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147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147"/>
      </w:tblGrid>
      <w:tr w:rsidR="00B363C1">
        <w:trPr>
          <w:trHeight w:val="4446"/>
        </w:trPr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МИНИСТЕРСТВО СЕЛЬСКОГО ХОЗЯЙСТВА РФ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КАБАРДИНО-БАЛКАРСКИЙ ГОСУДАРСТВЕННЫЙ АГРАРНЫЙ УНИВЕРСИТЕТ ИМЕНИ В.М. КОКОВА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МИНИСТЕРСТВО СЕЛЬСКОГО ХОЗЯЙСТВА КБР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ФИНАНСОВЫЙ УНИВЕРСИТЕТ ПРИ ПРАВИТЕЛЬСТВЕ РОССИ</w:t>
            </w:r>
            <w:r w:rsidR="007822AB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ЙСКОЙ ФЕДЕРАЦИИ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СЕВЕРО-КАВКАЗСКИЙ ФЕДЕРАЛЬНЫЙ УНИВЕРСИТЕТ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КУБАНСКИЙ ГОСУДАРСТВЕННЫЙ АГРАРНЫЙ УНИВЕРСИТЕТ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ИНСТИТУТ ЭКОНОМИКИ И ПРАВА АКАДЕМИИ НАУК АБХАЗИИ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ИНСТИТУТ МЕЖДУНАРОДНЫХ ИССЛЕДОВАНИЙ АКАДЕМИИ НАУК МОНГОЛИИ 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УНИВЕРСИТЕТ «МБ» (СЕРБИЯ)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АЗЕРБАЙДЖАНСКИЙ ТЕХНОЛОГИЧЕСКИЙ УНИВЕРСИТЕТ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УФАС РОССИИ ПО КБР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КБРО ООО «ДЕЛОВАЯ РОССИЯ» 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</w:pPr>
            <w:r>
              <w:rPr>
                <w:kern w:val="0"/>
                <w:sz w:val="22"/>
                <w:szCs w:val="22"/>
              </w:rPr>
              <w:tab/>
            </w:r>
          </w:p>
        </w:tc>
      </w:tr>
    </w:tbl>
    <w:p w:rsidR="00B363C1" w:rsidRDefault="00B363C1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" w:hanging="2"/>
      </w:pPr>
    </w:p>
    <w:p w:rsidR="00B363C1" w:rsidRDefault="00B363C1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" w:hanging="5"/>
      </w:pPr>
    </w:p>
    <w:p w:rsidR="00B363C1" w:rsidRDefault="00B363C1">
      <w:pPr>
        <w:widowControl w:val="0"/>
        <w:jc w:val="center"/>
        <w:rPr>
          <w:rFonts w:ascii="Cambria" w:eastAsia="Cambria" w:hAnsi="Cambria" w:cs="Cambria"/>
          <w:b/>
          <w:bCs/>
          <w:color w:val="003300"/>
          <w:sz w:val="24"/>
          <w:szCs w:val="24"/>
          <w:u w:color="003300"/>
        </w:rPr>
      </w:pPr>
    </w:p>
    <w:p w:rsidR="00B363C1" w:rsidRPr="0034440A" w:rsidRDefault="00B363C1">
      <w:pPr>
        <w:widowControl w:val="0"/>
        <w:jc w:val="center"/>
        <w:rPr>
          <w:rFonts w:ascii="Cambria" w:eastAsia="Cambria" w:hAnsi="Cambria" w:cs="Cambria"/>
          <w:b/>
          <w:bCs/>
          <w:color w:val="003300"/>
          <w:sz w:val="24"/>
          <w:szCs w:val="24"/>
          <w:u w:color="003300"/>
        </w:rPr>
      </w:pPr>
    </w:p>
    <w:p w:rsidR="00B363C1" w:rsidRDefault="00DB7087">
      <w:pPr>
        <w:widowControl w:val="0"/>
        <w:jc w:val="center"/>
        <w:rPr>
          <w:rFonts w:ascii="Cambria" w:eastAsia="Cambria" w:hAnsi="Cambria" w:cs="Cambria"/>
          <w:b/>
          <w:bCs/>
          <w:color w:val="003300"/>
          <w:sz w:val="24"/>
          <w:szCs w:val="24"/>
          <w:u w:color="003300"/>
        </w:rPr>
      </w:pPr>
      <w:r>
        <w:rPr>
          <w:rFonts w:ascii="Cambria" w:eastAsia="Cambria" w:hAnsi="Cambria" w:cs="Cambria"/>
          <w:b/>
          <w:bCs/>
          <w:color w:val="003300"/>
          <w:sz w:val="24"/>
          <w:szCs w:val="24"/>
          <w:u w:color="003300"/>
        </w:rPr>
      </w:r>
      <w:r>
        <w:rPr>
          <w:rFonts w:ascii="Cambria" w:eastAsia="Cambria" w:hAnsi="Cambria" w:cs="Cambria"/>
          <w:b/>
          <w:bCs/>
          <w:color w:val="003300"/>
          <w:sz w:val="24"/>
          <w:szCs w:val="24"/>
          <w:u w:color="0033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59.4pt;height:31.2pt;visibility:visible;mso-position-horizontal-relative:char;mso-position-vertical-relative:line" filled="f" stroked="f" strokeweight="1pt">
            <v:stroke miterlimit="4"/>
            <v:textbox>
              <w:txbxContent>
                <w:p w:rsidR="00B363C1" w:rsidRDefault="00164742">
                  <w:pPr>
                    <w:pStyle w:val="Caption"/>
                    <w:tabs>
                      <w:tab w:val="left" w:pos="1440"/>
                      <w:tab w:val="left" w:pos="2880"/>
                    </w:tabs>
                  </w:pPr>
                  <w:r>
                    <w:rPr>
                      <w:rFonts w:ascii="Impact" w:hAnsi="Impact"/>
                      <w:color w:val="243F60"/>
                      <w:sz w:val="34"/>
                      <w:szCs w:val="34"/>
                      <w:u w:color="243F60"/>
                    </w:rPr>
                    <w:t>ИНФОРМАЦИОННОЕ ПИСЬМО</w:t>
                  </w:r>
                </w:p>
              </w:txbxContent>
            </v:textbox>
          </v:shape>
        </w:pict>
      </w:r>
    </w:p>
    <w:p w:rsidR="00B363C1" w:rsidRDefault="00B363C1">
      <w:pPr>
        <w:widowControl w:val="0"/>
        <w:jc w:val="center"/>
        <w:rPr>
          <w:rFonts w:ascii="Cambria" w:eastAsia="Cambria" w:hAnsi="Cambria" w:cs="Cambria"/>
          <w:b/>
          <w:bCs/>
          <w:i/>
          <w:iCs/>
          <w:kern w:val="1"/>
          <w:sz w:val="28"/>
          <w:szCs w:val="28"/>
          <w:lang w:val="en-US"/>
        </w:rPr>
      </w:pPr>
    </w:p>
    <w:p w:rsidR="00B363C1" w:rsidRDefault="00164742">
      <w:pPr>
        <w:widowControl w:val="0"/>
        <w:jc w:val="center"/>
        <w:rPr>
          <w:rFonts w:ascii="Cambria" w:eastAsia="Cambria" w:hAnsi="Cambria" w:cs="Cambria"/>
          <w:b/>
          <w:bCs/>
          <w:i/>
          <w:iCs/>
          <w:kern w:val="1"/>
          <w:sz w:val="28"/>
          <w:szCs w:val="28"/>
        </w:rPr>
      </w:pPr>
      <w:r>
        <w:rPr>
          <w:rFonts w:ascii="Cambria" w:eastAsia="Cambria" w:hAnsi="Cambria" w:cs="Cambria"/>
          <w:b/>
          <w:bCs/>
          <w:i/>
          <w:iCs/>
          <w:kern w:val="1"/>
          <w:sz w:val="28"/>
          <w:szCs w:val="28"/>
        </w:rPr>
        <w:t>Приглашаем Вас принять участие в работе</w:t>
      </w:r>
    </w:p>
    <w:p w:rsidR="00B363C1" w:rsidRDefault="00B363C1">
      <w:pPr>
        <w:widowControl w:val="0"/>
        <w:jc w:val="center"/>
        <w:rPr>
          <w:rFonts w:ascii="Cambria" w:eastAsia="Cambria" w:hAnsi="Cambria" w:cs="Cambria"/>
          <w:b/>
          <w:bCs/>
          <w:i/>
          <w:iCs/>
          <w:kern w:val="1"/>
          <w:sz w:val="28"/>
          <w:szCs w:val="28"/>
        </w:rPr>
      </w:pPr>
    </w:p>
    <w:p w:rsidR="00B363C1" w:rsidRDefault="00164742">
      <w:pPr>
        <w:pStyle w:val="a6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Международной научно-практической конференции</w:t>
      </w:r>
    </w:p>
    <w:p w:rsidR="00B363C1" w:rsidRDefault="00164742">
      <w:pPr>
        <w:pStyle w:val="a6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 «НАУКА, ОБРАЗОВАНИЕ И БИЗНЕС: НОВЫЙ ВЗГЛЯД ИЛИ СТРАТЕГИЯ ИНТЕГРАЦИОННОГО ВЗАИМОДЕЙСТВИЯ» </w:t>
      </w:r>
    </w:p>
    <w:p w:rsidR="00FE0528" w:rsidRDefault="0034440A">
      <w:pPr>
        <w:widowControl w:val="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посвященная 80-летию со дня рождения </w:t>
      </w:r>
    </w:p>
    <w:p w:rsidR="00FE0528" w:rsidRDefault="0034440A">
      <w:pPr>
        <w:widowControl w:val="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первого Президента Кабардино-Балкарской Республики </w:t>
      </w:r>
    </w:p>
    <w:p w:rsidR="0034440A" w:rsidRDefault="0034440A">
      <w:pPr>
        <w:widowControl w:val="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Валерия Мухамедовича Кокова</w:t>
      </w:r>
    </w:p>
    <w:p w:rsidR="00B363C1" w:rsidRDefault="00164742">
      <w:pPr>
        <w:widowControl w:val="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г. Нальчик, Кабардино-Балкарский ГАУ</w:t>
      </w:r>
    </w:p>
    <w:p w:rsidR="00B363C1" w:rsidRPr="002F13FC" w:rsidRDefault="008B6354">
      <w:pPr>
        <w:widowControl w:val="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  <w:r w:rsidRPr="002F13FC">
        <w:rPr>
          <w:rFonts w:ascii="Cambria" w:eastAsia="Cambria" w:hAnsi="Cambria" w:cs="Cambria"/>
          <w:b/>
          <w:bCs/>
          <w:sz w:val="24"/>
          <w:szCs w:val="24"/>
          <w:lang w:val="en-US"/>
        </w:rPr>
        <w:t>14</w:t>
      </w:r>
      <w:r w:rsidR="00164742" w:rsidRPr="002F13FC">
        <w:rPr>
          <w:rFonts w:ascii="Cambria" w:eastAsia="Cambria" w:hAnsi="Cambria" w:cs="Cambria"/>
          <w:b/>
          <w:bCs/>
          <w:sz w:val="24"/>
          <w:szCs w:val="24"/>
          <w:lang w:val="en-US"/>
        </w:rPr>
        <w:t xml:space="preserve"> – </w:t>
      </w:r>
      <w:r w:rsidRPr="002F13FC">
        <w:rPr>
          <w:rFonts w:ascii="Cambria" w:eastAsia="Cambria" w:hAnsi="Cambria" w:cs="Cambria"/>
          <w:b/>
          <w:bCs/>
          <w:sz w:val="24"/>
          <w:szCs w:val="24"/>
          <w:lang w:val="en-US"/>
        </w:rPr>
        <w:t>15</w:t>
      </w:r>
      <w:r w:rsidR="00164742" w:rsidRPr="002F13FC">
        <w:rPr>
          <w:rFonts w:ascii="Cambria" w:eastAsia="Cambria" w:hAnsi="Cambria" w:cs="Cambria"/>
          <w:b/>
          <w:bCs/>
          <w:sz w:val="24"/>
          <w:szCs w:val="24"/>
          <w:lang w:val="en-US"/>
        </w:rPr>
        <w:t xml:space="preserve"> </w:t>
      </w:r>
      <w:r w:rsidR="00164742">
        <w:rPr>
          <w:rFonts w:ascii="Cambria" w:eastAsia="Cambria" w:hAnsi="Cambria" w:cs="Cambria"/>
          <w:b/>
          <w:bCs/>
          <w:sz w:val="24"/>
          <w:szCs w:val="24"/>
        </w:rPr>
        <w:t>октября</w:t>
      </w:r>
      <w:r w:rsidR="00164742" w:rsidRPr="002F13FC">
        <w:rPr>
          <w:rFonts w:ascii="Cambria" w:eastAsia="Cambria" w:hAnsi="Cambria" w:cs="Cambria"/>
          <w:b/>
          <w:bCs/>
          <w:sz w:val="24"/>
          <w:szCs w:val="24"/>
          <w:lang w:val="en-US"/>
        </w:rPr>
        <w:t xml:space="preserve"> - 2021 </w:t>
      </w:r>
    </w:p>
    <w:p w:rsidR="00B363C1" w:rsidRPr="002F13FC" w:rsidRDefault="00B363C1">
      <w:pPr>
        <w:widowControl w:val="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B363C1" w:rsidRPr="002F13FC" w:rsidRDefault="00B363C1">
      <w:pPr>
        <w:widowControl w:val="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B363C1" w:rsidRDefault="00164742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INTERNATIONAL SCIENTIFIC-PRACTICAL CONFERENCE</w:t>
      </w:r>
    </w:p>
    <w:p w:rsidR="00B363C1" w:rsidRDefault="001647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«</w:t>
      </w:r>
      <w:r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SCIENCE, EDUCATION AND BUSINESS: A NEW VIEW OR STRATEGY FOR INTEGRATION INTERACTION» </w:t>
      </w:r>
    </w:p>
    <w:p w:rsidR="008B6354" w:rsidRDefault="0034440A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Dedicated to the 80</w:t>
      </w:r>
      <w:r w:rsidRPr="0034440A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anniversary of Kokov Valery M</w:t>
      </w:r>
      <w:r w:rsidR="008B6354">
        <w:rPr>
          <w:rFonts w:ascii="Times New Roman" w:hAnsi="Times New Roman"/>
          <w:b/>
          <w:bCs/>
          <w:sz w:val="24"/>
          <w:szCs w:val="24"/>
          <w:lang w:val="en-US"/>
        </w:rPr>
        <w:t>ukhamedovich</w:t>
      </w:r>
      <w:r w:rsidR="00B005BD">
        <w:rPr>
          <w:rFonts w:ascii="Times New Roman" w:hAnsi="Times New Roman"/>
          <w:b/>
          <w:bCs/>
          <w:sz w:val="24"/>
          <w:szCs w:val="24"/>
          <w:lang w:val="en-US"/>
        </w:rPr>
        <w:t xml:space="preserve"> t</w:t>
      </w:r>
      <w:r w:rsidR="008B6354">
        <w:rPr>
          <w:rFonts w:ascii="Times New Roman" w:hAnsi="Times New Roman"/>
          <w:b/>
          <w:bCs/>
          <w:sz w:val="24"/>
          <w:szCs w:val="24"/>
          <w:lang w:val="en-US"/>
        </w:rPr>
        <w:t>he first president of Kabardino-Balkar Republic</w:t>
      </w:r>
    </w:p>
    <w:p w:rsidR="00B363C1" w:rsidRDefault="001647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Nalchik, Kabardino-Balkarian SAU </w:t>
      </w:r>
    </w:p>
    <w:p w:rsidR="00B363C1" w:rsidRPr="00F80E1A" w:rsidRDefault="008B6354">
      <w:pPr>
        <w:widowControl w:val="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  <w:r w:rsidRPr="00F80E1A">
        <w:rPr>
          <w:rFonts w:ascii="Cambria" w:eastAsia="Cambria" w:hAnsi="Cambria" w:cs="Cambria"/>
          <w:b/>
          <w:bCs/>
          <w:sz w:val="24"/>
          <w:szCs w:val="24"/>
          <w:lang w:val="en-US"/>
        </w:rPr>
        <w:t>14</w:t>
      </w:r>
      <w:r w:rsidR="00164742" w:rsidRPr="00F80E1A">
        <w:rPr>
          <w:rFonts w:ascii="Cambria" w:eastAsia="Cambria" w:hAnsi="Cambria" w:cs="Cambria"/>
          <w:b/>
          <w:bCs/>
          <w:sz w:val="24"/>
          <w:szCs w:val="24"/>
          <w:lang w:val="en-US"/>
        </w:rPr>
        <w:t xml:space="preserve">– </w:t>
      </w:r>
      <w:r w:rsidRPr="00F80E1A">
        <w:rPr>
          <w:rFonts w:ascii="Cambria" w:eastAsia="Cambria" w:hAnsi="Cambria" w:cs="Cambria"/>
          <w:b/>
          <w:bCs/>
          <w:sz w:val="24"/>
          <w:szCs w:val="24"/>
          <w:lang w:val="en-US"/>
        </w:rPr>
        <w:t>15</w:t>
      </w:r>
      <w:r w:rsidR="00164742" w:rsidRPr="00F80E1A">
        <w:rPr>
          <w:rFonts w:ascii="Cambria" w:eastAsia="Cambria" w:hAnsi="Cambria" w:cs="Cambria"/>
          <w:b/>
          <w:bCs/>
          <w:sz w:val="24"/>
          <w:szCs w:val="24"/>
          <w:lang w:val="en-US"/>
        </w:rPr>
        <w:t xml:space="preserve"> </w:t>
      </w:r>
      <w:r w:rsidR="00164742">
        <w:rPr>
          <w:rFonts w:ascii="Cambria" w:eastAsia="Cambria" w:hAnsi="Cambria" w:cs="Cambria"/>
          <w:b/>
          <w:bCs/>
          <w:sz w:val="24"/>
          <w:szCs w:val="24"/>
          <w:lang w:val="en-US"/>
        </w:rPr>
        <w:t>october</w:t>
      </w:r>
      <w:r w:rsidR="00164742" w:rsidRPr="00F80E1A">
        <w:rPr>
          <w:rFonts w:ascii="Cambria" w:eastAsia="Cambria" w:hAnsi="Cambria" w:cs="Cambria"/>
          <w:b/>
          <w:bCs/>
          <w:sz w:val="24"/>
          <w:szCs w:val="24"/>
          <w:lang w:val="en-US"/>
        </w:rPr>
        <w:t xml:space="preserve"> - 2021 </w:t>
      </w:r>
    </w:p>
    <w:p w:rsidR="00B363C1" w:rsidRPr="00F80E1A" w:rsidRDefault="00B363C1">
      <w:pPr>
        <w:widowControl w:val="0"/>
        <w:jc w:val="center"/>
        <w:outlineLvl w:val="0"/>
        <w:rPr>
          <w:sz w:val="24"/>
          <w:szCs w:val="24"/>
          <w:lang w:val="en-US"/>
        </w:rPr>
      </w:pPr>
    </w:p>
    <w:p w:rsidR="00B363C1" w:rsidRPr="00F80E1A" w:rsidRDefault="00B363C1">
      <w:pPr>
        <w:widowControl w:val="0"/>
        <w:jc w:val="center"/>
        <w:outlineLvl w:val="0"/>
        <w:rPr>
          <w:lang w:val="en-US"/>
        </w:rPr>
      </w:pPr>
    </w:p>
    <w:p w:rsidR="00B363C1" w:rsidRPr="004A3EA0" w:rsidRDefault="00164742">
      <w:pPr>
        <w:widowControl w:val="0"/>
        <w:spacing w:line="240" w:lineRule="exact"/>
        <w:jc w:val="center"/>
        <w:outlineLvl w:val="0"/>
        <w:rPr>
          <w:rFonts w:ascii="Cambria" w:eastAsia="Cambria" w:hAnsi="Cambria" w:cs="Cambria"/>
          <w:b/>
          <w:sz w:val="24"/>
          <w:szCs w:val="24"/>
        </w:rPr>
      </w:pPr>
      <w:r w:rsidRPr="004A3EA0">
        <w:rPr>
          <w:rFonts w:ascii="Cambria" w:eastAsia="Cambria" w:hAnsi="Cambria" w:cs="Cambria"/>
          <w:b/>
          <w:sz w:val="24"/>
          <w:szCs w:val="24"/>
        </w:rPr>
        <w:t xml:space="preserve">К участию в конференции приглашаются ученые, аспиранты, соискатели, магистранты и студенты. </w:t>
      </w:r>
    </w:p>
    <w:p w:rsidR="00B363C1" w:rsidRDefault="00B363C1">
      <w:pPr>
        <w:widowControl w:val="0"/>
        <w:spacing w:line="240" w:lineRule="exact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</w:p>
    <w:p w:rsidR="00B363C1" w:rsidRDefault="00164742">
      <w:pPr>
        <w:widowControl w:val="0"/>
        <w:spacing w:line="240" w:lineRule="exact"/>
        <w:jc w:val="center"/>
        <w:outlineLvl w:val="0"/>
      </w:pPr>
      <w:r>
        <w:rPr>
          <w:rFonts w:ascii="Cambria" w:eastAsia="Cambria" w:hAnsi="Cambria" w:cs="Cambria"/>
          <w:b/>
          <w:bCs/>
          <w:sz w:val="24"/>
          <w:szCs w:val="24"/>
        </w:rPr>
        <w:br w:type="page"/>
      </w:r>
    </w:p>
    <w:p w:rsidR="00B363C1" w:rsidRPr="00FE0528" w:rsidRDefault="00164742">
      <w:pPr>
        <w:widowControl w:val="0"/>
        <w:spacing w:line="240" w:lineRule="exact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  <w:u w:color="660033"/>
        </w:rPr>
      </w:pPr>
      <w:r w:rsidRPr="00FE0528">
        <w:rPr>
          <w:rFonts w:ascii="Cambria" w:eastAsia="Cambria" w:hAnsi="Cambria" w:cs="Cambria"/>
          <w:b/>
          <w:bCs/>
          <w:color w:val="auto"/>
          <w:sz w:val="24"/>
          <w:szCs w:val="24"/>
          <w:u w:color="660033"/>
        </w:rPr>
        <w:lastRenderedPageBreak/>
        <w:t>ПРОГРАММНЫЙ КОМИТЕТ КОНФЕРЕНЦИИ:</w:t>
      </w:r>
    </w:p>
    <w:p w:rsidR="00B363C1" w:rsidRDefault="0016474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Апажев Аслан Каральбиевич</w:t>
      </w:r>
      <w:r>
        <w:rPr>
          <w:rFonts w:ascii="Cambria" w:eastAsia="Cambria" w:hAnsi="Cambria" w:cs="Cambria"/>
          <w:sz w:val="23"/>
          <w:szCs w:val="23"/>
        </w:rPr>
        <w:t xml:space="preserve"> – д-р. техн. наук, </w:t>
      </w:r>
      <w:r w:rsidR="000206A2">
        <w:rPr>
          <w:rFonts w:ascii="Cambria" w:eastAsia="Cambria" w:hAnsi="Cambria" w:cs="Cambria"/>
          <w:sz w:val="23"/>
          <w:szCs w:val="23"/>
        </w:rPr>
        <w:t xml:space="preserve">профессор, </w:t>
      </w:r>
      <w:r>
        <w:rPr>
          <w:rFonts w:ascii="Cambria" w:eastAsia="Cambria" w:hAnsi="Cambria" w:cs="Cambria"/>
          <w:sz w:val="23"/>
          <w:szCs w:val="23"/>
        </w:rPr>
        <w:t>ректор Кабардино-Балкарского ГАУ, председатель Программного комитета (Россия, Нальчик)</w:t>
      </w:r>
    </w:p>
    <w:p w:rsidR="00FE0528" w:rsidRPr="004261BA" w:rsidRDefault="00FE0528" w:rsidP="00FE0528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 w:rsidRPr="004C57C4">
        <w:rPr>
          <w:rFonts w:ascii="Cambria" w:eastAsia="Cambria" w:hAnsi="Cambria" w:cs="Cambria"/>
          <w:b/>
          <w:sz w:val="23"/>
          <w:szCs w:val="23"/>
        </w:rPr>
        <w:t>Гварамия Алеко Алексеевич</w:t>
      </w:r>
      <w:r>
        <w:rPr>
          <w:rFonts w:ascii="Cambria" w:eastAsia="Cambria" w:hAnsi="Cambria" w:cs="Cambria"/>
          <w:sz w:val="23"/>
          <w:szCs w:val="23"/>
        </w:rPr>
        <w:t xml:space="preserve"> - </w:t>
      </w:r>
      <w:r w:rsidRPr="004261BA">
        <w:rPr>
          <w:rFonts w:ascii="Cambria" w:eastAsia="Cambria" w:hAnsi="Cambria" w:cs="Cambria"/>
          <w:sz w:val="23"/>
          <w:szCs w:val="23"/>
        </w:rPr>
        <w:t xml:space="preserve">д-р </w:t>
      </w:r>
      <w:r>
        <w:rPr>
          <w:rFonts w:ascii="Cambria" w:eastAsia="Cambria" w:hAnsi="Cambria" w:cs="Cambria"/>
          <w:sz w:val="23"/>
          <w:szCs w:val="23"/>
        </w:rPr>
        <w:t>ф</w:t>
      </w:r>
      <w:r w:rsidRPr="004261BA">
        <w:rPr>
          <w:rFonts w:ascii="Cambria" w:eastAsia="Cambria" w:hAnsi="Cambria" w:cs="Cambria"/>
          <w:sz w:val="23"/>
          <w:szCs w:val="23"/>
        </w:rPr>
        <w:t>.-</w:t>
      </w:r>
      <w:r>
        <w:rPr>
          <w:rFonts w:ascii="Cambria" w:eastAsia="Cambria" w:hAnsi="Cambria" w:cs="Cambria"/>
          <w:sz w:val="23"/>
          <w:szCs w:val="23"/>
        </w:rPr>
        <w:t>м</w:t>
      </w:r>
      <w:r w:rsidRPr="004261BA">
        <w:rPr>
          <w:rFonts w:ascii="Cambria" w:eastAsia="Cambria" w:hAnsi="Cambria" w:cs="Cambria"/>
          <w:sz w:val="23"/>
          <w:szCs w:val="23"/>
        </w:rPr>
        <w:t>. наук</w:t>
      </w:r>
      <w:r>
        <w:rPr>
          <w:rFonts w:ascii="Cambria" w:eastAsia="Cambria" w:hAnsi="Cambria" w:cs="Cambria"/>
          <w:sz w:val="23"/>
          <w:szCs w:val="23"/>
        </w:rPr>
        <w:t>, академик, ректор Государственного абхазского университета (Абхазия</w:t>
      </w:r>
      <w:r w:rsidR="009E55C6">
        <w:rPr>
          <w:rFonts w:ascii="Cambria" w:eastAsia="Cambria" w:hAnsi="Cambria" w:cs="Cambria"/>
          <w:sz w:val="23"/>
          <w:szCs w:val="23"/>
        </w:rPr>
        <w:t>, Сухум</w:t>
      </w:r>
      <w:r>
        <w:rPr>
          <w:rFonts w:ascii="Cambria" w:eastAsia="Cambria" w:hAnsi="Cambria" w:cs="Cambria"/>
          <w:sz w:val="23"/>
          <w:szCs w:val="23"/>
        </w:rPr>
        <w:t>)</w:t>
      </w:r>
    </w:p>
    <w:p w:rsidR="00A3322D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Аллаярова Анжела Сабитовна</w:t>
      </w:r>
      <w:r>
        <w:rPr>
          <w:rFonts w:ascii="Cambria" w:eastAsia="Cambria" w:hAnsi="Cambria" w:cs="Cambria"/>
          <w:sz w:val="23"/>
          <w:szCs w:val="23"/>
        </w:rPr>
        <w:t xml:space="preserve"> - канд. филос. наук, визитинг-лектор РАНХиГС при Президенте РФ, преподаватель Школы МВА, </w:t>
      </w:r>
      <w:r w:rsidR="007822AB">
        <w:rPr>
          <w:rFonts w:ascii="Cambria" w:eastAsia="Cambria" w:hAnsi="Cambria" w:cs="Cambria"/>
          <w:sz w:val="23"/>
          <w:szCs w:val="23"/>
        </w:rPr>
        <w:t>ф</w:t>
      </w:r>
      <w:r>
        <w:rPr>
          <w:rFonts w:ascii="Cambria" w:eastAsia="Cambria" w:hAnsi="Cambria" w:cs="Cambria"/>
          <w:sz w:val="23"/>
          <w:szCs w:val="23"/>
        </w:rPr>
        <w:t>едеральный эксперт молодежных проектов ФАДМ, эксперт ОПРФ, вице-президент ассоциации «Талантливая молодежь» (Россия, Москва)</w:t>
      </w:r>
    </w:p>
    <w:p w:rsidR="00A3322D" w:rsidRDefault="00A3322D">
      <w:pPr>
        <w:pStyle w:val="a7"/>
        <w:widowControl/>
        <w:ind w:left="0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Даваасурэн Авирмэд </w:t>
      </w:r>
      <w:r>
        <w:rPr>
          <w:rFonts w:ascii="Cambria" w:eastAsia="Cambria" w:hAnsi="Cambria" w:cs="Cambria"/>
          <w:sz w:val="23"/>
          <w:szCs w:val="23"/>
        </w:rPr>
        <w:t xml:space="preserve">- д-р экон. наук, профессор, заведующий отделом региональной экономики и международных организаций Института Международных исследований </w:t>
      </w:r>
      <w:r w:rsidR="007822AB">
        <w:rPr>
          <w:rFonts w:ascii="Cambria" w:eastAsia="Cambria" w:hAnsi="Cambria" w:cs="Cambria"/>
          <w:sz w:val="23"/>
          <w:szCs w:val="23"/>
        </w:rPr>
        <w:t>а</w:t>
      </w:r>
      <w:r>
        <w:rPr>
          <w:rFonts w:ascii="Cambria" w:eastAsia="Cambria" w:hAnsi="Cambria" w:cs="Cambria"/>
          <w:sz w:val="23"/>
          <w:szCs w:val="23"/>
        </w:rPr>
        <w:t xml:space="preserve">кадемии </w:t>
      </w:r>
      <w:r w:rsidR="007822AB">
        <w:rPr>
          <w:rFonts w:ascii="Cambria" w:eastAsia="Cambria" w:hAnsi="Cambria" w:cs="Cambria"/>
          <w:sz w:val="23"/>
          <w:szCs w:val="23"/>
        </w:rPr>
        <w:t>н</w:t>
      </w:r>
      <w:r>
        <w:rPr>
          <w:rFonts w:ascii="Cambria" w:eastAsia="Cambria" w:hAnsi="Cambria" w:cs="Cambria"/>
          <w:sz w:val="23"/>
          <w:szCs w:val="23"/>
        </w:rPr>
        <w:t>аук Монголии (Монголия, Улан-Батор)</w:t>
      </w:r>
    </w:p>
    <w:p w:rsidR="00A3322D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 w:rsidRPr="004261BA">
        <w:rPr>
          <w:rFonts w:ascii="Cambria" w:eastAsia="Cambria" w:hAnsi="Cambria" w:cs="Cambria"/>
          <w:b/>
          <w:sz w:val="23"/>
          <w:szCs w:val="23"/>
        </w:rPr>
        <w:t>Джафаров Ибрагим Гасан оглы</w:t>
      </w:r>
      <w:r>
        <w:rPr>
          <w:rFonts w:ascii="Cambria" w:eastAsia="Cambria" w:hAnsi="Cambria" w:cs="Cambria"/>
          <w:sz w:val="23"/>
          <w:szCs w:val="23"/>
        </w:rPr>
        <w:t xml:space="preserve"> - </w:t>
      </w:r>
      <w:r w:rsidRPr="004261BA">
        <w:rPr>
          <w:rFonts w:ascii="Cambria" w:eastAsia="Cambria" w:hAnsi="Cambria" w:cs="Cambria"/>
          <w:sz w:val="23"/>
          <w:szCs w:val="23"/>
        </w:rPr>
        <w:t>д-р с.-х. наук</w:t>
      </w:r>
      <w:r>
        <w:rPr>
          <w:rFonts w:ascii="Cambria" w:eastAsia="Cambria" w:hAnsi="Cambria" w:cs="Cambria"/>
          <w:sz w:val="23"/>
          <w:szCs w:val="23"/>
        </w:rPr>
        <w:t>, профессор, ректор Азербайджанского государственного аграрного университета, член-корреспондент НАНА (Азербайджан</w:t>
      </w:r>
      <w:r w:rsidR="009E55C6">
        <w:rPr>
          <w:rFonts w:ascii="Cambria" w:eastAsia="Cambria" w:hAnsi="Cambria" w:cs="Cambria"/>
          <w:sz w:val="23"/>
          <w:szCs w:val="23"/>
        </w:rPr>
        <w:t>, Гянджа</w:t>
      </w:r>
      <w:r>
        <w:rPr>
          <w:rFonts w:ascii="Cambria" w:eastAsia="Cambria" w:hAnsi="Cambria" w:cs="Cambria"/>
          <w:sz w:val="23"/>
          <w:szCs w:val="23"/>
        </w:rPr>
        <w:t>)</w:t>
      </w:r>
    </w:p>
    <w:p w:rsidR="00A3322D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Зоран Чекеревац</w:t>
      </w:r>
      <w:r>
        <w:rPr>
          <w:rFonts w:ascii="Cambria" w:eastAsia="Cambria" w:hAnsi="Cambria" w:cs="Cambria"/>
          <w:sz w:val="23"/>
          <w:szCs w:val="23"/>
        </w:rPr>
        <w:t xml:space="preserve"> - д-р техн. наук, профессор Университета «МБ» (Сербия, Белград)</w:t>
      </w:r>
    </w:p>
    <w:p w:rsidR="00A3322D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Исмайлов Вюгар Агамусаевич</w:t>
      </w:r>
      <w:r>
        <w:rPr>
          <w:rFonts w:ascii="Cambria" w:eastAsia="Cambria" w:hAnsi="Cambria" w:cs="Cambria"/>
          <w:sz w:val="23"/>
          <w:szCs w:val="23"/>
        </w:rPr>
        <w:t xml:space="preserve"> – канд. экон. наук, доцент, проректор по учебной работе Азербайджанского Технологического Университета (Азербайджан, Гянджа)</w:t>
      </w:r>
    </w:p>
    <w:p w:rsidR="00A3322D" w:rsidRDefault="00A3322D">
      <w:pPr>
        <w:widowControl w:val="0"/>
        <w:spacing w:line="240" w:lineRule="exact"/>
        <w:jc w:val="both"/>
        <w:outlineLvl w:val="1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Мамедов Захид Фаррух </w:t>
      </w:r>
      <w:r>
        <w:rPr>
          <w:rFonts w:ascii="Cambria" w:eastAsia="Cambria" w:hAnsi="Cambria" w:cs="Cambria"/>
          <w:sz w:val="23"/>
          <w:szCs w:val="23"/>
        </w:rPr>
        <w:t>– д-р экон. наук, профессор, директор департамента организации и управления научной деятельностью Азербайджанского государственного  экономического университета (Азербайджан, Баку), профессор университета «I</w:t>
      </w:r>
      <w:r>
        <w:rPr>
          <w:rFonts w:ascii="Cambria" w:eastAsia="Cambria" w:hAnsi="Cambria" w:cs="Cambria"/>
          <w:sz w:val="23"/>
          <w:szCs w:val="23"/>
          <w:lang w:val="en-US"/>
        </w:rPr>
        <w:t>SIK</w:t>
      </w:r>
      <w:r>
        <w:rPr>
          <w:rFonts w:ascii="Cambria" w:eastAsia="Cambria" w:hAnsi="Cambria" w:cs="Cambria"/>
          <w:sz w:val="23"/>
          <w:szCs w:val="23"/>
        </w:rPr>
        <w:t>» (Турция</w:t>
      </w:r>
      <w:r w:rsidR="009E55C6">
        <w:rPr>
          <w:rFonts w:ascii="Cambria" w:eastAsia="Cambria" w:hAnsi="Cambria" w:cs="Cambria"/>
          <w:sz w:val="23"/>
          <w:szCs w:val="23"/>
        </w:rPr>
        <w:t>, Стамбул</w:t>
      </w:r>
      <w:r>
        <w:rPr>
          <w:rFonts w:ascii="Cambria" w:eastAsia="Cambria" w:hAnsi="Cambria" w:cs="Cambria"/>
          <w:sz w:val="23"/>
          <w:szCs w:val="23"/>
        </w:rPr>
        <w:t>)</w:t>
      </w:r>
    </w:p>
    <w:p w:rsidR="00A3322D" w:rsidRDefault="00A3322D">
      <w:pPr>
        <w:pStyle w:val="a6"/>
        <w:widowControl w:val="0"/>
        <w:tabs>
          <w:tab w:val="clear" w:pos="4536"/>
          <w:tab w:val="clear" w:pos="9072"/>
        </w:tabs>
        <w:spacing w:before="0" w:line="240" w:lineRule="auto"/>
        <w:ind w:firstLine="0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Пархоменко Юлия Викторовна - </w:t>
      </w:r>
      <w:r>
        <w:rPr>
          <w:rFonts w:ascii="Cambria" w:eastAsia="Cambria" w:hAnsi="Cambria" w:cs="Cambria"/>
          <w:sz w:val="23"/>
          <w:szCs w:val="23"/>
        </w:rPr>
        <w:t>Председатель Кабардино-Балкарского Регионального отделения ООО «Деловая Россия», исполнительный директор ЗАО «Абрау-Дюрсо»</w:t>
      </w:r>
      <w:r w:rsidRPr="00C20F12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 xml:space="preserve">(Россия, Нальчик) </w:t>
      </w:r>
    </w:p>
    <w:p w:rsidR="00A3322D" w:rsidRDefault="00A3322D">
      <w:pPr>
        <w:pStyle w:val="a6"/>
        <w:widowControl w:val="0"/>
        <w:tabs>
          <w:tab w:val="clear" w:pos="4536"/>
          <w:tab w:val="clear" w:pos="9072"/>
        </w:tabs>
        <w:spacing w:before="0" w:line="240" w:lineRule="auto"/>
        <w:ind w:firstLine="0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Пшиншев Казбек Галимович </w:t>
      </w:r>
      <w:r>
        <w:rPr>
          <w:rFonts w:ascii="Cambria" w:eastAsia="Cambria" w:hAnsi="Cambria" w:cs="Cambria"/>
          <w:sz w:val="23"/>
          <w:szCs w:val="23"/>
        </w:rPr>
        <w:t xml:space="preserve">- руководитель УФАС России по КБР (Россия, Нальчик) </w:t>
      </w:r>
    </w:p>
    <w:p w:rsidR="00A3322D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Савцова Анна Валерьевна – </w:t>
      </w:r>
      <w:r>
        <w:rPr>
          <w:rFonts w:ascii="Cambria" w:eastAsia="Cambria" w:hAnsi="Cambria" w:cs="Cambria"/>
          <w:sz w:val="23"/>
          <w:szCs w:val="23"/>
        </w:rPr>
        <w:t xml:space="preserve">д-р экон. наук, профессор, и.о. заместителя директора института экономики и управления по научной работе Северо-Кавказского </w:t>
      </w:r>
      <w:r w:rsidR="007822AB">
        <w:rPr>
          <w:rFonts w:ascii="Cambria" w:eastAsia="Cambria" w:hAnsi="Cambria" w:cs="Cambria"/>
          <w:sz w:val="23"/>
          <w:szCs w:val="23"/>
        </w:rPr>
        <w:t>ф</w:t>
      </w:r>
      <w:r>
        <w:rPr>
          <w:rFonts w:ascii="Cambria" w:eastAsia="Cambria" w:hAnsi="Cambria" w:cs="Cambria"/>
          <w:sz w:val="23"/>
          <w:szCs w:val="23"/>
        </w:rPr>
        <w:t>едерального университета (Россия, Ставрополь)</w:t>
      </w:r>
    </w:p>
    <w:p w:rsidR="00A3322D" w:rsidRPr="00F45F0F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Тюпаков Константин Эдуардович</w:t>
      </w:r>
      <w:r>
        <w:rPr>
          <w:rFonts w:ascii="Cambria" w:eastAsia="Cambria" w:hAnsi="Cambria" w:cs="Cambria"/>
          <w:sz w:val="23"/>
          <w:szCs w:val="23"/>
        </w:rPr>
        <w:t xml:space="preserve"> – д-р экон. наук, </w:t>
      </w:r>
      <w:r w:rsidR="000206A2">
        <w:rPr>
          <w:rFonts w:ascii="Cambria" w:eastAsia="Cambria" w:hAnsi="Cambria" w:cs="Cambria"/>
          <w:sz w:val="23"/>
          <w:szCs w:val="23"/>
        </w:rPr>
        <w:t xml:space="preserve">профессор, </w:t>
      </w:r>
      <w:r>
        <w:rPr>
          <w:rFonts w:ascii="Cambria" w:eastAsia="Cambria" w:hAnsi="Cambria" w:cs="Cambria"/>
          <w:sz w:val="23"/>
          <w:szCs w:val="23"/>
        </w:rPr>
        <w:t>декан экономического факультета Кубанского государственного аграрного университета (Россия, Краснодар)</w:t>
      </w:r>
    </w:p>
    <w:p w:rsidR="00A3322D" w:rsidRPr="004261BA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 w:rsidRPr="00A3322D">
        <w:rPr>
          <w:rFonts w:ascii="Cambria" w:eastAsia="Cambria" w:hAnsi="Cambria" w:cs="Cambria"/>
          <w:b/>
          <w:sz w:val="23"/>
          <w:szCs w:val="23"/>
        </w:rPr>
        <w:t>Фисинин</w:t>
      </w:r>
      <w:r>
        <w:rPr>
          <w:rFonts w:ascii="Cambria" w:eastAsia="Cambria" w:hAnsi="Cambria" w:cs="Cambria"/>
          <w:b/>
          <w:sz w:val="23"/>
          <w:szCs w:val="23"/>
        </w:rPr>
        <w:t xml:space="preserve"> Владимир Иванович</w:t>
      </w:r>
      <w:r>
        <w:rPr>
          <w:rFonts w:ascii="Cambria" w:eastAsia="Cambria" w:hAnsi="Cambria" w:cs="Cambria"/>
          <w:sz w:val="23"/>
          <w:szCs w:val="23"/>
        </w:rPr>
        <w:t xml:space="preserve"> - </w:t>
      </w:r>
      <w:r w:rsidRPr="004261BA">
        <w:rPr>
          <w:rFonts w:ascii="Cambria" w:eastAsia="Cambria" w:hAnsi="Cambria" w:cs="Cambria"/>
          <w:sz w:val="23"/>
          <w:szCs w:val="23"/>
        </w:rPr>
        <w:t xml:space="preserve">д-р </w:t>
      </w:r>
      <w:r>
        <w:rPr>
          <w:rFonts w:ascii="Cambria" w:eastAsia="Cambria" w:hAnsi="Cambria" w:cs="Cambria"/>
          <w:sz w:val="23"/>
          <w:szCs w:val="23"/>
        </w:rPr>
        <w:t>с</w:t>
      </w:r>
      <w:r w:rsidRPr="004261BA">
        <w:rPr>
          <w:rFonts w:ascii="Cambria" w:eastAsia="Cambria" w:hAnsi="Cambria" w:cs="Cambria"/>
          <w:sz w:val="23"/>
          <w:szCs w:val="23"/>
        </w:rPr>
        <w:t>.-</w:t>
      </w:r>
      <w:r>
        <w:rPr>
          <w:rFonts w:ascii="Cambria" w:eastAsia="Cambria" w:hAnsi="Cambria" w:cs="Cambria"/>
          <w:sz w:val="23"/>
          <w:szCs w:val="23"/>
        </w:rPr>
        <w:t>х</w:t>
      </w:r>
      <w:r w:rsidRPr="004261BA">
        <w:rPr>
          <w:rFonts w:ascii="Cambria" w:eastAsia="Cambria" w:hAnsi="Cambria" w:cs="Cambria"/>
          <w:sz w:val="23"/>
          <w:szCs w:val="23"/>
        </w:rPr>
        <w:t>. наук</w:t>
      </w:r>
      <w:r>
        <w:rPr>
          <w:rFonts w:ascii="Cambria" w:eastAsia="Cambria" w:hAnsi="Cambria" w:cs="Cambria"/>
          <w:sz w:val="23"/>
          <w:szCs w:val="23"/>
        </w:rPr>
        <w:t>, профессор, академик РАН (Россия</w:t>
      </w:r>
      <w:r w:rsidR="007822AB">
        <w:rPr>
          <w:rFonts w:ascii="Cambria" w:eastAsia="Cambria" w:hAnsi="Cambria" w:cs="Cambria"/>
          <w:sz w:val="23"/>
          <w:szCs w:val="23"/>
        </w:rPr>
        <w:t>, Москва</w:t>
      </w:r>
      <w:r>
        <w:rPr>
          <w:rFonts w:ascii="Cambria" w:eastAsia="Cambria" w:hAnsi="Cambria" w:cs="Cambria"/>
          <w:sz w:val="23"/>
          <w:szCs w:val="23"/>
        </w:rPr>
        <w:t>)</w:t>
      </w:r>
    </w:p>
    <w:p w:rsidR="00A3322D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Хубаев Тамерлан Алексеевич</w:t>
      </w:r>
      <w:r>
        <w:rPr>
          <w:rFonts w:ascii="Cambria" w:eastAsia="Cambria" w:hAnsi="Cambria" w:cs="Cambria"/>
          <w:sz w:val="23"/>
          <w:szCs w:val="23"/>
        </w:rPr>
        <w:t xml:space="preserve"> – д-р экон. наук, профессор, директор Владикавказского филиала Финансового университета при Правительстве Росси</w:t>
      </w:r>
      <w:r w:rsidR="007822AB">
        <w:rPr>
          <w:rFonts w:ascii="Cambria" w:eastAsia="Cambria" w:hAnsi="Cambria" w:cs="Cambria"/>
          <w:sz w:val="23"/>
          <w:szCs w:val="23"/>
        </w:rPr>
        <w:t>йской Федерации</w:t>
      </w:r>
      <w:r>
        <w:rPr>
          <w:rFonts w:ascii="Cambria" w:eastAsia="Cambria" w:hAnsi="Cambria" w:cs="Cambria"/>
          <w:sz w:val="23"/>
          <w:szCs w:val="23"/>
        </w:rPr>
        <w:t xml:space="preserve"> (Россия, Владикавказ)</w:t>
      </w:r>
    </w:p>
    <w:p w:rsidR="00A3322D" w:rsidRDefault="00A3322D">
      <w:pPr>
        <w:pStyle w:val="a7"/>
        <w:widowControl/>
        <w:ind w:left="0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Шалашаа Заур Иванович </w:t>
      </w:r>
      <w:r>
        <w:rPr>
          <w:rFonts w:ascii="Cambria" w:eastAsia="Cambria" w:hAnsi="Cambria" w:cs="Cambria"/>
          <w:sz w:val="23"/>
          <w:szCs w:val="23"/>
        </w:rPr>
        <w:t>- д-р экон. наук, профессор, академик АНА, директор Института экономики и права Академии наук Абхазии</w:t>
      </w:r>
      <w:r w:rsidRPr="00C20F12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 xml:space="preserve">(Абхазия, Сухум) </w:t>
      </w:r>
    </w:p>
    <w:p w:rsidR="006E09C8" w:rsidRPr="006E09C8" w:rsidRDefault="00A3322D" w:rsidP="006E09C8">
      <w:pPr>
        <w:spacing w:line="240" w:lineRule="exact"/>
        <w:jc w:val="both"/>
        <w:rPr>
          <w:rFonts w:ascii="Cambria" w:eastAsiaTheme="minorHAnsi" w:hAnsi="Cambria" w:cs="Roboto-Regular"/>
          <w:sz w:val="23"/>
          <w:szCs w:val="23"/>
          <w:lang w:eastAsia="en-US"/>
        </w:rPr>
      </w:pPr>
      <w:r w:rsidRPr="004C57C4">
        <w:rPr>
          <w:rFonts w:ascii="Cambria" w:eastAsia="Cambria" w:hAnsi="Cambria" w:cs="Cambria"/>
          <w:b/>
          <w:sz w:val="23"/>
          <w:szCs w:val="23"/>
        </w:rPr>
        <w:t>Шогенов Ю</w:t>
      </w:r>
      <w:r>
        <w:rPr>
          <w:rFonts w:ascii="Cambria" w:eastAsia="Cambria" w:hAnsi="Cambria" w:cs="Cambria"/>
          <w:b/>
          <w:sz w:val="23"/>
          <w:szCs w:val="23"/>
        </w:rPr>
        <w:t xml:space="preserve">рий </w:t>
      </w:r>
      <w:r w:rsidRPr="004C57C4">
        <w:rPr>
          <w:rFonts w:ascii="Cambria" w:eastAsia="Cambria" w:hAnsi="Cambria" w:cs="Cambria"/>
          <w:b/>
          <w:sz w:val="23"/>
          <w:szCs w:val="23"/>
        </w:rPr>
        <w:t>Х</w:t>
      </w:r>
      <w:r>
        <w:rPr>
          <w:rFonts w:ascii="Cambria" w:eastAsia="Cambria" w:hAnsi="Cambria" w:cs="Cambria"/>
          <w:b/>
          <w:sz w:val="23"/>
          <w:szCs w:val="23"/>
        </w:rPr>
        <w:t>асанович</w:t>
      </w:r>
      <w:r>
        <w:rPr>
          <w:rFonts w:ascii="Cambria" w:eastAsia="Cambria" w:hAnsi="Cambria" w:cs="Cambria"/>
          <w:sz w:val="23"/>
          <w:szCs w:val="23"/>
        </w:rPr>
        <w:t xml:space="preserve"> – </w:t>
      </w:r>
      <w:r w:rsidR="006E09C8">
        <w:rPr>
          <w:rFonts w:ascii="Cambria" w:eastAsia="Cambria" w:hAnsi="Cambria" w:cs="Cambria"/>
          <w:sz w:val="23"/>
          <w:szCs w:val="23"/>
        </w:rPr>
        <w:t>д-р. техн. наук</w:t>
      </w:r>
      <w:r w:rsidR="006E09C8" w:rsidRPr="006E09C8">
        <w:rPr>
          <w:rFonts w:ascii="Cambria" w:eastAsiaTheme="minorHAnsi" w:hAnsi="Cambria" w:cs="Roboto-Regular"/>
          <w:sz w:val="23"/>
          <w:szCs w:val="23"/>
          <w:lang w:eastAsia="en-US"/>
        </w:rPr>
        <w:t>, профессор, член-корреспондент РАН, заведующий сектором электрификации и автоматизации Отделения механизации, электрификации и автоматизации ФГБУ РАН</w:t>
      </w:r>
      <w:r w:rsidR="006E09C8">
        <w:rPr>
          <w:rFonts w:ascii="Cambria" w:eastAsiaTheme="minorHAnsi" w:hAnsi="Cambria" w:cs="Roboto-Regular"/>
          <w:sz w:val="23"/>
          <w:szCs w:val="23"/>
          <w:lang w:eastAsia="en-US"/>
        </w:rPr>
        <w:t xml:space="preserve"> </w:t>
      </w:r>
      <w:r w:rsidR="006E09C8">
        <w:rPr>
          <w:rFonts w:ascii="Cambria" w:eastAsia="Cambria" w:hAnsi="Cambria" w:cs="Cambria"/>
          <w:sz w:val="23"/>
          <w:szCs w:val="23"/>
        </w:rPr>
        <w:t>(Россия, Москва)</w:t>
      </w:r>
    </w:p>
    <w:p w:rsidR="00B363C1" w:rsidRPr="002F13FC" w:rsidRDefault="00164742">
      <w:pPr>
        <w:widowControl w:val="0"/>
        <w:spacing w:line="240" w:lineRule="exact"/>
        <w:jc w:val="center"/>
        <w:outlineLvl w:val="1"/>
        <w:rPr>
          <w:rFonts w:ascii="Cambria" w:eastAsia="Cambria" w:hAnsi="Cambria" w:cs="Cambria"/>
          <w:color w:val="auto"/>
          <w:sz w:val="24"/>
          <w:szCs w:val="24"/>
          <w:u w:color="660033"/>
        </w:rPr>
      </w:pPr>
      <w:r w:rsidRPr="002F13FC">
        <w:rPr>
          <w:rFonts w:ascii="Cambria" w:eastAsia="Cambria" w:hAnsi="Cambria" w:cs="Cambria"/>
          <w:b/>
          <w:bCs/>
          <w:color w:val="auto"/>
          <w:sz w:val="24"/>
          <w:szCs w:val="24"/>
          <w:u w:color="660033"/>
        </w:rPr>
        <w:t>ОРГАНИЗАЦИОННЫЙ КОМИТЕТ КОНФЕРЕНЦИИ:</w:t>
      </w:r>
    </w:p>
    <w:p w:rsidR="00B363C1" w:rsidRDefault="00164742">
      <w:pPr>
        <w:spacing w:line="240" w:lineRule="exact"/>
        <w:jc w:val="both"/>
        <w:outlineLvl w:val="2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Абдулхаликов Р.</w:t>
      </w:r>
      <w:r w:rsidR="00A3322D"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r>
        <w:rPr>
          <w:rFonts w:ascii="Cambria" w:eastAsia="Cambria" w:hAnsi="Cambria" w:cs="Cambria"/>
          <w:b/>
          <w:bCs/>
          <w:sz w:val="23"/>
          <w:szCs w:val="23"/>
        </w:rPr>
        <w:t>З.</w:t>
      </w:r>
      <w:r w:rsidR="004A3EA0">
        <w:rPr>
          <w:rFonts w:ascii="Cambria" w:eastAsia="Cambria" w:hAnsi="Cambria" w:cs="Cambria"/>
          <w:sz w:val="23"/>
          <w:szCs w:val="23"/>
        </w:rPr>
        <w:t xml:space="preserve"> – канд. с.-х. наук, доцент, проректор по </w:t>
      </w:r>
      <w:r>
        <w:rPr>
          <w:rFonts w:ascii="Cambria" w:eastAsia="Cambria" w:hAnsi="Cambria" w:cs="Cambria"/>
          <w:sz w:val="23"/>
          <w:szCs w:val="23"/>
        </w:rPr>
        <w:t>научно-исследовательской работе Кабардино-Балкарского ГАУ,</w:t>
      </w:r>
      <w:r>
        <w:t xml:space="preserve"> </w:t>
      </w:r>
      <w:r>
        <w:rPr>
          <w:rFonts w:ascii="Cambria" w:eastAsia="Cambria" w:hAnsi="Cambria" w:cs="Cambria"/>
          <w:sz w:val="23"/>
          <w:szCs w:val="23"/>
        </w:rPr>
        <w:t>председатель Оргкомитета (Россия, Нальчик)</w:t>
      </w:r>
    </w:p>
    <w:p w:rsidR="00B363C1" w:rsidRDefault="0016474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Зумакулова Ф.</w:t>
      </w:r>
      <w:r w:rsidR="00A3322D"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r>
        <w:rPr>
          <w:rFonts w:ascii="Cambria" w:eastAsia="Cambria" w:hAnsi="Cambria" w:cs="Cambria"/>
          <w:b/>
          <w:bCs/>
          <w:sz w:val="23"/>
          <w:szCs w:val="23"/>
        </w:rPr>
        <w:t xml:space="preserve">С. – </w:t>
      </w:r>
      <w:r>
        <w:rPr>
          <w:rFonts w:ascii="Cambria" w:eastAsia="Cambria" w:hAnsi="Cambria" w:cs="Cambria"/>
          <w:sz w:val="23"/>
          <w:szCs w:val="23"/>
        </w:rPr>
        <w:t xml:space="preserve">канд. экон. наук, доцент, зам. декана по НИР факультета </w:t>
      </w:r>
      <w:r w:rsidR="005128CE">
        <w:rPr>
          <w:rFonts w:ascii="Cambria" w:eastAsia="Cambria" w:hAnsi="Cambria" w:cs="Cambria"/>
          <w:sz w:val="23"/>
          <w:szCs w:val="23"/>
        </w:rPr>
        <w:t>э</w:t>
      </w:r>
      <w:r>
        <w:rPr>
          <w:rFonts w:ascii="Cambria" w:eastAsia="Cambria" w:hAnsi="Cambria" w:cs="Cambria"/>
          <w:sz w:val="23"/>
          <w:szCs w:val="23"/>
        </w:rPr>
        <w:t>кономик</w:t>
      </w:r>
      <w:r w:rsidR="005128CE">
        <w:rPr>
          <w:rFonts w:ascii="Cambria" w:eastAsia="Cambria" w:hAnsi="Cambria" w:cs="Cambria"/>
          <w:sz w:val="23"/>
          <w:szCs w:val="23"/>
        </w:rPr>
        <w:t>и</w:t>
      </w:r>
      <w:r>
        <w:rPr>
          <w:rFonts w:ascii="Cambria" w:eastAsia="Cambria" w:hAnsi="Cambria" w:cs="Cambria"/>
          <w:sz w:val="23"/>
          <w:szCs w:val="23"/>
        </w:rPr>
        <w:t xml:space="preserve"> и управлени</w:t>
      </w:r>
      <w:r w:rsidR="005128CE">
        <w:rPr>
          <w:rFonts w:ascii="Cambria" w:eastAsia="Cambria" w:hAnsi="Cambria" w:cs="Cambria"/>
          <w:sz w:val="23"/>
          <w:szCs w:val="23"/>
        </w:rPr>
        <w:t>я</w:t>
      </w:r>
      <w:r>
        <w:rPr>
          <w:rFonts w:ascii="Cambria" w:eastAsia="Cambria" w:hAnsi="Cambria" w:cs="Cambria"/>
          <w:sz w:val="23"/>
          <w:szCs w:val="23"/>
        </w:rPr>
        <w:t xml:space="preserve"> Кабардино-Балкарского ГАУ</w:t>
      </w:r>
      <w:r w:rsidR="007822AB">
        <w:rPr>
          <w:rFonts w:ascii="Cambria" w:eastAsia="Cambria" w:hAnsi="Cambria" w:cs="Cambria"/>
          <w:sz w:val="23"/>
          <w:szCs w:val="23"/>
        </w:rPr>
        <w:t>,</w:t>
      </w:r>
      <w:r>
        <w:rPr>
          <w:rFonts w:ascii="Cambria" w:eastAsia="Cambria" w:hAnsi="Cambria" w:cs="Cambria"/>
          <w:sz w:val="23"/>
          <w:szCs w:val="23"/>
        </w:rPr>
        <w:t xml:space="preserve"> заместитель председателя Оргкомитета (Россия, Нальчик)</w:t>
      </w:r>
    </w:p>
    <w:p w:rsidR="00F45F0F" w:rsidRDefault="00F45F0F" w:rsidP="00C20F1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Аликаева М. В. </w:t>
      </w:r>
      <w:r>
        <w:rPr>
          <w:rFonts w:ascii="Cambria" w:eastAsia="Cambria" w:hAnsi="Cambria" w:cs="Cambria"/>
          <w:sz w:val="23"/>
          <w:szCs w:val="23"/>
        </w:rPr>
        <w:t>– д-р экон. наук, профессор Кабардино-Балкарского государственного университета имени Х.М. Бербекова (Россия, Нальчик)</w:t>
      </w:r>
    </w:p>
    <w:p w:rsidR="00F45F0F" w:rsidRDefault="00F45F0F" w:rsidP="00F45F0F">
      <w:pPr>
        <w:spacing w:line="240" w:lineRule="exact"/>
        <w:jc w:val="both"/>
        <w:outlineLvl w:val="2"/>
        <w:rPr>
          <w:rFonts w:ascii="Cambria" w:eastAsia="Cambria" w:hAnsi="Cambria" w:cs="Cambria"/>
          <w:sz w:val="23"/>
          <w:szCs w:val="23"/>
        </w:rPr>
      </w:pPr>
      <w:r w:rsidRPr="00F45F0F">
        <w:rPr>
          <w:rFonts w:ascii="Cambria" w:eastAsia="Cambria" w:hAnsi="Cambria" w:cs="Cambria"/>
          <w:b/>
          <w:sz w:val="23"/>
          <w:szCs w:val="23"/>
        </w:rPr>
        <w:t xml:space="preserve">Балкизов А. Б. </w:t>
      </w:r>
      <w:r>
        <w:rPr>
          <w:rFonts w:ascii="Cambria" w:eastAsia="Cambria" w:hAnsi="Cambria" w:cs="Cambria"/>
          <w:sz w:val="23"/>
          <w:szCs w:val="23"/>
        </w:rPr>
        <w:t>– канд. техн.</w:t>
      </w:r>
      <w:r w:rsidR="004A3EA0">
        <w:rPr>
          <w:rFonts w:ascii="Cambria" w:eastAsia="Cambria" w:hAnsi="Cambria" w:cs="Cambria"/>
          <w:sz w:val="23"/>
          <w:szCs w:val="23"/>
        </w:rPr>
        <w:t xml:space="preserve"> н</w:t>
      </w:r>
      <w:r>
        <w:rPr>
          <w:rFonts w:ascii="Cambria" w:eastAsia="Cambria" w:hAnsi="Cambria" w:cs="Cambria"/>
          <w:sz w:val="23"/>
          <w:szCs w:val="23"/>
        </w:rPr>
        <w:t>аук, доцент, декан ф</w:t>
      </w:r>
      <w:r w:rsidRPr="0003601E">
        <w:rPr>
          <w:rFonts w:ascii="Cambria" w:eastAsia="Cambria" w:hAnsi="Cambria" w:cs="Cambria"/>
          <w:sz w:val="23"/>
          <w:szCs w:val="23"/>
        </w:rPr>
        <w:t>акультет</w:t>
      </w:r>
      <w:r>
        <w:rPr>
          <w:rFonts w:ascii="Cambria" w:eastAsia="Cambria" w:hAnsi="Cambria" w:cs="Cambria"/>
          <w:sz w:val="23"/>
          <w:szCs w:val="23"/>
        </w:rPr>
        <w:t>а</w:t>
      </w:r>
      <w:r w:rsidRPr="00F45F0F">
        <w:t xml:space="preserve"> </w:t>
      </w:r>
      <w:r w:rsidRPr="00F45F0F">
        <w:rPr>
          <w:rFonts w:ascii="Cambria" w:eastAsia="Cambria" w:hAnsi="Cambria" w:cs="Cambria"/>
          <w:sz w:val="23"/>
          <w:szCs w:val="23"/>
        </w:rPr>
        <w:t>строительства и землеустройства</w:t>
      </w:r>
      <w:r w:rsidRPr="0003601E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Кабардино-Балкарского ГАУ (Россия, Нальчик)</w:t>
      </w:r>
    </w:p>
    <w:p w:rsidR="00F45F0F" w:rsidRDefault="00F45F0F" w:rsidP="00C20F1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Гаджиева Н. А.</w:t>
      </w:r>
      <w:r>
        <w:rPr>
          <w:rFonts w:ascii="Cambria" w:eastAsia="Cambria" w:hAnsi="Cambria" w:cs="Cambria"/>
          <w:sz w:val="23"/>
          <w:szCs w:val="23"/>
        </w:rPr>
        <w:t xml:space="preserve"> – канд. экон. наук, доцент, декан экономического факультета Азербайджанского Технологического Университета (Азербайджан, Гянджа)</w:t>
      </w:r>
    </w:p>
    <w:p w:rsidR="00F45F0F" w:rsidRDefault="00F45F0F" w:rsidP="00C20F1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Жангоразова Ж. С.</w:t>
      </w:r>
      <w:r>
        <w:rPr>
          <w:rFonts w:ascii="Cambria" w:eastAsia="Cambria" w:hAnsi="Cambria" w:cs="Cambria"/>
          <w:sz w:val="23"/>
          <w:szCs w:val="23"/>
        </w:rPr>
        <w:t xml:space="preserve"> – д-р экон. наук, профессор Кабардино-Балкарск</w:t>
      </w:r>
      <w:r w:rsidR="000206A2">
        <w:rPr>
          <w:rFonts w:ascii="Cambria" w:eastAsia="Cambria" w:hAnsi="Cambria" w:cs="Cambria"/>
          <w:sz w:val="23"/>
          <w:szCs w:val="23"/>
        </w:rPr>
        <w:t>ого</w:t>
      </w:r>
      <w:r>
        <w:rPr>
          <w:rFonts w:ascii="Cambria" w:eastAsia="Cambria" w:hAnsi="Cambria" w:cs="Cambria"/>
          <w:sz w:val="23"/>
          <w:szCs w:val="23"/>
        </w:rPr>
        <w:t xml:space="preserve"> ГАУ (Россия, Нальчик)</w:t>
      </w:r>
    </w:p>
    <w:p w:rsidR="00F45F0F" w:rsidRDefault="00F45F0F">
      <w:pPr>
        <w:spacing w:line="240" w:lineRule="exact"/>
        <w:jc w:val="both"/>
        <w:outlineLvl w:val="2"/>
        <w:rPr>
          <w:rFonts w:ascii="Cambria" w:eastAsia="Cambria" w:hAnsi="Cambria" w:cs="Cambria"/>
          <w:b/>
          <w:bCs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Коков Н.С. – </w:t>
      </w:r>
      <w:r>
        <w:rPr>
          <w:rFonts w:ascii="Cambria" w:eastAsia="Cambria" w:hAnsi="Cambria" w:cs="Cambria"/>
          <w:sz w:val="23"/>
          <w:szCs w:val="23"/>
        </w:rPr>
        <w:t xml:space="preserve">канд. экон. наук, доцент, декан факультета </w:t>
      </w:r>
      <w:r w:rsidR="002F13FC">
        <w:rPr>
          <w:rFonts w:ascii="Cambria" w:eastAsia="Cambria" w:hAnsi="Cambria" w:cs="Cambria"/>
          <w:sz w:val="23"/>
          <w:szCs w:val="23"/>
        </w:rPr>
        <w:t>э</w:t>
      </w:r>
      <w:r>
        <w:rPr>
          <w:rFonts w:ascii="Cambria" w:eastAsia="Cambria" w:hAnsi="Cambria" w:cs="Cambria"/>
          <w:sz w:val="23"/>
          <w:szCs w:val="23"/>
        </w:rPr>
        <w:t>кономик</w:t>
      </w:r>
      <w:r w:rsidR="002F13FC">
        <w:rPr>
          <w:rFonts w:ascii="Cambria" w:eastAsia="Cambria" w:hAnsi="Cambria" w:cs="Cambria"/>
          <w:sz w:val="23"/>
          <w:szCs w:val="23"/>
        </w:rPr>
        <w:t>и</w:t>
      </w:r>
      <w:r>
        <w:rPr>
          <w:rFonts w:ascii="Cambria" w:eastAsia="Cambria" w:hAnsi="Cambria" w:cs="Cambria"/>
          <w:sz w:val="23"/>
          <w:szCs w:val="23"/>
        </w:rPr>
        <w:t xml:space="preserve"> и управлени</w:t>
      </w:r>
      <w:r w:rsidR="002F13FC">
        <w:rPr>
          <w:rFonts w:ascii="Cambria" w:eastAsia="Cambria" w:hAnsi="Cambria" w:cs="Cambria"/>
          <w:sz w:val="23"/>
          <w:szCs w:val="23"/>
        </w:rPr>
        <w:t>я</w:t>
      </w:r>
      <w:r>
        <w:rPr>
          <w:rFonts w:ascii="Cambria" w:eastAsia="Cambria" w:hAnsi="Cambria" w:cs="Cambria"/>
          <w:sz w:val="23"/>
          <w:szCs w:val="23"/>
        </w:rPr>
        <w:t xml:space="preserve"> Кабардино-Балкарского ГАУ (Россия, Нальчик)</w:t>
      </w:r>
    </w:p>
    <w:p w:rsidR="00F45F0F" w:rsidRDefault="00F45F0F" w:rsidP="00C20F1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Кумахова А. В.</w:t>
      </w:r>
      <w:r>
        <w:rPr>
          <w:rFonts w:ascii="Cambria" w:eastAsia="Cambria" w:hAnsi="Cambria" w:cs="Cambria"/>
          <w:sz w:val="23"/>
          <w:szCs w:val="23"/>
        </w:rPr>
        <w:t xml:space="preserve"> - заместитель руководителя УФАС России по КБР (Россия, Нальчик) </w:t>
      </w:r>
    </w:p>
    <w:p w:rsidR="00F45F0F" w:rsidRDefault="00F45F0F" w:rsidP="00C20F1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 w:rsidRPr="004261BA">
        <w:rPr>
          <w:rFonts w:ascii="Cambria" w:eastAsia="Cambria" w:hAnsi="Cambria" w:cs="Cambria"/>
          <w:b/>
          <w:sz w:val="23"/>
          <w:szCs w:val="23"/>
        </w:rPr>
        <w:t>Минева О</w:t>
      </w:r>
      <w:r>
        <w:rPr>
          <w:rFonts w:ascii="Cambria" w:eastAsia="Cambria" w:hAnsi="Cambria" w:cs="Cambria"/>
          <w:b/>
          <w:sz w:val="23"/>
          <w:szCs w:val="23"/>
        </w:rPr>
        <w:t xml:space="preserve">. </w:t>
      </w:r>
      <w:r w:rsidRPr="004261BA">
        <w:rPr>
          <w:rFonts w:ascii="Cambria" w:eastAsia="Cambria" w:hAnsi="Cambria" w:cs="Cambria"/>
          <w:b/>
          <w:sz w:val="23"/>
          <w:szCs w:val="23"/>
        </w:rPr>
        <w:t>К</w:t>
      </w:r>
      <w:r>
        <w:rPr>
          <w:rFonts w:ascii="Cambria" w:eastAsia="Cambria" w:hAnsi="Cambria" w:cs="Cambria"/>
          <w:b/>
          <w:sz w:val="23"/>
          <w:szCs w:val="23"/>
        </w:rPr>
        <w:t>.</w:t>
      </w:r>
      <w:r>
        <w:rPr>
          <w:rFonts w:ascii="Cambria" w:eastAsia="Cambria" w:hAnsi="Cambria" w:cs="Cambria"/>
          <w:sz w:val="23"/>
          <w:szCs w:val="23"/>
        </w:rPr>
        <w:t xml:space="preserve"> - д-р экон. наук, профессор, руководитель ПО «НОЦ Каспий» Астраханск</w:t>
      </w:r>
      <w:r w:rsidR="007822AB">
        <w:rPr>
          <w:rFonts w:ascii="Cambria" w:eastAsia="Cambria" w:hAnsi="Cambria" w:cs="Cambria"/>
          <w:sz w:val="23"/>
          <w:szCs w:val="23"/>
        </w:rPr>
        <w:t>ого</w:t>
      </w:r>
      <w:r>
        <w:rPr>
          <w:rFonts w:ascii="Cambria" w:eastAsia="Cambria" w:hAnsi="Cambria" w:cs="Cambria"/>
          <w:sz w:val="23"/>
          <w:szCs w:val="23"/>
        </w:rPr>
        <w:t xml:space="preserve"> государственн</w:t>
      </w:r>
      <w:r w:rsidR="007822AB">
        <w:rPr>
          <w:rFonts w:ascii="Cambria" w:eastAsia="Cambria" w:hAnsi="Cambria" w:cs="Cambria"/>
          <w:sz w:val="23"/>
          <w:szCs w:val="23"/>
        </w:rPr>
        <w:t>ого</w:t>
      </w:r>
      <w:r>
        <w:rPr>
          <w:rFonts w:ascii="Cambria" w:eastAsia="Cambria" w:hAnsi="Cambria" w:cs="Cambria"/>
          <w:sz w:val="23"/>
          <w:szCs w:val="23"/>
        </w:rPr>
        <w:t xml:space="preserve"> университет</w:t>
      </w:r>
      <w:r w:rsidR="007822AB">
        <w:rPr>
          <w:rFonts w:ascii="Cambria" w:eastAsia="Cambria" w:hAnsi="Cambria" w:cs="Cambria"/>
          <w:sz w:val="23"/>
          <w:szCs w:val="23"/>
        </w:rPr>
        <w:t>а</w:t>
      </w:r>
      <w:r>
        <w:rPr>
          <w:rFonts w:ascii="Cambria" w:eastAsia="Cambria" w:hAnsi="Cambria" w:cs="Cambria"/>
          <w:sz w:val="23"/>
          <w:szCs w:val="23"/>
        </w:rPr>
        <w:t xml:space="preserve"> (Россия, Астрахань)</w:t>
      </w:r>
    </w:p>
    <w:p w:rsidR="00F45F0F" w:rsidRDefault="00F45F0F" w:rsidP="00C20F1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lastRenderedPageBreak/>
        <w:t xml:space="preserve">Пригода Л. В. </w:t>
      </w:r>
      <w:r>
        <w:rPr>
          <w:rFonts w:ascii="Cambria" w:eastAsia="Cambria" w:hAnsi="Cambria" w:cs="Cambria"/>
          <w:sz w:val="23"/>
          <w:szCs w:val="23"/>
        </w:rPr>
        <w:t>–</w:t>
      </w:r>
      <w:r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д-р экон. наук, зав.кафедрой финансов и кредита Майкопского государственного технологического университета (Россия, Майкоп)</w:t>
      </w:r>
    </w:p>
    <w:p w:rsidR="00F45F0F" w:rsidRDefault="00F45F0F" w:rsidP="0003601E">
      <w:pPr>
        <w:spacing w:line="240" w:lineRule="exact"/>
        <w:jc w:val="both"/>
        <w:outlineLvl w:val="2"/>
        <w:rPr>
          <w:rFonts w:ascii="Cambria" w:eastAsia="Cambria" w:hAnsi="Cambria" w:cs="Cambria"/>
          <w:sz w:val="23"/>
          <w:szCs w:val="23"/>
        </w:rPr>
      </w:pPr>
      <w:r w:rsidRPr="0003601E">
        <w:rPr>
          <w:rFonts w:ascii="Cambria" w:eastAsia="Cambria" w:hAnsi="Cambria" w:cs="Cambria"/>
          <w:b/>
          <w:sz w:val="23"/>
          <w:szCs w:val="23"/>
        </w:rPr>
        <w:t>Тарчоков Т. Т.</w:t>
      </w:r>
      <w:r w:rsidR="004A3EA0">
        <w:rPr>
          <w:rFonts w:ascii="Cambria" w:eastAsia="Cambria" w:hAnsi="Cambria" w:cs="Cambria"/>
          <w:sz w:val="23"/>
          <w:szCs w:val="23"/>
        </w:rPr>
        <w:t xml:space="preserve"> – д-р. с.-х. </w:t>
      </w:r>
      <w:r>
        <w:rPr>
          <w:rFonts w:ascii="Cambria" w:eastAsia="Cambria" w:hAnsi="Cambria" w:cs="Cambria"/>
          <w:sz w:val="23"/>
          <w:szCs w:val="23"/>
        </w:rPr>
        <w:t>наук, профессор, декан ф</w:t>
      </w:r>
      <w:r w:rsidRPr="0003601E">
        <w:rPr>
          <w:rFonts w:ascii="Cambria" w:eastAsia="Cambria" w:hAnsi="Cambria" w:cs="Cambria"/>
          <w:sz w:val="23"/>
          <w:szCs w:val="23"/>
        </w:rPr>
        <w:t>акультет</w:t>
      </w:r>
      <w:r>
        <w:rPr>
          <w:rFonts w:ascii="Cambria" w:eastAsia="Cambria" w:hAnsi="Cambria" w:cs="Cambria"/>
          <w:sz w:val="23"/>
          <w:szCs w:val="23"/>
        </w:rPr>
        <w:t>а</w:t>
      </w:r>
      <w:r w:rsidRPr="0003601E">
        <w:rPr>
          <w:rFonts w:ascii="Cambria" w:eastAsia="Cambria" w:hAnsi="Cambria" w:cs="Cambria"/>
          <w:sz w:val="23"/>
          <w:szCs w:val="23"/>
        </w:rPr>
        <w:t xml:space="preserve"> ветеринарной медицины и биотехнологии </w:t>
      </w:r>
      <w:r>
        <w:rPr>
          <w:rFonts w:ascii="Cambria" w:eastAsia="Cambria" w:hAnsi="Cambria" w:cs="Cambria"/>
          <w:sz w:val="23"/>
          <w:szCs w:val="23"/>
        </w:rPr>
        <w:t>Кабардино-Балкарского ГАУ (Россия, Нальчик)</w:t>
      </w:r>
    </w:p>
    <w:p w:rsidR="00F45F0F" w:rsidRDefault="00F45F0F" w:rsidP="00A3322D">
      <w:pPr>
        <w:spacing w:line="240" w:lineRule="exact"/>
        <w:jc w:val="both"/>
        <w:outlineLvl w:val="2"/>
        <w:rPr>
          <w:rFonts w:ascii="Cambria" w:eastAsia="Cambria" w:hAnsi="Cambria" w:cs="Cambria"/>
          <w:sz w:val="23"/>
          <w:szCs w:val="23"/>
        </w:rPr>
      </w:pPr>
      <w:r w:rsidRPr="00A3322D">
        <w:rPr>
          <w:rFonts w:ascii="Cambria" w:eastAsia="Cambria" w:hAnsi="Cambria" w:cs="Cambria"/>
          <w:b/>
          <w:bCs/>
          <w:sz w:val="23"/>
          <w:szCs w:val="23"/>
        </w:rPr>
        <w:t>Теммоев М</w:t>
      </w:r>
      <w:r>
        <w:rPr>
          <w:rFonts w:ascii="Cambria" w:eastAsia="Cambria" w:hAnsi="Cambria" w:cs="Cambria"/>
          <w:b/>
          <w:bCs/>
          <w:sz w:val="23"/>
          <w:szCs w:val="23"/>
        </w:rPr>
        <w:t xml:space="preserve">. </w:t>
      </w:r>
      <w:r w:rsidRPr="00A3322D">
        <w:rPr>
          <w:rFonts w:ascii="Cambria" w:eastAsia="Cambria" w:hAnsi="Cambria" w:cs="Cambria"/>
          <w:b/>
          <w:bCs/>
          <w:sz w:val="23"/>
          <w:szCs w:val="23"/>
        </w:rPr>
        <w:t>И</w:t>
      </w:r>
      <w:r>
        <w:rPr>
          <w:rFonts w:ascii="Cambria" w:eastAsia="Cambria" w:hAnsi="Cambria" w:cs="Cambria"/>
          <w:b/>
          <w:bCs/>
          <w:sz w:val="23"/>
          <w:szCs w:val="23"/>
        </w:rPr>
        <w:t xml:space="preserve">. – </w:t>
      </w:r>
      <w:r>
        <w:rPr>
          <w:rFonts w:ascii="Cambria" w:eastAsia="Cambria" w:hAnsi="Cambria" w:cs="Cambria"/>
          <w:sz w:val="23"/>
          <w:szCs w:val="23"/>
        </w:rPr>
        <w:t>канд. биол. наук, доцент, декан агрономического факультета Кабардино-Балкарского ГАУ (Россия, Нальчик)</w:t>
      </w:r>
    </w:p>
    <w:p w:rsidR="00F45F0F" w:rsidRDefault="00F45F0F" w:rsidP="00F45F0F">
      <w:pPr>
        <w:spacing w:line="240" w:lineRule="exact"/>
        <w:jc w:val="both"/>
        <w:outlineLvl w:val="2"/>
        <w:rPr>
          <w:rFonts w:ascii="Cambria" w:eastAsia="Cambria" w:hAnsi="Cambria" w:cs="Cambria"/>
          <w:sz w:val="23"/>
          <w:szCs w:val="23"/>
        </w:rPr>
      </w:pPr>
      <w:r w:rsidRPr="00F45F0F">
        <w:rPr>
          <w:rFonts w:ascii="Cambria" w:eastAsia="Cambria" w:hAnsi="Cambria" w:cs="Cambria"/>
          <w:b/>
          <w:sz w:val="23"/>
          <w:szCs w:val="23"/>
        </w:rPr>
        <w:t>Тлупов Т. Х.</w:t>
      </w:r>
      <w:r>
        <w:rPr>
          <w:rFonts w:ascii="Cambria" w:eastAsia="Cambria" w:hAnsi="Cambria" w:cs="Cambria"/>
          <w:sz w:val="23"/>
          <w:szCs w:val="23"/>
        </w:rPr>
        <w:t xml:space="preserve"> – канд. биол. наук, доцент, декан </w:t>
      </w:r>
      <w:r w:rsidRPr="00F45F0F">
        <w:rPr>
          <w:rFonts w:ascii="Cambria" w:eastAsia="Cambria" w:hAnsi="Cambria" w:cs="Cambria"/>
          <w:sz w:val="23"/>
          <w:szCs w:val="23"/>
        </w:rPr>
        <w:t>торгово-технологическ</w:t>
      </w:r>
      <w:r>
        <w:rPr>
          <w:rFonts w:ascii="Cambria" w:eastAsia="Cambria" w:hAnsi="Cambria" w:cs="Cambria"/>
          <w:sz w:val="23"/>
          <w:szCs w:val="23"/>
        </w:rPr>
        <w:t>ого факультета Кабардино-Балкарского ГАУ (Россия, Нальчик)</w:t>
      </w:r>
    </w:p>
    <w:p w:rsidR="00F45F0F" w:rsidRDefault="00F45F0F" w:rsidP="0003601E">
      <w:pPr>
        <w:spacing w:line="240" w:lineRule="exact"/>
        <w:jc w:val="both"/>
        <w:outlineLvl w:val="2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sz w:val="23"/>
          <w:szCs w:val="23"/>
        </w:rPr>
        <w:t>Шекихачев Ю. А.</w:t>
      </w:r>
      <w:r>
        <w:rPr>
          <w:rFonts w:ascii="Cambria" w:eastAsia="Cambria" w:hAnsi="Cambria" w:cs="Cambria"/>
          <w:sz w:val="23"/>
          <w:szCs w:val="23"/>
        </w:rPr>
        <w:t xml:space="preserve"> – д-р. техн.</w:t>
      </w:r>
      <w:r w:rsidR="006E09C8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наук, профессор, декан ф</w:t>
      </w:r>
      <w:r w:rsidRPr="0003601E">
        <w:rPr>
          <w:rFonts w:ascii="Cambria" w:eastAsia="Cambria" w:hAnsi="Cambria" w:cs="Cambria"/>
          <w:sz w:val="23"/>
          <w:szCs w:val="23"/>
        </w:rPr>
        <w:t>акультет</w:t>
      </w:r>
      <w:r>
        <w:rPr>
          <w:rFonts w:ascii="Cambria" w:eastAsia="Cambria" w:hAnsi="Cambria" w:cs="Cambria"/>
          <w:sz w:val="23"/>
          <w:szCs w:val="23"/>
        </w:rPr>
        <w:t>а</w:t>
      </w:r>
      <w:r w:rsidRPr="0003601E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механизации и электроснабжения предприятий</w:t>
      </w:r>
      <w:r w:rsidRPr="0003601E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Кабардино-Балкарского ГАУ (Россия, Нальчик)</w:t>
      </w:r>
    </w:p>
    <w:p w:rsidR="004A3EA0" w:rsidRPr="006F07AF" w:rsidRDefault="004A3EA0" w:rsidP="004A3EA0">
      <w:pPr>
        <w:jc w:val="center"/>
        <w:rPr>
          <w:rFonts w:ascii="Cambria" w:eastAsia="Times New Roman" w:hAnsi="Cambria"/>
          <w:b/>
          <w:sz w:val="24"/>
          <w:szCs w:val="24"/>
        </w:rPr>
      </w:pPr>
      <w:r w:rsidRPr="006F07AF">
        <w:rPr>
          <w:rFonts w:ascii="Cambria" w:eastAsia="Times New Roman" w:hAnsi="Cambria"/>
          <w:b/>
          <w:sz w:val="24"/>
          <w:szCs w:val="24"/>
        </w:rPr>
        <w:t>Основная проблематика конференции:</w:t>
      </w:r>
    </w:p>
    <w:p w:rsidR="004A3EA0" w:rsidRPr="007822AB" w:rsidRDefault="004A3EA0" w:rsidP="007822AB">
      <w:pPr>
        <w:ind w:firstLine="709"/>
        <w:jc w:val="both"/>
        <w:rPr>
          <w:rStyle w:val="a9"/>
          <w:rFonts w:ascii="Cambria" w:eastAsia="Cambria" w:hAnsi="Cambria" w:cs="Cambria"/>
          <w:color w:val="auto"/>
          <w:sz w:val="24"/>
          <w:szCs w:val="24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1. </w:t>
      </w:r>
      <w:r w:rsidRPr="007822AB">
        <w:rPr>
          <w:rStyle w:val="a9"/>
          <w:rFonts w:ascii="Cambria" w:eastAsia="Cambria" w:hAnsi="Cambria" w:cs="Cambria"/>
          <w:color w:val="auto"/>
          <w:sz w:val="24"/>
          <w:szCs w:val="24"/>
        </w:rPr>
        <w:t>Актуальные вопросы экономики и управления</w:t>
      </w:r>
    </w:p>
    <w:p w:rsidR="004A3EA0" w:rsidRPr="007822AB" w:rsidRDefault="004A3EA0" w:rsidP="007822AB">
      <w:pPr>
        <w:ind w:firstLine="709"/>
        <w:jc w:val="both"/>
        <w:rPr>
          <w:rStyle w:val="a9"/>
          <w:rFonts w:ascii="Cambria" w:eastAsia="Cambria" w:hAnsi="Cambria" w:cs="Cambria"/>
          <w:color w:val="auto"/>
          <w:sz w:val="24"/>
          <w:szCs w:val="24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2. </w:t>
      </w:r>
      <w:r w:rsidRPr="007822AB">
        <w:rPr>
          <w:rStyle w:val="a9"/>
          <w:rFonts w:ascii="Cambria" w:eastAsia="Cambria" w:hAnsi="Cambria" w:cs="Cambria"/>
          <w:color w:val="auto"/>
          <w:sz w:val="24"/>
          <w:szCs w:val="24"/>
        </w:rPr>
        <w:t>Современные проблемы и перспективные направления инновационного развития аграрной сферы</w:t>
      </w:r>
    </w:p>
    <w:p w:rsidR="004A3EA0" w:rsidRPr="007822AB" w:rsidRDefault="004A3EA0" w:rsidP="007822AB">
      <w:pPr>
        <w:ind w:firstLine="709"/>
        <w:jc w:val="both"/>
        <w:rPr>
          <w:rStyle w:val="a9"/>
          <w:rFonts w:ascii="Cambria" w:eastAsia="Cambria" w:hAnsi="Cambria" w:cs="Cambria"/>
          <w:color w:val="auto"/>
          <w:sz w:val="24"/>
          <w:szCs w:val="24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3. </w:t>
      </w:r>
      <w:r w:rsidRPr="007822AB">
        <w:rPr>
          <w:rStyle w:val="a9"/>
          <w:rFonts w:ascii="Cambria" w:eastAsia="Cambria" w:hAnsi="Cambria" w:cs="Cambria"/>
          <w:color w:val="auto"/>
          <w:sz w:val="24"/>
          <w:szCs w:val="24"/>
        </w:rPr>
        <w:t xml:space="preserve">Стратегия развития образовательных технологий </w:t>
      </w:r>
    </w:p>
    <w:p w:rsidR="004A3EA0" w:rsidRPr="007822AB" w:rsidRDefault="004A3EA0" w:rsidP="007822AB">
      <w:pPr>
        <w:ind w:firstLine="709"/>
        <w:jc w:val="both"/>
        <w:rPr>
          <w:rStyle w:val="a9"/>
          <w:rFonts w:ascii="Cambria" w:eastAsia="Cambria" w:hAnsi="Cambria" w:cs="Cambria"/>
          <w:color w:val="auto"/>
          <w:sz w:val="24"/>
          <w:szCs w:val="24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4. </w:t>
      </w:r>
      <w:r w:rsidRPr="007822AB">
        <w:rPr>
          <w:rStyle w:val="a9"/>
          <w:rFonts w:ascii="Cambria" w:eastAsia="Cambria" w:hAnsi="Cambria" w:cs="Cambria"/>
          <w:color w:val="auto"/>
          <w:sz w:val="24"/>
          <w:szCs w:val="24"/>
        </w:rPr>
        <w:t xml:space="preserve">Проблемы и перспективы развития малого и среднего бизнеса </w:t>
      </w:r>
    </w:p>
    <w:p w:rsidR="004A3EA0" w:rsidRPr="007822AB" w:rsidRDefault="004A3EA0" w:rsidP="007822AB">
      <w:pPr>
        <w:ind w:firstLine="709"/>
        <w:jc w:val="both"/>
        <w:rPr>
          <w:rStyle w:val="a9"/>
          <w:rFonts w:ascii="Cambria" w:eastAsia="Cambria" w:hAnsi="Cambria" w:cs="Cambria"/>
          <w:color w:val="auto"/>
          <w:sz w:val="24"/>
          <w:szCs w:val="24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5. </w:t>
      </w:r>
      <w:r w:rsidRPr="007822AB">
        <w:rPr>
          <w:rStyle w:val="a9"/>
          <w:rFonts w:ascii="Cambria" w:eastAsia="Cambria" w:hAnsi="Cambria" w:cs="Cambria"/>
          <w:color w:val="auto"/>
          <w:sz w:val="24"/>
          <w:szCs w:val="24"/>
        </w:rPr>
        <w:t>Современные механизмы формирования и оценки учетно-аналитического информационного пространства</w:t>
      </w:r>
    </w:p>
    <w:p w:rsidR="004A3EA0" w:rsidRPr="007822AB" w:rsidRDefault="004A3EA0" w:rsidP="007822AB">
      <w:pPr>
        <w:ind w:firstLine="709"/>
        <w:jc w:val="both"/>
        <w:rPr>
          <w:rStyle w:val="a9"/>
          <w:rFonts w:ascii="Cambria" w:eastAsia="Cambria" w:hAnsi="Cambria" w:cs="Cambria"/>
          <w:bCs/>
          <w:color w:val="auto"/>
          <w:sz w:val="24"/>
          <w:szCs w:val="24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6. </w:t>
      </w:r>
      <w:r w:rsidRPr="007822AB">
        <w:rPr>
          <w:rStyle w:val="a9"/>
          <w:rFonts w:ascii="Cambria" w:eastAsia="Cambria" w:hAnsi="Cambria" w:cs="Cambria"/>
          <w:bCs/>
          <w:color w:val="auto"/>
          <w:sz w:val="24"/>
          <w:szCs w:val="24"/>
        </w:rPr>
        <w:t>Инновационные технологии в животноводстве и растениеводстве</w:t>
      </w:r>
    </w:p>
    <w:p w:rsidR="00B363C1" w:rsidRPr="007822AB" w:rsidRDefault="004A3EA0" w:rsidP="007822AB">
      <w:pPr>
        <w:ind w:firstLine="709"/>
        <w:jc w:val="both"/>
        <w:rPr>
          <w:rFonts w:ascii="Cambria" w:eastAsia="Cambria" w:hAnsi="Cambria" w:cs="Cambria"/>
          <w:b/>
          <w:bCs/>
          <w:color w:val="auto"/>
          <w:sz w:val="24"/>
          <w:szCs w:val="24"/>
          <w:u w:color="660033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7. </w:t>
      </w:r>
      <w:r w:rsidRPr="007822AB">
        <w:rPr>
          <w:rStyle w:val="a9"/>
          <w:rFonts w:ascii="Cambria" w:eastAsia="Cambria" w:hAnsi="Cambria" w:cs="Cambria"/>
          <w:bCs/>
          <w:color w:val="auto"/>
          <w:sz w:val="24"/>
          <w:szCs w:val="24"/>
        </w:rPr>
        <w:t>Современные инженерные, энергетические, экологические и технологические аспекты развития аграрной сферы</w:t>
      </w:r>
    </w:p>
    <w:p w:rsidR="00B363C1" w:rsidRPr="004A3EA0" w:rsidRDefault="00164742">
      <w:pPr>
        <w:ind w:firstLine="709"/>
        <w:jc w:val="center"/>
        <w:rPr>
          <w:rFonts w:ascii="Cambria" w:eastAsia="Cambria" w:hAnsi="Cambria" w:cs="Cambria"/>
          <w:b/>
          <w:bCs/>
          <w:color w:val="auto"/>
          <w:sz w:val="24"/>
          <w:szCs w:val="24"/>
          <w:u w:color="660033"/>
        </w:rPr>
      </w:pPr>
      <w:r w:rsidRPr="004A3EA0">
        <w:rPr>
          <w:rFonts w:ascii="Cambria" w:eastAsia="Cambria" w:hAnsi="Cambria" w:cs="Cambria"/>
          <w:b/>
          <w:bCs/>
          <w:color w:val="auto"/>
          <w:sz w:val="24"/>
          <w:szCs w:val="24"/>
          <w:u w:color="660033"/>
        </w:rPr>
        <w:t>РЕГЛАМЕНТ РАБОТЫ КОНФЕРЕНЦИИ:</w:t>
      </w:r>
    </w:p>
    <w:p w:rsidR="00B363C1" w:rsidRDefault="008B6354">
      <w:pPr>
        <w:ind w:firstLine="709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8B6354">
        <w:rPr>
          <w:rFonts w:ascii="Cambria" w:eastAsia="Cambria" w:hAnsi="Cambria" w:cs="Cambria"/>
          <w:b/>
          <w:bCs/>
          <w:sz w:val="24"/>
          <w:szCs w:val="24"/>
        </w:rPr>
        <w:t>13</w:t>
      </w:r>
      <w:r w:rsidR="00164742">
        <w:rPr>
          <w:rFonts w:ascii="Cambria" w:eastAsia="Cambria" w:hAnsi="Cambria" w:cs="Cambria"/>
          <w:b/>
          <w:bCs/>
          <w:sz w:val="24"/>
          <w:szCs w:val="24"/>
        </w:rPr>
        <w:t xml:space="preserve">.10.2021 – заезд; </w:t>
      </w:r>
      <w:r w:rsidRPr="008B6354">
        <w:rPr>
          <w:rFonts w:ascii="Cambria" w:eastAsia="Cambria" w:hAnsi="Cambria" w:cs="Cambria"/>
          <w:b/>
          <w:bCs/>
          <w:sz w:val="24"/>
          <w:szCs w:val="24"/>
        </w:rPr>
        <w:t>14</w:t>
      </w:r>
      <w:r w:rsidR="00164742">
        <w:rPr>
          <w:rFonts w:ascii="Cambria" w:eastAsia="Cambria" w:hAnsi="Cambria" w:cs="Cambria"/>
          <w:b/>
          <w:bCs/>
          <w:sz w:val="24"/>
          <w:szCs w:val="24"/>
        </w:rPr>
        <w:t xml:space="preserve">.10 – </w:t>
      </w:r>
      <w:r w:rsidRPr="008B6354">
        <w:rPr>
          <w:rFonts w:ascii="Cambria" w:eastAsia="Cambria" w:hAnsi="Cambria" w:cs="Cambria"/>
          <w:b/>
          <w:bCs/>
          <w:sz w:val="24"/>
          <w:szCs w:val="24"/>
        </w:rPr>
        <w:t>15</w:t>
      </w:r>
      <w:r w:rsidR="00164742">
        <w:rPr>
          <w:rFonts w:ascii="Cambria" w:eastAsia="Cambria" w:hAnsi="Cambria" w:cs="Cambria"/>
          <w:b/>
          <w:bCs/>
          <w:sz w:val="24"/>
          <w:szCs w:val="24"/>
        </w:rPr>
        <w:t xml:space="preserve">.10.2021 - работа конференции; </w:t>
      </w:r>
      <w:r w:rsidRPr="008B6354">
        <w:rPr>
          <w:rFonts w:ascii="Cambria" w:eastAsia="Cambria" w:hAnsi="Cambria" w:cs="Cambria"/>
          <w:b/>
          <w:bCs/>
          <w:sz w:val="24"/>
          <w:szCs w:val="24"/>
        </w:rPr>
        <w:t>15</w:t>
      </w:r>
      <w:r w:rsidR="00164742">
        <w:rPr>
          <w:rFonts w:ascii="Cambria" w:eastAsia="Cambria" w:hAnsi="Cambria" w:cs="Cambria"/>
          <w:b/>
          <w:bCs/>
          <w:sz w:val="24"/>
          <w:szCs w:val="24"/>
        </w:rPr>
        <w:t>.10.2021 - отъезд участников</w:t>
      </w:r>
    </w:p>
    <w:p w:rsidR="009577C7" w:rsidRDefault="00164742" w:rsidP="009577C7">
      <w:pPr>
        <w:pStyle w:val="Default"/>
        <w:ind w:firstLine="709"/>
        <w:jc w:val="both"/>
        <w:rPr>
          <w:bCs/>
        </w:rPr>
      </w:pPr>
      <w:r w:rsidRPr="006E09C8">
        <w:rPr>
          <w:bCs/>
        </w:rPr>
        <w:t xml:space="preserve">Продолжительность докладов на секции – 20 мин., выступлений до 10 мин. </w:t>
      </w:r>
    </w:p>
    <w:p w:rsidR="00B363C1" w:rsidRPr="006E09C8" w:rsidRDefault="00164742" w:rsidP="009577C7">
      <w:pPr>
        <w:pStyle w:val="Default"/>
        <w:ind w:firstLine="709"/>
        <w:jc w:val="both"/>
        <w:rPr>
          <w:bCs/>
        </w:rPr>
      </w:pPr>
      <w:r w:rsidRPr="006E09C8">
        <w:rPr>
          <w:bCs/>
        </w:rPr>
        <w:t>Для подтверждения практической апробации работы на Международной научно-практической конференции участникам будут выдаваться соответствующие свидетельства – непосредственно на конференции.</w:t>
      </w:r>
    </w:p>
    <w:p w:rsidR="00B363C1" w:rsidRDefault="00164742">
      <w:pPr>
        <w:pStyle w:val="2"/>
        <w:tabs>
          <w:tab w:val="left" w:pos="1134"/>
        </w:tabs>
        <w:spacing w:after="0" w:line="240" w:lineRule="exact"/>
        <w:ind w:left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УЧАСТИЕ В КОНФЕРЕНЦИИ</w:t>
      </w:r>
    </w:p>
    <w:p w:rsidR="00B363C1" w:rsidRDefault="00164742">
      <w:pPr>
        <w:pStyle w:val="a7"/>
        <w:numPr>
          <w:ilvl w:val="0"/>
          <w:numId w:val="2"/>
        </w:numPr>
        <w:spacing w:line="240" w:lineRule="exact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очное</w:t>
      </w:r>
      <w:r>
        <w:rPr>
          <w:rFonts w:ascii="Cambria" w:eastAsia="Cambria" w:hAnsi="Cambria" w:cs="Cambria"/>
          <w:sz w:val="24"/>
          <w:szCs w:val="24"/>
        </w:rPr>
        <w:t xml:space="preserve"> - непосредственное участие в работе конференции и публикация материалов;</w:t>
      </w:r>
    </w:p>
    <w:p w:rsidR="00B363C1" w:rsidRDefault="00164742">
      <w:pPr>
        <w:pStyle w:val="a7"/>
        <w:numPr>
          <w:ilvl w:val="0"/>
          <w:numId w:val="3"/>
        </w:numPr>
        <w:spacing w:line="240" w:lineRule="exact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заочное</w:t>
      </w:r>
      <w:r>
        <w:rPr>
          <w:rFonts w:ascii="Cambria" w:eastAsia="Cambria" w:hAnsi="Cambria" w:cs="Cambria"/>
          <w:sz w:val="24"/>
          <w:szCs w:val="24"/>
        </w:rPr>
        <w:t xml:space="preserve"> - представление и публикация материалов.</w:t>
      </w:r>
    </w:p>
    <w:p w:rsidR="00B363C1" w:rsidRDefault="00164742">
      <w:pPr>
        <w:pStyle w:val="a8"/>
        <w:spacing w:after="0" w:line="240" w:lineRule="exact"/>
        <w:ind w:firstLine="567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Для очных участников конференции:</w:t>
      </w:r>
    </w:p>
    <w:p w:rsidR="00B363C1" w:rsidRDefault="00164742">
      <w:pPr>
        <w:spacing w:line="240" w:lineRule="exact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Необходимо направить в оргкомитет до </w:t>
      </w:r>
      <w:r w:rsidR="00C20F12" w:rsidRPr="00C20F12">
        <w:rPr>
          <w:rFonts w:ascii="Cambria" w:eastAsia="Cambria" w:hAnsi="Cambria" w:cs="Cambria"/>
          <w:b/>
          <w:bCs/>
          <w:sz w:val="24"/>
          <w:szCs w:val="24"/>
        </w:rPr>
        <w:t>25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сентября 2021 г.:</w:t>
      </w:r>
    </w:p>
    <w:p w:rsidR="00B363C1" w:rsidRDefault="00164742">
      <w:pPr>
        <w:pStyle w:val="WW-2"/>
        <w:spacing w:after="0" w:line="240" w:lineRule="exact"/>
        <w:ind w:left="0" w:firstLine="70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1. Заявку на участие</w:t>
      </w:r>
      <w:r>
        <w:rPr>
          <w:rFonts w:ascii="Cambria" w:eastAsia="Cambria" w:hAnsi="Cambria" w:cs="Cambria"/>
        </w:rPr>
        <w:t xml:space="preserve"> (возможен более ранний заезд и более поздний выезд - Приложение 1).</w:t>
      </w:r>
    </w:p>
    <w:p w:rsidR="006E09C8" w:rsidRDefault="00164742">
      <w:pPr>
        <w:spacing w:line="240" w:lineRule="exact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Заявку на бронирование </w:t>
      </w:r>
      <w:r>
        <w:rPr>
          <w:rFonts w:ascii="Cambria" w:eastAsia="Cambria" w:hAnsi="Cambria" w:cs="Cambria"/>
          <w:sz w:val="24"/>
          <w:szCs w:val="24"/>
        </w:rPr>
        <w:t>(Приложение 2)</w:t>
      </w:r>
      <w:r>
        <w:rPr>
          <w:rFonts w:ascii="Cambria" w:eastAsia="Cambria" w:hAnsi="Cambria" w:cs="Cambria"/>
          <w:b/>
          <w:bCs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363C1" w:rsidRDefault="00164742">
      <w:pPr>
        <w:spacing w:line="240" w:lineRule="exact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Участникам, приславшим заявки, при необходимости, будут высланы индивидуальные приглашения и программа конференции. </w:t>
      </w:r>
    </w:p>
    <w:p w:rsidR="00B363C1" w:rsidRDefault="00164742">
      <w:pPr>
        <w:spacing w:line="240" w:lineRule="exact"/>
        <w:ind w:firstLine="709"/>
        <w:jc w:val="both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>
        <w:rPr>
          <w:rFonts w:ascii="Cambria" w:eastAsia="Cambria" w:hAnsi="Cambria" w:cs="Cambria"/>
          <w:b/>
          <w:bCs/>
          <w:sz w:val="24"/>
          <w:szCs w:val="24"/>
          <w:u w:val="single"/>
        </w:rPr>
        <w:t>Оплата за публикацию статей не взимается. От каждого автора принимается не более двух статей.</w:t>
      </w:r>
    </w:p>
    <w:p w:rsidR="00B363C1" w:rsidRPr="004A3EA0" w:rsidRDefault="00164742">
      <w:pPr>
        <w:pStyle w:val="Default"/>
        <w:spacing w:line="240" w:lineRule="exact"/>
        <w:ind w:firstLine="709"/>
        <w:jc w:val="both"/>
        <w:rPr>
          <w:rStyle w:val="a9"/>
          <w:b/>
          <w:color w:val="auto"/>
          <w:u w:color="FF0000"/>
        </w:rPr>
      </w:pPr>
      <w:r>
        <w:t xml:space="preserve">Программа конференции размещена на сайте </w:t>
      </w:r>
      <w:hyperlink r:id="rId7" w:history="1">
        <w:r w:rsidRPr="004A3EA0">
          <w:rPr>
            <w:rStyle w:val="Hyperlink0"/>
            <w:b/>
            <w:color w:val="auto"/>
          </w:rPr>
          <w:t>http://www.kbgau.ru/</w:t>
        </w:r>
      </w:hyperlink>
    </w:p>
    <w:p w:rsidR="00B363C1" w:rsidRPr="000206A2" w:rsidRDefault="00164742">
      <w:pPr>
        <w:pStyle w:val="WW-2"/>
        <w:spacing w:after="0" w:line="240" w:lineRule="auto"/>
        <w:ind w:left="0" w:firstLine="709"/>
        <w:jc w:val="both"/>
        <w:rPr>
          <w:rStyle w:val="a9"/>
          <w:rFonts w:ascii="Cambria" w:hAnsi="Cambria"/>
          <w:b/>
          <w:bCs/>
        </w:rPr>
      </w:pPr>
      <w:r w:rsidRPr="000206A2">
        <w:rPr>
          <w:rStyle w:val="a9"/>
          <w:rFonts w:ascii="Cambria" w:hAnsi="Cambria"/>
          <w:b/>
          <w:bCs/>
        </w:rPr>
        <w:t xml:space="preserve">Материалы конференции будут опубликованы в сборнике научных трудов. размещены в РИНЦ и в электронной базе elibrary. Сборнику будет присвоен Международный стандартный книжный номер </w:t>
      </w:r>
      <w:r w:rsidRPr="000206A2">
        <w:rPr>
          <w:rStyle w:val="a9"/>
          <w:rFonts w:ascii="Cambria" w:hAnsi="Cambria"/>
          <w:b/>
          <w:bCs/>
          <w:lang w:val="en-US"/>
        </w:rPr>
        <w:t>ISBN</w:t>
      </w:r>
      <w:r w:rsidRPr="000206A2">
        <w:rPr>
          <w:rStyle w:val="a9"/>
          <w:rFonts w:ascii="Cambria" w:hAnsi="Cambria"/>
          <w:b/>
          <w:bCs/>
        </w:rPr>
        <w:t>.</w:t>
      </w:r>
    </w:p>
    <w:p w:rsidR="00B363C1" w:rsidRPr="000206A2" w:rsidRDefault="00164742">
      <w:pPr>
        <w:spacing w:line="240" w:lineRule="exact"/>
        <w:ind w:firstLine="709"/>
        <w:jc w:val="both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 w:rsidRPr="000206A2">
        <w:rPr>
          <w:rStyle w:val="a9"/>
          <w:rFonts w:ascii="Cambria" w:eastAsia="Cambria" w:hAnsi="Cambria" w:cs="Cambria"/>
          <w:b/>
          <w:bCs/>
          <w:sz w:val="24"/>
          <w:szCs w:val="24"/>
        </w:rPr>
        <w:t>Срок подачи статей</w:t>
      </w:r>
      <w:r w:rsidRPr="000206A2">
        <w:rPr>
          <w:rStyle w:val="a9"/>
          <w:rFonts w:ascii="Cambria" w:eastAsia="Cambria" w:hAnsi="Cambria" w:cs="Cambria"/>
          <w:sz w:val="24"/>
          <w:szCs w:val="24"/>
        </w:rPr>
        <w:t xml:space="preserve"> – </w:t>
      </w:r>
      <w:r w:rsidRPr="000206A2">
        <w:rPr>
          <w:rStyle w:val="a9"/>
          <w:rFonts w:ascii="Cambria" w:eastAsia="Cambria" w:hAnsi="Cambria" w:cs="Cambria"/>
          <w:b/>
          <w:bCs/>
          <w:sz w:val="24"/>
          <w:szCs w:val="24"/>
        </w:rPr>
        <w:t>до</w:t>
      </w:r>
      <w:r w:rsidRPr="000206A2">
        <w:rPr>
          <w:rStyle w:val="a9"/>
          <w:rFonts w:ascii="Cambria" w:eastAsia="Cambria" w:hAnsi="Cambria" w:cs="Cambria"/>
          <w:sz w:val="24"/>
          <w:szCs w:val="24"/>
        </w:rPr>
        <w:t xml:space="preserve"> </w:t>
      </w:r>
      <w:r w:rsidR="00C20F12" w:rsidRPr="000206A2">
        <w:rPr>
          <w:rStyle w:val="a9"/>
          <w:rFonts w:ascii="Cambria" w:eastAsia="Cambria" w:hAnsi="Cambria" w:cs="Cambria"/>
          <w:b/>
          <w:bCs/>
          <w:sz w:val="24"/>
          <w:szCs w:val="24"/>
        </w:rPr>
        <w:t>25</w:t>
      </w:r>
      <w:r w:rsidRPr="000206A2">
        <w:rPr>
          <w:rStyle w:val="a9"/>
          <w:rFonts w:ascii="Cambria" w:eastAsia="Cambria" w:hAnsi="Cambria" w:cs="Cambria"/>
          <w:b/>
          <w:bCs/>
          <w:sz w:val="24"/>
          <w:szCs w:val="24"/>
        </w:rPr>
        <w:t xml:space="preserve"> сентября 2021 г.</w:t>
      </w:r>
    </w:p>
    <w:p w:rsidR="00B363C1" w:rsidRPr="000206A2" w:rsidRDefault="00164742">
      <w:pPr>
        <w:spacing w:line="240" w:lineRule="exact"/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0206A2">
        <w:rPr>
          <w:rStyle w:val="a9"/>
          <w:rFonts w:ascii="Cambria" w:eastAsia="Cambria" w:hAnsi="Cambria" w:cs="Cambria"/>
          <w:sz w:val="24"/>
          <w:szCs w:val="24"/>
        </w:rPr>
        <w:t xml:space="preserve">Редакция оставляет за собой право научного редактирования материалов и направления их на рецензирование. </w:t>
      </w:r>
    </w:p>
    <w:p w:rsidR="00B363C1" w:rsidRPr="000206A2" w:rsidRDefault="00164742">
      <w:pPr>
        <w:pStyle w:val="Default"/>
        <w:spacing w:line="240" w:lineRule="exact"/>
        <w:ind w:firstLine="709"/>
        <w:jc w:val="both"/>
      </w:pPr>
      <w:r w:rsidRPr="000206A2">
        <w:rPr>
          <w:rStyle w:val="a9"/>
          <w:b/>
          <w:bCs/>
        </w:rPr>
        <w:t xml:space="preserve">Дата проведения: </w:t>
      </w:r>
      <w:r w:rsidR="00C20F12" w:rsidRPr="000206A2">
        <w:rPr>
          <w:rStyle w:val="a9"/>
          <w:b/>
          <w:bCs/>
        </w:rPr>
        <w:t>14</w:t>
      </w:r>
      <w:r w:rsidRPr="000206A2">
        <w:rPr>
          <w:rStyle w:val="a9"/>
          <w:b/>
          <w:bCs/>
        </w:rPr>
        <w:t xml:space="preserve">.10.2021 - </w:t>
      </w:r>
      <w:r w:rsidR="00C20F12" w:rsidRPr="000206A2">
        <w:rPr>
          <w:rStyle w:val="a9"/>
          <w:b/>
          <w:bCs/>
        </w:rPr>
        <w:t>1</w:t>
      </w:r>
      <w:r w:rsidR="00B2416B" w:rsidRPr="000206A2">
        <w:rPr>
          <w:rStyle w:val="a9"/>
          <w:b/>
          <w:bCs/>
        </w:rPr>
        <w:t>5</w:t>
      </w:r>
      <w:r w:rsidRPr="000206A2">
        <w:rPr>
          <w:rStyle w:val="a9"/>
          <w:b/>
          <w:bCs/>
        </w:rPr>
        <w:t>.10.2021.</w:t>
      </w:r>
    </w:p>
    <w:p w:rsidR="00B363C1" w:rsidRPr="000206A2" w:rsidRDefault="00164742">
      <w:pPr>
        <w:pStyle w:val="Default"/>
        <w:spacing w:line="240" w:lineRule="exact"/>
        <w:ind w:firstLine="709"/>
        <w:jc w:val="both"/>
      </w:pPr>
      <w:r w:rsidRPr="000206A2">
        <w:t xml:space="preserve">Место проведения - г. Нальчик, пр. Ленина, 1 в, Кабардино-Балкарский ГАУ, факультет «Экономика и управление». </w:t>
      </w:r>
    </w:p>
    <w:p w:rsidR="00B363C1" w:rsidRPr="000206A2" w:rsidRDefault="00164742">
      <w:pPr>
        <w:spacing w:line="240" w:lineRule="exact"/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0206A2">
        <w:rPr>
          <w:rStyle w:val="a9"/>
          <w:rFonts w:ascii="Cambria" w:eastAsia="Cambria" w:hAnsi="Cambria" w:cs="Cambria"/>
          <w:sz w:val="24"/>
          <w:szCs w:val="24"/>
        </w:rPr>
        <w:t xml:space="preserve">Проезд от автовокзала г. Нальчик маршрутными такси № 19 и 25. </w:t>
      </w:r>
    </w:p>
    <w:p w:rsidR="00B363C1" w:rsidRDefault="00164742">
      <w:pPr>
        <w:spacing w:line="240" w:lineRule="exact"/>
        <w:ind w:firstLine="709"/>
        <w:jc w:val="center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>ТРЕБОВАНИЯ К ОФОРМЛЕНИЮ МАТЕРИАЛОВ: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  <w:b/>
          <w:bCs/>
        </w:rPr>
      </w:pPr>
      <w:r>
        <w:rPr>
          <w:rStyle w:val="a9"/>
          <w:rFonts w:ascii="Cambria" w:eastAsia="Cambria" w:hAnsi="Cambria" w:cs="Cambria"/>
          <w:b/>
          <w:bCs/>
        </w:rPr>
        <w:t>I. Структура статьи: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1. Номер СЕКЦИИ (ВСЕ ПРОПИСНЫЕ).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2. Тематический рубрикатор УДК.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3. Название статьи (ВСЕ ПРОПИСНЫЕ).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4. Сведения об авторе(ах):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lastRenderedPageBreak/>
        <w:t>– фамилия, имя, отчество автора(ов);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– место работы, учебы автора(ов), город, страна;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– контактная информация (e-mail) автора(ов);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5. Аннотация (30-40 слов).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6. Ключевые слова (не более 10 слов).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7. Текст статьи (со ссылками на литературные источники в квадратных скобках).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8. Библиографический список литературы, оформленный по ГОСТ Р 7.0.5 - 2008.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  <w:b/>
          <w:bCs/>
        </w:rPr>
      </w:pPr>
      <w:r>
        <w:rPr>
          <w:rStyle w:val="a9"/>
          <w:rFonts w:ascii="Cambria" w:eastAsia="Cambria" w:hAnsi="Cambria" w:cs="Cambria"/>
          <w:b/>
          <w:bCs/>
        </w:rPr>
        <w:t>II. Оформление материалов: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Все материалы, присылаемые на конференцию, должны соответствовать стандартам оформления. Материалы, не соответствующие требованиям, не будут приняты к печати.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  <w:b/>
          <w:bCs/>
          <w:i/>
          <w:iCs/>
        </w:rPr>
      </w:pPr>
      <w:r>
        <w:rPr>
          <w:rStyle w:val="a9"/>
          <w:rFonts w:ascii="Cambria" w:eastAsia="Cambria" w:hAnsi="Cambria" w:cs="Cambria"/>
          <w:b/>
          <w:bCs/>
          <w:i/>
          <w:iCs/>
        </w:rPr>
        <w:t>Стандарты оформления материалов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1. Языки материала - русский либо английский.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2. Размер страницы - А4, ориентация — «Книжная».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3. Поля страницы: Верхнее - 20 мм, нижнее - 20 мм, правое - 20 мм, левое - 20 мм.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4. Отступ первой строки абзаца слева (красная строка) — 1 см.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5. Первый абзац – СЕКЦИЯ №___ (ВСЕ ПРОПИСНЫЕ, выравнивание по левому краю).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6. Второй абзац – УДК (выравнивание по левому краю).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7. Третий абзац - название статьи (Выравнивание по центру, начертание полужирное, ВСЕ ПРОПИСНЫЕ).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8. Четвертый абзац - сведения об авторах (выравнивание по правому краю).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9. Пятый абзац - аннотация.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10. Шестой абзац - ключевые слова.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Название статьи, сведения об авторах, аннотация и ключевые слова указываются на русском и английском языках.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11. Следующий абзац - текст статьи (</w:t>
      </w:r>
      <w:r w:rsidR="00AF24D4">
        <w:rPr>
          <w:rStyle w:val="a9"/>
          <w:rFonts w:ascii="Cambria" w:eastAsia="Cambria" w:hAnsi="Cambria" w:cs="Cambria"/>
        </w:rPr>
        <w:t>м</w:t>
      </w:r>
      <w:r>
        <w:rPr>
          <w:rStyle w:val="a9"/>
          <w:rFonts w:ascii="Cambria" w:eastAsia="Cambria" w:hAnsi="Cambria" w:cs="Cambria"/>
        </w:rPr>
        <w:t xml:space="preserve">еждустрочный интервал - одинарный, выравнивание </w:t>
      </w:r>
      <w:r w:rsidR="00AF24D4">
        <w:rPr>
          <w:rStyle w:val="a9"/>
          <w:rFonts w:ascii="Cambria" w:eastAsia="Cambria" w:hAnsi="Cambria" w:cs="Cambria"/>
        </w:rPr>
        <w:t>-</w:t>
      </w:r>
      <w:r>
        <w:rPr>
          <w:rStyle w:val="a9"/>
          <w:rFonts w:ascii="Cambria" w:eastAsia="Cambria" w:hAnsi="Cambria" w:cs="Cambria"/>
        </w:rPr>
        <w:t xml:space="preserve"> по ширине, автоматический перенос слов).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12. Шрифт - Times New Roman, размер шрифта - 12 кегль.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13. Библиографический список литературы, оформленный по ГОСТ Р 7.0.5 - 2008.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14. Возможно использование рисунков, таблиц и формул.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15. Объем научных статей – не более 5 страниц.</w:t>
      </w:r>
    </w:p>
    <w:p w:rsidR="00B363C1" w:rsidRDefault="00164742">
      <w:pPr>
        <w:pStyle w:val="Default"/>
        <w:spacing w:line="240" w:lineRule="exact"/>
        <w:ind w:firstLine="709"/>
        <w:jc w:val="both"/>
      </w:pPr>
      <w:r>
        <w:t xml:space="preserve">Графики и диаграммы должны быть переведены в формат Word/Excel, таблицы – в Microsoft Word, формулы – в JPEG или TIFF. Иллюстрации с разрешением не менее 300 dpi должны представляться отдельными файлами, а также размещаться непосредственно в тексте. </w:t>
      </w:r>
    </w:p>
    <w:p w:rsidR="00B363C1" w:rsidRDefault="00164742">
      <w:pPr>
        <w:pStyle w:val="Default"/>
        <w:spacing w:line="240" w:lineRule="exact"/>
        <w:ind w:firstLine="709"/>
        <w:jc w:val="both"/>
      </w:pPr>
      <w:r>
        <w:t xml:space="preserve">Иллюстрации и таблицы должны быть размещены в тексте после абзацев, содержащих ссылку на них. Ссылка на источник отмечается порядковой цифрой, например, [1, с. 15]. </w:t>
      </w:r>
    </w:p>
    <w:p w:rsidR="00B363C1" w:rsidRDefault="00164742">
      <w:pPr>
        <w:pStyle w:val="Default"/>
        <w:tabs>
          <w:tab w:val="left" w:pos="5080"/>
        </w:tabs>
        <w:spacing w:line="240" w:lineRule="exact"/>
        <w:ind w:firstLine="709"/>
        <w:jc w:val="both"/>
      </w:pPr>
      <w:r>
        <w:t>Авторы несут полную ответственность за достоверность сведений и оформление текста. Материалы, не соответствующие требованиям, не рецензируются и не возвращаются.</w:t>
      </w:r>
      <w:r w:rsidR="00E17C54">
        <w:t xml:space="preserve"> </w:t>
      </w:r>
      <w:r w:rsidR="00E17C54">
        <w:rPr>
          <w:rStyle w:val="a9"/>
        </w:rPr>
        <w:t>Решение о публикации принимает Организационный комитет конференции.</w:t>
      </w:r>
    </w:p>
    <w:p w:rsidR="00B2416B" w:rsidRPr="00B2416B" w:rsidRDefault="00B2416B">
      <w:pPr>
        <w:ind w:firstLine="709"/>
        <w:jc w:val="both"/>
        <w:rPr>
          <w:rStyle w:val="a9"/>
          <w:rFonts w:ascii="Cambria" w:eastAsia="Cambria" w:hAnsi="Cambria" w:cs="Cambria"/>
          <w:b/>
          <w:bCs/>
          <w:i/>
          <w:iCs/>
          <w:sz w:val="24"/>
          <w:szCs w:val="24"/>
        </w:rPr>
      </w:pPr>
    </w:p>
    <w:p w:rsidR="00B363C1" w:rsidRDefault="00164742">
      <w:pPr>
        <w:ind w:firstLine="709"/>
        <w:jc w:val="both"/>
        <w:rPr>
          <w:rStyle w:val="a9"/>
          <w:rFonts w:ascii="Cambria" w:eastAsia="Cambria" w:hAnsi="Cambria" w:cs="Cambria"/>
          <w:b/>
          <w:bCs/>
          <w:i/>
          <w:i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i/>
          <w:iCs/>
          <w:sz w:val="24"/>
          <w:szCs w:val="24"/>
        </w:rPr>
        <w:t>Все материалы, присылаемые на конференцию, должны соответствовать стандартам оформления!</w:t>
      </w:r>
    </w:p>
    <w:p w:rsidR="00B363C1" w:rsidRDefault="00164742">
      <w:pPr>
        <w:pStyle w:val="WW-2"/>
        <w:spacing w:after="0" w:line="240" w:lineRule="auto"/>
        <w:ind w:left="0" w:firstLine="709"/>
        <w:jc w:val="both"/>
        <w:rPr>
          <w:rStyle w:val="a9"/>
          <w:rFonts w:ascii="Cambria" w:eastAsia="Cambria" w:hAnsi="Cambria" w:cs="Cambria"/>
          <w:b/>
          <w:bCs/>
        </w:rPr>
      </w:pPr>
      <w:r>
        <w:rPr>
          <w:rStyle w:val="a9"/>
          <w:rFonts w:ascii="Cambria" w:eastAsia="Cambria" w:hAnsi="Cambria" w:cs="Cambria"/>
          <w:b/>
          <w:bCs/>
        </w:rPr>
        <w:t>Оригинальность статьи должна быть не менее 75 %.</w:t>
      </w:r>
    </w:p>
    <w:p w:rsidR="00E17C54" w:rsidRDefault="00E17C54" w:rsidP="00E17C54">
      <w:pPr>
        <w:pStyle w:val="Default"/>
        <w:tabs>
          <w:tab w:val="left" w:pos="5080"/>
        </w:tabs>
        <w:spacing w:line="240" w:lineRule="exact"/>
        <w:ind w:firstLine="709"/>
        <w:jc w:val="both"/>
      </w:pPr>
      <w:r>
        <w:t xml:space="preserve">Материалы направлять в оргкомитет по адресу: </w:t>
      </w:r>
    </w:p>
    <w:p w:rsidR="00E17C54" w:rsidRDefault="00E17C54" w:rsidP="00E17C54">
      <w:pPr>
        <w:pStyle w:val="Default"/>
        <w:tabs>
          <w:tab w:val="left" w:pos="5080"/>
        </w:tabs>
        <w:ind w:firstLine="709"/>
        <w:jc w:val="both"/>
        <w:rPr>
          <w:rStyle w:val="a9"/>
          <w:b/>
          <w:bCs/>
          <w:shd w:val="clear" w:color="auto" w:fill="FFFFFF"/>
        </w:rPr>
      </w:pPr>
      <w:r>
        <w:rPr>
          <w:rStyle w:val="a9"/>
          <w:b/>
          <w:bCs/>
          <w:shd w:val="clear" w:color="auto" w:fill="FFFFFF"/>
          <w:lang w:val="en-US"/>
        </w:rPr>
        <w:t>E</w:t>
      </w:r>
      <w:r>
        <w:rPr>
          <w:rStyle w:val="a9"/>
          <w:b/>
          <w:bCs/>
          <w:shd w:val="clear" w:color="auto" w:fill="FFFFFF"/>
        </w:rPr>
        <w:t>-</w:t>
      </w:r>
      <w:r>
        <w:rPr>
          <w:rStyle w:val="a9"/>
          <w:b/>
          <w:bCs/>
          <w:shd w:val="clear" w:color="auto" w:fill="FFFFFF"/>
          <w:lang w:val="en-US"/>
        </w:rPr>
        <w:t>mail</w:t>
      </w:r>
      <w:r>
        <w:rPr>
          <w:rStyle w:val="a9"/>
          <w:b/>
          <w:bCs/>
          <w:shd w:val="clear" w:color="auto" w:fill="FFFFFF"/>
        </w:rPr>
        <w:t>:</w:t>
      </w:r>
    </w:p>
    <w:p w:rsidR="00E17C54" w:rsidRDefault="00E17C54" w:rsidP="00E17C54">
      <w:pPr>
        <w:pStyle w:val="Default"/>
        <w:tabs>
          <w:tab w:val="left" w:pos="5080"/>
        </w:tabs>
        <w:ind w:firstLine="709"/>
        <w:jc w:val="both"/>
        <w:rPr>
          <w:rStyle w:val="a9"/>
          <w:shd w:val="clear" w:color="auto" w:fill="FFFFFF"/>
        </w:rPr>
      </w:pPr>
      <w:r w:rsidRPr="003E7B30">
        <w:rPr>
          <w:rStyle w:val="a9"/>
          <w:b/>
          <w:shd w:val="clear" w:color="auto" w:fill="FFFFFF"/>
        </w:rPr>
        <w:t>Секция 1:</w:t>
      </w:r>
      <w:r>
        <w:rPr>
          <w:rStyle w:val="a9"/>
          <w:shd w:val="clear" w:color="auto" w:fill="FFFFFF"/>
        </w:rPr>
        <w:t xml:space="preserve"> marinabitsueva@yandex.ru </w:t>
      </w:r>
    </w:p>
    <w:p w:rsidR="00E17C54" w:rsidRDefault="00E17C54" w:rsidP="00E17C54">
      <w:pPr>
        <w:pStyle w:val="Default"/>
        <w:tabs>
          <w:tab w:val="left" w:pos="5080"/>
        </w:tabs>
        <w:ind w:firstLine="709"/>
        <w:jc w:val="both"/>
        <w:rPr>
          <w:rStyle w:val="a9"/>
          <w:shd w:val="clear" w:color="auto" w:fill="FFFFFF"/>
        </w:rPr>
      </w:pPr>
      <w:r w:rsidRPr="003E7B30">
        <w:rPr>
          <w:rStyle w:val="a9"/>
          <w:b/>
          <w:shd w:val="clear" w:color="auto" w:fill="FFFFFF"/>
        </w:rPr>
        <w:t>Секция 2:</w:t>
      </w:r>
      <w:r>
        <w:rPr>
          <w:rStyle w:val="a9"/>
          <w:shd w:val="clear" w:color="auto" w:fill="FFFFFF"/>
        </w:rPr>
        <w:t xml:space="preserve"> akadem76@yandex.ru </w:t>
      </w:r>
    </w:p>
    <w:p w:rsidR="00E17C54" w:rsidRDefault="00E17C54" w:rsidP="00E17C54">
      <w:pPr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3E7B30">
        <w:rPr>
          <w:rStyle w:val="a9"/>
          <w:rFonts w:ascii="Cambria" w:eastAsia="Cambria" w:hAnsi="Cambria" w:cs="Cambria"/>
          <w:b/>
          <w:sz w:val="24"/>
          <w:szCs w:val="24"/>
        </w:rPr>
        <w:t>Секция 3:</w:t>
      </w:r>
      <w:r>
        <w:rPr>
          <w:rStyle w:val="a9"/>
          <w:rFonts w:ascii="Cambria" w:eastAsia="Cambria" w:hAnsi="Cambria" w:cs="Cambria"/>
          <w:sz w:val="24"/>
          <w:szCs w:val="24"/>
        </w:rPr>
        <w:t xml:space="preserve"> </w:t>
      </w:r>
      <w:r>
        <w:rPr>
          <w:rStyle w:val="a9"/>
          <w:rFonts w:ascii="Cambria" w:eastAsia="Cambria" w:hAnsi="Cambria" w:cs="Cambria"/>
          <w:sz w:val="24"/>
          <w:szCs w:val="24"/>
          <w:lang w:val="en-US"/>
        </w:rPr>
        <w:t>zuberovna</w:t>
      </w:r>
      <w:r>
        <w:rPr>
          <w:rStyle w:val="a9"/>
          <w:rFonts w:ascii="Cambria" w:eastAsia="Cambria" w:hAnsi="Cambria" w:cs="Cambria"/>
          <w:sz w:val="24"/>
          <w:szCs w:val="24"/>
        </w:rPr>
        <w:t xml:space="preserve">@mail.ru </w:t>
      </w:r>
    </w:p>
    <w:p w:rsidR="00E17C54" w:rsidRDefault="00E17C54" w:rsidP="00E17C54">
      <w:pPr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3E7B30">
        <w:rPr>
          <w:rStyle w:val="a9"/>
          <w:rFonts w:ascii="Cambria" w:eastAsia="Cambria" w:hAnsi="Cambria" w:cs="Cambria"/>
          <w:b/>
          <w:sz w:val="24"/>
          <w:szCs w:val="24"/>
        </w:rPr>
        <w:t>Секция 4</w:t>
      </w:r>
      <w:r w:rsidRPr="003E7B30">
        <w:rPr>
          <w:rStyle w:val="a9"/>
          <w:rFonts w:ascii="Cambria" w:eastAsia="Cambria" w:hAnsi="Cambria" w:cs="Cambria"/>
          <w:b/>
          <w:color w:val="auto"/>
          <w:sz w:val="24"/>
          <w:szCs w:val="24"/>
        </w:rPr>
        <w:t>:</w:t>
      </w:r>
      <w:r w:rsidRPr="00F80E1A">
        <w:rPr>
          <w:rStyle w:val="a9"/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F80E1A">
        <w:rPr>
          <w:rStyle w:val="Hyperlink1"/>
          <w:color w:val="auto"/>
          <w:u w:val="none"/>
        </w:rPr>
        <w:t>zalina</w:t>
      </w:r>
      <w:r w:rsidRPr="00F80E1A">
        <w:rPr>
          <w:rStyle w:val="a9"/>
          <w:rFonts w:ascii="Cambria" w:eastAsia="Cambria" w:hAnsi="Cambria" w:cs="Cambria"/>
          <w:color w:val="auto"/>
          <w:sz w:val="24"/>
          <w:szCs w:val="24"/>
        </w:rPr>
        <w:t>.</w:t>
      </w:r>
      <w:r w:rsidRPr="00F80E1A">
        <w:rPr>
          <w:rStyle w:val="Hyperlink1"/>
          <w:color w:val="auto"/>
          <w:u w:val="none"/>
        </w:rPr>
        <w:t>kazova</w:t>
      </w:r>
      <w:r w:rsidRPr="00F80E1A">
        <w:rPr>
          <w:rStyle w:val="a9"/>
          <w:rFonts w:ascii="Cambria" w:eastAsia="Cambria" w:hAnsi="Cambria" w:cs="Cambria"/>
          <w:color w:val="auto"/>
          <w:sz w:val="24"/>
          <w:szCs w:val="24"/>
        </w:rPr>
        <w:t>@</w:t>
      </w:r>
      <w:r w:rsidRPr="00F80E1A">
        <w:rPr>
          <w:rStyle w:val="Hyperlink1"/>
          <w:color w:val="auto"/>
          <w:u w:val="none"/>
        </w:rPr>
        <w:t>mail</w:t>
      </w:r>
      <w:r w:rsidRPr="00F80E1A">
        <w:rPr>
          <w:rStyle w:val="a9"/>
          <w:rFonts w:ascii="Cambria" w:eastAsia="Cambria" w:hAnsi="Cambria" w:cs="Cambria"/>
          <w:color w:val="auto"/>
          <w:sz w:val="24"/>
          <w:szCs w:val="24"/>
        </w:rPr>
        <w:t>.</w:t>
      </w:r>
      <w:r w:rsidRPr="00F80E1A">
        <w:rPr>
          <w:rStyle w:val="Hyperlink1"/>
          <w:color w:val="auto"/>
          <w:u w:val="none"/>
        </w:rPr>
        <w:t>ru</w:t>
      </w:r>
    </w:p>
    <w:p w:rsidR="00E17C54" w:rsidRDefault="00E17C54" w:rsidP="00E17C54">
      <w:pPr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3E7B30">
        <w:rPr>
          <w:rStyle w:val="a9"/>
          <w:rFonts w:ascii="Cambria" w:eastAsia="Cambria" w:hAnsi="Cambria" w:cs="Cambria"/>
          <w:b/>
          <w:sz w:val="24"/>
          <w:szCs w:val="24"/>
        </w:rPr>
        <w:t>Секция 5:</w:t>
      </w:r>
      <w:r>
        <w:rPr>
          <w:rStyle w:val="a9"/>
          <w:rFonts w:ascii="Cambria" w:eastAsia="Cambria" w:hAnsi="Cambria" w:cs="Cambria"/>
          <w:sz w:val="24"/>
          <w:szCs w:val="24"/>
        </w:rPr>
        <w:t xml:space="preserve"> fatima64@mail.ru</w:t>
      </w:r>
    </w:p>
    <w:p w:rsidR="00E17C54" w:rsidRPr="00F80E1A" w:rsidRDefault="00E17C54" w:rsidP="00E17C54">
      <w:pPr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3E7B30">
        <w:rPr>
          <w:rStyle w:val="a9"/>
          <w:rFonts w:ascii="Cambria" w:eastAsia="Cambria" w:hAnsi="Cambria" w:cs="Cambria"/>
          <w:b/>
          <w:sz w:val="24"/>
          <w:szCs w:val="24"/>
        </w:rPr>
        <w:t>Секция 6:</w:t>
      </w:r>
      <w:r>
        <w:rPr>
          <w:rStyle w:val="a9"/>
          <w:rFonts w:ascii="Cambria" w:eastAsia="Cambria" w:hAnsi="Cambria" w:cs="Cambria"/>
          <w:sz w:val="24"/>
          <w:szCs w:val="24"/>
        </w:rPr>
        <w:t xml:space="preserve"> </w:t>
      </w:r>
      <w:r>
        <w:rPr>
          <w:rStyle w:val="a9"/>
          <w:rFonts w:ascii="Cambria" w:eastAsia="Cambria" w:hAnsi="Cambria" w:cs="Cambria"/>
          <w:sz w:val="24"/>
          <w:szCs w:val="24"/>
          <w:lang w:val="en-US"/>
        </w:rPr>
        <w:t>konf</w:t>
      </w:r>
      <w:r w:rsidRPr="00F80E1A">
        <w:rPr>
          <w:rStyle w:val="a9"/>
          <w:rFonts w:ascii="Cambria" w:eastAsia="Cambria" w:hAnsi="Cambria" w:cs="Cambria"/>
          <w:sz w:val="24"/>
          <w:szCs w:val="24"/>
        </w:rPr>
        <w:t>07@</w:t>
      </w:r>
      <w:r>
        <w:rPr>
          <w:rStyle w:val="a9"/>
          <w:rFonts w:ascii="Cambria" w:eastAsia="Cambria" w:hAnsi="Cambria" w:cs="Cambria"/>
          <w:sz w:val="24"/>
          <w:szCs w:val="24"/>
          <w:lang w:val="en-US"/>
        </w:rPr>
        <w:t>mail</w:t>
      </w:r>
      <w:r w:rsidRPr="00F80E1A">
        <w:rPr>
          <w:rStyle w:val="a9"/>
          <w:rFonts w:ascii="Cambria" w:eastAsia="Cambria" w:hAnsi="Cambria" w:cs="Cambria"/>
          <w:sz w:val="24"/>
          <w:szCs w:val="24"/>
        </w:rPr>
        <w:t>.</w:t>
      </w:r>
      <w:r>
        <w:rPr>
          <w:rStyle w:val="a9"/>
          <w:rFonts w:ascii="Cambria" w:eastAsia="Cambria" w:hAnsi="Cambria" w:cs="Cambria"/>
          <w:sz w:val="24"/>
          <w:szCs w:val="24"/>
          <w:lang w:val="en-US"/>
        </w:rPr>
        <w:t>ru</w:t>
      </w:r>
    </w:p>
    <w:p w:rsidR="00E17C54" w:rsidRPr="00B2416B" w:rsidRDefault="00E17C54" w:rsidP="00E17C54">
      <w:pPr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3E7B30">
        <w:rPr>
          <w:rStyle w:val="a9"/>
          <w:rFonts w:ascii="Cambria" w:eastAsia="Cambria" w:hAnsi="Cambria" w:cs="Cambria"/>
          <w:b/>
          <w:sz w:val="24"/>
          <w:szCs w:val="24"/>
        </w:rPr>
        <w:t>Секция 7:</w:t>
      </w:r>
      <w:r w:rsidRPr="00B2416B">
        <w:rPr>
          <w:rStyle w:val="a9"/>
          <w:rFonts w:ascii="Cambria" w:eastAsia="Cambria" w:hAnsi="Cambria" w:cs="Cambria"/>
          <w:sz w:val="24"/>
          <w:szCs w:val="24"/>
        </w:rPr>
        <w:t xml:space="preserve"> </w:t>
      </w:r>
      <w:r w:rsidRPr="00B2416B">
        <w:rPr>
          <w:rStyle w:val="a9"/>
          <w:rFonts w:ascii="Cambria" w:eastAsia="Cambria" w:hAnsi="Cambria" w:cs="Cambria"/>
          <w:sz w:val="24"/>
          <w:szCs w:val="24"/>
          <w:lang w:val="en-US"/>
        </w:rPr>
        <w:t>h</w:t>
      </w:r>
      <w:r w:rsidRPr="00B2416B">
        <w:rPr>
          <w:rStyle w:val="a9"/>
          <w:rFonts w:ascii="Cambria" w:eastAsia="Cambria" w:hAnsi="Cambria" w:cs="Cambria"/>
          <w:sz w:val="24"/>
          <w:szCs w:val="24"/>
        </w:rPr>
        <w:t>-</w:t>
      </w:r>
      <w:r w:rsidRPr="00B2416B">
        <w:rPr>
          <w:rStyle w:val="a9"/>
          <w:rFonts w:ascii="Cambria" w:eastAsia="Cambria" w:hAnsi="Cambria" w:cs="Cambria"/>
          <w:sz w:val="24"/>
          <w:szCs w:val="24"/>
          <w:lang w:val="en-US"/>
        </w:rPr>
        <w:t>mm</w:t>
      </w:r>
      <w:r w:rsidRPr="00B2416B">
        <w:rPr>
          <w:rStyle w:val="a9"/>
          <w:rFonts w:ascii="Cambria" w:eastAsia="Cambria" w:hAnsi="Cambria" w:cs="Cambria"/>
          <w:sz w:val="24"/>
          <w:szCs w:val="24"/>
        </w:rPr>
        <w:t>_1@</w:t>
      </w:r>
      <w:r w:rsidRPr="00B2416B">
        <w:rPr>
          <w:rStyle w:val="a9"/>
          <w:rFonts w:ascii="Cambria" w:eastAsia="Cambria" w:hAnsi="Cambria" w:cs="Cambria"/>
          <w:sz w:val="24"/>
          <w:szCs w:val="24"/>
          <w:lang w:val="en-US"/>
        </w:rPr>
        <w:t>mail</w:t>
      </w:r>
      <w:r w:rsidRPr="00B2416B">
        <w:rPr>
          <w:rStyle w:val="a9"/>
          <w:rFonts w:ascii="Cambria" w:eastAsia="Cambria" w:hAnsi="Cambria" w:cs="Cambria"/>
          <w:sz w:val="24"/>
          <w:szCs w:val="24"/>
        </w:rPr>
        <w:t>.</w:t>
      </w:r>
      <w:r w:rsidRPr="00B2416B">
        <w:rPr>
          <w:rStyle w:val="a9"/>
          <w:rFonts w:ascii="Cambria" w:eastAsia="Cambria" w:hAnsi="Cambria" w:cs="Cambria"/>
          <w:sz w:val="24"/>
          <w:szCs w:val="24"/>
          <w:lang w:val="en-US"/>
        </w:rPr>
        <w:t>ru</w:t>
      </w:r>
    </w:p>
    <w:p w:rsidR="00B363C1" w:rsidRDefault="00164742">
      <w:pPr>
        <w:ind w:firstLine="709"/>
        <w:jc w:val="both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>Мы будем рады видеть Вас в числе участников конференции и заранее благодарим за участие в работе!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32"/>
      </w:tblGrid>
      <w:tr w:rsidR="00B363C1">
        <w:trPr>
          <w:trHeight w:val="14102"/>
        </w:trPr>
        <w:tc>
          <w:tcPr>
            <w:tcW w:w="963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2" w:type="dxa"/>
            </w:tcMar>
          </w:tcPr>
          <w:p w:rsidR="00B363C1" w:rsidRDefault="00164742">
            <w:pPr>
              <w:ind w:left="142" w:right="142"/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ОБРАЗЕЦ</w:t>
            </w:r>
          </w:p>
          <w:p w:rsidR="00B363C1" w:rsidRDefault="00164742">
            <w:pPr>
              <w:ind w:right="142"/>
              <w:jc w:val="both"/>
              <w:rPr>
                <w:rStyle w:val="a9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СЕКЦИЯ № 1</w:t>
            </w:r>
          </w:p>
          <w:p w:rsidR="00B363C1" w:rsidRDefault="00B363C1">
            <w:pPr>
              <w:ind w:right="142"/>
              <w:jc w:val="both"/>
              <w:rPr>
                <w:rStyle w:val="a9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63C1" w:rsidRDefault="00164742">
            <w:pPr>
              <w:jc w:val="both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УДК 332.14</w:t>
            </w:r>
          </w:p>
          <w:p w:rsidR="00B363C1" w:rsidRDefault="00B363C1">
            <w:pPr>
              <w:jc w:val="both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B363C1" w:rsidRDefault="00164742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СИСТЕМНЫЙ АНАЛИЗ ПРИНЦИПОВ И ФАКТОРОВ </w:t>
            </w:r>
          </w:p>
          <w:p w:rsidR="00B363C1" w:rsidRDefault="00164742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АГРОЭКОНОМИЧЕСКОГО РАЗВИТИЯ РЕГИОНА</w:t>
            </w:r>
          </w:p>
          <w:p w:rsidR="00B363C1" w:rsidRDefault="00B363C1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B363C1" w:rsidRDefault="00164742">
            <w:pPr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 xml:space="preserve">Иванов И.И., </w:t>
            </w:r>
          </w:p>
          <w:p w:rsidR="00B363C1" w:rsidRDefault="00164742">
            <w:pPr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>профессор кафедры «Управление», д.э.н., профессор</w:t>
            </w:r>
          </w:p>
          <w:p w:rsidR="00B363C1" w:rsidRDefault="00164742">
            <w:pPr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>ФГБОУ ВО Кабардино-Балкарский ГАУ, г. Нальчик, Россия</w:t>
            </w:r>
          </w:p>
          <w:p w:rsidR="00B363C1" w:rsidRPr="0034440A" w:rsidRDefault="00164742">
            <w:pPr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3E7B30">
                <w:rPr>
                  <w:rStyle w:val="Hyperlink2"/>
                  <w:rFonts w:ascii="Times New Roman" w:hAnsi="Times New Roman"/>
                  <w:color w:val="auto"/>
                  <w:kern w:val="2"/>
                  <w:sz w:val="24"/>
                  <w:szCs w:val="24"/>
                  <w:u w:val="none"/>
                </w:rPr>
                <w:t>ivanov@mail.ru</w:t>
              </w:r>
            </w:hyperlink>
          </w:p>
          <w:p w:rsidR="00B363C1" w:rsidRDefault="00B363C1">
            <w:pPr>
              <w:rPr>
                <w:rStyle w:val="a9"/>
                <w:rFonts w:ascii="Times New Roman" w:eastAsia="Times New Roman" w:hAnsi="Times New Roman" w:cs="Times New Roman"/>
                <w:kern w:val="2"/>
                <w:lang w:val="en-US"/>
              </w:rPr>
            </w:pPr>
          </w:p>
          <w:p w:rsidR="00B363C1" w:rsidRPr="0034440A" w:rsidRDefault="00164742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Аннотация</w:t>
            </w:r>
          </w:p>
          <w:p w:rsidR="00B363C1" w:rsidRDefault="00164742">
            <w:pPr>
              <w:ind w:firstLine="567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>В статье исследуются методологические подходы к региональным агроэкономическим исследованиям на основе системного анализа. Рассмотрены особенности и принципы агроэкономического развития региона. Проведен анализ системообразующих факторов развития сельского хозяйства Кабардино-Балкарской Республики: территориального размещения, технологических типов производства, аграрной структуры.</w:t>
            </w:r>
          </w:p>
          <w:p w:rsidR="00B363C1" w:rsidRDefault="00164742">
            <w:pPr>
              <w:ind w:firstLine="567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Ключевые слова: </w:t>
            </w: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>системный анализ,</w:t>
            </w: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>регион, принципы, факторы, агроэкономическое развитие, размещение, сельское хозяйство.</w:t>
            </w:r>
          </w:p>
          <w:p w:rsidR="00B363C1" w:rsidRDefault="00B363C1">
            <w:pPr>
              <w:ind w:firstLine="426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B363C1" w:rsidRPr="0034440A" w:rsidRDefault="00164742">
            <w:pPr>
              <w:jc w:val="center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  <w:t>SYSTEM ANALYSIS OF PRINCIPLES AND FACTORS OF AGRO-ECONOMIC</w:t>
            </w:r>
          </w:p>
          <w:p w:rsidR="00B363C1" w:rsidRPr="0034440A" w:rsidRDefault="00164742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  <w:t>DEVELOPMENT OF A REGION</w:t>
            </w:r>
          </w:p>
          <w:p w:rsidR="00B363C1" w:rsidRDefault="00B363C1">
            <w:pPr>
              <w:ind w:firstLine="426"/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</w:rPr>
            </w:pPr>
          </w:p>
          <w:p w:rsidR="00B363C1" w:rsidRPr="0034440A" w:rsidRDefault="00164742">
            <w:pPr>
              <w:ind w:firstLine="426"/>
              <w:jc w:val="right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34440A"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  <w:t>Ivanov I. I</w:t>
            </w: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  <w:t>.,</w:t>
            </w:r>
          </w:p>
          <w:p w:rsidR="00B363C1" w:rsidRPr="0034440A" w:rsidRDefault="00164742">
            <w:pPr>
              <w:ind w:firstLine="426"/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>Professor of the Department of Management, Doctor of Economics, Professor</w:t>
            </w:r>
          </w:p>
          <w:p w:rsidR="00B363C1" w:rsidRPr="0034440A" w:rsidRDefault="00164742">
            <w:pPr>
              <w:ind w:firstLine="426"/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>FSBEI HE Kabardino-Balkarian SAU, Nalchik, Russia</w:t>
            </w:r>
          </w:p>
          <w:p w:rsidR="00B363C1" w:rsidRPr="0034440A" w:rsidRDefault="00164742">
            <w:pPr>
              <w:ind w:firstLine="426"/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3E7B30">
                <w:rPr>
                  <w:rStyle w:val="Hyperlink2"/>
                  <w:rFonts w:ascii="Times New Roman" w:hAnsi="Times New Roman"/>
                  <w:color w:val="auto"/>
                  <w:kern w:val="2"/>
                  <w:sz w:val="24"/>
                  <w:szCs w:val="24"/>
                  <w:u w:val="none"/>
                </w:rPr>
                <w:t>ivanov@mail.ru</w:t>
              </w:r>
            </w:hyperlink>
          </w:p>
          <w:p w:rsidR="00B363C1" w:rsidRDefault="00B363C1">
            <w:pPr>
              <w:ind w:firstLine="426"/>
              <w:jc w:val="both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</w:rPr>
            </w:pPr>
          </w:p>
          <w:p w:rsidR="00B363C1" w:rsidRPr="0034440A" w:rsidRDefault="00164742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  <w:lang w:val="en-US"/>
              </w:rPr>
              <w:t>Annotation</w:t>
            </w:r>
          </w:p>
          <w:p w:rsidR="00B363C1" w:rsidRPr="0034440A" w:rsidRDefault="00164742">
            <w:pPr>
              <w:ind w:firstLine="567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>The article examines the methodological approaches of regional agro-economic research based on system analysis. The features and principles of the agro-economic development of the region are considered. The analysis of the system-forming factors of the development of agriculture in the Kabardino-Balkarian Republic: territorial location, technological types of production, agricultural structure.</w:t>
            </w:r>
          </w:p>
          <w:p w:rsidR="00B363C1" w:rsidRPr="0034440A" w:rsidRDefault="00164742">
            <w:pPr>
              <w:ind w:firstLine="567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  <w:t>Key words:</w:t>
            </w: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system analysis, region, principles, factors, agro-economic development, location, agriculture.</w:t>
            </w:r>
          </w:p>
          <w:p w:rsidR="00B363C1" w:rsidRPr="0034440A" w:rsidRDefault="00B363C1">
            <w:pPr>
              <w:ind w:firstLine="426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B363C1" w:rsidRPr="0034440A" w:rsidRDefault="00B363C1">
            <w:pPr>
              <w:ind w:firstLine="426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B363C1" w:rsidRDefault="00164742">
            <w:pPr>
              <w:ind w:left="318" w:right="142" w:firstLine="425"/>
              <w:jc w:val="both"/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Текст. Текст. Текст. Текст. Текст. … [1 с. 15].</w:t>
            </w:r>
          </w:p>
          <w:p w:rsidR="00B363C1" w:rsidRDefault="00B363C1">
            <w:pPr>
              <w:ind w:left="318" w:right="142" w:firstLine="425"/>
              <w:jc w:val="both"/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3C1" w:rsidRDefault="00164742">
            <w:pPr>
              <w:ind w:left="318" w:right="142" w:firstLine="425"/>
              <w:jc w:val="both"/>
              <w:rPr>
                <w:rStyle w:val="a9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Литература:</w:t>
            </w:r>
          </w:p>
          <w:p w:rsidR="00B363C1" w:rsidRDefault="00164742">
            <w:pPr>
              <w:tabs>
                <w:tab w:val="left" w:pos="1134"/>
              </w:tabs>
              <w:spacing w:line="245" w:lineRule="auto"/>
              <w:ind w:firstLine="567"/>
              <w:jc w:val="both"/>
            </w:pPr>
            <w:r>
              <w:rPr>
                <w:rStyle w:val="a9"/>
                <w:rFonts w:ascii="Cambria" w:eastAsia="Cambria" w:hAnsi="Cambria" w:cs="Cambria"/>
                <w:kern w:val="2"/>
                <w:sz w:val="24"/>
                <w:szCs w:val="24"/>
              </w:rPr>
              <w:t>1. Жангоразова Ж.С., Баккуев Э.С., Кокова Э.Р. Методологические подходы к анализу динамики агроэкономического развития региона в условиях цифровой трансформации // Вестник Академии знаний. – 2020. – № 3 (38). – С. 111-115.</w:t>
            </w:r>
          </w:p>
        </w:tc>
      </w:tr>
    </w:tbl>
    <w:p w:rsidR="00B363C1" w:rsidRDefault="00164742">
      <w:pPr>
        <w:spacing w:after="200" w:line="276" w:lineRule="auto"/>
      </w:pPr>
      <w:r>
        <w:rPr>
          <w:rStyle w:val="a9"/>
          <w:rFonts w:ascii="Cambria" w:eastAsia="Cambria" w:hAnsi="Cambria" w:cs="Cambria"/>
          <w:b/>
          <w:bCs/>
          <w:color w:val="003300"/>
          <w:sz w:val="24"/>
          <w:szCs w:val="24"/>
          <w:u w:color="003300"/>
        </w:rPr>
        <w:br w:type="page"/>
      </w:r>
    </w:p>
    <w:p w:rsidR="00B363C1" w:rsidRDefault="00164742">
      <w:pPr>
        <w:pStyle w:val="a8"/>
        <w:spacing w:after="0" w:line="360" w:lineRule="auto"/>
        <w:jc w:val="right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lastRenderedPageBreak/>
        <w:t>ПРИЛОЖЕНИЕ 1</w:t>
      </w:r>
    </w:p>
    <w:p w:rsidR="00B363C1" w:rsidRDefault="00164742">
      <w:pPr>
        <w:pStyle w:val="a8"/>
        <w:jc w:val="center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>ЗАЯВКА</w:t>
      </w:r>
    </w:p>
    <w:p w:rsidR="00B363C1" w:rsidRDefault="00164742">
      <w:pPr>
        <w:pStyle w:val="a8"/>
        <w:spacing w:after="0"/>
        <w:jc w:val="center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 xml:space="preserve">на участие в Международной научно-практической конференции </w:t>
      </w:r>
    </w:p>
    <w:p w:rsidR="00B363C1" w:rsidRDefault="00164742">
      <w:pPr>
        <w:pStyle w:val="a6"/>
        <w:widowControl w:val="0"/>
        <w:jc w:val="center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>«НАУКА, ОБРАЗОВАНИЕ И БИЗНЕС: НОВЫЙ ВЗГЛЯД ИЛИ СТРАТЕГИЯ ИНТЕГРАЦИОННОГО ВЗАИМОДЕЙСТВИЯ»</w:t>
      </w:r>
    </w:p>
    <w:p w:rsidR="004A3EA0" w:rsidRDefault="00C20F12" w:rsidP="00C20F12">
      <w:pPr>
        <w:widowControl w:val="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посвященная 80-летию со дня рождения </w:t>
      </w:r>
    </w:p>
    <w:p w:rsidR="004A3EA0" w:rsidRDefault="00C20F12" w:rsidP="00C20F12">
      <w:pPr>
        <w:widowControl w:val="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первого Президента Кабардино-Балкарской Республики </w:t>
      </w:r>
    </w:p>
    <w:p w:rsidR="00C20F12" w:rsidRDefault="00C20F12" w:rsidP="00C20F12">
      <w:pPr>
        <w:widowControl w:val="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Валерия Мухамедовича Кокова</w:t>
      </w:r>
    </w:p>
    <w:p w:rsidR="00B363C1" w:rsidRDefault="00164742">
      <w:pPr>
        <w:widowControl w:val="0"/>
        <w:jc w:val="center"/>
        <w:outlineLvl w:val="0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>г. Нальчик, Кабардино-Балкарский ГАУ</w:t>
      </w:r>
    </w:p>
    <w:p w:rsidR="00B363C1" w:rsidRDefault="004A3EA0">
      <w:pPr>
        <w:widowControl w:val="0"/>
        <w:jc w:val="center"/>
        <w:outlineLvl w:val="0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>14</w:t>
      </w:r>
      <w:r w:rsidR="00164742">
        <w:rPr>
          <w:rStyle w:val="a9"/>
          <w:rFonts w:ascii="Cambria" w:eastAsia="Cambria" w:hAnsi="Cambria" w:cs="Cambria"/>
          <w:b/>
          <w:bCs/>
          <w:sz w:val="24"/>
          <w:szCs w:val="24"/>
        </w:rPr>
        <w:t xml:space="preserve"> – </w:t>
      </w: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>15</w:t>
      </w:r>
      <w:r w:rsidR="00164742">
        <w:rPr>
          <w:rStyle w:val="a9"/>
          <w:rFonts w:ascii="Cambria" w:eastAsia="Cambria" w:hAnsi="Cambria" w:cs="Cambria"/>
          <w:b/>
          <w:bCs/>
          <w:sz w:val="24"/>
          <w:szCs w:val="24"/>
        </w:rPr>
        <w:t xml:space="preserve"> октября - 2021 </w:t>
      </w:r>
    </w:p>
    <w:p w:rsidR="00B363C1" w:rsidRDefault="00B363C1">
      <w:pPr>
        <w:pStyle w:val="a8"/>
        <w:spacing w:after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tbl>
      <w:tblPr>
        <w:tblStyle w:val="TableNormal"/>
        <w:tblW w:w="9330" w:type="dxa"/>
        <w:jc w:val="center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180"/>
        <w:gridCol w:w="6150"/>
      </w:tblGrid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Фамилия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Имя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Отчество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Должность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Ученая степень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Ученое звание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Место работы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Название доклада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Секция - название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E-mail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Форма участия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594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- доклад на пленарном заседании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- доклад на секции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594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- заочное участие с опубликованием материалов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Даты заезда-выезда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594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Категория номера проживания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594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Планирую проживать в номере совместно с…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</w:tbl>
    <w:p w:rsidR="00B363C1" w:rsidRDefault="00B363C1">
      <w:pPr>
        <w:pStyle w:val="a8"/>
        <w:spacing w:after="0"/>
        <w:ind w:left="163" w:hanging="163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B363C1" w:rsidRDefault="00B363C1">
      <w:pPr>
        <w:pStyle w:val="a8"/>
        <w:spacing w:after="0"/>
        <w:ind w:left="55" w:hanging="55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B363C1" w:rsidRDefault="00B363C1">
      <w:pPr>
        <w:rPr>
          <w:rFonts w:ascii="Cambria" w:eastAsia="Cambria" w:hAnsi="Cambria" w:cs="Cambria"/>
          <w:sz w:val="24"/>
          <w:szCs w:val="24"/>
        </w:rPr>
      </w:pPr>
    </w:p>
    <w:p w:rsidR="00B363C1" w:rsidRDefault="00B363C1">
      <w:pPr>
        <w:pStyle w:val="a8"/>
        <w:spacing w:after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B363C1" w:rsidRDefault="00164742">
      <w:pPr>
        <w:spacing w:after="200" w:line="276" w:lineRule="auto"/>
        <w:jc w:val="right"/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br w:type="page"/>
      </w:r>
    </w:p>
    <w:p w:rsidR="00B363C1" w:rsidRDefault="00164742">
      <w:pPr>
        <w:spacing w:after="200" w:line="276" w:lineRule="auto"/>
        <w:jc w:val="right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lastRenderedPageBreak/>
        <w:t>ПРИЛОЖЕНИЕ 2</w:t>
      </w:r>
    </w:p>
    <w:p w:rsidR="00B363C1" w:rsidRDefault="00164742">
      <w:pPr>
        <w:jc w:val="center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 xml:space="preserve">ЗАЯВКА НА БРОНИРОВАНИЕ РАЗМЕЩЕНИЯ УЧАСТНИКА </w:t>
      </w:r>
    </w:p>
    <w:p w:rsidR="00B363C1" w:rsidRDefault="00164742">
      <w:pPr>
        <w:pStyle w:val="a6"/>
        <w:widowControl w:val="0"/>
        <w:jc w:val="center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>«НАУКА, ОБРАЗОВАНИЕ И БИЗНЕС: НОВЫЙ ВЗГЛЯД ИЛИ СТРАТЕГИЯ ИНТЕГРАЦИОННОГО ВЗАИМОДЕЙСТВИЯ»</w:t>
      </w:r>
    </w:p>
    <w:p w:rsidR="009F2543" w:rsidRDefault="00C20F12" w:rsidP="00C20F12">
      <w:pPr>
        <w:widowControl w:val="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посвященная 80-летию со дня рождения </w:t>
      </w:r>
    </w:p>
    <w:p w:rsidR="009F2543" w:rsidRDefault="00C20F12" w:rsidP="00C20F12">
      <w:pPr>
        <w:widowControl w:val="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первого Президента Кабардино-Балкарской Республики </w:t>
      </w:r>
    </w:p>
    <w:p w:rsidR="00C20F12" w:rsidRDefault="00C20F12" w:rsidP="00C20F12">
      <w:pPr>
        <w:widowControl w:val="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Валерия Мухамедовича Кокова</w:t>
      </w:r>
    </w:p>
    <w:p w:rsidR="00B363C1" w:rsidRDefault="00164742">
      <w:pPr>
        <w:widowControl w:val="0"/>
        <w:jc w:val="center"/>
        <w:outlineLvl w:val="0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>г. Нальчик, Кабардино-Балкарский ГАУ</w:t>
      </w:r>
    </w:p>
    <w:p w:rsidR="00B363C1" w:rsidRDefault="00164742">
      <w:pPr>
        <w:widowControl w:val="0"/>
        <w:jc w:val="center"/>
        <w:outlineLvl w:val="0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 xml:space="preserve">14 – 15 октября - 2021 </w:t>
      </w:r>
    </w:p>
    <w:p w:rsidR="00B363C1" w:rsidRDefault="00B363C1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tbl>
      <w:tblPr>
        <w:tblStyle w:val="TableNormal"/>
        <w:tblW w:w="9854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73"/>
        <w:gridCol w:w="5581"/>
      </w:tblGrid>
      <w:tr w:rsidR="00B363C1">
        <w:trPr>
          <w:trHeight w:val="1210"/>
          <w:jc w:val="center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 w:rsidP="009F2543">
            <w:pPr>
              <w:jc w:val="both"/>
              <w:rPr>
                <w:rStyle w:val="a9"/>
                <w:rFonts w:ascii="Cambria" w:eastAsia="Cambria" w:hAnsi="Cambria" w:cs="Cambria"/>
                <w:sz w:val="24"/>
                <w:szCs w:val="24"/>
              </w:rPr>
            </w:pPr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ФИО или полное наименование компании (если плательщик юрлицо): </w:t>
            </w:r>
          </w:p>
          <w:p w:rsidR="00B363C1" w:rsidRDefault="00164742" w:rsidP="009F2543">
            <w:pPr>
              <w:jc w:val="both"/>
            </w:pPr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ФИО, </w:t>
            </w:r>
            <w:r>
              <w:rPr>
                <w:rStyle w:val="a9"/>
                <w:rFonts w:ascii="Cambria" w:eastAsia="Cambria" w:hAnsi="Cambria" w:cs="Cambria"/>
                <w:b/>
                <w:bCs/>
                <w:sz w:val="24"/>
                <w:szCs w:val="24"/>
                <w:u w:val="single"/>
              </w:rPr>
              <w:t>паспортные данные</w:t>
            </w:r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 (если плательщик физлицо)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910"/>
          <w:jc w:val="center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 w:rsidP="009F2543">
            <w:pPr>
              <w:jc w:val="both"/>
            </w:pPr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ИНН, КПП компании, адрес, контактный телефон (заполнять, если оплату производит юр. лицо)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310"/>
          <w:jc w:val="center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 w:rsidP="009F2543">
            <w:pPr>
              <w:tabs>
                <w:tab w:val="left" w:pos="396"/>
              </w:tabs>
              <w:jc w:val="both"/>
            </w:pPr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Дата заявки: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</w:tbl>
    <w:p w:rsidR="00B363C1" w:rsidRDefault="00B363C1">
      <w:pPr>
        <w:widowControl w:val="0"/>
        <w:ind w:left="108" w:hanging="108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B363C1" w:rsidRDefault="00B363C1">
      <w:pPr>
        <w:rPr>
          <w:rFonts w:ascii="Cambria" w:eastAsia="Cambria" w:hAnsi="Cambria" w:cs="Cambria"/>
          <w:i/>
          <w:iCs/>
          <w:sz w:val="24"/>
          <w:szCs w:val="24"/>
        </w:rPr>
      </w:pPr>
    </w:p>
    <w:tbl>
      <w:tblPr>
        <w:tblStyle w:val="TableNormal"/>
        <w:tblW w:w="9923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031"/>
        <w:gridCol w:w="1608"/>
        <w:gridCol w:w="3319"/>
        <w:gridCol w:w="1965"/>
      </w:tblGrid>
      <w:tr w:rsidR="00B363C1" w:rsidTr="009F2543">
        <w:trPr>
          <w:trHeight w:val="31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Дата заезда: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3C1" w:rsidRDefault="00B363C1"/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Дата выезда: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3C1" w:rsidRDefault="00B363C1"/>
        </w:tc>
      </w:tr>
      <w:tr w:rsidR="00B363C1" w:rsidTr="009F2543">
        <w:trPr>
          <w:trHeight w:val="310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Количество дней:</w:t>
            </w:r>
          </w:p>
        </w:tc>
        <w:tc>
          <w:tcPr>
            <w:tcW w:w="5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 w:rsidTr="009F2543">
        <w:trPr>
          <w:trHeight w:val="610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Контактный телефон участника Конференции</w:t>
            </w:r>
          </w:p>
        </w:tc>
        <w:tc>
          <w:tcPr>
            <w:tcW w:w="5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 w:rsidTr="009F2543">
        <w:trPr>
          <w:trHeight w:val="610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Электронная почта участника Конференции</w:t>
            </w:r>
          </w:p>
        </w:tc>
        <w:tc>
          <w:tcPr>
            <w:tcW w:w="5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</w:tbl>
    <w:p w:rsidR="00B363C1" w:rsidRDefault="00B363C1" w:rsidP="000206A2">
      <w:pPr>
        <w:rPr>
          <w:rFonts w:ascii="Cambria" w:eastAsia="Cambria" w:hAnsi="Cambria" w:cs="Cambria"/>
          <w:b/>
          <w:bCs/>
          <w:sz w:val="24"/>
          <w:szCs w:val="24"/>
        </w:rPr>
      </w:pPr>
    </w:p>
    <w:sectPr w:rsidR="00B363C1" w:rsidSect="00B363C1">
      <w:headerReference w:type="default" r:id="rId10"/>
      <w:footerReference w:type="default" r:id="rId11"/>
      <w:pgSz w:w="11900" w:h="16840"/>
      <w:pgMar w:top="85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25B" w:rsidRDefault="004E125B" w:rsidP="00B363C1">
      <w:r>
        <w:separator/>
      </w:r>
    </w:p>
  </w:endnote>
  <w:endnote w:type="continuationSeparator" w:id="0">
    <w:p w:rsidR="004E125B" w:rsidRDefault="004E125B" w:rsidP="00B36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C1" w:rsidRDefault="00B363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25B" w:rsidRDefault="004E125B" w:rsidP="00B363C1">
      <w:r>
        <w:separator/>
      </w:r>
    </w:p>
  </w:footnote>
  <w:footnote w:type="continuationSeparator" w:id="0">
    <w:p w:rsidR="004E125B" w:rsidRDefault="004E125B" w:rsidP="00B36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C1" w:rsidRDefault="00B363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1D9"/>
    <w:multiLevelType w:val="hybridMultilevel"/>
    <w:tmpl w:val="E5688314"/>
    <w:lvl w:ilvl="0" w:tplc="5770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F2B29"/>
    <w:multiLevelType w:val="hybridMultilevel"/>
    <w:tmpl w:val="FAFA0100"/>
    <w:styleLink w:val="1"/>
    <w:lvl w:ilvl="0" w:tplc="C360AFAE">
      <w:start w:val="1"/>
      <w:numFmt w:val="bullet"/>
      <w:lvlText w:val="-"/>
      <w:lvlJc w:val="left"/>
      <w:pPr>
        <w:tabs>
          <w:tab w:val="num" w:pos="993"/>
          <w:tab w:val="left" w:pos="1134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92FE18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E0122C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F6B9E6">
      <w:start w:val="1"/>
      <w:numFmt w:val="bullet"/>
      <w:lvlText w:val="·"/>
      <w:lvlJc w:val="left"/>
      <w:pPr>
        <w:tabs>
          <w:tab w:val="left" w:pos="993"/>
          <w:tab w:val="left" w:pos="1134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D858D6">
      <w:start w:val="1"/>
      <w:numFmt w:val="bullet"/>
      <w:lvlText w:val="o"/>
      <w:lvlJc w:val="left"/>
      <w:pPr>
        <w:tabs>
          <w:tab w:val="left" w:pos="993"/>
          <w:tab w:val="left" w:pos="1134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A22624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E806">
      <w:start w:val="1"/>
      <w:numFmt w:val="bullet"/>
      <w:lvlText w:val="·"/>
      <w:lvlJc w:val="left"/>
      <w:pPr>
        <w:tabs>
          <w:tab w:val="left" w:pos="993"/>
          <w:tab w:val="left" w:pos="1134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8E20F4">
      <w:start w:val="1"/>
      <w:numFmt w:val="bullet"/>
      <w:lvlText w:val="o"/>
      <w:lvlJc w:val="left"/>
      <w:pPr>
        <w:tabs>
          <w:tab w:val="left" w:pos="993"/>
          <w:tab w:val="left" w:pos="1134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5AACC2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21E4C2B"/>
    <w:multiLevelType w:val="hybridMultilevel"/>
    <w:tmpl w:val="FAFA0100"/>
    <w:numStyleLink w:val="1"/>
  </w:abstractNum>
  <w:num w:numId="1">
    <w:abstractNumId w:val="1"/>
  </w:num>
  <w:num w:numId="2">
    <w:abstractNumId w:val="2"/>
  </w:num>
  <w:num w:numId="3">
    <w:abstractNumId w:val="2"/>
    <w:lvlOverride w:ilvl="0">
      <w:lvl w:ilvl="0" w:tplc="AADAF76A">
        <w:start w:val="1"/>
        <w:numFmt w:val="bullet"/>
        <w:lvlText w:val="-"/>
        <w:lvlJc w:val="left"/>
        <w:pPr>
          <w:tabs>
            <w:tab w:val="num" w:pos="993"/>
          </w:tabs>
          <w:ind w:left="284" w:firstLine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0A7902">
        <w:start w:val="1"/>
        <w:numFmt w:val="bullet"/>
        <w:lvlText w:val="o"/>
        <w:lvlJc w:val="left"/>
        <w:pPr>
          <w:tabs>
            <w:tab w:val="num" w:pos="1429"/>
          </w:tabs>
          <w:ind w:left="720" w:firstLine="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B835D8">
        <w:start w:val="1"/>
        <w:numFmt w:val="bullet"/>
        <w:lvlText w:val="▪"/>
        <w:lvlJc w:val="left"/>
        <w:pPr>
          <w:tabs>
            <w:tab w:val="left" w:pos="993"/>
            <w:tab w:val="num" w:pos="2149"/>
          </w:tabs>
          <w:ind w:left="1440" w:firstLine="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76F084">
        <w:start w:val="1"/>
        <w:numFmt w:val="bullet"/>
        <w:lvlText w:val="·"/>
        <w:lvlJc w:val="left"/>
        <w:pPr>
          <w:tabs>
            <w:tab w:val="left" w:pos="993"/>
            <w:tab w:val="num" w:pos="2869"/>
          </w:tabs>
          <w:ind w:left="2160" w:firstLine="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A2C388">
        <w:start w:val="1"/>
        <w:numFmt w:val="bullet"/>
        <w:lvlText w:val="o"/>
        <w:lvlJc w:val="left"/>
        <w:pPr>
          <w:tabs>
            <w:tab w:val="left" w:pos="993"/>
            <w:tab w:val="num" w:pos="3589"/>
          </w:tabs>
          <w:ind w:left="2880" w:firstLine="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90E0E0">
        <w:start w:val="1"/>
        <w:numFmt w:val="bullet"/>
        <w:lvlText w:val="▪"/>
        <w:lvlJc w:val="left"/>
        <w:pPr>
          <w:tabs>
            <w:tab w:val="left" w:pos="993"/>
            <w:tab w:val="num" w:pos="4309"/>
          </w:tabs>
          <w:ind w:left="3600" w:firstLine="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16EE04">
        <w:start w:val="1"/>
        <w:numFmt w:val="bullet"/>
        <w:lvlText w:val="·"/>
        <w:lvlJc w:val="left"/>
        <w:pPr>
          <w:tabs>
            <w:tab w:val="left" w:pos="993"/>
            <w:tab w:val="num" w:pos="5029"/>
          </w:tabs>
          <w:ind w:left="4320" w:firstLine="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629B56">
        <w:start w:val="1"/>
        <w:numFmt w:val="bullet"/>
        <w:lvlText w:val="o"/>
        <w:lvlJc w:val="left"/>
        <w:pPr>
          <w:tabs>
            <w:tab w:val="left" w:pos="993"/>
            <w:tab w:val="num" w:pos="5749"/>
          </w:tabs>
          <w:ind w:left="5040" w:firstLine="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B2BEBA">
        <w:start w:val="1"/>
        <w:numFmt w:val="bullet"/>
        <w:lvlText w:val="▪"/>
        <w:lvlJc w:val="left"/>
        <w:pPr>
          <w:tabs>
            <w:tab w:val="left" w:pos="993"/>
            <w:tab w:val="num" w:pos="6469"/>
          </w:tabs>
          <w:ind w:left="5760" w:firstLine="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63C1"/>
    <w:rsid w:val="000206A2"/>
    <w:rsid w:val="0003601E"/>
    <w:rsid w:val="000813EC"/>
    <w:rsid w:val="00164742"/>
    <w:rsid w:val="002F13FC"/>
    <w:rsid w:val="0034440A"/>
    <w:rsid w:val="00344E19"/>
    <w:rsid w:val="003E7B30"/>
    <w:rsid w:val="004261BA"/>
    <w:rsid w:val="004A3EA0"/>
    <w:rsid w:val="004C57C4"/>
    <w:rsid w:val="004E125B"/>
    <w:rsid w:val="005128CE"/>
    <w:rsid w:val="006E09C8"/>
    <w:rsid w:val="007822AB"/>
    <w:rsid w:val="008B6354"/>
    <w:rsid w:val="009577C7"/>
    <w:rsid w:val="009E55C6"/>
    <w:rsid w:val="009F2543"/>
    <w:rsid w:val="00A3322D"/>
    <w:rsid w:val="00AE6FD3"/>
    <w:rsid w:val="00AF24D4"/>
    <w:rsid w:val="00AF406D"/>
    <w:rsid w:val="00B005BD"/>
    <w:rsid w:val="00B2416B"/>
    <w:rsid w:val="00B363C1"/>
    <w:rsid w:val="00C20F12"/>
    <w:rsid w:val="00DB7087"/>
    <w:rsid w:val="00E17C54"/>
    <w:rsid w:val="00E6043D"/>
    <w:rsid w:val="00F25B1B"/>
    <w:rsid w:val="00F45F0F"/>
    <w:rsid w:val="00F80E1A"/>
    <w:rsid w:val="00FD3EBD"/>
    <w:rsid w:val="00FE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63C1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63C1"/>
    <w:rPr>
      <w:u w:val="single"/>
    </w:rPr>
  </w:style>
  <w:style w:type="table" w:customStyle="1" w:styleId="TableNormal">
    <w:name w:val="Table Normal"/>
    <w:rsid w:val="00B363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B363C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Plain Text"/>
    <w:rsid w:val="00B363C1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a6">
    <w:name w:val="footer"/>
    <w:rsid w:val="00B363C1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rFonts w:ascii="Calibri" w:eastAsia="Calibri" w:hAnsi="Calibri" w:cs="Calibri"/>
      <w:color w:val="000000"/>
      <w:kern w:val="1"/>
      <w:u w:color="000000"/>
    </w:rPr>
  </w:style>
  <w:style w:type="paragraph" w:customStyle="1" w:styleId="Caption">
    <w:name w:val="Caption"/>
    <w:rsid w:val="00B363C1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u w:color="000000"/>
    </w:rPr>
  </w:style>
  <w:style w:type="paragraph" w:styleId="a7">
    <w:name w:val="List Paragraph"/>
    <w:rsid w:val="00B363C1"/>
    <w:pPr>
      <w:widowControl w:val="0"/>
      <w:ind w:left="720"/>
    </w:pPr>
    <w:rPr>
      <w:rFonts w:cs="Arial Unicode MS"/>
      <w:color w:val="000000"/>
      <w:u w:color="000000"/>
    </w:rPr>
  </w:style>
  <w:style w:type="paragraph" w:customStyle="1" w:styleId="Default">
    <w:name w:val="Default"/>
    <w:rsid w:val="00B363C1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2">
    <w:name w:val="Body Text Indent 2"/>
    <w:rsid w:val="00B363C1"/>
    <w:pPr>
      <w:spacing w:after="120" w:line="480" w:lineRule="auto"/>
      <w:ind w:left="283"/>
    </w:pPr>
    <w:rPr>
      <w:rFonts w:ascii="Calibri" w:eastAsia="Calibri" w:hAnsi="Calibri" w:cs="Calibri"/>
      <w:color w:val="000000"/>
      <w:u w:color="000000"/>
    </w:rPr>
  </w:style>
  <w:style w:type="numbering" w:customStyle="1" w:styleId="1">
    <w:name w:val="Импортированный стиль 1"/>
    <w:rsid w:val="00B363C1"/>
    <w:pPr>
      <w:numPr>
        <w:numId w:val="1"/>
      </w:numPr>
    </w:pPr>
  </w:style>
  <w:style w:type="paragraph" w:styleId="a8">
    <w:name w:val="Body Text"/>
    <w:rsid w:val="00B363C1"/>
    <w:pPr>
      <w:widowControl w:val="0"/>
      <w:spacing w:after="120"/>
    </w:pPr>
    <w:rPr>
      <w:rFonts w:eastAsia="Times New Roman"/>
      <w:color w:val="000000"/>
      <w:u w:color="000000"/>
    </w:rPr>
  </w:style>
  <w:style w:type="paragraph" w:customStyle="1" w:styleId="WW-2">
    <w:name w:val="WW-Основной текст с отступом 2"/>
    <w:rsid w:val="00B363C1"/>
    <w:pPr>
      <w:suppressAutoHyphens/>
      <w:spacing w:after="120" w:line="480" w:lineRule="auto"/>
      <w:ind w:left="283" w:firstLine="1"/>
    </w:pPr>
    <w:rPr>
      <w:rFonts w:cs="Arial Unicode MS"/>
      <w:color w:val="000000"/>
      <w:sz w:val="24"/>
      <w:szCs w:val="24"/>
      <w:u w:color="000000"/>
    </w:rPr>
  </w:style>
  <w:style w:type="character" w:customStyle="1" w:styleId="a9">
    <w:name w:val="Нет"/>
    <w:rsid w:val="00B363C1"/>
  </w:style>
  <w:style w:type="character" w:customStyle="1" w:styleId="Hyperlink0">
    <w:name w:val="Hyperlink.0"/>
    <w:basedOn w:val="a9"/>
    <w:rsid w:val="00B363C1"/>
    <w:rPr>
      <w:color w:val="FF0000"/>
      <w:u w:val="single" w:color="FF0000"/>
    </w:rPr>
  </w:style>
  <w:style w:type="paragraph" w:styleId="aa">
    <w:name w:val="Normal (Web)"/>
    <w:rsid w:val="00B363C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9"/>
    <w:rsid w:val="00B363C1"/>
    <w:rPr>
      <w:rFonts w:ascii="Cambria" w:eastAsia="Cambria" w:hAnsi="Cambria" w:cs="Cambria"/>
      <w:color w:val="0000FF"/>
      <w:sz w:val="24"/>
      <w:szCs w:val="24"/>
      <w:u w:val="single" w:color="0000FF"/>
      <w:lang w:val="en-US"/>
    </w:rPr>
  </w:style>
  <w:style w:type="character" w:customStyle="1" w:styleId="ab">
    <w:name w:val="Ссылка"/>
    <w:rsid w:val="00B363C1"/>
    <w:rPr>
      <w:color w:val="0000FF"/>
      <w:u w:val="single" w:color="0000FF"/>
    </w:rPr>
  </w:style>
  <w:style w:type="character" w:customStyle="1" w:styleId="Hyperlink2">
    <w:name w:val="Hyperlink.2"/>
    <w:basedOn w:val="ab"/>
    <w:rsid w:val="00B363C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bgau.ru/446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NIS</cp:lastModifiedBy>
  <cp:revision>11</cp:revision>
  <cp:lastPrinted>2021-09-02T11:51:00Z</cp:lastPrinted>
  <dcterms:created xsi:type="dcterms:W3CDTF">2021-09-03T13:03:00Z</dcterms:created>
  <dcterms:modified xsi:type="dcterms:W3CDTF">2021-09-07T07:41:00Z</dcterms:modified>
</cp:coreProperties>
</file>