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theme/themeOverride2.xml" ContentType="application/vnd.openxmlformats-officedocument.themeOverride+xml"/>
  <Default Extension="jpeg" ContentType="image/jpeg"/>
  <Override PartName="/word/diagrams/colors1.xml" ContentType="application/vnd.openxmlformats-officedocument.drawingml.diagramColors+xml"/>
  <Default Extension="wmf" ContentType="image/x-wmf"/>
  <Override PartName="/word/theme/themeOverride1.xml" ContentType="application/vnd.openxmlformats-officedocument.themeOverride+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glossary/document.xml" ContentType="application/vnd.openxmlformats-officedocument.wordprocessingml.document.glossary+xml"/>
  <Override PartName="/word/charts/chart4.xml" ContentType="application/vnd.openxmlformats-officedocument.drawingml.chart+xml"/>
  <Override PartName="/word/charts/chart5.xml" ContentType="application/vnd.openxmlformats-officedocument.drawingml.chart+xml"/>
  <Default Extension="tiff" ContentType="image/tif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645" w:type="dxa"/>
        <w:tblInd w:w="250" w:type="dxa"/>
        <w:tblLayout w:type="fixed"/>
        <w:tblLook w:val="04A0"/>
      </w:tblPr>
      <w:tblGrid>
        <w:gridCol w:w="1419"/>
        <w:gridCol w:w="6803"/>
        <w:gridCol w:w="1423"/>
      </w:tblGrid>
      <w:tr w:rsidR="000A5DC8" w:rsidRPr="00424986" w:rsidTr="00424986">
        <w:trPr>
          <w:trHeight w:val="1581"/>
        </w:trPr>
        <w:tc>
          <w:tcPr>
            <w:tcW w:w="1419" w:type="dxa"/>
          </w:tcPr>
          <w:p w:rsidR="000A5DC8" w:rsidRPr="00424986" w:rsidRDefault="000A5DC8" w:rsidP="002D354E">
            <w:pPr>
              <w:pStyle w:val="Default"/>
              <w:rPr>
                <w:b/>
                <w:bCs/>
                <w:color w:val="auto"/>
              </w:rPr>
            </w:pPr>
          </w:p>
        </w:tc>
        <w:tc>
          <w:tcPr>
            <w:tcW w:w="6803" w:type="dxa"/>
          </w:tcPr>
          <w:p w:rsidR="000A5DC8" w:rsidRPr="004A62C5" w:rsidRDefault="000A5DC8" w:rsidP="002D354E">
            <w:pPr>
              <w:pStyle w:val="Default"/>
              <w:jc w:val="right"/>
              <w:rPr>
                <w:rFonts w:ascii="Arial" w:hAnsi="Arial" w:cs="Arial"/>
                <w:bCs/>
                <w:color w:val="auto"/>
                <w:kern w:val="2"/>
                <w:sz w:val="26"/>
                <w:szCs w:val="26"/>
              </w:rPr>
            </w:pPr>
            <w:r w:rsidRPr="004A62C5">
              <w:rPr>
                <w:rFonts w:ascii="Arial" w:hAnsi="Arial" w:cs="Arial"/>
                <w:bCs/>
                <w:color w:val="auto"/>
                <w:kern w:val="2"/>
                <w:sz w:val="26"/>
                <w:szCs w:val="26"/>
              </w:rPr>
              <w:t>МИНИСТЕРСТВО СЕЛЬСКОГО ХОЗЯЙСТВА РФ</w:t>
            </w:r>
          </w:p>
          <w:p w:rsidR="000A5DC8" w:rsidRPr="004A62C5" w:rsidRDefault="000A5DC8" w:rsidP="002D354E">
            <w:pPr>
              <w:pStyle w:val="Default"/>
              <w:jc w:val="right"/>
              <w:rPr>
                <w:rFonts w:ascii="Arial" w:hAnsi="Arial" w:cs="Arial"/>
                <w:bCs/>
                <w:color w:val="auto"/>
                <w:kern w:val="2"/>
                <w:sz w:val="26"/>
                <w:szCs w:val="26"/>
              </w:rPr>
            </w:pPr>
          </w:p>
          <w:p w:rsidR="000A5DC8" w:rsidRPr="004A62C5" w:rsidRDefault="000A5DC8" w:rsidP="002D354E">
            <w:pPr>
              <w:pStyle w:val="Default"/>
              <w:jc w:val="right"/>
              <w:rPr>
                <w:rFonts w:ascii="Arial" w:hAnsi="Arial" w:cs="Arial"/>
                <w:bCs/>
                <w:color w:val="auto"/>
                <w:kern w:val="2"/>
                <w:sz w:val="26"/>
                <w:szCs w:val="26"/>
              </w:rPr>
            </w:pPr>
            <w:r w:rsidRPr="004A62C5">
              <w:rPr>
                <w:rFonts w:ascii="Arial" w:hAnsi="Arial" w:cs="Arial"/>
                <w:bCs/>
                <w:color w:val="auto"/>
                <w:kern w:val="2"/>
                <w:sz w:val="26"/>
                <w:szCs w:val="26"/>
              </w:rPr>
              <w:t>ФЕДЕРАЛЬНОЕ ГОСУДАРСТВЕННОЕ</w:t>
            </w:r>
          </w:p>
          <w:p w:rsidR="000A5DC8" w:rsidRPr="004A62C5" w:rsidRDefault="000A5DC8" w:rsidP="002D354E">
            <w:pPr>
              <w:pStyle w:val="Default"/>
              <w:jc w:val="right"/>
              <w:rPr>
                <w:rFonts w:ascii="Arial" w:hAnsi="Arial" w:cs="Arial"/>
                <w:bCs/>
                <w:color w:val="auto"/>
                <w:kern w:val="2"/>
                <w:sz w:val="26"/>
                <w:szCs w:val="26"/>
              </w:rPr>
            </w:pPr>
            <w:r w:rsidRPr="004A62C5">
              <w:rPr>
                <w:rFonts w:ascii="Arial" w:hAnsi="Arial" w:cs="Arial"/>
                <w:bCs/>
                <w:color w:val="auto"/>
                <w:kern w:val="2"/>
                <w:sz w:val="26"/>
                <w:szCs w:val="26"/>
              </w:rPr>
              <w:t>БЮДЖЕТНОЕ ОБРАЗОВАТЕЛЬНОЕ УЧРЕЖДЕНИЕ</w:t>
            </w:r>
          </w:p>
          <w:p w:rsidR="000A5DC8" w:rsidRPr="004A62C5" w:rsidRDefault="000A5DC8" w:rsidP="002D354E">
            <w:pPr>
              <w:pStyle w:val="Default"/>
              <w:jc w:val="right"/>
              <w:rPr>
                <w:rFonts w:ascii="Arial" w:hAnsi="Arial" w:cs="Arial"/>
                <w:bCs/>
                <w:color w:val="auto"/>
                <w:kern w:val="2"/>
                <w:sz w:val="26"/>
                <w:szCs w:val="26"/>
              </w:rPr>
            </w:pPr>
            <w:r w:rsidRPr="004A62C5">
              <w:rPr>
                <w:rFonts w:ascii="Arial" w:hAnsi="Arial" w:cs="Arial"/>
                <w:bCs/>
                <w:color w:val="auto"/>
                <w:kern w:val="2"/>
                <w:sz w:val="26"/>
                <w:szCs w:val="26"/>
              </w:rPr>
              <w:t>ВЫСШЕГО ОБРАЗОВАНИЯ</w:t>
            </w:r>
          </w:p>
          <w:p w:rsidR="00E420D2" w:rsidRPr="004A62C5" w:rsidRDefault="000A5DC8" w:rsidP="002D354E">
            <w:pPr>
              <w:pStyle w:val="Default"/>
              <w:jc w:val="right"/>
              <w:rPr>
                <w:rFonts w:ascii="Arial" w:hAnsi="Arial" w:cs="Arial"/>
                <w:bCs/>
                <w:color w:val="auto"/>
                <w:kern w:val="2"/>
                <w:sz w:val="26"/>
                <w:szCs w:val="26"/>
              </w:rPr>
            </w:pPr>
            <w:r w:rsidRPr="004A62C5">
              <w:rPr>
                <w:rFonts w:ascii="Arial" w:hAnsi="Arial" w:cs="Arial"/>
                <w:bCs/>
                <w:color w:val="auto"/>
                <w:kern w:val="2"/>
                <w:sz w:val="26"/>
                <w:szCs w:val="26"/>
              </w:rPr>
              <w:t xml:space="preserve"> «КАБАРДИНО-БАЛКАРСКИЙ ГОСУДАРСТВЕННЫЙ </w:t>
            </w:r>
          </w:p>
          <w:p w:rsidR="000A5DC8" w:rsidRPr="00424986" w:rsidRDefault="000A5DC8" w:rsidP="002D354E">
            <w:pPr>
              <w:pStyle w:val="Default"/>
              <w:jc w:val="right"/>
              <w:rPr>
                <w:rFonts w:ascii="Arial" w:hAnsi="Arial" w:cs="Arial"/>
                <w:b/>
                <w:bCs/>
                <w:color w:val="auto"/>
              </w:rPr>
            </w:pPr>
            <w:r w:rsidRPr="004A62C5">
              <w:rPr>
                <w:rFonts w:ascii="Arial" w:hAnsi="Arial" w:cs="Arial"/>
                <w:bCs/>
                <w:color w:val="auto"/>
                <w:kern w:val="2"/>
                <w:sz w:val="26"/>
                <w:szCs w:val="26"/>
              </w:rPr>
              <w:t>АГРАРНЫЙ УНИВЕРСИТЕТ ИМЕНИ В.М. КОКОВА»</w:t>
            </w:r>
          </w:p>
        </w:tc>
        <w:tc>
          <w:tcPr>
            <w:tcW w:w="1423" w:type="dxa"/>
          </w:tcPr>
          <w:p w:rsidR="000A5DC8" w:rsidRPr="00424986" w:rsidRDefault="000A5DC8" w:rsidP="002D354E">
            <w:pPr>
              <w:pStyle w:val="Default"/>
              <w:jc w:val="right"/>
              <w:rPr>
                <w:b/>
                <w:bCs/>
                <w:color w:val="auto"/>
              </w:rPr>
            </w:pPr>
          </w:p>
        </w:tc>
      </w:tr>
    </w:tbl>
    <w:p w:rsidR="000A5DC8" w:rsidRPr="00424986" w:rsidRDefault="000A5DC8" w:rsidP="002D354E">
      <w:pPr>
        <w:spacing w:after="0" w:line="240" w:lineRule="auto"/>
        <w:jc w:val="center"/>
        <w:outlineLvl w:val="1"/>
        <w:rPr>
          <w:rFonts w:ascii="Times New Roman" w:hAnsi="Times New Roman"/>
          <w:b/>
          <w:sz w:val="24"/>
          <w:szCs w:val="24"/>
        </w:rPr>
      </w:pPr>
    </w:p>
    <w:p w:rsidR="000A5DC8" w:rsidRPr="00424986" w:rsidRDefault="00E21425" w:rsidP="002D354E">
      <w:pPr>
        <w:spacing w:after="0" w:line="240" w:lineRule="auto"/>
        <w:jc w:val="center"/>
        <w:outlineLvl w:val="1"/>
        <w:rPr>
          <w:rFonts w:ascii="Times New Roman" w:hAnsi="Times New Roman"/>
          <w:b/>
          <w:sz w:val="24"/>
          <w:szCs w:val="24"/>
        </w:rPr>
      </w:pPr>
      <w:r w:rsidRPr="00424986">
        <w:rPr>
          <w:rFonts w:ascii="Times New Roman" w:hAnsi="Times New Roman"/>
          <w:b/>
          <w:sz w:val="24"/>
          <w:szCs w:val="24"/>
        </w:rPr>
        <w:tab/>
      </w:r>
      <w:r w:rsidRPr="00424986">
        <w:rPr>
          <w:rFonts w:ascii="Times New Roman" w:hAnsi="Times New Roman"/>
          <w:b/>
          <w:sz w:val="24"/>
          <w:szCs w:val="24"/>
        </w:rPr>
        <w:tab/>
      </w:r>
    </w:p>
    <w:p w:rsidR="000A5DC8" w:rsidRPr="00424986" w:rsidRDefault="000A5DC8" w:rsidP="002D354E">
      <w:pPr>
        <w:spacing w:after="0" w:line="240" w:lineRule="auto"/>
        <w:jc w:val="center"/>
        <w:outlineLvl w:val="1"/>
        <w:rPr>
          <w:rFonts w:ascii="Times New Roman" w:hAnsi="Times New Roman"/>
          <w:b/>
          <w:sz w:val="24"/>
          <w:szCs w:val="24"/>
        </w:rPr>
      </w:pPr>
    </w:p>
    <w:p w:rsidR="000A5DC8" w:rsidRPr="00424986" w:rsidRDefault="000A5DC8" w:rsidP="002D354E">
      <w:pPr>
        <w:spacing w:after="0" w:line="240" w:lineRule="auto"/>
        <w:jc w:val="center"/>
        <w:outlineLvl w:val="1"/>
        <w:rPr>
          <w:rFonts w:ascii="Times New Roman" w:hAnsi="Times New Roman"/>
          <w:b/>
          <w:sz w:val="24"/>
          <w:szCs w:val="24"/>
        </w:rPr>
      </w:pPr>
    </w:p>
    <w:p w:rsidR="000A5DC8" w:rsidRPr="00424986" w:rsidRDefault="000A5DC8" w:rsidP="002D354E">
      <w:pPr>
        <w:spacing w:after="0" w:line="240" w:lineRule="auto"/>
        <w:jc w:val="center"/>
        <w:rPr>
          <w:rFonts w:ascii="Times New Roman" w:hAnsi="Times New Roman"/>
          <w:b/>
          <w:kern w:val="2"/>
          <w:sz w:val="24"/>
          <w:szCs w:val="24"/>
        </w:rPr>
      </w:pPr>
    </w:p>
    <w:p w:rsidR="000A5DC8" w:rsidRPr="004A62C5" w:rsidRDefault="000A5DC8" w:rsidP="002D354E">
      <w:pPr>
        <w:tabs>
          <w:tab w:val="left" w:pos="7513"/>
        </w:tabs>
        <w:spacing w:after="0" w:line="240" w:lineRule="auto"/>
        <w:ind w:right="1247"/>
        <w:jc w:val="right"/>
        <w:rPr>
          <w:rFonts w:ascii="Hermes" w:hAnsi="Hermes"/>
          <w:kern w:val="2"/>
          <w:sz w:val="32"/>
          <w:szCs w:val="32"/>
        </w:rPr>
      </w:pPr>
      <w:r w:rsidRPr="004A62C5">
        <w:rPr>
          <w:rFonts w:ascii="Hermes" w:hAnsi="Hermes"/>
          <w:kern w:val="2"/>
          <w:sz w:val="32"/>
          <w:szCs w:val="32"/>
        </w:rPr>
        <w:t xml:space="preserve">АКТУАЛЬНЫЕ ПРОБЛЕМЫ ТЕХНОЛОГИИ </w:t>
      </w:r>
    </w:p>
    <w:p w:rsidR="000A5DC8" w:rsidRPr="004A62C5" w:rsidRDefault="000A5DC8" w:rsidP="002D354E">
      <w:pPr>
        <w:tabs>
          <w:tab w:val="left" w:pos="7513"/>
        </w:tabs>
        <w:spacing w:after="0" w:line="240" w:lineRule="auto"/>
        <w:ind w:right="1247"/>
        <w:jc w:val="right"/>
        <w:rPr>
          <w:rFonts w:ascii="Impact" w:hAnsi="Impact"/>
          <w:spacing w:val="4"/>
          <w:kern w:val="2"/>
          <w:sz w:val="96"/>
          <w:szCs w:val="96"/>
        </w:rPr>
      </w:pPr>
      <w:r w:rsidRPr="004A62C5">
        <w:rPr>
          <w:rFonts w:ascii="Impact" w:hAnsi="Impact"/>
          <w:spacing w:val="4"/>
          <w:kern w:val="2"/>
          <w:sz w:val="96"/>
          <w:szCs w:val="96"/>
        </w:rPr>
        <w:t xml:space="preserve">ПРОДУКТОВ </w:t>
      </w:r>
    </w:p>
    <w:p w:rsidR="000A5DC8" w:rsidRPr="004A62C5" w:rsidRDefault="000A5DC8" w:rsidP="002D354E">
      <w:pPr>
        <w:tabs>
          <w:tab w:val="left" w:pos="7513"/>
        </w:tabs>
        <w:spacing w:after="0" w:line="240" w:lineRule="auto"/>
        <w:ind w:right="1247"/>
        <w:jc w:val="right"/>
        <w:rPr>
          <w:rFonts w:ascii="Impact" w:hAnsi="Impact"/>
          <w:spacing w:val="4"/>
          <w:kern w:val="2"/>
          <w:sz w:val="96"/>
          <w:szCs w:val="96"/>
        </w:rPr>
      </w:pPr>
      <w:r w:rsidRPr="004A62C5">
        <w:rPr>
          <w:rFonts w:ascii="Impact" w:hAnsi="Impact"/>
          <w:spacing w:val="4"/>
          <w:kern w:val="2"/>
          <w:sz w:val="96"/>
          <w:szCs w:val="96"/>
        </w:rPr>
        <w:t xml:space="preserve">ПИТАНИЯ, </w:t>
      </w:r>
    </w:p>
    <w:p w:rsidR="000A5DC8" w:rsidRPr="004A62C5" w:rsidRDefault="000A5DC8" w:rsidP="002D354E">
      <w:pPr>
        <w:tabs>
          <w:tab w:val="left" w:pos="7513"/>
        </w:tabs>
        <w:spacing w:after="0" w:line="240" w:lineRule="auto"/>
        <w:ind w:right="1247"/>
        <w:jc w:val="right"/>
        <w:rPr>
          <w:rFonts w:ascii="Impact" w:hAnsi="Impact"/>
          <w:spacing w:val="4"/>
          <w:kern w:val="2"/>
          <w:sz w:val="96"/>
          <w:szCs w:val="96"/>
        </w:rPr>
      </w:pPr>
      <w:r w:rsidRPr="004A62C5">
        <w:rPr>
          <w:rFonts w:ascii="Impact" w:hAnsi="Impact"/>
          <w:spacing w:val="4"/>
          <w:kern w:val="2"/>
          <w:sz w:val="96"/>
          <w:szCs w:val="96"/>
        </w:rPr>
        <w:t xml:space="preserve">ТУРИЗМА И </w:t>
      </w:r>
    </w:p>
    <w:p w:rsidR="000A5DC8" w:rsidRPr="004A62C5" w:rsidRDefault="000A5DC8" w:rsidP="002D354E">
      <w:pPr>
        <w:tabs>
          <w:tab w:val="left" w:pos="7513"/>
        </w:tabs>
        <w:spacing w:after="0" w:line="240" w:lineRule="auto"/>
        <w:ind w:right="1247"/>
        <w:jc w:val="right"/>
        <w:rPr>
          <w:rFonts w:ascii="Impact" w:hAnsi="Impact"/>
          <w:b/>
          <w:spacing w:val="4"/>
          <w:kern w:val="2"/>
          <w:sz w:val="96"/>
          <w:szCs w:val="96"/>
        </w:rPr>
      </w:pPr>
      <w:r w:rsidRPr="004A62C5">
        <w:rPr>
          <w:rFonts w:ascii="Impact" w:hAnsi="Impact"/>
          <w:spacing w:val="4"/>
          <w:kern w:val="2"/>
          <w:sz w:val="96"/>
          <w:szCs w:val="96"/>
        </w:rPr>
        <w:t>ТОРГОВЛИ</w:t>
      </w:r>
      <w:r w:rsidRPr="004A62C5">
        <w:rPr>
          <w:rFonts w:ascii="Impact" w:hAnsi="Impact"/>
          <w:b/>
          <w:spacing w:val="4"/>
          <w:kern w:val="2"/>
          <w:sz w:val="96"/>
          <w:szCs w:val="96"/>
        </w:rPr>
        <w:t xml:space="preserve"> </w:t>
      </w:r>
    </w:p>
    <w:p w:rsidR="000A5DC8" w:rsidRPr="00424986" w:rsidRDefault="000A5DC8" w:rsidP="002D354E">
      <w:pPr>
        <w:tabs>
          <w:tab w:val="left" w:pos="7513"/>
        </w:tabs>
        <w:spacing w:after="0" w:line="240" w:lineRule="auto"/>
        <w:ind w:right="1247"/>
        <w:jc w:val="center"/>
        <w:rPr>
          <w:rFonts w:ascii="Times New Roman" w:hAnsi="Times New Roman"/>
          <w:b/>
          <w:kern w:val="2"/>
          <w:sz w:val="24"/>
          <w:szCs w:val="24"/>
        </w:rPr>
      </w:pPr>
    </w:p>
    <w:p w:rsidR="000A5DC8" w:rsidRPr="00424986" w:rsidRDefault="000A5DC8" w:rsidP="002D354E">
      <w:pPr>
        <w:tabs>
          <w:tab w:val="left" w:pos="7513"/>
        </w:tabs>
        <w:spacing w:after="0" w:line="240" w:lineRule="auto"/>
        <w:ind w:right="1247"/>
        <w:jc w:val="center"/>
        <w:rPr>
          <w:rFonts w:ascii="Times New Roman" w:hAnsi="Times New Roman"/>
          <w:b/>
          <w:kern w:val="2"/>
          <w:sz w:val="24"/>
          <w:szCs w:val="24"/>
        </w:rPr>
      </w:pPr>
    </w:p>
    <w:p w:rsidR="000A5DC8" w:rsidRPr="0061365D" w:rsidRDefault="000A5DC8" w:rsidP="002D354E">
      <w:pPr>
        <w:tabs>
          <w:tab w:val="left" w:pos="7513"/>
        </w:tabs>
        <w:spacing w:after="0" w:line="240" w:lineRule="auto"/>
        <w:ind w:right="1247"/>
        <w:jc w:val="right"/>
        <w:rPr>
          <w:rFonts w:ascii="Impact" w:hAnsi="Impact"/>
          <w:caps/>
          <w:sz w:val="36"/>
          <w:szCs w:val="36"/>
        </w:rPr>
      </w:pPr>
      <w:r w:rsidRPr="0061365D">
        <w:rPr>
          <w:rFonts w:ascii="Impact" w:hAnsi="Impact"/>
          <w:caps/>
          <w:sz w:val="36"/>
          <w:szCs w:val="36"/>
        </w:rPr>
        <w:t xml:space="preserve">Материалы </w:t>
      </w:r>
    </w:p>
    <w:p w:rsidR="000A5DC8" w:rsidRPr="0061365D" w:rsidRDefault="000A5DC8" w:rsidP="002D354E">
      <w:pPr>
        <w:tabs>
          <w:tab w:val="left" w:pos="7513"/>
        </w:tabs>
        <w:spacing w:after="0" w:line="240" w:lineRule="auto"/>
        <w:ind w:right="1247"/>
        <w:jc w:val="right"/>
        <w:rPr>
          <w:rFonts w:ascii="Impact" w:hAnsi="Impact"/>
          <w:caps/>
          <w:sz w:val="36"/>
          <w:szCs w:val="36"/>
        </w:rPr>
      </w:pPr>
      <w:r w:rsidRPr="0061365D">
        <w:rPr>
          <w:rFonts w:ascii="Impact" w:hAnsi="Impact"/>
          <w:caps/>
          <w:sz w:val="36"/>
          <w:szCs w:val="36"/>
          <w:lang w:val="en-US"/>
        </w:rPr>
        <w:t>VII</w:t>
      </w:r>
      <w:r w:rsidR="00B62D5C" w:rsidRPr="0061365D">
        <w:rPr>
          <w:rFonts w:ascii="Impact" w:hAnsi="Impact"/>
          <w:caps/>
          <w:sz w:val="36"/>
          <w:szCs w:val="36"/>
          <w:lang w:val="en-US"/>
        </w:rPr>
        <w:t>I</w:t>
      </w:r>
      <w:r w:rsidRPr="0061365D">
        <w:rPr>
          <w:rFonts w:ascii="Impact" w:hAnsi="Impact"/>
          <w:caps/>
          <w:sz w:val="36"/>
          <w:szCs w:val="36"/>
        </w:rPr>
        <w:t xml:space="preserve"> Всероссийской (национальной) </w:t>
      </w:r>
    </w:p>
    <w:p w:rsidR="000A5DC8" w:rsidRPr="0061365D" w:rsidRDefault="000A5DC8" w:rsidP="002D354E">
      <w:pPr>
        <w:tabs>
          <w:tab w:val="left" w:pos="7513"/>
        </w:tabs>
        <w:spacing w:after="0" w:line="240" w:lineRule="auto"/>
        <w:ind w:right="1247"/>
        <w:jc w:val="right"/>
        <w:rPr>
          <w:rFonts w:ascii="Impact" w:hAnsi="Impact"/>
          <w:caps/>
          <w:sz w:val="36"/>
          <w:szCs w:val="36"/>
        </w:rPr>
      </w:pPr>
      <w:r w:rsidRPr="0061365D">
        <w:rPr>
          <w:rFonts w:ascii="Impact" w:hAnsi="Impact"/>
          <w:caps/>
          <w:sz w:val="36"/>
          <w:szCs w:val="36"/>
        </w:rPr>
        <w:t xml:space="preserve">научно-практической конференции </w:t>
      </w:r>
    </w:p>
    <w:p w:rsidR="000A5DC8" w:rsidRPr="00424986" w:rsidRDefault="000A5DC8" w:rsidP="002D354E">
      <w:pPr>
        <w:tabs>
          <w:tab w:val="left" w:pos="7513"/>
        </w:tabs>
        <w:spacing w:after="0" w:line="240" w:lineRule="auto"/>
        <w:ind w:right="1247"/>
        <w:jc w:val="center"/>
        <w:rPr>
          <w:rFonts w:ascii="Times New Roman" w:hAnsi="Times New Roman"/>
          <w:b/>
          <w:sz w:val="36"/>
          <w:szCs w:val="36"/>
        </w:rPr>
      </w:pPr>
    </w:p>
    <w:p w:rsidR="000A5DC8" w:rsidRPr="004A62C5" w:rsidRDefault="00B62D5C" w:rsidP="002D354E">
      <w:pPr>
        <w:tabs>
          <w:tab w:val="left" w:pos="7513"/>
        </w:tabs>
        <w:spacing w:after="0" w:line="240" w:lineRule="auto"/>
        <w:ind w:right="1247"/>
        <w:jc w:val="right"/>
        <w:outlineLvl w:val="0"/>
        <w:rPr>
          <w:rFonts w:ascii="Hermes" w:hAnsi="Hermes"/>
          <w:caps/>
          <w:sz w:val="36"/>
          <w:szCs w:val="36"/>
        </w:rPr>
      </w:pPr>
      <w:r w:rsidRPr="004A62C5">
        <w:rPr>
          <w:rFonts w:ascii="Hermes" w:hAnsi="Hermes"/>
          <w:caps/>
          <w:sz w:val="36"/>
          <w:szCs w:val="36"/>
        </w:rPr>
        <w:t>4</w:t>
      </w:r>
      <w:r w:rsidR="000A5DC8" w:rsidRPr="004A62C5">
        <w:rPr>
          <w:rFonts w:ascii="Hermes" w:hAnsi="Hermes"/>
          <w:caps/>
          <w:sz w:val="36"/>
          <w:szCs w:val="36"/>
        </w:rPr>
        <w:t xml:space="preserve"> </w:t>
      </w:r>
      <w:r w:rsidRPr="004A62C5">
        <w:rPr>
          <w:rFonts w:ascii="Hermes" w:hAnsi="Hermes"/>
          <w:caps/>
          <w:sz w:val="36"/>
          <w:szCs w:val="36"/>
        </w:rPr>
        <w:t>октября</w:t>
      </w:r>
      <w:r w:rsidR="000A5DC8" w:rsidRPr="004A62C5">
        <w:rPr>
          <w:rFonts w:ascii="Hermes" w:hAnsi="Hermes"/>
          <w:caps/>
          <w:sz w:val="36"/>
          <w:szCs w:val="36"/>
        </w:rPr>
        <w:t xml:space="preserve"> 2024 г.</w:t>
      </w:r>
    </w:p>
    <w:p w:rsidR="000A5DC8" w:rsidRPr="00424986" w:rsidRDefault="000A5DC8" w:rsidP="002D354E">
      <w:pPr>
        <w:tabs>
          <w:tab w:val="left" w:pos="7513"/>
        </w:tabs>
        <w:spacing w:after="0" w:line="240" w:lineRule="auto"/>
        <w:jc w:val="center"/>
        <w:outlineLvl w:val="0"/>
        <w:rPr>
          <w:rFonts w:ascii="Times New Roman" w:hAnsi="Times New Roman"/>
          <w:b/>
          <w:sz w:val="24"/>
          <w:szCs w:val="24"/>
        </w:rPr>
      </w:pPr>
    </w:p>
    <w:p w:rsidR="000A5DC8" w:rsidRPr="00424986" w:rsidRDefault="000A5DC8" w:rsidP="002D354E">
      <w:pPr>
        <w:tabs>
          <w:tab w:val="left" w:pos="7513"/>
        </w:tabs>
        <w:spacing w:after="0" w:line="240" w:lineRule="auto"/>
        <w:jc w:val="center"/>
        <w:outlineLvl w:val="0"/>
        <w:rPr>
          <w:rFonts w:ascii="Times New Roman" w:hAnsi="Times New Roman"/>
          <w:b/>
          <w:sz w:val="24"/>
          <w:szCs w:val="24"/>
        </w:rPr>
      </w:pPr>
    </w:p>
    <w:p w:rsidR="000A5DC8" w:rsidRPr="00424986" w:rsidRDefault="000A5DC8" w:rsidP="002D354E">
      <w:pPr>
        <w:shd w:val="clear" w:color="auto" w:fill="FFFFFF"/>
        <w:tabs>
          <w:tab w:val="left" w:pos="7513"/>
        </w:tabs>
        <w:spacing w:after="0" w:line="240" w:lineRule="auto"/>
        <w:jc w:val="right"/>
        <w:rPr>
          <w:rFonts w:ascii="Times New Roman" w:hAnsi="Times New Roman"/>
          <w:caps/>
          <w:sz w:val="24"/>
          <w:szCs w:val="24"/>
        </w:rPr>
      </w:pPr>
    </w:p>
    <w:p w:rsidR="002B6680" w:rsidRPr="00FF55ED" w:rsidRDefault="002B6680" w:rsidP="002D354E">
      <w:pPr>
        <w:shd w:val="clear" w:color="auto" w:fill="FFFFFF"/>
        <w:tabs>
          <w:tab w:val="left" w:pos="7513"/>
        </w:tabs>
        <w:spacing w:after="0" w:line="240" w:lineRule="auto"/>
        <w:jc w:val="right"/>
        <w:rPr>
          <w:rFonts w:ascii="Times New Roman" w:hAnsi="Times New Roman"/>
          <w:caps/>
          <w:sz w:val="24"/>
          <w:szCs w:val="24"/>
        </w:rPr>
      </w:pPr>
    </w:p>
    <w:p w:rsidR="00424986" w:rsidRPr="00FF55ED" w:rsidRDefault="00424986" w:rsidP="002D354E">
      <w:pPr>
        <w:shd w:val="clear" w:color="auto" w:fill="FFFFFF"/>
        <w:tabs>
          <w:tab w:val="left" w:pos="7513"/>
        </w:tabs>
        <w:spacing w:after="0" w:line="240" w:lineRule="auto"/>
        <w:jc w:val="right"/>
        <w:rPr>
          <w:rFonts w:ascii="Times New Roman" w:hAnsi="Times New Roman"/>
          <w:caps/>
          <w:sz w:val="24"/>
          <w:szCs w:val="24"/>
        </w:rPr>
      </w:pPr>
    </w:p>
    <w:p w:rsidR="00424986" w:rsidRPr="00FF55ED" w:rsidRDefault="00424986" w:rsidP="002D354E">
      <w:pPr>
        <w:shd w:val="clear" w:color="auto" w:fill="FFFFFF"/>
        <w:tabs>
          <w:tab w:val="left" w:pos="7513"/>
        </w:tabs>
        <w:spacing w:after="0" w:line="240" w:lineRule="auto"/>
        <w:jc w:val="right"/>
        <w:rPr>
          <w:rFonts w:ascii="Times New Roman" w:hAnsi="Times New Roman"/>
          <w:caps/>
          <w:sz w:val="24"/>
          <w:szCs w:val="24"/>
        </w:rPr>
      </w:pPr>
    </w:p>
    <w:p w:rsidR="00424986" w:rsidRPr="00FF55ED" w:rsidRDefault="00424986" w:rsidP="002D354E">
      <w:pPr>
        <w:shd w:val="clear" w:color="auto" w:fill="FFFFFF"/>
        <w:tabs>
          <w:tab w:val="left" w:pos="7513"/>
        </w:tabs>
        <w:spacing w:after="0" w:line="240" w:lineRule="auto"/>
        <w:jc w:val="right"/>
        <w:rPr>
          <w:rFonts w:ascii="Times New Roman" w:hAnsi="Times New Roman"/>
          <w:caps/>
          <w:sz w:val="24"/>
          <w:szCs w:val="24"/>
        </w:rPr>
      </w:pPr>
    </w:p>
    <w:p w:rsidR="00424986" w:rsidRPr="00FF55ED" w:rsidRDefault="00424986" w:rsidP="002D354E">
      <w:pPr>
        <w:shd w:val="clear" w:color="auto" w:fill="FFFFFF"/>
        <w:tabs>
          <w:tab w:val="left" w:pos="7513"/>
        </w:tabs>
        <w:spacing w:after="0" w:line="240" w:lineRule="auto"/>
        <w:jc w:val="right"/>
        <w:rPr>
          <w:rFonts w:ascii="Times New Roman" w:hAnsi="Times New Roman"/>
          <w:caps/>
          <w:sz w:val="24"/>
          <w:szCs w:val="24"/>
        </w:rPr>
      </w:pPr>
    </w:p>
    <w:p w:rsidR="00424986" w:rsidRPr="00FF55ED" w:rsidRDefault="00424986" w:rsidP="002D354E">
      <w:pPr>
        <w:shd w:val="clear" w:color="auto" w:fill="FFFFFF"/>
        <w:tabs>
          <w:tab w:val="left" w:pos="7513"/>
        </w:tabs>
        <w:spacing w:after="0" w:line="240" w:lineRule="auto"/>
        <w:jc w:val="right"/>
        <w:rPr>
          <w:rFonts w:ascii="Times New Roman" w:hAnsi="Times New Roman"/>
          <w:caps/>
          <w:sz w:val="24"/>
          <w:szCs w:val="24"/>
        </w:rPr>
      </w:pPr>
    </w:p>
    <w:p w:rsidR="000A5DC8" w:rsidRPr="004A62C5" w:rsidRDefault="000A5DC8" w:rsidP="002D354E">
      <w:pPr>
        <w:shd w:val="clear" w:color="auto" w:fill="FFFFFF"/>
        <w:tabs>
          <w:tab w:val="left" w:pos="7513"/>
        </w:tabs>
        <w:spacing w:after="0" w:line="240" w:lineRule="auto"/>
        <w:ind w:right="1247"/>
        <w:jc w:val="right"/>
        <w:rPr>
          <w:rFonts w:ascii="Arial" w:hAnsi="Arial" w:cs="Arial"/>
          <w:caps/>
          <w:sz w:val="24"/>
          <w:szCs w:val="24"/>
        </w:rPr>
      </w:pPr>
      <w:r w:rsidRPr="004A62C5">
        <w:rPr>
          <w:rFonts w:ascii="Arial" w:hAnsi="Arial" w:cs="Arial"/>
          <w:caps/>
          <w:sz w:val="24"/>
          <w:szCs w:val="24"/>
        </w:rPr>
        <w:t>Нальчик – 2024</w:t>
      </w:r>
    </w:p>
    <w:p w:rsidR="00CE2088" w:rsidRPr="00424986" w:rsidRDefault="00CE2088" w:rsidP="002D354E">
      <w:pPr>
        <w:spacing w:after="0" w:line="240" w:lineRule="auto"/>
        <w:ind w:firstLine="567"/>
        <w:jc w:val="center"/>
        <w:outlineLvl w:val="1"/>
        <w:rPr>
          <w:rFonts w:ascii="Times New Roman" w:hAnsi="Times New Roman"/>
          <w:b/>
          <w:sz w:val="24"/>
          <w:szCs w:val="24"/>
        </w:rPr>
      </w:pPr>
    </w:p>
    <w:p w:rsidR="00C04E45" w:rsidRPr="002D354E" w:rsidRDefault="00C04E45" w:rsidP="002D354E">
      <w:pPr>
        <w:pageBreakBefore/>
        <w:spacing w:after="0" w:line="240" w:lineRule="auto"/>
        <w:jc w:val="center"/>
        <w:outlineLvl w:val="1"/>
        <w:rPr>
          <w:rFonts w:ascii="Times New Roman" w:hAnsi="Times New Roman"/>
          <w:sz w:val="26"/>
          <w:szCs w:val="26"/>
        </w:rPr>
      </w:pPr>
      <w:r w:rsidRPr="002D354E">
        <w:rPr>
          <w:rFonts w:ascii="Times New Roman" w:hAnsi="Times New Roman"/>
          <w:b/>
          <w:sz w:val="26"/>
          <w:szCs w:val="26"/>
        </w:rPr>
        <w:lastRenderedPageBreak/>
        <w:t>ОРГАНИЗАЦИОННЫЙ КОМИТЕТ КОНФЕРЕНЦИИ:</w:t>
      </w:r>
    </w:p>
    <w:p w:rsidR="00CE2088" w:rsidRPr="00424986" w:rsidRDefault="00CE2088" w:rsidP="002D354E">
      <w:pPr>
        <w:spacing w:after="0" w:line="240" w:lineRule="auto"/>
        <w:ind w:firstLine="567"/>
        <w:outlineLvl w:val="2"/>
        <w:rPr>
          <w:rFonts w:ascii="Times New Roman" w:hAnsi="Times New Roman"/>
          <w:b/>
          <w:sz w:val="24"/>
          <w:szCs w:val="24"/>
        </w:rPr>
      </w:pPr>
    </w:p>
    <w:p w:rsidR="00C04E45" w:rsidRPr="00424986" w:rsidRDefault="00C04E45" w:rsidP="002D354E">
      <w:pPr>
        <w:spacing w:before="20" w:after="20" w:line="240" w:lineRule="auto"/>
        <w:ind w:firstLine="567"/>
        <w:outlineLvl w:val="2"/>
        <w:rPr>
          <w:rFonts w:ascii="Times New Roman" w:hAnsi="Times New Roman"/>
          <w:bCs/>
          <w:sz w:val="24"/>
          <w:szCs w:val="24"/>
        </w:rPr>
      </w:pPr>
      <w:r w:rsidRPr="00424986">
        <w:rPr>
          <w:rFonts w:ascii="Times New Roman" w:hAnsi="Times New Roman"/>
          <w:b/>
          <w:sz w:val="24"/>
          <w:szCs w:val="24"/>
        </w:rPr>
        <w:t>Абдулхаликов Р. З.</w:t>
      </w:r>
      <w:r w:rsidRPr="00424986">
        <w:rPr>
          <w:rFonts w:ascii="Times New Roman" w:hAnsi="Times New Roman"/>
          <w:sz w:val="24"/>
          <w:szCs w:val="24"/>
        </w:rPr>
        <w:t xml:space="preserve"> </w:t>
      </w:r>
      <w:r w:rsidRPr="00424986">
        <w:rPr>
          <w:rFonts w:ascii="Times New Roman" w:hAnsi="Times New Roman"/>
          <w:bCs/>
          <w:sz w:val="24"/>
          <w:szCs w:val="24"/>
        </w:rPr>
        <w:t>–</w:t>
      </w:r>
      <w:r w:rsidR="002B6680" w:rsidRPr="00424986">
        <w:rPr>
          <w:rFonts w:ascii="Times New Roman" w:hAnsi="Times New Roman"/>
          <w:bCs/>
          <w:sz w:val="24"/>
          <w:szCs w:val="24"/>
        </w:rPr>
        <w:t xml:space="preserve"> д-р с.-х. н</w:t>
      </w:r>
      <w:r w:rsidR="00DC3C6E" w:rsidRPr="00424986">
        <w:rPr>
          <w:rFonts w:ascii="Times New Roman" w:hAnsi="Times New Roman"/>
          <w:bCs/>
          <w:sz w:val="24"/>
          <w:szCs w:val="24"/>
        </w:rPr>
        <w:t>аук</w:t>
      </w:r>
      <w:r w:rsidR="002B6680" w:rsidRPr="00424986">
        <w:rPr>
          <w:rFonts w:ascii="Times New Roman" w:hAnsi="Times New Roman"/>
          <w:bCs/>
          <w:sz w:val="24"/>
          <w:szCs w:val="24"/>
        </w:rPr>
        <w:t xml:space="preserve">, доцент, </w:t>
      </w:r>
      <w:r w:rsidRPr="00424986">
        <w:rPr>
          <w:rFonts w:ascii="Times New Roman" w:hAnsi="Times New Roman"/>
          <w:bCs/>
          <w:sz w:val="24"/>
          <w:szCs w:val="24"/>
        </w:rPr>
        <w:t xml:space="preserve">проректор по НИР, председатель </w:t>
      </w:r>
      <w:r w:rsidR="00F458D2" w:rsidRPr="00F458D2">
        <w:rPr>
          <w:rFonts w:ascii="Times New Roman" w:hAnsi="Times New Roman"/>
          <w:bCs/>
          <w:sz w:val="24"/>
          <w:szCs w:val="24"/>
        </w:rPr>
        <w:t xml:space="preserve">                    </w:t>
      </w:r>
      <w:r w:rsidRPr="00424986">
        <w:rPr>
          <w:rFonts w:ascii="Times New Roman" w:hAnsi="Times New Roman"/>
          <w:bCs/>
          <w:sz w:val="24"/>
          <w:szCs w:val="24"/>
        </w:rPr>
        <w:t xml:space="preserve">Оргкомитета </w:t>
      </w:r>
    </w:p>
    <w:p w:rsidR="00C04E45" w:rsidRPr="00424986" w:rsidRDefault="00C04E45" w:rsidP="002D354E">
      <w:pPr>
        <w:spacing w:before="20" w:after="20" w:line="240" w:lineRule="auto"/>
        <w:ind w:firstLine="567"/>
        <w:outlineLvl w:val="2"/>
        <w:rPr>
          <w:rFonts w:ascii="Times New Roman" w:hAnsi="Times New Roman"/>
          <w:bCs/>
          <w:sz w:val="24"/>
          <w:szCs w:val="24"/>
        </w:rPr>
      </w:pPr>
      <w:r w:rsidRPr="00424986">
        <w:rPr>
          <w:rFonts w:ascii="Times New Roman" w:hAnsi="Times New Roman"/>
          <w:b/>
          <w:sz w:val="24"/>
          <w:szCs w:val="24"/>
        </w:rPr>
        <w:t>Тлупов Т. Х.</w:t>
      </w:r>
      <w:r w:rsidRPr="00424986">
        <w:rPr>
          <w:rFonts w:ascii="Times New Roman" w:hAnsi="Times New Roman"/>
          <w:sz w:val="24"/>
          <w:szCs w:val="24"/>
        </w:rPr>
        <w:t xml:space="preserve"> – </w:t>
      </w:r>
      <w:r w:rsidR="002B6680" w:rsidRPr="00424986">
        <w:rPr>
          <w:rFonts w:ascii="Times New Roman" w:hAnsi="Times New Roman"/>
          <w:sz w:val="24"/>
          <w:szCs w:val="24"/>
        </w:rPr>
        <w:t>канд. б</w:t>
      </w:r>
      <w:r w:rsidR="007441B1" w:rsidRPr="00424986">
        <w:rPr>
          <w:rFonts w:ascii="Times New Roman" w:hAnsi="Times New Roman"/>
          <w:sz w:val="24"/>
          <w:szCs w:val="24"/>
        </w:rPr>
        <w:t>и</w:t>
      </w:r>
      <w:r w:rsidR="002B6680" w:rsidRPr="00424986">
        <w:rPr>
          <w:rFonts w:ascii="Times New Roman" w:hAnsi="Times New Roman"/>
          <w:sz w:val="24"/>
          <w:szCs w:val="24"/>
        </w:rPr>
        <w:t>ол. н</w:t>
      </w:r>
      <w:r w:rsidR="00DC3C6E" w:rsidRPr="00424986">
        <w:rPr>
          <w:rFonts w:ascii="Times New Roman" w:hAnsi="Times New Roman"/>
          <w:sz w:val="24"/>
          <w:szCs w:val="24"/>
        </w:rPr>
        <w:t>аук</w:t>
      </w:r>
      <w:r w:rsidR="002B6680" w:rsidRPr="00424986">
        <w:rPr>
          <w:rFonts w:ascii="Times New Roman" w:hAnsi="Times New Roman"/>
          <w:sz w:val="24"/>
          <w:szCs w:val="24"/>
        </w:rPr>
        <w:t xml:space="preserve">, доцент, </w:t>
      </w:r>
      <w:r w:rsidRPr="00424986">
        <w:rPr>
          <w:rFonts w:ascii="Times New Roman" w:hAnsi="Times New Roman"/>
          <w:sz w:val="24"/>
          <w:szCs w:val="24"/>
        </w:rPr>
        <w:t xml:space="preserve">декан </w:t>
      </w:r>
      <w:r w:rsidR="002B6680" w:rsidRPr="00424986">
        <w:rPr>
          <w:rFonts w:ascii="Times New Roman" w:hAnsi="Times New Roman"/>
          <w:sz w:val="24"/>
          <w:szCs w:val="24"/>
        </w:rPr>
        <w:t xml:space="preserve">торгово-технологического </w:t>
      </w:r>
      <w:r w:rsidRPr="00424986">
        <w:rPr>
          <w:rFonts w:ascii="Times New Roman" w:hAnsi="Times New Roman"/>
          <w:sz w:val="24"/>
          <w:szCs w:val="24"/>
        </w:rPr>
        <w:t xml:space="preserve">факультета </w:t>
      </w:r>
    </w:p>
    <w:p w:rsidR="00C04E45" w:rsidRPr="00424986" w:rsidRDefault="00AF4975" w:rsidP="002D354E">
      <w:pPr>
        <w:spacing w:before="20" w:after="20" w:line="240" w:lineRule="auto"/>
        <w:ind w:firstLine="567"/>
        <w:rPr>
          <w:rFonts w:ascii="Times New Roman" w:hAnsi="Times New Roman"/>
          <w:b/>
          <w:sz w:val="24"/>
          <w:szCs w:val="24"/>
        </w:rPr>
      </w:pPr>
      <w:r w:rsidRPr="00424986">
        <w:rPr>
          <w:rFonts w:ascii="Times New Roman" w:hAnsi="Times New Roman"/>
          <w:b/>
          <w:sz w:val="24"/>
          <w:szCs w:val="24"/>
        </w:rPr>
        <w:t>Назарова А.А.</w:t>
      </w:r>
      <w:r w:rsidR="00C04E45" w:rsidRPr="00424986">
        <w:rPr>
          <w:rFonts w:ascii="Times New Roman" w:hAnsi="Times New Roman"/>
          <w:b/>
          <w:sz w:val="24"/>
          <w:szCs w:val="24"/>
        </w:rPr>
        <w:t xml:space="preserve"> </w:t>
      </w:r>
      <w:r w:rsidR="00C04E45" w:rsidRPr="00424986">
        <w:rPr>
          <w:rFonts w:ascii="Times New Roman" w:hAnsi="Times New Roman"/>
          <w:sz w:val="24"/>
          <w:szCs w:val="24"/>
        </w:rPr>
        <w:t xml:space="preserve">– </w:t>
      </w:r>
      <w:r w:rsidRPr="00424986">
        <w:rPr>
          <w:rFonts w:ascii="Times New Roman" w:hAnsi="Times New Roman"/>
          <w:bCs/>
          <w:sz w:val="24"/>
          <w:szCs w:val="24"/>
        </w:rPr>
        <w:t>канд.</w:t>
      </w:r>
      <w:r w:rsidR="002B6680" w:rsidRPr="00424986">
        <w:rPr>
          <w:rFonts w:ascii="Times New Roman" w:hAnsi="Times New Roman"/>
          <w:bCs/>
          <w:sz w:val="24"/>
          <w:szCs w:val="24"/>
        </w:rPr>
        <w:t xml:space="preserve"> с.-х. н</w:t>
      </w:r>
      <w:r w:rsidR="00DC3C6E" w:rsidRPr="00424986">
        <w:rPr>
          <w:rFonts w:ascii="Times New Roman" w:hAnsi="Times New Roman"/>
          <w:bCs/>
          <w:sz w:val="24"/>
          <w:szCs w:val="24"/>
        </w:rPr>
        <w:t>аук</w:t>
      </w:r>
      <w:r w:rsidR="002B6680" w:rsidRPr="00424986">
        <w:rPr>
          <w:rFonts w:ascii="Times New Roman" w:hAnsi="Times New Roman"/>
          <w:bCs/>
          <w:sz w:val="24"/>
          <w:szCs w:val="24"/>
        </w:rPr>
        <w:t xml:space="preserve">, </w:t>
      </w:r>
      <w:r w:rsidR="00C04E45" w:rsidRPr="00424986">
        <w:rPr>
          <w:rFonts w:ascii="Times New Roman" w:hAnsi="Times New Roman"/>
          <w:sz w:val="24"/>
          <w:szCs w:val="24"/>
        </w:rPr>
        <w:t xml:space="preserve">зам. декана по НИР торгово-технологического </w:t>
      </w:r>
      <w:r w:rsidR="00F458D2" w:rsidRPr="00F458D2">
        <w:rPr>
          <w:rFonts w:ascii="Times New Roman" w:hAnsi="Times New Roman"/>
          <w:sz w:val="24"/>
          <w:szCs w:val="24"/>
        </w:rPr>
        <w:t xml:space="preserve">              </w:t>
      </w:r>
      <w:r w:rsidR="00C04E45" w:rsidRPr="00424986">
        <w:rPr>
          <w:rFonts w:ascii="Times New Roman" w:hAnsi="Times New Roman"/>
          <w:sz w:val="24"/>
          <w:szCs w:val="24"/>
        </w:rPr>
        <w:t xml:space="preserve">факультета </w:t>
      </w:r>
    </w:p>
    <w:p w:rsidR="00C04E45" w:rsidRPr="00424986" w:rsidRDefault="00AF4975" w:rsidP="002D354E">
      <w:pPr>
        <w:spacing w:before="20" w:after="20" w:line="240" w:lineRule="auto"/>
        <w:ind w:firstLine="567"/>
        <w:rPr>
          <w:rFonts w:ascii="Times New Roman" w:hAnsi="Times New Roman"/>
          <w:sz w:val="24"/>
          <w:szCs w:val="24"/>
        </w:rPr>
      </w:pPr>
      <w:r w:rsidRPr="00424986">
        <w:rPr>
          <w:rFonts w:ascii="Times New Roman" w:hAnsi="Times New Roman"/>
          <w:b/>
          <w:sz w:val="24"/>
          <w:szCs w:val="24"/>
        </w:rPr>
        <w:t>Яицкая Е.А.</w:t>
      </w:r>
      <w:r w:rsidR="00C04E45" w:rsidRPr="00424986">
        <w:rPr>
          <w:rFonts w:ascii="Times New Roman" w:hAnsi="Times New Roman"/>
          <w:b/>
          <w:sz w:val="24"/>
          <w:szCs w:val="24"/>
        </w:rPr>
        <w:t xml:space="preserve"> </w:t>
      </w:r>
      <w:r w:rsidRPr="00424986">
        <w:rPr>
          <w:rFonts w:ascii="Times New Roman" w:hAnsi="Times New Roman"/>
          <w:sz w:val="24"/>
          <w:szCs w:val="24"/>
        </w:rPr>
        <w:t>– канд. эк.</w:t>
      </w:r>
      <w:r w:rsidR="00C04E45" w:rsidRPr="00424986">
        <w:rPr>
          <w:rFonts w:ascii="Times New Roman" w:hAnsi="Times New Roman"/>
          <w:sz w:val="24"/>
          <w:szCs w:val="24"/>
        </w:rPr>
        <w:t xml:space="preserve"> наук, </w:t>
      </w:r>
      <w:r w:rsidRPr="00424986">
        <w:rPr>
          <w:rFonts w:ascii="Times New Roman" w:hAnsi="Times New Roman"/>
          <w:sz w:val="24"/>
          <w:szCs w:val="24"/>
        </w:rPr>
        <w:t>доцент</w:t>
      </w:r>
      <w:r w:rsidR="002B6680" w:rsidRPr="00424986">
        <w:rPr>
          <w:rFonts w:ascii="Times New Roman" w:hAnsi="Times New Roman"/>
          <w:sz w:val="24"/>
          <w:szCs w:val="24"/>
        </w:rPr>
        <w:t xml:space="preserve">, </w:t>
      </w:r>
      <w:r w:rsidRPr="00424986">
        <w:rPr>
          <w:rFonts w:ascii="Times New Roman" w:hAnsi="Times New Roman"/>
          <w:sz w:val="24"/>
          <w:szCs w:val="24"/>
        </w:rPr>
        <w:t>заведующая</w:t>
      </w:r>
      <w:r w:rsidR="00935E7C" w:rsidRPr="00424986">
        <w:rPr>
          <w:rFonts w:ascii="Times New Roman" w:hAnsi="Times New Roman"/>
          <w:sz w:val="24"/>
          <w:szCs w:val="24"/>
        </w:rPr>
        <w:t xml:space="preserve"> </w:t>
      </w:r>
      <w:r w:rsidR="00C04E45" w:rsidRPr="00424986">
        <w:rPr>
          <w:rFonts w:ascii="Times New Roman" w:hAnsi="Times New Roman"/>
          <w:sz w:val="24"/>
          <w:szCs w:val="24"/>
        </w:rPr>
        <w:t>кафедрой «Товароведение,</w:t>
      </w:r>
      <w:r w:rsidR="00CE2088" w:rsidRPr="00424986">
        <w:rPr>
          <w:rFonts w:ascii="Times New Roman" w:hAnsi="Times New Roman"/>
          <w:sz w:val="24"/>
          <w:szCs w:val="24"/>
        </w:rPr>
        <w:t xml:space="preserve"> </w:t>
      </w:r>
      <w:r w:rsidR="00C04E45" w:rsidRPr="00424986">
        <w:rPr>
          <w:rFonts w:ascii="Times New Roman" w:hAnsi="Times New Roman"/>
          <w:sz w:val="24"/>
          <w:szCs w:val="24"/>
        </w:rPr>
        <w:t xml:space="preserve">туризм </w:t>
      </w:r>
      <w:r w:rsidR="00F458D2" w:rsidRPr="00F458D2">
        <w:rPr>
          <w:rFonts w:ascii="Times New Roman" w:hAnsi="Times New Roman"/>
          <w:sz w:val="24"/>
          <w:szCs w:val="24"/>
        </w:rPr>
        <w:t xml:space="preserve">   </w:t>
      </w:r>
      <w:r w:rsidR="00C04E45" w:rsidRPr="00424986">
        <w:rPr>
          <w:rFonts w:ascii="Times New Roman" w:hAnsi="Times New Roman"/>
          <w:sz w:val="24"/>
          <w:szCs w:val="24"/>
        </w:rPr>
        <w:t xml:space="preserve">и право» </w:t>
      </w:r>
    </w:p>
    <w:p w:rsidR="00C04E45" w:rsidRPr="00424986" w:rsidRDefault="00C04E45" w:rsidP="002D354E">
      <w:pPr>
        <w:spacing w:before="20" w:after="20" w:line="240" w:lineRule="auto"/>
        <w:ind w:firstLine="567"/>
        <w:rPr>
          <w:rFonts w:ascii="Times New Roman" w:hAnsi="Times New Roman"/>
          <w:sz w:val="24"/>
          <w:szCs w:val="24"/>
        </w:rPr>
      </w:pPr>
      <w:r w:rsidRPr="00424986">
        <w:rPr>
          <w:rFonts w:ascii="Times New Roman" w:hAnsi="Times New Roman"/>
          <w:b/>
          <w:sz w:val="24"/>
          <w:szCs w:val="24"/>
        </w:rPr>
        <w:t>Джабоева А. С.</w:t>
      </w:r>
      <w:r w:rsidRPr="00424986">
        <w:rPr>
          <w:rFonts w:ascii="Times New Roman" w:hAnsi="Times New Roman"/>
          <w:sz w:val="24"/>
          <w:szCs w:val="24"/>
        </w:rPr>
        <w:t xml:space="preserve"> – д-р техн. наук, </w:t>
      </w:r>
      <w:r w:rsidR="002B6680" w:rsidRPr="00424986">
        <w:rPr>
          <w:rFonts w:ascii="Times New Roman" w:hAnsi="Times New Roman"/>
          <w:sz w:val="24"/>
          <w:szCs w:val="24"/>
        </w:rPr>
        <w:t xml:space="preserve">профессор, </w:t>
      </w:r>
      <w:r w:rsidRPr="00424986">
        <w:rPr>
          <w:rFonts w:ascii="Times New Roman" w:hAnsi="Times New Roman"/>
          <w:sz w:val="24"/>
          <w:szCs w:val="24"/>
        </w:rPr>
        <w:t>заведующая кафедрой «Технология</w:t>
      </w:r>
      <w:r w:rsidR="00CE2088" w:rsidRPr="00424986">
        <w:rPr>
          <w:rFonts w:ascii="Times New Roman" w:hAnsi="Times New Roman"/>
          <w:sz w:val="24"/>
          <w:szCs w:val="24"/>
        </w:rPr>
        <w:t xml:space="preserve"> </w:t>
      </w:r>
      <w:r w:rsidR="00F458D2" w:rsidRPr="00F458D2">
        <w:rPr>
          <w:rFonts w:ascii="Times New Roman" w:hAnsi="Times New Roman"/>
          <w:sz w:val="24"/>
          <w:szCs w:val="24"/>
        </w:rPr>
        <w:t xml:space="preserve">                 </w:t>
      </w:r>
      <w:r w:rsidRPr="00424986">
        <w:rPr>
          <w:rFonts w:ascii="Times New Roman" w:hAnsi="Times New Roman"/>
          <w:sz w:val="24"/>
          <w:szCs w:val="24"/>
        </w:rPr>
        <w:t>продуктов</w:t>
      </w:r>
      <w:r w:rsidR="00935E7C" w:rsidRPr="00424986">
        <w:rPr>
          <w:rFonts w:ascii="Times New Roman" w:hAnsi="Times New Roman"/>
          <w:sz w:val="24"/>
          <w:szCs w:val="24"/>
        </w:rPr>
        <w:t xml:space="preserve"> </w:t>
      </w:r>
      <w:r w:rsidRPr="00424986">
        <w:rPr>
          <w:rFonts w:ascii="Times New Roman" w:hAnsi="Times New Roman"/>
          <w:sz w:val="24"/>
          <w:szCs w:val="24"/>
        </w:rPr>
        <w:t>общественного питания и химия»</w:t>
      </w:r>
    </w:p>
    <w:p w:rsidR="00C04E45" w:rsidRPr="00424986" w:rsidRDefault="00C04E45" w:rsidP="002D354E">
      <w:pPr>
        <w:spacing w:before="20" w:after="20" w:line="240" w:lineRule="auto"/>
        <w:ind w:firstLine="567"/>
        <w:rPr>
          <w:rFonts w:ascii="Times New Roman" w:hAnsi="Times New Roman"/>
          <w:sz w:val="24"/>
          <w:szCs w:val="24"/>
        </w:rPr>
      </w:pPr>
      <w:r w:rsidRPr="00424986">
        <w:rPr>
          <w:rFonts w:ascii="Times New Roman" w:hAnsi="Times New Roman"/>
          <w:b/>
          <w:sz w:val="24"/>
          <w:szCs w:val="24"/>
        </w:rPr>
        <w:t>Бориева Л. З.</w:t>
      </w:r>
      <w:r w:rsidRPr="00424986">
        <w:rPr>
          <w:rFonts w:ascii="Times New Roman" w:hAnsi="Times New Roman"/>
          <w:sz w:val="24"/>
          <w:szCs w:val="24"/>
        </w:rPr>
        <w:t xml:space="preserve"> – канд. техн. наук, </w:t>
      </w:r>
      <w:r w:rsidR="002B6680" w:rsidRPr="00424986">
        <w:rPr>
          <w:rFonts w:ascii="Times New Roman" w:hAnsi="Times New Roman"/>
          <w:sz w:val="24"/>
          <w:szCs w:val="24"/>
        </w:rPr>
        <w:t xml:space="preserve">доцент, </w:t>
      </w:r>
      <w:r w:rsidRPr="00424986">
        <w:rPr>
          <w:rFonts w:ascii="Times New Roman" w:hAnsi="Times New Roman"/>
          <w:sz w:val="24"/>
          <w:szCs w:val="24"/>
        </w:rPr>
        <w:t>заведующая кафедрой «Технология проду</w:t>
      </w:r>
      <w:r w:rsidRPr="00424986">
        <w:rPr>
          <w:rFonts w:ascii="Times New Roman" w:hAnsi="Times New Roman"/>
          <w:sz w:val="24"/>
          <w:szCs w:val="24"/>
        </w:rPr>
        <w:t>к</w:t>
      </w:r>
      <w:r w:rsidRPr="00424986">
        <w:rPr>
          <w:rFonts w:ascii="Times New Roman" w:hAnsi="Times New Roman"/>
          <w:sz w:val="24"/>
          <w:szCs w:val="24"/>
        </w:rPr>
        <w:t>тов</w:t>
      </w:r>
      <w:r w:rsidR="00935E7C" w:rsidRPr="00424986">
        <w:rPr>
          <w:rFonts w:ascii="Times New Roman" w:hAnsi="Times New Roman"/>
          <w:sz w:val="24"/>
          <w:szCs w:val="24"/>
        </w:rPr>
        <w:t xml:space="preserve"> </w:t>
      </w:r>
      <w:r w:rsidRPr="00424986">
        <w:rPr>
          <w:rFonts w:ascii="Times New Roman" w:hAnsi="Times New Roman"/>
          <w:sz w:val="24"/>
          <w:szCs w:val="24"/>
        </w:rPr>
        <w:t xml:space="preserve">из растительного сырья» </w:t>
      </w:r>
    </w:p>
    <w:p w:rsidR="00C04E45" w:rsidRPr="00424986" w:rsidRDefault="00C04E45" w:rsidP="002D354E">
      <w:pPr>
        <w:spacing w:before="20" w:after="20" w:line="240" w:lineRule="auto"/>
        <w:ind w:firstLine="567"/>
        <w:rPr>
          <w:rFonts w:ascii="Times New Roman" w:hAnsi="Times New Roman"/>
          <w:sz w:val="24"/>
          <w:szCs w:val="24"/>
        </w:rPr>
      </w:pPr>
      <w:r w:rsidRPr="00424986">
        <w:rPr>
          <w:rFonts w:ascii="Times New Roman" w:hAnsi="Times New Roman"/>
          <w:b/>
          <w:sz w:val="24"/>
          <w:szCs w:val="24"/>
        </w:rPr>
        <w:t xml:space="preserve">Кярова М. А. </w:t>
      </w:r>
      <w:r w:rsidRPr="00424986">
        <w:rPr>
          <w:rFonts w:ascii="Times New Roman" w:hAnsi="Times New Roman"/>
          <w:sz w:val="24"/>
          <w:szCs w:val="24"/>
        </w:rPr>
        <w:t xml:space="preserve">– канд. филос. наук, </w:t>
      </w:r>
      <w:r w:rsidR="002B6680" w:rsidRPr="00424986">
        <w:rPr>
          <w:rFonts w:ascii="Times New Roman" w:hAnsi="Times New Roman"/>
          <w:sz w:val="24"/>
          <w:szCs w:val="24"/>
        </w:rPr>
        <w:t xml:space="preserve">доцент, </w:t>
      </w:r>
      <w:r w:rsidRPr="00424986">
        <w:rPr>
          <w:rFonts w:ascii="Times New Roman" w:hAnsi="Times New Roman"/>
          <w:sz w:val="24"/>
          <w:szCs w:val="24"/>
        </w:rPr>
        <w:t>заведующая кафедрой «История и филос</w:t>
      </w:r>
      <w:r w:rsidRPr="00424986">
        <w:rPr>
          <w:rFonts w:ascii="Times New Roman" w:hAnsi="Times New Roman"/>
          <w:sz w:val="24"/>
          <w:szCs w:val="24"/>
        </w:rPr>
        <w:t>о</w:t>
      </w:r>
      <w:r w:rsidRPr="00424986">
        <w:rPr>
          <w:rFonts w:ascii="Times New Roman" w:hAnsi="Times New Roman"/>
          <w:sz w:val="24"/>
          <w:szCs w:val="24"/>
        </w:rPr>
        <w:t>фия»</w:t>
      </w:r>
    </w:p>
    <w:p w:rsidR="00C04E45" w:rsidRPr="00424986" w:rsidRDefault="00C04E45" w:rsidP="002D354E">
      <w:pPr>
        <w:spacing w:after="0" w:line="240" w:lineRule="auto"/>
        <w:ind w:firstLine="567"/>
        <w:outlineLvl w:val="2"/>
        <w:rPr>
          <w:rFonts w:ascii="Times New Roman" w:hAnsi="Times New Roman"/>
          <w:b/>
          <w:sz w:val="24"/>
          <w:szCs w:val="24"/>
        </w:rPr>
      </w:pPr>
    </w:p>
    <w:p w:rsidR="00C04E45" w:rsidRPr="00424986" w:rsidRDefault="00C04E45" w:rsidP="002D354E">
      <w:pPr>
        <w:spacing w:after="0" w:line="240" w:lineRule="auto"/>
        <w:ind w:firstLine="567"/>
        <w:jc w:val="center"/>
        <w:rPr>
          <w:rFonts w:ascii="Times New Roman" w:hAnsi="Times New Roman"/>
          <w:b/>
          <w:sz w:val="24"/>
          <w:szCs w:val="24"/>
        </w:rPr>
      </w:pPr>
    </w:p>
    <w:p w:rsidR="00C04E45" w:rsidRPr="002D354E" w:rsidRDefault="00C04E45" w:rsidP="002D354E">
      <w:pPr>
        <w:spacing w:after="0" w:line="240" w:lineRule="auto"/>
        <w:jc w:val="center"/>
        <w:outlineLvl w:val="1"/>
        <w:rPr>
          <w:rFonts w:ascii="Times New Roman" w:hAnsi="Times New Roman"/>
          <w:b/>
          <w:sz w:val="26"/>
          <w:szCs w:val="26"/>
        </w:rPr>
      </w:pPr>
      <w:r w:rsidRPr="002D354E">
        <w:rPr>
          <w:rFonts w:ascii="Times New Roman" w:hAnsi="Times New Roman"/>
          <w:b/>
          <w:sz w:val="26"/>
          <w:szCs w:val="26"/>
        </w:rPr>
        <w:t>РЕДАКЦИОННАЯ КОЛЛЕГИЯ:</w:t>
      </w:r>
    </w:p>
    <w:p w:rsidR="00C04E45" w:rsidRPr="00424986" w:rsidRDefault="00C04E45" w:rsidP="002D354E">
      <w:pPr>
        <w:spacing w:before="20" w:after="20" w:line="240" w:lineRule="auto"/>
        <w:ind w:firstLine="567"/>
        <w:jc w:val="center"/>
        <w:rPr>
          <w:rFonts w:ascii="Times New Roman" w:hAnsi="Times New Roman"/>
          <w:b/>
          <w:sz w:val="24"/>
          <w:szCs w:val="24"/>
        </w:rPr>
      </w:pPr>
    </w:p>
    <w:p w:rsidR="00C04E45" w:rsidRPr="00424986" w:rsidRDefault="00C04E45" w:rsidP="002D354E">
      <w:pPr>
        <w:spacing w:before="20" w:after="20" w:line="240" w:lineRule="auto"/>
        <w:ind w:firstLine="567"/>
        <w:rPr>
          <w:rFonts w:ascii="Times New Roman" w:hAnsi="Times New Roman"/>
          <w:sz w:val="24"/>
          <w:szCs w:val="24"/>
        </w:rPr>
      </w:pPr>
      <w:r w:rsidRPr="00424986">
        <w:rPr>
          <w:rFonts w:ascii="Times New Roman" w:hAnsi="Times New Roman"/>
          <w:b/>
          <w:sz w:val="24"/>
          <w:szCs w:val="24"/>
        </w:rPr>
        <w:t>Созаева Д. Р.</w:t>
      </w:r>
      <w:r w:rsidRPr="00424986">
        <w:rPr>
          <w:rFonts w:ascii="Times New Roman" w:hAnsi="Times New Roman"/>
          <w:sz w:val="24"/>
          <w:szCs w:val="24"/>
        </w:rPr>
        <w:t xml:space="preserve"> – канд. техн. наук, доцент</w:t>
      </w:r>
      <w:r w:rsidRPr="00424986">
        <w:rPr>
          <w:rFonts w:ascii="Times New Roman" w:hAnsi="Times New Roman"/>
          <w:b/>
          <w:sz w:val="24"/>
          <w:szCs w:val="24"/>
        </w:rPr>
        <w:t xml:space="preserve"> </w:t>
      </w:r>
      <w:r w:rsidRPr="00424986">
        <w:rPr>
          <w:rFonts w:ascii="Times New Roman" w:hAnsi="Times New Roman"/>
          <w:sz w:val="24"/>
          <w:szCs w:val="24"/>
        </w:rPr>
        <w:t>кафедры «Технология продуктов</w:t>
      </w:r>
      <w:r w:rsidR="00E420D2" w:rsidRPr="00424986">
        <w:rPr>
          <w:rFonts w:ascii="Times New Roman" w:hAnsi="Times New Roman"/>
          <w:sz w:val="24"/>
          <w:szCs w:val="24"/>
        </w:rPr>
        <w:t xml:space="preserve"> </w:t>
      </w:r>
      <w:r w:rsidRPr="00424986">
        <w:rPr>
          <w:rFonts w:ascii="Times New Roman" w:hAnsi="Times New Roman"/>
          <w:sz w:val="24"/>
          <w:szCs w:val="24"/>
        </w:rPr>
        <w:t>обществе</w:t>
      </w:r>
      <w:r w:rsidRPr="00424986">
        <w:rPr>
          <w:rFonts w:ascii="Times New Roman" w:hAnsi="Times New Roman"/>
          <w:sz w:val="24"/>
          <w:szCs w:val="24"/>
        </w:rPr>
        <w:t>н</w:t>
      </w:r>
      <w:r w:rsidRPr="00424986">
        <w:rPr>
          <w:rFonts w:ascii="Times New Roman" w:hAnsi="Times New Roman"/>
          <w:sz w:val="24"/>
          <w:szCs w:val="24"/>
        </w:rPr>
        <w:t xml:space="preserve">ного питания и химия» </w:t>
      </w:r>
    </w:p>
    <w:p w:rsidR="00C04E45" w:rsidRPr="00424986" w:rsidRDefault="00C04E45" w:rsidP="002D354E">
      <w:pPr>
        <w:spacing w:before="20" w:after="20" w:line="240" w:lineRule="auto"/>
        <w:ind w:firstLine="567"/>
        <w:rPr>
          <w:rFonts w:ascii="Times New Roman" w:hAnsi="Times New Roman"/>
          <w:sz w:val="24"/>
          <w:szCs w:val="24"/>
        </w:rPr>
      </w:pPr>
      <w:r w:rsidRPr="00424986">
        <w:rPr>
          <w:rFonts w:ascii="Times New Roman" w:hAnsi="Times New Roman"/>
          <w:b/>
          <w:sz w:val="24"/>
          <w:szCs w:val="24"/>
        </w:rPr>
        <w:t>Бисчокова Ф. А.</w:t>
      </w:r>
      <w:r w:rsidRPr="00424986">
        <w:rPr>
          <w:rFonts w:ascii="Times New Roman" w:hAnsi="Times New Roman"/>
          <w:sz w:val="24"/>
          <w:szCs w:val="24"/>
        </w:rPr>
        <w:t xml:space="preserve"> – канд. эк</w:t>
      </w:r>
      <w:r w:rsidR="00731A2A" w:rsidRPr="00424986">
        <w:rPr>
          <w:rFonts w:ascii="Times New Roman" w:hAnsi="Times New Roman"/>
          <w:sz w:val="24"/>
          <w:szCs w:val="24"/>
        </w:rPr>
        <w:t>он</w:t>
      </w:r>
      <w:r w:rsidRPr="00424986">
        <w:rPr>
          <w:rFonts w:ascii="Times New Roman" w:hAnsi="Times New Roman"/>
          <w:sz w:val="24"/>
          <w:szCs w:val="24"/>
        </w:rPr>
        <w:t>. наук, доцент кафедры «Технология продуктов из раст</w:t>
      </w:r>
      <w:r w:rsidRPr="00424986">
        <w:rPr>
          <w:rFonts w:ascii="Times New Roman" w:hAnsi="Times New Roman"/>
          <w:sz w:val="24"/>
          <w:szCs w:val="24"/>
        </w:rPr>
        <w:t>и</w:t>
      </w:r>
      <w:r w:rsidRPr="00424986">
        <w:rPr>
          <w:rFonts w:ascii="Times New Roman" w:hAnsi="Times New Roman"/>
          <w:sz w:val="24"/>
          <w:szCs w:val="24"/>
        </w:rPr>
        <w:t>тельного сырья»</w:t>
      </w:r>
    </w:p>
    <w:p w:rsidR="00C04E45" w:rsidRPr="00424986" w:rsidRDefault="00C04E45" w:rsidP="002D354E">
      <w:pPr>
        <w:spacing w:before="20" w:after="20" w:line="240" w:lineRule="auto"/>
        <w:ind w:firstLine="567"/>
        <w:outlineLvl w:val="2"/>
        <w:rPr>
          <w:rFonts w:ascii="Times New Roman" w:hAnsi="Times New Roman"/>
          <w:sz w:val="24"/>
          <w:szCs w:val="24"/>
        </w:rPr>
      </w:pPr>
      <w:r w:rsidRPr="00424986">
        <w:rPr>
          <w:rFonts w:ascii="Times New Roman" w:hAnsi="Times New Roman"/>
          <w:b/>
          <w:sz w:val="24"/>
          <w:szCs w:val="24"/>
        </w:rPr>
        <w:t>Дзахмишева И. Ш.</w:t>
      </w:r>
      <w:r w:rsidRPr="00424986">
        <w:rPr>
          <w:rFonts w:ascii="Times New Roman" w:hAnsi="Times New Roman"/>
          <w:sz w:val="24"/>
          <w:szCs w:val="24"/>
        </w:rPr>
        <w:t xml:space="preserve"> – д-р экон. наук, профессор</w:t>
      </w:r>
      <w:r w:rsidRPr="00424986">
        <w:rPr>
          <w:rFonts w:ascii="Times New Roman" w:hAnsi="Times New Roman"/>
          <w:b/>
          <w:sz w:val="24"/>
          <w:szCs w:val="24"/>
        </w:rPr>
        <w:t xml:space="preserve"> </w:t>
      </w:r>
      <w:r w:rsidRPr="00424986">
        <w:rPr>
          <w:rFonts w:ascii="Times New Roman" w:hAnsi="Times New Roman"/>
          <w:sz w:val="24"/>
          <w:szCs w:val="24"/>
        </w:rPr>
        <w:t xml:space="preserve">кафедры «Товароведение, туризм и право» </w:t>
      </w:r>
    </w:p>
    <w:p w:rsidR="00C04E45" w:rsidRPr="00424986" w:rsidRDefault="00AF4975" w:rsidP="002D354E">
      <w:pPr>
        <w:spacing w:before="20" w:after="20" w:line="240" w:lineRule="auto"/>
        <w:ind w:firstLine="567"/>
        <w:outlineLvl w:val="2"/>
        <w:rPr>
          <w:rFonts w:ascii="Times New Roman" w:hAnsi="Times New Roman"/>
          <w:b/>
          <w:sz w:val="24"/>
          <w:szCs w:val="24"/>
        </w:rPr>
      </w:pPr>
      <w:r w:rsidRPr="00424986">
        <w:rPr>
          <w:rFonts w:ascii="Times New Roman" w:hAnsi="Times New Roman"/>
          <w:b/>
          <w:sz w:val="24"/>
          <w:szCs w:val="24"/>
        </w:rPr>
        <w:t>Тамахина А.Я.</w:t>
      </w:r>
      <w:r w:rsidR="00C04E45" w:rsidRPr="00424986">
        <w:rPr>
          <w:rFonts w:ascii="Times New Roman" w:hAnsi="Times New Roman"/>
          <w:b/>
          <w:sz w:val="24"/>
          <w:szCs w:val="24"/>
        </w:rPr>
        <w:t xml:space="preserve"> </w:t>
      </w:r>
      <w:r w:rsidR="00C04E45" w:rsidRPr="00424986">
        <w:rPr>
          <w:rFonts w:ascii="Times New Roman" w:hAnsi="Times New Roman"/>
          <w:sz w:val="24"/>
          <w:szCs w:val="24"/>
        </w:rPr>
        <w:t xml:space="preserve">– </w:t>
      </w:r>
      <w:r w:rsidRPr="00424986">
        <w:rPr>
          <w:rFonts w:ascii="Times New Roman" w:hAnsi="Times New Roman"/>
          <w:sz w:val="24"/>
          <w:szCs w:val="24"/>
        </w:rPr>
        <w:t>д-р. с.-х. наук, профессор кафедры «Садоводство и лесное дело» ФГБОУ ВО Кабардино-Балкарский ГАУ</w:t>
      </w:r>
    </w:p>
    <w:p w:rsidR="00C04E45" w:rsidRPr="00424986" w:rsidRDefault="00C04E45" w:rsidP="002D354E">
      <w:pPr>
        <w:spacing w:before="20" w:after="20" w:line="240" w:lineRule="auto"/>
        <w:ind w:firstLine="567"/>
        <w:outlineLvl w:val="2"/>
        <w:rPr>
          <w:rFonts w:ascii="Times New Roman" w:hAnsi="Times New Roman"/>
          <w:sz w:val="24"/>
          <w:szCs w:val="24"/>
        </w:rPr>
      </w:pPr>
      <w:r w:rsidRPr="00424986">
        <w:rPr>
          <w:rFonts w:ascii="Times New Roman" w:hAnsi="Times New Roman"/>
          <w:b/>
          <w:sz w:val="24"/>
          <w:szCs w:val="24"/>
        </w:rPr>
        <w:t>Атаева Ф. А.</w:t>
      </w:r>
      <w:r w:rsidRPr="00424986">
        <w:rPr>
          <w:rFonts w:ascii="Times New Roman" w:hAnsi="Times New Roman"/>
          <w:sz w:val="24"/>
          <w:szCs w:val="24"/>
        </w:rPr>
        <w:t xml:space="preserve"> – канд. ист. наук, доцент</w:t>
      </w:r>
      <w:r w:rsidRPr="00424986">
        <w:rPr>
          <w:rFonts w:ascii="Times New Roman" w:hAnsi="Times New Roman"/>
          <w:b/>
          <w:sz w:val="24"/>
          <w:szCs w:val="24"/>
        </w:rPr>
        <w:t xml:space="preserve"> </w:t>
      </w:r>
      <w:r w:rsidRPr="00424986">
        <w:rPr>
          <w:rFonts w:ascii="Times New Roman" w:hAnsi="Times New Roman"/>
          <w:sz w:val="24"/>
          <w:szCs w:val="24"/>
        </w:rPr>
        <w:t xml:space="preserve">кафедры «История и философия» </w:t>
      </w:r>
    </w:p>
    <w:p w:rsidR="00C04E45" w:rsidRPr="00FF55ED" w:rsidRDefault="00C04E45" w:rsidP="002D354E">
      <w:pPr>
        <w:spacing w:after="0" w:line="240" w:lineRule="auto"/>
        <w:ind w:firstLine="567"/>
        <w:rPr>
          <w:rFonts w:ascii="Times New Roman" w:hAnsi="Times New Roman"/>
          <w:b/>
          <w:sz w:val="24"/>
          <w:szCs w:val="24"/>
        </w:rPr>
      </w:pPr>
    </w:p>
    <w:p w:rsidR="00F1550B" w:rsidRPr="00FF55ED" w:rsidRDefault="00F1550B" w:rsidP="002D354E">
      <w:pPr>
        <w:spacing w:after="0" w:line="240" w:lineRule="auto"/>
        <w:ind w:firstLine="567"/>
        <w:rPr>
          <w:rFonts w:ascii="Times New Roman" w:hAnsi="Times New Roman"/>
          <w:b/>
          <w:sz w:val="24"/>
          <w:szCs w:val="24"/>
        </w:rPr>
      </w:pPr>
    </w:p>
    <w:p w:rsidR="00C04E45" w:rsidRPr="00424986" w:rsidRDefault="00C04E45" w:rsidP="002D354E">
      <w:pPr>
        <w:shd w:val="clear" w:color="auto" w:fill="FFFFFF"/>
        <w:spacing w:after="0" w:line="240" w:lineRule="auto"/>
        <w:ind w:firstLine="567"/>
        <w:jc w:val="center"/>
        <w:rPr>
          <w:rFonts w:ascii="Times New Roman" w:hAnsi="Times New Roman"/>
          <w:b/>
          <w:sz w:val="24"/>
          <w:szCs w:val="24"/>
        </w:rPr>
      </w:pPr>
    </w:p>
    <w:p w:rsidR="00C04E45" w:rsidRPr="00424986" w:rsidRDefault="00C04E45" w:rsidP="002D354E">
      <w:pPr>
        <w:shd w:val="clear" w:color="auto" w:fill="FFFFFF"/>
        <w:spacing w:after="0" w:line="240" w:lineRule="auto"/>
        <w:ind w:firstLine="567"/>
        <w:jc w:val="center"/>
        <w:rPr>
          <w:rFonts w:ascii="Times New Roman" w:hAnsi="Times New Roman"/>
          <w:b/>
          <w:sz w:val="24"/>
          <w:szCs w:val="24"/>
        </w:rPr>
      </w:pPr>
    </w:p>
    <w:p w:rsidR="00C04E45" w:rsidRPr="00424986" w:rsidRDefault="00C04E45" w:rsidP="002D354E">
      <w:pPr>
        <w:shd w:val="clear" w:color="auto" w:fill="FFFFFF"/>
        <w:spacing w:after="0" w:line="240" w:lineRule="auto"/>
        <w:ind w:firstLine="567"/>
        <w:jc w:val="center"/>
        <w:rPr>
          <w:rFonts w:ascii="Times New Roman" w:hAnsi="Times New Roman"/>
          <w:b/>
          <w:sz w:val="24"/>
          <w:szCs w:val="24"/>
        </w:rPr>
      </w:pPr>
    </w:p>
    <w:p w:rsidR="00C04E45" w:rsidRPr="00F458D2" w:rsidRDefault="00C04E45" w:rsidP="002D354E">
      <w:pPr>
        <w:spacing w:after="0" w:line="240" w:lineRule="auto"/>
        <w:ind w:firstLine="567"/>
        <w:rPr>
          <w:rFonts w:ascii="Times New Roman" w:hAnsi="Times New Roman"/>
          <w:kern w:val="2"/>
          <w:sz w:val="24"/>
          <w:szCs w:val="24"/>
        </w:rPr>
      </w:pPr>
      <w:r w:rsidRPr="00424986">
        <w:rPr>
          <w:rFonts w:ascii="Times New Roman" w:hAnsi="Times New Roman"/>
          <w:b/>
          <w:kern w:val="2"/>
          <w:sz w:val="24"/>
          <w:szCs w:val="24"/>
        </w:rPr>
        <w:t>Актуальные проблемы технологии продуктов питания, туризма и торговли:</w:t>
      </w:r>
      <w:r w:rsidR="00CE2088" w:rsidRPr="00424986">
        <w:rPr>
          <w:rFonts w:ascii="Times New Roman" w:hAnsi="Times New Roman"/>
          <w:b/>
          <w:kern w:val="2"/>
          <w:sz w:val="24"/>
          <w:szCs w:val="24"/>
        </w:rPr>
        <w:t xml:space="preserve"> </w:t>
      </w:r>
      <w:r w:rsidR="00F458D2" w:rsidRPr="00F458D2">
        <w:rPr>
          <w:rFonts w:ascii="Times New Roman" w:hAnsi="Times New Roman"/>
          <w:b/>
          <w:kern w:val="2"/>
          <w:sz w:val="24"/>
          <w:szCs w:val="24"/>
        </w:rPr>
        <w:t xml:space="preserve">             </w:t>
      </w:r>
      <w:r w:rsidRPr="00424986">
        <w:rPr>
          <w:rFonts w:ascii="Times New Roman" w:hAnsi="Times New Roman"/>
          <w:kern w:val="2"/>
          <w:sz w:val="24"/>
          <w:szCs w:val="24"/>
        </w:rPr>
        <w:t>м</w:t>
      </w:r>
      <w:r w:rsidRPr="00424986">
        <w:rPr>
          <w:rFonts w:ascii="Times New Roman" w:hAnsi="Times New Roman"/>
          <w:sz w:val="24"/>
          <w:szCs w:val="24"/>
        </w:rPr>
        <w:t xml:space="preserve">атериалы </w:t>
      </w:r>
      <w:r w:rsidRPr="00424986">
        <w:rPr>
          <w:rFonts w:ascii="Times New Roman" w:hAnsi="Times New Roman"/>
          <w:caps/>
          <w:sz w:val="24"/>
          <w:szCs w:val="24"/>
          <w:lang w:val="en-US"/>
        </w:rPr>
        <w:t>VI</w:t>
      </w:r>
      <w:r w:rsidR="0007743E" w:rsidRPr="00424986">
        <w:rPr>
          <w:rFonts w:ascii="Times New Roman" w:hAnsi="Times New Roman"/>
          <w:caps/>
          <w:sz w:val="24"/>
          <w:szCs w:val="24"/>
          <w:lang w:val="en-US"/>
        </w:rPr>
        <w:t>I</w:t>
      </w:r>
      <w:r w:rsidR="00AF4975" w:rsidRPr="00424986">
        <w:rPr>
          <w:rFonts w:ascii="Times New Roman" w:hAnsi="Times New Roman"/>
          <w:caps/>
          <w:sz w:val="24"/>
          <w:szCs w:val="24"/>
          <w:lang w:val="en-US"/>
        </w:rPr>
        <w:t>I</w:t>
      </w:r>
      <w:r w:rsidR="0007743E" w:rsidRPr="00424986">
        <w:rPr>
          <w:rFonts w:ascii="Times New Roman" w:hAnsi="Times New Roman"/>
          <w:caps/>
          <w:sz w:val="24"/>
          <w:szCs w:val="24"/>
        </w:rPr>
        <w:t xml:space="preserve"> </w:t>
      </w:r>
      <w:r w:rsidRPr="00424986">
        <w:rPr>
          <w:rFonts w:ascii="Times New Roman" w:hAnsi="Times New Roman"/>
          <w:sz w:val="24"/>
          <w:szCs w:val="24"/>
        </w:rPr>
        <w:t>Всероссийской (национальной) научно-практической конференции</w:t>
      </w:r>
      <w:r w:rsidRPr="00424986">
        <w:rPr>
          <w:rFonts w:ascii="Times New Roman" w:hAnsi="Times New Roman"/>
          <w:kern w:val="2"/>
          <w:sz w:val="24"/>
          <w:szCs w:val="24"/>
        </w:rPr>
        <w:t>.</w:t>
      </w:r>
      <w:r w:rsidR="00935E7C" w:rsidRPr="00424986">
        <w:rPr>
          <w:rFonts w:ascii="Times New Roman" w:hAnsi="Times New Roman"/>
          <w:kern w:val="2"/>
          <w:sz w:val="24"/>
          <w:szCs w:val="24"/>
        </w:rPr>
        <w:t xml:space="preserve"> </w:t>
      </w:r>
      <w:r w:rsidR="00F458D2" w:rsidRPr="00F458D2">
        <w:rPr>
          <w:rFonts w:ascii="Times New Roman" w:hAnsi="Times New Roman"/>
          <w:kern w:val="2"/>
          <w:sz w:val="24"/>
          <w:szCs w:val="24"/>
        </w:rPr>
        <w:t xml:space="preserve">                   </w:t>
      </w:r>
      <w:r w:rsidRPr="00424986">
        <w:rPr>
          <w:rFonts w:ascii="Times New Roman" w:hAnsi="Times New Roman"/>
          <w:kern w:val="2"/>
          <w:sz w:val="24"/>
          <w:szCs w:val="24"/>
        </w:rPr>
        <w:t>Нальчик: ФГБОУ ВО К</w:t>
      </w:r>
      <w:r w:rsidR="00B347AC" w:rsidRPr="00424986">
        <w:rPr>
          <w:rFonts w:ascii="Times New Roman" w:hAnsi="Times New Roman"/>
          <w:kern w:val="2"/>
          <w:sz w:val="24"/>
          <w:szCs w:val="24"/>
        </w:rPr>
        <w:t xml:space="preserve">абардино-Балкарский ГАУ, 2024. </w:t>
      </w:r>
      <w:r w:rsidR="0098664A">
        <w:rPr>
          <w:rFonts w:ascii="Times New Roman" w:hAnsi="Times New Roman"/>
          <w:kern w:val="2"/>
          <w:sz w:val="24"/>
          <w:szCs w:val="24"/>
        </w:rPr>
        <w:t>210 с.</w:t>
      </w:r>
    </w:p>
    <w:p w:rsidR="00C04E45" w:rsidRPr="00424986" w:rsidRDefault="00C04E45" w:rsidP="002D354E">
      <w:pPr>
        <w:spacing w:after="0" w:line="240" w:lineRule="auto"/>
        <w:ind w:firstLine="567"/>
        <w:rPr>
          <w:rFonts w:ascii="Times New Roman" w:hAnsi="Times New Roman"/>
          <w:kern w:val="2"/>
          <w:sz w:val="24"/>
          <w:szCs w:val="24"/>
        </w:rPr>
      </w:pPr>
    </w:p>
    <w:p w:rsidR="00C04E45" w:rsidRPr="00424986" w:rsidRDefault="00C04E45" w:rsidP="002D354E">
      <w:pPr>
        <w:spacing w:after="0" w:line="240" w:lineRule="auto"/>
        <w:ind w:firstLine="567"/>
        <w:rPr>
          <w:rFonts w:ascii="Times New Roman" w:hAnsi="Times New Roman"/>
          <w:kern w:val="2"/>
          <w:sz w:val="24"/>
          <w:szCs w:val="24"/>
        </w:rPr>
      </w:pPr>
    </w:p>
    <w:p w:rsidR="00C04E45" w:rsidRPr="00424986" w:rsidRDefault="00C04E45" w:rsidP="002D354E">
      <w:pPr>
        <w:spacing w:after="0" w:line="240" w:lineRule="auto"/>
        <w:ind w:firstLine="567"/>
        <w:rPr>
          <w:rFonts w:ascii="Times New Roman" w:hAnsi="Times New Roman"/>
          <w:sz w:val="24"/>
          <w:szCs w:val="24"/>
        </w:rPr>
      </w:pPr>
      <w:r w:rsidRPr="00424986">
        <w:rPr>
          <w:rFonts w:ascii="Times New Roman" w:hAnsi="Times New Roman"/>
          <w:sz w:val="24"/>
          <w:szCs w:val="24"/>
          <w:lang w:val="en-US"/>
        </w:rPr>
        <w:t>ISBN</w:t>
      </w:r>
      <w:r w:rsidR="00935E7C" w:rsidRPr="00424986">
        <w:rPr>
          <w:rFonts w:ascii="Times New Roman" w:hAnsi="Times New Roman"/>
          <w:sz w:val="24"/>
          <w:szCs w:val="24"/>
        </w:rPr>
        <w:t xml:space="preserve"> </w:t>
      </w:r>
      <w:r w:rsidRPr="00424986">
        <w:rPr>
          <w:rFonts w:ascii="Times New Roman" w:hAnsi="Times New Roman"/>
          <w:sz w:val="24"/>
          <w:szCs w:val="24"/>
        </w:rPr>
        <w:t>978-5-89125-</w:t>
      </w:r>
      <w:r w:rsidR="008C5B5A">
        <w:rPr>
          <w:rFonts w:ascii="Times New Roman" w:hAnsi="Times New Roman"/>
          <w:sz w:val="24"/>
          <w:szCs w:val="24"/>
        </w:rPr>
        <w:t>232-5</w:t>
      </w:r>
    </w:p>
    <w:p w:rsidR="00C04E45" w:rsidRPr="00424986" w:rsidRDefault="00C04E45" w:rsidP="002D354E">
      <w:pPr>
        <w:spacing w:after="0" w:line="240" w:lineRule="auto"/>
        <w:ind w:firstLine="567"/>
        <w:rPr>
          <w:rFonts w:ascii="Times New Roman" w:hAnsi="Times New Roman"/>
          <w:b/>
          <w:sz w:val="24"/>
          <w:szCs w:val="24"/>
        </w:rPr>
      </w:pPr>
    </w:p>
    <w:p w:rsidR="00C04E45" w:rsidRPr="00424986" w:rsidRDefault="00C04E45" w:rsidP="002D354E">
      <w:pPr>
        <w:spacing w:after="0" w:line="240" w:lineRule="auto"/>
        <w:ind w:firstLine="567"/>
        <w:rPr>
          <w:rFonts w:ascii="Times New Roman" w:hAnsi="Times New Roman"/>
          <w:b/>
          <w:sz w:val="24"/>
          <w:szCs w:val="24"/>
        </w:rPr>
      </w:pPr>
    </w:p>
    <w:p w:rsidR="00C04E45" w:rsidRPr="00424986" w:rsidRDefault="00C04E45" w:rsidP="002D354E">
      <w:pPr>
        <w:shd w:val="clear" w:color="auto" w:fill="FFFFFF"/>
        <w:spacing w:after="0" w:line="240" w:lineRule="auto"/>
        <w:ind w:firstLine="567"/>
        <w:jc w:val="center"/>
        <w:rPr>
          <w:rFonts w:ascii="Times New Roman" w:hAnsi="Times New Roman"/>
          <w:b/>
          <w:sz w:val="24"/>
          <w:szCs w:val="24"/>
        </w:rPr>
      </w:pPr>
    </w:p>
    <w:p w:rsidR="00C04E45" w:rsidRPr="00424986" w:rsidRDefault="00C04E45" w:rsidP="002D354E">
      <w:pPr>
        <w:shd w:val="clear" w:color="auto" w:fill="FFFFFF"/>
        <w:spacing w:after="0" w:line="240" w:lineRule="auto"/>
        <w:ind w:firstLine="567"/>
        <w:jc w:val="center"/>
        <w:rPr>
          <w:rFonts w:ascii="Times New Roman" w:hAnsi="Times New Roman"/>
          <w:b/>
          <w:sz w:val="24"/>
          <w:szCs w:val="24"/>
        </w:rPr>
      </w:pPr>
    </w:p>
    <w:p w:rsidR="0022167D" w:rsidRDefault="0022167D" w:rsidP="002D354E">
      <w:pPr>
        <w:shd w:val="clear" w:color="auto" w:fill="FFFFFF"/>
        <w:spacing w:after="0" w:line="240" w:lineRule="auto"/>
        <w:ind w:firstLine="567"/>
        <w:jc w:val="center"/>
        <w:rPr>
          <w:rFonts w:ascii="Times New Roman" w:hAnsi="Times New Roman"/>
          <w:b/>
          <w:sz w:val="24"/>
          <w:szCs w:val="24"/>
          <w:lang w:val="en-US"/>
        </w:rPr>
      </w:pPr>
    </w:p>
    <w:p w:rsidR="00424986" w:rsidRDefault="00424986" w:rsidP="002D354E">
      <w:pPr>
        <w:shd w:val="clear" w:color="auto" w:fill="FFFFFF"/>
        <w:spacing w:after="0" w:line="240" w:lineRule="auto"/>
        <w:ind w:firstLine="567"/>
        <w:jc w:val="center"/>
        <w:rPr>
          <w:rFonts w:ascii="Times New Roman" w:hAnsi="Times New Roman"/>
          <w:b/>
          <w:sz w:val="24"/>
          <w:szCs w:val="24"/>
          <w:lang w:val="en-US"/>
        </w:rPr>
      </w:pPr>
    </w:p>
    <w:p w:rsidR="00424986" w:rsidRDefault="00424986" w:rsidP="002D354E">
      <w:pPr>
        <w:shd w:val="clear" w:color="auto" w:fill="FFFFFF"/>
        <w:spacing w:after="0" w:line="240" w:lineRule="auto"/>
        <w:ind w:firstLine="567"/>
        <w:jc w:val="center"/>
        <w:rPr>
          <w:rFonts w:ascii="Times New Roman" w:hAnsi="Times New Roman"/>
          <w:b/>
          <w:sz w:val="24"/>
          <w:szCs w:val="24"/>
          <w:lang w:val="en-US"/>
        </w:rPr>
      </w:pPr>
    </w:p>
    <w:p w:rsidR="00424986" w:rsidRDefault="00424986" w:rsidP="002D354E">
      <w:pPr>
        <w:shd w:val="clear" w:color="auto" w:fill="FFFFFF"/>
        <w:spacing w:after="0" w:line="240" w:lineRule="auto"/>
        <w:ind w:firstLine="567"/>
        <w:jc w:val="center"/>
        <w:rPr>
          <w:rFonts w:ascii="Times New Roman" w:hAnsi="Times New Roman"/>
          <w:b/>
          <w:sz w:val="24"/>
          <w:szCs w:val="24"/>
          <w:lang w:val="en-US"/>
        </w:rPr>
      </w:pPr>
    </w:p>
    <w:p w:rsidR="00C04E45" w:rsidRPr="00424986" w:rsidRDefault="00C04E45" w:rsidP="002D354E">
      <w:pPr>
        <w:shd w:val="clear" w:color="auto" w:fill="FFFFFF"/>
        <w:spacing w:after="0" w:line="240" w:lineRule="auto"/>
        <w:ind w:firstLine="567"/>
        <w:jc w:val="center"/>
        <w:rPr>
          <w:rFonts w:ascii="Times New Roman" w:hAnsi="Times New Roman"/>
          <w:b/>
          <w:sz w:val="24"/>
          <w:szCs w:val="24"/>
        </w:rPr>
      </w:pPr>
    </w:p>
    <w:p w:rsidR="00C04E45" w:rsidRPr="00424986" w:rsidRDefault="00C04E45" w:rsidP="002D354E">
      <w:pPr>
        <w:spacing w:after="0" w:line="240" w:lineRule="auto"/>
        <w:ind w:firstLine="567"/>
        <w:rPr>
          <w:rFonts w:ascii="Times New Roman" w:hAnsi="Times New Roman"/>
          <w:b/>
          <w:sz w:val="24"/>
          <w:szCs w:val="24"/>
        </w:rPr>
      </w:pPr>
    </w:p>
    <w:tbl>
      <w:tblPr>
        <w:tblW w:w="5000" w:type="pct"/>
        <w:tblLook w:val="04A0"/>
      </w:tblPr>
      <w:tblGrid>
        <w:gridCol w:w="3488"/>
        <w:gridCol w:w="6366"/>
      </w:tblGrid>
      <w:tr w:rsidR="00C04E45" w:rsidRPr="00424986" w:rsidTr="00E420D2">
        <w:tc>
          <w:tcPr>
            <w:tcW w:w="1770" w:type="pct"/>
          </w:tcPr>
          <w:p w:rsidR="00C04E45" w:rsidRPr="00424986" w:rsidRDefault="00C04E45" w:rsidP="002D354E">
            <w:pPr>
              <w:spacing w:after="0" w:line="240" w:lineRule="auto"/>
              <w:ind w:firstLine="567"/>
              <w:rPr>
                <w:rFonts w:ascii="Times New Roman" w:hAnsi="Times New Roman"/>
                <w:b/>
                <w:sz w:val="24"/>
                <w:szCs w:val="24"/>
              </w:rPr>
            </w:pPr>
          </w:p>
        </w:tc>
        <w:tc>
          <w:tcPr>
            <w:tcW w:w="3230" w:type="pct"/>
          </w:tcPr>
          <w:p w:rsidR="00C04E45" w:rsidRPr="00424986" w:rsidRDefault="00C04E45" w:rsidP="002D354E">
            <w:pPr>
              <w:spacing w:after="0" w:line="240" w:lineRule="auto"/>
              <w:ind w:firstLine="567"/>
              <w:jc w:val="right"/>
              <w:rPr>
                <w:rFonts w:ascii="Times New Roman" w:hAnsi="Times New Roman"/>
                <w:sz w:val="24"/>
                <w:szCs w:val="24"/>
              </w:rPr>
            </w:pPr>
            <w:r w:rsidRPr="00424986">
              <w:rPr>
                <w:rFonts w:ascii="Times New Roman" w:hAnsi="Times New Roman"/>
                <w:sz w:val="24"/>
                <w:szCs w:val="24"/>
              </w:rPr>
              <w:t>© ФГБОУ ВО Кабардино-Балкарский ГАУ, 2024</w:t>
            </w:r>
          </w:p>
        </w:tc>
      </w:tr>
    </w:tbl>
    <w:p w:rsidR="00024499" w:rsidRPr="00424986" w:rsidRDefault="00583CD9" w:rsidP="002D354E">
      <w:pPr>
        <w:spacing w:after="0" w:line="240" w:lineRule="auto"/>
        <w:ind w:firstLine="567"/>
        <w:jc w:val="center"/>
        <w:rPr>
          <w:rFonts w:ascii="Times New Roman" w:hAnsi="Times New Roman"/>
          <w:b/>
          <w:sz w:val="24"/>
          <w:szCs w:val="24"/>
        </w:rPr>
      </w:pPr>
      <w:r>
        <w:rPr>
          <w:rFonts w:ascii="Times New Roman" w:hAnsi="Times New Roman"/>
          <w:b/>
          <w:noProof/>
          <w:sz w:val="24"/>
          <w:szCs w:val="24"/>
          <w:lang w:eastAsia="ru-RU"/>
        </w:rPr>
        <w:pict>
          <v:shapetype id="_x0000_t202" coordsize="21600,21600" o:spt="202" path="m,l,21600r21600,l21600,xe">
            <v:stroke joinstyle="miter"/>
            <v:path gradientshapeok="t" o:connecttype="rect"/>
          </v:shapetype>
          <v:shape id="_x0000_s1036" type="#_x0000_t202" style="position:absolute;left:0;text-align:left;margin-left:226.9pt;margin-top:18.7pt;width:30.5pt;height:20.3pt;z-index:251661312;mso-position-horizontal-relative:text;mso-position-vertical-relative:text" stroked="f">
            <v:textbox style="mso-next-textbox:#_x0000_s1036">
              <w:txbxContent>
                <w:p w:rsidR="00FB22B2" w:rsidRDefault="00FB22B2"/>
              </w:txbxContent>
            </v:textbox>
          </v:shape>
        </w:pict>
      </w:r>
    </w:p>
    <w:p w:rsidR="00F537FC" w:rsidRPr="00116558" w:rsidRDefault="00F537FC" w:rsidP="002D354E">
      <w:pPr>
        <w:spacing w:after="0" w:line="240" w:lineRule="auto"/>
        <w:ind w:firstLine="567"/>
        <w:jc w:val="center"/>
        <w:rPr>
          <w:rFonts w:ascii="Tahoma" w:hAnsi="Tahoma" w:cs="Tahoma"/>
          <w:spacing w:val="40"/>
          <w:sz w:val="36"/>
          <w:szCs w:val="36"/>
          <w:lang w:val="en-US"/>
        </w:rPr>
      </w:pPr>
      <w:r w:rsidRPr="00116558">
        <w:rPr>
          <w:rFonts w:ascii="Tahoma" w:hAnsi="Tahoma" w:cs="Tahoma"/>
          <w:spacing w:val="40"/>
          <w:sz w:val="36"/>
          <w:szCs w:val="36"/>
        </w:rPr>
        <w:lastRenderedPageBreak/>
        <w:t>СОДЕРЖАНИЕ</w:t>
      </w:r>
    </w:p>
    <w:p w:rsidR="00116558" w:rsidRPr="00116558" w:rsidRDefault="00583CD9" w:rsidP="002D354E">
      <w:pPr>
        <w:spacing w:after="0" w:line="240" w:lineRule="auto"/>
        <w:rPr>
          <w:rFonts w:ascii="Tahoma" w:hAnsi="Tahoma" w:cs="Tahoma"/>
          <w:sz w:val="36"/>
          <w:szCs w:val="36"/>
          <w:lang w:val="en-US"/>
        </w:rPr>
      </w:pPr>
      <w:r w:rsidRPr="00583CD9">
        <w:rPr>
          <w:rFonts w:ascii="Times New Roman" w:hAnsi="Times New Roman"/>
          <w:b/>
          <w:sz w:val="24"/>
          <w:szCs w:val="24"/>
        </w:rPr>
        <w:pict>
          <v:rect id="_x0000_i1025" style="width:0;height:1.5pt" o:hralign="center" o:hrstd="t" o:hr="t" fillcolor="#a0a0a0" stroked="f"/>
        </w:pict>
      </w:r>
    </w:p>
    <w:p w:rsidR="003554C4" w:rsidRPr="003554C4" w:rsidRDefault="003554C4" w:rsidP="002D354E">
      <w:pPr>
        <w:spacing w:after="0" w:line="240" w:lineRule="auto"/>
        <w:ind w:firstLine="567"/>
        <w:jc w:val="center"/>
        <w:rPr>
          <w:rFonts w:ascii="Times New Roman" w:hAnsi="Times New Roman"/>
          <w:b/>
          <w:sz w:val="24"/>
          <w:szCs w:val="24"/>
          <w:lang w:val="en-US"/>
        </w:rPr>
      </w:pPr>
    </w:p>
    <w:p w:rsidR="0001761F" w:rsidRPr="00424986" w:rsidRDefault="0001761F" w:rsidP="002D354E">
      <w:pPr>
        <w:spacing w:after="0" w:line="240" w:lineRule="auto"/>
        <w:ind w:firstLine="567"/>
        <w:jc w:val="center"/>
        <w:rPr>
          <w:rFonts w:ascii="Times New Roman" w:hAnsi="Times New Roman"/>
          <w:b/>
          <w:sz w:val="24"/>
          <w:szCs w:val="24"/>
        </w:rPr>
      </w:pPr>
    </w:p>
    <w:tbl>
      <w:tblPr>
        <w:tblStyle w:val="14"/>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22"/>
        <w:gridCol w:w="532"/>
      </w:tblGrid>
      <w:tr w:rsidR="0001761F" w:rsidRPr="00424986" w:rsidTr="002D354E">
        <w:trPr>
          <w:trHeight w:val="20"/>
          <w:jc w:val="center"/>
        </w:trPr>
        <w:tc>
          <w:tcPr>
            <w:tcW w:w="5000" w:type="pct"/>
            <w:gridSpan w:val="2"/>
          </w:tcPr>
          <w:p w:rsidR="0001761F" w:rsidRPr="002D354E" w:rsidRDefault="0001761F" w:rsidP="002D354E">
            <w:pPr>
              <w:spacing w:after="0" w:line="240" w:lineRule="auto"/>
              <w:jc w:val="center"/>
              <w:rPr>
                <w:rFonts w:ascii="Tahoma" w:hAnsi="Tahoma" w:cs="Tahoma"/>
                <w:sz w:val="24"/>
                <w:szCs w:val="24"/>
              </w:rPr>
            </w:pPr>
            <w:r w:rsidRPr="002D354E">
              <w:rPr>
                <w:rFonts w:ascii="Tahoma" w:hAnsi="Tahoma" w:cs="Tahoma"/>
                <w:sz w:val="24"/>
                <w:szCs w:val="24"/>
              </w:rPr>
              <w:t xml:space="preserve">СЕКЦИЯ 1. </w:t>
            </w:r>
          </w:p>
          <w:p w:rsidR="0001761F" w:rsidRPr="00424986" w:rsidRDefault="0001761F" w:rsidP="002D354E">
            <w:pPr>
              <w:spacing w:after="0" w:line="240" w:lineRule="auto"/>
              <w:jc w:val="center"/>
              <w:rPr>
                <w:rFonts w:ascii="Times New Roman" w:hAnsi="Times New Roman"/>
                <w:b/>
                <w:sz w:val="24"/>
                <w:szCs w:val="24"/>
              </w:rPr>
            </w:pPr>
            <w:r w:rsidRPr="002D354E">
              <w:rPr>
                <w:rFonts w:ascii="Tahoma" w:hAnsi="Tahoma" w:cs="Tahoma"/>
                <w:sz w:val="24"/>
                <w:szCs w:val="24"/>
              </w:rPr>
              <w:t>ИННОВАЦИОННЫЕ ТЕХНОЛОГИИ В ПРОИЗВОДСТВЕ ПРОДУКТОВ ПИТАНИЯ</w:t>
            </w:r>
          </w:p>
        </w:tc>
      </w:tr>
      <w:tr w:rsidR="002D354E" w:rsidRPr="00424986" w:rsidTr="002D354E">
        <w:trPr>
          <w:trHeight w:val="20"/>
          <w:jc w:val="center"/>
        </w:trPr>
        <w:tc>
          <w:tcPr>
            <w:tcW w:w="4730" w:type="pct"/>
            <w:tcBorders>
              <w:top w:val="single" w:sz="4" w:space="0" w:color="auto"/>
            </w:tcBorders>
          </w:tcPr>
          <w:p w:rsidR="002D354E" w:rsidRPr="006511F5" w:rsidRDefault="002D354E" w:rsidP="002D354E">
            <w:pPr>
              <w:tabs>
                <w:tab w:val="left" w:pos="567"/>
              </w:tabs>
              <w:spacing w:after="0" w:line="240" w:lineRule="auto"/>
              <w:rPr>
                <w:rFonts w:ascii="Times New Roman" w:hAnsi="Times New Roman"/>
                <w:sz w:val="12"/>
                <w:szCs w:val="12"/>
              </w:rPr>
            </w:pPr>
          </w:p>
        </w:tc>
        <w:tc>
          <w:tcPr>
            <w:tcW w:w="270" w:type="pct"/>
            <w:tcBorders>
              <w:top w:val="single" w:sz="4" w:space="0" w:color="auto"/>
            </w:tcBorders>
          </w:tcPr>
          <w:p w:rsidR="002D354E" w:rsidRPr="006511F5" w:rsidRDefault="002D354E" w:rsidP="002D354E">
            <w:pPr>
              <w:spacing w:after="0" w:line="240" w:lineRule="auto"/>
              <w:jc w:val="right"/>
              <w:rPr>
                <w:rFonts w:ascii="Times New Roman" w:hAnsi="Times New Roman"/>
                <w:b/>
                <w:sz w:val="12"/>
                <w:szCs w:val="12"/>
              </w:rPr>
            </w:pPr>
          </w:p>
        </w:tc>
      </w:tr>
      <w:tr w:rsidR="00F537FC" w:rsidRPr="00424986" w:rsidTr="00F34AA1">
        <w:trPr>
          <w:trHeight w:val="20"/>
          <w:jc w:val="center"/>
        </w:trPr>
        <w:tc>
          <w:tcPr>
            <w:tcW w:w="4730" w:type="pct"/>
          </w:tcPr>
          <w:p w:rsidR="00F537FC" w:rsidRPr="002D354E" w:rsidRDefault="004451C1" w:rsidP="00E143FC">
            <w:pPr>
              <w:tabs>
                <w:tab w:val="left" w:pos="567"/>
              </w:tabs>
              <w:spacing w:after="20" w:line="240" w:lineRule="auto"/>
              <w:ind w:left="397" w:hanging="397"/>
              <w:rPr>
                <w:rFonts w:ascii="Times New Roman" w:hAnsi="Times New Roman"/>
                <w:sz w:val="24"/>
                <w:szCs w:val="24"/>
              </w:rPr>
            </w:pPr>
            <w:r w:rsidRPr="00424986">
              <w:rPr>
                <w:rFonts w:ascii="Times New Roman" w:hAnsi="Times New Roman"/>
                <w:sz w:val="24"/>
                <w:szCs w:val="24"/>
              </w:rPr>
              <w:t>Волкова А.В. ПЕРСПЕКТИВЫ ИСПОЛЬЗОВАНИЯ КОРНЕКЛУБНЕЙ БАТАТА ПРИ ПРОИЗВОДСТВЕ ЧИПСОВ</w:t>
            </w:r>
            <w:r w:rsidR="002D354E" w:rsidRPr="002D354E">
              <w:rPr>
                <w:rFonts w:ascii="Times New Roman" w:hAnsi="Times New Roman"/>
                <w:sz w:val="24"/>
                <w:szCs w:val="24"/>
              </w:rPr>
              <w:t xml:space="preserve">   </w:t>
            </w:r>
            <w:r w:rsidR="002D354E">
              <w:rPr>
                <w:rFonts w:ascii="Times New Roman" w:hAnsi="Times New Roman"/>
                <w:sz w:val="24"/>
                <w:szCs w:val="24"/>
              </w:rPr>
              <w:t>…………………………………………………………</w:t>
            </w:r>
            <w:r w:rsidR="006511F5">
              <w:rPr>
                <w:rFonts w:ascii="Times New Roman" w:hAnsi="Times New Roman"/>
                <w:sz w:val="24"/>
                <w:szCs w:val="24"/>
              </w:rPr>
              <w:t>….</w:t>
            </w:r>
          </w:p>
        </w:tc>
        <w:tc>
          <w:tcPr>
            <w:tcW w:w="270" w:type="pct"/>
            <w:vAlign w:val="center"/>
          </w:tcPr>
          <w:p w:rsidR="00F537FC" w:rsidRPr="00424986" w:rsidRDefault="00F34AA1" w:rsidP="00F34AA1">
            <w:pPr>
              <w:spacing w:after="0" w:line="240" w:lineRule="auto"/>
              <w:jc w:val="right"/>
              <w:rPr>
                <w:rFonts w:ascii="Times New Roman" w:hAnsi="Times New Roman"/>
                <w:sz w:val="24"/>
                <w:szCs w:val="24"/>
              </w:rPr>
            </w:pPr>
            <w:r>
              <w:rPr>
                <w:rFonts w:ascii="Times New Roman" w:hAnsi="Times New Roman"/>
                <w:sz w:val="24"/>
                <w:szCs w:val="24"/>
              </w:rPr>
              <w:t>6</w:t>
            </w:r>
          </w:p>
        </w:tc>
      </w:tr>
      <w:tr w:rsidR="00F537FC" w:rsidRPr="00424986" w:rsidTr="00F34AA1">
        <w:trPr>
          <w:trHeight w:val="20"/>
          <w:jc w:val="center"/>
        </w:trPr>
        <w:tc>
          <w:tcPr>
            <w:tcW w:w="4730" w:type="pct"/>
          </w:tcPr>
          <w:p w:rsidR="00F537FC" w:rsidRPr="00424986" w:rsidRDefault="004C25A3" w:rsidP="00E143FC">
            <w:pPr>
              <w:spacing w:after="20" w:line="240" w:lineRule="auto"/>
              <w:ind w:left="397" w:hanging="397"/>
              <w:rPr>
                <w:rFonts w:ascii="Times New Roman" w:hAnsi="Times New Roman"/>
                <w:sz w:val="24"/>
                <w:szCs w:val="24"/>
              </w:rPr>
            </w:pPr>
            <w:r w:rsidRPr="00424986">
              <w:rPr>
                <w:rFonts w:ascii="Times New Roman" w:eastAsia="Times New Roman" w:hAnsi="Times New Roman"/>
                <w:sz w:val="24"/>
                <w:szCs w:val="24"/>
                <w:lang w:eastAsia="ru-RU"/>
              </w:rPr>
              <w:t xml:space="preserve">Думанишева З.С., Ахметова М.М. </w:t>
            </w:r>
            <w:r w:rsidRPr="00424986">
              <w:rPr>
                <w:rFonts w:ascii="Times New Roman" w:hAnsi="Times New Roman"/>
                <w:bCs/>
                <w:sz w:val="24"/>
                <w:szCs w:val="24"/>
              </w:rPr>
              <w:t>ИСПОЛЬЗОВАНИЕ ЧЕЧЕВИЧНОЙ МУКИ В ПР</w:t>
            </w:r>
            <w:r w:rsidRPr="00424986">
              <w:rPr>
                <w:rFonts w:ascii="Times New Roman" w:hAnsi="Times New Roman"/>
                <w:bCs/>
                <w:sz w:val="24"/>
                <w:szCs w:val="24"/>
              </w:rPr>
              <w:t>О</w:t>
            </w:r>
            <w:r w:rsidRPr="00424986">
              <w:rPr>
                <w:rFonts w:ascii="Times New Roman" w:hAnsi="Times New Roman"/>
                <w:bCs/>
                <w:sz w:val="24"/>
                <w:szCs w:val="24"/>
              </w:rPr>
              <w:t>ИЗВОДСТВЕ СЛАДКОГО БЛЮДА</w:t>
            </w:r>
            <w:r w:rsidR="002D354E">
              <w:rPr>
                <w:rFonts w:ascii="Times New Roman" w:hAnsi="Times New Roman"/>
                <w:bCs/>
                <w:sz w:val="24"/>
                <w:szCs w:val="24"/>
              </w:rPr>
              <w:t xml:space="preserve">   ……………………………………………………</w:t>
            </w:r>
          </w:p>
        </w:tc>
        <w:tc>
          <w:tcPr>
            <w:tcW w:w="270" w:type="pct"/>
            <w:vAlign w:val="center"/>
          </w:tcPr>
          <w:p w:rsidR="00F537FC" w:rsidRPr="00424986" w:rsidRDefault="00F34AA1" w:rsidP="00F34AA1">
            <w:pPr>
              <w:spacing w:after="0" w:line="240" w:lineRule="auto"/>
              <w:jc w:val="right"/>
              <w:rPr>
                <w:rFonts w:ascii="Times New Roman" w:hAnsi="Times New Roman"/>
                <w:sz w:val="24"/>
                <w:szCs w:val="24"/>
              </w:rPr>
            </w:pPr>
            <w:r>
              <w:rPr>
                <w:rFonts w:ascii="Times New Roman" w:hAnsi="Times New Roman"/>
                <w:sz w:val="24"/>
                <w:szCs w:val="24"/>
              </w:rPr>
              <w:t>10</w:t>
            </w:r>
          </w:p>
        </w:tc>
      </w:tr>
      <w:tr w:rsidR="003D45C4" w:rsidRPr="00424986" w:rsidTr="00F34AA1">
        <w:trPr>
          <w:trHeight w:val="20"/>
          <w:jc w:val="center"/>
        </w:trPr>
        <w:tc>
          <w:tcPr>
            <w:tcW w:w="4730" w:type="pct"/>
          </w:tcPr>
          <w:p w:rsidR="003D45C4" w:rsidRPr="00424986" w:rsidRDefault="004C25A3" w:rsidP="00E143FC">
            <w:pPr>
              <w:pStyle w:val="13"/>
              <w:spacing w:after="20" w:line="240" w:lineRule="auto"/>
              <w:ind w:left="397" w:hanging="397"/>
              <w:rPr>
                <w:rFonts w:ascii="Times New Roman" w:hAnsi="Times New Roman" w:cs="Times New Roman"/>
                <w:sz w:val="24"/>
                <w:szCs w:val="24"/>
              </w:rPr>
            </w:pPr>
            <w:r w:rsidRPr="00424986">
              <w:rPr>
                <w:rFonts w:ascii="Times New Roman" w:hAnsi="Times New Roman" w:cs="Times New Roman"/>
                <w:sz w:val="24"/>
                <w:szCs w:val="24"/>
              </w:rPr>
              <w:t>Жилова Р.М. КУЛИНАРНОЕ ШОУ КАК ИНСТРУМЕНТ ПРОДВИЖЕНИЯ ГАСТР</w:t>
            </w:r>
            <w:r w:rsidRPr="00424986">
              <w:rPr>
                <w:rFonts w:ascii="Times New Roman" w:hAnsi="Times New Roman" w:cs="Times New Roman"/>
                <w:sz w:val="24"/>
                <w:szCs w:val="24"/>
              </w:rPr>
              <w:t>О</w:t>
            </w:r>
            <w:r w:rsidRPr="00424986">
              <w:rPr>
                <w:rFonts w:ascii="Times New Roman" w:hAnsi="Times New Roman" w:cs="Times New Roman"/>
                <w:sz w:val="24"/>
                <w:szCs w:val="24"/>
              </w:rPr>
              <w:t>НОМИЧЕСКОЙ КУЛЬТУРЫ</w:t>
            </w:r>
            <w:r w:rsidR="002D354E">
              <w:rPr>
                <w:rFonts w:ascii="Times New Roman" w:hAnsi="Times New Roman" w:cs="Times New Roman"/>
                <w:sz w:val="24"/>
                <w:szCs w:val="24"/>
              </w:rPr>
              <w:t xml:space="preserve">   …………………………………………………………..</w:t>
            </w:r>
          </w:p>
        </w:tc>
        <w:tc>
          <w:tcPr>
            <w:tcW w:w="270" w:type="pct"/>
            <w:vAlign w:val="center"/>
          </w:tcPr>
          <w:p w:rsidR="003D45C4" w:rsidRPr="00424986" w:rsidRDefault="00F34AA1" w:rsidP="00F34AA1">
            <w:pPr>
              <w:spacing w:after="0" w:line="240" w:lineRule="auto"/>
              <w:jc w:val="right"/>
              <w:rPr>
                <w:rFonts w:ascii="Times New Roman" w:hAnsi="Times New Roman"/>
                <w:sz w:val="24"/>
                <w:szCs w:val="24"/>
              </w:rPr>
            </w:pPr>
            <w:r>
              <w:rPr>
                <w:rFonts w:ascii="Times New Roman" w:hAnsi="Times New Roman"/>
                <w:sz w:val="24"/>
                <w:szCs w:val="24"/>
              </w:rPr>
              <w:t>14</w:t>
            </w:r>
          </w:p>
        </w:tc>
      </w:tr>
      <w:tr w:rsidR="00F537FC" w:rsidRPr="00424986" w:rsidTr="00F34AA1">
        <w:trPr>
          <w:trHeight w:val="20"/>
          <w:jc w:val="center"/>
        </w:trPr>
        <w:tc>
          <w:tcPr>
            <w:tcW w:w="4730" w:type="pct"/>
          </w:tcPr>
          <w:p w:rsidR="00F537FC" w:rsidRPr="00424986" w:rsidRDefault="004C25A3" w:rsidP="00E143FC">
            <w:pPr>
              <w:pStyle w:val="1"/>
              <w:keepNext w:val="0"/>
              <w:widowControl/>
              <w:numPr>
                <w:ilvl w:val="0"/>
                <w:numId w:val="0"/>
              </w:numPr>
              <w:suppressAutoHyphens w:val="0"/>
              <w:autoSpaceDE/>
              <w:spacing w:before="0" w:after="20"/>
              <w:ind w:left="397" w:hanging="397"/>
              <w:rPr>
                <w:rFonts w:ascii="Times New Roman" w:hAnsi="Times New Roman"/>
                <w:sz w:val="24"/>
                <w:szCs w:val="24"/>
              </w:rPr>
            </w:pPr>
            <w:r w:rsidRPr="00424986">
              <w:rPr>
                <w:rFonts w:ascii="Times New Roman" w:eastAsia="Times New Roman" w:hAnsi="Times New Roman"/>
                <w:b w:val="0"/>
                <w:bCs w:val="0"/>
                <w:caps/>
                <w:snapToGrid w:val="0"/>
                <w:sz w:val="24"/>
                <w:szCs w:val="24"/>
                <w:lang w:eastAsia="ru-RU"/>
              </w:rPr>
              <w:t>Ж</w:t>
            </w:r>
            <w:r w:rsidRPr="00424986">
              <w:rPr>
                <w:rFonts w:ascii="Times New Roman" w:eastAsia="Times New Roman" w:hAnsi="Times New Roman"/>
                <w:b w:val="0"/>
                <w:bCs w:val="0"/>
                <w:snapToGrid w:val="0"/>
                <w:sz w:val="24"/>
                <w:szCs w:val="24"/>
                <w:lang w:eastAsia="ru-RU"/>
              </w:rPr>
              <w:t>илова</w:t>
            </w:r>
            <w:r w:rsidRPr="00424986">
              <w:rPr>
                <w:rFonts w:ascii="Times New Roman" w:eastAsia="Times New Roman" w:hAnsi="Times New Roman"/>
                <w:b w:val="0"/>
                <w:bCs w:val="0"/>
                <w:caps/>
                <w:snapToGrid w:val="0"/>
                <w:sz w:val="24"/>
                <w:szCs w:val="24"/>
                <w:lang w:eastAsia="ru-RU"/>
              </w:rPr>
              <w:t xml:space="preserve"> Р.М., Ш</w:t>
            </w:r>
            <w:r w:rsidRPr="00424986">
              <w:rPr>
                <w:rFonts w:ascii="Times New Roman" w:eastAsia="Times New Roman" w:hAnsi="Times New Roman"/>
                <w:b w:val="0"/>
                <w:bCs w:val="0"/>
                <w:snapToGrid w:val="0"/>
                <w:sz w:val="24"/>
                <w:szCs w:val="24"/>
                <w:lang w:eastAsia="ru-RU"/>
              </w:rPr>
              <w:t>иритова</w:t>
            </w:r>
            <w:r w:rsidRPr="00424986">
              <w:rPr>
                <w:rFonts w:ascii="Times New Roman" w:eastAsia="Times New Roman" w:hAnsi="Times New Roman"/>
                <w:b w:val="0"/>
                <w:bCs w:val="0"/>
                <w:caps/>
                <w:snapToGrid w:val="0"/>
                <w:sz w:val="24"/>
                <w:szCs w:val="24"/>
                <w:lang w:eastAsia="ru-RU"/>
              </w:rPr>
              <w:t xml:space="preserve"> Л.Ж.</w:t>
            </w:r>
            <w:r w:rsidR="00CE2088" w:rsidRPr="00424986">
              <w:rPr>
                <w:rFonts w:ascii="Times New Roman" w:eastAsia="Times New Roman" w:hAnsi="Times New Roman"/>
                <w:b w:val="0"/>
                <w:bCs w:val="0"/>
                <w:caps/>
                <w:snapToGrid w:val="0"/>
                <w:sz w:val="24"/>
                <w:szCs w:val="24"/>
                <w:lang w:eastAsia="ru-RU"/>
              </w:rPr>
              <w:t xml:space="preserve"> </w:t>
            </w:r>
            <w:r w:rsidRPr="00424986">
              <w:rPr>
                <w:rFonts w:ascii="Times New Roman" w:eastAsia="Times New Roman" w:hAnsi="Times New Roman"/>
                <w:b w:val="0"/>
                <w:bCs w:val="0"/>
                <w:snapToGrid w:val="0"/>
                <w:sz w:val="24"/>
                <w:szCs w:val="24"/>
                <w:lang w:eastAsia="ru-RU"/>
              </w:rPr>
              <w:t>КОНЦЕПЦИЯ ВНЕДРЕНИЯ НОВЫХ ТЕХНОЛОГИЙ И ФОРМ ОБСЛУЖИВАНИЯ В ШКОЛЬНЫХ СТОЛОВЫХ</w:t>
            </w:r>
            <w:r w:rsidR="002D354E">
              <w:rPr>
                <w:rFonts w:ascii="Times New Roman" w:eastAsia="Times New Roman" w:hAnsi="Times New Roman"/>
                <w:b w:val="0"/>
                <w:bCs w:val="0"/>
                <w:snapToGrid w:val="0"/>
                <w:sz w:val="24"/>
                <w:szCs w:val="24"/>
                <w:lang w:eastAsia="ru-RU"/>
              </w:rPr>
              <w:t xml:space="preserve">   …………………………...</w:t>
            </w:r>
          </w:p>
        </w:tc>
        <w:tc>
          <w:tcPr>
            <w:tcW w:w="270" w:type="pct"/>
            <w:vAlign w:val="center"/>
          </w:tcPr>
          <w:p w:rsidR="00F537FC" w:rsidRPr="00424986" w:rsidRDefault="00F34AA1" w:rsidP="00F34AA1">
            <w:pPr>
              <w:spacing w:after="0" w:line="240" w:lineRule="auto"/>
              <w:jc w:val="right"/>
              <w:rPr>
                <w:rFonts w:ascii="Times New Roman" w:hAnsi="Times New Roman"/>
                <w:sz w:val="24"/>
                <w:szCs w:val="24"/>
              </w:rPr>
            </w:pPr>
            <w:r>
              <w:rPr>
                <w:rFonts w:ascii="Times New Roman" w:hAnsi="Times New Roman"/>
                <w:sz w:val="24"/>
                <w:szCs w:val="24"/>
              </w:rPr>
              <w:t>18</w:t>
            </w:r>
          </w:p>
        </w:tc>
      </w:tr>
      <w:tr w:rsidR="00F537FC" w:rsidRPr="00424986" w:rsidTr="00F34AA1">
        <w:trPr>
          <w:trHeight w:val="20"/>
          <w:jc w:val="center"/>
        </w:trPr>
        <w:tc>
          <w:tcPr>
            <w:tcW w:w="4730" w:type="pct"/>
          </w:tcPr>
          <w:p w:rsidR="00F537FC" w:rsidRPr="00424986" w:rsidRDefault="004C25A3" w:rsidP="00E143FC">
            <w:pPr>
              <w:spacing w:after="20" w:line="240" w:lineRule="auto"/>
              <w:ind w:left="397" w:hanging="397"/>
              <w:rPr>
                <w:rFonts w:ascii="Times New Roman" w:hAnsi="Times New Roman"/>
                <w:sz w:val="24"/>
                <w:szCs w:val="24"/>
              </w:rPr>
            </w:pPr>
            <w:r w:rsidRPr="00424986">
              <w:rPr>
                <w:rFonts w:ascii="Times New Roman" w:hAnsi="Times New Roman"/>
                <w:sz w:val="24"/>
                <w:szCs w:val="24"/>
              </w:rPr>
              <w:t>Захарова О.А., Ожерельев А.Е. ХАРАКТЕРИСТИКА ООО «ИП НАПАЛКОВ» И ПЕЛЬМЕННОГО ЦЕХА КАК СТРУКТУРНОЙ ЕДИНИЦЫ</w:t>
            </w:r>
            <w:r w:rsidR="002D354E">
              <w:rPr>
                <w:rFonts w:ascii="Times New Roman" w:hAnsi="Times New Roman"/>
                <w:sz w:val="24"/>
                <w:szCs w:val="24"/>
              </w:rPr>
              <w:t xml:space="preserve">   ………………………..</w:t>
            </w:r>
          </w:p>
        </w:tc>
        <w:tc>
          <w:tcPr>
            <w:tcW w:w="270" w:type="pct"/>
            <w:vAlign w:val="center"/>
          </w:tcPr>
          <w:p w:rsidR="00F537FC" w:rsidRPr="00424986" w:rsidRDefault="00F34AA1" w:rsidP="00F34AA1">
            <w:pPr>
              <w:spacing w:after="0" w:line="240" w:lineRule="auto"/>
              <w:jc w:val="right"/>
              <w:rPr>
                <w:rFonts w:ascii="Times New Roman" w:hAnsi="Times New Roman"/>
                <w:sz w:val="24"/>
                <w:szCs w:val="24"/>
              </w:rPr>
            </w:pPr>
            <w:r>
              <w:rPr>
                <w:rFonts w:ascii="Times New Roman" w:hAnsi="Times New Roman"/>
                <w:sz w:val="24"/>
                <w:szCs w:val="24"/>
              </w:rPr>
              <w:t>22</w:t>
            </w:r>
          </w:p>
        </w:tc>
      </w:tr>
      <w:tr w:rsidR="00F537FC" w:rsidRPr="00424986" w:rsidTr="00F34AA1">
        <w:trPr>
          <w:trHeight w:val="20"/>
          <w:jc w:val="center"/>
        </w:trPr>
        <w:tc>
          <w:tcPr>
            <w:tcW w:w="4730" w:type="pct"/>
          </w:tcPr>
          <w:p w:rsidR="00F537FC" w:rsidRPr="00424986" w:rsidRDefault="004C25A3" w:rsidP="00E143FC">
            <w:pPr>
              <w:spacing w:after="20" w:line="240" w:lineRule="auto"/>
              <w:ind w:left="397" w:hanging="397"/>
              <w:rPr>
                <w:rFonts w:ascii="Times New Roman" w:hAnsi="Times New Roman"/>
                <w:sz w:val="24"/>
                <w:szCs w:val="24"/>
              </w:rPr>
            </w:pPr>
            <w:r w:rsidRPr="00424986">
              <w:rPr>
                <w:rFonts w:ascii="Times New Roman" w:hAnsi="Times New Roman"/>
                <w:sz w:val="24"/>
                <w:szCs w:val="24"/>
              </w:rPr>
              <w:t>Калужина О.Ю.,</w:t>
            </w:r>
            <w:r w:rsidRPr="00424986">
              <w:rPr>
                <w:rFonts w:ascii="Times New Roman" w:hAnsi="Times New Roman"/>
                <w:bCs/>
                <w:sz w:val="24"/>
                <w:szCs w:val="24"/>
              </w:rPr>
              <w:t xml:space="preserve"> Петров Д.С.,</w:t>
            </w:r>
            <w:r w:rsidRPr="00424986">
              <w:rPr>
                <w:rFonts w:ascii="Times New Roman" w:hAnsi="Times New Roman"/>
                <w:sz w:val="24"/>
                <w:szCs w:val="24"/>
              </w:rPr>
              <w:t xml:space="preserve"> Леонова С.А.</w:t>
            </w:r>
            <w:r w:rsidR="00CE2088" w:rsidRPr="00424986">
              <w:rPr>
                <w:rFonts w:ascii="Times New Roman" w:hAnsi="Times New Roman"/>
                <w:sz w:val="24"/>
                <w:szCs w:val="24"/>
              </w:rPr>
              <w:t xml:space="preserve"> </w:t>
            </w:r>
            <w:r w:rsidRPr="00424986">
              <w:rPr>
                <w:rFonts w:ascii="Times New Roman" w:hAnsi="Times New Roman"/>
                <w:sz w:val="24"/>
                <w:szCs w:val="24"/>
              </w:rPr>
              <w:t>ПРИМЕНЕНИЕ СОЛОДА ПРИ ПРОИ</w:t>
            </w:r>
            <w:r w:rsidRPr="00424986">
              <w:rPr>
                <w:rFonts w:ascii="Times New Roman" w:hAnsi="Times New Roman"/>
                <w:sz w:val="24"/>
                <w:szCs w:val="24"/>
              </w:rPr>
              <w:t>З</w:t>
            </w:r>
            <w:r w:rsidRPr="00424986">
              <w:rPr>
                <w:rFonts w:ascii="Times New Roman" w:hAnsi="Times New Roman"/>
                <w:sz w:val="24"/>
                <w:szCs w:val="24"/>
              </w:rPr>
              <w:t>ВОДСТВЕ ЭТИЛОВОГО СПИРТА ИЗ РЖИ</w:t>
            </w:r>
            <w:r w:rsidR="002D354E">
              <w:rPr>
                <w:rFonts w:ascii="Times New Roman" w:hAnsi="Times New Roman"/>
                <w:sz w:val="24"/>
                <w:szCs w:val="24"/>
              </w:rPr>
              <w:t xml:space="preserve">   ………………………………………….</w:t>
            </w:r>
          </w:p>
        </w:tc>
        <w:tc>
          <w:tcPr>
            <w:tcW w:w="270" w:type="pct"/>
            <w:vAlign w:val="center"/>
          </w:tcPr>
          <w:p w:rsidR="00F537FC" w:rsidRPr="00424986" w:rsidRDefault="00F34AA1" w:rsidP="00F34AA1">
            <w:pPr>
              <w:spacing w:after="0" w:line="240" w:lineRule="auto"/>
              <w:jc w:val="right"/>
              <w:rPr>
                <w:rFonts w:ascii="Times New Roman" w:hAnsi="Times New Roman"/>
                <w:sz w:val="24"/>
                <w:szCs w:val="24"/>
              </w:rPr>
            </w:pPr>
            <w:r>
              <w:rPr>
                <w:rFonts w:ascii="Times New Roman" w:hAnsi="Times New Roman"/>
                <w:sz w:val="24"/>
                <w:szCs w:val="24"/>
              </w:rPr>
              <w:t>26</w:t>
            </w:r>
          </w:p>
        </w:tc>
      </w:tr>
      <w:tr w:rsidR="00F537FC" w:rsidRPr="00424986" w:rsidTr="00F34AA1">
        <w:trPr>
          <w:trHeight w:val="20"/>
          <w:jc w:val="center"/>
        </w:trPr>
        <w:tc>
          <w:tcPr>
            <w:tcW w:w="4730" w:type="pct"/>
          </w:tcPr>
          <w:p w:rsidR="00F537FC" w:rsidRPr="00424986" w:rsidRDefault="004C25A3" w:rsidP="00E143FC">
            <w:pPr>
              <w:spacing w:after="20" w:line="240" w:lineRule="auto"/>
              <w:ind w:left="397" w:hanging="397"/>
              <w:rPr>
                <w:rFonts w:ascii="Times New Roman" w:hAnsi="Times New Roman"/>
                <w:sz w:val="24"/>
                <w:szCs w:val="24"/>
              </w:rPr>
            </w:pPr>
            <w:r w:rsidRPr="00424986">
              <w:rPr>
                <w:rFonts w:ascii="Times New Roman" w:hAnsi="Times New Roman"/>
                <w:bCs/>
                <w:sz w:val="24"/>
                <w:szCs w:val="24"/>
              </w:rPr>
              <w:t>Назаров И.В., Толстоухова Т.Н. ИСПОЛЬЗОВАНИЕ ОЗОНА НА ПРЕДПРИЯТИЯХ ОБЩЕСТВЕННОГО ПИТАНИЯ</w:t>
            </w:r>
            <w:r w:rsidR="002D354E">
              <w:rPr>
                <w:rFonts w:ascii="Times New Roman" w:hAnsi="Times New Roman"/>
                <w:bCs/>
                <w:sz w:val="24"/>
                <w:szCs w:val="24"/>
              </w:rPr>
              <w:t xml:space="preserve">  ………………………………………………………..</w:t>
            </w:r>
          </w:p>
        </w:tc>
        <w:tc>
          <w:tcPr>
            <w:tcW w:w="270" w:type="pct"/>
            <w:vAlign w:val="center"/>
          </w:tcPr>
          <w:p w:rsidR="00F537FC" w:rsidRPr="00424986" w:rsidRDefault="00F34AA1" w:rsidP="00F34AA1">
            <w:pPr>
              <w:spacing w:after="0" w:line="240" w:lineRule="auto"/>
              <w:jc w:val="right"/>
              <w:rPr>
                <w:rFonts w:ascii="Times New Roman" w:hAnsi="Times New Roman"/>
                <w:sz w:val="24"/>
                <w:szCs w:val="24"/>
              </w:rPr>
            </w:pPr>
            <w:r>
              <w:rPr>
                <w:rFonts w:ascii="Times New Roman" w:hAnsi="Times New Roman"/>
                <w:sz w:val="24"/>
                <w:szCs w:val="24"/>
              </w:rPr>
              <w:t>30</w:t>
            </w:r>
          </w:p>
        </w:tc>
      </w:tr>
      <w:tr w:rsidR="002D276F" w:rsidRPr="00424986" w:rsidTr="00F34AA1">
        <w:trPr>
          <w:trHeight w:val="20"/>
          <w:jc w:val="center"/>
        </w:trPr>
        <w:tc>
          <w:tcPr>
            <w:tcW w:w="4730" w:type="pct"/>
          </w:tcPr>
          <w:p w:rsidR="002D276F" w:rsidRPr="00424986" w:rsidRDefault="004C25A3" w:rsidP="00E143FC">
            <w:pPr>
              <w:spacing w:after="20" w:line="240" w:lineRule="auto"/>
              <w:ind w:left="397" w:hanging="397"/>
              <w:rPr>
                <w:rFonts w:ascii="Times New Roman" w:hAnsi="Times New Roman"/>
                <w:sz w:val="24"/>
                <w:szCs w:val="24"/>
              </w:rPr>
            </w:pPr>
            <w:r w:rsidRPr="00424986">
              <w:rPr>
                <w:rFonts w:ascii="Times New Roman" w:hAnsi="Times New Roman"/>
                <w:sz w:val="24"/>
                <w:szCs w:val="24"/>
              </w:rPr>
              <w:t>Назарова А.А.,</w:t>
            </w:r>
            <w:r w:rsidR="00CE2088" w:rsidRPr="00424986">
              <w:rPr>
                <w:rFonts w:ascii="Times New Roman" w:hAnsi="Times New Roman"/>
                <w:sz w:val="24"/>
                <w:szCs w:val="24"/>
              </w:rPr>
              <w:t xml:space="preserve"> </w:t>
            </w:r>
            <w:r w:rsidRPr="00424986">
              <w:rPr>
                <w:rFonts w:ascii="Times New Roman" w:hAnsi="Times New Roman"/>
                <w:sz w:val="24"/>
                <w:szCs w:val="24"/>
              </w:rPr>
              <w:t>Жигатова С.Х. ИСПОЛЬЗОВАНИЕ АМАРАНТОВОЙ МУКИ В ПР</w:t>
            </w:r>
            <w:r w:rsidRPr="00424986">
              <w:rPr>
                <w:rFonts w:ascii="Times New Roman" w:hAnsi="Times New Roman"/>
                <w:sz w:val="24"/>
                <w:szCs w:val="24"/>
              </w:rPr>
              <w:t>О</w:t>
            </w:r>
            <w:r w:rsidRPr="00424986">
              <w:rPr>
                <w:rFonts w:ascii="Times New Roman" w:hAnsi="Times New Roman"/>
                <w:sz w:val="24"/>
                <w:szCs w:val="24"/>
              </w:rPr>
              <w:t xml:space="preserve">ИЗВОДСТВЕ БИСКВИТНЫХ ПОЛУФАБРИКАТОВ </w:t>
            </w:r>
            <w:r w:rsidR="006511F5">
              <w:rPr>
                <w:rFonts w:ascii="Times New Roman" w:hAnsi="Times New Roman"/>
                <w:sz w:val="24"/>
                <w:szCs w:val="24"/>
              </w:rPr>
              <w:t xml:space="preserve">  ………………………………..</w:t>
            </w:r>
          </w:p>
        </w:tc>
        <w:tc>
          <w:tcPr>
            <w:tcW w:w="270" w:type="pct"/>
            <w:vAlign w:val="center"/>
          </w:tcPr>
          <w:p w:rsidR="002D276F" w:rsidRPr="00424986" w:rsidRDefault="00F34AA1" w:rsidP="00F34AA1">
            <w:pPr>
              <w:spacing w:after="0" w:line="240" w:lineRule="auto"/>
              <w:jc w:val="right"/>
              <w:rPr>
                <w:rFonts w:ascii="Times New Roman" w:hAnsi="Times New Roman"/>
                <w:sz w:val="24"/>
                <w:szCs w:val="24"/>
              </w:rPr>
            </w:pPr>
            <w:r>
              <w:rPr>
                <w:rFonts w:ascii="Times New Roman" w:hAnsi="Times New Roman"/>
                <w:sz w:val="24"/>
                <w:szCs w:val="24"/>
              </w:rPr>
              <w:t>35</w:t>
            </w:r>
          </w:p>
        </w:tc>
      </w:tr>
      <w:tr w:rsidR="002D276F" w:rsidRPr="00424986" w:rsidTr="00F34AA1">
        <w:trPr>
          <w:trHeight w:val="20"/>
          <w:jc w:val="center"/>
        </w:trPr>
        <w:tc>
          <w:tcPr>
            <w:tcW w:w="4730" w:type="pct"/>
          </w:tcPr>
          <w:p w:rsidR="002D276F" w:rsidRPr="00424986" w:rsidRDefault="00DB5E43" w:rsidP="00E143FC">
            <w:pPr>
              <w:pStyle w:val="a3"/>
              <w:spacing w:before="0" w:beforeAutospacing="0" w:after="20" w:afterAutospacing="0"/>
              <w:ind w:left="397" w:hanging="397"/>
            </w:pPr>
            <w:r w:rsidRPr="00424986">
              <w:t>Сафиулина Е.Б., Липчанский И.О., Найденко Н.Н</w:t>
            </w:r>
            <w:r w:rsidR="0026527E" w:rsidRPr="00424986">
              <w:t>.</w:t>
            </w:r>
            <w:r w:rsidRPr="00424986">
              <w:t xml:space="preserve"> СОВЕРШЕНСТВОВАНИЕ ТЕХН</w:t>
            </w:r>
            <w:r w:rsidRPr="00424986">
              <w:t>О</w:t>
            </w:r>
            <w:r w:rsidRPr="00424986">
              <w:t>ЛОГИИ ПРИГОТОВЛЕНИЯ НАГГЕТСОВ</w:t>
            </w:r>
            <w:r w:rsidR="006511F5">
              <w:t xml:space="preserve">   ……………………………………………</w:t>
            </w:r>
          </w:p>
        </w:tc>
        <w:tc>
          <w:tcPr>
            <w:tcW w:w="270" w:type="pct"/>
            <w:vAlign w:val="center"/>
          </w:tcPr>
          <w:p w:rsidR="002D276F" w:rsidRPr="00424986" w:rsidRDefault="00F34AA1" w:rsidP="00F34AA1">
            <w:pPr>
              <w:spacing w:after="0" w:line="240" w:lineRule="auto"/>
              <w:jc w:val="right"/>
              <w:rPr>
                <w:rFonts w:ascii="Times New Roman" w:hAnsi="Times New Roman"/>
                <w:sz w:val="24"/>
                <w:szCs w:val="24"/>
              </w:rPr>
            </w:pPr>
            <w:r>
              <w:rPr>
                <w:rFonts w:ascii="Times New Roman" w:hAnsi="Times New Roman"/>
                <w:sz w:val="24"/>
                <w:szCs w:val="24"/>
              </w:rPr>
              <w:t>38</w:t>
            </w:r>
          </w:p>
        </w:tc>
      </w:tr>
      <w:tr w:rsidR="002D276F" w:rsidRPr="00424986" w:rsidTr="00F34AA1">
        <w:trPr>
          <w:trHeight w:val="20"/>
          <w:jc w:val="center"/>
        </w:trPr>
        <w:tc>
          <w:tcPr>
            <w:tcW w:w="4730" w:type="pct"/>
          </w:tcPr>
          <w:p w:rsidR="002D276F" w:rsidRPr="00424986" w:rsidRDefault="00DB5E43" w:rsidP="00E143FC">
            <w:pPr>
              <w:spacing w:after="20" w:line="240" w:lineRule="auto"/>
              <w:ind w:left="397" w:hanging="397"/>
              <w:rPr>
                <w:rFonts w:ascii="Times New Roman" w:hAnsi="Times New Roman"/>
                <w:sz w:val="24"/>
                <w:szCs w:val="24"/>
              </w:rPr>
            </w:pPr>
            <w:r w:rsidRPr="00424986">
              <w:rPr>
                <w:rFonts w:ascii="Times New Roman" w:eastAsia="Times New Roman" w:hAnsi="Times New Roman"/>
                <w:sz w:val="24"/>
                <w:szCs w:val="24"/>
              </w:rPr>
              <w:t>Созаева Д.Р. ИССЛЕДОВАНИЕ ЦЕЛЕСООБРАЗНОСТИ ИСПОЛЬЗОВАНИЯ ЯБЛОК, ВЫРАЩЕННЫХ ПО ИНТЕНСИВНОЙ ТЕХНОЛОГИИ КАК ИСТОЧНИКА БИ</w:t>
            </w:r>
            <w:r w:rsidRPr="00424986">
              <w:rPr>
                <w:rFonts w:ascii="Times New Roman" w:eastAsia="Times New Roman" w:hAnsi="Times New Roman"/>
                <w:sz w:val="24"/>
                <w:szCs w:val="24"/>
              </w:rPr>
              <w:t>О</w:t>
            </w:r>
            <w:r w:rsidRPr="00424986">
              <w:rPr>
                <w:rFonts w:ascii="Times New Roman" w:eastAsia="Times New Roman" w:hAnsi="Times New Roman"/>
                <w:sz w:val="24"/>
                <w:szCs w:val="24"/>
              </w:rPr>
              <w:t>ЛОГИЧЕСКИ АКТИВНЫХ ВЕЩЕСТВ</w:t>
            </w:r>
            <w:r w:rsidR="006511F5">
              <w:rPr>
                <w:rFonts w:ascii="Times New Roman" w:eastAsia="Times New Roman" w:hAnsi="Times New Roman"/>
                <w:sz w:val="24"/>
                <w:szCs w:val="24"/>
              </w:rPr>
              <w:t xml:space="preserve">   ……………………………………………….</w:t>
            </w:r>
          </w:p>
        </w:tc>
        <w:tc>
          <w:tcPr>
            <w:tcW w:w="270" w:type="pct"/>
            <w:vAlign w:val="center"/>
          </w:tcPr>
          <w:p w:rsidR="002D276F" w:rsidRPr="00424986" w:rsidRDefault="00F34AA1" w:rsidP="00F34AA1">
            <w:pPr>
              <w:spacing w:after="0" w:line="240" w:lineRule="auto"/>
              <w:jc w:val="right"/>
              <w:rPr>
                <w:rFonts w:ascii="Times New Roman" w:hAnsi="Times New Roman"/>
                <w:sz w:val="24"/>
                <w:szCs w:val="24"/>
              </w:rPr>
            </w:pPr>
            <w:r>
              <w:rPr>
                <w:rFonts w:ascii="Times New Roman" w:hAnsi="Times New Roman"/>
                <w:sz w:val="24"/>
                <w:szCs w:val="24"/>
              </w:rPr>
              <w:t>43</w:t>
            </w:r>
          </w:p>
        </w:tc>
      </w:tr>
      <w:tr w:rsidR="00DB5E43" w:rsidRPr="00424986" w:rsidTr="00F34AA1">
        <w:trPr>
          <w:trHeight w:val="20"/>
          <w:jc w:val="center"/>
        </w:trPr>
        <w:tc>
          <w:tcPr>
            <w:tcW w:w="4730" w:type="pct"/>
          </w:tcPr>
          <w:p w:rsidR="00DB5E43" w:rsidRPr="00424986" w:rsidRDefault="00DB5E43" w:rsidP="00E143FC">
            <w:pPr>
              <w:pBdr>
                <w:top w:val="nil"/>
                <w:left w:val="nil"/>
                <w:bottom w:val="nil"/>
                <w:right w:val="nil"/>
                <w:between w:val="nil"/>
              </w:pBdr>
              <w:spacing w:after="20" w:line="240" w:lineRule="auto"/>
              <w:ind w:left="397" w:hanging="397"/>
              <w:rPr>
                <w:rFonts w:ascii="Times New Roman" w:eastAsia="Times New Roman" w:hAnsi="Times New Roman"/>
                <w:sz w:val="24"/>
                <w:szCs w:val="24"/>
              </w:rPr>
            </w:pPr>
            <w:r w:rsidRPr="00424986">
              <w:rPr>
                <w:rFonts w:ascii="Times New Roman" w:hAnsi="Times New Roman"/>
                <w:sz w:val="24"/>
                <w:szCs w:val="24"/>
              </w:rPr>
              <w:t>Хоконова М.Б. ВЛИЯНИЕ КОМПЛЕКСА ФЕРМЕНТОВ НА ТЕХНОЛОГИЧЕСКИЕ ПОКАЗАТЕЛИ СОЛОДА ДЛЯ ПИВОВАРЕНИЯ</w:t>
            </w:r>
            <w:r w:rsidR="006511F5">
              <w:rPr>
                <w:rFonts w:ascii="Times New Roman" w:hAnsi="Times New Roman"/>
                <w:sz w:val="24"/>
                <w:szCs w:val="24"/>
              </w:rPr>
              <w:t xml:space="preserve">   …………………………………….</w:t>
            </w:r>
          </w:p>
        </w:tc>
        <w:tc>
          <w:tcPr>
            <w:tcW w:w="270" w:type="pct"/>
            <w:vMerge w:val="restart"/>
          </w:tcPr>
          <w:p w:rsidR="00DB5E43" w:rsidRDefault="00F34AA1" w:rsidP="00F34AA1">
            <w:pPr>
              <w:spacing w:after="0" w:line="240" w:lineRule="auto"/>
              <w:jc w:val="center"/>
              <w:rPr>
                <w:rFonts w:ascii="Times New Roman" w:hAnsi="Times New Roman"/>
                <w:sz w:val="24"/>
                <w:szCs w:val="24"/>
              </w:rPr>
            </w:pPr>
            <w:r>
              <w:rPr>
                <w:rFonts w:ascii="Times New Roman" w:hAnsi="Times New Roman"/>
                <w:sz w:val="24"/>
                <w:szCs w:val="24"/>
              </w:rPr>
              <w:t>45</w:t>
            </w:r>
          </w:p>
          <w:p w:rsidR="00F34AA1" w:rsidRDefault="00F34AA1" w:rsidP="00F34AA1">
            <w:pPr>
              <w:spacing w:after="0" w:line="240" w:lineRule="auto"/>
              <w:jc w:val="center"/>
              <w:rPr>
                <w:rFonts w:ascii="Times New Roman" w:hAnsi="Times New Roman"/>
                <w:sz w:val="24"/>
                <w:szCs w:val="24"/>
              </w:rPr>
            </w:pPr>
          </w:p>
          <w:p w:rsidR="00F34AA1" w:rsidRPr="00424986" w:rsidRDefault="00F34AA1" w:rsidP="00F34AA1">
            <w:pPr>
              <w:spacing w:after="0" w:line="240" w:lineRule="auto"/>
              <w:jc w:val="center"/>
              <w:rPr>
                <w:rFonts w:ascii="Times New Roman" w:hAnsi="Times New Roman"/>
                <w:sz w:val="24"/>
                <w:szCs w:val="24"/>
              </w:rPr>
            </w:pPr>
            <w:r>
              <w:rPr>
                <w:rFonts w:ascii="Times New Roman" w:hAnsi="Times New Roman"/>
                <w:sz w:val="24"/>
                <w:szCs w:val="24"/>
              </w:rPr>
              <w:t>49</w:t>
            </w:r>
          </w:p>
        </w:tc>
      </w:tr>
      <w:tr w:rsidR="00DB5E43" w:rsidRPr="00424986" w:rsidTr="002D354E">
        <w:trPr>
          <w:trHeight w:val="20"/>
          <w:jc w:val="center"/>
        </w:trPr>
        <w:tc>
          <w:tcPr>
            <w:tcW w:w="4730" w:type="pct"/>
          </w:tcPr>
          <w:p w:rsidR="00DB5E43" w:rsidRPr="00424986" w:rsidRDefault="00DB5E43" w:rsidP="00E143FC">
            <w:pPr>
              <w:shd w:val="clear" w:color="auto" w:fill="FFFFFF"/>
              <w:spacing w:after="20" w:line="240" w:lineRule="auto"/>
              <w:ind w:left="397" w:hanging="397"/>
              <w:rPr>
                <w:rFonts w:ascii="Times New Roman" w:eastAsia="Times New Roman" w:hAnsi="Times New Roman"/>
                <w:sz w:val="24"/>
                <w:szCs w:val="24"/>
              </w:rPr>
            </w:pPr>
            <w:r w:rsidRPr="00424986">
              <w:rPr>
                <w:rFonts w:ascii="Times New Roman" w:hAnsi="Times New Roman"/>
                <w:sz w:val="24"/>
                <w:szCs w:val="24"/>
              </w:rPr>
              <w:t>Ширитова Л.Ж., Жилова Р.М.</w:t>
            </w:r>
            <w:r w:rsidRPr="00424986">
              <w:rPr>
                <w:rFonts w:ascii="Times New Roman" w:eastAsiaTheme="minorHAnsi" w:hAnsi="Times New Roman"/>
                <w:bCs/>
                <w:caps/>
                <w:sz w:val="24"/>
                <w:szCs w:val="24"/>
              </w:rPr>
              <w:t xml:space="preserve"> </w:t>
            </w:r>
            <w:r w:rsidRPr="00424986">
              <w:rPr>
                <w:rFonts w:ascii="Times New Roman" w:eastAsiaTheme="minorHAnsi" w:hAnsi="Times New Roman"/>
                <w:bCs/>
                <w:sz w:val="24"/>
                <w:szCs w:val="24"/>
              </w:rPr>
              <w:t>П</w:t>
            </w:r>
            <w:r w:rsidRPr="00424986">
              <w:rPr>
                <w:rFonts w:ascii="Times New Roman" w:hAnsi="Times New Roman"/>
                <w:bCs/>
                <w:sz w:val="24"/>
                <w:szCs w:val="24"/>
              </w:rPr>
              <w:t>РИНЦИПЫ РАЦИОНАЛЬНОГО ПИТАНИЯ ЖЕ</w:t>
            </w:r>
            <w:r w:rsidRPr="00424986">
              <w:rPr>
                <w:rFonts w:ascii="Times New Roman" w:hAnsi="Times New Roman"/>
                <w:bCs/>
                <w:sz w:val="24"/>
                <w:szCs w:val="24"/>
              </w:rPr>
              <w:t>Н</w:t>
            </w:r>
            <w:r w:rsidRPr="00424986">
              <w:rPr>
                <w:rFonts w:ascii="Times New Roman" w:hAnsi="Times New Roman"/>
                <w:bCs/>
                <w:sz w:val="24"/>
                <w:szCs w:val="24"/>
              </w:rPr>
              <w:t xml:space="preserve">ЩИН ВО ВРЕМЯ БЕРЕМЕННОСТИ </w:t>
            </w:r>
            <w:r w:rsidR="006511F5">
              <w:rPr>
                <w:rFonts w:ascii="Times New Roman" w:hAnsi="Times New Roman"/>
                <w:bCs/>
                <w:sz w:val="24"/>
                <w:szCs w:val="24"/>
              </w:rPr>
              <w:t xml:space="preserve">   ………………………………………………….</w:t>
            </w:r>
          </w:p>
        </w:tc>
        <w:tc>
          <w:tcPr>
            <w:tcW w:w="270" w:type="pct"/>
            <w:vMerge/>
          </w:tcPr>
          <w:p w:rsidR="00DB5E43" w:rsidRPr="00424986" w:rsidRDefault="00DB5E43" w:rsidP="002D354E">
            <w:pPr>
              <w:spacing w:after="0" w:line="240" w:lineRule="auto"/>
              <w:jc w:val="right"/>
              <w:rPr>
                <w:rFonts w:ascii="Times New Roman" w:hAnsi="Times New Roman"/>
                <w:sz w:val="24"/>
                <w:szCs w:val="24"/>
              </w:rPr>
            </w:pPr>
          </w:p>
        </w:tc>
      </w:tr>
      <w:tr w:rsidR="00E234CC" w:rsidRPr="00424986" w:rsidTr="002D354E">
        <w:trPr>
          <w:trHeight w:val="20"/>
          <w:jc w:val="center"/>
        </w:trPr>
        <w:tc>
          <w:tcPr>
            <w:tcW w:w="4730" w:type="pct"/>
          </w:tcPr>
          <w:p w:rsidR="00E234CC" w:rsidRPr="006511F5" w:rsidRDefault="00E234CC" w:rsidP="002D354E">
            <w:pPr>
              <w:spacing w:after="0" w:line="240" w:lineRule="auto"/>
              <w:ind w:left="397" w:hanging="397"/>
              <w:rPr>
                <w:rFonts w:ascii="Times New Roman" w:hAnsi="Times New Roman"/>
                <w:sz w:val="12"/>
                <w:szCs w:val="12"/>
              </w:rPr>
            </w:pPr>
          </w:p>
        </w:tc>
        <w:tc>
          <w:tcPr>
            <w:tcW w:w="270" w:type="pct"/>
          </w:tcPr>
          <w:p w:rsidR="00E234CC" w:rsidRPr="006511F5" w:rsidRDefault="00E234CC" w:rsidP="002D354E">
            <w:pPr>
              <w:spacing w:after="0" w:line="240" w:lineRule="auto"/>
              <w:jc w:val="right"/>
              <w:rPr>
                <w:rFonts w:ascii="Times New Roman" w:hAnsi="Times New Roman"/>
                <w:b/>
                <w:sz w:val="12"/>
                <w:szCs w:val="12"/>
              </w:rPr>
            </w:pPr>
          </w:p>
        </w:tc>
      </w:tr>
      <w:tr w:rsidR="00E234CC" w:rsidRPr="00424986" w:rsidTr="006511F5">
        <w:trPr>
          <w:trHeight w:val="20"/>
          <w:jc w:val="center"/>
        </w:trPr>
        <w:tc>
          <w:tcPr>
            <w:tcW w:w="5000" w:type="pct"/>
            <w:gridSpan w:val="2"/>
            <w:tcBorders>
              <w:bottom w:val="single" w:sz="4" w:space="0" w:color="auto"/>
            </w:tcBorders>
          </w:tcPr>
          <w:p w:rsidR="00E234CC" w:rsidRPr="006511F5" w:rsidRDefault="00E234CC" w:rsidP="006511F5">
            <w:pPr>
              <w:spacing w:after="0" w:line="240" w:lineRule="auto"/>
              <w:jc w:val="center"/>
              <w:rPr>
                <w:rFonts w:ascii="Tahoma" w:hAnsi="Tahoma" w:cs="Tahoma"/>
                <w:sz w:val="24"/>
                <w:szCs w:val="24"/>
              </w:rPr>
            </w:pPr>
            <w:r w:rsidRPr="006511F5">
              <w:rPr>
                <w:rFonts w:ascii="Tahoma" w:hAnsi="Tahoma" w:cs="Tahoma"/>
                <w:sz w:val="24"/>
                <w:szCs w:val="24"/>
              </w:rPr>
              <w:t>СЕКЦИЯ 2.</w:t>
            </w:r>
          </w:p>
          <w:p w:rsidR="00E234CC" w:rsidRPr="00424986" w:rsidRDefault="00E234CC" w:rsidP="006511F5">
            <w:pPr>
              <w:spacing w:after="0" w:line="240" w:lineRule="auto"/>
              <w:jc w:val="center"/>
              <w:rPr>
                <w:rFonts w:ascii="Times New Roman" w:hAnsi="Times New Roman"/>
                <w:b/>
                <w:sz w:val="24"/>
                <w:szCs w:val="24"/>
              </w:rPr>
            </w:pPr>
            <w:r w:rsidRPr="006511F5">
              <w:rPr>
                <w:rFonts w:ascii="Tahoma" w:hAnsi="Tahoma" w:cs="Tahoma"/>
                <w:sz w:val="24"/>
                <w:szCs w:val="24"/>
              </w:rPr>
              <w:t>ИННОВАЦИИ В ТЕХНОЛОГИИ ХЛЕБА, КОНДИТЕРСКИХ И МАКАРОННЫХ</w:t>
            </w:r>
            <w:r w:rsidR="006511F5">
              <w:rPr>
                <w:rFonts w:ascii="Tahoma" w:hAnsi="Tahoma" w:cs="Tahoma"/>
                <w:sz w:val="24"/>
                <w:szCs w:val="24"/>
              </w:rPr>
              <w:t xml:space="preserve"> </w:t>
            </w:r>
            <w:r w:rsidRPr="006511F5">
              <w:rPr>
                <w:rFonts w:ascii="Tahoma" w:hAnsi="Tahoma" w:cs="Tahoma"/>
                <w:sz w:val="24"/>
                <w:szCs w:val="24"/>
              </w:rPr>
              <w:t>ИЗДЕЛИЙ</w:t>
            </w:r>
          </w:p>
        </w:tc>
      </w:tr>
      <w:tr w:rsidR="00E234CC" w:rsidRPr="00424986" w:rsidTr="006511F5">
        <w:trPr>
          <w:trHeight w:val="20"/>
          <w:jc w:val="center"/>
        </w:trPr>
        <w:tc>
          <w:tcPr>
            <w:tcW w:w="4730" w:type="pct"/>
          </w:tcPr>
          <w:p w:rsidR="00E234CC" w:rsidRPr="006511F5" w:rsidRDefault="00E234CC" w:rsidP="002D354E">
            <w:pPr>
              <w:spacing w:after="0" w:line="240" w:lineRule="auto"/>
              <w:ind w:left="397" w:hanging="397"/>
              <w:rPr>
                <w:rFonts w:ascii="Times New Roman" w:hAnsi="Times New Roman"/>
                <w:b/>
                <w:sz w:val="12"/>
                <w:szCs w:val="12"/>
              </w:rPr>
            </w:pPr>
          </w:p>
        </w:tc>
        <w:tc>
          <w:tcPr>
            <w:tcW w:w="270" w:type="pct"/>
          </w:tcPr>
          <w:p w:rsidR="00E234CC" w:rsidRPr="006511F5" w:rsidRDefault="00E234CC" w:rsidP="002D354E">
            <w:pPr>
              <w:spacing w:after="0" w:line="240" w:lineRule="auto"/>
              <w:jc w:val="right"/>
              <w:rPr>
                <w:rFonts w:ascii="Times New Roman" w:hAnsi="Times New Roman"/>
                <w:b/>
                <w:sz w:val="12"/>
                <w:szCs w:val="12"/>
              </w:rPr>
            </w:pPr>
          </w:p>
        </w:tc>
      </w:tr>
      <w:tr w:rsidR="00F537FC" w:rsidRPr="00424986" w:rsidTr="00F34AA1">
        <w:trPr>
          <w:trHeight w:val="20"/>
          <w:jc w:val="center"/>
        </w:trPr>
        <w:tc>
          <w:tcPr>
            <w:tcW w:w="4730" w:type="pct"/>
          </w:tcPr>
          <w:p w:rsidR="00F537FC" w:rsidRPr="00424986" w:rsidRDefault="00296547" w:rsidP="00E143FC">
            <w:pPr>
              <w:spacing w:after="20" w:line="240" w:lineRule="auto"/>
              <w:ind w:left="397" w:hanging="397"/>
              <w:rPr>
                <w:rFonts w:ascii="Times New Roman" w:hAnsi="Times New Roman"/>
                <w:sz w:val="24"/>
                <w:szCs w:val="24"/>
              </w:rPr>
            </w:pPr>
            <w:r w:rsidRPr="00424986">
              <w:rPr>
                <w:rFonts w:ascii="Times New Roman" w:eastAsia="Times New Roman" w:hAnsi="Times New Roman"/>
                <w:bCs/>
                <w:sz w:val="24"/>
                <w:szCs w:val="24"/>
              </w:rPr>
              <w:t>Бадамшина Е.В.</w:t>
            </w:r>
            <w:r w:rsidR="001C1CA9" w:rsidRPr="00424986">
              <w:rPr>
                <w:rFonts w:ascii="Times New Roman" w:eastAsia="Times New Roman" w:hAnsi="Times New Roman"/>
                <w:bCs/>
                <w:sz w:val="24"/>
                <w:szCs w:val="24"/>
              </w:rPr>
              <w:t>, Леонова С.А., Никулина Н.Ш. ВЛИЯНИЕ ТРИТИКАЛЕВОЙ МУКИ И ОТРУБЕЙ В ТЕХНОЛОГИИ ХЛЕБОБУЛОЧНЫХ ИЗДЕЛИЙ</w:t>
            </w:r>
            <w:r w:rsidR="006511F5">
              <w:rPr>
                <w:rFonts w:ascii="Times New Roman" w:eastAsia="Times New Roman" w:hAnsi="Times New Roman"/>
                <w:bCs/>
                <w:sz w:val="24"/>
                <w:szCs w:val="24"/>
              </w:rPr>
              <w:t xml:space="preserve">   ……………………...</w:t>
            </w:r>
          </w:p>
        </w:tc>
        <w:tc>
          <w:tcPr>
            <w:tcW w:w="270" w:type="pct"/>
            <w:vAlign w:val="center"/>
          </w:tcPr>
          <w:p w:rsidR="00F537FC" w:rsidRPr="00424986" w:rsidRDefault="00F34AA1" w:rsidP="00F34AA1">
            <w:pPr>
              <w:spacing w:after="0" w:line="240" w:lineRule="auto"/>
              <w:jc w:val="right"/>
              <w:rPr>
                <w:rFonts w:ascii="Times New Roman" w:hAnsi="Times New Roman"/>
                <w:sz w:val="24"/>
                <w:szCs w:val="24"/>
              </w:rPr>
            </w:pPr>
            <w:r>
              <w:rPr>
                <w:rFonts w:ascii="Times New Roman" w:hAnsi="Times New Roman"/>
                <w:sz w:val="24"/>
                <w:szCs w:val="24"/>
              </w:rPr>
              <w:t>54</w:t>
            </w:r>
          </w:p>
        </w:tc>
      </w:tr>
      <w:tr w:rsidR="00F537FC" w:rsidRPr="00424986" w:rsidTr="00F34AA1">
        <w:trPr>
          <w:trHeight w:val="20"/>
          <w:jc w:val="center"/>
        </w:trPr>
        <w:tc>
          <w:tcPr>
            <w:tcW w:w="4730" w:type="pct"/>
          </w:tcPr>
          <w:p w:rsidR="00F537FC" w:rsidRPr="00424986" w:rsidRDefault="001C1CA9" w:rsidP="00E143FC">
            <w:pPr>
              <w:shd w:val="clear" w:color="auto" w:fill="FFFFFF"/>
              <w:spacing w:after="20" w:line="240" w:lineRule="auto"/>
              <w:ind w:left="397" w:hanging="397"/>
            </w:pPr>
            <w:r w:rsidRPr="00424986">
              <w:rPr>
                <w:rFonts w:ascii="Times New Roman" w:hAnsi="Times New Roman"/>
                <w:sz w:val="24"/>
                <w:szCs w:val="24"/>
              </w:rPr>
              <w:t xml:space="preserve">Бисчокова Ф.А. </w:t>
            </w:r>
            <w:r w:rsidRPr="00424986">
              <w:rPr>
                <w:rFonts w:ascii="Times New Roman" w:hAnsi="Times New Roman"/>
                <w:bCs/>
                <w:sz w:val="24"/>
                <w:szCs w:val="24"/>
              </w:rPr>
              <w:t>ПРИМЕНЕНИЕ СМЕСИ</w:t>
            </w:r>
            <w:r w:rsidR="00CE2088" w:rsidRPr="00424986">
              <w:rPr>
                <w:rFonts w:ascii="Times New Roman" w:hAnsi="Times New Roman"/>
                <w:bCs/>
                <w:sz w:val="24"/>
                <w:szCs w:val="24"/>
              </w:rPr>
              <w:t xml:space="preserve"> </w:t>
            </w:r>
            <w:r w:rsidRPr="00424986">
              <w:rPr>
                <w:rFonts w:ascii="Times New Roman" w:hAnsi="Times New Roman"/>
                <w:bCs/>
                <w:sz w:val="24"/>
                <w:szCs w:val="24"/>
              </w:rPr>
              <w:t>КУКУРУЗНОЙ И ЛЬНЯНОЙ МУКИ ДЛЯ ПРИГОТОВЛЕНИЯ ХЛЕБА ИЗ ПШЕНИЧНОЙ МУКИ И ИХ ВЛИЯНИЕ НА ЕГО КАЧЕСТВО</w:t>
            </w:r>
            <w:r w:rsidR="006511F5">
              <w:rPr>
                <w:rFonts w:ascii="Times New Roman" w:hAnsi="Times New Roman"/>
                <w:bCs/>
                <w:sz w:val="24"/>
                <w:szCs w:val="24"/>
              </w:rPr>
              <w:t xml:space="preserve">   ………………………………………………………………………………</w:t>
            </w:r>
          </w:p>
        </w:tc>
        <w:tc>
          <w:tcPr>
            <w:tcW w:w="270" w:type="pct"/>
            <w:vAlign w:val="center"/>
          </w:tcPr>
          <w:p w:rsidR="00F537FC" w:rsidRPr="00424986" w:rsidRDefault="00F34AA1" w:rsidP="00F34AA1">
            <w:pPr>
              <w:spacing w:after="0" w:line="240" w:lineRule="auto"/>
              <w:jc w:val="right"/>
              <w:rPr>
                <w:rFonts w:ascii="Times New Roman" w:hAnsi="Times New Roman"/>
                <w:sz w:val="24"/>
                <w:szCs w:val="24"/>
              </w:rPr>
            </w:pPr>
            <w:r>
              <w:rPr>
                <w:rFonts w:ascii="Times New Roman" w:hAnsi="Times New Roman"/>
                <w:sz w:val="24"/>
                <w:szCs w:val="24"/>
              </w:rPr>
              <w:t>58</w:t>
            </w:r>
          </w:p>
        </w:tc>
      </w:tr>
      <w:tr w:rsidR="00F537FC" w:rsidRPr="00424986" w:rsidTr="00F34AA1">
        <w:trPr>
          <w:trHeight w:val="20"/>
          <w:jc w:val="center"/>
        </w:trPr>
        <w:tc>
          <w:tcPr>
            <w:tcW w:w="4730" w:type="pct"/>
          </w:tcPr>
          <w:p w:rsidR="00F537FC" w:rsidRPr="00424986" w:rsidRDefault="001C1CA9" w:rsidP="00E143FC">
            <w:pPr>
              <w:pStyle w:val="Default"/>
              <w:autoSpaceDE/>
              <w:autoSpaceDN/>
              <w:adjustRightInd/>
              <w:spacing w:after="20"/>
              <w:ind w:left="397" w:hanging="397"/>
              <w:rPr>
                <w:color w:val="auto"/>
              </w:rPr>
            </w:pPr>
            <w:r w:rsidRPr="00424986">
              <w:rPr>
                <w:color w:val="auto"/>
              </w:rPr>
              <w:t xml:space="preserve">Бориева Л.З. </w:t>
            </w:r>
            <w:r w:rsidRPr="00424986">
              <w:rPr>
                <w:bCs/>
                <w:color w:val="auto"/>
              </w:rPr>
              <w:t>ТЕХНОЛОГИЧЕСКИЕ АСПЕКТЫ ИСПОЛЬЗОВАНИЯ ЯЧМЕННОЙ МУКИ ПРИ ПРОИЗВОДСТВЕ МУЧНЫХ КОНДИТЕРСКИХ ИЗДЕЛИЙ (КЕКСОВ)</w:t>
            </w:r>
          </w:p>
        </w:tc>
        <w:tc>
          <w:tcPr>
            <w:tcW w:w="270" w:type="pct"/>
            <w:vAlign w:val="center"/>
          </w:tcPr>
          <w:p w:rsidR="00F537FC" w:rsidRPr="00424986" w:rsidRDefault="00F34AA1" w:rsidP="00F34AA1">
            <w:pPr>
              <w:spacing w:after="0" w:line="240" w:lineRule="auto"/>
              <w:jc w:val="right"/>
              <w:rPr>
                <w:rFonts w:ascii="Times New Roman" w:hAnsi="Times New Roman"/>
                <w:sz w:val="24"/>
                <w:szCs w:val="24"/>
              </w:rPr>
            </w:pPr>
            <w:r>
              <w:rPr>
                <w:rFonts w:ascii="Times New Roman" w:hAnsi="Times New Roman"/>
                <w:sz w:val="24"/>
                <w:szCs w:val="24"/>
              </w:rPr>
              <w:t>63</w:t>
            </w:r>
          </w:p>
        </w:tc>
      </w:tr>
      <w:tr w:rsidR="00F537FC" w:rsidRPr="00424986" w:rsidTr="00F34AA1">
        <w:trPr>
          <w:trHeight w:val="20"/>
          <w:jc w:val="center"/>
        </w:trPr>
        <w:tc>
          <w:tcPr>
            <w:tcW w:w="4730" w:type="pct"/>
          </w:tcPr>
          <w:p w:rsidR="00F537FC" w:rsidRPr="00424986" w:rsidRDefault="001C1CA9" w:rsidP="00E143FC">
            <w:pPr>
              <w:spacing w:after="20" w:line="240" w:lineRule="auto"/>
              <w:ind w:left="397" w:hanging="397"/>
              <w:rPr>
                <w:rFonts w:ascii="Times New Roman" w:hAnsi="Times New Roman"/>
                <w:sz w:val="24"/>
                <w:szCs w:val="24"/>
              </w:rPr>
            </w:pPr>
            <w:r w:rsidRPr="00424986">
              <w:rPr>
                <w:rFonts w:ascii="Times New Roman" w:hAnsi="Times New Roman"/>
                <w:sz w:val="24"/>
                <w:szCs w:val="24"/>
              </w:rPr>
              <w:t>Волкова А.В, Кузьмина С.П. ПРОЕКТИРОВАНИЕ И МОДЕЛИРОВАНИЕ РЕЦЕПТ</w:t>
            </w:r>
            <w:r w:rsidRPr="00424986">
              <w:rPr>
                <w:rFonts w:ascii="Times New Roman" w:hAnsi="Times New Roman"/>
                <w:sz w:val="24"/>
                <w:szCs w:val="24"/>
              </w:rPr>
              <w:t>У</w:t>
            </w:r>
            <w:r w:rsidRPr="00424986">
              <w:rPr>
                <w:rFonts w:ascii="Times New Roman" w:hAnsi="Times New Roman"/>
                <w:sz w:val="24"/>
                <w:szCs w:val="24"/>
              </w:rPr>
              <w:t>РЫ ХЛЕБА С ПРИМЕНЕНИЕМ БИОКОРРЕКТОРА В ВИДЕ ПОРОШКА ИЗ ГР</w:t>
            </w:r>
            <w:r w:rsidRPr="00424986">
              <w:rPr>
                <w:rFonts w:ascii="Times New Roman" w:hAnsi="Times New Roman"/>
                <w:sz w:val="24"/>
                <w:szCs w:val="24"/>
              </w:rPr>
              <w:t>И</w:t>
            </w:r>
            <w:r w:rsidRPr="00424986">
              <w:rPr>
                <w:rFonts w:ascii="Times New Roman" w:hAnsi="Times New Roman"/>
                <w:sz w:val="24"/>
                <w:szCs w:val="24"/>
              </w:rPr>
              <w:t>БОВ ШИИТАКЕ</w:t>
            </w:r>
            <w:r w:rsidR="006511F5">
              <w:rPr>
                <w:rFonts w:ascii="Times New Roman" w:hAnsi="Times New Roman"/>
                <w:sz w:val="24"/>
                <w:szCs w:val="24"/>
              </w:rPr>
              <w:t xml:space="preserve">   ………………………………………………………………………….</w:t>
            </w:r>
          </w:p>
        </w:tc>
        <w:tc>
          <w:tcPr>
            <w:tcW w:w="270" w:type="pct"/>
            <w:vAlign w:val="center"/>
          </w:tcPr>
          <w:p w:rsidR="00F537FC" w:rsidRPr="00424986" w:rsidRDefault="00F34AA1" w:rsidP="00F34AA1">
            <w:pPr>
              <w:spacing w:after="0" w:line="240" w:lineRule="auto"/>
              <w:jc w:val="right"/>
              <w:rPr>
                <w:rFonts w:ascii="Times New Roman" w:hAnsi="Times New Roman"/>
                <w:sz w:val="24"/>
                <w:szCs w:val="24"/>
              </w:rPr>
            </w:pPr>
            <w:r>
              <w:rPr>
                <w:rFonts w:ascii="Times New Roman" w:hAnsi="Times New Roman"/>
                <w:sz w:val="24"/>
                <w:szCs w:val="24"/>
              </w:rPr>
              <w:t>65</w:t>
            </w:r>
          </w:p>
        </w:tc>
      </w:tr>
      <w:tr w:rsidR="00F537FC" w:rsidRPr="00424986" w:rsidTr="00F34AA1">
        <w:trPr>
          <w:trHeight w:val="20"/>
          <w:jc w:val="center"/>
        </w:trPr>
        <w:tc>
          <w:tcPr>
            <w:tcW w:w="4730" w:type="pct"/>
          </w:tcPr>
          <w:p w:rsidR="00F537FC" w:rsidRPr="00424986" w:rsidRDefault="001C1CA9" w:rsidP="00E143FC">
            <w:pPr>
              <w:spacing w:after="20" w:line="240" w:lineRule="auto"/>
              <w:ind w:left="397" w:hanging="397"/>
              <w:rPr>
                <w:rFonts w:ascii="Times New Roman" w:hAnsi="Times New Roman"/>
                <w:sz w:val="24"/>
                <w:szCs w:val="24"/>
              </w:rPr>
            </w:pPr>
            <w:r w:rsidRPr="00424986">
              <w:rPr>
                <w:rFonts w:ascii="Times New Roman" w:hAnsi="Times New Roman"/>
                <w:sz w:val="24"/>
                <w:szCs w:val="24"/>
              </w:rPr>
              <w:t>Губайдуллина Н.Р. КАЧЕСТВА ХЛЕБОБУЛОЧНЫХ ИЗДЕЛИЙ С ИСПОЛЬЗОВАН</w:t>
            </w:r>
            <w:r w:rsidRPr="00424986">
              <w:rPr>
                <w:rFonts w:ascii="Times New Roman" w:hAnsi="Times New Roman"/>
                <w:sz w:val="24"/>
                <w:szCs w:val="24"/>
              </w:rPr>
              <w:t>И</w:t>
            </w:r>
            <w:r w:rsidRPr="00424986">
              <w:rPr>
                <w:rFonts w:ascii="Times New Roman" w:hAnsi="Times New Roman"/>
                <w:sz w:val="24"/>
                <w:szCs w:val="24"/>
              </w:rPr>
              <w:t>ЕМ РАСТИТЕЛЬНОГО СЫРЬЯ</w:t>
            </w:r>
            <w:r w:rsidR="006511F5">
              <w:rPr>
                <w:rFonts w:ascii="Times New Roman" w:hAnsi="Times New Roman"/>
                <w:sz w:val="24"/>
                <w:szCs w:val="24"/>
              </w:rPr>
              <w:t xml:space="preserve">   ………………………………………………………..</w:t>
            </w:r>
          </w:p>
        </w:tc>
        <w:tc>
          <w:tcPr>
            <w:tcW w:w="270" w:type="pct"/>
            <w:vAlign w:val="center"/>
          </w:tcPr>
          <w:p w:rsidR="00F537FC" w:rsidRPr="00424986" w:rsidRDefault="00F34AA1" w:rsidP="00F34AA1">
            <w:pPr>
              <w:spacing w:after="0" w:line="240" w:lineRule="auto"/>
              <w:jc w:val="right"/>
              <w:rPr>
                <w:rFonts w:ascii="Times New Roman" w:hAnsi="Times New Roman"/>
                <w:sz w:val="24"/>
                <w:szCs w:val="24"/>
              </w:rPr>
            </w:pPr>
            <w:r>
              <w:rPr>
                <w:rFonts w:ascii="Times New Roman" w:hAnsi="Times New Roman"/>
                <w:sz w:val="24"/>
                <w:szCs w:val="24"/>
              </w:rPr>
              <w:t>70</w:t>
            </w:r>
          </w:p>
        </w:tc>
      </w:tr>
      <w:tr w:rsidR="001C1CA9" w:rsidRPr="00424986" w:rsidTr="00F34AA1">
        <w:trPr>
          <w:trHeight w:val="20"/>
          <w:jc w:val="center"/>
        </w:trPr>
        <w:tc>
          <w:tcPr>
            <w:tcW w:w="4730" w:type="pct"/>
          </w:tcPr>
          <w:p w:rsidR="001C1CA9" w:rsidRPr="00424986" w:rsidRDefault="001C1CA9" w:rsidP="00E143FC">
            <w:pPr>
              <w:spacing w:after="20" w:line="240" w:lineRule="auto"/>
              <w:ind w:left="397" w:hanging="397"/>
              <w:rPr>
                <w:rFonts w:ascii="Times New Roman" w:hAnsi="Times New Roman"/>
                <w:sz w:val="24"/>
                <w:szCs w:val="24"/>
              </w:rPr>
            </w:pPr>
            <w:r w:rsidRPr="00424986">
              <w:rPr>
                <w:rFonts w:ascii="Times New Roman" w:hAnsi="Times New Roman"/>
                <w:sz w:val="24"/>
                <w:szCs w:val="24"/>
              </w:rPr>
              <w:t>Низамова Г.Г, Гизатова Н.В. ИСПОЛЬЗОВАНИЕ ПИЩЕВОЙ КЛЕТЧАТКИ В ПРОИ</w:t>
            </w:r>
            <w:r w:rsidRPr="00424986">
              <w:rPr>
                <w:rFonts w:ascii="Times New Roman" w:hAnsi="Times New Roman"/>
                <w:sz w:val="24"/>
                <w:szCs w:val="24"/>
              </w:rPr>
              <w:t>З</w:t>
            </w:r>
            <w:r w:rsidRPr="00424986">
              <w:rPr>
                <w:rFonts w:ascii="Times New Roman" w:hAnsi="Times New Roman"/>
                <w:sz w:val="24"/>
                <w:szCs w:val="24"/>
              </w:rPr>
              <w:t>ВОДСТВЕ ЛАПШИ ДОМАШНЕЙ</w:t>
            </w:r>
            <w:r w:rsidR="006511F5">
              <w:rPr>
                <w:rFonts w:ascii="Times New Roman" w:hAnsi="Times New Roman"/>
                <w:sz w:val="24"/>
                <w:szCs w:val="24"/>
              </w:rPr>
              <w:t xml:space="preserve">   …………………………………………………….</w:t>
            </w:r>
          </w:p>
        </w:tc>
        <w:tc>
          <w:tcPr>
            <w:tcW w:w="270" w:type="pct"/>
            <w:vAlign w:val="center"/>
          </w:tcPr>
          <w:p w:rsidR="001C1CA9" w:rsidRPr="00424986" w:rsidRDefault="00F34AA1" w:rsidP="00F34AA1">
            <w:pPr>
              <w:spacing w:after="0" w:line="240" w:lineRule="auto"/>
              <w:jc w:val="right"/>
              <w:rPr>
                <w:rFonts w:ascii="Times New Roman" w:hAnsi="Times New Roman"/>
                <w:sz w:val="24"/>
                <w:szCs w:val="24"/>
              </w:rPr>
            </w:pPr>
            <w:r>
              <w:rPr>
                <w:rFonts w:ascii="Times New Roman" w:hAnsi="Times New Roman"/>
                <w:sz w:val="24"/>
                <w:szCs w:val="24"/>
              </w:rPr>
              <w:t>74</w:t>
            </w:r>
          </w:p>
        </w:tc>
      </w:tr>
    </w:tbl>
    <w:p w:rsidR="00E143FC" w:rsidRDefault="00E143FC"/>
    <w:tbl>
      <w:tblPr>
        <w:tblStyle w:val="14"/>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22"/>
        <w:gridCol w:w="532"/>
      </w:tblGrid>
      <w:tr w:rsidR="001C1CA9" w:rsidRPr="00424986" w:rsidTr="00F34AA1">
        <w:trPr>
          <w:trHeight w:val="20"/>
          <w:jc w:val="center"/>
        </w:trPr>
        <w:tc>
          <w:tcPr>
            <w:tcW w:w="4730" w:type="pct"/>
          </w:tcPr>
          <w:p w:rsidR="001C1CA9" w:rsidRPr="00424986" w:rsidRDefault="006511F5" w:rsidP="00E143FC">
            <w:pPr>
              <w:spacing w:after="20" w:line="240" w:lineRule="auto"/>
              <w:ind w:left="397" w:hanging="397"/>
              <w:rPr>
                <w:rFonts w:ascii="Times New Roman" w:hAnsi="Times New Roman"/>
                <w:sz w:val="24"/>
                <w:szCs w:val="24"/>
              </w:rPr>
            </w:pPr>
            <w:r>
              <w:rPr>
                <w:rFonts w:ascii="Times New Roman" w:hAnsi="Times New Roman"/>
                <w:sz w:val="24"/>
                <w:szCs w:val="24"/>
              </w:rPr>
              <w:lastRenderedPageBreak/>
              <w:t>Серикова К., Пусенкова Л.</w:t>
            </w:r>
            <w:r w:rsidR="001C1CA9" w:rsidRPr="00424986">
              <w:rPr>
                <w:rFonts w:ascii="Times New Roman" w:hAnsi="Times New Roman"/>
                <w:sz w:val="24"/>
                <w:szCs w:val="24"/>
              </w:rPr>
              <w:t>И. ПРИМЕНЕНИЕ МУКИ ИЗ СЕМЯН ТЫКВЫ И ПОРО</w:t>
            </w:r>
            <w:r w:rsidR="001C1CA9" w:rsidRPr="00424986">
              <w:rPr>
                <w:rFonts w:ascii="Times New Roman" w:hAnsi="Times New Roman"/>
                <w:sz w:val="24"/>
                <w:szCs w:val="24"/>
              </w:rPr>
              <w:t>Ш</w:t>
            </w:r>
            <w:r w:rsidR="001C1CA9" w:rsidRPr="00424986">
              <w:rPr>
                <w:rFonts w:ascii="Times New Roman" w:hAnsi="Times New Roman"/>
                <w:sz w:val="24"/>
                <w:szCs w:val="24"/>
              </w:rPr>
              <w:t>КА ИЗ ТОМАТОВ В РЕЦЕПТУРЕ КРЕКЕРОВ</w:t>
            </w:r>
            <w:r>
              <w:rPr>
                <w:rFonts w:ascii="Times New Roman" w:hAnsi="Times New Roman"/>
                <w:sz w:val="24"/>
                <w:szCs w:val="24"/>
              </w:rPr>
              <w:t xml:space="preserve">   ……………………………………….</w:t>
            </w:r>
          </w:p>
        </w:tc>
        <w:tc>
          <w:tcPr>
            <w:tcW w:w="270" w:type="pct"/>
            <w:vAlign w:val="center"/>
          </w:tcPr>
          <w:p w:rsidR="001C1CA9" w:rsidRPr="00424986" w:rsidRDefault="00F34AA1" w:rsidP="00F34AA1">
            <w:pPr>
              <w:spacing w:after="0" w:line="240" w:lineRule="auto"/>
              <w:jc w:val="right"/>
              <w:rPr>
                <w:rFonts w:ascii="Times New Roman" w:hAnsi="Times New Roman"/>
                <w:sz w:val="24"/>
                <w:szCs w:val="24"/>
              </w:rPr>
            </w:pPr>
            <w:r>
              <w:rPr>
                <w:rFonts w:ascii="Times New Roman" w:hAnsi="Times New Roman"/>
                <w:sz w:val="24"/>
                <w:szCs w:val="24"/>
              </w:rPr>
              <w:t>77</w:t>
            </w:r>
          </w:p>
        </w:tc>
      </w:tr>
      <w:tr w:rsidR="001C1CA9" w:rsidRPr="00424986" w:rsidTr="00F34AA1">
        <w:trPr>
          <w:trHeight w:val="20"/>
          <w:jc w:val="center"/>
        </w:trPr>
        <w:tc>
          <w:tcPr>
            <w:tcW w:w="4730" w:type="pct"/>
          </w:tcPr>
          <w:p w:rsidR="001C1CA9" w:rsidRPr="00424986" w:rsidRDefault="001C1CA9" w:rsidP="00E143FC">
            <w:pPr>
              <w:spacing w:after="20" w:line="240" w:lineRule="auto"/>
              <w:ind w:left="397" w:hanging="397"/>
              <w:rPr>
                <w:rFonts w:ascii="Times New Roman" w:eastAsia="Times New Roman" w:hAnsi="Times New Roman"/>
                <w:sz w:val="24"/>
                <w:szCs w:val="24"/>
                <w:lang w:eastAsia="ru-RU"/>
              </w:rPr>
            </w:pPr>
            <w:r w:rsidRPr="00424986">
              <w:rPr>
                <w:rFonts w:ascii="Times New Roman" w:eastAsia="Times New Roman" w:hAnsi="Times New Roman"/>
                <w:bCs/>
                <w:sz w:val="24"/>
                <w:szCs w:val="24"/>
                <w:lang w:eastAsia="ru-RU"/>
              </w:rPr>
              <w:t xml:space="preserve">Троц А.П. </w:t>
            </w:r>
            <w:r w:rsidRPr="00424986">
              <w:rPr>
                <w:rFonts w:ascii="Times New Roman" w:eastAsia="Times New Roman" w:hAnsi="Times New Roman"/>
                <w:sz w:val="24"/>
                <w:szCs w:val="24"/>
                <w:lang w:eastAsia="ru-RU"/>
              </w:rPr>
              <w:t>КАЧЕСТВО ХЛЕБОБУЛОЧНЫХ ИЗДЕЛИЙ, ВЫРАБОТАННЫХ ИЗ МУКИ</w:t>
            </w:r>
            <w:r w:rsidR="00605D7D" w:rsidRPr="00424986">
              <w:rPr>
                <w:rFonts w:ascii="Times New Roman" w:eastAsia="Times New Roman" w:hAnsi="Times New Roman"/>
                <w:sz w:val="24"/>
                <w:szCs w:val="24"/>
                <w:lang w:eastAsia="ru-RU"/>
              </w:rPr>
              <w:t xml:space="preserve"> </w:t>
            </w:r>
            <w:r w:rsidRPr="00424986">
              <w:rPr>
                <w:rFonts w:ascii="Times New Roman" w:eastAsia="Times New Roman" w:hAnsi="Times New Roman"/>
                <w:sz w:val="24"/>
                <w:szCs w:val="24"/>
                <w:lang w:eastAsia="ru-RU"/>
              </w:rPr>
              <w:t>РЖАНОЙ ОБДИРНОЙ</w:t>
            </w:r>
            <w:r w:rsidR="006511F5">
              <w:rPr>
                <w:rFonts w:ascii="Times New Roman" w:eastAsia="Times New Roman" w:hAnsi="Times New Roman"/>
                <w:sz w:val="24"/>
                <w:szCs w:val="24"/>
                <w:lang w:eastAsia="ru-RU"/>
              </w:rPr>
              <w:t xml:space="preserve">   ………………………………………………………………….</w:t>
            </w:r>
          </w:p>
        </w:tc>
        <w:tc>
          <w:tcPr>
            <w:tcW w:w="270" w:type="pct"/>
            <w:vAlign w:val="center"/>
          </w:tcPr>
          <w:p w:rsidR="001C1CA9" w:rsidRPr="00424986" w:rsidRDefault="00F34AA1" w:rsidP="00F34AA1">
            <w:pPr>
              <w:spacing w:after="0" w:line="240" w:lineRule="auto"/>
              <w:jc w:val="right"/>
              <w:rPr>
                <w:rFonts w:ascii="Times New Roman" w:hAnsi="Times New Roman"/>
                <w:sz w:val="24"/>
                <w:szCs w:val="24"/>
              </w:rPr>
            </w:pPr>
            <w:r>
              <w:rPr>
                <w:rFonts w:ascii="Times New Roman" w:hAnsi="Times New Roman"/>
                <w:sz w:val="24"/>
                <w:szCs w:val="24"/>
              </w:rPr>
              <w:t>81</w:t>
            </w:r>
          </w:p>
        </w:tc>
      </w:tr>
      <w:tr w:rsidR="001C1CA9" w:rsidRPr="00424986" w:rsidTr="00F34AA1">
        <w:trPr>
          <w:trHeight w:val="20"/>
          <w:jc w:val="center"/>
        </w:trPr>
        <w:tc>
          <w:tcPr>
            <w:tcW w:w="4730" w:type="pct"/>
          </w:tcPr>
          <w:p w:rsidR="001C1CA9" w:rsidRPr="00424986" w:rsidRDefault="00605D7D" w:rsidP="00E143FC">
            <w:pPr>
              <w:spacing w:after="20" w:line="240" w:lineRule="auto"/>
              <w:ind w:left="397" w:hanging="397"/>
              <w:rPr>
                <w:rFonts w:ascii="Times New Roman" w:hAnsi="Times New Roman"/>
                <w:sz w:val="24"/>
                <w:szCs w:val="24"/>
              </w:rPr>
            </w:pPr>
            <w:r w:rsidRPr="00424986">
              <w:rPr>
                <w:rFonts w:ascii="Times New Roman" w:eastAsia="Times New Roman" w:hAnsi="Times New Roman"/>
                <w:bCs/>
                <w:sz w:val="24"/>
                <w:szCs w:val="24"/>
                <w:lang w:eastAsia="ru-RU"/>
              </w:rPr>
              <w:t xml:space="preserve">Троц А.П. </w:t>
            </w:r>
            <w:r w:rsidRPr="00424986">
              <w:rPr>
                <w:rFonts w:ascii="Times New Roman" w:eastAsia="Times New Roman" w:hAnsi="Times New Roman"/>
                <w:sz w:val="24"/>
                <w:szCs w:val="24"/>
                <w:lang w:eastAsia="ru-RU"/>
              </w:rPr>
              <w:t>КАЧЕСТВО БЕЗЕ, ВЫРАБОТАННОГО С ПРИМЕНЕНИЕМ</w:t>
            </w:r>
            <w:r w:rsidR="006511F5">
              <w:rPr>
                <w:rFonts w:ascii="Times New Roman" w:eastAsia="Times New Roman" w:hAnsi="Times New Roman"/>
                <w:sz w:val="24"/>
                <w:szCs w:val="24"/>
                <w:lang w:eastAsia="ru-RU"/>
              </w:rPr>
              <w:t xml:space="preserve"> </w:t>
            </w:r>
            <w:r w:rsidRPr="00424986">
              <w:rPr>
                <w:rFonts w:ascii="Times New Roman" w:eastAsia="Times New Roman" w:hAnsi="Times New Roman"/>
                <w:sz w:val="24"/>
                <w:szCs w:val="24"/>
                <w:lang w:eastAsia="ru-RU"/>
              </w:rPr>
              <w:t>АКТИВИР</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t>ВАННОГО УГЛЯ</w:t>
            </w:r>
            <w:r w:rsidR="006511F5">
              <w:rPr>
                <w:rFonts w:ascii="Times New Roman" w:eastAsia="Times New Roman" w:hAnsi="Times New Roman"/>
                <w:sz w:val="24"/>
                <w:szCs w:val="24"/>
                <w:lang w:eastAsia="ru-RU"/>
              </w:rPr>
              <w:t xml:space="preserve">   ………………………………………………………………………...</w:t>
            </w:r>
          </w:p>
        </w:tc>
        <w:tc>
          <w:tcPr>
            <w:tcW w:w="270" w:type="pct"/>
            <w:vAlign w:val="center"/>
          </w:tcPr>
          <w:p w:rsidR="001C1CA9" w:rsidRPr="00424986" w:rsidRDefault="00F34AA1" w:rsidP="00F34AA1">
            <w:pPr>
              <w:spacing w:after="0" w:line="240" w:lineRule="auto"/>
              <w:jc w:val="right"/>
              <w:rPr>
                <w:rFonts w:ascii="Times New Roman" w:hAnsi="Times New Roman"/>
                <w:sz w:val="24"/>
                <w:szCs w:val="24"/>
              </w:rPr>
            </w:pPr>
            <w:r>
              <w:rPr>
                <w:rFonts w:ascii="Times New Roman" w:hAnsi="Times New Roman"/>
                <w:sz w:val="24"/>
                <w:szCs w:val="24"/>
              </w:rPr>
              <w:t>84</w:t>
            </w:r>
          </w:p>
        </w:tc>
      </w:tr>
      <w:tr w:rsidR="00605D7D" w:rsidRPr="00424986" w:rsidTr="00F34AA1">
        <w:trPr>
          <w:trHeight w:val="20"/>
          <w:jc w:val="center"/>
        </w:trPr>
        <w:tc>
          <w:tcPr>
            <w:tcW w:w="4730" w:type="pct"/>
          </w:tcPr>
          <w:p w:rsidR="00605D7D" w:rsidRPr="00424986" w:rsidRDefault="00605D7D" w:rsidP="00E143FC">
            <w:pPr>
              <w:spacing w:after="20" w:line="240" w:lineRule="auto"/>
              <w:ind w:left="397" w:hanging="397"/>
              <w:rPr>
                <w:rFonts w:ascii="Times New Roman" w:eastAsia="Times New Roman" w:hAnsi="Times New Roman"/>
                <w:bCs/>
                <w:sz w:val="24"/>
                <w:szCs w:val="24"/>
                <w:lang w:eastAsia="ru-RU"/>
              </w:rPr>
            </w:pPr>
            <w:r w:rsidRPr="00424986">
              <w:rPr>
                <w:rFonts w:ascii="Times New Roman" w:hAnsi="Times New Roman"/>
                <w:sz w:val="24"/>
                <w:szCs w:val="24"/>
              </w:rPr>
              <w:t>Шакирянова И.В., Низамова Г.Г. ОРГАНОЛЕПТИЧЕСКАЯ ОЦЕНКА ЛАПШИ «Д</w:t>
            </w:r>
            <w:r w:rsidRPr="00424986">
              <w:rPr>
                <w:rFonts w:ascii="Times New Roman" w:hAnsi="Times New Roman"/>
                <w:sz w:val="24"/>
                <w:szCs w:val="24"/>
              </w:rPr>
              <w:t>О</w:t>
            </w:r>
            <w:r w:rsidRPr="00424986">
              <w:rPr>
                <w:rFonts w:ascii="Times New Roman" w:hAnsi="Times New Roman"/>
                <w:sz w:val="24"/>
                <w:szCs w:val="24"/>
              </w:rPr>
              <w:t>МАШНЯЯ» С ДОБАВЛЕНИЕМ РИСОВОЙ МУКИ</w:t>
            </w:r>
            <w:r w:rsidR="006511F5">
              <w:rPr>
                <w:rFonts w:ascii="Times New Roman" w:hAnsi="Times New Roman"/>
                <w:sz w:val="24"/>
                <w:szCs w:val="24"/>
              </w:rPr>
              <w:t xml:space="preserve">   ………………………………….</w:t>
            </w:r>
          </w:p>
        </w:tc>
        <w:tc>
          <w:tcPr>
            <w:tcW w:w="270" w:type="pct"/>
            <w:vAlign w:val="center"/>
          </w:tcPr>
          <w:p w:rsidR="00605D7D" w:rsidRPr="00424986" w:rsidRDefault="00F34AA1" w:rsidP="00F34AA1">
            <w:pPr>
              <w:spacing w:after="0" w:line="240" w:lineRule="auto"/>
              <w:jc w:val="right"/>
              <w:rPr>
                <w:rFonts w:ascii="Times New Roman" w:hAnsi="Times New Roman"/>
                <w:sz w:val="24"/>
                <w:szCs w:val="24"/>
              </w:rPr>
            </w:pPr>
            <w:r>
              <w:rPr>
                <w:rFonts w:ascii="Times New Roman" w:hAnsi="Times New Roman"/>
                <w:sz w:val="24"/>
                <w:szCs w:val="24"/>
              </w:rPr>
              <w:t>88</w:t>
            </w:r>
          </w:p>
        </w:tc>
      </w:tr>
      <w:tr w:rsidR="00605D7D" w:rsidRPr="00424986" w:rsidTr="00F34AA1">
        <w:trPr>
          <w:trHeight w:val="20"/>
          <w:jc w:val="center"/>
        </w:trPr>
        <w:tc>
          <w:tcPr>
            <w:tcW w:w="4730" w:type="pct"/>
          </w:tcPr>
          <w:p w:rsidR="00605D7D" w:rsidRPr="00424986" w:rsidRDefault="00605D7D" w:rsidP="00E143FC">
            <w:pPr>
              <w:spacing w:after="20" w:line="240" w:lineRule="auto"/>
              <w:ind w:left="397" w:hanging="397"/>
              <w:rPr>
                <w:rFonts w:ascii="Times New Roman" w:eastAsia="Times New Roman" w:hAnsi="Times New Roman"/>
                <w:bCs/>
                <w:sz w:val="24"/>
                <w:szCs w:val="24"/>
                <w:lang w:eastAsia="ru-RU"/>
              </w:rPr>
            </w:pPr>
            <w:r w:rsidRPr="00424986">
              <w:rPr>
                <w:rFonts w:ascii="Times New Roman" w:hAnsi="Times New Roman"/>
                <w:sz w:val="24"/>
                <w:szCs w:val="24"/>
              </w:rPr>
              <w:t>Шогенова И.Б., Унажоков И.А. КАЧЕСТВА ХЛЕБОБУЛОЧНЫХ ИЗДЕЛИЙ С И</w:t>
            </w:r>
            <w:r w:rsidRPr="00424986">
              <w:rPr>
                <w:rFonts w:ascii="Times New Roman" w:hAnsi="Times New Roman"/>
                <w:sz w:val="24"/>
                <w:szCs w:val="24"/>
              </w:rPr>
              <w:t>С</w:t>
            </w:r>
            <w:r w:rsidRPr="00424986">
              <w:rPr>
                <w:rFonts w:ascii="Times New Roman" w:hAnsi="Times New Roman"/>
                <w:sz w:val="24"/>
                <w:szCs w:val="24"/>
              </w:rPr>
              <w:t>ПОЛЬЗОВАНИЕМ РАСТИТЕЛЬНОГО СЫРЬЯ</w:t>
            </w:r>
            <w:r w:rsidR="006511F5">
              <w:rPr>
                <w:rFonts w:ascii="Times New Roman" w:hAnsi="Times New Roman"/>
                <w:sz w:val="24"/>
                <w:szCs w:val="24"/>
              </w:rPr>
              <w:t xml:space="preserve">   ……………………………………...</w:t>
            </w:r>
          </w:p>
        </w:tc>
        <w:tc>
          <w:tcPr>
            <w:tcW w:w="270" w:type="pct"/>
            <w:vAlign w:val="center"/>
          </w:tcPr>
          <w:p w:rsidR="00605D7D" w:rsidRPr="00424986" w:rsidRDefault="00F34AA1" w:rsidP="00F34AA1">
            <w:pPr>
              <w:spacing w:after="0" w:line="240" w:lineRule="auto"/>
              <w:jc w:val="right"/>
              <w:rPr>
                <w:rFonts w:ascii="Times New Roman" w:hAnsi="Times New Roman"/>
                <w:sz w:val="24"/>
                <w:szCs w:val="24"/>
              </w:rPr>
            </w:pPr>
            <w:r>
              <w:rPr>
                <w:rFonts w:ascii="Times New Roman" w:hAnsi="Times New Roman"/>
                <w:sz w:val="24"/>
                <w:szCs w:val="24"/>
              </w:rPr>
              <w:t>90</w:t>
            </w:r>
          </w:p>
        </w:tc>
      </w:tr>
      <w:tr w:rsidR="00692B30" w:rsidRPr="00424986" w:rsidTr="00F34AA1">
        <w:trPr>
          <w:trHeight w:val="20"/>
          <w:jc w:val="center"/>
        </w:trPr>
        <w:tc>
          <w:tcPr>
            <w:tcW w:w="4730" w:type="pct"/>
          </w:tcPr>
          <w:p w:rsidR="00692B30" w:rsidRPr="00424986" w:rsidRDefault="00692B30" w:rsidP="00692B30">
            <w:pPr>
              <w:spacing w:after="0" w:line="240" w:lineRule="auto"/>
              <w:ind w:left="397" w:hanging="397"/>
              <w:rPr>
                <w:rFonts w:ascii="Times New Roman" w:hAnsi="Times New Roman"/>
                <w:sz w:val="24"/>
                <w:szCs w:val="24"/>
              </w:rPr>
            </w:pPr>
            <w:r w:rsidRPr="006A1F43">
              <w:rPr>
                <w:rFonts w:ascii="Times New Roman" w:hAnsi="Times New Roman"/>
                <w:sz w:val="24"/>
                <w:szCs w:val="24"/>
              </w:rPr>
              <w:t>Шогенова И.Б., Унажоков И.А.</w:t>
            </w:r>
            <w:r>
              <w:rPr>
                <w:rFonts w:ascii="Times New Roman" w:hAnsi="Times New Roman"/>
                <w:sz w:val="24"/>
                <w:szCs w:val="24"/>
              </w:rPr>
              <w:t xml:space="preserve"> </w:t>
            </w:r>
            <w:r w:rsidRPr="006A1F43">
              <w:rPr>
                <w:rFonts w:ascii="Times New Roman" w:hAnsi="Times New Roman"/>
                <w:sz w:val="24"/>
                <w:szCs w:val="24"/>
              </w:rPr>
              <w:t>ИЗУЧЕНИЕ ВЛИЯНИЯ КОМПЛЕКСНЫХ УЛУЧШ</w:t>
            </w:r>
            <w:r w:rsidRPr="006A1F43">
              <w:rPr>
                <w:rFonts w:ascii="Times New Roman" w:hAnsi="Times New Roman"/>
                <w:sz w:val="24"/>
                <w:szCs w:val="24"/>
              </w:rPr>
              <w:t>И</w:t>
            </w:r>
            <w:r w:rsidRPr="006A1F43">
              <w:rPr>
                <w:rFonts w:ascii="Times New Roman" w:hAnsi="Times New Roman"/>
                <w:sz w:val="24"/>
                <w:szCs w:val="24"/>
              </w:rPr>
              <w:t>ТЕЛЕЙ НА КАЧЕСТВО ХЛЕБА</w:t>
            </w:r>
            <w:r>
              <w:rPr>
                <w:rFonts w:ascii="Times New Roman" w:hAnsi="Times New Roman"/>
                <w:sz w:val="24"/>
                <w:szCs w:val="24"/>
              </w:rPr>
              <w:t xml:space="preserve">   ……………………………………………………….</w:t>
            </w:r>
          </w:p>
        </w:tc>
        <w:tc>
          <w:tcPr>
            <w:tcW w:w="270" w:type="pct"/>
            <w:vAlign w:val="center"/>
          </w:tcPr>
          <w:p w:rsidR="00692B30" w:rsidRPr="00424986" w:rsidRDefault="00F34AA1" w:rsidP="00F34AA1">
            <w:pPr>
              <w:spacing w:after="0" w:line="240" w:lineRule="auto"/>
              <w:jc w:val="right"/>
              <w:rPr>
                <w:rFonts w:ascii="Times New Roman" w:hAnsi="Times New Roman"/>
                <w:sz w:val="24"/>
                <w:szCs w:val="24"/>
              </w:rPr>
            </w:pPr>
            <w:r>
              <w:rPr>
                <w:rFonts w:ascii="Times New Roman" w:hAnsi="Times New Roman"/>
                <w:sz w:val="24"/>
                <w:szCs w:val="24"/>
              </w:rPr>
              <w:t>94</w:t>
            </w:r>
          </w:p>
        </w:tc>
      </w:tr>
    </w:tbl>
    <w:tbl>
      <w:tblPr>
        <w:tblStyle w:val="af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22"/>
        <w:gridCol w:w="532"/>
      </w:tblGrid>
      <w:tr w:rsidR="00E234CC" w:rsidRPr="00424986" w:rsidTr="004601F2">
        <w:trPr>
          <w:trHeight w:val="20"/>
          <w:jc w:val="center"/>
        </w:trPr>
        <w:tc>
          <w:tcPr>
            <w:tcW w:w="4730" w:type="pct"/>
          </w:tcPr>
          <w:p w:rsidR="00E234CC" w:rsidRPr="006511F5" w:rsidRDefault="00E234CC" w:rsidP="002D354E">
            <w:pPr>
              <w:spacing w:after="0" w:line="240" w:lineRule="auto"/>
              <w:ind w:left="397" w:hanging="397"/>
              <w:rPr>
                <w:sz w:val="12"/>
                <w:szCs w:val="12"/>
              </w:rPr>
            </w:pPr>
          </w:p>
        </w:tc>
        <w:tc>
          <w:tcPr>
            <w:tcW w:w="270" w:type="pct"/>
            <w:vAlign w:val="bottom"/>
          </w:tcPr>
          <w:p w:rsidR="00E234CC" w:rsidRPr="006511F5" w:rsidRDefault="00E234CC" w:rsidP="002D354E">
            <w:pPr>
              <w:spacing w:after="0" w:line="240" w:lineRule="auto"/>
              <w:ind w:left="397" w:hanging="397"/>
              <w:jc w:val="right"/>
              <w:rPr>
                <w:b/>
                <w:sz w:val="12"/>
                <w:szCs w:val="12"/>
              </w:rPr>
            </w:pPr>
          </w:p>
        </w:tc>
      </w:tr>
      <w:tr w:rsidR="00E234CC" w:rsidRPr="00424986" w:rsidTr="004601F2">
        <w:trPr>
          <w:trHeight w:val="20"/>
          <w:jc w:val="center"/>
        </w:trPr>
        <w:tc>
          <w:tcPr>
            <w:tcW w:w="5000" w:type="pct"/>
            <w:gridSpan w:val="2"/>
            <w:tcBorders>
              <w:bottom w:val="single" w:sz="4" w:space="0" w:color="auto"/>
            </w:tcBorders>
          </w:tcPr>
          <w:p w:rsidR="00E234CC" w:rsidRPr="006511F5" w:rsidRDefault="00E234CC" w:rsidP="006511F5">
            <w:pPr>
              <w:spacing w:after="0" w:line="240" w:lineRule="auto"/>
              <w:jc w:val="center"/>
              <w:rPr>
                <w:rFonts w:ascii="Tahoma" w:hAnsi="Tahoma" w:cs="Tahoma"/>
                <w:sz w:val="24"/>
                <w:szCs w:val="24"/>
              </w:rPr>
            </w:pPr>
            <w:r w:rsidRPr="006511F5">
              <w:rPr>
                <w:rFonts w:ascii="Tahoma" w:hAnsi="Tahoma" w:cs="Tahoma"/>
                <w:sz w:val="24"/>
                <w:szCs w:val="24"/>
              </w:rPr>
              <w:t>СЕКЦИЯ 3.</w:t>
            </w:r>
          </w:p>
          <w:p w:rsidR="00E234CC" w:rsidRPr="00424986" w:rsidRDefault="00E234CC" w:rsidP="006511F5">
            <w:pPr>
              <w:spacing w:after="0" w:line="240" w:lineRule="auto"/>
              <w:jc w:val="center"/>
              <w:rPr>
                <w:b/>
                <w:sz w:val="24"/>
                <w:szCs w:val="24"/>
              </w:rPr>
            </w:pPr>
            <w:r w:rsidRPr="006511F5">
              <w:rPr>
                <w:rFonts w:ascii="Tahoma" w:hAnsi="Tahoma" w:cs="Tahoma"/>
                <w:sz w:val="24"/>
                <w:szCs w:val="24"/>
              </w:rPr>
              <w:t>ТЕНДЕНЦИИ РАЗВИТИЯ СФЕРЫ ТОРГОВЛИ И ТУРИЗМА</w:t>
            </w:r>
          </w:p>
        </w:tc>
      </w:tr>
      <w:tr w:rsidR="006511F5" w:rsidRPr="00424986" w:rsidTr="004601F2">
        <w:trPr>
          <w:trHeight w:val="20"/>
          <w:jc w:val="center"/>
        </w:trPr>
        <w:tc>
          <w:tcPr>
            <w:tcW w:w="4730" w:type="pct"/>
            <w:tcBorders>
              <w:top w:val="single" w:sz="4" w:space="0" w:color="auto"/>
            </w:tcBorders>
          </w:tcPr>
          <w:p w:rsidR="006511F5" w:rsidRPr="006511F5" w:rsidRDefault="006511F5" w:rsidP="002D354E">
            <w:pPr>
              <w:spacing w:after="0" w:line="240" w:lineRule="auto"/>
              <w:ind w:left="397" w:hanging="397"/>
              <w:rPr>
                <w:sz w:val="12"/>
                <w:szCs w:val="12"/>
              </w:rPr>
            </w:pPr>
          </w:p>
        </w:tc>
        <w:tc>
          <w:tcPr>
            <w:tcW w:w="270" w:type="pct"/>
            <w:tcBorders>
              <w:top w:val="single" w:sz="4" w:space="0" w:color="auto"/>
            </w:tcBorders>
            <w:vAlign w:val="bottom"/>
          </w:tcPr>
          <w:p w:rsidR="006511F5" w:rsidRPr="006511F5" w:rsidRDefault="006511F5" w:rsidP="002D354E">
            <w:pPr>
              <w:spacing w:after="0" w:line="240" w:lineRule="auto"/>
              <w:ind w:left="397" w:hanging="397"/>
              <w:jc w:val="right"/>
              <w:rPr>
                <w:b/>
                <w:sz w:val="12"/>
                <w:szCs w:val="12"/>
              </w:rPr>
            </w:pPr>
          </w:p>
        </w:tc>
      </w:tr>
      <w:tr w:rsidR="00C64283" w:rsidRPr="00424986" w:rsidTr="00F34AA1">
        <w:trPr>
          <w:trHeight w:val="20"/>
          <w:jc w:val="center"/>
        </w:trPr>
        <w:tc>
          <w:tcPr>
            <w:tcW w:w="4730" w:type="pct"/>
          </w:tcPr>
          <w:p w:rsidR="00C64283" w:rsidRPr="00424986" w:rsidRDefault="00C64283" w:rsidP="00E143FC">
            <w:pPr>
              <w:spacing w:after="20" w:line="240" w:lineRule="auto"/>
              <w:ind w:left="397" w:hanging="397"/>
              <w:rPr>
                <w:sz w:val="24"/>
                <w:szCs w:val="24"/>
              </w:rPr>
            </w:pPr>
            <w:r w:rsidRPr="00424986">
              <w:rPr>
                <w:sz w:val="24"/>
                <w:szCs w:val="24"/>
              </w:rPr>
              <w:t xml:space="preserve">Балаева С.И. </w:t>
            </w:r>
            <w:r w:rsidRPr="00424986">
              <w:rPr>
                <w:sz w:val="24"/>
                <w:szCs w:val="24"/>
                <w:shd w:val="clear" w:color="auto" w:fill="FFFFFF"/>
              </w:rPr>
              <w:t>ИССЛЕДОВАНИЕ ПОТРЕБЛЕНИЯ</w:t>
            </w:r>
            <w:r w:rsidR="00CE2088" w:rsidRPr="00424986">
              <w:rPr>
                <w:sz w:val="24"/>
                <w:szCs w:val="24"/>
                <w:shd w:val="clear" w:color="auto" w:fill="FFFFFF"/>
              </w:rPr>
              <w:t xml:space="preserve"> </w:t>
            </w:r>
            <w:r w:rsidRPr="00424986">
              <w:rPr>
                <w:sz w:val="24"/>
                <w:szCs w:val="24"/>
                <w:shd w:val="clear" w:color="auto" w:fill="FFFFFF"/>
              </w:rPr>
              <w:t>ПРОДУКТОВ ПИТАНИЯ В</w:t>
            </w:r>
            <w:r w:rsidR="00CE2088" w:rsidRPr="00424986">
              <w:rPr>
                <w:sz w:val="24"/>
                <w:szCs w:val="24"/>
                <w:shd w:val="clear" w:color="auto" w:fill="FFFFFF"/>
              </w:rPr>
              <w:t xml:space="preserve"> </w:t>
            </w:r>
            <w:r w:rsidRPr="00424986">
              <w:rPr>
                <w:sz w:val="24"/>
                <w:szCs w:val="24"/>
                <w:shd w:val="clear" w:color="auto" w:fill="FFFFFF"/>
              </w:rPr>
              <w:t>КАБА</w:t>
            </w:r>
            <w:r w:rsidRPr="00424986">
              <w:rPr>
                <w:sz w:val="24"/>
                <w:szCs w:val="24"/>
                <w:shd w:val="clear" w:color="auto" w:fill="FFFFFF"/>
              </w:rPr>
              <w:t>Р</w:t>
            </w:r>
            <w:r w:rsidRPr="00424986">
              <w:rPr>
                <w:sz w:val="24"/>
                <w:szCs w:val="24"/>
                <w:shd w:val="clear" w:color="auto" w:fill="FFFFFF"/>
              </w:rPr>
              <w:t>ДИНО-БАЛКАРСКОЙ РЕСПУБЛИКЕ</w:t>
            </w:r>
            <w:r w:rsidR="006511F5">
              <w:rPr>
                <w:sz w:val="24"/>
                <w:szCs w:val="24"/>
                <w:shd w:val="clear" w:color="auto" w:fill="FFFFFF"/>
              </w:rPr>
              <w:t xml:space="preserve">   ………………………………………………..</w:t>
            </w:r>
          </w:p>
        </w:tc>
        <w:tc>
          <w:tcPr>
            <w:tcW w:w="270" w:type="pct"/>
            <w:vAlign w:val="center"/>
          </w:tcPr>
          <w:p w:rsidR="00C64283" w:rsidRPr="00F34AA1" w:rsidRDefault="00F34AA1" w:rsidP="00F34AA1">
            <w:pPr>
              <w:spacing w:after="20" w:line="240" w:lineRule="auto"/>
              <w:ind w:left="397" w:hanging="397"/>
              <w:jc w:val="right"/>
              <w:rPr>
                <w:sz w:val="24"/>
                <w:szCs w:val="24"/>
              </w:rPr>
            </w:pPr>
            <w:r w:rsidRPr="00F34AA1">
              <w:rPr>
                <w:sz w:val="24"/>
                <w:szCs w:val="24"/>
              </w:rPr>
              <w:t>99</w:t>
            </w:r>
          </w:p>
        </w:tc>
      </w:tr>
      <w:tr w:rsidR="00C64283" w:rsidRPr="00424986" w:rsidTr="00F34AA1">
        <w:trPr>
          <w:trHeight w:val="20"/>
          <w:jc w:val="center"/>
        </w:trPr>
        <w:tc>
          <w:tcPr>
            <w:tcW w:w="4730" w:type="pct"/>
          </w:tcPr>
          <w:p w:rsidR="00C64283" w:rsidRPr="00424986" w:rsidRDefault="006511F5" w:rsidP="00E143FC">
            <w:pPr>
              <w:spacing w:after="20" w:line="240" w:lineRule="auto"/>
              <w:ind w:left="397" w:hanging="397"/>
              <w:rPr>
                <w:sz w:val="24"/>
                <w:szCs w:val="24"/>
              </w:rPr>
            </w:pPr>
            <w:r>
              <w:rPr>
                <w:sz w:val="24"/>
                <w:szCs w:val="24"/>
              </w:rPr>
              <w:t>Бесланеев Э.</w:t>
            </w:r>
            <w:r w:rsidR="00C64283" w:rsidRPr="00424986">
              <w:rPr>
                <w:sz w:val="24"/>
                <w:szCs w:val="24"/>
              </w:rPr>
              <w:t>В. СРАВНИТЕЛЬНАЯ ОЦЕНКА КАЧЕСТВА МЯСО ПТИЦЫ РЕАЛ</w:t>
            </w:r>
            <w:r w:rsidR="00C64283" w:rsidRPr="00424986">
              <w:rPr>
                <w:sz w:val="24"/>
                <w:szCs w:val="24"/>
              </w:rPr>
              <w:t>И</w:t>
            </w:r>
            <w:r w:rsidR="00C64283" w:rsidRPr="00424986">
              <w:rPr>
                <w:sz w:val="24"/>
                <w:szCs w:val="24"/>
              </w:rPr>
              <w:t xml:space="preserve">ЗУЕМОГО В г.о. НАЛЬЧИК </w:t>
            </w:r>
            <w:r>
              <w:rPr>
                <w:sz w:val="24"/>
                <w:szCs w:val="24"/>
              </w:rPr>
              <w:t xml:space="preserve">  ……………………………………………………………</w:t>
            </w:r>
          </w:p>
        </w:tc>
        <w:tc>
          <w:tcPr>
            <w:tcW w:w="270" w:type="pct"/>
            <w:vAlign w:val="center"/>
          </w:tcPr>
          <w:p w:rsidR="00C64283" w:rsidRPr="00F34AA1" w:rsidRDefault="00F34AA1" w:rsidP="00F34AA1">
            <w:pPr>
              <w:spacing w:after="20" w:line="240" w:lineRule="auto"/>
              <w:ind w:left="340" w:right="-57" w:hanging="397"/>
              <w:jc w:val="right"/>
              <w:rPr>
                <w:sz w:val="24"/>
                <w:szCs w:val="24"/>
              </w:rPr>
            </w:pPr>
            <w:r>
              <w:rPr>
                <w:sz w:val="24"/>
                <w:szCs w:val="24"/>
              </w:rPr>
              <w:t>101</w:t>
            </w:r>
          </w:p>
        </w:tc>
      </w:tr>
      <w:tr w:rsidR="00C64283" w:rsidRPr="00424986" w:rsidTr="00F34AA1">
        <w:trPr>
          <w:trHeight w:val="20"/>
          <w:jc w:val="center"/>
        </w:trPr>
        <w:tc>
          <w:tcPr>
            <w:tcW w:w="4730" w:type="pct"/>
          </w:tcPr>
          <w:p w:rsidR="00C64283" w:rsidRPr="00424986" w:rsidRDefault="00C64283" w:rsidP="00E143FC">
            <w:pPr>
              <w:pStyle w:val="a3"/>
              <w:spacing w:before="0" w:beforeAutospacing="0" w:after="20" w:afterAutospacing="0"/>
              <w:ind w:left="397" w:hanging="397"/>
            </w:pPr>
            <w:r w:rsidRPr="00424986">
              <w:t>Боготов Х.Л., Тлупов Т.Х., Яицкая Е.А. ОСНОВНЫЕ ЦЕЛИ, ЗАДАЧИ И РЕЗУЛЬТ</w:t>
            </w:r>
            <w:r w:rsidRPr="00424986">
              <w:t>А</w:t>
            </w:r>
            <w:r w:rsidR="004601F2">
              <w:t>ТИВНОСТЬ БИЗНЕС-</w:t>
            </w:r>
            <w:r w:rsidRPr="00424986">
              <w:t>ПЛАНИРОВАНИЯ В ТОРГОВОЙ СФЕРЕ ЭКОНОМИКИ</w:t>
            </w:r>
          </w:p>
        </w:tc>
        <w:tc>
          <w:tcPr>
            <w:tcW w:w="270" w:type="pct"/>
            <w:vAlign w:val="center"/>
          </w:tcPr>
          <w:p w:rsidR="00C64283" w:rsidRPr="00F34AA1" w:rsidRDefault="00F34AA1" w:rsidP="00F34AA1">
            <w:pPr>
              <w:spacing w:after="20" w:line="240" w:lineRule="auto"/>
              <w:ind w:left="340" w:right="-57" w:hanging="397"/>
              <w:jc w:val="right"/>
              <w:rPr>
                <w:sz w:val="24"/>
                <w:szCs w:val="24"/>
              </w:rPr>
            </w:pPr>
            <w:r>
              <w:rPr>
                <w:sz w:val="24"/>
                <w:szCs w:val="24"/>
              </w:rPr>
              <w:t>107</w:t>
            </w:r>
          </w:p>
        </w:tc>
      </w:tr>
      <w:tr w:rsidR="00C64283" w:rsidRPr="00424986" w:rsidTr="00F34AA1">
        <w:trPr>
          <w:trHeight w:val="20"/>
          <w:jc w:val="center"/>
        </w:trPr>
        <w:tc>
          <w:tcPr>
            <w:tcW w:w="4730" w:type="pct"/>
          </w:tcPr>
          <w:p w:rsidR="00C64283" w:rsidRPr="00424986" w:rsidRDefault="00221B08" w:rsidP="00E143FC">
            <w:pPr>
              <w:spacing w:after="20" w:line="240" w:lineRule="auto"/>
              <w:ind w:left="397" w:hanging="397"/>
              <w:rPr>
                <w:sz w:val="24"/>
                <w:szCs w:val="24"/>
              </w:rPr>
            </w:pPr>
            <w:r w:rsidRPr="00424986">
              <w:rPr>
                <w:sz w:val="24"/>
                <w:szCs w:val="24"/>
              </w:rPr>
              <w:t>Боготов Х.Л., Боготова О.Х</w:t>
            </w:r>
            <w:r w:rsidR="00C64283" w:rsidRPr="00424986">
              <w:rPr>
                <w:sz w:val="24"/>
                <w:szCs w:val="24"/>
              </w:rPr>
              <w:t>., Яицкая Е.А. ОСНОВНЫЕ НАПРАВЛЕНИЯ ОРГАНИЗ</w:t>
            </w:r>
            <w:r w:rsidR="00C64283" w:rsidRPr="00424986">
              <w:rPr>
                <w:sz w:val="24"/>
                <w:szCs w:val="24"/>
              </w:rPr>
              <w:t>А</w:t>
            </w:r>
            <w:r w:rsidR="00C64283" w:rsidRPr="00424986">
              <w:rPr>
                <w:sz w:val="24"/>
                <w:szCs w:val="24"/>
              </w:rPr>
              <w:t>ЦИИ СТРАТЕГИЧЕСКОГО УПРАВЛЕНИЯ ТУРИСТСКИМИ КОМПЛЕКСАМИ</w:t>
            </w:r>
          </w:p>
        </w:tc>
        <w:tc>
          <w:tcPr>
            <w:tcW w:w="270" w:type="pct"/>
            <w:vAlign w:val="center"/>
          </w:tcPr>
          <w:p w:rsidR="00C64283" w:rsidRPr="00F34AA1" w:rsidRDefault="00F34AA1" w:rsidP="00F34AA1">
            <w:pPr>
              <w:spacing w:after="20" w:line="240" w:lineRule="auto"/>
              <w:ind w:left="340" w:right="-57" w:hanging="397"/>
              <w:jc w:val="right"/>
              <w:rPr>
                <w:sz w:val="24"/>
                <w:szCs w:val="24"/>
              </w:rPr>
            </w:pPr>
            <w:r>
              <w:rPr>
                <w:sz w:val="24"/>
                <w:szCs w:val="24"/>
              </w:rPr>
              <w:t>111</w:t>
            </w:r>
          </w:p>
        </w:tc>
      </w:tr>
      <w:tr w:rsidR="00C64283" w:rsidRPr="00424986" w:rsidTr="00F34AA1">
        <w:trPr>
          <w:trHeight w:val="20"/>
          <w:jc w:val="center"/>
        </w:trPr>
        <w:tc>
          <w:tcPr>
            <w:tcW w:w="4730" w:type="pct"/>
          </w:tcPr>
          <w:p w:rsidR="00C64283" w:rsidRPr="00424986" w:rsidRDefault="009B794E" w:rsidP="00E143FC">
            <w:pPr>
              <w:spacing w:after="20" w:line="240" w:lineRule="auto"/>
              <w:ind w:left="397" w:hanging="397"/>
              <w:rPr>
                <w:sz w:val="24"/>
                <w:szCs w:val="24"/>
              </w:rPr>
            </w:pPr>
            <w:r w:rsidRPr="00424986">
              <w:rPr>
                <w:sz w:val="24"/>
                <w:szCs w:val="24"/>
              </w:rPr>
              <w:t>Дзахмишева М.Ш. СОВЕРШЕНСТВОВАНИЕ УПРАВЛЕНИЯ РЕКЛАМНОЙ ДЕ</w:t>
            </w:r>
            <w:r w:rsidRPr="00424986">
              <w:rPr>
                <w:sz w:val="24"/>
                <w:szCs w:val="24"/>
              </w:rPr>
              <w:t>Я</w:t>
            </w:r>
            <w:r w:rsidRPr="00424986">
              <w:rPr>
                <w:sz w:val="24"/>
                <w:szCs w:val="24"/>
              </w:rPr>
              <w:t>ТЕЛЬНОСТЬЮ В ТУРИЗМЕ</w:t>
            </w:r>
            <w:r w:rsidR="004601F2">
              <w:rPr>
                <w:sz w:val="24"/>
                <w:szCs w:val="24"/>
              </w:rPr>
              <w:t xml:space="preserve">   …………………………………………………………...</w:t>
            </w:r>
          </w:p>
        </w:tc>
        <w:tc>
          <w:tcPr>
            <w:tcW w:w="270" w:type="pct"/>
            <w:vAlign w:val="center"/>
          </w:tcPr>
          <w:p w:rsidR="00C64283" w:rsidRPr="00F34AA1" w:rsidRDefault="00F34AA1" w:rsidP="00F34AA1">
            <w:pPr>
              <w:spacing w:after="20" w:line="240" w:lineRule="auto"/>
              <w:ind w:left="340" w:right="-57" w:hanging="397"/>
              <w:jc w:val="right"/>
              <w:rPr>
                <w:sz w:val="24"/>
                <w:szCs w:val="24"/>
              </w:rPr>
            </w:pPr>
            <w:r>
              <w:rPr>
                <w:sz w:val="24"/>
                <w:szCs w:val="24"/>
              </w:rPr>
              <w:t>114</w:t>
            </w:r>
          </w:p>
        </w:tc>
      </w:tr>
      <w:tr w:rsidR="00C64283" w:rsidRPr="00424986" w:rsidTr="00F34AA1">
        <w:trPr>
          <w:trHeight w:val="20"/>
          <w:jc w:val="center"/>
        </w:trPr>
        <w:tc>
          <w:tcPr>
            <w:tcW w:w="4730" w:type="pct"/>
          </w:tcPr>
          <w:p w:rsidR="00C64283" w:rsidRPr="00424986" w:rsidRDefault="009B794E" w:rsidP="00E143FC">
            <w:pPr>
              <w:pStyle w:val="3"/>
              <w:keepNext w:val="0"/>
              <w:spacing w:after="20" w:line="240" w:lineRule="auto"/>
              <w:ind w:left="397" w:hanging="397"/>
              <w:outlineLvl w:val="2"/>
              <w:rPr>
                <w:sz w:val="24"/>
                <w:szCs w:val="24"/>
              </w:rPr>
            </w:pPr>
            <w:r w:rsidRPr="00424986">
              <w:rPr>
                <w:b w:val="0"/>
                <w:sz w:val="24"/>
                <w:szCs w:val="24"/>
              </w:rPr>
              <w:t>Дзахмишева И.Ш. АНАЛИЗ И ОЦЕНКА ДЕЯТЕЛЬНОСТИ ТОРГОВОГО ПРЕДПР</w:t>
            </w:r>
            <w:r w:rsidRPr="00424986">
              <w:rPr>
                <w:b w:val="0"/>
                <w:sz w:val="24"/>
                <w:szCs w:val="24"/>
              </w:rPr>
              <w:t>И</w:t>
            </w:r>
            <w:r w:rsidRPr="00424986">
              <w:rPr>
                <w:b w:val="0"/>
                <w:sz w:val="24"/>
                <w:szCs w:val="24"/>
              </w:rPr>
              <w:t>ЯТИЯ ООО «ОРТОЛАЙН»</w:t>
            </w:r>
            <w:r w:rsidR="004601F2">
              <w:rPr>
                <w:b w:val="0"/>
                <w:sz w:val="24"/>
                <w:szCs w:val="24"/>
              </w:rPr>
              <w:t xml:space="preserve">   ……………………………………………………………..</w:t>
            </w:r>
          </w:p>
        </w:tc>
        <w:tc>
          <w:tcPr>
            <w:tcW w:w="270" w:type="pct"/>
            <w:vAlign w:val="center"/>
          </w:tcPr>
          <w:p w:rsidR="00C64283" w:rsidRPr="00F34AA1" w:rsidRDefault="00F34AA1" w:rsidP="00F34AA1">
            <w:pPr>
              <w:spacing w:after="20" w:line="240" w:lineRule="auto"/>
              <w:ind w:left="340" w:right="-57" w:hanging="397"/>
              <w:jc w:val="right"/>
              <w:rPr>
                <w:sz w:val="24"/>
                <w:szCs w:val="24"/>
              </w:rPr>
            </w:pPr>
            <w:r>
              <w:rPr>
                <w:sz w:val="24"/>
                <w:szCs w:val="24"/>
              </w:rPr>
              <w:t>120</w:t>
            </w:r>
          </w:p>
        </w:tc>
      </w:tr>
      <w:tr w:rsidR="00C64283" w:rsidRPr="00424986" w:rsidTr="00F34AA1">
        <w:trPr>
          <w:trHeight w:val="20"/>
          <w:jc w:val="center"/>
        </w:trPr>
        <w:tc>
          <w:tcPr>
            <w:tcW w:w="4730" w:type="pct"/>
          </w:tcPr>
          <w:p w:rsidR="00C64283" w:rsidRPr="00424986" w:rsidRDefault="009B794E" w:rsidP="00E143FC">
            <w:pPr>
              <w:spacing w:after="20" w:line="240" w:lineRule="auto"/>
              <w:ind w:left="397" w:hanging="397"/>
              <w:rPr>
                <w:sz w:val="24"/>
                <w:szCs w:val="24"/>
              </w:rPr>
            </w:pPr>
            <w:r w:rsidRPr="00424986">
              <w:rPr>
                <w:kern w:val="36"/>
                <w:sz w:val="24"/>
                <w:szCs w:val="24"/>
              </w:rPr>
              <w:t>Карданов А.В., Балаева С.И. ЭКОНОМИЧЕСКОЕ ОБОСНОВАНИЕ РЕКОМЕНДАЦИЙ ПО РАЗВИТТИЮ ЭКСКУРСИОННО-ПОЗНОВАТЕЛЬНЫХ ТУРОВ</w:t>
            </w:r>
            <w:r w:rsidR="004601F2">
              <w:rPr>
                <w:kern w:val="36"/>
                <w:sz w:val="24"/>
                <w:szCs w:val="24"/>
              </w:rPr>
              <w:t xml:space="preserve">   ……………..</w:t>
            </w:r>
          </w:p>
        </w:tc>
        <w:tc>
          <w:tcPr>
            <w:tcW w:w="270" w:type="pct"/>
            <w:vAlign w:val="center"/>
          </w:tcPr>
          <w:p w:rsidR="00C64283" w:rsidRPr="00F34AA1" w:rsidRDefault="00F34AA1" w:rsidP="00F34AA1">
            <w:pPr>
              <w:spacing w:after="20" w:line="240" w:lineRule="auto"/>
              <w:ind w:left="340" w:right="-57" w:hanging="397"/>
              <w:jc w:val="right"/>
              <w:rPr>
                <w:sz w:val="24"/>
                <w:szCs w:val="24"/>
              </w:rPr>
            </w:pPr>
            <w:r>
              <w:rPr>
                <w:sz w:val="24"/>
                <w:szCs w:val="24"/>
              </w:rPr>
              <w:t>125</w:t>
            </w:r>
          </w:p>
        </w:tc>
      </w:tr>
      <w:tr w:rsidR="00C64283" w:rsidRPr="00424986" w:rsidTr="00F34AA1">
        <w:trPr>
          <w:trHeight w:val="20"/>
          <w:jc w:val="center"/>
        </w:trPr>
        <w:tc>
          <w:tcPr>
            <w:tcW w:w="4730" w:type="pct"/>
          </w:tcPr>
          <w:p w:rsidR="00C64283" w:rsidRPr="00424986" w:rsidRDefault="009B794E" w:rsidP="00E143FC">
            <w:pPr>
              <w:spacing w:after="20" w:line="240" w:lineRule="auto"/>
              <w:ind w:left="397" w:hanging="397"/>
              <w:rPr>
                <w:sz w:val="24"/>
                <w:szCs w:val="24"/>
              </w:rPr>
            </w:pPr>
            <w:r w:rsidRPr="00424986">
              <w:rPr>
                <w:sz w:val="24"/>
                <w:szCs w:val="24"/>
              </w:rPr>
              <w:t>Китиева М.И., Долов М.М., Гетоков О.О. ЭКОЛОГИЧЕСКИЙ ТУРИЗМ В ИНГУШ</w:t>
            </w:r>
            <w:r w:rsidRPr="00424986">
              <w:rPr>
                <w:sz w:val="24"/>
                <w:szCs w:val="24"/>
              </w:rPr>
              <w:t>Е</w:t>
            </w:r>
            <w:r w:rsidRPr="00424986">
              <w:rPr>
                <w:sz w:val="24"/>
                <w:szCs w:val="24"/>
              </w:rPr>
              <w:t>ТИИ: ПРОБЛЕМЫ И ПЕРСПЕКТИВЫ РАЗВИТИЯ</w:t>
            </w:r>
            <w:r w:rsidR="004601F2">
              <w:rPr>
                <w:sz w:val="24"/>
                <w:szCs w:val="24"/>
              </w:rPr>
              <w:t xml:space="preserve">  …………………………………..</w:t>
            </w:r>
          </w:p>
        </w:tc>
        <w:tc>
          <w:tcPr>
            <w:tcW w:w="270" w:type="pct"/>
            <w:vAlign w:val="center"/>
          </w:tcPr>
          <w:p w:rsidR="00C64283" w:rsidRPr="00F34AA1" w:rsidRDefault="00F34AA1" w:rsidP="00F34AA1">
            <w:pPr>
              <w:spacing w:after="20" w:line="240" w:lineRule="auto"/>
              <w:ind w:left="340" w:right="-57" w:hanging="397"/>
              <w:jc w:val="right"/>
              <w:rPr>
                <w:sz w:val="24"/>
                <w:szCs w:val="24"/>
              </w:rPr>
            </w:pPr>
            <w:r>
              <w:rPr>
                <w:sz w:val="24"/>
                <w:szCs w:val="24"/>
              </w:rPr>
              <w:t>129</w:t>
            </w:r>
          </w:p>
        </w:tc>
      </w:tr>
      <w:tr w:rsidR="00C64283" w:rsidRPr="00424986" w:rsidTr="00F34AA1">
        <w:trPr>
          <w:trHeight w:val="20"/>
          <w:jc w:val="center"/>
        </w:trPr>
        <w:tc>
          <w:tcPr>
            <w:tcW w:w="4730" w:type="pct"/>
          </w:tcPr>
          <w:p w:rsidR="00C64283" w:rsidRPr="00424986" w:rsidRDefault="009B794E" w:rsidP="00E143FC">
            <w:pPr>
              <w:spacing w:after="20" w:line="240" w:lineRule="auto"/>
              <w:ind w:left="397" w:hanging="397"/>
              <w:rPr>
                <w:sz w:val="24"/>
                <w:szCs w:val="24"/>
              </w:rPr>
            </w:pPr>
            <w:r w:rsidRPr="00424986">
              <w:rPr>
                <w:sz w:val="24"/>
                <w:szCs w:val="24"/>
              </w:rPr>
              <w:t>Кудаев А.А., Балаева С.И. СЕГМЕНТИРОВАНИЕ РЫНКА ТУРИСТСКИХ УСЛУГ КАБАРДИНО-БАЛКАРСКОЙ РЕСПУБЛИКИ</w:t>
            </w:r>
            <w:r w:rsidR="004601F2">
              <w:rPr>
                <w:sz w:val="24"/>
                <w:szCs w:val="24"/>
              </w:rPr>
              <w:t xml:space="preserve">   ………………………………………..</w:t>
            </w:r>
          </w:p>
        </w:tc>
        <w:tc>
          <w:tcPr>
            <w:tcW w:w="270" w:type="pct"/>
            <w:vAlign w:val="center"/>
          </w:tcPr>
          <w:p w:rsidR="00C64283" w:rsidRPr="00F34AA1" w:rsidRDefault="00F34AA1" w:rsidP="00F34AA1">
            <w:pPr>
              <w:spacing w:after="20" w:line="240" w:lineRule="auto"/>
              <w:ind w:left="340" w:right="-57" w:hanging="397"/>
              <w:jc w:val="right"/>
              <w:rPr>
                <w:sz w:val="24"/>
                <w:szCs w:val="24"/>
              </w:rPr>
            </w:pPr>
            <w:r>
              <w:rPr>
                <w:sz w:val="24"/>
                <w:szCs w:val="24"/>
              </w:rPr>
              <w:t>133</w:t>
            </w:r>
          </w:p>
        </w:tc>
      </w:tr>
      <w:tr w:rsidR="00C64283" w:rsidRPr="00424986" w:rsidTr="00F34AA1">
        <w:trPr>
          <w:trHeight w:val="20"/>
          <w:jc w:val="center"/>
        </w:trPr>
        <w:tc>
          <w:tcPr>
            <w:tcW w:w="4730" w:type="pct"/>
          </w:tcPr>
          <w:p w:rsidR="00E21425" w:rsidRPr="00424986" w:rsidRDefault="00E21425" w:rsidP="00E143FC">
            <w:pPr>
              <w:spacing w:after="20" w:line="240" w:lineRule="auto"/>
              <w:ind w:left="397" w:hanging="397"/>
              <w:rPr>
                <w:sz w:val="24"/>
                <w:szCs w:val="24"/>
              </w:rPr>
            </w:pPr>
            <w:r w:rsidRPr="00424986">
              <w:rPr>
                <w:sz w:val="24"/>
                <w:szCs w:val="24"/>
                <w:shd w:val="clear" w:color="auto" w:fill="FFFFFF"/>
              </w:rPr>
              <w:t>Хочуева З.М., Дабагова А.А. ДИГИТАЛИЗАЦИЯ ТУРИСТИЧЕСКОЙ ИНДУСТРИИ: ОТРАСЛЕВЫЕ ТРЕНДЫ</w:t>
            </w:r>
            <w:r w:rsidR="004601F2">
              <w:rPr>
                <w:sz w:val="24"/>
                <w:szCs w:val="24"/>
                <w:shd w:val="clear" w:color="auto" w:fill="FFFFFF"/>
              </w:rPr>
              <w:t xml:space="preserve">   ………………………………………………………………..</w:t>
            </w:r>
          </w:p>
        </w:tc>
        <w:tc>
          <w:tcPr>
            <w:tcW w:w="270" w:type="pct"/>
            <w:vAlign w:val="center"/>
          </w:tcPr>
          <w:p w:rsidR="00C64283" w:rsidRPr="00F34AA1" w:rsidRDefault="00F34AA1" w:rsidP="00F34AA1">
            <w:pPr>
              <w:spacing w:after="20" w:line="240" w:lineRule="auto"/>
              <w:ind w:left="340" w:right="-57" w:hanging="397"/>
              <w:jc w:val="right"/>
              <w:rPr>
                <w:sz w:val="24"/>
                <w:szCs w:val="24"/>
              </w:rPr>
            </w:pPr>
            <w:r>
              <w:rPr>
                <w:sz w:val="24"/>
                <w:szCs w:val="24"/>
              </w:rPr>
              <w:t>136</w:t>
            </w:r>
          </w:p>
        </w:tc>
      </w:tr>
      <w:tr w:rsidR="00E21425" w:rsidRPr="00424986" w:rsidTr="00F34AA1">
        <w:trPr>
          <w:trHeight w:val="20"/>
          <w:jc w:val="center"/>
        </w:trPr>
        <w:tc>
          <w:tcPr>
            <w:tcW w:w="4730" w:type="pct"/>
          </w:tcPr>
          <w:p w:rsidR="00E21425" w:rsidRPr="00424986" w:rsidRDefault="00E21425" w:rsidP="00E143FC">
            <w:pPr>
              <w:spacing w:after="20" w:line="240" w:lineRule="auto"/>
              <w:ind w:left="397" w:hanging="397"/>
              <w:rPr>
                <w:sz w:val="24"/>
                <w:szCs w:val="24"/>
                <w:shd w:val="clear" w:color="auto" w:fill="FFFFFF"/>
              </w:rPr>
            </w:pPr>
            <w:r w:rsidRPr="00424986">
              <w:rPr>
                <w:sz w:val="24"/>
                <w:szCs w:val="24"/>
                <w:shd w:val="clear" w:color="auto" w:fill="FFFFFF"/>
              </w:rPr>
              <w:t>Хочуева З.М., Дабагова А.А СОСТОЯНИЕ И ПЕРСПЕКТИВЫ РАЗВИТИЯ ТУРИЗМА В КАБАРДИНО-БАЛКАРСКОЙ РЕСПУБЛИКЕ</w:t>
            </w:r>
            <w:r w:rsidR="004601F2">
              <w:rPr>
                <w:sz w:val="24"/>
                <w:szCs w:val="24"/>
                <w:shd w:val="clear" w:color="auto" w:fill="FFFFFF"/>
              </w:rPr>
              <w:t xml:space="preserve">   ……………………………………..</w:t>
            </w:r>
          </w:p>
        </w:tc>
        <w:tc>
          <w:tcPr>
            <w:tcW w:w="270" w:type="pct"/>
            <w:vAlign w:val="center"/>
          </w:tcPr>
          <w:p w:rsidR="00E21425" w:rsidRPr="00F34AA1" w:rsidRDefault="00F34AA1" w:rsidP="00F34AA1">
            <w:pPr>
              <w:spacing w:after="20" w:line="240" w:lineRule="auto"/>
              <w:ind w:left="340" w:right="-57" w:hanging="397"/>
              <w:jc w:val="right"/>
              <w:rPr>
                <w:sz w:val="24"/>
                <w:szCs w:val="24"/>
              </w:rPr>
            </w:pPr>
            <w:r>
              <w:rPr>
                <w:sz w:val="24"/>
                <w:szCs w:val="24"/>
              </w:rPr>
              <w:t>140</w:t>
            </w:r>
          </w:p>
        </w:tc>
      </w:tr>
      <w:tr w:rsidR="00116558" w:rsidRPr="00424986" w:rsidTr="004601F2">
        <w:trPr>
          <w:trHeight w:val="20"/>
          <w:jc w:val="center"/>
        </w:trPr>
        <w:tc>
          <w:tcPr>
            <w:tcW w:w="4730" w:type="pct"/>
          </w:tcPr>
          <w:p w:rsidR="00116558" w:rsidRPr="004601F2" w:rsidRDefault="00116558" w:rsidP="00E143FC">
            <w:pPr>
              <w:spacing w:after="20" w:line="240" w:lineRule="auto"/>
              <w:ind w:left="397" w:hanging="397"/>
              <w:rPr>
                <w:sz w:val="12"/>
                <w:szCs w:val="12"/>
                <w:shd w:val="clear" w:color="auto" w:fill="FFFFFF"/>
              </w:rPr>
            </w:pPr>
          </w:p>
        </w:tc>
        <w:tc>
          <w:tcPr>
            <w:tcW w:w="270" w:type="pct"/>
            <w:vAlign w:val="bottom"/>
          </w:tcPr>
          <w:p w:rsidR="00116558" w:rsidRPr="004601F2" w:rsidRDefault="00116558" w:rsidP="00E143FC">
            <w:pPr>
              <w:spacing w:after="20" w:line="240" w:lineRule="auto"/>
              <w:ind w:left="397" w:hanging="397"/>
              <w:rPr>
                <w:b/>
                <w:sz w:val="12"/>
                <w:szCs w:val="12"/>
              </w:rPr>
            </w:pPr>
          </w:p>
        </w:tc>
      </w:tr>
      <w:tr w:rsidR="00116558" w:rsidRPr="00424986" w:rsidTr="004601F2">
        <w:trPr>
          <w:trHeight w:val="20"/>
          <w:jc w:val="center"/>
        </w:trPr>
        <w:tc>
          <w:tcPr>
            <w:tcW w:w="4730" w:type="pct"/>
            <w:tcBorders>
              <w:bottom w:val="single" w:sz="4" w:space="0" w:color="auto"/>
            </w:tcBorders>
          </w:tcPr>
          <w:p w:rsidR="00116558" w:rsidRPr="004601F2" w:rsidRDefault="00116558" w:rsidP="00E143FC">
            <w:pPr>
              <w:spacing w:after="20" w:line="240" w:lineRule="auto"/>
              <w:ind w:left="397" w:hanging="397"/>
              <w:jc w:val="center"/>
              <w:rPr>
                <w:rFonts w:ascii="Tahoma" w:hAnsi="Tahoma" w:cs="Tahoma"/>
                <w:sz w:val="24"/>
                <w:szCs w:val="24"/>
              </w:rPr>
            </w:pPr>
            <w:r w:rsidRPr="004601F2">
              <w:rPr>
                <w:rFonts w:ascii="Tahoma" w:hAnsi="Tahoma" w:cs="Tahoma"/>
                <w:sz w:val="24"/>
                <w:szCs w:val="24"/>
              </w:rPr>
              <w:t>СЕКЦИЯ 4.</w:t>
            </w:r>
          </w:p>
          <w:p w:rsidR="00116558" w:rsidRPr="00424986" w:rsidRDefault="00116558" w:rsidP="00E143FC">
            <w:pPr>
              <w:spacing w:after="20" w:line="240" w:lineRule="auto"/>
              <w:ind w:left="397" w:hanging="397"/>
              <w:jc w:val="center"/>
              <w:rPr>
                <w:sz w:val="24"/>
                <w:szCs w:val="24"/>
                <w:shd w:val="clear" w:color="auto" w:fill="FFFFFF"/>
              </w:rPr>
            </w:pPr>
            <w:r w:rsidRPr="004601F2">
              <w:rPr>
                <w:rFonts w:ascii="Tahoma" w:hAnsi="Tahoma" w:cs="Tahoma"/>
                <w:sz w:val="24"/>
                <w:szCs w:val="24"/>
              </w:rPr>
              <w:t>ЭКОЛОГИЧЕСКИЕ ПРОБЛЕМЫ РЕГИОНА И ПУТИ ИХ РЕШЕНИЯ</w:t>
            </w:r>
          </w:p>
        </w:tc>
        <w:tc>
          <w:tcPr>
            <w:tcW w:w="270" w:type="pct"/>
            <w:tcBorders>
              <w:bottom w:val="single" w:sz="4" w:space="0" w:color="auto"/>
            </w:tcBorders>
            <w:vAlign w:val="bottom"/>
          </w:tcPr>
          <w:p w:rsidR="00116558" w:rsidRPr="00424986" w:rsidRDefault="00116558" w:rsidP="00E143FC">
            <w:pPr>
              <w:spacing w:after="20" w:line="240" w:lineRule="auto"/>
              <w:ind w:left="397" w:hanging="397"/>
              <w:rPr>
                <w:b/>
                <w:sz w:val="24"/>
                <w:szCs w:val="24"/>
              </w:rPr>
            </w:pPr>
          </w:p>
        </w:tc>
      </w:tr>
      <w:tr w:rsidR="00116558" w:rsidRPr="00424986" w:rsidTr="004601F2">
        <w:trPr>
          <w:trHeight w:val="20"/>
          <w:jc w:val="center"/>
        </w:trPr>
        <w:tc>
          <w:tcPr>
            <w:tcW w:w="4730" w:type="pct"/>
            <w:tcBorders>
              <w:top w:val="single" w:sz="4" w:space="0" w:color="auto"/>
            </w:tcBorders>
          </w:tcPr>
          <w:p w:rsidR="00116558" w:rsidRPr="004601F2" w:rsidRDefault="00116558" w:rsidP="00E143FC">
            <w:pPr>
              <w:spacing w:after="20" w:line="240" w:lineRule="auto"/>
              <w:ind w:left="397" w:hanging="397"/>
              <w:rPr>
                <w:b/>
                <w:sz w:val="12"/>
                <w:szCs w:val="12"/>
              </w:rPr>
            </w:pPr>
          </w:p>
        </w:tc>
        <w:tc>
          <w:tcPr>
            <w:tcW w:w="270" w:type="pct"/>
            <w:tcBorders>
              <w:top w:val="single" w:sz="4" w:space="0" w:color="auto"/>
            </w:tcBorders>
            <w:vAlign w:val="bottom"/>
          </w:tcPr>
          <w:p w:rsidR="00116558" w:rsidRPr="004601F2" w:rsidRDefault="00116558" w:rsidP="00E143FC">
            <w:pPr>
              <w:spacing w:after="20" w:line="240" w:lineRule="auto"/>
              <w:ind w:left="397" w:hanging="397"/>
              <w:rPr>
                <w:b/>
                <w:sz w:val="12"/>
                <w:szCs w:val="12"/>
              </w:rPr>
            </w:pPr>
          </w:p>
        </w:tc>
      </w:tr>
      <w:tr w:rsidR="00116558" w:rsidRPr="00424986" w:rsidTr="00F34AA1">
        <w:trPr>
          <w:trHeight w:val="20"/>
          <w:jc w:val="center"/>
        </w:trPr>
        <w:tc>
          <w:tcPr>
            <w:tcW w:w="4730" w:type="pct"/>
          </w:tcPr>
          <w:p w:rsidR="00116558" w:rsidRPr="00424986" w:rsidRDefault="00116558" w:rsidP="00E143FC">
            <w:pPr>
              <w:spacing w:after="20" w:line="240" w:lineRule="auto"/>
              <w:ind w:left="397" w:hanging="397"/>
              <w:rPr>
                <w:b/>
                <w:sz w:val="24"/>
                <w:szCs w:val="24"/>
              </w:rPr>
            </w:pPr>
            <w:r w:rsidRPr="00424986">
              <w:rPr>
                <w:kern w:val="36"/>
                <w:sz w:val="24"/>
                <w:szCs w:val="24"/>
              </w:rPr>
              <w:t xml:space="preserve">Балаева С. И. </w:t>
            </w:r>
            <w:r w:rsidRPr="00424986">
              <w:rPr>
                <w:sz w:val="24"/>
                <w:szCs w:val="24"/>
              </w:rPr>
              <w:t xml:space="preserve">САДОВОДСТВО </w:t>
            </w:r>
            <w:r w:rsidR="004601F2">
              <w:rPr>
                <w:sz w:val="24"/>
                <w:szCs w:val="24"/>
              </w:rPr>
              <w:t>–</w:t>
            </w:r>
            <w:r w:rsidRPr="00424986">
              <w:rPr>
                <w:sz w:val="24"/>
                <w:szCs w:val="24"/>
              </w:rPr>
              <w:t xml:space="preserve"> ОДНО ИЗ ПРИОРИТЕТНЫХ НАПРАВЛЕНИЙ РА</w:t>
            </w:r>
            <w:r w:rsidRPr="00424986">
              <w:rPr>
                <w:sz w:val="24"/>
                <w:szCs w:val="24"/>
              </w:rPr>
              <w:t>С</w:t>
            </w:r>
            <w:r w:rsidRPr="00424986">
              <w:rPr>
                <w:sz w:val="24"/>
                <w:szCs w:val="24"/>
              </w:rPr>
              <w:t>ТЕНИЕВОДСТВА В КАБАРДИНО-БАЛКАРСКОЙ РЕСПУБЛИКЕ</w:t>
            </w:r>
            <w:r w:rsidR="004601F2">
              <w:rPr>
                <w:sz w:val="24"/>
                <w:szCs w:val="24"/>
              </w:rPr>
              <w:t xml:space="preserve">   ……………….</w:t>
            </w:r>
          </w:p>
        </w:tc>
        <w:tc>
          <w:tcPr>
            <w:tcW w:w="270" w:type="pct"/>
            <w:vAlign w:val="center"/>
          </w:tcPr>
          <w:p w:rsidR="00116558" w:rsidRPr="00F34AA1" w:rsidRDefault="00F34AA1" w:rsidP="00F34AA1">
            <w:pPr>
              <w:spacing w:after="20" w:line="240" w:lineRule="auto"/>
              <w:ind w:left="340" w:right="-57" w:hanging="397"/>
              <w:jc w:val="right"/>
              <w:rPr>
                <w:sz w:val="24"/>
                <w:szCs w:val="24"/>
              </w:rPr>
            </w:pPr>
            <w:r w:rsidRPr="00F34AA1">
              <w:rPr>
                <w:sz w:val="24"/>
                <w:szCs w:val="24"/>
              </w:rPr>
              <w:t>144</w:t>
            </w:r>
          </w:p>
        </w:tc>
      </w:tr>
      <w:tr w:rsidR="00116558" w:rsidRPr="00424986" w:rsidTr="00F34AA1">
        <w:trPr>
          <w:trHeight w:val="20"/>
          <w:jc w:val="center"/>
        </w:trPr>
        <w:tc>
          <w:tcPr>
            <w:tcW w:w="4730" w:type="pct"/>
          </w:tcPr>
          <w:p w:rsidR="00116558" w:rsidRPr="00424986" w:rsidRDefault="00116558" w:rsidP="00E143FC">
            <w:pPr>
              <w:spacing w:after="20" w:line="240" w:lineRule="auto"/>
              <w:ind w:left="397" w:hanging="397"/>
              <w:rPr>
                <w:kern w:val="36"/>
                <w:sz w:val="24"/>
                <w:szCs w:val="24"/>
              </w:rPr>
            </w:pPr>
            <w:r w:rsidRPr="00424986">
              <w:rPr>
                <w:sz w:val="24"/>
                <w:szCs w:val="24"/>
              </w:rPr>
              <w:t>Дзахмишева И.Ш. СИСТЕМА ЭКОЛОГИЧЕСКОГО МЕНЕДЖМЕНТА КАК ИНС</w:t>
            </w:r>
            <w:r w:rsidRPr="00424986">
              <w:rPr>
                <w:sz w:val="24"/>
                <w:szCs w:val="24"/>
              </w:rPr>
              <w:t>Т</w:t>
            </w:r>
            <w:r w:rsidRPr="00424986">
              <w:rPr>
                <w:sz w:val="24"/>
                <w:szCs w:val="24"/>
              </w:rPr>
              <w:t>РУМЕНТ УСТОЙЧИВОГО РАЗВИТИЯ ПРЕДПРИЯТИЯ</w:t>
            </w:r>
            <w:r w:rsidR="004601F2">
              <w:rPr>
                <w:sz w:val="24"/>
                <w:szCs w:val="24"/>
              </w:rPr>
              <w:t xml:space="preserve">   …………………………..</w:t>
            </w:r>
          </w:p>
        </w:tc>
        <w:tc>
          <w:tcPr>
            <w:tcW w:w="270" w:type="pct"/>
            <w:vAlign w:val="center"/>
          </w:tcPr>
          <w:p w:rsidR="00116558" w:rsidRPr="00F34AA1" w:rsidRDefault="00F34AA1" w:rsidP="00F34AA1">
            <w:pPr>
              <w:spacing w:after="20" w:line="240" w:lineRule="auto"/>
              <w:ind w:left="340" w:right="-57" w:hanging="397"/>
              <w:jc w:val="right"/>
              <w:rPr>
                <w:sz w:val="24"/>
                <w:szCs w:val="24"/>
              </w:rPr>
            </w:pPr>
            <w:r>
              <w:rPr>
                <w:sz w:val="24"/>
                <w:szCs w:val="24"/>
              </w:rPr>
              <w:t>148</w:t>
            </w:r>
          </w:p>
        </w:tc>
      </w:tr>
      <w:tr w:rsidR="00116558" w:rsidRPr="00424986" w:rsidTr="00F34AA1">
        <w:trPr>
          <w:trHeight w:val="57"/>
          <w:jc w:val="center"/>
        </w:trPr>
        <w:tc>
          <w:tcPr>
            <w:tcW w:w="4730" w:type="pct"/>
          </w:tcPr>
          <w:p w:rsidR="00116558" w:rsidRPr="00424986" w:rsidRDefault="00116558" w:rsidP="00E143FC">
            <w:pPr>
              <w:spacing w:after="20" w:line="240" w:lineRule="auto"/>
              <w:ind w:left="397" w:hanging="397"/>
              <w:rPr>
                <w:sz w:val="24"/>
                <w:szCs w:val="24"/>
              </w:rPr>
            </w:pPr>
            <w:r w:rsidRPr="00424986">
              <w:rPr>
                <w:sz w:val="24"/>
                <w:szCs w:val="24"/>
              </w:rPr>
              <w:t>Долов М. М., Гетоков О. О., Китиева М. И. ЭКОЛОГИЧЕСКАЯ ОЦЕНКА БАССЕЙНА РЕКИ СУНЖА И МЕТОДЫ ЕЕ ОЗДОРОВЛЕНИЯ</w:t>
            </w:r>
            <w:r w:rsidR="004601F2">
              <w:rPr>
                <w:sz w:val="24"/>
                <w:szCs w:val="24"/>
              </w:rPr>
              <w:t xml:space="preserve">   …………………………………..</w:t>
            </w:r>
          </w:p>
        </w:tc>
        <w:tc>
          <w:tcPr>
            <w:tcW w:w="270" w:type="pct"/>
            <w:vAlign w:val="center"/>
          </w:tcPr>
          <w:p w:rsidR="00116558" w:rsidRPr="00F34AA1" w:rsidRDefault="00F34AA1" w:rsidP="00F34AA1">
            <w:pPr>
              <w:spacing w:after="20" w:line="240" w:lineRule="auto"/>
              <w:ind w:left="340" w:right="-57" w:hanging="397"/>
              <w:jc w:val="right"/>
              <w:rPr>
                <w:sz w:val="24"/>
                <w:szCs w:val="24"/>
              </w:rPr>
            </w:pPr>
            <w:r>
              <w:rPr>
                <w:sz w:val="24"/>
                <w:szCs w:val="24"/>
              </w:rPr>
              <w:t>152</w:t>
            </w:r>
          </w:p>
        </w:tc>
      </w:tr>
      <w:tr w:rsidR="00116558" w:rsidRPr="00424986" w:rsidTr="00F34AA1">
        <w:trPr>
          <w:trHeight w:val="20"/>
          <w:jc w:val="center"/>
        </w:trPr>
        <w:tc>
          <w:tcPr>
            <w:tcW w:w="4730" w:type="pct"/>
          </w:tcPr>
          <w:p w:rsidR="00116558" w:rsidRPr="00424986" w:rsidRDefault="00116558" w:rsidP="00E143FC">
            <w:pPr>
              <w:spacing w:after="20" w:line="240" w:lineRule="auto"/>
              <w:ind w:left="397" w:hanging="397"/>
              <w:rPr>
                <w:sz w:val="24"/>
                <w:szCs w:val="24"/>
              </w:rPr>
            </w:pPr>
            <w:r w:rsidRPr="00424986">
              <w:rPr>
                <w:sz w:val="24"/>
                <w:szCs w:val="24"/>
              </w:rPr>
              <w:t>Зиганшин Б. Г., Фахреев Н. Н. ИНЖЕНЕРНЫЕ РЕШЕНИЯ ДЛЯ ЛОГИСТИЧЕСКИХ ЦЕНТРОВ ПЕРЕРАБОТКИ ОТХОДОВ НА ПРИМЕРЕ ПТИЦЕВОДСТВА</w:t>
            </w:r>
            <w:r w:rsidR="004601F2">
              <w:rPr>
                <w:sz w:val="24"/>
                <w:szCs w:val="24"/>
              </w:rPr>
              <w:t xml:space="preserve">  ………...</w:t>
            </w:r>
          </w:p>
        </w:tc>
        <w:tc>
          <w:tcPr>
            <w:tcW w:w="270" w:type="pct"/>
            <w:vAlign w:val="center"/>
          </w:tcPr>
          <w:p w:rsidR="00116558" w:rsidRPr="00F34AA1" w:rsidRDefault="00F34AA1" w:rsidP="00F34AA1">
            <w:pPr>
              <w:spacing w:after="20" w:line="240" w:lineRule="auto"/>
              <w:ind w:left="340" w:right="-57" w:hanging="397"/>
              <w:jc w:val="right"/>
              <w:rPr>
                <w:sz w:val="24"/>
                <w:szCs w:val="24"/>
              </w:rPr>
            </w:pPr>
            <w:r>
              <w:rPr>
                <w:sz w:val="24"/>
                <w:szCs w:val="24"/>
              </w:rPr>
              <w:t>155</w:t>
            </w:r>
          </w:p>
        </w:tc>
      </w:tr>
      <w:tr w:rsidR="00116558" w:rsidRPr="00424986" w:rsidTr="00F34AA1">
        <w:trPr>
          <w:trHeight w:val="20"/>
          <w:jc w:val="center"/>
        </w:trPr>
        <w:tc>
          <w:tcPr>
            <w:tcW w:w="4730" w:type="pct"/>
          </w:tcPr>
          <w:p w:rsidR="00116558" w:rsidRPr="00424986" w:rsidRDefault="002D354E" w:rsidP="00E143FC">
            <w:pPr>
              <w:spacing w:after="20" w:line="240" w:lineRule="auto"/>
              <w:ind w:left="397" w:hanging="397"/>
              <w:rPr>
                <w:sz w:val="24"/>
                <w:szCs w:val="24"/>
              </w:rPr>
            </w:pPr>
            <w:r w:rsidRPr="00424986">
              <w:rPr>
                <w:sz w:val="24"/>
                <w:szCs w:val="24"/>
              </w:rPr>
              <w:t>Казанчева Л.А., Мирзоева А.А., Кумышева Ю.А. НЕКОТОРЫЕ СВЕДЕНИЯ ПО С</w:t>
            </w:r>
            <w:r w:rsidRPr="00424986">
              <w:rPr>
                <w:sz w:val="24"/>
                <w:szCs w:val="24"/>
              </w:rPr>
              <w:t>О</w:t>
            </w:r>
            <w:r w:rsidRPr="00424986">
              <w:rPr>
                <w:sz w:val="24"/>
                <w:szCs w:val="24"/>
              </w:rPr>
              <w:t>ДЕРЖАНИЮ ТЯЖЕЛЫХ МЕТАЛЛОВ В МАЛЫХ ВОДОЕМАХ КБР</w:t>
            </w:r>
            <w:r w:rsidR="004601F2">
              <w:rPr>
                <w:sz w:val="24"/>
                <w:szCs w:val="24"/>
              </w:rPr>
              <w:t xml:space="preserve">   ……………</w:t>
            </w:r>
          </w:p>
        </w:tc>
        <w:tc>
          <w:tcPr>
            <w:tcW w:w="270" w:type="pct"/>
            <w:vAlign w:val="center"/>
          </w:tcPr>
          <w:p w:rsidR="00116558" w:rsidRPr="00F34AA1" w:rsidRDefault="00F34AA1" w:rsidP="00F34AA1">
            <w:pPr>
              <w:spacing w:after="20" w:line="240" w:lineRule="auto"/>
              <w:ind w:left="340" w:right="-57" w:hanging="397"/>
              <w:jc w:val="right"/>
              <w:rPr>
                <w:sz w:val="24"/>
                <w:szCs w:val="24"/>
              </w:rPr>
            </w:pPr>
            <w:r>
              <w:rPr>
                <w:sz w:val="24"/>
                <w:szCs w:val="24"/>
              </w:rPr>
              <w:t>158</w:t>
            </w:r>
          </w:p>
        </w:tc>
      </w:tr>
      <w:tr w:rsidR="002D354E" w:rsidRPr="00424986" w:rsidTr="00F34AA1">
        <w:trPr>
          <w:trHeight w:val="20"/>
          <w:jc w:val="center"/>
        </w:trPr>
        <w:tc>
          <w:tcPr>
            <w:tcW w:w="4730" w:type="pct"/>
          </w:tcPr>
          <w:p w:rsidR="002D354E" w:rsidRPr="00424986" w:rsidRDefault="004601F2" w:rsidP="00E143FC">
            <w:pPr>
              <w:spacing w:after="20" w:line="240" w:lineRule="auto"/>
              <w:ind w:left="397" w:hanging="397"/>
              <w:rPr>
                <w:sz w:val="24"/>
                <w:szCs w:val="24"/>
              </w:rPr>
            </w:pPr>
            <w:r>
              <w:rPr>
                <w:sz w:val="24"/>
                <w:szCs w:val="24"/>
              </w:rPr>
              <w:lastRenderedPageBreak/>
              <w:t>Модебадзе Н.</w:t>
            </w:r>
            <w:r w:rsidR="002D354E" w:rsidRPr="004601F2">
              <w:rPr>
                <w:sz w:val="24"/>
                <w:szCs w:val="24"/>
              </w:rPr>
              <w:t>П., Шершова И.С. РЕГИОНАЛЬНЫЙ УРОВЕНЬ ПРОДОВОЛЬСТВЕ</w:t>
            </w:r>
            <w:r w:rsidR="002D354E" w:rsidRPr="004601F2">
              <w:rPr>
                <w:sz w:val="24"/>
                <w:szCs w:val="24"/>
              </w:rPr>
              <w:t>Н</w:t>
            </w:r>
            <w:r w:rsidR="002D354E" w:rsidRPr="004601F2">
              <w:rPr>
                <w:sz w:val="24"/>
                <w:szCs w:val="24"/>
              </w:rPr>
              <w:t>НОЙ БЕЗОПАСНОСТИ: СУЩНОСТЬ И ПОДХОДЫ К ЕЁ ОЦЕНКЕ</w:t>
            </w:r>
            <w:r>
              <w:rPr>
                <w:sz w:val="24"/>
                <w:szCs w:val="24"/>
              </w:rPr>
              <w:t xml:space="preserve">   ……………..</w:t>
            </w:r>
          </w:p>
        </w:tc>
        <w:tc>
          <w:tcPr>
            <w:tcW w:w="270" w:type="pct"/>
            <w:vAlign w:val="center"/>
          </w:tcPr>
          <w:p w:rsidR="002D354E" w:rsidRPr="00F34AA1" w:rsidRDefault="00F34AA1" w:rsidP="00F34AA1">
            <w:pPr>
              <w:spacing w:after="20" w:line="240" w:lineRule="auto"/>
              <w:ind w:left="340" w:right="-57" w:hanging="397"/>
              <w:jc w:val="right"/>
              <w:rPr>
                <w:sz w:val="24"/>
                <w:szCs w:val="24"/>
              </w:rPr>
            </w:pPr>
            <w:r>
              <w:rPr>
                <w:sz w:val="24"/>
                <w:szCs w:val="24"/>
              </w:rPr>
              <w:t>161</w:t>
            </w:r>
          </w:p>
        </w:tc>
      </w:tr>
      <w:tr w:rsidR="002D354E" w:rsidRPr="00424986" w:rsidTr="00F34AA1">
        <w:trPr>
          <w:trHeight w:val="20"/>
          <w:jc w:val="center"/>
        </w:trPr>
        <w:tc>
          <w:tcPr>
            <w:tcW w:w="4730" w:type="pct"/>
          </w:tcPr>
          <w:p w:rsidR="002D354E" w:rsidRPr="00424986" w:rsidRDefault="004601F2" w:rsidP="00E143FC">
            <w:pPr>
              <w:spacing w:after="20" w:line="240" w:lineRule="auto"/>
              <w:ind w:left="397" w:hanging="397"/>
              <w:rPr>
                <w:b/>
                <w:i/>
                <w:sz w:val="24"/>
                <w:szCs w:val="24"/>
              </w:rPr>
            </w:pPr>
            <w:r>
              <w:rPr>
                <w:sz w:val="24"/>
                <w:szCs w:val="24"/>
              </w:rPr>
              <w:t>Модебадзе Н.</w:t>
            </w:r>
            <w:r w:rsidR="002D354E" w:rsidRPr="00424986">
              <w:rPr>
                <w:sz w:val="24"/>
                <w:szCs w:val="24"/>
              </w:rPr>
              <w:t>П., Ш</w:t>
            </w:r>
            <w:r>
              <w:rPr>
                <w:sz w:val="24"/>
                <w:szCs w:val="24"/>
              </w:rPr>
              <w:t>ершова И.</w:t>
            </w:r>
            <w:r w:rsidR="002D354E" w:rsidRPr="00424986">
              <w:rPr>
                <w:sz w:val="24"/>
                <w:szCs w:val="24"/>
              </w:rPr>
              <w:t>С. УСТОЙЧИВОЕ РАЗВИТИЕ РЕГИОНА КАК ВАЖНОЕ УСЛОВИЕ ОБЕСПЕЧЕНИЯ ЭКОНОМИЧЕСКОЙ БЕЗОПАСНОСТИ</w:t>
            </w:r>
            <w:r>
              <w:rPr>
                <w:sz w:val="24"/>
                <w:szCs w:val="24"/>
              </w:rPr>
              <w:t xml:space="preserve">   …………….</w:t>
            </w:r>
          </w:p>
        </w:tc>
        <w:tc>
          <w:tcPr>
            <w:tcW w:w="270" w:type="pct"/>
            <w:vAlign w:val="center"/>
          </w:tcPr>
          <w:p w:rsidR="002D354E" w:rsidRPr="00F34AA1" w:rsidRDefault="00F34AA1" w:rsidP="00F34AA1">
            <w:pPr>
              <w:spacing w:after="20" w:line="240" w:lineRule="auto"/>
              <w:ind w:left="340" w:right="-57" w:hanging="397"/>
              <w:jc w:val="right"/>
              <w:rPr>
                <w:sz w:val="24"/>
                <w:szCs w:val="24"/>
              </w:rPr>
            </w:pPr>
            <w:r>
              <w:rPr>
                <w:sz w:val="24"/>
                <w:szCs w:val="24"/>
              </w:rPr>
              <w:t>167</w:t>
            </w:r>
          </w:p>
        </w:tc>
      </w:tr>
      <w:tr w:rsidR="002D354E" w:rsidRPr="00424986" w:rsidTr="00F34AA1">
        <w:trPr>
          <w:trHeight w:val="20"/>
          <w:jc w:val="center"/>
        </w:trPr>
        <w:tc>
          <w:tcPr>
            <w:tcW w:w="4730" w:type="pct"/>
          </w:tcPr>
          <w:p w:rsidR="002D354E" w:rsidRPr="00424986" w:rsidRDefault="004601F2" w:rsidP="00E143FC">
            <w:pPr>
              <w:spacing w:after="20" w:line="240" w:lineRule="auto"/>
              <w:ind w:left="397" w:hanging="397"/>
              <w:rPr>
                <w:sz w:val="24"/>
                <w:szCs w:val="24"/>
              </w:rPr>
            </w:pPr>
            <w:r>
              <w:rPr>
                <w:sz w:val="24"/>
                <w:szCs w:val="24"/>
              </w:rPr>
              <w:t>Созаева Т.Х., Елканов А.</w:t>
            </w:r>
            <w:r w:rsidR="002D354E" w:rsidRPr="00424986">
              <w:rPr>
                <w:sz w:val="24"/>
                <w:szCs w:val="24"/>
              </w:rPr>
              <w:t>Б. ЭКОЛОГИЧЕСКИЕ ПРОБЛЕМЫ АГРАРНЫХ ТЕРРИТ</w:t>
            </w:r>
            <w:r w:rsidR="002D354E" w:rsidRPr="00424986">
              <w:rPr>
                <w:sz w:val="24"/>
                <w:szCs w:val="24"/>
              </w:rPr>
              <w:t>О</w:t>
            </w:r>
            <w:r w:rsidR="002D354E" w:rsidRPr="00424986">
              <w:rPr>
                <w:sz w:val="24"/>
                <w:szCs w:val="24"/>
              </w:rPr>
              <w:t>РИЙ В СОВРЕМЕННЫХ РЕАЛИЯХ</w:t>
            </w:r>
            <w:r>
              <w:rPr>
                <w:sz w:val="24"/>
                <w:szCs w:val="24"/>
              </w:rPr>
              <w:t xml:space="preserve">   …………………………………………………..</w:t>
            </w:r>
          </w:p>
        </w:tc>
        <w:tc>
          <w:tcPr>
            <w:tcW w:w="270" w:type="pct"/>
            <w:vAlign w:val="center"/>
          </w:tcPr>
          <w:p w:rsidR="002D354E" w:rsidRPr="00F34AA1" w:rsidRDefault="00F34AA1" w:rsidP="00F34AA1">
            <w:pPr>
              <w:spacing w:after="20" w:line="240" w:lineRule="auto"/>
              <w:ind w:left="340" w:right="-57" w:hanging="397"/>
              <w:jc w:val="right"/>
              <w:rPr>
                <w:sz w:val="24"/>
                <w:szCs w:val="24"/>
              </w:rPr>
            </w:pPr>
            <w:r>
              <w:rPr>
                <w:sz w:val="24"/>
                <w:szCs w:val="24"/>
              </w:rPr>
              <w:t>172</w:t>
            </w:r>
          </w:p>
        </w:tc>
      </w:tr>
      <w:tr w:rsidR="002D354E" w:rsidRPr="00424986" w:rsidTr="00F34AA1">
        <w:trPr>
          <w:trHeight w:val="20"/>
          <w:jc w:val="center"/>
        </w:trPr>
        <w:tc>
          <w:tcPr>
            <w:tcW w:w="4730" w:type="pct"/>
          </w:tcPr>
          <w:p w:rsidR="002D354E" w:rsidRPr="00424986" w:rsidRDefault="004601F2" w:rsidP="00E143FC">
            <w:pPr>
              <w:spacing w:after="20" w:line="240" w:lineRule="auto"/>
              <w:ind w:left="397" w:hanging="397"/>
              <w:rPr>
                <w:sz w:val="24"/>
                <w:szCs w:val="24"/>
              </w:rPr>
            </w:pPr>
            <w:r>
              <w:rPr>
                <w:bCs/>
                <w:sz w:val="24"/>
                <w:szCs w:val="24"/>
              </w:rPr>
              <w:t>Тамахина А.</w:t>
            </w:r>
            <w:r w:rsidR="002D354E" w:rsidRPr="00424986">
              <w:rPr>
                <w:bCs/>
                <w:sz w:val="24"/>
                <w:szCs w:val="24"/>
              </w:rPr>
              <w:t xml:space="preserve">Я. </w:t>
            </w:r>
            <w:r w:rsidR="002D354E" w:rsidRPr="00424986">
              <w:rPr>
                <w:sz w:val="24"/>
                <w:szCs w:val="24"/>
              </w:rPr>
              <w:t xml:space="preserve">РАЦИОНАЛЬНОЕ ИСПОЛЬЗОВАНИЕ И ОХРАНА ПРИРОДНЫХ </w:t>
            </w:r>
            <w:r>
              <w:rPr>
                <w:sz w:val="24"/>
                <w:szCs w:val="24"/>
              </w:rPr>
              <w:t xml:space="preserve"> </w:t>
            </w:r>
            <w:r w:rsidR="002D354E" w:rsidRPr="00424986">
              <w:rPr>
                <w:sz w:val="24"/>
                <w:szCs w:val="24"/>
              </w:rPr>
              <w:t xml:space="preserve">РЕСУРСОВ ДИКОРАСТУЩИХ ЛЕКАРСТВЕННЫХ РАСТЕНИЙ НА ПРИМЕРЕ </w:t>
            </w:r>
            <w:r w:rsidR="002D354E" w:rsidRPr="00424986">
              <w:rPr>
                <w:i/>
                <w:iCs/>
                <w:sz w:val="24"/>
                <w:szCs w:val="24"/>
                <w:lang w:val="en-US"/>
              </w:rPr>
              <w:t>VALERIANA</w:t>
            </w:r>
            <w:r w:rsidR="002D354E" w:rsidRPr="00424986">
              <w:rPr>
                <w:i/>
                <w:iCs/>
                <w:sz w:val="24"/>
                <w:szCs w:val="24"/>
              </w:rPr>
              <w:t xml:space="preserve"> </w:t>
            </w:r>
            <w:r w:rsidR="002D354E" w:rsidRPr="00424986">
              <w:rPr>
                <w:i/>
                <w:iCs/>
                <w:sz w:val="24"/>
                <w:szCs w:val="24"/>
                <w:lang w:val="en-US"/>
              </w:rPr>
              <w:t>OFFICINALIS</w:t>
            </w:r>
            <w:r w:rsidR="002D354E" w:rsidRPr="00424986">
              <w:rPr>
                <w:i/>
                <w:iCs/>
                <w:sz w:val="24"/>
                <w:szCs w:val="24"/>
              </w:rPr>
              <w:t xml:space="preserve"> </w:t>
            </w:r>
            <w:r w:rsidR="002D354E" w:rsidRPr="00424986">
              <w:rPr>
                <w:iCs/>
                <w:sz w:val="24"/>
                <w:szCs w:val="24"/>
                <w:lang w:val="en-US"/>
              </w:rPr>
              <w:t>L</w:t>
            </w:r>
            <w:r w:rsidR="002D354E" w:rsidRPr="00424986">
              <w:rPr>
                <w:sz w:val="24"/>
                <w:szCs w:val="24"/>
              </w:rPr>
              <w:t>.</w:t>
            </w:r>
            <w:r>
              <w:rPr>
                <w:sz w:val="24"/>
                <w:szCs w:val="24"/>
              </w:rPr>
              <w:t xml:space="preserve">   ……………………………………………………………</w:t>
            </w:r>
          </w:p>
        </w:tc>
        <w:tc>
          <w:tcPr>
            <w:tcW w:w="270" w:type="pct"/>
            <w:vAlign w:val="center"/>
          </w:tcPr>
          <w:p w:rsidR="002D354E" w:rsidRPr="00F34AA1" w:rsidRDefault="00F34AA1" w:rsidP="00F34AA1">
            <w:pPr>
              <w:spacing w:after="20" w:line="240" w:lineRule="auto"/>
              <w:ind w:left="340" w:right="-57" w:hanging="397"/>
              <w:jc w:val="right"/>
              <w:rPr>
                <w:sz w:val="24"/>
                <w:szCs w:val="24"/>
              </w:rPr>
            </w:pPr>
            <w:r>
              <w:rPr>
                <w:sz w:val="24"/>
                <w:szCs w:val="24"/>
              </w:rPr>
              <w:t>176</w:t>
            </w:r>
          </w:p>
        </w:tc>
      </w:tr>
      <w:tr w:rsidR="002D354E" w:rsidRPr="00424986" w:rsidTr="00F34AA1">
        <w:trPr>
          <w:trHeight w:val="20"/>
          <w:jc w:val="center"/>
        </w:trPr>
        <w:tc>
          <w:tcPr>
            <w:tcW w:w="4730" w:type="pct"/>
          </w:tcPr>
          <w:p w:rsidR="002D354E" w:rsidRPr="00424986" w:rsidRDefault="004601F2" w:rsidP="00E143FC">
            <w:pPr>
              <w:spacing w:after="20" w:line="240" w:lineRule="auto"/>
              <w:ind w:left="397" w:hanging="397"/>
              <w:rPr>
                <w:bCs/>
                <w:sz w:val="24"/>
                <w:szCs w:val="24"/>
              </w:rPr>
            </w:pPr>
            <w:r>
              <w:rPr>
                <w:bCs/>
                <w:sz w:val="24"/>
                <w:szCs w:val="24"/>
              </w:rPr>
              <w:t>Тамахина А.</w:t>
            </w:r>
            <w:r w:rsidR="002D354E" w:rsidRPr="00424986">
              <w:rPr>
                <w:bCs/>
                <w:sz w:val="24"/>
                <w:szCs w:val="24"/>
              </w:rPr>
              <w:t xml:space="preserve">Я., </w:t>
            </w:r>
            <w:r>
              <w:rPr>
                <w:sz w:val="24"/>
                <w:szCs w:val="24"/>
              </w:rPr>
              <w:t>Шершова И.</w:t>
            </w:r>
            <w:r w:rsidR="002D354E" w:rsidRPr="00424986">
              <w:rPr>
                <w:sz w:val="24"/>
                <w:szCs w:val="24"/>
              </w:rPr>
              <w:t>С. ИНВАЗИОННЫЕ РАСТЕНИЯ КАБАРДИНО-БАЛКАРИИ: РАСПРОСТРАНЕНИЕ И МЕРЫ БОРЬБЫ</w:t>
            </w:r>
            <w:r>
              <w:rPr>
                <w:sz w:val="24"/>
                <w:szCs w:val="24"/>
              </w:rPr>
              <w:t xml:space="preserve">   …………………………….</w:t>
            </w:r>
          </w:p>
        </w:tc>
        <w:tc>
          <w:tcPr>
            <w:tcW w:w="270" w:type="pct"/>
            <w:vAlign w:val="center"/>
          </w:tcPr>
          <w:p w:rsidR="002D354E" w:rsidRPr="00F34AA1" w:rsidRDefault="00F34AA1" w:rsidP="00F34AA1">
            <w:pPr>
              <w:spacing w:after="20" w:line="240" w:lineRule="auto"/>
              <w:ind w:left="340" w:right="-57" w:hanging="397"/>
              <w:jc w:val="right"/>
              <w:rPr>
                <w:sz w:val="24"/>
                <w:szCs w:val="24"/>
              </w:rPr>
            </w:pPr>
            <w:r>
              <w:rPr>
                <w:sz w:val="24"/>
                <w:szCs w:val="24"/>
              </w:rPr>
              <w:t>180</w:t>
            </w:r>
          </w:p>
        </w:tc>
      </w:tr>
      <w:tr w:rsidR="004601F2" w:rsidRPr="00424986" w:rsidTr="00E143FC">
        <w:trPr>
          <w:trHeight w:val="20"/>
          <w:jc w:val="center"/>
        </w:trPr>
        <w:tc>
          <w:tcPr>
            <w:tcW w:w="4730" w:type="pct"/>
          </w:tcPr>
          <w:p w:rsidR="004601F2" w:rsidRPr="004601F2" w:rsidRDefault="004601F2" w:rsidP="002D354E">
            <w:pPr>
              <w:spacing w:after="0"/>
              <w:ind w:left="397" w:hanging="397"/>
              <w:rPr>
                <w:bCs/>
                <w:sz w:val="12"/>
                <w:szCs w:val="12"/>
              </w:rPr>
            </w:pPr>
          </w:p>
        </w:tc>
        <w:tc>
          <w:tcPr>
            <w:tcW w:w="270" w:type="pct"/>
            <w:vAlign w:val="bottom"/>
          </w:tcPr>
          <w:p w:rsidR="004601F2" w:rsidRPr="004601F2" w:rsidRDefault="004601F2" w:rsidP="002D354E">
            <w:pPr>
              <w:spacing w:after="0" w:line="240" w:lineRule="auto"/>
              <w:ind w:left="397" w:hanging="397"/>
              <w:jc w:val="right"/>
              <w:rPr>
                <w:b/>
                <w:sz w:val="12"/>
                <w:szCs w:val="12"/>
              </w:rPr>
            </w:pPr>
          </w:p>
        </w:tc>
      </w:tr>
      <w:tr w:rsidR="004601F2" w:rsidRPr="00424986" w:rsidTr="00E143FC">
        <w:trPr>
          <w:trHeight w:val="20"/>
          <w:jc w:val="center"/>
        </w:trPr>
        <w:tc>
          <w:tcPr>
            <w:tcW w:w="4730" w:type="pct"/>
            <w:tcBorders>
              <w:bottom w:val="single" w:sz="4" w:space="0" w:color="auto"/>
            </w:tcBorders>
          </w:tcPr>
          <w:p w:rsidR="004601F2" w:rsidRPr="004601F2" w:rsidRDefault="004601F2" w:rsidP="00E51D6C">
            <w:pPr>
              <w:spacing w:after="0" w:line="240" w:lineRule="auto"/>
              <w:jc w:val="center"/>
              <w:rPr>
                <w:rFonts w:ascii="Tahoma" w:hAnsi="Tahoma" w:cs="Tahoma"/>
                <w:sz w:val="24"/>
                <w:szCs w:val="24"/>
              </w:rPr>
            </w:pPr>
            <w:r w:rsidRPr="004601F2">
              <w:rPr>
                <w:rFonts w:ascii="Tahoma" w:hAnsi="Tahoma" w:cs="Tahoma"/>
                <w:sz w:val="24"/>
                <w:szCs w:val="24"/>
              </w:rPr>
              <w:t>СЕКЦИЯ 5.</w:t>
            </w:r>
          </w:p>
          <w:p w:rsidR="004601F2" w:rsidRPr="004601F2" w:rsidRDefault="004601F2" w:rsidP="00E51D6C">
            <w:pPr>
              <w:spacing w:after="0"/>
              <w:ind w:left="397" w:hanging="397"/>
              <w:jc w:val="center"/>
              <w:rPr>
                <w:bCs/>
                <w:sz w:val="24"/>
                <w:szCs w:val="24"/>
              </w:rPr>
            </w:pPr>
            <w:r w:rsidRPr="004601F2">
              <w:rPr>
                <w:rFonts w:ascii="Tahoma" w:hAnsi="Tahoma" w:cs="Tahoma"/>
                <w:sz w:val="24"/>
                <w:szCs w:val="24"/>
              </w:rPr>
              <w:t>ИСТОРИКО-ПРАВОВЫЕ И КУЛЬТУРНЫЕ ОСОБЕННОСТИ РЕГИОНА</w:t>
            </w:r>
          </w:p>
        </w:tc>
        <w:tc>
          <w:tcPr>
            <w:tcW w:w="270" w:type="pct"/>
            <w:tcBorders>
              <w:bottom w:val="single" w:sz="4" w:space="0" w:color="auto"/>
            </w:tcBorders>
            <w:vAlign w:val="bottom"/>
          </w:tcPr>
          <w:p w:rsidR="004601F2" w:rsidRPr="004601F2" w:rsidRDefault="004601F2" w:rsidP="002D354E">
            <w:pPr>
              <w:spacing w:after="0" w:line="240" w:lineRule="auto"/>
              <w:ind w:left="397" w:hanging="397"/>
              <w:jc w:val="right"/>
              <w:rPr>
                <w:b/>
                <w:sz w:val="12"/>
                <w:szCs w:val="12"/>
              </w:rPr>
            </w:pPr>
          </w:p>
        </w:tc>
      </w:tr>
      <w:tr w:rsidR="004601F2" w:rsidRPr="00424986" w:rsidTr="00E143FC">
        <w:trPr>
          <w:trHeight w:val="20"/>
          <w:jc w:val="center"/>
        </w:trPr>
        <w:tc>
          <w:tcPr>
            <w:tcW w:w="4730" w:type="pct"/>
            <w:tcBorders>
              <w:top w:val="single" w:sz="4" w:space="0" w:color="auto"/>
            </w:tcBorders>
          </w:tcPr>
          <w:p w:rsidR="004601F2" w:rsidRPr="004601F2" w:rsidRDefault="004601F2" w:rsidP="004601F2">
            <w:pPr>
              <w:spacing w:after="0" w:line="240" w:lineRule="auto"/>
              <w:jc w:val="center"/>
              <w:rPr>
                <w:rFonts w:ascii="Tahoma" w:hAnsi="Tahoma" w:cs="Tahoma"/>
                <w:sz w:val="12"/>
                <w:szCs w:val="12"/>
              </w:rPr>
            </w:pPr>
          </w:p>
        </w:tc>
        <w:tc>
          <w:tcPr>
            <w:tcW w:w="270" w:type="pct"/>
            <w:tcBorders>
              <w:top w:val="single" w:sz="4" w:space="0" w:color="auto"/>
            </w:tcBorders>
            <w:vAlign w:val="bottom"/>
          </w:tcPr>
          <w:p w:rsidR="004601F2" w:rsidRPr="004601F2" w:rsidRDefault="004601F2" w:rsidP="002D354E">
            <w:pPr>
              <w:spacing w:after="0" w:line="240" w:lineRule="auto"/>
              <w:ind w:left="397" w:hanging="397"/>
              <w:jc w:val="right"/>
              <w:rPr>
                <w:b/>
                <w:sz w:val="12"/>
                <w:szCs w:val="12"/>
              </w:rPr>
            </w:pPr>
          </w:p>
        </w:tc>
      </w:tr>
      <w:tr w:rsidR="004601F2" w:rsidRPr="00424986" w:rsidTr="00E51D6C">
        <w:trPr>
          <w:trHeight w:val="20"/>
          <w:jc w:val="center"/>
        </w:trPr>
        <w:tc>
          <w:tcPr>
            <w:tcW w:w="4730" w:type="pct"/>
          </w:tcPr>
          <w:p w:rsidR="004601F2" w:rsidRPr="004601F2" w:rsidRDefault="00E51D6C" w:rsidP="00E143FC">
            <w:pPr>
              <w:spacing w:after="20" w:line="240" w:lineRule="auto"/>
              <w:ind w:left="397" w:hanging="397"/>
              <w:rPr>
                <w:rFonts w:ascii="Tahoma" w:hAnsi="Tahoma" w:cs="Tahoma"/>
                <w:sz w:val="24"/>
                <w:szCs w:val="24"/>
              </w:rPr>
            </w:pPr>
            <w:r>
              <w:rPr>
                <w:sz w:val="24"/>
                <w:szCs w:val="24"/>
              </w:rPr>
              <w:t>Атаева Ф.</w:t>
            </w:r>
            <w:r w:rsidRPr="00424986">
              <w:rPr>
                <w:sz w:val="24"/>
                <w:szCs w:val="24"/>
              </w:rPr>
              <w:t>А. ВКЛАД ТЕРСКОЙ ОБЛАСТИ В ПЕРВУЮ МИРОВУЮ ВОЙНУ ……</w:t>
            </w:r>
            <w:r>
              <w:rPr>
                <w:sz w:val="24"/>
                <w:szCs w:val="24"/>
              </w:rPr>
              <w:t>…….</w:t>
            </w:r>
          </w:p>
        </w:tc>
        <w:tc>
          <w:tcPr>
            <w:tcW w:w="270" w:type="pct"/>
            <w:vAlign w:val="bottom"/>
          </w:tcPr>
          <w:p w:rsidR="004601F2" w:rsidRPr="004F1A49" w:rsidRDefault="004F1A49" w:rsidP="00F34AA1">
            <w:pPr>
              <w:spacing w:after="0" w:line="240" w:lineRule="auto"/>
              <w:ind w:left="340" w:right="-57" w:hanging="397"/>
              <w:jc w:val="right"/>
              <w:rPr>
                <w:sz w:val="24"/>
                <w:szCs w:val="24"/>
              </w:rPr>
            </w:pPr>
            <w:r w:rsidRPr="004F1A49">
              <w:rPr>
                <w:sz w:val="24"/>
                <w:szCs w:val="24"/>
              </w:rPr>
              <w:t>185</w:t>
            </w:r>
          </w:p>
        </w:tc>
      </w:tr>
      <w:tr w:rsidR="00E51D6C" w:rsidRPr="00424986" w:rsidTr="00E51D6C">
        <w:trPr>
          <w:trHeight w:val="20"/>
          <w:jc w:val="center"/>
        </w:trPr>
        <w:tc>
          <w:tcPr>
            <w:tcW w:w="4730" w:type="pct"/>
          </w:tcPr>
          <w:p w:rsidR="00E51D6C" w:rsidRDefault="00E51D6C" w:rsidP="00E143FC">
            <w:pPr>
              <w:spacing w:after="20" w:line="240" w:lineRule="auto"/>
              <w:ind w:left="397" w:hanging="397"/>
              <w:rPr>
                <w:sz w:val="24"/>
                <w:szCs w:val="24"/>
              </w:rPr>
            </w:pPr>
            <w:r w:rsidRPr="00424986">
              <w:rPr>
                <w:sz w:val="24"/>
                <w:szCs w:val="24"/>
              </w:rPr>
              <w:t>Гелястанова Э.Х. ФОРМИРОВАНИЕ СОЦИАЛЬНОЙ УСПЕШНОСТИ БАКАЛАВРОВ</w:t>
            </w:r>
            <w:r>
              <w:rPr>
                <w:sz w:val="24"/>
                <w:szCs w:val="24"/>
              </w:rPr>
              <w:t xml:space="preserve"> </w:t>
            </w:r>
          </w:p>
        </w:tc>
        <w:tc>
          <w:tcPr>
            <w:tcW w:w="270" w:type="pct"/>
            <w:vAlign w:val="bottom"/>
          </w:tcPr>
          <w:p w:rsidR="00E51D6C" w:rsidRPr="004F1A49" w:rsidRDefault="004F1A49" w:rsidP="00F34AA1">
            <w:pPr>
              <w:spacing w:after="0" w:line="240" w:lineRule="auto"/>
              <w:ind w:left="340" w:right="-57" w:hanging="397"/>
              <w:jc w:val="right"/>
              <w:rPr>
                <w:sz w:val="24"/>
                <w:szCs w:val="24"/>
              </w:rPr>
            </w:pPr>
            <w:r>
              <w:rPr>
                <w:sz w:val="24"/>
                <w:szCs w:val="24"/>
              </w:rPr>
              <w:t>189</w:t>
            </w:r>
          </w:p>
        </w:tc>
      </w:tr>
      <w:tr w:rsidR="00E51D6C" w:rsidRPr="00424986" w:rsidTr="00E51D6C">
        <w:trPr>
          <w:trHeight w:val="20"/>
          <w:jc w:val="center"/>
        </w:trPr>
        <w:tc>
          <w:tcPr>
            <w:tcW w:w="4730" w:type="pct"/>
          </w:tcPr>
          <w:p w:rsidR="00E51D6C" w:rsidRPr="00424986" w:rsidRDefault="00E51D6C" w:rsidP="00E143FC">
            <w:pPr>
              <w:spacing w:after="20" w:line="240" w:lineRule="auto"/>
              <w:ind w:left="397" w:hanging="397"/>
              <w:rPr>
                <w:sz w:val="24"/>
                <w:szCs w:val="24"/>
              </w:rPr>
            </w:pPr>
            <w:r w:rsidRPr="00424986">
              <w:rPr>
                <w:sz w:val="24"/>
                <w:szCs w:val="24"/>
              </w:rPr>
              <w:t>Гелястанова Э.Х. КОММУНИКАТИВНАЯ КУЛЬТУРА ПРЕПОДАВАТЕЛЯ ВУЗА</w:t>
            </w:r>
            <w:r>
              <w:rPr>
                <w:sz w:val="24"/>
                <w:szCs w:val="24"/>
              </w:rPr>
              <w:t xml:space="preserve">   </w:t>
            </w:r>
            <w:r w:rsidRPr="00424986">
              <w:rPr>
                <w:sz w:val="24"/>
                <w:szCs w:val="24"/>
              </w:rPr>
              <w:t>...</w:t>
            </w:r>
            <w:r>
              <w:rPr>
                <w:sz w:val="24"/>
                <w:szCs w:val="24"/>
              </w:rPr>
              <w:t>..</w:t>
            </w:r>
          </w:p>
        </w:tc>
        <w:tc>
          <w:tcPr>
            <w:tcW w:w="270" w:type="pct"/>
            <w:vAlign w:val="bottom"/>
          </w:tcPr>
          <w:p w:rsidR="00E51D6C" w:rsidRPr="004F1A49" w:rsidRDefault="004F1A49" w:rsidP="00F34AA1">
            <w:pPr>
              <w:spacing w:after="0" w:line="240" w:lineRule="auto"/>
              <w:ind w:left="340" w:right="-57" w:hanging="397"/>
              <w:jc w:val="right"/>
              <w:rPr>
                <w:sz w:val="24"/>
                <w:szCs w:val="24"/>
              </w:rPr>
            </w:pPr>
            <w:r>
              <w:rPr>
                <w:sz w:val="24"/>
                <w:szCs w:val="24"/>
              </w:rPr>
              <w:t>191</w:t>
            </w:r>
          </w:p>
        </w:tc>
      </w:tr>
      <w:tr w:rsidR="00E51D6C" w:rsidRPr="00424986" w:rsidTr="00E51D6C">
        <w:trPr>
          <w:trHeight w:val="20"/>
          <w:jc w:val="center"/>
        </w:trPr>
        <w:tc>
          <w:tcPr>
            <w:tcW w:w="4730" w:type="pct"/>
          </w:tcPr>
          <w:p w:rsidR="00E51D6C" w:rsidRPr="00424986" w:rsidRDefault="00E51D6C" w:rsidP="00E143FC">
            <w:pPr>
              <w:spacing w:after="20" w:line="240" w:lineRule="auto"/>
              <w:ind w:left="397" w:hanging="397"/>
              <w:rPr>
                <w:sz w:val="24"/>
                <w:szCs w:val="24"/>
              </w:rPr>
            </w:pPr>
            <w:r w:rsidRPr="00424986">
              <w:rPr>
                <w:sz w:val="24"/>
                <w:szCs w:val="24"/>
              </w:rPr>
              <w:t>Дадашев А. А., Лоов А.А. РОЛЬ СОЦИАЛЬНЫХ ИНСТИТУТОВ В ФОРМИРОВАНИИ ЦЕННОСТНОЙ ОРИЕНТАЦИИ МОЛОДЕЖИ  ……………………………</w:t>
            </w:r>
            <w:r>
              <w:rPr>
                <w:sz w:val="24"/>
                <w:szCs w:val="24"/>
              </w:rPr>
              <w:t>………….</w:t>
            </w:r>
          </w:p>
        </w:tc>
        <w:tc>
          <w:tcPr>
            <w:tcW w:w="270" w:type="pct"/>
            <w:vAlign w:val="bottom"/>
          </w:tcPr>
          <w:p w:rsidR="00E51D6C" w:rsidRPr="004F1A49" w:rsidRDefault="004F1A49" w:rsidP="00F34AA1">
            <w:pPr>
              <w:spacing w:after="0" w:line="240" w:lineRule="auto"/>
              <w:ind w:left="340" w:right="-57" w:hanging="397"/>
              <w:jc w:val="right"/>
              <w:rPr>
                <w:sz w:val="24"/>
                <w:szCs w:val="24"/>
              </w:rPr>
            </w:pPr>
            <w:r>
              <w:rPr>
                <w:sz w:val="24"/>
                <w:szCs w:val="24"/>
              </w:rPr>
              <w:t>194</w:t>
            </w:r>
          </w:p>
        </w:tc>
      </w:tr>
      <w:tr w:rsidR="00E51D6C" w:rsidRPr="00424986" w:rsidTr="00E51D6C">
        <w:trPr>
          <w:trHeight w:val="20"/>
          <w:jc w:val="center"/>
        </w:trPr>
        <w:tc>
          <w:tcPr>
            <w:tcW w:w="4730" w:type="pct"/>
          </w:tcPr>
          <w:p w:rsidR="00E51D6C" w:rsidRPr="00424986" w:rsidRDefault="00E51D6C" w:rsidP="00E143FC">
            <w:pPr>
              <w:spacing w:after="20" w:line="240" w:lineRule="auto"/>
              <w:ind w:left="397" w:hanging="397"/>
              <w:rPr>
                <w:sz w:val="24"/>
                <w:szCs w:val="24"/>
              </w:rPr>
            </w:pPr>
            <w:r w:rsidRPr="00424986">
              <w:rPr>
                <w:sz w:val="24"/>
                <w:szCs w:val="24"/>
              </w:rPr>
              <w:t>Дзахмишева И.Ш. ИСТОРИЯ РАЗВИТИЯ НАСТОЛЬГИЧЕСКОГО ТУРИЗМА В РО</w:t>
            </w:r>
            <w:r w:rsidRPr="00424986">
              <w:rPr>
                <w:sz w:val="24"/>
                <w:szCs w:val="24"/>
              </w:rPr>
              <w:t>С</w:t>
            </w:r>
            <w:r w:rsidRPr="00424986">
              <w:rPr>
                <w:sz w:val="24"/>
                <w:szCs w:val="24"/>
              </w:rPr>
              <w:t>СИИ</w:t>
            </w:r>
            <w:r>
              <w:rPr>
                <w:sz w:val="24"/>
                <w:szCs w:val="24"/>
              </w:rPr>
              <w:t xml:space="preserve">   ……………………………………………………………………………………….</w:t>
            </w:r>
          </w:p>
        </w:tc>
        <w:tc>
          <w:tcPr>
            <w:tcW w:w="270" w:type="pct"/>
            <w:vAlign w:val="bottom"/>
          </w:tcPr>
          <w:p w:rsidR="00E51D6C" w:rsidRPr="004F1A49" w:rsidRDefault="004F1A49" w:rsidP="00F34AA1">
            <w:pPr>
              <w:spacing w:after="0" w:line="240" w:lineRule="auto"/>
              <w:ind w:left="340" w:right="-57" w:hanging="397"/>
              <w:jc w:val="right"/>
              <w:rPr>
                <w:sz w:val="24"/>
                <w:szCs w:val="24"/>
              </w:rPr>
            </w:pPr>
            <w:r>
              <w:rPr>
                <w:sz w:val="24"/>
                <w:szCs w:val="24"/>
              </w:rPr>
              <w:t>197</w:t>
            </w:r>
          </w:p>
        </w:tc>
      </w:tr>
      <w:tr w:rsidR="00E51D6C" w:rsidRPr="00424986" w:rsidTr="00E51D6C">
        <w:trPr>
          <w:trHeight w:val="20"/>
          <w:jc w:val="center"/>
        </w:trPr>
        <w:tc>
          <w:tcPr>
            <w:tcW w:w="4730" w:type="pct"/>
          </w:tcPr>
          <w:p w:rsidR="00E51D6C" w:rsidRPr="00424986" w:rsidRDefault="00E51D6C" w:rsidP="00E143FC">
            <w:pPr>
              <w:spacing w:after="20" w:line="240" w:lineRule="auto"/>
              <w:ind w:left="397" w:hanging="397"/>
              <w:rPr>
                <w:sz w:val="24"/>
                <w:szCs w:val="24"/>
              </w:rPr>
            </w:pPr>
            <w:r w:rsidRPr="00424986">
              <w:rPr>
                <w:sz w:val="24"/>
                <w:szCs w:val="24"/>
              </w:rPr>
              <w:t>Захарова О.А. ЭКСПЕДИЦИЯ ГЕНЕРАЛА И.И. ЖИЛИНСКОГО В РЯЗАНСКУЮ МЕЩЕРУ</w:t>
            </w:r>
            <w:r>
              <w:rPr>
                <w:sz w:val="24"/>
                <w:szCs w:val="24"/>
              </w:rPr>
              <w:t xml:space="preserve">   …………………………………………………………………………………</w:t>
            </w:r>
          </w:p>
        </w:tc>
        <w:tc>
          <w:tcPr>
            <w:tcW w:w="270" w:type="pct"/>
            <w:vAlign w:val="bottom"/>
          </w:tcPr>
          <w:p w:rsidR="00E51D6C" w:rsidRPr="004F1A49" w:rsidRDefault="004F1A49" w:rsidP="00F34AA1">
            <w:pPr>
              <w:spacing w:after="0" w:line="240" w:lineRule="auto"/>
              <w:ind w:left="340" w:right="-57" w:hanging="397"/>
              <w:jc w:val="right"/>
              <w:rPr>
                <w:sz w:val="24"/>
                <w:szCs w:val="24"/>
              </w:rPr>
            </w:pPr>
            <w:r>
              <w:rPr>
                <w:sz w:val="24"/>
                <w:szCs w:val="24"/>
              </w:rPr>
              <w:t>203</w:t>
            </w:r>
          </w:p>
        </w:tc>
      </w:tr>
      <w:tr w:rsidR="00E51D6C" w:rsidRPr="00424986" w:rsidTr="00E51D6C">
        <w:trPr>
          <w:trHeight w:val="20"/>
          <w:jc w:val="center"/>
        </w:trPr>
        <w:tc>
          <w:tcPr>
            <w:tcW w:w="4730" w:type="pct"/>
          </w:tcPr>
          <w:p w:rsidR="00E51D6C" w:rsidRPr="00424986" w:rsidRDefault="00E51D6C" w:rsidP="00E143FC">
            <w:pPr>
              <w:spacing w:after="20" w:line="240" w:lineRule="auto"/>
              <w:ind w:left="397" w:hanging="397"/>
              <w:rPr>
                <w:sz w:val="24"/>
                <w:szCs w:val="24"/>
              </w:rPr>
            </w:pPr>
            <w:r w:rsidRPr="00424986">
              <w:rPr>
                <w:sz w:val="24"/>
                <w:szCs w:val="24"/>
              </w:rPr>
              <w:t>Кярова М.А. ГЛОБАЛИЗАЦИЯ И ДИАЛОГ КУЛЬТУРЫ</w:t>
            </w:r>
            <w:r>
              <w:rPr>
                <w:sz w:val="24"/>
                <w:szCs w:val="24"/>
              </w:rPr>
              <w:t xml:space="preserve">   ………………………………..</w:t>
            </w:r>
          </w:p>
        </w:tc>
        <w:tc>
          <w:tcPr>
            <w:tcW w:w="270" w:type="pct"/>
            <w:vAlign w:val="bottom"/>
          </w:tcPr>
          <w:p w:rsidR="00E51D6C" w:rsidRPr="004F1A49" w:rsidRDefault="004F1A49" w:rsidP="00F34AA1">
            <w:pPr>
              <w:spacing w:after="0" w:line="240" w:lineRule="auto"/>
              <w:ind w:left="340" w:right="-57" w:hanging="397"/>
              <w:jc w:val="right"/>
              <w:rPr>
                <w:sz w:val="24"/>
                <w:szCs w:val="24"/>
              </w:rPr>
            </w:pPr>
            <w:r>
              <w:rPr>
                <w:sz w:val="24"/>
                <w:szCs w:val="24"/>
              </w:rPr>
              <w:t>206</w:t>
            </w:r>
          </w:p>
        </w:tc>
      </w:tr>
    </w:tbl>
    <w:p w:rsidR="004601F2" w:rsidRDefault="004601F2" w:rsidP="004601F2"/>
    <w:p w:rsidR="004601F2" w:rsidRDefault="004601F2"/>
    <w:p w:rsidR="004601F2" w:rsidRDefault="004601F2"/>
    <w:p w:rsidR="008E09AC" w:rsidRPr="00424986" w:rsidRDefault="008E09AC" w:rsidP="002D354E">
      <w:pPr>
        <w:spacing w:after="0" w:line="240" w:lineRule="auto"/>
        <w:rPr>
          <w:rFonts w:ascii="Times New Roman" w:hAnsi="Times New Roman"/>
          <w:b/>
          <w:sz w:val="24"/>
          <w:szCs w:val="24"/>
        </w:rPr>
      </w:pPr>
    </w:p>
    <w:p w:rsidR="00CE2088" w:rsidRPr="00E143FC" w:rsidRDefault="00E143FC" w:rsidP="00256E9F">
      <w:pPr>
        <w:pageBreakBefore/>
        <w:spacing w:after="0" w:line="240" w:lineRule="auto"/>
        <w:jc w:val="center"/>
        <w:rPr>
          <w:rFonts w:ascii="Tahoma" w:hAnsi="Tahoma" w:cs="Tahoma"/>
          <w:b/>
          <w:sz w:val="36"/>
          <w:szCs w:val="36"/>
        </w:rPr>
      </w:pPr>
      <w:r w:rsidRPr="00256E9F">
        <w:rPr>
          <w:rFonts w:ascii="Tahoma" w:hAnsi="Tahoma" w:cs="Tahoma"/>
          <w:smallCaps/>
          <w:spacing w:val="60"/>
          <w:sz w:val="36"/>
          <w:szCs w:val="36"/>
        </w:rPr>
        <w:lastRenderedPageBreak/>
        <w:t xml:space="preserve">Секция </w:t>
      </w:r>
      <w:r w:rsidR="004451C1" w:rsidRPr="00256E9F">
        <w:rPr>
          <w:rFonts w:ascii="Tahoma" w:hAnsi="Tahoma" w:cs="Tahoma"/>
          <w:smallCaps/>
          <w:spacing w:val="60"/>
          <w:sz w:val="36"/>
          <w:szCs w:val="36"/>
        </w:rPr>
        <w:t>1</w:t>
      </w:r>
      <w:r w:rsidRPr="00256E9F">
        <w:rPr>
          <w:rFonts w:ascii="Tahoma" w:hAnsi="Tahoma" w:cs="Tahoma"/>
          <w:spacing w:val="60"/>
          <w:sz w:val="36"/>
          <w:szCs w:val="36"/>
        </w:rPr>
        <w:t>.</w:t>
      </w:r>
      <w:r w:rsidR="00583CD9" w:rsidRPr="00583CD9">
        <w:rPr>
          <w:rFonts w:ascii="Times New Roman" w:hAnsi="Times New Roman"/>
          <w:b/>
          <w:sz w:val="12"/>
          <w:szCs w:val="12"/>
        </w:rPr>
        <w:pict>
          <v:rect id="_x0000_i1026" style="width:0;height:1.5pt" o:hralign="center" o:hrstd="t" o:hr="t" fillcolor="#a0a0a0" stroked="f"/>
        </w:pict>
      </w:r>
    </w:p>
    <w:p w:rsidR="00E143FC" w:rsidRPr="00E143FC" w:rsidRDefault="004451C1" w:rsidP="00256E9F">
      <w:pPr>
        <w:spacing w:after="0" w:line="240" w:lineRule="auto"/>
        <w:jc w:val="center"/>
        <w:rPr>
          <w:rFonts w:ascii="Tahoma" w:hAnsi="Tahoma" w:cs="Tahoma"/>
          <w:caps/>
          <w:sz w:val="38"/>
          <w:szCs w:val="38"/>
        </w:rPr>
      </w:pPr>
      <w:r w:rsidRPr="00E143FC">
        <w:rPr>
          <w:rFonts w:ascii="Tahoma" w:hAnsi="Tahoma" w:cs="Tahoma"/>
          <w:caps/>
          <w:sz w:val="38"/>
          <w:szCs w:val="38"/>
        </w:rPr>
        <w:t xml:space="preserve">Инновационные технологии </w:t>
      </w:r>
    </w:p>
    <w:p w:rsidR="00E143FC" w:rsidRPr="00E143FC" w:rsidRDefault="004451C1" w:rsidP="00256E9F">
      <w:pPr>
        <w:spacing w:after="0" w:line="240" w:lineRule="auto"/>
        <w:jc w:val="center"/>
        <w:rPr>
          <w:rFonts w:ascii="Times New Roman" w:hAnsi="Times New Roman"/>
          <w:b/>
          <w:sz w:val="38"/>
          <w:szCs w:val="38"/>
        </w:rPr>
      </w:pPr>
      <w:r w:rsidRPr="00E143FC">
        <w:rPr>
          <w:rFonts w:ascii="Tahoma" w:hAnsi="Tahoma" w:cs="Tahoma"/>
          <w:caps/>
          <w:sz w:val="38"/>
          <w:szCs w:val="38"/>
        </w:rPr>
        <w:t>в производстве продуктов питания</w:t>
      </w:r>
    </w:p>
    <w:p w:rsidR="00E143FC" w:rsidRPr="00E143FC" w:rsidRDefault="00583CD9" w:rsidP="00E143FC">
      <w:pPr>
        <w:spacing w:after="0" w:line="240" w:lineRule="auto"/>
        <w:jc w:val="center"/>
        <w:rPr>
          <w:rFonts w:ascii="Tahoma" w:hAnsi="Tahoma" w:cs="Tahoma"/>
          <w:b/>
          <w:sz w:val="12"/>
          <w:szCs w:val="12"/>
        </w:rPr>
      </w:pPr>
      <w:r w:rsidRPr="00583CD9">
        <w:rPr>
          <w:rFonts w:ascii="Times New Roman" w:hAnsi="Times New Roman"/>
          <w:b/>
          <w:sz w:val="12"/>
          <w:szCs w:val="12"/>
        </w:rPr>
        <w:pict>
          <v:rect id="_x0000_i1027" style="width:0;height:1.5pt" o:hralign="center" o:hrstd="t" o:hr="t" fillcolor="#a0a0a0" stroked="f"/>
        </w:pict>
      </w:r>
    </w:p>
    <w:p w:rsidR="004451C1" w:rsidRPr="00E143FC" w:rsidRDefault="004451C1" w:rsidP="002D354E">
      <w:pPr>
        <w:spacing w:after="0" w:line="240" w:lineRule="auto"/>
        <w:ind w:firstLine="567"/>
        <w:rPr>
          <w:rFonts w:ascii="Times New Roman" w:hAnsi="Times New Roman"/>
          <w:b/>
          <w:sz w:val="12"/>
          <w:szCs w:val="12"/>
        </w:rPr>
      </w:pPr>
    </w:p>
    <w:p w:rsidR="00E143FC" w:rsidRDefault="00E143FC" w:rsidP="002D354E">
      <w:pPr>
        <w:spacing w:after="0" w:line="240" w:lineRule="auto"/>
        <w:ind w:firstLine="567"/>
        <w:rPr>
          <w:rFonts w:ascii="Times New Roman" w:hAnsi="Times New Roman"/>
          <w:b/>
          <w:sz w:val="24"/>
          <w:szCs w:val="24"/>
        </w:rPr>
      </w:pPr>
    </w:p>
    <w:p w:rsidR="00256E9F" w:rsidRDefault="00256E9F" w:rsidP="00256E9F">
      <w:pPr>
        <w:spacing w:after="0" w:line="240" w:lineRule="auto"/>
        <w:rPr>
          <w:rFonts w:ascii="Times New Roman" w:hAnsi="Times New Roman"/>
          <w:b/>
          <w:sz w:val="24"/>
          <w:szCs w:val="24"/>
        </w:rPr>
      </w:pPr>
    </w:p>
    <w:p w:rsidR="004451C1" w:rsidRPr="00424986" w:rsidRDefault="004451C1" w:rsidP="00256E9F">
      <w:pPr>
        <w:spacing w:after="0" w:line="240" w:lineRule="auto"/>
        <w:rPr>
          <w:rFonts w:ascii="Times New Roman" w:hAnsi="Times New Roman"/>
          <w:sz w:val="24"/>
          <w:szCs w:val="24"/>
        </w:rPr>
      </w:pPr>
      <w:r w:rsidRPr="00424986">
        <w:rPr>
          <w:rFonts w:ascii="Times New Roman" w:hAnsi="Times New Roman"/>
          <w:b/>
          <w:sz w:val="24"/>
          <w:szCs w:val="24"/>
        </w:rPr>
        <w:t>УДК</w:t>
      </w:r>
      <w:r w:rsidRPr="00424986">
        <w:rPr>
          <w:rFonts w:ascii="Times New Roman" w:hAnsi="Times New Roman"/>
          <w:sz w:val="24"/>
          <w:szCs w:val="24"/>
        </w:rPr>
        <w:t xml:space="preserve"> 664. 8</w:t>
      </w:r>
    </w:p>
    <w:p w:rsidR="004451C1" w:rsidRPr="00424986" w:rsidRDefault="004451C1" w:rsidP="00256E9F">
      <w:pPr>
        <w:spacing w:after="0" w:line="240" w:lineRule="auto"/>
        <w:jc w:val="center"/>
        <w:rPr>
          <w:rFonts w:ascii="Times New Roman" w:hAnsi="Times New Roman"/>
          <w:sz w:val="24"/>
          <w:szCs w:val="24"/>
        </w:rPr>
      </w:pPr>
    </w:p>
    <w:p w:rsidR="00325C4D" w:rsidRDefault="004451C1" w:rsidP="00256E9F">
      <w:pPr>
        <w:spacing w:after="0" w:line="240" w:lineRule="auto"/>
        <w:jc w:val="center"/>
        <w:rPr>
          <w:rFonts w:ascii="Times New Roman" w:hAnsi="Times New Roman"/>
          <w:b/>
          <w:sz w:val="24"/>
          <w:szCs w:val="24"/>
        </w:rPr>
      </w:pPr>
      <w:r w:rsidRPr="00424986">
        <w:rPr>
          <w:rFonts w:ascii="Times New Roman" w:hAnsi="Times New Roman"/>
          <w:b/>
          <w:sz w:val="24"/>
          <w:szCs w:val="24"/>
        </w:rPr>
        <w:t>ПЕРСПЕКТИВЫ ИСПОЛЬЗОВАНИЯ КОРНЕКЛУБНЕЙ БАТАТА</w:t>
      </w:r>
      <w:r w:rsidR="00325C4D">
        <w:rPr>
          <w:rFonts w:ascii="Times New Roman" w:hAnsi="Times New Roman"/>
          <w:b/>
          <w:sz w:val="24"/>
          <w:szCs w:val="24"/>
        </w:rPr>
        <w:t xml:space="preserve"> </w:t>
      </w:r>
    </w:p>
    <w:p w:rsidR="004451C1" w:rsidRPr="00424986" w:rsidRDefault="004451C1" w:rsidP="00256E9F">
      <w:pPr>
        <w:spacing w:after="0" w:line="240" w:lineRule="auto"/>
        <w:jc w:val="center"/>
        <w:rPr>
          <w:rFonts w:ascii="Times New Roman" w:hAnsi="Times New Roman"/>
          <w:b/>
          <w:sz w:val="24"/>
          <w:szCs w:val="24"/>
        </w:rPr>
      </w:pPr>
      <w:r w:rsidRPr="00424986">
        <w:rPr>
          <w:rFonts w:ascii="Times New Roman" w:hAnsi="Times New Roman"/>
          <w:b/>
          <w:sz w:val="24"/>
          <w:szCs w:val="24"/>
        </w:rPr>
        <w:t>ПРИ ПРОИЗВОДСТВЕ ЧИПСОВ</w:t>
      </w:r>
    </w:p>
    <w:p w:rsidR="004451C1" w:rsidRPr="00424986" w:rsidRDefault="004451C1" w:rsidP="00256E9F">
      <w:pPr>
        <w:spacing w:after="0" w:line="240" w:lineRule="auto"/>
        <w:jc w:val="center"/>
        <w:rPr>
          <w:rFonts w:ascii="Times New Roman" w:hAnsi="Times New Roman"/>
          <w:sz w:val="24"/>
          <w:szCs w:val="24"/>
        </w:rPr>
      </w:pPr>
    </w:p>
    <w:p w:rsidR="004451C1" w:rsidRPr="00424986" w:rsidRDefault="004451C1" w:rsidP="00256E9F">
      <w:pPr>
        <w:spacing w:after="0" w:line="240" w:lineRule="auto"/>
        <w:jc w:val="right"/>
        <w:rPr>
          <w:rFonts w:ascii="Times New Roman" w:hAnsi="Times New Roman"/>
          <w:sz w:val="24"/>
          <w:szCs w:val="24"/>
        </w:rPr>
      </w:pPr>
      <w:r w:rsidRPr="00424986">
        <w:rPr>
          <w:rFonts w:ascii="Times New Roman" w:hAnsi="Times New Roman"/>
          <w:b/>
          <w:sz w:val="24"/>
          <w:szCs w:val="24"/>
        </w:rPr>
        <w:t>Волкова А.В</w:t>
      </w:r>
      <w:r w:rsidRPr="00424986">
        <w:rPr>
          <w:rFonts w:ascii="Times New Roman" w:hAnsi="Times New Roman"/>
          <w:sz w:val="24"/>
          <w:szCs w:val="24"/>
        </w:rPr>
        <w:t>.;</w:t>
      </w:r>
    </w:p>
    <w:p w:rsidR="004451C1" w:rsidRPr="00424986" w:rsidRDefault="004451C1" w:rsidP="00256E9F">
      <w:pPr>
        <w:spacing w:after="0" w:line="240" w:lineRule="auto"/>
        <w:jc w:val="right"/>
        <w:rPr>
          <w:rFonts w:ascii="Times New Roman" w:hAnsi="Times New Roman"/>
          <w:sz w:val="24"/>
          <w:szCs w:val="24"/>
        </w:rPr>
      </w:pPr>
      <w:r w:rsidRPr="00424986">
        <w:rPr>
          <w:rFonts w:ascii="Times New Roman" w:hAnsi="Times New Roman"/>
          <w:sz w:val="24"/>
          <w:szCs w:val="24"/>
        </w:rPr>
        <w:t xml:space="preserve">доцент кафедры «Технология производства и </w:t>
      </w:r>
    </w:p>
    <w:p w:rsidR="004451C1" w:rsidRPr="00424986" w:rsidRDefault="004451C1" w:rsidP="00256E9F">
      <w:pPr>
        <w:spacing w:after="0" w:line="240" w:lineRule="auto"/>
        <w:jc w:val="right"/>
        <w:rPr>
          <w:rFonts w:ascii="Times New Roman" w:hAnsi="Times New Roman"/>
          <w:sz w:val="24"/>
          <w:szCs w:val="24"/>
        </w:rPr>
      </w:pPr>
      <w:r w:rsidRPr="00424986">
        <w:rPr>
          <w:rFonts w:ascii="Times New Roman" w:hAnsi="Times New Roman"/>
          <w:sz w:val="24"/>
          <w:szCs w:val="24"/>
        </w:rPr>
        <w:t xml:space="preserve">экспертиза продуктов из растительного сырья» </w:t>
      </w:r>
    </w:p>
    <w:p w:rsidR="00325C4D" w:rsidRDefault="00325C4D" w:rsidP="00256E9F">
      <w:pPr>
        <w:spacing w:after="0" w:line="240" w:lineRule="auto"/>
        <w:jc w:val="right"/>
        <w:rPr>
          <w:rFonts w:ascii="Times New Roman" w:hAnsi="Times New Roman"/>
          <w:sz w:val="24"/>
          <w:szCs w:val="24"/>
        </w:rPr>
      </w:pPr>
      <w:r>
        <w:rPr>
          <w:rFonts w:ascii="Times New Roman" w:hAnsi="Times New Roman"/>
          <w:sz w:val="24"/>
          <w:szCs w:val="24"/>
        </w:rPr>
        <w:t xml:space="preserve"> канд. с.-х. наук</w:t>
      </w:r>
      <w:r w:rsidR="004451C1" w:rsidRPr="00424986">
        <w:rPr>
          <w:rFonts w:ascii="Times New Roman" w:hAnsi="Times New Roman"/>
          <w:sz w:val="24"/>
          <w:szCs w:val="24"/>
        </w:rPr>
        <w:t xml:space="preserve"> </w:t>
      </w:r>
    </w:p>
    <w:p w:rsidR="004451C1" w:rsidRPr="00424986" w:rsidRDefault="004451C1" w:rsidP="00256E9F">
      <w:pPr>
        <w:spacing w:after="0" w:line="240" w:lineRule="auto"/>
        <w:jc w:val="right"/>
        <w:rPr>
          <w:rFonts w:ascii="Times New Roman" w:hAnsi="Times New Roman"/>
          <w:sz w:val="24"/>
          <w:szCs w:val="24"/>
        </w:rPr>
      </w:pPr>
      <w:r w:rsidRPr="00424986">
        <w:rPr>
          <w:rFonts w:ascii="Times New Roman" w:hAnsi="Times New Roman"/>
          <w:sz w:val="24"/>
          <w:szCs w:val="24"/>
        </w:rPr>
        <w:t>ФГБОУ ВО Самарский ГАУ, г. Кинель, Россия;</w:t>
      </w:r>
    </w:p>
    <w:p w:rsidR="004451C1" w:rsidRPr="00424986" w:rsidRDefault="004451C1" w:rsidP="00256E9F">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e-mai</w:t>
      </w:r>
      <w:r w:rsidRPr="00325C4D">
        <w:rPr>
          <w:rFonts w:ascii="Times New Roman" w:hAnsi="Times New Roman"/>
          <w:sz w:val="24"/>
          <w:szCs w:val="24"/>
          <w:lang w:val="en-US"/>
        </w:rPr>
        <w:t xml:space="preserve">l: </w:t>
      </w:r>
      <w:hyperlink r:id="rId8" w:history="1">
        <w:r w:rsidRPr="00325C4D">
          <w:rPr>
            <w:rStyle w:val="a7"/>
            <w:color w:val="auto"/>
            <w:sz w:val="24"/>
            <w:szCs w:val="24"/>
            <w:u w:val="none"/>
            <w:lang w:val="en-US"/>
          </w:rPr>
          <w:t>avvolkova76@rambler.ru</w:t>
        </w:r>
      </w:hyperlink>
    </w:p>
    <w:p w:rsidR="004451C1" w:rsidRPr="00424986" w:rsidRDefault="004451C1" w:rsidP="00256E9F">
      <w:pPr>
        <w:spacing w:after="0" w:line="240" w:lineRule="auto"/>
        <w:contextualSpacing/>
        <w:jc w:val="center"/>
        <w:rPr>
          <w:rFonts w:ascii="Times New Roman" w:hAnsi="Times New Roman"/>
          <w:b/>
          <w:sz w:val="24"/>
          <w:szCs w:val="24"/>
          <w:lang w:val="en-US"/>
        </w:rPr>
      </w:pPr>
    </w:p>
    <w:p w:rsidR="004451C1" w:rsidRPr="00424986" w:rsidRDefault="004451C1" w:rsidP="00256E9F">
      <w:pPr>
        <w:spacing w:after="0" w:line="240" w:lineRule="auto"/>
        <w:contextualSpacing/>
        <w:jc w:val="center"/>
        <w:rPr>
          <w:rFonts w:ascii="Times New Roman" w:hAnsi="Times New Roman"/>
          <w:b/>
          <w:sz w:val="24"/>
          <w:szCs w:val="24"/>
          <w:lang w:val="en-US"/>
        </w:rPr>
      </w:pPr>
      <w:r w:rsidRPr="00424986">
        <w:rPr>
          <w:rFonts w:ascii="Times New Roman" w:hAnsi="Times New Roman"/>
          <w:b/>
          <w:sz w:val="24"/>
          <w:szCs w:val="24"/>
        </w:rPr>
        <w:t>Аннотация</w:t>
      </w:r>
    </w:p>
    <w:p w:rsidR="004451C1" w:rsidRPr="00424986" w:rsidRDefault="004451C1" w:rsidP="002D354E">
      <w:pPr>
        <w:spacing w:after="0" w:line="240" w:lineRule="auto"/>
        <w:ind w:firstLine="567"/>
        <w:contextualSpacing/>
        <w:rPr>
          <w:rFonts w:ascii="Times New Roman" w:hAnsi="Times New Roman"/>
          <w:sz w:val="24"/>
          <w:szCs w:val="24"/>
        </w:rPr>
      </w:pPr>
      <w:r w:rsidRPr="00424986">
        <w:rPr>
          <w:rFonts w:ascii="Times New Roman" w:hAnsi="Times New Roman"/>
          <w:sz w:val="24"/>
          <w:szCs w:val="24"/>
        </w:rPr>
        <w:t>В работе рассматриваются вопросы влияния сорта батата и способов производства на качество чипсов. Установлено, что влияние сорта на качество готового продукта не сущес</w:t>
      </w:r>
      <w:r w:rsidRPr="00424986">
        <w:rPr>
          <w:rFonts w:ascii="Times New Roman" w:hAnsi="Times New Roman"/>
          <w:sz w:val="24"/>
          <w:szCs w:val="24"/>
        </w:rPr>
        <w:t>т</w:t>
      </w:r>
      <w:r w:rsidRPr="00424986">
        <w:rPr>
          <w:rFonts w:ascii="Times New Roman" w:hAnsi="Times New Roman"/>
          <w:sz w:val="24"/>
          <w:szCs w:val="24"/>
        </w:rPr>
        <w:t xml:space="preserve">венно, а </w:t>
      </w:r>
      <w:r w:rsidRPr="00424986">
        <w:rPr>
          <w:rFonts w:ascii="Times New Roman" w:eastAsia="Times New Roman" w:hAnsi="Times New Roman"/>
          <w:sz w:val="24"/>
          <w:szCs w:val="24"/>
        </w:rPr>
        <w:t>производство чипсов из корнеклубней бат</w:t>
      </w:r>
      <w:r w:rsidR="0026527E" w:rsidRPr="00424986">
        <w:rPr>
          <w:rFonts w:ascii="Times New Roman" w:eastAsia="Times New Roman" w:hAnsi="Times New Roman"/>
          <w:sz w:val="24"/>
          <w:szCs w:val="24"/>
        </w:rPr>
        <w:t>ата в виде обжаренных лепестков</w:t>
      </w:r>
      <w:r w:rsidRPr="00424986">
        <w:rPr>
          <w:rFonts w:ascii="Times New Roman" w:eastAsia="Times New Roman" w:hAnsi="Times New Roman"/>
          <w:sz w:val="24"/>
          <w:szCs w:val="24"/>
        </w:rPr>
        <w:t xml:space="preserve"> либо формованных лепестков из пюре с применением пшеничной муки позволит получить пр</w:t>
      </w:r>
      <w:r w:rsidRPr="00424986">
        <w:rPr>
          <w:rFonts w:ascii="Times New Roman" w:eastAsia="Times New Roman" w:hAnsi="Times New Roman"/>
          <w:sz w:val="24"/>
          <w:szCs w:val="24"/>
        </w:rPr>
        <w:t>о</w:t>
      </w:r>
      <w:r w:rsidRPr="00424986">
        <w:rPr>
          <w:rFonts w:ascii="Times New Roman" w:eastAsia="Times New Roman" w:hAnsi="Times New Roman"/>
          <w:sz w:val="24"/>
          <w:szCs w:val="24"/>
        </w:rPr>
        <w:t xml:space="preserve">дукт с высокими потребительскими свойствами. </w:t>
      </w:r>
    </w:p>
    <w:p w:rsidR="004451C1" w:rsidRPr="00424986" w:rsidRDefault="004451C1" w:rsidP="002D354E">
      <w:pPr>
        <w:spacing w:after="0" w:line="240" w:lineRule="auto"/>
        <w:ind w:firstLine="567"/>
        <w:rPr>
          <w:rFonts w:ascii="Times New Roman" w:hAnsi="Times New Roman"/>
          <w:sz w:val="24"/>
          <w:szCs w:val="24"/>
        </w:rPr>
      </w:pPr>
      <w:r w:rsidRPr="00424986">
        <w:rPr>
          <w:rFonts w:ascii="Times New Roman" w:hAnsi="Times New Roman"/>
          <w:b/>
          <w:sz w:val="24"/>
          <w:szCs w:val="24"/>
        </w:rPr>
        <w:t>Ключевые слова</w:t>
      </w:r>
      <w:r w:rsidR="00325C4D">
        <w:rPr>
          <w:rFonts w:ascii="Times New Roman" w:hAnsi="Times New Roman"/>
          <w:b/>
          <w:sz w:val="24"/>
          <w:szCs w:val="24"/>
        </w:rPr>
        <w:t>:</w:t>
      </w:r>
      <w:r w:rsidRPr="00424986">
        <w:rPr>
          <w:rFonts w:ascii="Times New Roman" w:hAnsi="Times New Roman"/>
          <w:sz w:val="24"/>
          <w:szCs w:val="24"/>
        </w:rPr>
        <w:t xml:space="preserve"> чип</w:t>
      </w:r>
      <w:r w:rsidR="0026527E" w:rsidRPr="00424986">
        <w:rPr>
          <w:rFonts w:ascii="Times New Roman" w:hAnsi="Times New Roman"/>
          <w:sz w:val="24"/>
          <w:szCs w:val="24"/>
        </w:rPr>
        <w:t>сы, батат, сорт, мука, качество</w:t>
      </w:r>
      <w:r w:rsidR="00325C4D">
        <w:rPr>
          <w:rFonts w:ascii="Times New Roman" w:hAnsi="Times New Roman"/>
          <w:sz w:val="24"/>
          <w:szCs w:val="24"/>
        </w:rPr>
        <w:t>.</w:t>
      </w:r>
    </w:p>
    <w:p w:rsidR="004451C1" w:rsidRPr="00424986" w:rsidRDefault="004451C1" w:rsidP="002D354E">
      <w:pPr>
        <w:spacing w:after="0" w:line="240" w:lineRule="auto"/>
        <w:ind w:firstLine="567"/>
        <w:rPr>
          <w:rFonts w:ascii="Times New Roman" w:hAnsi="Times New Roman"/>
          <w:sz w:val="24"/>
          <w:szCs w:val="24"/>
        </w:rPr>
      </w:pPr>
    </w:p>
    <w:p w:rsidR="004451C1" w:rsidRPr="00424986" w:rsidRDefault="004451C1" w:rsidP="00325C4D">
      <w:pPr>
        <w:spacing w:after="0" w:line="240" w:lineRule="auto"/>
        <w:jc w:val="center"/>
        <w:rPr>
          <w:rFonts w:ascii="Times New Roman" w:hAnsi="Times New Roman"/>
          <w:b/>
          <w:sz w:val="24"/>
          <w:szCs w:val="24"/>
          <w:lang w:val="en-US"/>
        </w:rPr>
      </w:pPr>
      <w:r w:rsidRPr="00424986">
        <w:rPr>
          <w:rStyle w:val="ezkurwreuab5ozgtqnkl"/>
          <w:rFonts w:ascii="Times New Roman" w:hAnsi="Times New Roman"/>
          <w:b/>
          <w:sz w:val="24"/>
          <w:szCs w:val="24"/>
          <w:lang w:val="en-US"/>
        </w:rPr>
        <w:t>PROSPECTS</w:t>
      </w:r>
      <w:r w:rsidRPr="00424986">
        <w:rPr>
          <w:rFonts w:ascii="Times New Roman" w:hAnsi="Times New Roman"/>
          <w:b/>
          <w:sz w:val="24"/>
          <w:szCs w:val="24"/>
          <w:lang w:val="en-US"/>
        </w:rPr>
        <w:t xml:space="preserve"> FOR THE </w:t>
      </w:r>
      <w:r w:rsidRPr="00424986">
        <w:rPr>
          <w:rStyle w:val="ezkurwreuab5ozgtqnkl"/>
          <w:rFonts w:ascii="Times New Roman" w:hAnsi="Times New Roman"/>
          <w:b/>
          <w:sz w:val="24"/>
          <w:szCs w:val="24"/>
          <w:lang w:val="en-US"/>
        </w:rPr>
        <w:t>USE</w:t>
      </w:r>
      <w:r w:rsidRPr="00424986">
        <w:rPr>
          <w:rFonts w:ascii="Times New Roman" w:hAnsi="Times New Roman"/>
          <w:b/>
          <w:sz w:val="24"/>
          <w:szCs w:val="24"/>
          <w:lang w:val="en-US"/>
        </w:rPr>
        <w:t xml:space="preserve"> OF </w:t>
      </w:r>
      <w:r w:rsidRPr="00424986">
        <w:rPr>
          <w:rStyle w:val="ezkurwreuab5ozgtqnkl"/>
          <w:rFonts w:ascii="Times New Roman" w:hAnsi="Times New Roman"/>
          <w:b/>
          <w:sz w:val="24"/>
          <w:szCs w:val="24"/>
          <w:lang w:val="en-US"/>
        </w:rPr>
        <w:t>SWEET</w:t>
      </w:r>
      <w:r w:rsidRPr="00424986">
        <w:rPr>
          <w:rFonts w:ascii="Times New Roman" w:hAnsi="Times New Roman"/>
          <w:b/>
          <w:sz w:val="24"/>
          <w:szCs w:val="24"/>
          <w:lang w:val="en-US"/>
        </w:rPr>
        <w:t xml:space="preserve"> </w:t>
      </w:r>
      <w:r w:rsidRPr="00424986">
        <w:rPr>
          <w:rStyle w:val="ezkurwreuab5ozgtqnkl"/>
          <w:rFonts w:ascii="Times New Roman" w:hAnsi="Times New Roman"/>
          <w:b/>
          <w:sz w:val="24"/>
          <w:szCs w:val="24"/>
          <w:lang w:val="en-US"/>
        </w:rPr>
        <w:t>POTATO</w:t>
      </w:r>
      <w:r w:rsidRPr="00424986">
        <w:rPr>
          <w:rFonts w:ascii="Times New Roman" w:hAnsi="Times New Roman"/>
          <w:b/>
          <w:sz w:val="24"/>
          <w:szCs w:val="24"/>
          <w:lang w:val="en-US"/>
        </w:rPr>
        <w:t xml:space="preserve"> ROOT TUBERS </w:t>
      </w:r>
      <w:r w:rsidRPr="00424986">
        <w:rPr>
          <w:rStyle w:val="ezkurwreuab5ozgtqnkl"/>
          <w:rFonts w:ascii="Times New Roman" w:hAnsi="Times New Roman"/>
          <w:b/>
          <w:sz w:val="24"/>
          <w:szCs w:val="24"/>
          <w:lang w:val="en-US"/>
        </w:rPr>
        <w:t>IN</w:t>
      </w:r>
      <w:r w:rsidRPr="00424986">
        <w:rPr>
          <w:rFonts w:ascii="Times New Roman" w:hAnsi="Times New Roman"/>
          <w:b/>
          <w:sz w:val="24"/>
          <w:szCs w:val="24"/>
          <w:lang w:val="en-US"/>
        </w:rPr>
        <w:t xml:space="preserve"> THE</w:t>
      </w:r>
    </w:p>
    <w:p w:rsidR="004451C1" w:rsidRPr="00424986" w:rsidRDefault="004451C1" w:rsidP="00325C4D">
      <w:pPr>
        <w:spacing w:after="0" w:line="240" w:lineRule="auto"/>
        <w:jc w:val="center"/>
        <w:rPr>
          <w:rStyle w:val="ezkurwreuab5ozgtqnkl"/>
          <w:rFonts w:ascii="Times New Roman" w:hAnsi="Times New Roman"/>
          <w:b/>
          <w:sz w:val="24"/>
          <w:szCs w:val="24"/>
          <w:lang w:val="en-US"/>
        </w:rPr>
      </w:pPr>
      <w:r w:rsidRPr="00424986">
        <w:rPr>
          <w:rStyle w:val="ezkurwreuab5ozgtqnkl"/>
          <w:rFonts w:ascii="Times New Roman" w:hAnsi="Times New Roman"/>
          <w:b/>
          <w:sz w:val="24"/>
          <w:szCs w:val="24"/>
          <w:lang w:val="en-US"/>
        </w:rPr>
        <w:t>PRODUCTION</w:t>
      </w:r>
      <w:r w:rsidRPr="00424986">
        <w:rPr>
          <w:rFonts w:ascii="Times New Roman" w:hAnsi="Times New Roman"/>
          <w:b/>
          <w:sz w:val="24"/>
          <w:szCs w:val="24"/>
          <w:lang w:val="en-US"/>
        </w:rPr>
        <w:t xml:space="preserve"> OF </w:t>
      </w:r>
      <w:r w:rsidRPr="00424986">
        <w:rPr>
          <w:rStyle w:val="ezkurwreuab5ozgtqnkl"/>
          <w:rFonts w:ascii="Times New Roman" w:hAnsi="Times New Roman"/>
          <w:b/>
          <w:sz w:val="24"/>
          <w:szCs w:val="24"/>
          <w:lang w:val="en-US"/>
        </w:rPr>
        <w:t>CHIPS</w:t>
      </w:r>
    </w:p>
    <w:p w:rsidR="004451C1" w:rsidRPr="00424986" w:rsidRDefault="004451C1" w:rsidP="00325C4D">
      <w:pPr>
        <w:spacing w:after="0" w:line="240" w:lineRule="auto"/>
        <w:jc w:val="right"/>
        <w:rPr>
          <w:rStyle w:val="ezkurwreuab5ozgtqnkl"/>
          <w:rFonts w:ascii="Times New Roman" w:hAnsi="Times New Roman"/>
          <w:sz w:val="24"/>
          <w:szCs w:val="24"/>
          <w:lang w:val="en-US"/>
        </w:rPr>
      </w:pPr>
    </w:p>
    <w:p w:rsidR="004451C1" w:rsidRPr="00424986" w:rsidRDefault="004451C1" w:rsidP="00325C4D">
      <w:pPr>
        <w:spacing w:after="0" w:line="240" w:lineRule="auto"/>
        <w:jc w:val="right"/>
        <w:rPr>
          <w:rFonts w:ascii="Times New Roman" w:hAnsi="Times New Roman"/>
          <w:b/>
          <w:sz w:val="24"/>
          <w:szCs w:val="24"/>
          <w:lang w:val="en-US"/>
        </w:rPr>
      </w:pPr>
      <w:r w:rsidRPr="00424986">
        <w:rPr>
          <w:rStyle w:val="ezkurwreuab5ozgtqnkl"/>
          <w:rFonts w:ascii="Times New Roman" w:hAnsi="Times New Roman"/>
          <w:b/>
          <w:sz w:val="24"/>
          <w:szCs w:val="24"/>
          <w:lang w:val="en-US"/>
        </w:rPr>
        <w:t>Volkova</w:t>
      </w:r>
      <w:r w:rsidRPr="00424986">
        <w:rPr>
          <w:rFonts w:ascii="Times New Roman" w:hAnsi="Times New Roman"/>
          <w:b/>
          <w:sz w:val="24"/>
          <w:szCs w:val="24"/>
          <w:lang w:val="en-US"/>
        </w:rPr>
        <w:t xml:space="preserve"> </w:t>
      </w:r>
      <w:r w:rsidRPr="00424986">
        <w:rPr>
          <w:rStyle w:val="ezkurwreuab5ozgtqnkl"/>
          <w:rFonts w:ascii="Times New Roman" w:hAnsi="Times New Roman"/>
          <w:b/>
          <w:sz w:val="24"/>
          <w:szCs w:val="24"/>
          <w:lang w:val="en-US"/>
        </w:rPr>
        <w:t>A.V.;</w:t>
      </w:r>
      <w:r w:rsidRPr="00424986">
        <w:rPr>
          <w:rFonts w:ascii="Times New Roman" w:hAnsi="Times New Roman"/>
          <w:b/>
          <w:sz w:val="24"/>
          <w:szCs w:val="24"/>
          <w:lang w:val="en-US"/>
        </w:rPr>
        <w:t xml:space="preserve"> </w:t>
      </w:r>
    </w:p>
    <w:p w:rsidR="00325C4D" w:rsidRPr="00FF55ED" w:rsidRDefault="004451C1" w:rsidP="00325C4D">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 xml:space="preserve">Associate </w:t>
      </w:r>
      <w:r w:rsidRPr="00424986">
        <w:rPr>
          <w:rStyle w:val="ezkurwreuab5ozgtqnkl"/>
          <w:rFonts w:ascii="Times New Roman" w:hAnsi="Times New Roman"/>
          <w:sz w:val="24"/>
          <w:szCs w:val="24"/>
          <w:lang w:val="en-US"/>
        </w:rPr>
        <w:t>Professor</w:t>
      </w:r>
      <w:r w:rsidRPr="00424986">
        <w:rPr>
          <w:rFonts w:ascii="Times New Roman" w:hAnsi="Times New Roman"/>
          <w:sz w:val="24"/>
          <w:szCs w:val="24"/>
          <w:lang w:val="en-US"/>
        </w:rPr>
        <w:t xml:space="preserve"> of the </w:t>
      </w:r>
      <w:r w:rsidRPr="00424986">
        <w:rPr>
          <w:rStyle w:val="ezkurwreuab5ozgtqnkl"/>
          <w:rFonts w:ascii="Times New Roman" w:hAnsi="Times New Roman"/>
          <w:sz w:val="24"/>
          <w:szCs w:val="24"/>
          <w:lang w:val="en-US"/>
        </w:rPr>
        <w:t>Department</w:t>
      </w:r>
      <w:r w:rsidRPr="00424986">
        <w:rPr>
          <w:rFonts w:ascii="Times New Roman" w:hAnsi="Times New Roman"/>
          <w:sz w:val="24"/>
          <w:szCs w:val="24"/>
          <w:lang w:val="en-US"/>
        </w:rPr>
        <w:t xml:space="preserve"> </w:t>
      </w:r>
      <w:r w:rsidRPr="00424986">
        <w:rPr>
          <w:rStyle w:val="ezkurwreuab5ozgtqnkl"/>
          <w:rFonts w:ascii="Times New Roman" w:hAnsi="Times New Roman"/>
          <w:sz w:val="24"/>
          <w:szCs w:val="24"/>
          <w:lang w:val="en-US"/>
        </w:rPr>
        <w:t>"Production</w:t>
      </w:r>
      <w:r w:rsidRPr="00424986">
        <w:rPr>
          <w:rFonts w:ascii="Times New Roman" w:hAnsi="Times New Roman"/>
          <w:sz w:val="24"/>
          <w:szCs w:val="24"/>
          <w:lang w:val="en-US"/>
        </w:rPr>
        <w:t xml:space="preserve"> </w:t>
      </w:r>
      <w:r w:rsidRPr="00424986">
        <w:rPr>
          <w:rStyle w:val="ezkurwreuab5ozgtqnkl"/>
          <w:rFonts w:ascii="Times New Roman" w:hAnsi="Times New Roman"/>
          <w:sz w:val="24"/>
          <w:szCs w:val="24"/>
          <w:lang w:val="en-US"/>
        </w:rPr>
        <w:t>Technology</w:t>
      </w:r>
      <w:r w:rsidRPr="00424986">
        <w:rPr>
          <w:rFonts w:ascii="Times New Roman" w:hAnsi="Times New Roman"/>
          <w:sz w:val="24"/>
          <w:szCs w:val="24"/>
          <w:lang w:val="en-US"/>
        </w:rPr>
        <w:t xml:space="preserve"> </w:t>
      </w:r>
    </w:p>
    <w:p w:rsidR="00325C4D" w:rsidRPr="00325C4D" w:rsidRDefault="004451C1" w:rsidP="00325C4D">
      <w:pPr>
        <w:spacing w:after="0" w:line="240" w:lineRule="auto"/>
        <w:jc w:val="right"/>
        <w:rPr>
          <w:rFonts w:ascii="Times New Roman" w:hAnsi="Times New Roman"/>
          <w:sz w:val="24"/>
          <w:szCs w:val="24"/>
          <w:lang w:val="en-US"/>
        </w:rPr>
      </w:pPr>
      <w:r w:rsidRPr="00424986">
        <w:rPr>
          <w:rStyle w:val="ezkurwreuab5ozgtqnkl"/>
          <w:rFonts w:ascii="Times New Roman" w:hAnsi="Times New Roman"/>
          <w:sz w:val="24"/>
          <w:szCs w:val="24"/>
          <w:lang w:val="en-US"/>
        </w:rPr>
        <w:t>and</w:t>
      </w:r>
      <w:r w:rsidRPr="00424986">
        <w:rPr>
          <w:rFonts w:ascii="Times New Roman" w:hAnsi="Times New Roman"/>
          <w:sz w:val="24"/>
          <w:szCs w:val="24"/>
          <w:lang w:val="en-US"/>
        </w:rPr>
        <w:t xml:space="preserve"> </w:t>
      </w:r>
      <w:r w:rsidRPr="00424986">
        <w:rPr>
          <w:rStyle w:val="ezkurwreuab5ozgtqnkl"/>
          <w:rFonts w:ascii="Times New Roman" w:hAnsi="Times New Roman"/>
          <w:sz w:val="24"/>
          <w:szCs w:val="24"/>
          <w:lang w:val="en-US"/>
        </w:rPr>
        <w:t>expertise</w:t>
      </w:r>
      <w:r w:rsidRPr="00424986">
        <w:rPr>
          <w:rFonts w:ascii="Times New Roman" w:hAnsi="Times New Roman"/>
          <w:sz w:val="24"/>
          <w:szCs w:val="24"/>
          <w:lang w:val="en-US"/>
        </w:rPr>
        <w:t xml:space="preserve"> of </w:t>
      </w:r>
      <w:r w:rsidRPr="00424986">
        <w:rPr>
          <w:rStyle w:val="ezkurwreuab5ozgtqnkl"/>
          <w:rFonts w:ascii="Times New Roman" w:hAnsi="Times New Roman"/>
          <w:sz w:val="24"/>
          <w:szCs w:val="24"/>
          <w:lang w:val="en-US"/>
        </w:rPr>
        <w:t>products</w:t>
      </w:r>
      <w:r w:rsidRPr="00424986">
        <w:rPr>
          <w:rFonts w:ascii="Times New Roman" w:hAnsi="Times New Roman"/>
          <w:sz w:val="24"/>
          <w:szCs w:val="24"/>
          <w:lang w:val="en-US"/>
        </w:rPr>
        <w:t xml:space="preserve"> </w:t>
      </w:r>
      <w:r w:rsidRPr="00424986">
        <w:rPr>
          <w:rStyle w:val="ezkurwreuab5ozgtqnkl"/>
          <w:rFonts w:ascii="Times New Roman" w:hAnsi="Times New Roman"/>
          <w:sz w:val="24"/>
          <w:szCs w:val="24"/>
          <w:lang w:val="en-US"/>
        </w:rPr>
        <w:t>from</w:t>
      </w:r>
      <w:r w:rsidRPr="00424986">
        <w:rPr>
          <w:rFonts w:ascii="Times New Roman" w:hAnsi="Times New Roman"/>
          <w:sz w:val="24"/>
          <w:szCs w:val="24"/>
          <w:lang w:val="en-US"/>
        </w:rPr>
        <w:t xml:space="preserve"> </w:t>
      </w:r>
      <w:r w:rsidRPr="00424986">
        <w:rPr>
          <w:rStyle w:val="ezkurwreuab5ozgtqnkl"/>
          <w:rFonts w:ascii="Times New Roman" w:hAnsi="Times New Roman"/>
          <w:sz w:val="24"/>
          <w:szCs w:val="24"/>
          <w:lang w:val="en-US"/>
        </w:rPr>
        <w:t>vegetable</w:t>
      </w:r>
      <w:r w:rsidRPr="00424986">
        <w:rPr>
          <w:rFonts w:ascii="Times New Roman" w:hAnsi="Times New Roman"/>
          <w:sz w:val="24"/>
          <w:szCs w:val="24"/>
          <w:lang w:val="en-US"/>
        </w:rPr>
        <w:t xml:space="preserve"> </w:t>
      </w:r>
      <w:r w:rsidRPr="00424986">
        <w:rPr>
          <w:rStyle w:val="ezkurwreuab5ozgtqnkl"/>
          <w:rFonts w:ascii="Times New Roman" w:hAnsi="Times New Roman"/>
          <w:sz w:val="24"/>
          <w:szCs w:val="24"/>
          <w:lang w:val="en-US"/>
        </w:rPr>
        <w:t>raw</w:t>
      </w:r>
      <w:r w:rsidRPr="00424986">
        <w:rPr>
          <w:rFonts w:ascii="Times New Roman" w:hAnsi="Times New Roman"/>
          <w:sz w:val="24"/>
          <w:szCs w:val="24"/>
          <w:lang w:val="en-US"/>
        </w:rPr>
        <w:t xml:space="preserve"> materials</w:t>
      </w:r>
      <w:r w:rsidRPr="00424986">
        <w:rPr>
          <w:rStyle w:val="ezkurwreuab5ozgtqnkl"/>
          <w:rFonts w:ascii="Times New Roman" w:hAnsi="Times New Roman"/>
          <w:sz w:val="24"/>
          <w:szCs w:val="24"/>
          <w:lang w:val="en-US"/>
        </w:rPr>
        <w:t>"</w:t>
      </w:r>
      <w:r w:rsidR="00325C4D" w:rsidRPr="00325C4D">
        <w:rPr>
          <w:rStyle w:val="ezkurwreuab5ozgtqnkl"/>
          <w:rFonts w:ascii="Times New Roman" w:hAnsi="Times New Roman"/>
          <w:sz w:val="24"/>
          <w:szCs w:val="24"/>
          <w:lang w:val="en-US"/>
        </w:rPr>
        <w:t>,</w:t>
      </w:r>
      <w:r w:rsidRPr="00424986">
        <w:rPr>
          <w:rFonts w:ascii="Times New Roman" w:hAnsi="Times New Roman"/>
          <w:sz w:val="24"/>
          <w:szCs w:val="24"/>
          <w:lang w:val="en-US"/>
        </w:rPr>
        <w:t xml:space="preserve"> </w:t>
      </w:r>
    </w:p>
    <w:p w:rsidR="00325C4D" w:rsidRPr="00FF55ED" w:rsidRDefault="004451C1" w:rsidP="00325C4D">
      <w:pPr>
        <w:spacing w:after="0" w:line="240" w:lineRule="auto"/>
        <w:jc w:val="right"/>
        <w:rPr>
          <w:rFonts w:ascii="Times New Roman" w:hAnsi="Times New Roman"/>
          <w:sz w:val="24"/>
          <w:szCs w:val="24"/>
          <w:lang w:val="en-US"/>
        </w:rPr>
      </w:pPr>
      <w:r w:rsidRPr="00424986">
        <w:rPr>
          <w:rStyle w:val="ezkurwreuab5ozgtqnkl"/>
          <w:rFonts w:ascii="Times New Roman" w:hAnsi="Times New Roman"/>
          <w:sz w:val="24"/>
          <w:szCs w:val="24"/>
          <w:lang w:val="en-US"/>
        </w:rPr>
        <w:t>Candidate</w:t>
      </w:r>
      <w:r w:rsidRPr="00424986">
        <w:rPr>
          <w:rFonts w:ascii="Times New Roman" w:hAnsi="Times New Roman"/>
          <w:sz w:val="24"/>
          <w:szCs w:val="24"/>
          <w:lang w:val="en-US"/>
        </w:rPr>
        <w:t xml:space="preserve"> </w:t>
      </w:r>
      <w:r w:rsidRPr="00424986">
        <w:rPr>
          <w:rStyle w:val="ezkurwreuab5ozgtqnkl"/>
          <w:rFonts w:ascii="Times New Roman" w:hAnsi="Times New Roman"/>
          <w:sz w:val="24"/>
          <w:szCs w:val="24"/>
          <w:lang w:val="en-US"/>
        </w:rPr>
        <w:t>of</w:t>
      </w:r>
      <w:r w:rsidRPr="00424986">
        <w:rPr>
          <w:rFonts w:ascii="Times New Roman" w:hAnsi="Times New Roman"/>
          <w:sz w:val="24"/>
          <w:szCs w:val="24"/>
          <w:lang w:val="en-US"/>
        </w:rPr>
        <w:t xml:space="preserve"> </w:t>
      </w:r>
      <w:r w:rsidRPr="00424986">
        <w:rPr>
          <w:rStyle w:val="ezkurwreuab5ozgtqnkl"/>
          <w:rFonts w:ascii="Times New Roman" w:hAnsi="Times New Roman"/>
          <w:sz w:val="24"/>
          <w:szCs w:val="24"/>
          <w:lang w:val="en-US"/>
        </w:rPr>
        <w:t>Agricultural</w:t>
      </w:r>
      <w:r w:rsidRPr="00424986">
        <w:rPr>
          <w:rFonts w:ascii="Times New Roman" w:hAnsi="Times New Roman"/>
          <w:sz w:val="24"/>
          <w:szCs w:val="24"/>
          <w:lang w:val="en-US"/>
        </w:rPr>
        <w:t xml:space="preserve"> </w:t>
      </w:r>
      <w:r w:rsidRPr="00424986">
        <w:rPr>
          <w:rStyle w:val="ezkurwreuab5ozgtqnkl"/>
          <w:rFonts w:ascii="Times New Roman" w:hAnsi="Times New Roman"/>
          <w:sz w:val="24"/>
          <w:szCs w:val="24"/>
          <w:lang w:val="en-US"/>
        </w:rPr>
        <w:t>Sciences</w:t>
      </w:r>
    </w:p>
    <w:p w:rsidR="004451C1" w:rsidRPr="00CE1107" w:rsidRDefault="004451C1" w:rsidP="00325C4D">
      <w:pPr>
        <w:spacing w:after="0" w:line="240" w:lineRule="auto"/>
        <w:jc w:val="right"/>
        <w:rPr>
          <w:rFonts w:ascii="Times New Roman" w:hAnsi="Times New Roman"/>
          <w:sz w:val="24"/>
          <w:szCs w:val="24"/>
          <w:lang w:val="en-US"/>
        </w:rPr>
      </w:pPr>
      <w:r w:rsidRPr="00424986">
        <w:rPr>
          <w:rStyle w:val="ezkurwreuab5ozgtqnkl"/>
          <w:rFonts w:ascii="Times New Roman" w:hAnsi="Times New Roman"/>
          <w:sz w:val="24"/>
          <w:szCs w:val="24"/>
          <w:lang w:val="en-US"/>
        </w:rPr>
        <w:t>Samara</w:t>
      </w:r>
      <w:r w:rsidRPr="00424986">
        <w:rPr>
          <w:rFonts w:ascii="Times New Roman" w:hAnsi="Times New Roman"/>
          <w:sz w:val="24"/>
          <w:szCs w:val="24"/>
          <w:lang w:val="en-US"/>
        </w:rPr>
        <w:t xml:space="preserve"> State </w:t>
      </w:r>
      <w:r w:rsidRPr="00424986">
        <w:rPr>
          <w:rStyle w:val="ezkurwreuab5ozgtqnkl"/>
          <w:rFonts w:ascii="Times New Roman" w:hAnsi="Times New Roman"/>
          <w:sz w:val="24"/>
          <w:szCs w:val="24"/>
          <w:lang w:val="en-US"/>
        </w:rPr>
        <w:t>Agrarian</w:t>
      </w:r>
      <w:r w:rsidRPr="00424986">
        <w:rPr>
          <w:rFonts w:ascii="Times New Roman" w:hAnsi="Times New Roman"/>
          <w:sz w:val="24"/>
          <w:szCs w:val="24"/>
          <w:lang w:val="en-US"/>
        </w:rPr>
        <w:t xml:space="preserve"> </w:t>
      </w:r>
      <w:r w:rsidRPr="00424986">
        <w:rPr>
          <w:rStyle w:val="ezkurwreuab5ozgtqnkl"/>
          <w:rFonts w:ascii="Times New Roman" w:hAnsi="Times New Roman"/>
          <w:sz w:val="24"/>
          <w:szCs w:val="24"/>
          <w:lang w:val="en-US"/>
        </w:rPr>
        <w:t>Univ</w:t>
      </w:r>
      <w:r w:rsidRPr="00CE1107">
        <w:rPr>
          <w:rStyle w:val="ezkurwreuab5ozgtqnkl"/>
          <w:rFonts w:ascii="Times New Roman" w:hAnsi="Times New Roman"/>
          <w:sz w:val="24"/>
          <w:szCs w:val="24"/>
          <w:lang w:val="en-US"/>
        </w:rPr>
        <w:t>ersity</w:t>
      </w:r>
      <w:r w:rsidRPr="00CE1107">
        <w:rPr>
          <w:rFonts w:ascii="Times New Roman" w:hAnsi="Times New Roman"/>
          <w:sz w:val="24"/>
          <w:szCs w:val="24"/>
          <w:lang w:val="en-US"/>
        </w:rPr>
        <w:t xml:space="preserve">, </w:t>
      </w:r>
      <w:r w:rsidRPr="00CE1107">
        <w:rPr>
          <w:rStyle w:val="ezkurwreuab5ozgtqnkl"/>
          <w:rFonts w:ascii="Times New Roman" w:hAnsi="Times New Roman"/>
          <w:sz w:val="24"/>
          <w:szCs w:val="24"/>
          <w:lang w:val="en-US"/>
        </w:rPr>
        <w:t>Kinel,</w:t>
      </w:r>
      <w:r w:rsidRPr="00CE1107">
        <w:rPr>
          <w:rFonts w:ascii="Times New Roman" w:hAnsi="Times New Roman"/>
          <w:sz w:val="24"/>
          <w:szCs w:val="24"/>
          <w:lang w:val="en-US"/>
        </w:rPr>
        <w:t xml:space="preserve"> </w:t>
      </w:r>
      <w:r w:rsidRPr="00CE1107">
        <w:rPr>
          <w:rStyle w:val="ezkurwreuab5ozgtqnkl"/>
          <w:rFonts w:ascii="Times New Roman" w:hAnsi="Times New Roman"/>
          <w:sz w:val="24"/>
          <w:szCs w:val="24"/>
          <w:lang w:val="en-US"/>
        </w:rPr>
        <w:t>Russia</w:t>
      </w:r>
      <w:r w:rsidRPr="00CE1107">
        <w:rPr>
          <w:rFonts w:ascii="Times New Roman" w:hAnsi="Times New Roman"/>
          <w:sz w:val="24"/>
          <w:szCs w:val="24"/>
          <w:lang w:val="en-US"/>
        </w:rPr>
        <w:t>;</w:t>
      </w:r>
    </w:p>
    <w:p w:rsidR="004451C1" w:rsidRPr="00CE1107" w:rsidRDefault="004451C1" w:rsidP="00325C4D">
      <w:pPr>
        <w:spacing w:after="0" w:line="240" w:lineRule="auto"/>
        <w:jc w:val="right"/>
        <w:rPr>
          <w:rStyle w:val="ezkurwreuab5ozgtqnkl"/>
          <w:rFonts w:ascii="Times New Roman" w:hAnsi="Times New Roman"/>
          <w:sz w:val="24"/>
          <w:szCs w:val="24"/>
          <w:lang w:val="en-US"/>
        </w:rPr>
      </w:pPr>
      <w:r w:rsidRPr="00CE1107">
        <w:rPr>
          <w:rStyle w:val="ezkurwreuab5ozgtqnkl"/>
          <w:rFonts w:ascii="Times New Roman" w:hAnsi="Times New Roman"/>
          <w:sz w:val="24"/>
          <w:szCs w:val="24"/>
          <w:lang w:val="en-US"/>
        </w:rPr>
        <w:t xml:space="preserve">e-mail: </w:t>
      </w:r>
      <w:hyperlink r:id="rId9" w:history="1">
        <w:r w:rsidRPr="00CE1107">
          <w:rPr>
            <w:rStyle w:val="a7"/>
            <w:color w:val="auto"/>
            <w:sz w:val="24"/>
            <w:szCs w:val="24"/>
            <w:u w:val="none"/>
            <w:lang w:val="en-US"/>
          </w:rPr>
          <w:t>avvolkova76@rambler.ru</w:t>
        </w:r>
      </w:hyperlink>
    </w:p>
    <w:p w:rsidR="004451C1" w:rsidRPr="00424986" w:rsidRDefault="004451C1" w:rsidP="00325C4D">
      <w:pPr>
        <w:spacing w:after="0" w:line="240" w:lineRule="auto"/>
        <w:rPr>
          <w:rStyle w:val="ezkurwreuab5ozgtqnkl"/>
          <w:rFonts w:ascii="Times New Roman" w:hAnsi="Times New Roman"/>
          <w:sz w:val="24"/>
          <w:szCs w:val="24"/>
          <w:lang w:val="en-US"/>
        </w:rPr>
      </w:pPr>
    </w:p>
    <w:p w:rsidR="004451C1" w:rsidRPr="00424986" w:rsidRDefault="004451C1" w:rsidP="00325C4D">
      <w:pPr>
        <w:spacing w:after="0" w:line="240" w:lineRule="auto"/>
        <w:jc w:val="center"/>
        <w:rPr>
          <w:rFonts w:ascii="Times New Roman" w:hAnsi="Times New Roman"/>
          <w:sz w:val="24"/>
          <w:szCs w:val="24"/>
          <w:lang w:val="en-US"/>
        </w:rPr>
      </w:pPr>
      <w:r w:rsidRPr="00424986">
        <w:rPr>
          <w:rStyle w:val="ezkurwreuab5ozgtqnkl"/>
          <w:rFonts w:ascii="Times New Roman" w:hAnsi="Times New Roman"/>
          <w:b/>
          <w:sz w:val="24"/>
          <w:szCs w:val="24"/>
          <w:lang w:val="en-US"/>
        </w:rPr>
        <w:t>Annotation</w:t>
      </w:r>
    </w:p>
    <w:p w:rsidR="004451C1" w:rsidRPr="00424986" w:rsidRDefault="004451C1" w:rsidP="002D354E">
      <w:pPr>
        <w:pStyle w:val="a3"/>
        <w:shd w:val="clear" w:color="auto" w:fill="FFFFFF"/>
        <w:spacing w:before="0" w:beforeAutospacing="0" w:after="0" w:afterAutospacing="0"/>
        <w:ind w:firstLine="567"/>
        <w:rPr>
          <w:lang w:val="en-US"/>
        </w:rPr>
      </w:pPr>
      <w:r w:rsidRPr="00424986">
        <w:rPr>
          <w:rStyle w:val="ezkurwreuab5ozgtqnkl"/>
          <w:lang w:val="en-US"/>
        </w:rPr>
        <w:t>The</w:t>
      </w:r>
      <w:r w:rsidRPr="00424986">
        <w:rPr>
          <w:lang w:val="en-US"/>
        </w:rPr>
        <w:t xml:space="preserve"> </w:t>
      </w:r>
      <w:r w:rsidRPr="00424986">
        <w:rPr>
          <w:rStyle w:val="ezkurwreuab5ozgtqnkl"/>
          <w:lang w:val="en-US"/>
        </w:rPr>
        <w:t>paper</w:t>
      </w:r>
      <w:r w:rsidRPr="00424986">
        <w:rPr>
          <w:lang w:val="en-US"/>
        </w:rPr>
        <w:t xml:space="preserve"> </w:t>
      </w:r>
      <w:r w:rsidRPr="00424986">
        <w:rPr>
          <w:rStyle w:val="ezkurwreuab5ozgtqnkl"/>
          <w:lang w:val="en-US"/>
        </w:rPr>
        <w:t>discusses</w:t>
      </w:r>
      <w:r w:rsidRPr="00424986">
        <w:rPr>
          <w:lang w:val="en-US"/>
        </w:rPr>
        <w:t xml:space="preserve"> </w:t>
      </w:r>
      <w:r w:rsidRPr="00424986">
        <w:rPr>
          <w:rStyle w:val="ezkurwreuab5ozgtqnkl"/>
          <w:lang w:val="en-US"/>
        </w:rPr>
        <w:t>the</w:t>
      </w:r>
      <w:r w:rsidRPr="00424986">
        <w:rPr>
          <w:lang w:val="en-US"/>
        </w:rPr>
        <w:t xml:space="preserve"> </w:t>
      </w:r>
      <w:r w:rsidRPr="00424986">
        <w:rPr>
          <w:rStyle w:val="ezkurwreuab5ozgtqnkl"/>
          <w:lang w:val="en-US"/>
        </w:rPr>
        <w:t>influence</w:t>
      </w:r>
      <w:r w:rsidRPr="00424986">
        <w:rPr>
          <w:lang w:val="en-US"/>
        </w:rPr>
        <w:t xml:space="preserve"> of sweet </w:t>
      </w:r>
      <w:r w:rsidRPr="00424986">
        <w:rPr>
          <w:rStyle w:val="ezkurwreuab5ozgtqnkl"/>
          <w:lang w:val="en-US"/>
        </w:rPr>
        <w:t>potato</w:t>
      </w:r>
      <w:r w:rsidRPr="00424986">
        <w:rPr>
          <w:lang w:val="en-US"/>
        </w:rPr>
        <w:t xml:space="preserve"> </w:t>
      </w:r>
      <w:r w:rsidRPr="00424986">
        <w:rPr>
          <w:rStyle w:val="ezkurwreuab5ozgtqnkl"/>
          <w:lang w:val="en-US"/>
        </w:rPr>
        <w:t>varieties</w:t>
      </w:r>
      <w:r w:rsidRPr="00424986">
        <w:rPr>
          <w:lang w:val="en-US"/>
        </w:rPr>
        <w:t xml:space="preserve"> </w:t>
      </w:r>
      <w:r w:rsidRPr="00424986">
        <w:rPr>
          <w:rStyle w:val="ezkurwreuab5ozgtqnkl"/>
          <w:lang w:val="en-US"/>
        </w:rPr>
        <w:t>and</w:t>
      </w:r>
      <w:r w:rsidRPr="00424986">
        <w:rPr>
          <w:lang w:val="en-US"/>
        </w:rPr>
        <w:t xml:space="preserve"> </w:t>
      </w:r>
      <w:r w:rsidRPr="00424986">
        <w:rPr>
          <w:rStyle w:val="ezkurwreuab5ozgtqnkl"/>
          <w:lang w:val="en-US"/>
        </w:rPr>
        <w:t>production</w:t>
      </w:r>
      <w:r w:rsidRPr="00424986">
        <w:rPr>
          <w:lang w:val="en-US"/>
        </w:rPr>
        <w:t xml:space="preserve"> </w:t>
      </w:r>
      <w:r w:rsidRPr="00424986">
        <w:rPr>
          <w:rStyle w:val="ezkurwreuab5ozgtqnkl"/>
          <w:lang w:val="en-US"/>
        </w:rPr>
        <w:t>methods</w:t>
      </w:r>
      <w:r w:rsidRPr="00424986">
        <w:rPr>
          <w:lang w:val="en-US"/>
        </w:rPr>
        <w:t xml:space="preserve"> </w:t>
      </w:r>
      <w:r w:rsidRPr="00424986">
        <w:rPr>
          <w:rStyle w:val="ezkurwreuab5ozgtqnkl"/>
          <w:lang w:val="en-US"/>
        </w:rPr>
        <w:t>on</w:t>
      </w:r>
      <w:r w:rsidRPr="00424986">
        <w:rPr>
          <w:lang w:val="en-US"/>
        </w:rPr>
        <w:t xml:space="preserve"> the </w:t>
      </w:r>
      <w:r w:rsidRPr="00424986">
        <w:rPr>
          <w:rStyle w:val="ezkurwreuab5ozgtqnkl"/>
          <w:lang w:val="en-US"/>
        </w:rPr>
        <w:t>quality</w:t>
      </w:r>
      <w:r w:rsidRPr="00424986">
        <w:rPr>
          <w:lang w:val="en-US"/>
        </w:rPr>
        <w:t xml:space="preserve"> of </w:t>
      </w:r>
      <w:r w:rsidRPr="00424986">
        <w:rPr>
          <w:rStyle w:val="ezkurwreuab5ozgtqnkl"/>
          <w:lang w:val="en-US"/>
        </w:rPr>
        <w:t>chips.</w:t>
      </w:r>
      <w:r w:rsidRPr="00424986">
        <w:rPr>
          <w:lang w:val="en-US"/>
        </w:rPr>
        <w:t xml:space="preserve"> It has been </w:t>
      </w:r>
      <w:r w:rsidRPr="00424986">
        <w:rPr>
          <w:rStyle w:val="ezkurwreuab5ozgtqnkl"/>
          <w:lang w:val="en-US"/>
        </w:rPr>
        <w:t>established</w:t>
      </w:r>
      <w:r w:rsidRPr="00424986">
        <w:rPr>
          <w:lang w:val="en-US"/>
        </w:rPr>
        <w:t xml:space="preserve"> </w:t>
      </w:r>
      <w:r w:rsidRPr="00424986">
        <w:rPr>
          <w:rStyle w:val="ezkurwreuab5ozgtqnkl"/>
          <w:lang w:val="en-US"/>
        </w:rPr>
        <w:t>that</w:t>
      </w:r>
      <w:r w:rsidRPr="00424986">
        <w:rPr>
          <w:lang w:val="en-US"/>
        </w:rPr>
        <w:t xml:space="preserve"> the </w:t>
      </w:r>
      <w:r w:rsidRPr="00424986">
        <w:rPr>
          <w:rStyle w:val="ezkurwreuab5ozgtqnkl"/>
          <w:lang w:val="en-US"/>
        </w:rPr>
        <w:t>influence</w:t>
      </w:r>
      <w:r w:rsidRPr="00424986">
        <w:rPr>
          <w:lang w:val="en-US"/>
        </w:rPr>
        <w:t xml:space="preserve"> of the </w:t>
      </w:r>
      <w:r w:rsidRPr="00424986">
        <w:rPr>
          <w:rStyle w:val="ezkurwreuab5ozgtqnkl"/>
          <w:lang w:val="en-US"/>
        </w:rPr>
        <w:t>variety</w:t>
      </w:r>
      <w:r w:rsidRPr="00424986">
        <w:rPr>
          <w:lang w:val="en-US"/>
        </w:rPr>
        <w:t xml:space="preserve"> </w:t>
      </w:r>
      <w:r w:rsidRPr="00424986">
        <w:rPr>
          <w:rStyle w:val="ezkurwreuab5ozgtqnkl"/>
          <w:lang w:val="en-US"/>
        </w:rPr>
        <w:t>on</w:t>
      </w:r>
      <w:r w:rsidRPr="00424986">
        <w:rPr>
          <w:lang w:val="en-US"/>
        </w:rPr>
        <w:t xml:space="preserve"> the </w:t>
      </w:r>
      <w:r w:rsidRPr="00424986">
        <w:rPr>
          <w:rStyle w:val="ezkurwreuab5ozgtqnkl"/>
          <w:lang w:val="en-US"/>
        </w:rPr>
        <w:t>quality</w:t>
      </w:r>
      <w:r w:rsidRPr="00424986">
        <w:rPr>
          <w:lang w:val="en-US"/>
        </w:rPr>
        <w:t xml:space="preserve"> of the </w:t>
      </w:r>
      <w:r w:rsidRPr="00424986">
        <w:rPr>
          <w:rStyle w:val="ezkurwreuab5ozgtqnkl"/>
          <w:lang w:val="en-US"/>
        </w:rPr>
        <w:t>f</w:t>
      </w:r>
      <w:r w:rsidRPr="00424986">
        <w:rPr>
          <w:rStyle w:val="ezkurwreuab5ozgtqnkl"/>
          <w:lang w:val="en-US"/>
        </w:rPr>
        <w:t>i</w:t>
      </w:r>
      <w:r w:rsidRPr="00424986">
        <w:rPr>
          <w:rStyle w:val="ezkurwreuab5ozgtqnkl"/>
          <w:lang w:val="en-US"/>
        </w:rPr>
        <w:t>nished</w:t>
      </w:r>
      <w:r w:rsidRPr="00424986">
        <w:rPr>
          <w:lang w:val="en-US"/>
        </w:rPr>
        <w:t xml:space="preserve"> </w:t>
      </w:r>
      <w:r w:rsidRPr="00424986">
        <w:rPr>
          <w:rStyle w:val="ezkurwreuab5ozgtqnkl"/>
          <w:lang w:val="en-US"/>
        </w:rPr>
        <w:t>product</w:t>
      </w:r>
      <w:r w:rsidRPr="00424986">
        <w:rPr>
          <w:lang w:val="en-US"/>
        </w:rPr>
        <w:t xml:space="preserve"> is </w:t>
      </w:r>
      <w:r w:rsidRPr="00424986">
        <w:rPr>
          <w:rStyle w:val="ezkurwreuab5ozgtqnkl"/>
          <w:lang w:val="en-US"/>
        </w:rPr>
        <w:t>not</w:t>
      </w:r>
      <w:r w:rsidRPr="00424986">
        <w:rPr>
          <w:lang w:val="en-US"/>
        </w:rPr>
        <w:t xml:space="preserve"> </w:t>
      </w:r>
      <w:r w:rsidRPr="00424986">
        <w:rPr>
          <w:rStyle w:val="ezkurwreuab5ozgtqnkl"/>
          <w:lang w:val="en-US"/>
        </w:rPr>
        <w:t>significant,</w:t>
      </w:r>
      <w:r w:rsidRPr="00424986">
        <w:rPr>
          <w:lang w:val="en-US"/>
        </w:rPr>
        <w:t xml:space="preserve"> </w:t>
      </w:r>
      <w:r w:rsidRPr="00424986">
        <w:rPr>
          <w:rStyle w:val="ezkurwreuab5ozgtqnkl"/>
          <w:lang w:val="en-US"/>
        </w:rPr>
        <w:t>and</w:t>
      </w:r>
      <w:r w:rsidRPr="00424986">
        <w:rPr>
          <w:lang w:val="en-US"/>
        </w:rPr>
        <w:t xml:space="preserve"> the </w:t>
      </w:r>
      <w:r w:rsidRPr="00424986">
        <w:rPr>
          <w:rStyle w:val="ezkurwreuab5ozgtqnkl"/>
          <w:lang w:val="en-US"/>
        </w:rPr>
        <w:t>production</w:t>
      </w:r>
      <w:r w:rsidRPr="00424986">
        <w:rPr>
          <w:lang w:val="en-US"/>
        </w:rPr>
        <w:t xml:space="preserve"> of </w:t>
      </w:r>
      <w:r w:rsidRPr="00424986">
        <w:rPr>
          <w:rStyle w:val="ezkurwreuab5ozgtqnkl"/>
          <w:lang w:val="en-US"/>
        </w:rPr>
        <w:t>chips</w:t>
      </w:r>
      <w:r w:rsidRPr="00424986">
        <w:rPr>
          <w:lang w:val="en-US"/>
        </w:rPr>
        <w:t xml:space="preserve"> </w:t>
      </w:r>
      <w:r w:rsidRPr="00424986">
        <w:rPr>
          <w:rStyle w:val="ezkurwreuab5ozgtqnkl"/>
          <w:lang w:val="en-US"/>
        </w:rPr>
        <w:t>from</w:t>
      </w:r>
      <w:r w:rsidRPr="00424986">
        <w:rPr>
          <w:lang w:val="en-US"/>
        </w:rPr>
        <w:t xml:space="preserve"> the root tubers of </w:t>
      </w:r>
      <w:r w:rsidRPr="00424986">
        <w:rPr>
          <w:rStyle w:val="ezkurwreuab5ozgtqnkl"/>
          <w:lang w:val="en-US"/>
        </w:rPr>
        <w:t>sweet</w:t>
      </w:r>
      <w:r w:rsidRPr="00424986">
        <w:rPr>
          <w:lang w:val="en-US"/>
        </w:rPr>
        <w:t xml:space="preserve"> </w:t>
      </w:r>
      <w:r w:rsidRPr="00424986">
        <w:rPr>
          <w:rStyle w:val="ezkurwreuab5ozgtqnkl"/>
          <w:lang w:val="en-US"/>
        </w:rPr>
        <w:t>potatoes</w:t>
      </w:r>
      <w:r w:rsidRPr="00424986">
        <w:rPr>
          <w:lang w:val="en-US"/>
        </w:rPr>
        <w:t xml:space="preserve"> </w:t>
      </w:r>
      <w:r w:rsidRPr="00424986">
        <w:rPr>
          <w:rStyle w:val="ezkurwreuab5ozgtqnkl"/>
          <w:lang w:val="en-US"/>
        </w:rPr>
        <w:t>in</w:t>
      </w:r>
      <w:r w:rsidRPr="00424986">
        <w:rPr>
          <w:lang w:val="en-US"/>
        </w:rPr>
        <w:t xml:space="preserve"> the </w:t>
      </w:r>
      <w:r w:rsidRPr="00424986">
        <w:rPr>
          <w:rStyle w:val="ezkurwreuab5ozgtqnkl"/>
          <w:lang w:val="en-US"/>
        </w:rPr>
        <w:t>form</w:t>
      </w:r>
      <w:r w:rsidRPr="00424986">
        <w:rPr>
          <w:lang w:val="en-US"/>
        </w:rPr>
        <w:t xml:space="preserve"> of </w:t>
      </w:r>
      <w:r w:rsidRPr="00424986">
        <w:rPr>
          <w:rStyle w:val="ezkurwreuab5ozgtqnkl"/>
          <w:lang w:val="en-US"/>
        </w:rPr>
        <w:t>fried</w:t>
      </w:r>
      <w:r w:rsidRPr="00424986">
        <w:rPr>
          <w:lang w:val="en-US"/>
        </w:rPr>
        <w:t xml:space="preserve"> </w:t>
      </w:r>
      <w:r w:rsidRPr="00424986">
        <w:rPr>
          <w:rStyle w:val="ezkurwreuab5ozgtqnkl"/>
          <w:lang w:val="en-US"/>
        </w:rPr>
        <w:t>petals</w:t>
      </w:r>
      <w:r w:rsidRPr="00424986">
        <w:rPr>
          <w:lang w:val="en-US"/>
        </w:rPr>
        <w:t xml:space="preserve"> </w:t>
      </w:r>
      <w:r w:rsidRPr="00424986">
        <w:rPr>
          <w:rStyle w:val="ezkurwreuab5ozgtqnkl"/>
          <w:lang w:val="en-US"/>
        </w:rPr>
        <w:t>or</w:t>
      </w:r>
      <w:r w:rsidRPr="00424986">
        <w:rPr>
          <w:lang w:val="en-US"/>
        </w:rPr>
        <w:t xml:space="preserve"> </w:t>
      </w:r>
      <w:r w:rsidRPr="00424986">
        <w:rPr>
          <w:rStyle w:val="ezkurwreuab5ozgtqnkl"/>
          <w:lang w:val="en-US"/>
        </w:rPr>
        <w:t>molded</w:t>
      </w:r>
      <w:r w:rsidRPr="00424986">
        <w:rPr>
          <w:lang w:val="en-US"/>
        </w:rPr>
        <w:t xml:space="preserve"> </w:t>
      </w:r>
      <w:r w:rsidRPr="00424986">
        <w:rPr>
          <w:rStyle w:val="ezkurwreuab5ozgtqnkl"/>
          <w:lang w:val="en-US"/>
        </w:rPr>
        <w:t>petals</w:t>
      </w:r>
      <w:r w:rsidRPr="00424986">
        <w:rPr>
          <w:lang w:val="en-US"/>
        </w:rPr>
        <w:t xml:space="preserve"> </w:t>
      </w:r>
      <w:r w:rsidRPr="00424986">
        <w:rPr>
          <w:rStyle w:val="ezkurwreuab5ozgtqnkl"/>
          <w:lang w:val="en-US"/>
        </w:rPr>
        <w:t>from</w:t>
      </w:r>
      <w:r w:rsidRPr="00424986">
        <w:rPr>
          <w:lang w:val="en-US"/>
        </w:rPr>
        <w:t xml:space="preserve"> </w:t>
      </w:r>
      <w:r w:rsidRPr="00424986">
        <w:rPr>
          <w:rStyle w:val="ezkurwreuab5ozgtqnkl"/>
          <w:lang w:val="en-US"/>
        </w:rPr>
        <w:t>mashed</w:t>
      </w:r>
      <w:r w:rsidRPr="00424986">
        <w:rPr>
          <w:lang w:val="en-US"/>
        </w:rPr>
        <w:t xml:space="preserve"> potatoes </w:t>
      </w:r>
      <w:r w:rsidRPr="00424986">
        <w:rPr>
          <w:rStyle w:val="ezkurwreuab5ozgtqnkl"/>
          <w:lang w:val="en-US"/>
        </w:rPr>
        <w:t>using</w:t>
      </w:r>
      <w:r w:rsidRPr="00424986">
        <w:rPr>
          <w:lang w:val="en-US"/>
        </w:rPr>
        <w:t xml:space="preserve"> </w:t>
      </w:r>
      <w:r w:rsidRPr="00424986">
        <w:rPr>
          <w:rStyle w:val="ezkurwreuab5ozgtqnkl"/>
          <w:lang w:val="en-US"/>
        </w:rPr>
        <w:t>wheat</w:t>
      </w:r>
      <w:r w:rsidRPr="00424986">
        <w:rPr>
          <w:lang w:val="en-US"/>
        </w:rPr>
        <w:t xml:space="preserve"> </w:t>
      </w:r>
      <w:r w:rsidRPr="00424986">
        <w:rPr>
          <w:rStyle w:val="ezkurwreuab5ozgtqnkl"/>
          <w:lang w:val="en-US"/>
        </w:rPr>
        <w:t>flour</w:t>
      </w:r>
      <w:r w:rsidRPr="00424986">
        <w:rPr>
          <w:lang w:val="en-US"/>
        </w:rPr>
        <w:t xml:space="preserve"> will </w:t>
      </w:r>
      <w:r w:rsidRPr="00424986">
        <w:rPr>
          <w:rStyle w:val="ezkurwreuab5ozgtqnkl"/>
          <w:lang w:val="en-US"/>
        </w:rPr>
        <w:t>allow</w:t>
      </w:r>
      <w:r w:rsidRPr="00424986">
        <w:rPr>
          <w:lang w:val="en-US"/>
        </w:rPr>
        <w:t xml:space="preserve"> to </w:t>
      </w:r>
      <w:r w:rsidRPr="00424986">
        <w:rPr>
          <w:rStyle w:val="ezkurwreuab5ozgtqnkl"/>
          <w:lang w:val="en-US"/>
        </w:rPr>
        <w:t>obtain</w:t>
      </w:r>
      <w:r w:rsidRPr="00424986">
        <w:rPr>
          <w:lang w:val="en-US"/>
        </w:rPr>
        <w:t xml:space="preserve"> </w:t>
      </w:r>
      <w:r w:rsidRPr="00424986">
        <w:rPr>
          <w:rStyle w:val="ezkurwreuab5ozgtqnkl"/>
          <w:lang w:val="en-US"/>
        </w:rPr>
        <w:t>a</w:t>
      </w:r>
      <w:r w:rsidRPr="00424986">
        <w:rPr>
          <w:lang w:val="en-US"/>
        </w:rPr>
        <w:t xml:space="preserve"> </w:t>
      </w:r>
      <w:r w:rsidRPr="00424986">
        <w:rPr>
          <w:rStyle w:val="ezkurwreuab5ozgtqnkl"/>
          <w:lang w:val="en-US"/>
        </w:rPr>
        <w:t>product</w:t>
      </w:r>
      <w:r w:rsidRPr="00424986">
        <w:rPr>
          <w:lang w:val="en-US"/>
        </w:rPr>
        <w:t xml:space="preserve"> </w:t>
      </w:r>
      <w:r w:rsidRPr="00424986">
        <w:rPr>
          <w:rStyle w:val="ezkurwreuab5ozgtqnkl"/>
          <w:lang w:val="en-US"/>
        </w:rPr>
        <w:t>with</w:t>
      </w:r>
      <w:r w:rsidRPr="00424986">
        <w:rPr>
          <w:lang w:val="en-US"/>
        </w:rPr>
        <w:t xml:space="preserve"> </w:t>
      </w:r>
      <w:r w:rsidRPr="00424986">
        <w:rPr>
          <w:rStyle w:val="ezkurwreuab5ozgtqnkl"/>
          <w:lang w:val="en-US"/>
        </w:rPr>
        <w:t>high</w:t>
      </w:r>
      <w:r w:rsidRPr="00424986">
        <w:rPr>
          <w:lang w:val="en-US"/>
        </w:rPr>
        <w:t xml:space="preserve"> </w:t>
      </w:r>
      <w:r w:rsidRPr="00424986">
        <w:rPr>
          <w:rStyle w:val="ezkurwreuab5ozgtqnkl"/>
          <w:lang w:val="en-US"/>
        </w:rPr>
        <w:t>consumer</w:t>
      </w:r>
      <w:r w:rsidRPr="00424986">
        <w:rPr>
          <w:lang w:val="en-US"/>
        </w:rPr>
        <w:t xml:space="preserve"> </w:t>
      </w:r>
      <w:r w:rsidRPr="00424986">
        <w:rPr>
          <w:rStyle w:val="ezkurwreuab5ozgtqnkl"/>
          <w:lang w:val="en-US"/>
        </w:rPr>
        <w:t>properties.</w:t>
      </w:r>
      <w:r w:rsidRPr="00424986">
        <w:rPr>
          <w:lang w:val="en-US"/>
        </w:rPr>
        <w:t xml:space="preserve"> </w:t>
      </w:r>
    </w:p>
    <w:p w:rsidR="004451C1" w:rsidRPr="00424986" w:rsidRDefault="004451C1" w:rsidP="002D354E">
      <w:pPr>
        <w:pStyle w:val="a3"/>
        <w:shd w:val="clear" w:color="auto" w:fill="FFFFFF"/>
        <w:spacing w:before="0" w:beforeAutospacing="0" w:after="0" w:afterAutospacing="0"/>
        <w:ind w:firstLine="567"/>
        <w:rPr>
          <w:rStyle w:val="ezkurwreuab5ozgtqnkl"/>
          <w:lang w:val="en-US"/>
        </w:rPr>
      </w:pPr>
      <w:r w:rsidRPr="00424986">
        <w:rPr>
          <w:rStyle w:val="ezkurwreuab5ozgtqnkl"/>
          <w:b/>
          <w:lang w:val="en-US"/>
        </w:rPr>
        <w:t>Keywords:</w:t>
      </w:r>
      <w:r w:rsidRPr="00424986">
        <w:rPr>
          <w:lang w:val="en-US"/>
        </w:rPr>
        <w:t xml:space="preserve"> </w:t>
      </w:r>
      <w:r w:rsidRPr="00424986">
        <w:rPr>
          <w:rStyle w:val="ezkurwreuab5ozgtqnkl"/>
          <w:lang w:val="en-US"/>
        </w:rPr>
        <w:t>chips,</w:t>
      </w:r>
      <w:r w:rsidRPr="00424986">
        <w:rPr>
          <w:lang w:val="en-US"/>
        </w:rPr>
        <w:t xml:space="preserve"> sweet </w:t>
      </w:r>
      <w:r w:rsidRPr="00424986">
        <w:rPr>
          <w:rStyle w:val="ezkurwreuab5ozgtqnkl"/>
          <w:lang w:val="en-US"/>
        </w:rPr>
        <w:t>potato,</w:t>
      </w:r>
      <w:r w:rsidRPr="00424986">
        <w:rPr>
          <w:lang w:val="en-US"/>
        </w:rPr>
        <w:t xml:space="preserve"> </w:t>
      </w:r>
      <w:r w:rsidRPr="00424986">
        <w:rPr>
          <w:rStyle w:val="ezkurwreuab5ozgtqnkl"/>
          <w:lang w:val="en-US"/>
        </w:rPr>
        <w:t>variety,</w:t>
      </w:r>
      <w:r w:rsidRPr="00424986">
        <w:rPr>
          <w:lang w:val="en-US"/>
        </w:rPr>
        <w:t xml:space="preserve"> </w:t>
      </w:r>
      <w:r w:rsidRPr="00424986">
        <w:rPr>
          <w:rStyle w:val="ezkurwreuab5ozgtqnkl"/>
          <w:lang w:val="en-US"/>
        </w:rPr>
        <w:t>flour,</w:t>
      </w:r>
      <w:r w:rsidRPr="00424986">
        <w:rPr>
          <w:lang w:val="en-US"/>
        </w:rPr>
        <w:t xml:space="preserve"> </w:t>
      </w:r>
      <w:r w:rsidRPr="00424986">
        <w:rPr>
          <w:rStyle w:val="ezkurwreuab5ozgtqnkl"/>
          <w:lang w:val="en-US"/>
        </w:rPr>
        <w:t>quality.</w:t>
      </w:r>
    </w:p>
    <w:p w:rsidR="004451C1" w:rsidRPr="00424986" w:rsidRDefault="004451C1" w:rsidP="002D354E">
      <w:pPr>
        <w:pStyle w:val="a3"/>
        <w:shd w:val="clear" w:color="auto" w:fill="FFFFFF"/>
        <w:spacing w:before="0" w:beforeAutospacing="0" w:after="0" w:afterAutospacing="0"/>
        <w:ind w:firstLine="567"/>
        <w:rPr>
          <w:lang w:val="en-US" w:eastAsia="en-US"/>
        </w:rPr>
      </w:pPr>
    </w:p>
    <w:p w:rsidR="00325C4D" w:rsidRPr="00FF55ED" w:rsidRDefault="00325C4D" w:rsidP="002D354E">
      <w:pPr>
        <w:pStyle w:val="a3"/>
        <w:shd w:val="clear" w:color="auto" w:fill="FFFFFF"/>
        <w:spacing w:before="0" w:beforeAutospacing="0" w:after="0" w:afterAutospacing="0"/>
        <w:ind w:firstLine="567"/>
        <w:rPr>
          <w:lang w:val="en-US" w:eastAsia="en-US"/>
        </w:rPr>
      </w:pPr>
    </w:p>
    <w:p w:rsidR="00CE1107" w:rsidRPr="00CE1107" w:rsidRDefault="00CE1107" w:rsidP="00CE1107">
      <w:pPr>
        <w:pStyle w:val="a3"/>
        <w:keepNext/>
        <w:framePr w:dropCap="drop" w:lines="3" w:wrap="around" w:vAnchor="text" w:hAnchor="text"/>
        <w:shd w:val="clear" w:color="auto" w:fill="FFFFFF"/>
        <w:spacing w:before="0" w:beforeAutospacing="0" w:after="0" w:afterAutospacing="0" w:line="827" w:lineRule="exact"/>
        <w:ind w:firstLine="567"/>
        <w:textAlignment w:val="baseline"/>
        <w:rPr>
          <w:position w:val="-11"/>
          <w:sz w:val="112"/>
          <w:lang w:eastAsia="en-US"/>
        </w:rPr>
      </w:pPr>
      <w:r w:rsidRPr="00CE1107">
        <w:rPr>
          <w:position w:val="-11"/>
          <w:sz w:val="112"/>
          <w:lang w:eastAsia="en-US"/>
        </w:rPr>
        <w:t>Ч</w:t>
      </w:r>
    </w:p>
    <w:p w:rsidR="004451C1" w:rsidRPr="00424986" w:rsidRDefault="004451C1" w:rsidP="00CE1107">
      <w:pPr>
        <w:pStyle w:val="a3"/>
        <w:shd w:val="clear" w:color="auto" w:fill="FFFFFF"/>
        <w:spacing w:before="0" w:beforeAutospacing="0" w:after="0" w:afterAutospacing="0"/>
        <w:rPr>
          <w:lang w:eastAsia="en-US"/>
        </w:rPr>
      </w:pPr>
      <w:r w:rsidRPr="00424986">
        <w:rPr>
          <w:lang w:eastAsia="en-US"/>
        </w:rPr>
        <w:t>ипсы</w:t>
      </w:r>
      <w:r w:rsidR="0026527E" w:rsidRPr="00424986">
        <w:rPr>
          <w:lang w:eastAsia="en-US"/>
        </w:rPr>
        <w:t>,</w:t>
      </w:r>
      <w:r w:rsidRPr="00424986">
        <w:rPr>
          <w:lang w:eastAsia="en-US"/>
        </w:rPr>
        <w:t xml:space="preserve"> как вид снеков </w:t>
      </w:r>
      <w:r w:rsidR="00CE1107">
        <w:rPr>
          <w:lang w:eastAsia="en-US"/>
        </w:rPr>
        <w:t>–</w:t>
      </w:r>
      <w:r w:rsidRPr="00424986">
        <w:rPr>
          <w:lang w:eastAsia="en-US"/>
        </w:rPr>
        <w:t xml:space="preserve"> самые распространенные и самые популярные в России. Их производство малозатратно и выгодно, а значит, рынок чипсов может быть заполнен как продукцией высокого качества, так и низкосортной продукцией.</w:t>
      </w:r>
    </w:p>
    <w:p w:rsidR="004451C1" w:rsidRPr="00424986" w:rsidRDefault="004451C1" w:rsidP="002D354E">
      <w:pPr>
        <w:pStyle w:val="a3"/>
        <w:shd w:val="clear" w:color="auto" w:fill="FFFFFF"/>
        <w:spacing w:before="0" w:beforeAutospacing="0" w:after="0" w:afterAutospacing="0"/>
        <w:ind w:firstLine="567"/>
      </w:pPr>
      <w:r w:rsidRPr="00424986">
        <w:rPr>
          <w:lang w:eastAsia="en-US"/>
        </w:rPr>
        <w:lastRenderedPageBreak/>
        <w:t>Когда речь заходит о чипсах</w:t>
      </w:r>
      <w:r w:rsidR="0026527E" w:rsidRPr="00424986">
        <w:rPr>
          <w:lang w:eastAsia="en-US"/>
        </w:rPr>
        <w:t>,</w:t>
      </w:r>
      <w:r w:rsidRPr="00424986">
        <w:rPr>
          <w:lang w:eastAsia="en-US"/>
        </w:rPr>
        <w:t xml:space="preserve"> все представляют традиционные чипсы из картофеля, но есть также корнеклубень похожего состава</w:t>
      </w:r>
      <w:r w:rsidR="0026527E" w:rsidRPr="00424986">
        <w:rPr>
          <w:lang w:eastAsia="en-US"/>
        </w:rPr>
        <w:t>,</w:t>
      </w:r>
      <w:r w:rsidRPr="00424986">
        <w:rPr>
          <w:lang w:eastAsia="en-US"/>
        </w:rPr>
        <w:t xml:space="preserve"> который также можно рассматривать как пе</w:t>
      </w:r>
      <w:r w:rsidRPr="00424986">
        <w:rPr>
          <w:lang w:eastAsia="en-US"/>
        </w:rPr>
        <w:t>р</w:t>
      </w:r>
      <w:r w:rsidRPr="00424986">
        <w:rPr>
          <w:lang w:eastAsia="en-US"/>
        </w:rPr>
        <w:t>спективное сырье для производства чипсов [1, 2, 3, 4, 5].</w:t>
      </w:r>
      <w:r w:rsidRPr="00424986">
        <w:t xml:space="preserve"> </w:t>
      </w:r>
    </w:p>
    <w:p w:rsidR="004451C1" w:rsidRPr="00424986" w:rsidRDefault="004451C1" w:rsidP="002D354E">
      <w:pPr>
        <w:pStyle w:val="a3"/>
        <w:shd w:val="clear" w:color="auto" w:fill="FFFFFF"/>
        <w:spacing w:before="0" w:beforeAutospacing="0" w:after="0" w:afterAutospacing="0"/>
        <w:ind w:firstLine="567"/>
        <w:rPr>
          <w:lang w:eastAsia="en-US"/>
        </w:rPr>
      </w:pPr>
      <w:r w:rsidRPr="00424986">
        <w:rPr>
          <w:lang w:eastAsia="en-US"/>
        </w:rPr>
        <w:t>Некоторые сорта сладкого картофеля обладают антиканцерогенными свойствами и также известно, что это одна из культур, которая обеспечивает продовольственную безопа</w:t>
      </w:r>
      <w:r w:rsidRPr="00424986">
        <w:rPr>
          <w:lang w:eastAsia="en-US"/>
        </w:rPr>
        <w:t>с</w:t>
      </w:r>
      <w:r w:rsidRPr="00424986">
        <w:rPr>
          <w:lang w:eastAsia="en-US"/>
        </w:rPr>
        <w:t>ность, укрепление здоровья и профилактику заболеваний. Здоровые и питательные продукты для перекуса могут быть произведены из сладкого картофеля с помощью простого процесса фритюра. В таблице 1 приведено содержание пищевых веществ в сравнении между картоф</w:t>
      </w:r>
      <w:r w:rsidRPr="00424986">
        <w:rPr>
          <w:lang w:eastAsia="en-US"/>
        </w:rPr>
        <w:t>е</w:t>
      </w:r>
      <w:r w:rsidRPr="00424986">
        <w:rPr>
          <w:lang w:eastAsia="en-US"/>
        </w:rPr>
        <w:t>лем и бататом [6].</w:t>
      </w:r>
    </w:p>
    <w:p w:rsidR="004451C1" w:rsidRPr="00424986" w:rsidRDefault="004451C1" w:rsidP="00CE1107">
      <w:pPr>
        <w:pStyle w:val="a3"/>
        <w:shd w:val="clear" w:color="auto" w:fill="FFFFFF"/>
        <w:spacing w:before="0" w:beforeAutospacing="0" w:after="0" w:afterAutospacing="0"/>
        <w:rPr>
          <w:lang w:eastAsia="en-US"/>
        </w:rPr>
      </w:pPr>
    </w:p>
    <w:p w:rsidR="004451C1" w:rsidRPr="00CE1107" w:rsidRDefault="004451C1" w:rsidP="00CE1107">
      <w:pPr>
        <w:shd w:val="clear" w:color="auto" w:fill="FFFFFF"/>
        <w:spacing w:after="0" w:line="240" w:lineRule="auto"/>
        <w:jc w:val="center"/>
        <w:rPr>
          <w:rFonts w:ascii="Times New Roman" w:eastAsia="Times New Roman" w:hAnsi="Times New Roman"/>
        </w:rPr>
      </w:pPr>
      <w:r w:rsidRPr="00CE1107">
        <w:rPr>
          <w:rFonts w:ascii="Times New Roman" w:eastAsia="Times New Roman" w:hAnsi="Times New Roman"/>
        </w:rPr>
        <w:t>Таблица 1 – Химический состав батата и картофеля</w:t>
      </w:r>
    </w:p>
    <w:tbl>
      <w:tblPr>
        <w:tblStyle w:val="af1"/>
        <w:tblW w:w="5000" w:type="pct"/>
        <w:jc w:val="center"/>
        <w:tblLook w:val="04A0"/>
      </w:tblPr>
      <w:tblGrid>
        <w:gridCol w:w="5280"/>
        <w:gridCol w:w="2286"/>
        <w:gridCol w:w="2288"/>
      </w:tblGrid>
      <w:tr w:rsidR="004451C1" w:rsidRPr="00CE1107" w:rsidTr="00CE1107">
        <w:trPr>
          <w:trHeight w:val="244"/>
          <w:jc w:val="center"/>
        </w:trPr>
        <w:tc>
          <w:tcPr>
            <w:tcW w:w="2679" w:type="pct"/>
          </w:tcPr>
          <w:p w:rsidR="004451C1" w:rsidRPr="00CE1107" w:rsidRDefault="004451C1" w:rsidP="00CE1107">
            <w:pPr>
              <w:spacing w:after="0" w:line="240" w:lineRule="auto"/>
              <w:jc w:val="center"/>
            </w:pPr>
          </w:p>
        </w:tc>
        <w:tc>
          <w:tcPr>
            <w:tcW w:w="1160" w:type="pct"/>
          </w:tcPr>
          <w:p w:rsidR="004451C1" w:rsidRPr="00CE1107" w:rsidRDefault="004451C1" w:rsidP="00CE1107">
            <w:pPr>
              <w:spacing w:after="0" w:line="240" w:lineRule="auto"/>
              <w:jc w:val="center"/>
            </w:pPr>
            <w:r w:rsidRPr="00CE1107">
              <w:t>Батат</w:t>
            </w:r>
          </w:p>
        </w:tc>
        <w:tc>
          <w:tcPr>
            <w:tcW w:w="1161" w:type="pct"/>
          </w:tcPr>
          <w:p w:rsidR="004451C1" w:rsidRPr="00CE1107" w:rsidRDefault="004451C1" w:rsidP="00CE1107">
            <w:pPr>
              <w:spacing w:after="0" w:line="240" w:lineRule="auto"/>
              <w:jc w:val="center"/>
            </w:pPr>
            <w:r w:rsidRPr="00CE1107">
              <w:t>Картофель</w:t>
            </w:r>
          </w:p>
        </w:tc>
      </w:tr>
      <w:tr w:rsidR="004451C1" w:rsidRPr="00CE1107" w:rsidTr="00CE1107">
        <w:trPr>
          <w:trHeight w:val="258"/>
          <w:jc w:val="center"/>
        </w:trPr>
        <w:tc>
          <w:tcPr>
            <w:tcW w:w="2679" w:type="pct"/>
            <w:vAlign w:val="center"/>
          </w:tcPr>
          <w:p w:rsidR="004451C1" w:rsidRPr="00CE1107" w:rsidRDefault="004451C1" w:rsidP="00CE1107">
            <w:pPr>
              <w:spacing w:after="0" w:line="240" w:lineRule="auto"/>
            </w:pPr>
            <w:r w:rsidRPr="00CE1107">
              <w:t>Калорийность, ккал</w:t>
            </w:r>
          </w:p>
        </w:tc>
        <w:tc>
          <w:tcPr>
            <w:tcW w:w="1160" w:type="pct"/>
            <w:vAlign w:val="center"/>
          </w:tcPr>
          <w:p w:rsidR="004451C1" w:rsidRPr="00CE1107" w:rsidRDefault="004451C1" w:rsidP="00CE1107">
            <w:pPr>
              <w:spacing w:after="0" w:line="240" w:lineRule="auto"/>
              <w:jc w:val="center"/>
            </w:pPr>
            <w:r w:rsidRPr="00CE1107">
              <w:t>117</w:t>
            </w:r>
          </w:p>
        </w:tc>
        <w:tc>
          <w:tcPr>
            <w:tcW w:w="1161" w:type="pct"/>
            <w:vAlign w:val="center"/>
          </w:tcPr>
          <w:p w:rsidR="004451C1" w:rsidRPr="00CE1107" w:rsidRDefault="004451C1" w:rsidP="00CE1107">
            <w:pPr>
              <w:spacing w:after="0" w:line="240" w:lineRule="auto"/>
              <w:jc w:val="center"/>
            </w:pPr>
            <w:r w:rsidRPr="00CE1107">
              <w:t>73</w:t>
            </w:r>
          </w:p>
        </w:tc>
      </w:tr>
      <w:tr w:rsidR="004451C1" w:rsidRPr="00CE1107" w:rsidTr="00CE1107">
        <w:trPr>
          <w:trHeight w:val="258"/>
          <w:jc w:val="center"/>
        </w:trPr>
        <w:tc>
          <w:tcPr>
            <w:tcW w:w="2679" w:type="pct"/>
            <w:vAlign w:val="center"/>
          </w:tcPr>
          <w:p w:rsidR="004451C1" w:rsidRPr="00CE1107" w:rsidRDefault="004451C1" w:rsidP="00CE1107">
            <w:pPr>
              <w:spacing w:after="0" w:line="240" w:lineRule="auto"/>
            </w:pPr>
            <w:r w:rsidRPr="00CE1107">
              <w:t>Углеводы, г</w:t>
            </w:r>
          </w:p>
        </w:tc>
        <w:tc>
          <w:tcPr>
            <w:tcW w:w="1160" w:type="pct"/>
            <w:vAlign w:val="center"/>
          </w:tcPr>
          <w:p w:rsidR="004451C1" w:rsidRPr="00CE1107" w:rsidRDefault="004451C1" w:rsidP="00CE1107">
            <w:pPr>
              <w:spacing w:after="0" w:line="240" w:lineRule="auto"/>
              <w:jc w:val="center"/>
            </w:pPr>
            <w:r w:rsidRPr="00CE1107">
              <w:t>16</w:t>
            </w:r>
          </w:p>
        </w:tc>
        <w:tc>
          <w:tcPr>
            <w:tcW w:w="1161" w:type="pct"/>
            <w:vAlign w:val="center"/>
          </w:tcPr>
          <w:p w:rsidR="004451C1" w:rsidRPr="00CE1107" w:rsidRDefault="004451C1" w:rsidP="00CE1107">
            <w:pPr>
              <w:spacing w:after="0" w:line="240" w:lineRule="auto"/>
              <w:jc w:val="center"/>
            </w:pPr>
            <w:r w:rsidRPr="00CE1107">
              <w:t>15</w:t>
            </w:r>
          </w:p>
        </w:tc>
      </w:tr>
      <w:tr w:rsidR="004451C1" w:rsidRPr="00CE1107" w:rsidTr="00CE1107">
        <w:trPr>
          <w:trHeight w:val="258"/>
          <w:jc w:val="center"/>
        </w:trPr>
        <w:tc>
          <w:tcPr>
            <w:tcW w:w="2679" w:type="pct"/>
            <w:vAlign w:val="center"/>
          </w:tcPr>
          <w:p w:rsidR="004451C1" w:rsidRPr="00CE1107" w:rsidRDefault="004451C1" w:rsidP="00CE1107">
            <w:pPr>
              <w:spacing w:after="0" w:line="240" w:lineRule="auto"/>
            </w:pPr>
            <w:r w:rsidRPr="00CE1107">
              <w:t>Сахар, г</w:t>
            </w:r>
          </w:p>
        </w:tc>
        <w:tc>
          <w:tcPr>
            <w:tcW w:w="1160" w:type="pct"/>
            <w:vAlign w:val="center"/>
          </w:tcPr>
          <w:p w:rsidR="004451C1" w:rsidRPr="00CE1107" w:rsidRDefault="004451C1" w:rsidP="00CE1107">
            <w:pPr>
              <w:spacing w:after="0" w:line="240" w:lineRule="auto"/>
              <w:jc w:val="center"/>
            </w:pPr>
            <w:r w:rsidRPr="00CE1107">
              <w:t>4,62</w:t>
            </w:r>
          </w:p>
        </w:tc>
        <w:tc>
          <w:tcPr>
            <w:tcW w:w="1161" w:type="pct"/>
            <w:vAlign w:val="center"/>
          </w:tcPr>
          <w:p w:rsidR="004451C1" w:rsidRPr="00CE1107" w:rsidRDefault="004451C1" w:rsidP="00CE1107">
            <w:pPr>
              <w:spacing w:after="0" w:line="240" w:lineRule="auto"/>
              <w:jc w:val="center"/>
            </w:pPr>
            <w:r w:rsidRPr="00CE1107">
              <w:t>0,68</w:t>
            </w:r>
          </w:p>
        </w:tc>
      </w:tr>
      <w:tr w:rsidR="004451C1" w:rsidRPr="00CE1107" w:rsidTr="00CE1107">
        <w:trPr>
          <w:trHeight w:val="258"/>
          <w:jc w:val="center"/>
        </w:trPr>
        <w:tc>
          <w:tcPr>
            <w:tcW w:w="2679" w:type="pct"/>
            <w:vAlign w:val="center"/>
          </w:tcPr>
          <w:p w:rsidR="004451C1" w:rsidRPr="00CE1107" w:rsidRDefault="004451C1" w:rsidP="00CE1107">
            <w:pPr>
              <w:spacing w:after="0" w:line="240" w:lineRule="auto"/>
            </w:pPr>
            <w:r w:rsidRPr="00CE1107">
              <w:t>Жир, г</w:t>
            </w:r>
          </w:p>
        </w:tc>
        <w:tc>
          <w:tcPr>
            <w:tcW w:w="1160" w:type="pct"/>
            <w:vAlign w:val="center"/>
          </w:tcPr>
          <w:p w:rsidR="004451C1" w:rsidRPr="00CE1107" w:rsidRDefault="004451C1" w:rsidP="00CE1107">
            <w:pPr>
              <w:spacing w:after="0" w:line="240" w:lineRule="auto"/>
              <w:jc w:val="center"/>
            </w:pPr>
            <w:r w:rsidRPr="00CE1107">
              <w:t>0,3</w:t>
            </w:r>
          </w:p>
        </w:tc>
        <w:tc>
          <w:tcPr>
            <w:tcW w:w="1161" w:type="pct"/>
            <w:vAlign w:val="center"/>
          </w:tcPr>
          <w:p w:rsidR="004451C1" w:rsidRPr="00CE1107" w:rsidRDefault="004451C1" w:rsidP="00CE1107">
            <w:pPr>
              <w:spacing w:after="0" w:line="240" w:lineRule="auto"/>
              <w:jc w:val="center"/>
            </w:pPr>
            <w:r w:rsidRPr="00CE1107">
              <w:t>0,01</w:t>
            </w:r>
          </w:p>
        </w:tc>
      </w:tr>
      <w:tr w:rsidR="004451C1" w:rsidRPr="00CE1107" w:rsidTr="00CE1107">
        <w:trPr>
          <w:trHeight w:val="258"/>
          <w:jc w:val="center"/>
        </w:trPr>
        <w:tc>
          <w:tcPr>
            <w:tcW w:w="2679" w:type="pct"/>
            <w:vAlign w:val="center"/>
          </w:tcPr>
          <w:p w:rsidR="004451C1" w:rsidRPr="00CE1107" w:rsidRDefault="004451C1" w:rsidP="00CE1107">
            <w:pPr>
              <w:spacing w:after="0" w:line="240" w:lineRule="auto"/>
            </w:pPr>
            <w:r w:rsidRPr="00CE1107">
              <w:t>Белок, г</w:t>
            </w:r>
          </w:p>
        </w:tc>
        <w:tc>
          <w:tcPr>
            <w:tcW w:w="1160" w:type="pct"/>
            <w:vAlign w:val="center"/>
          </w:tcPr>
          <w:p w:rsidR="004451C1" w:rsidRPr="00CE1107" w:rsidRDefault="004451C1" w:rsidP="00CE1107">
            <w:pPr>
              <w:spacing w:after="0" w:line="240" w:lineRule="auto"/>
              <w:jc w:val="center"/>
            </w:pPr>
            <w:r w:rsidRPr="00CE1107">
              <w:t>1,6</w:t>
            </w:r>
          </w:p>
        </w:tc>
        <w:tc>
          <w:tcPr>
            <w:tcW w:w="1161" w:type="pct"/>
            <w:vAlign w:val="center"/>
          </w:tcPr>
          <w:p w:rsidR="004451C1" w:rsidRPr="00CE1107" w:rsidRDefault="004451C1" w:rsidP="00CE1107">
            <w:pPr>
              <w:spacing w:after="0" w:line="240" w:lineRule="auto"/>
              <w:jc w:val="center"/>
            </w:pPr>
            <w:r w:rsidRPr="00CE1107">
              <w:t>1,9</w:t>
            </w:r>
          </w:p>
        </w:tc>
      </w:tr>
      <w:tr w:rsidR="004451C1" w:rsidRPr="00CE1107" w:rsidTr="00CE1107">
        <w:trPr>
          <w:trHeight w:val="258"/>
          <w:jc w:val="center"/>
        </w:trPr>
        <w:tc>
          <w:tcPr>
            <w:tcW w:w="2679" w:type="pct"/>
            <w:vAlign w:val="center"/>
          </w:tcPr>
          <w:p w:rsidR="004451C1" w:rsidRPr="00CE1107" w:rsidRDefault="004451C1" w:rsidP="00CE1107">
            <w:pPr>
              <w:spacing w:after="0" w:line="240" w:lineRule="auto"/>
            </w:pPr>
            <w:r w:rsidRPr="00CE1107">
              <w:t>Клетчатка, г</w:t>
            </w:r>
          </w:p>
        </w:tc>
        <w:tc>
          <w:tcPr>
            <w:tcW w:w="1160" w:type="pct"/>
            <w:vAlign w:val="center"/>
          </w:tcPr>
          <w:p w:rsidR="004451C1" w:rsidRPr="00CE1107" w:rsidRDefault="004451C1" w:rsidP="00CE1107">
            <w:pPr>
              <w:spacing w:after="0" w:line="240" w:lineRule="auto"/>
              <w:jc w:val="center"/>
            </w:pPr>
            <w:r w:rsidRPr="00CE1107">
              <w:t>3,1</w:t>
            </w:r>
          </w:p>
        </w:tc>
        <w:tc>
          <w:tcPr>
            <w:tcW w:w="1161" w:type="pct"/>
            <w:vAlign w:val="center"/>
          </w:tcPr>
          <w:p w:rsidR="004451C1" w:rsidRPr="00CE1107" w:rsidRDefault="004451C1" w:rsidP="00CE1107">
            <w:pPr>
              <w:spacing w:after="0" w:line="240" w:lineRule="auto"/>
              <w:jc w:val="center"/>
            </w:pPr>
            <w:r w:rsidRPr="00CE1107">
              <w:t>1,2</w:t>
            </w:r>
          </w:p>
        </w:tc>
      </w:tr>
      <w:tr w:rsidR="004451C1" w:rsidRPr="00CE1107" w:rsidTr="00CE1107">
        <w:trPr>
          <w:trHeight w:val="258"/>
          <w:jc w:val="center"/>
        </w:trPr>
        <w:tc>
          <w:tcPr>
            <w:tcW w:w="2679" w:type="pct"/>
            <w:vAlign w:val="center"/>
          </w:tcPr>
          <w:p w:rsidR="004451C1" w:rsidRPr="00CE1107" w:rsidRDefault="004451C1" w:rsidP="00CE1107">
            <w:pPr>
              <w:spacing w:after="0" w:line="240" w:lineRule="auto"/>
            </w:pPr>
            <w:r w:rsidRPr="00CE1107">
              <w:t>Кальций, мг</w:t>
            </w:r>
          </w:p>
        </w:tc>
        <w:tc>
          <w:tcPr>
            <w:tcW w:w="1160" w:type="pct"/>
            <w:vAlign w:val="center"/>
          </w:tcPr>
          <w:p w:rsidR="004451C1" w:rsidRPr="00CE1107" w:rsidRDefault="004451C1" w:rsidP="00CE1107">
            <w:pPr>
              <w:spacing w:after="0" w:line="240" w:lineRule="auto"/>
              <w:jc w:val="center"/>
            </w:pPr>
            <w:r w:rsidRPr="00CE1107">
              <w:t>22</w:t>
            </w:r>
          </w:p>
        </w:tc>
        <w:tc>
          <w:tcPr>
            <w:tcW w:w="1161" w:type="pct"/>
            <w:vAlign w:val="center"/>
          </w:tcPr>
          <w:p w:rsidR="004451C1" w:rsidRPr="00CE1107" w:rsidRDefault="004451C1" w:rsidP="00CE1107">
            <w:pPr>
              <w:spacing w:after="0" w:line="240" w:lineRule="auto"/>
              <w:jc w:val="center"/>
            </w:pPr>
            <w:r w:rsidRPr="00CE1107">
              <w:t>9</w:t>
            </w:r>
          </w:p>
        </w:tc>
      </w:tr>
      <w:tr w:rsidR="004451C1" w:rsidRPr="00CE1107" w:rsidTr="00CE1107">
        <w:trPr>
          <w:trHeight w:val="258"/>
          <w:jc w:val="center"/>
        </w:trPr>
        <w:tc>
          <w:tcPr>
            <w:tcW w:w="2679" w:type="pct"/>
            <w:vAlign w:val="center"/>
          </w:tcPr>
          <w:p w:rsidR="004451C1" w:rsidRPr="00CE1107" w:rsidRDefault="004451C1" w:rsidP="00CE1107">
            <w:pPr>
              <w:spacing w:after="0" w:line="240" w:lineRule="auto"/>
            </w:pPr>
            <w:r w:rsidRPr="00CE1107">
              <w:t>Железо, мг</w:t>
            </w:r>
          </w:p>
        </w:tc>
        <w:tc>
          <w:tcPr>
            <w:tcW w:w="1160" w:type="pct"/>
            <w:vAlign w:val="center"/>
          </w:tcPr>
          <w:p w:rsidR="004451C1" w:rsidRPr="00CE1107" w:rsidRDefault="004451C1" w:rsidP="00CE1107">
            <w:pPr>
              <w:spacing w:after="0" w:line="240" w:lineRule="auto"/>
              <w:jc w:val="center"/>
            </w:pPr>
            <w:r w:rsidRPr="00CE1107">
              <w:t>0,66</w:t>
            </w:r>
          </w:p>
        </w:tc>
        <w:tc>
          <w:tcPr>
            <w:tcW w:w="1161" w:type="pct"/>
            <w:vAlign w:val="center"/>
          </w:tcPr>
          <w:p w:rsidR="004451C1" w:rsidRPr="00CE1107" w:rsidRDefault="004451C1" w:rsidP="00CE1107">
            <w:pPr>
              <w:spacing w:after="0" w:line="240" w:lineRule="auto"/>
              <w:jc w:val="center"/>
            </w:pPr>
            <w:r w:rsidRPr="00CE1107">
              <w:t>0,86</w:t>
            </w:r>
          </w:p>
        </w:tc>
      </w:tr>
      <w:tr w:rsidR="004451C1" w:rsidRPr="00CE1107" w:rsidTr="00CE1107">
        <w:trPr>
          <w:trHeight w:val="258"/>
          <w:jc w:val="center"/>
        </w:trPr>
        <w:tc>
          <w:tcPr>
            <w:tcW w:w="2679" w:type="pct"/>
            <w:vAlign w:val="center"/>
          </w:tcPr>
          <w:p w:rsidR="004451C1" w:rsidRPr="00CE1107" w:rsidRDefault="004451C1" w:rsidP="00CE1107">
            <w:pPr>
              <w:spacing w:after="0" w:line="240" w:lineRule="auto"/>
            </w:pPr>
            <w:r w:rsidRPr="00CE1107">
              <w:t>Магний, мг</w:t>
            </w:r>
          </w:p>
        </w:tc>
        <w:tc>
          <w:tcPr>
            <w:tcW w:w="1160" w:type="pct"/>
            <w:vAlign w:val="center"/>
          </w:tcPr>
          <w:p w:rsidR="004451C1" w:rsidRPr="00CE1107" w:rsidRDefault="004451C1" w:rsidP="00CE1107">
            <w:pPr>
              <w:spacing w:after="0" w:line="240" w:lineRule="auto"/>
              <w:jc w:val="center"/>
            </w:pPr>
            <w:r w:rsidRPr="00CE1107">
              <w:t>18</w:t>
            </w:r>
          </w:p>
        </w:tc>
        <w:tc>
          <w:tcPr>
            <w:tcW w:w="1161" w:type="pct"/>
            <w:vAlign w:val="center"/>
          </w:tcPr>
          <w:p w:rsidR="004451C1" w:rsidRPr="00CE1107" w:rsidRDefault="004451C1" w:rsidP="00CE1107">
            <w:pPr>
              <w:spacing w:after="0" w:line="240" w:lineRule="auto"/>
              <w:jc w:val="center"/>
            </w:pPr>
            <w:r w:rsidRPr="00CE1107">
              <w:t>21</w:t>
            </w:r>
          </w:p>
        </w:tc>
      </w:tr>
      <w:tr w:rsidR="004451C1" w:rsidRPr="00CE1107" w:rsidTr="00CE1107">
        <w:trPr>
          <w:trHeight w:val="258"/>
          <w:jc w:val="center"/>
        </w:trPr>
        <w:tc>
          <w:tcPr>
            <w:tcW w:w="2679" w:type="pct"/>
            <w:vAlign w:val="center"/>
          </w:tcPr>
          <w:p w:rsidR="004451C1" w:rsidRPr="00CE1107" w:rsidRDefault="004451C1" w:rsidP="00CE1107">
            <w:pPr>
              <w:spacing w:after="0" w:line="240" w:lineRule="auto"/>
            </w:pPr>
            <w:r w:rsidRPr="00CE1107">
              <w:t>Фосфор, мг</w:t>
            </w:r>
          </w:p>
        </w:tc>
        <w:tc>
          <w:tcPr>
            <w:tcW w:w="1160" w:type="pct"/>
            <w:vAlign w:val="center"/>
          </w:tcPr>
          <w:p w:rsidR="004451C1" w:rsidRPr="00CE1107" w:rsidRDefault="004451C1" w:rsidP="00CE1107">
            <w:pPr>
              <w:spacing w:after="0" w:line="240" w:lineRule="auto"/>
              <w:jc w:val="center"/>
            </w:pPr>
            <w:r w:rsidRPr="00CE1107">
              <w:t>39</w:t>
            </w:r>
          </w:p>
        </w:tc>
        <w:tc>
          <w:tcPr>
            <w:tcW w:w="1161" w:type="pct"/>
            <w:vAlign w:val="center"/>
          </w:tcPr>
          <w:p w:rsidR="004451C1" w:rsidRPr="00CE1107" w:rsidRDefault="004451C1" w:rsidP="00CE1107">
            <w:pPr>
              <w:spacing w:after="0" w:line="240" w:lineRule="auto"/>
              <w:jc w:val="center"/>
            </w:pPr>
            <w:r w:rsidRPr="00CE1107">
              <w:t>31</w:t>
            </w:r>
          </w:p>
        </w:tc>
      </w:tr>
      <w:tr w:rsidR="004451C1" w:rsidRPr="00CE1107" w:rsidTr="00CE1107">
        <w:trPr>
          <w:trHeight w:val="258"/>
          <w:jc w:val="center"/>
        </w:trPr>
        <w:tc>
          <w:tcPr>
            <w:tcW w:w="2679" w:type="pct"/>
            <w:vAlign w:val="center"/>
          </w:tcPr>
          <w:p w:rsidR="004451C1" w:rsidRPr="00CE1107" w:rsidRDefault="004451C1" w:rsidP="00CE1107">
            <w:pPr>
              <w:spacing w:after="0" w:line="240" w:lineRule="auto"/>
            </w:pPr>
            <w:r w:rsidRPr="00CE1107">
              <w:t>Калий, г</w:t>
            </w:r>
          </w:p>
        </w:tc>
        <w:tc>
          <w:tcPr>
            <w:tcW w:w="1160" w:type="pct"/>
            <w:vAlign w:val="center"/>
          </w:tcPr>
          <w:p w:rsidR="004451C1" w:rsidRPr="00CE1107" w:rsidRDefault="004451C1" w:rsidP="00CE1107">
            <w:pPr>
              <w:spacing w:after="0" w:line="240" w:lineRule="auto"/>
              <w:jc w:val="center"/>
            </w:pPr>
            <w:r w:rsidRPr="00CE1107">
              <w:t>0,36</w:t>
            </w:r>
          </w:p>
        </w:tc>
        <w:tc>
          <w:tcPr>
            <w:tcW w:w="1161" w:type="pct"/>
            <w:vAlign w:val="center"/>
          </w:tcPr>
          <w:p w:rsidR="004451C1" w:rsidRPr="00CE1107" w:rsidRDefault="004451C1" w:rsidP="00CE1107">
            <w:pPr>
              <w:spacing w:after="0" w:line="240" w:lineRule="auto"/>
              <w:jc w:val="center"/>
            </w:pPr>
            <w:r w:rsidRPr="00CE1107">
              <w:t>0,34</w:t>
            </w:r>
          </w:p>
        </w:tc>
      </w:tr>
      <w:tr w:rsidR="004451C1" w:rsidRPr="00CE1107" w:rsidTr="00CE1107">
        <w:trPr>
          <w:trHeight w:val="258"/>
          <w:jc w:val="center"/>
        </w:trPr>
        <w:tc>
          <w:tcPr>
            <w:tcW w:w="2679" w:type="pct"/>
            <w:vAlign w:val="center"/>
          </w:tcPr>
          <w:p w:rsidR="004451C1" w:rsidRPr="00CE1107" w:rsidRDefault="004451C1" w:rsidP="00CE1107">
            <w:pPr>
              <w:spacing w:after="0" w:line="240" w:lineRule="auto"/>
            </w:pPr>
            <w:r w:rsidRPr="00CE1107">
              <w:t>Натрий, мг</w:t>
            </w:r>
          </w:p>
        </w:tc>
        <w:tc>
          <w:tcPr>
            <w:tcW w:w="1160" w:type="pct"/>
            <w:vAlign w:val="center"/>
          </w:tcPr>
          <w:p w:rsidR="004451C1" w:rsidRPr="00CE1107" w:rsidRDefault="004451C1" w:rsidP="00CE1107">
            <w:pPr>
              <w:spacing w:after="0" w:line="240" w:lineRule="auto"/>
              <w:jc w:val="center"/>
            </w:pPr>
            <w:r w:rsidRPr="00CE1107">
              <w:t>4</w:t>
            </w:r>
          </w:p>
        </w:tc>
        <w:tc>
          <w:tcPr>
            <w:tcW w:w="1161" w:type="pct"/>
            <w:vAlign w:val="center"/>
          </w:tcPr>
          <w:p w:rsidR="004451C1" w:rsidRPr="00CE1107" w:rsidRDefault="004451C1" w:rsidP="00CE1107">
            <w:pPr>
              <w:spacing w:after="0" w:line="240" w:lineRule="auto"/>
              <w:jc w:val="center"/>
            </w:pPr>
            <w:r w:rsidRPr="00CE1107">
              <w:t>3</w:t>
            </w:r>
          </w:p>
        </w:tc>
      </w:tr>
      <w:tr w:rsidR="004451C1" w:rsidRPr="00CE1107" w:rsidTr="00CE1107">
        <w:trPr>
          <w:trHeight w:val="258"/>
          <w:jc w:val="center"/>
        </w:trPr>
        <w:tc>
          <w:tcPr>
            <w:tcW w:w="2679" w:type="pct"/>
            <w:vAlign w:val="center"/>
          </w:tcPr>
          <w:p w:rsidR="004451C1" w:rsidRPr="00CE1107" w:rsidRDefault="004451C1" w:rsidP="00CE1107">
            <w:pPr>
              <w:spacing w:after="0" w:line="240" w:lineRule="auto"/>
            </w:pPr>
            <w:r w:rsidRPr="00CE1107">
              <w:t>Марганец, г</w:t>
            </w:r>
          </w:p>
        </w:tc>
        <w:tc>
          <w:tcPr>
            <w:tcW w:w="1160" w:type="pct"/>
            <w:vAlign w:val="center"/>
          </w:tcPr>
          <w:p w:rsidR="004451C1" w:rsidRPr="00CE1107" w:rsidRDefault="004451C1" w:rsidP="00CE1107">
            <w:pPr>
              <w:spacing w:after="0" w:line="240" w:lineRule="auto"/>
              <w:jc w:val="center"/>
            </w:pPr>
            <w:r w:rsidRPr="00CE1107">
              <w:t>0,24</w:t>
            </w:r>
          </w:p>
        </w:tc>
        <w:tc>
          <w:tcPr>
            <w:tcW w:w="1161" w:type="pct"/>
            <w:vAlign w:val="center"/>
          </w:tcPr>
          <w:p w:rsidR="004451C1" w:rsidRPr="00CE1107" w:rsidRDefault="004451C1" w:rsidP="00CE1107">
            <w:pPr>
              <w:spacing w:after="0" w:line="240" w:lineRule="auto"/>
              <w:jc w:val="center"/>
            </w:pPr>
            <w:r w:rsidRPr="00CE1107">
              <w:t>0,107</w:t>
            </w:r>
          </w:p>
        </w:tc>
      </w:tr>
      <w:tr w:rsidR="004451C1" w:rsidRPr="00CE1107" w:rsidTr="00CE1107">
        <w:trPr>
          <w:trHeight w:val="258"/>
          <w:jc w:val="center"/>
        </w:trPr>
        <w:tc>
          <w:tcPr>
            <w:tcW w:w="2679" w:type="pct"/>
            <w:vAlign w:val="center"/>
          </w:tcPr>
          <w:p w:rsidR="004451C1" w:rsidRPr="00CE1107" w:rsidRDefault="004451C1" w:rsidP="00CE1107">
            <w:pPr>
              <w:spacing w:after="0" w:line="240" w:lineRule="auto"/>
            </w:pPr>
            <w:r w:rsidRPr="00CE1107">
              <w:t>Фолиевая кислота, мг</w:t>
            </w:r>
          </w:p>
        </w:tc>
        <w:tc>
          <w:tcPr>
            <w:tcW w:w="1160" w:type="pct"/>
            <w:vAlign w:val="center"/>
          </w:tcPr>
          <w:p w:rsidR="004451C1" w:rsidRPr="00CE1107" w:rsidRDefault="004451C1" w:rsidP="00CE1107">
            <w:pPr>
              <w:spacing w:after="0" w:line="240" w:lineRule="auto"/>
              <w:jc w:val="center"/>
            </w:pPr>
            <w:r w:rsidRPr="00CE1107">
              <w:t>12</w:t>
            </w:r>
          </w:p>
        </w:tc>
        <w:tc>
          <w:tcPr>
            <w:tcW w:w="1161" w:type="pct"/>
            <w:vAlign w:val="center"/>
          </w:tcPr>
          <w:p w:rsidR="004451C1" w:rsidRPr="00CE1107" w:rsidRDefault="004451C1" w:rsidP="00CE1107">
            <w:pPr>
              <w:spacing w:after="0" w:line="240" w:lineRule="auto"/>
              <w:jc w:val="center"/>
            </w:pPr>
            <w:r w:rsidRPr="00CE1107">
              <w:t>9</w:t>
            </w:r>
          </w:p>
        </w:tc>
      </w:tr>
      <w:tr w:rsidR="004451C1" w:rsidRPr="00CE1107" w:rsidTr="00CE1107">
        <w:trPr>
          <w:trHeight w:val="258"/>
          <w:jc w:val="center"/>
        </w:trPr>
        <w:tc>
          <w:tcPr>
            <w:tcW w:w="2679" w:type="pct"/>
            <w:vAlign w:val="center"/>
          </w:tcPr>
          <w:p w:rsidR="004451C1" w:rsidRPr="00CE1107" w:rsidRDefault="004451C1" w:rsidP="00CE1107">
            <w:pPr>
              <w:spacing w:after="0" w:line="240" w:lineRule="auto"/>
            </w:pPr>
            <w:r w:rsidRPr="00CE1107">
              <w:t>Бета-каротин, мг</w:t>
            </w:r>
          </w:p>
        </w:tc>
        <w:tc>
          <w:tcPr>
            <w:tcW w:w="1160" w:type="pct"/>
            <w:vAlign w:val="center"/>
          </w:tcPr>
          <w:p w:rsidR="004451C1" w:rsidRPr="00CE1107" w:rsidRDefault="004451C1" w:rsidP="00CE1107">
            <w:pPr>
              <w:spacing w:after="0" w:line="240" w:lineRule="auto"/>
              <w:jc w:val="center"/>
            </w:pPr>
            <w:r w:rsidRPr="00CE1107">
              <w:t>7887</w:t>
            </w:r>
          </w:p>
        </w:tc>
        <w:tc>
          <w:tcPr>
            <w:tcW w:w="1161" w:type="pct"/>
            <w:vAlign w:val="center"/>
          </w:tcPr>
          <w:p w:rsidR="004451C1" w:rsidRPr="00CE1107" w:rsidRDefault="004451C1" w:rsidP="00CE1107">
            <w:pPr>
              <w:spacing w:after="0" w:line="240" w:lineRule="auto"/>
              <w:jc w:val="center"/>
            </w:pPr>
            <w:r w:rsidRPr="00CE1107">
              <w:t>5</w:t>
            </w:r>
          </w:p>
        </w:tc>
      </w:tr>
      <w:tr w:rsidR="004451C1" w:rsidRPr="00CE1107" w:rsidTr="00CE1107">
        <w:trPr>
          <w:trHeight w:val="258"/>
          <w:jc w:val="center"/>
        </w:trPr>
        <w:tc>
          <w:tcPr>
            <w:tcW w:w="2679" w:type="pct"/>
            <w:vAlign w:val="center"/>
          </w:tcPr>
          <w:p w:rsidR="004451C1" w:rsidRPr="00CE1107" w:rsidRDefault="004451C1" w:rsidP="00CE1107">
            <w:pPr>
              <w:spacing w:after="0" w:line="240" w:lineRule="auto"/>
            </w:pPr>
            <w:r w:rsidRPr="00CE1107">
              <w:t>Витамин С, мг</w:t>
            </w:r>
          </w:p>
        </w:tc>
        <w:tc>
          <w:tcPr>
            <w:tcW w:w="1160" w:type="pct"/>
            <w:vAlign w:val="center"/>
          </w:tcPr>
          <w:p w:rsidR="004451C1" w:rsidRPr="00CE1107" w:rsidRDefault="004451C1" w:rsidP="00CE1107">
            <w:pPr>
              <w:spacing w:after="0" w:line="240" w:lineRule="auto"/>
              <w:jc w:val="center"/>
            </w:pPr>
            <w:r w:rsidRPr="00CE1107">
              <w:t>30</w:t>
            </w:r>
          </w:p>
        </w:tc>
        <w:tc>
          <w:tcPr>
            <w:tcW w:w="1161" w:type="pct"/>
            <w:vAlign w:val="center"/>
          </w:tcPr>
          <w:p w:rsidR="004451C1" w:rsidRPr="00CE1107" w:rsidRDefault="004451C1" w:rsidP="00CE1107">
            <w:pPr>
              <w:spacing w:after="0" w:line="240" w:lineRule="auto"/>
              <w:jc w:val="center"/>
            </w:pPr>
            <w:r w:rsidRPr="00CE1107">
              <w:t>14,86</w:t>
            </w:r>
          </w:p>
        </w:tc>
      </w:tr>
      <w:tr w:rsidR="004451C1" w:rsidRPr="00CE1107" w:rsidTr="00CE1107">
        <w:trPr>
          <w:trHeight w:val="263"/>
          <w:jc w:val="center"/>
        </w:trPr>
        <w:tc>
          <w:tcPr>
            <w:tcW w:w="2679" w:type="pct"/>
            <w:vAlign w:val="center"/>
          </w:tcPr>
          <w:p w:rsidR="004451C1" w:rsidRPr="00CE1107" w:rsidRDefault="004451C1" w:rsidP="00CE1107">
            <w:pPr>
              <w:spacing w:after="0" w:line="240" w:lineRule="auto"/>
            </w:pPr>
            <w:r w:rsidRPr="00CE1107">
              <w:t>Витамин Е, мг</w:t>
            </w:r>
          </w:p>
        </w:tc>
        <w:tc>
          <w:tcPr>
            <w:tcW w:w="1160" w:type="pct"/>
            <w:vAlign w:val="center"/>
          </w:tcPr>
          <w:p w:rsidR="004451C1" w:rsidRPr="00CE1107" w:rsidRDefault="004451C1" w:rsidP="00CE1107">
            <w:pPr>
              <w:spacing w:after="0" w:line="240" w:lineRule="auto"/>
              <w:jc w:val="center"/>
            </w:pPr>
            <w:r w:rsidRPr="00CE1107">
              <w:t>4,56</w:t>
            </w:r>
          </w:p>
        </w:tc>
        <w:tc>
          <w:tcPr>
            <w:tcW w:w="1161" w:type="pct"/>
            <w:vAlign w:val="center"/>
          </w:tcPr>
          <w:p w:rsidR="004451C1" w:rsidRPr="00CE1107" w:rsidRDefault="004451C1" w:rsidP="00CE1107">
            <w:pPr>
              <w:spacing w:after="0" w:line="240" w:lineRule="auto"/>
              <w:jc w:val="center"/>
            </w:pPr>
            <w:r w:rsidRPr="00CE1107">
              <w:t>0,05</w:t>
            </w:r>
          </w:p>
        </w:tc>
      </w:tr>
    </w:tbl>
    <w:p w:rsidR="004451C1" w:rsidRPr="00424986" w:rsidRDefault="004451C1" w:rsidP="002D354E">
      <w:pPr>
        <w:shd w:val="clear" w:color="auto" w:fill="FFFFFF"/>
        <w:spacing w:after="0" w:line="240" w:lineRule="auto"/>
        <w:ind w:firstLine="567"/>
        <w:rPr>
          <w:rFonts w:ascii="Times New Roman" w:eastAsia="Times New Roman" w:hAnsi="Times New Roman"/>
          <w:sz w:val="24"/>
          <w:szCs w:val="24"/>
        </w:rPr>
      </w:pPr>
    </w:p>
    <w:p w:rsidR="004451C1" w:rsidRPr="00424986" w:rsidRDefault="004451C1" w:rsidP="002D354E">
      <w:pPr>
        <w:shd w:val="clear" w:color="auto" w:fill="FFFFFF"/>
        <w:spacing w:after="0" w:line="240" w:lineRule="auto"/>
        <w:ind w:firstLine="567"/>
        <w:rPr>
          <w:rFonts w:ascii="Times New Roman" w:eastAsia="Times New Roman" w:hAnsi="Times New Roman"/>
          <w:sz w:val="24"/>
          <w:szCs w:val="24"/>
        </w:rPr>
      </w:pPr>
      <w:r w:rsidRPr="00424986">
        <w:rPr>
          <w:rFonts w:ascii="Times New Roman" w:eastAsia="Times New Roman" w:hAnsi="Times New Roman"/>
          <w:sz w:val="24"/>
          <w:szCs w:val="24"/>
        </w:rPr>
        <w:t>Нужно обратить внимание на то, что клубни батата в некоторых элементах лучше клубней картофеля, во первых</w:t>
      </w:r>
      <w:r w:rsidR="0026527E" w:rsidRPr="00424986">
        <w:rPr>
          <w:rFonts w:ascii="Times New Roman" w:eastAsia="Times New Roman" w:hAnsi="Times New Roman"/>
          <w:sz w:val="24"/>
          <w:szCs w:val="24"/>
        </w:rPr>
        <w:t>,</w:t>
      </w:r>
      <w:r w:rsidRPr="00424986">
        <w:rPr>
          <w:rFonts w:ascii="Times New Roman" w:eastAsia="Times New Roman" w:hAnsi="Times New Roman"/>
          <w:sz w:val="24"/>
          <w:szCs w:val="24"/>
        </w:rPr>
        <w:t xml:space="preserve"> батат содержит больше сахара чем картофель, во вторых</w:t>
      </w:r>
      <w:r w:rsidR="0026527E" w:rsidRPr="00424986">
        <w:rPr>
          <w:rFonts w:ascii="Times New Roman" w:eastAsia="Times New Roman" w:hAnsi="Times New Roman"/>
          <w:sz w:val="24"/>
          <w:szCs w:val="24"/>
        </w:rPr>
        <w:t>,</w:t>
      </w:r>
      <w:r w:rsidRPr="00424986">
        <w:rPr>
          <w:rFonts w:ascii="Times New Roman" w:eastAsia="Times New Roman" w:hAnsi="Times New Roman"/>
          <w:sz w:val="24"/>
          <w:szCs w:val="24"/>
        </w:rPr>
        <w:t xml:space="preserve"> с</w:t>
      </w:r>
      <w:r w:rsidRPr="00424986">
        <w:rPr>
          <w:rFonts w:ascii="Times New Roman" w:eastAsia="Times New Roman" w:hAnsi="Times New Roman"/>
          <w:sz w:val="24"/>
          <w:szCs w:val="24"/>
        </w:rPr>
        <w:t>о</w:t>
      </w:r>
      <w:r w:rsidRPr="00424986">
        <w:rPr>
          <w:rFonts w:ascii="Times New Roman" w:eastAsia="Times New Roman" w:hAnsi="Times New Roman"/>
          <w:sz w:val="24"/>
          <w:szCs w:val="24"/>
        </w:rPr>
        <w:t>держит больше жиров, содержит больше клетчатки и, таким образом, работает как адсо</w:t>
      </w:r>
      <w:r w:rsidRPr="00424986">
        <w:rPr>
          <w:rFonts w:ascii="Times New Roman" w:eastAsia="Times New Roman" w:hAnsi="Times New Roman"/>
          <w:sz w:val="24"/>
          <w:szCs w:val="24"/>
        </w:rPr>
        <w:t>р</w:t>
      </w:r>
      <w:r w:rsidRPr="00424986">
        <w:rPr>
          <w:rFonts w:ascii="Times New Roman" w:eastAsia="Times New Roman" w:hAnsi="Times New Roman"/>
          <w:sz w:val="24"/>
          <w:szCs w:val="24"/>
        </w:rPr>
        <w:t>бент. Батат содержит на 13 мг больше кальция</w:t>
      </w:r>
      <w:r w:rsidR="0026527E" w:rsidRPr="00424986">
        <w:rPr>
          <w:rFonts w:ascii="Times New Roman" w:eastAsia="Times New Roman" w:hAnsi="Times New Roman"/>
          <w:sz w:val="24"/>
          <w:szCs w:val="24"/>
        </w:rPr>
        <w:t>,</w:t>
      </w:r>
      <w:r w:rsidRPr="00424986">
        <w:rPr>
          <w:rFonts w:ascii="Times New Roman" w:eastAsia="Times New Roman" w:hAnsi="Times New Roman"/>
          <w:sz w:val="24"/>
          <w:szCs w:val="24"/>
        </w:rPr>
        <w:t xml:space="preserve"> чем клубни картофеля, тем самым является более полезным для костей и зубов. Также содержит больше калия, который в свою очередь отвечает за водный обмен в нашем организме. Если мы обратим внимание на содержание бета-каротина</w:t>
      </w:r>
      <w:r w:rsidR="0026527E" w:rsidRPr="00424986">
        <w:rPr>
          <w:rFonts w:ascii="Times New Roman" w:eastAsia="Times New Roman" w:hAnsi="Times New Roman"/>
          <w:sz w:val="24"/>
          <w:szCs w:val="24"/>
        </w:rPr>
        <w:t>,</w:t>
      </w:r>
      <w:r w:rsidRPr="00424986">
        <w:rPr>
          <w:rFonts w:ascii="Times New Roman" w:eastAsia="Times New Roman" w:hAnsi="Times New Roman"/>
          <w:sz w:val="24"/>
          <w:szCs w:val="24"/>
        </w:rPr>
        <w:t xml:space="preserve"> то можно увидеть что его содержание в тысячи раз больше</w:t>
      </w:r>
      <w:r w:rsidR="0026527E" w:rsidRPr="00424986">
        <w:rPr>
          <w:rFonts w:ascii="Times New Roman" w:eastAsia="Times New Roman" w:hAnsi="Times New Roman"/>
          <w:sz w:val="24"/>
          <w:szCs w:val="24"/>
        </w:rPr>
        <w:t>, чем у картофеля. О</w:t>
      </w:r>
      <w:r w:rsidRPr="00424986">
        <w:rPr>
          <w:rFonts w:ascii="Times New Roman" w:eastAsia="Times New Roman" w:hAnsi="Times New Roman"/>
          <w:sz w:val="24"/>
          <w:szCs w:val="24"/>
        </w:rPr>
        <w:t>н полезен для многих функций в нашем организме, например, предотвращает заболевания раком, улучшает память, очень полезен для зрения. Таким образом, корнеклубни батата я</w:t>
      </w:r>
      <w:r w:rsidRPr="00424986">
        <w:rPr>
          <w:rFonts w:ascii="Times New Roman" w:eastAsia="Times New Roman" w:hAnsi="Times New Roman"/>
          <w:sz w:val="24"/>
          <w:szCs w:val="24"/>
        </w:rPr>
        <w:t>в</w:t>
      </w:r>
      <w:r w:rsidRPr="00424986">
        <w:rPr>
          <w:rFonts w:ascii="Times New Roman" w:eastAsia="Times New Roman" w:hAnsi="Times New Roman"/>
          <w:sz w:val="24"/>
          <w:szCs w:val="24"/>
        </w:rPr>
        <w:t>ляются перспективным сырьем для производства продуктов питания, в частности чипсов.</w:t>
      </w:r>
    </w:p>
    <w:p w:rsidR="004451C1" w:rsidRPr="00424986" w:rsidRDefault="004451C1" w:rsidP="002D354E">
      <w:pPr>
        <w:spacing w:after="0" w:line="240" w:lineRule="auto"/>
        <w:ind w:firstLine="567"/>
        <w:rPr>
          <w:rFonts w:ascii="Times New Roman" w:eastAsia="Times New Roman" w:hAnsi="Times New Roman"/>
          <w:sz w:val="24"/>
          <w:szCs w:val="24"/>
        </w:rPr>
      </w:pPr>
      <w:r w:rsidRPr="00424986">
        <w:rPr>
          <w:rFonts w:ascii="Times New Roman" w:eastAsia="Times New Roman" w:hAnsi="Times New Roman"/>
          <w:sz w:val="24"/>
          <w:szCs w:val="24"/>
        </w:rPr>
        <w:t>В своей работе мы рассматриваем возможность применения различных сортов батата и видов муки при производстве чипсов. В исследованиях мы использовали два сорта батата: «Борегард» и «Кумара Ред». Чипсы производились по двум технологиям: путем непосредс</w:t>
      </w:r>
      <w:r w:rsidRPr="00424986">
        <w:rPr>
          <w:rFonts w:ascii="Times New Roman" w:eastAsia="Times New Roman" w:hAnsi="Times New Roman"/>
          <w:sz w:val="24"/>
          <w:szCs w:val="24"/>
        </w:rPr>
        <w:t>т</w:t>
      </w:r>
      <w:r w:rsidRPr="00424986">
        <w:rPr>
          <w:rFonts w:ascii="Times New Roman" w:eastAsia="Times New Roman" w:hAnsi="Times New Roman"/>
          <w:sz w:val="24"/>
          <w:szCs w:val="24"/>
        </w:rPr>
        <w:t>венного нарезания – «хрустящий картофель» и получаемые путем формования пюреобра</w:t>
      </w:r>
      <w:r w:rsidRPr="00424986">
        <w:rPr>
          <w:rFonts w:ascii="Times New Roman" w:eastAsia="Times New Roman" w:hAnsi="Times New Roman"/>
          <w:sz w:val="24"/>
          <w:szCs w:val="24"/>
        </w:rPr>
        <w:t>з</w:t>
      </w:r>
      <w:r w:rsidRPr="00424986">
        <w:rPr>
          <w:rFonts w:ascii="Times New Roman" w:eastAsia="Times New Roman" w:hAnsi="Times New Roman"/>
          <w:sz w:val="24"/>
          <w:szCs w:val="24"/>
        </w:rPr>
        <w:t>ной массы</w:t>
      </w:r>
      <w:r w:rsidR="0026527E" w:rsidRPr="00424986">
        <w:rPr>
          <w:rFonts w:ascii="Times New Roman" w:eastAsia="Times New Roman" w:hAnsi="Times New Roman"/>
          <w:sz w:val="24"/>
          <w:szCs w:val="24"/>
        </w:rPr>
        <w:t>,</w:t>
      </w:r>
      <w:r w:rsidRPr="00424986">
        <w:rPr>
          <w:rFonts w:ascii="Times New Roman" w:eastAsia="Times New Roman" w:hAnsi="Times New Roman"/>
          <w:sz w:val="24"/>
          <w:szCs w:val="24"/>
        </w:rPr>
        <w:t xml:space="preserve"> в состав которой вводилась мука по двум вариантам – пшеничная и рисовая.</w:t>
      </w:r>
    </w:p>
    <w:p w:rsidR="004451C1" w:rsidRPr="00424986" w:rsidRDefault="004451C1" w:rsidP="002D354E">
      <w:pPr>
        <w:shd w:val="clear" w:color="auto" w:fill="FFFFFF"/>
        <w:spacing w:after="0" w:line="240" w:lineRule="auto"/>
        <w:ind w:firstLine="567"/>
        <w:textAlignment w:val="baseline"/>
        <w:rPr>
          <w:rFonts w:ascii="Times New Roman" w:eastAsia="Times New Roman" w:hAnsi="Times New Roman"/>
          <w:sz w:val="24"/>
          <w:szCs w:val="24"/>
        </w:rPr>
      </w:pPr>
      <w:r w:rsidRPr="00424986">
        <w:rPr>
          <w:rFonts w:ascii="Times New Roman" w:eastAsia="Times New Roman" w:hAnsi="Times New Roman"/>
          <w:sz w:val="24"/>
          <w:szCs w:val="24"/>
        </w:rPr>
        <w:t>Чипсы, произведенные из корнеклубней батата сорта «Кумара Ред»</w:t>
      </w:r>
      <w:r w:rsidR="0026527E" w:rsidRPr="00424986">
        <w:rPr>
          <w:rFonts w:ascii="Times New Roman" w:eastAsia="Times New Roman" w:hAnsi="Times New Roman"/>
          <w:sz w:val="24"/>
          <w:szCs w:val="24"/>
        </w:rPr>
        <w:t>,</w:t>
      </w:r>
      <w:r w:rsidRPr="00424986">
        <w:rPr>
          <w:rFonts w:ascii="Times New Roman" w:eastAsia="Times New Roman" w:hAnsi="Times New Roman"/>
          <w:sz w:val="24"/>
          <w:szCs w:val="24"/>
        </w:rPr>
        <w:t xml:space="preserve"> внешне напомин</w:t>
      </w:r>
      <w:r w:rsidRPr="00424986">
        <w:rPr>
          <w:rFonts w:ascii="Times New Roman" w:eastAsia="Times New Roman" w:hAnsi="Times New Roman"/>
          <w:sz w:val="24"/>
          <w:szCs w:val="24"/>
        </w:rPr>
        <w:t>а</w:t>
      </w:r>
      <w:r w:rsidRPr="00424986">
        <w:rPr>
          <w:rFonts w:ascii="Times New Roman" w:eastAsia="Times New Roman" w:hAnsi="Times New Roman"/>
          <w:sz w:val="24"/>
          <w:szCs w:val="24"/>
        </w:rPr>
        <w:t xml:space="preserve">ли чипсы из картофеля (рис. 1). </w:t>
      </w:r>
    </w:p>
    <w:p w:rsidR="00CE1107" w:rsidRPr="00424986" w:rsidRDefault="00CE1107" w:rsidP="00CE1107">
      <w:pPr>
        <w:shd w:val="clear" w:color="auto" w:fill="FFFFFF"/>
        <w:spacing w:after="0" w:line="240" w:lineRule="auto"/>
        <w:ind w:firstLine="567"/>
        <w:textAlignment w:val="baseline"/>
        <w:rPr>
          <w:rFonts w:ascii="Times New Roman" w:eastAsia="Times New Roman" w:hAnsi="Times New Roman"/>
          <w:sz w:val="24"/>
          <w:szCs w:val="24"/>
        </w:rPr>
      </w:pPr>
      <w:r w:rsidRPr="00424986">
        <w:rPr>
          <w:rFonts w:ascii="Times New Roman" w:eastAsia="Times New Roman" w:hAnsi="Times New Roman"/>
          <w:sz w:val="24"/>
          <w:szCs w:val="24"/>
        </w:rPr>
        <w:t>Чипсы, произведенные из батата сорта «Борегард», имели красивый оранжевый цвет и хрустящую консистенцию, были равномерно прожаренные. Цвет батата вцелом не влиял на вкус полученных чипсов. Консистенция у чипсов из обоих сортов одинаковая хрустящая, однородная, чипсы равномерно прожарились. В целом, мы пришли к выводу, что сорт батата значительного влияния на качество чипсов не оказывает.</w:t>
      </w:r>
    </w:p>
    <w:p w:rsidR="004451C1" w:rsidRPr="00424986" w:rsidRDefault="004451C1" w:rsidP="002D354E">
      <w:pPr>
        <w:spacing w:after="0" w:line="240" w:lineRule="auto"/>
        <w:ind w:firstLine="567"/>
        <w:rPr>
          <w:rStyle w:val="fontstyle01"/>
          <w:b/>
          <w:color w:val="auto"/>
          <w:sz w:val="24"/>
          <w:szCs w:val="24"/>
        </w:rPr>
      </w:pPr>
    </w:p>
    <w:p w:rsidR="004451C1" w:rsidRPr="00CE1107" w:rsidRDefault="004451C1" w:rsidP="00CE1107">
      <w:pPr>
        <w:spacing w:after="0" w:line="240" w:lineRule="auto"/>
        <w:jc w:val="center"/>
        <w:rPr>
          <w:rStyle w:val="fontstyle01"/>
          <w:b/>
          <w:color w:val="auto"/>
          <w:sz w:val="22"/>
          <w:szCs w:val="22"/>
        </w:rPr>
      </w:pPr>
      <w:r w:rsidRPr="00CE1107">
        <w:rPr>
          <w:rFonts w:ascii="Times New Roman" w:hAnsi="Times New Roman"/>
          <w:noProof/>
          <w:lang w:eastAsia="ru-RU"/>
        </w:rPr>
        <w:lastRenderedPageBreak/>
        <w:drawing>
          <wp:inline distT="0" distB="0" distL="0" distR="0">
            <wp:extent cx="2880078" cy="1812925"/>
            <wp:effectExtent l="0" t="0" r="0" b="0"/>
            <wp:docPr id="102" name="Изображение 4" descr="бел"/>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4" name="Изображение 4" descr="бел"/>
                    <pic:cNvPicPr>
                      <a:picLocks noGrp="1" noChangeAspect="1"/>
                    </pic:cNvPicPr>
                  </pic:nvPicPr>
                  <pic:blipFill rotWithShape="1">
                    <a:blip r:embed="rId10"/>
                    <a:srcRect l="5705" t="31130" r="61538" b="46517"/>
                    <a:stretch/>
                  </pic:blipFill>
                  <pic:spPr bwMode="auto">
                    <a:xfrm>
                      <a:off x="0" y="0"/>
                      <a:ext cx="2957506" cy="186166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CE2088" w:rsidRPr="00CE1107">
        <w:rPr>
          <w:rStyle w:val="fontstyle01"/>
          <w:b/>
          <w:color w:val="auto"/>
          <w:sz w:val="22"/>
          <w:szCs w:val="22"/>
        </w:rPr>
        <w:t xml:space="preserve"> </w:t>
      </w:r>
      <w:r w:rsidRPr="00CE1107">
        <w:rPr>
          <w:rFonts w:ascii="Times New Roman" w:hAnsi="Times New Roman"/>
          <w:noProof/>
          <w:lang w:eastAsia="ru-RU"/>
        </w:rPr>
        <w:drawing>
          <wp:inline distT="0" distB="0" distL="0" distR="0">
            <wp:extent cx="2743200" cy="1811655"/>
            <wp:effectExtent l="0" t="0" r="0" b="0"/>
            <wp:docPr id="103" name="Изображение 27" descr="3c3d6460-22ea-467b-bc14-faed8970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 27" descr="3c3d6460-22ea-467b-bc14-faed89704155"/>
                    <pic:cNvPicPr>
                      <a:picLocks noChangeAspect="1"/>
                    </pic:cNvPicPr>
                  </pic:nvPicPr>
                  <pic:blipFill rotWithShape="1">
                    <a:blip r:embed="rId11"/>
                    <a:srcRect l="17656" t="25032" r="59107" b="44231"/>
                    <a:stretch/>
                  </pic:blipFill>
                  <pic:spPr bwMode="auto">
                    <a:xfrm>
                      <a:off x="0" y="0"/>
                      <a:ext cx="2792407" cy="184415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451C1" w:rsidRPr="00CE1107" w:rsidRDefault="004451C1" w:rsidP="00CE1107">
      <w:pPr>
        <w:spacing w:after="0" w:line="240" w:lineRule="auto"/>
        <w:rPr>
          <w:rStyle w:val="fontstyle01"/>
          <w:color w:val="auto"/>
          <w:sz w:val="22"/>
          <w:szCs w:val="22"/>
        </w:rPr>
      </w:pPr>
    </w:p>
    <w:p w:rsidR="004451C1" w:rsidRPr="00CE1107" w:rsidRDefault="004451C1" w:rsidP="00CE1107">
      <w:pPr>
        <w:spacing w:after="0" w:line="240" w:lineRule="auto"/>
        <w:jc w:val="center"/>
        <w:rPr>
          <w:rStyle w:val="fontstyle01"/>
          <w:color w:val="auto"/>
          <w:sz w:val="22"/>
          <w:szCs w:val="22"/>
        </w:rPr>
      </w:pPr>
      <w:r w:rsidRPr="00CE1107">
        <w:rPr>
          <w:rStyle w:val="fontstyle01"/>
          <w:color w:val="auto"/>
          <w:sz w:val="22"/>
          <w:szCs w:val="22"/>
        </w:rPr>
        <w:t xml:space="preserve">Рисунок 1 – Внешний вид чипсов из корнеклубней батата сортов </w:t>
      </w:r>
      <w:r w:rsidRPr="00CE1107">
        <w:rPr>
          <w:rFonts w:ascii="Times New Roman" w:eastAsia="Times New Roman" w:hAnsi="Times New Roman"/>
        </w:rPr>
        <w:t xml:space="preserve">«Кумара Ред» и «Борегард» </w:t>
      </w:r>
    </w:p>
    <w:p w:rsidR="004451C1" w:rsidRPr="00424986" w:rsidRDefault="004451C1" w:rsidP="002D354E">
      <w:pPr>
        <w:shd w:val="clear" w:color="auto" w:fill="FFFFFF"/>
        <w:spacing w:after="0" w:line="240" w:lineRule="auto"/>
        <w:ind w:firstLine="567"/>
        <w:textAlignment w:val="baseline"/>
        <w:rPr>
          <w:rFonts w:ascii="Times New Roman" w:eastAsia="Times New Roman" w:hAnsi="Times New Roman"/>
          <w:sz w:val="24"/>
          <w:szCs w:val="24"/>
        </w:rPr>
      </w:pPr>
    </w:p>
    <w:p w:rsidR="004451C1" w:rsidRPr="00424986" w:rsidRDefault="004451C1" w:rsidP="002D354E">
      <w:pPr>
        <w:shd w:val="clear" w:color="auto" w:fill="FFFFFF"/>
        <w:spacing w:after="0" w:line="240" w:lineRule="auto"/>
        <w:ind w:firstLine="567"/>
        <w:textAlignment w:val="baseline"/>
        <w:rPr>
          <w:rFonts w:ascii="Times New Roman" w:eastAsia="Times New Roman" w:hAnsi="Times New Roman"/>
          <w:sz w:val="24"/>
          <w:szCs w:val="24"/>
        </w:rPr>
      </w:pPr>
      <w:r w:rsidRPr="00424986">
        <w:rPr>
          <w:rFonts w:ascii="Times New Roman" w:eastAsia="Times New Roman" w:hAnsi="Times New Roman"/>
          <w:sz w:val="24"/>
          <w:szCs w:val="24"/>
        </w:rPr>
        <w:t>Совсем по другому обстояли дела с видом добавляемой муки. Так</w:t>
      </w:r>
      <w:r w:rsidR="0026527E" w:rsidRPr="00424986">
        <w:rPr>
          <w:rFonts w:ascii="Times New Roman" w:eastAsia="Times New Roman" w:hAnsi="Times New Roman"/>
          <w:sz w:val="24"/>
          <w:szCs w:val="24"/>
        </w:rPr>
        <w:t>,</w:t>
      </w:r>
      <w:r w:rsidRPr="00424986">
        <w:rPr>
          <w:rFonts w:ascii="Times New Roman" w:eastAsia="Times New Roman" w:hAnsi="Times New Roman"/>
          <w:sz w:val="24"/>
          <w:szCs w:val="24"/>
        </w:rPr>
        <w:t xml:space="preserve"> при применении м</w:t>
      </w:r>
      <w:r w:rsidRPr="00424986">
        <w:rPr>
          <w:rFonts w:ascii="Times New Roman" w:eastAsia="Times New Roman" w:hAnsi="Times New Roman"/>
          <w:sz w:val="24"/>
          <w:szCs w:val="24"/>
        </w:rPr>
        <w:t>у</w:t>
      </w:r>
      <w:r w:rsidRPr="00424986">
        <w:rPr>
          <w:rFonts w:ascii="Times New Roman" w:eastAsia="Times New Roman" w:hAnsi="Times New Roman"/>
          <w:sz w:val="24"/>
          <w:szCs w:val="24"/>
        </w:rPr>
        <w:t>ки пшеничной обжаренные лепестки имели привлекательный внешний вид, были тонкими, с ровными краями хрупкими, не деформированными. При применении муки рисовой при те</w:t>
      </w:r>
      <w:r w:rsidRPr="00424986">
        <w:rPr>
          <w:rFonts w:ascii="Times New Roman" w:eastAsia="Times New Roman" w:hAnsi="Times New Roman"/>
          <w:sz w:val="24"/>
          <w:szCs w:val="24"/>
        </w:rPr>
        <w:t>р</w:t>
      </w:r>
      <w:r w:rsidRPr="00424986">
        <w:rPr>
          <w:rFonts w:ascii="Times New Roman" w:eastAsia="Times New Roman" w:hAnsi="Times New Roman"/>
          <w:sz w:val="24"/>
          <w:szCs w:val="24"/>
        </w:rPr>
        <w:t>мической обработке крахмал быстро клейстеризовался и не выпускал влагу. Лепестки быс</w:t>
      </w:r>
      <w:r w:rsidRPr="00424986">
        <w:rPr>
          <w:rFonts w:ascii="Times New Roman" w:eastAsia="Times New Roman" w:hAnsi="Times New Roman"/>
          <w:sz w:val="24"/>
          <w:szCs w:val="24"/>
        </w:rPr>
        <w:t>т</w:t>
      </w:r>
      <w:r w:rsidRPr="00424986">
        <w:rPr>
          <w:rFonts w:ascii="Times New Roman" w:eastAsia="Times New Roman" w:hAnsi="Times New Roman"/>
          <w:sz w:val="24"/>
          <w:szCs w:val="24"/>
        </w:rPr>
        <w:t>ро вздувались, получались толстыми, более влажными и быстрее темнели при обжаривании (рис. 2).</w:t>
      </w:r>
    </w:p>
    <w:p w:rsidR="004451C1" w:rsidRPr="00424986" w:rsidRDefault="004451C1" w:rsidP="002D354E">
      <w:pPr>
        <w:spacing w:after="0" w:line="240" w:lineRule="auto"/>
        <w:ind w:firstLine="567"/>
        <w:rPr>
          <w:rStyle w:val="fontstyle01"/>
          <w:b/>
          <w:color w:val="auto"/>
          <w:sz w:val="24"/>
          <w:szCs w:val="24"/>
        </w:rPr>
      </w:pPr>
    </w:p>
    <w:p w:rsidR="004451C1" w:rsidRPr="00424986" w:rsidRDefault="004451C1" w:rsidP="00CE1107">
      <w:pPr>
        <w:spacing w:after="0" w:line="240" w:lineRule="auto"/>
        <w:jc w:val="center"/>
        <w:rPr>
          <w:rStyle w:val="fontstyle01"/>
          <w:b/>
          <w:color w:val="auto"/>
          <w:sz w:val="24"/>
          <w:szCs w:val="24"/>
        </w:rPr>
      </w:pPr>
      <w:r w:rsidRPr="00424986">
        <w:rPr>
          <w:rFonts w:ascii="Times New Roman" w:hAnsi="Times New Roman"/>
          <w:noProof/>
          <w:sz w:val="24"/>
          <w:szCs w:val="24"/>
          <w:lang w:eastAsia="ru-RU"/>
        </w:rPr>
        <w:drawing>
          <wp:inline distT="0" distB="0" distL="114300" distR="114300">
            <wp:extent cx="2804116" cy="2052320"/>
            <wp:effectExtent l="0" t="0" r="0" b="5080"/>
            <wp:docPr id="104" name="Изображение 20" descr="5b948016-2727-426d-90eb-00247f60bb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 20" descr="5b948016-2727-426d-90eb-00247f60bb35"/>
                    <pic:cNvPicPr>
                      <a:picLocks noChangeAspect="1"/>
                    </pic:cNvPicPr>
                  </pic:nvPicPr>
                  <pic:blipFill rotWithShape="1">
                    <a:blip r:embed="rId12"/>
                    <a:srcRect l="6518" t="10965" r="10451" b="35991"/>
                    <a:stretch/>
                  </pic:blipFill>
                  <pic:spPr bwMode="auto">
                    <a:xfrm>
                      <a:off x="0" y="0"/>
                      <a:ext cx="2831249" cy="207217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CE2088" w:rsidRPr="00424986">
        <w:rPr>
          <w:rStyle w:val="fontstyle01"/>
          <w:b/>
          <w:color w:val="auto"/>
          <w:sz w:val="24"/>
          <w:szCs w:val="24"/>
        </w:rPr>
        <w:t xml:space="preserve"> </w:t>
      </w:r>
      <w:r w:rsidRPr="00424986">
        <w:rPr>
          <w:rFonts w:ascii="Times New Roman" w:hAnsi="Times New Roman"/>
          <w:noProof/>
          <w:sz w:val="24"/>
          <w:szCs w:val="24"/>
          <w:lang w:eastAsia="ru-RU"/>
        </w:rPr>
        <w:drawing>
          <wp:inline distT="0" distB="0" distL="114300" distR="114300">
            <wp:extent cx="2880360" cy="2056130"/>
            <wp:effectExtent l="0" t="0" r="0" b="1270"/>
            <wp:docPr id="105" name="Изображение 22" descr="688acf69-0da0-42a1-9d75-fa51a2ffe6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 22" descr="688acf69-0da0-42a1-9d75-fa51a2ffe60c"/>
                    <pic:cNvPicPr>
                      <a:picLocks noChangeAspect="1"/>
                    </pic:cNvPicPr>
                  </pic:nvPicPr>
                  <pic:blipFill rotWithShape="1">
                    <a:blip r:embed="rId13"/>
                    <a:srcRect l="4412" t="21712" r="4094" b="23892"/>
                    <a:stretch/>
                  </pic:blipFill>
                  <pic:spPr bwMode="auto">
                    <a:xfrm>
                      <a:off x="0" y="0"/>
                      <a:ext cx="2918514" cy="208336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451C1" w:rsidRPr="00CE1107" w:rsidRDefault="004451C1" w:rsidP="00CE1107">
      <w:pPr>
        <w:spacing w:after="0" w:line="240" w:lineRule="auto"/>
        <w:jc w:val="center"/>
        <w:rPr>
          <w:rFonts w:ascii="Times New Roman" w:eastAsia="Times New Roman" w:hAnsi="Times New Roman"/>
        </w:rPr>
      </w:pPr>
      <w:r w:rsidRPr="00CE1107">
        <w:rPr>
          <w:rStyle w:val="fontstyle01"/>
          <w:color w:val="auto"/>
          <w:sz w:val="22"/>
          <w:szCs w:val="22"/>
        </w:rPr>
        <w:t>сорт</w:t>
      </w:r>
      <w:r w:rsidRPr="00CE1107">
        <w:rPr>
          <w:rFonts w:ascii="Times New Roman" w:eastAsia="Times New Roman" w:hAnsi="Times New Roman"/>
        </w:rPr>
        <w:t xml:space="preserve"> «Кумара Ред»</w:t>
      </w:r>
    </w:p>
    <w:p w:rsidR="004451C1" w:rsidRPr="00424986" w:rsidRDefault="004451C1" w:rsidP="00CE1107">
      <w:pPr>
        <w:spacing w:after="0" w:line="240" w:lineRule="auto"/>
        <w:jc w:val="center"/>
        <w:rPr>
          <w:rStyle w:val="fontstyle01"/>
          <w:b/>
          <w:color w:val="auto"/>
          <w:sz w:val="24"/>
          <w:szCs w:val="24"/>
        </w:rPr>
      </w:pPr>
      <w:r w:rsidRPr="00424986">
        <w:rPr>
          <w:rFonts w:ascii="Times New Roman" w:hAnsi="Times New Roman"/>
          <w:noProof/>
          <w:sz w:val="24"/>
          <w:szCs w:val="24"/>
          <w:lang w:eastAsia="ru-RU"/>
        </w:rPr>
        <w:drawing>
          <wp:inline distT="0" distB="0" distL="0" distR="0">
            <wp:extent cx="2819400" cy="1731010"/>
            <wp:effectExtent l="0" t="0" r="0" b="2540"/>
            <wp:docPr id="106" name="Изображение 15" descr="70f6a90b-166e-459d-a7bf-0db3299d7a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15" descr="70f6a90b-166e-459d-a7bf-0db3299d7aa2"/>
                    <pic:cNvPicPr>
                      <a:picLocks noChangeAspect="1"/>
                    </pic:cNvPicPr>
                  </pic:nvPicPr>
                  <pic:blipFill rotWithShape="1">
                    <a:blip r:embed="rId14"/>
                    <a:srcRect l="2942" t="17917" r="4673" b="16685"/>
                    <a:stretch/>
                  </pic:blipFill>
                  <pic:spPr bwMode="auto">
                    <a:xfrm>
                      <a:off x="0" y="0"/>
                      <a:ext cx="2857758" cy="175456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CE2088" w:rsidRPr="00424986">
        <w:rPr>
          <w:rStyle w:val="fontstyle01"/>
          <w:b/>
          <w:color w:val="auto"/>
          <w:sz w:val="24"/>
          <w:szCs w:val="24"/>
        </w:rPr>
        <w:t xml:space="preserve"> </w:t>
      </w:r>
      <w:r w:rsidRPr="00424986">
        <w:rPr>
          <w:rFonts w:ascii="Times New Roman" w:hAnsi="Times New Roman"/>
          <w:noProof/>
          <w:sz w:val="24"/>
          <w:szCs w:val="24"/>
          <w:lang w:eastAsia="ru-RU"/>
        </w:rPr>
        <w:drawing>
          <wp:inline distT="0" distB="0" distL="0" distR="0">
            <wp:extent cx="2943583" cy="1728470"/>
            <wp:effectExtent l="0" t="0" r="9525" b="5080"/>
            <wp:docPr id="107" name="Изображение 16" descr="3febe444-5411-4400-9e46-6d981048ad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 16" descr="3febe444-5411-4400-9e46-6d981048adbb"/>
                    <pic:cNvPicPr>
                      <a:picLocks noChangeAspect="1"/>
                    </pic:cNvPicPr>
                  </pic:nvPicPr>
                  <pic:blipFill rotWithShape="1">
                    <a:blip r:embed="rId15"/>
                    <a:srcRect l="6094" t="23288" r="6705" b="18925"/>
                    <a:stretch/>
                  </pic:blipFill>
                  <pic:spPr bwMode="auto">
                    <a:xfrm>
                      <a:off x="0" y="0"/>
                      <a:ext cx="3002287" cy="176294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451C1" w:rsidRPr="00CE1107" w:rsidRDefault="004451C1" w:rsidP="00CE1107">
      <w:pPr>
        <w:spacing w:after="0" w:line="240" w:lineRule="auto"/>
        <w:jc w:val="center"/>
        <w:rPr>
          <w:rStyle w:val="fontstyle01"/>
          <w:b/>
          <w:color w:val="auto"/>
          <w:sz w:val="22"/>
          <w:szCs w:val="22"/>
        </w:rPr>
      </w:pPr>
      <w:r w:rsidRPr="00CE1107">
        <w:rPr>
          <w:rStyle w:val="fontstyle01"/>
          <w:color w:val="auto"/>
          <w:sz w:val="22"/>
          <w:szCs w:val="22"/>
        </w:rPr>
        <w:t xml:space="preserve">сорт </w:t>
      </w:r>
      <w:r w:rsidRPr="00CE1107">
        <w:rPr>
          <w:rFonts w:ascii="Times New Roman" w:eastAsia="Times New Roman" w:hAnsi="Times New Roman"/>
        </w:rPr>
        <w:t>«Борегард»</w:t>
      </w:r>
    </w:p>
    <w:p w:rsidR="004451C1" w:rsidRPr="00CE1107" w:rsidRDefault="004451C1" w:rsidP="00CE1107">
      <w:pPr>
        <w:spacing w:after="0" w:line="240" w:lineRule="auto"/>
        <w:jc w:val="center"/>
        <w:rPr>
          <w:rStyle w:val="fontstyle01"/>
          <w:color w:val="auto"/>
          <w:sz w:val="22"/>
          <w:szCs w:val="22"/>
        </w:rPr>
      </w:pPr>
      <w:r w:rsidRPr="00CE1107">
        <w:rPr>
          <w:rStyle w:val="fontstyle01"/>
          <w:color w:val="auto"/>
          <w:sz w:val="22"/>
          <w:szCs w:val="22"/>
        </w:rPr>
        <w:t>1</w:t>
      </w:r>
      <w:r w:rsidR="00CE2088" w:rsidRPr="00CE1107">
        <w:rPr>
          <w:rStyle w:val="fontstyle01"/>
          <w:color w:val="auto"/>
          <w:sz w:val="22"/>
          <w:szCs w:val="22"/>
        </w:rPr>
        <w:t xml:space="preserve">                      </w:t>
      </w:r>
      <w:r w:rsidR="00CE1107">
        <w:rPr>
          <w:rStyle w:val="fontstyle01"/>
          <w:color w:val="auto"/>
          <w:sz w:val="22"/>
          <w:szCs w:val="22"/>
        </w:rPr>
        <w:t xml:space="preserve">                                                                    </w:t>
      </w:r>
      <w:r w:rsidRPr="00CE1107">
        <w:rPr>
          <w:rStyle w:val="fontstyle01"/>
          <w:color w:val="auto"/>
          <w:sz w:val="22"/>
          <w:szCs w:val="22"/>
        </w:rPr>
        <w:t>2</w:t>
      </w:r>
    </w:p>
    <w:p w:rsidR="00CE1107" w:rsidRDefault="004451C1" w:rsidP="00CE1107">
      <w:pPr>
        <w:spacing w:after="0" w:line="240" w:lineRule="auto"/>
        <w:jc w:val="center"/>
        <w:rPr>
          <w:rStyle w:val="fontstyle01"/>
          <w:color w:val="auto"/>
          <w:sz w:val="22"/>
          <w:szCs w:val="22"/>
        </w:rPr>
      </w:pPr>
      <w:r w:rsidRPr="00CE1107">
        <w:rPr>
          <w:rStyle w:val="fontstyle01"/>
          <w:color w:val="auto"/>
          <w:sz w:val="22"/>
          <w:szCs w:val="22"/>
        </w:rPr>
        <w:t xml:space="preserve">Рисунок 2 – Внешний вид чипсов из батата в композитной смеси с мукой пшеничной (1) </w:t>
      </w:r>
    </w:p>
    <w:p w:rsidR="004451C1" w:rsidRPr="00CE1107" w:rsidRDefault="004451C1" w:rsidP="00CE1107">
      <w:pPr>
        <w:spacing w:after="0" w:line="240" w:lineRule="auto"/>
        <w:jc w:val="center"/>
        <w:rPr>
          <w:rStyle w:val="fontstyle01"/>
          <w:b/>
          <w:color w:val="auto"/>
          <w:sz w:val="22"/>
          <w:szCs w:val="22"/>
        </w:rPr>
      </w:pPr>
      <w:r w:rsidRPr="00CE1107">
        <w:rPr>
          <w:rStyle w:val="fontstyle01"/>
          <w:color w:val="auto"/>
          <w:sz w:val="22"/>
          <w:szCs w:val="22"/>
        </w:rPr>
        <w:t>и рисовой (2)</w:t>
      </w:r>
    </w:p>
    <w:p w:rsidR="00CE1107" w:rsidRDefault="00CE1107" w:rsidP="002D354E">
      <w:pPr>
        <w:spacing w:after="0" w:line="240" w:lineRule="auto"/>
        <w:ind w:firstLine="567"/>
        <w:rPr>
          <w:rFonts w:ascii="Times New Roman" w:eastAsia="Times New Roman" w:hAnsi="Times New Roman"/>
          <w:sz w:val="24"/>
          <w:szCs w:val="24"/>
        </w:rPr>
      </w:pPr>
    </w:p>
    <w:p w:rsidR="004451C1" w:rsidRPr="00424986" w:rsidRDefault="004451C1" w:rsidP="002D354E">
      <w:pPr>
        <w:spacing w:after="0" w:line="240" w:lineRule="auto"/>
        <w:ind w:firstLine="567"/>
        <w:rPr>
          <w:rFonts w:ascii="Times New Roman" w:eastAsia="Times New Roman" w:hAnsi="Times New Roman"/>
          <w:sz w:val="24"/>
          <w:szCs w:val="24"/>
        </w:rPr>
      </w:pPr>
      <w:r w:rsidRPr="00424986">
        <w:rPr>
          <w:rFonts w:ascii="Times New Roman" w:eastAsia="Times New Roman" w:hAnsi="Times New Roman"/>
          <w:sz w:val="24"/>
          <w:szCs w:val="24"/>
        </w:rPr>
        <w:t>Таким образом, для производства чипсов из батата с добавлением муки, лучше испол</w:t>
      </w:r>
      <w:r w:rsidRPr="00424986">
        <w:rPr>
          <w:rFonts w:ascii="Times New Roman" w:eastAsia="Times New Roman" w:hAnsi="Times New Roman"/>
          <w:sz w:val="24"/>
          <w:szCs w:val="24"/>
        </w:rPr>
        <w:t>ь</w:t>
      </w:r>
      <w:r w:rsidRPr="00424986">
        <w:rPr>
          <w:rFonts w:ascii="Times New Roman" w:eastAsia="Times New Roman" w:hAnsi="Times New Roman"/>
          <w:sz w:val="24"/>
          <w:szCs w:val="24"/>
        </w:rPr>
        <w:t>зовать муку пшеничную.</w:t>
      </w:r>
    </w:p>
    <w:p w:rsidR="004451C1" w:rsidRPr="00424986" w:rsidRDefault="004451C1" w:rsidP="002D354E">
      <w:pPr>
        <w:spacing w:after="0" w:line="240" w:lineRule="auto"/>
        <w:ind w:firstLine="567"/>
        <w:rPr>
          <w:rFonts w:ascii="Times New Roman" w:eastAsia="Times New Roman" w:hAnsi="Times New Roman"/>
          <w:sz w:val="24"/>
          <w:szCs w:val="24"/>
        </w:rPr>
      </w:pPr>
      <w:r w:rsidRPr="00424986">
        <w:rPr>
          <w:rFonts w:ascii="Times New Roman" w:eastAsia="Times New Roman" w:hAnsi="Times New Roman"/>
          <w:sz w:val="24"/>
          <w:szCs w:val="24"/>
        </w:rPr>
        <w:t>Оценка чипсов составляет среднее значение из пяти органолептических определяемых показателей, представленных в таблице 2. Результаты органолептической оценки свидетел</w:t>
      </w:r>
      <w:r w:rsidRPr="00424986">
        <w:rPr>
          <w:rFonts w:ascii="Times New Roman" w:eastAsia="Times New Roman" w:hAnsi="Times New Roman"/>
          <w:sz w:val="24"/>
          <w:szCs w:val="24"/>
        </w:rPr>
        <w:t>ь</w:t>
      </w:r>
      <w:r w:rsidRPr="00424986">
        <w:rPr>
          <w:rFonts w:ascii="Times New Roman" w:eastAsia="Times New Roman" w:hAnsi="Times New Roman"/>
          <w:sz w:val="24"/>
          <w:szCs w:val="24"/>
        </w:rPr>
        <w:t>ствуют о повышении потребительских свойств чипсов из бата</w:t>
      </w:r>
      <w:r w:rsidR="0026527E" w:rsidRPr="00424986">
        <w:rPr>
          <w:rFonts w:ascii="Times New Roman" w:eastAsia="Times New Roman" w:hAnsi="Times New Roman"/>
          <w:sz w:val="24"/>
          <w:szCs w:val="24"/>
        </w:rPr>
        <w:t xml:space="preserve">та с добавлением пшеничной </w:t>
      </w:r>
      <w:r w:rsidR="0026527E" w:rsidRPr="00424986">
        <w:rPr>
          <w:rFonts w:ascii="Times New Roman" w:eastAsia="Times New Roman" w:hAnsi="Times New Roman"/>
          <w:sz w:val="24"/>
          <w:szCs w:val="24"/>
        </w:rPr>
        <w:lastRenderedPageBreak/>
        <w:t>муки</w:t>
      </w:r>
      <w:r w:rsidRPr="00424986">
        <w:rPr>
          <w:rFonts w:ascii="Times New Roman" w:eastAsia="Times New Roman" w:hAnsi="Times New Roman"/>
          <w:sz w:val="24"/>
          <w:szCs w:val="24"/>
        </w:rPr>
        <w:t>. Наибольшее значение комплексного показателя качества по органолептическим пок</w:t>
      </w:r>
      <w:r w:rsidRPr="00424986">
        <w:rPr>
          <w:rFonts w:ascii="Times New Roman" w:eastAsia="Times New Roman" w:hAnsi="Times New Roman"/>
          <w:sz w:val="24"/>
          <w:szCs w:val="24"/>
        </w:rPr>
        <w:t>а</w:t>
      </w:r>
      <w:r w:rsidRPr="00424986">
        <w:rPr>
          <w:rFonts w:ascii="Times New Roman" w:eastAsia="Times New Roman" w:hAnsi="Times New Roman"/>
          <w:sz w:val="24"/>
          <w:szCs w:val="24"/>
        </w:rPr>
        <w:t xml:space="preserve">зателям, на уровне 96,8 получено на варианте чипсов из батата сорта </w:t>
      </w:r>
      <w:r w:rsidRPr="00424986">
        <w:rPr>
          <w:rFonts w:ascii="Times New Roman" w:hAnsi="Times New Roman"/>
          <w:sz w:val="24"/>
          <w:szCs w:val="24"/>
        </w:rPr>
        <w:t>«</w:t>
      </w:r>
      <w:r w:rsidRPr="00424986">
        <w:rPr>
          <w:rFonts w:ascii="Times New Roman" w:eastAsia="Times New Roman" w:hAnsi="Times New Roman"/>
          <w:sz w:val="24"/>
          <w:szCs w:val="24"/>
        </w:rPr>
        <w:t>Кумара Ред». Доба</w:t>
      </w:r>
      <w:r w:rsidRPr="00424986">
        <w:rPr>
          <w:rFonts w:ascii="Times New Roman" w:eastAsia="Times New Roman" w:hAnsi="Times New Roman"/>
          <w:sz w:val="24"/>
          <w:szCs w:val="24"/>
        </w:rPr>
        <w:t>в</w:t>
      </w:r>
      <w:r w:rsidRPr="00424986">
        <w:rPr>
          <w:rFonts w:ascii="Times New Roman" w:eastAsia="Times New Roman" w:hAnsi="Times New Roman"/>
          <w:sz w:val="24"/>
          <w:szCs w:val="24"/>
        </w:rPr>
        <w:t>ление рисовой муки в чипсы из батата нежелательно, так как это способствует получению продукта с пониженной органолептической ценностью.</w:t>
      </w:r>
    </w:p>
    <w:p w:rsidR="004451C1" w:rsidRPr="00424986" w:rsidRDefault="004451C1" w:rsidP="002D354E">
      <w:pPr>
        <w:spacing w:after="0" w:line="240" w:lineRule="auto"/>
        <w:ind w:firstLine="567"/>
        <w:rPr>
          <w:rFonts w:ascii="Times New Roman" w:eastAsia="Times New Roman" w:hAnsi="Times New Roman"/>
          <w:sz w:val="24"/>
          <w:szCs w:val="24"/>
        </w:rPr>
      </w:pPr>
      <w:r w:rsidRPr="00424986">
        <w:rPr>
          <w:rFonts w:ascii="Times New Roman" w:eastAsia="Times New Roman" w:hAnsi="Times New Roman"/>
          <w:sz w:val="24"/>
          <w:szCs w:val="24"/>
        </w:rPr>
        <w:t>Чипсы из батата без добавления муки имели массовую долю сухих растворимых в</w:t>
      </w:r>
      <w:r w:rsidRPr="00424986">
        <w:rPr>
          <w:rFonts w:ascii="Times New Roman" w:eastAsia="Times New Roman" w:hAnsi="Times New Roman"/>
          <w:sz w:val="24"/>
          <w:szCs w:val="24"/>
        </w:rPr>
        <w:t>е</w:t>
      </w:r>
      <w:r w:rsidRPr="00424986">
        <w:rPr>
          <w:rFonts w:ascii="Times New Roman" w:eastAsia="Times New Roman" w:hAnsi="Times New Roman"/>
          <w:sz w:val="24"/>
          <w:szCs w:val="24"/>
        </w:rPr>
        <w:t>ществ на уровне 96%</w:t>
      </w:r>
      <w:r w:rsidR="0026527E" w:rsidRPr="00424986">
        <w:rPr>
          <w:rFonts w:ascii="Times New Roman" w:eastAsia="Times New Roman" w:hAnsi="Times New Roman"/>
          <w:sz w:val="24"/>
          <w:szCs w:val="24"/>
        </w:rPr>
        <w:t>,</w:t>
      </w:r>
      <w:r w:rsidRPr="00424986">
        <w:rPr>
          <w:rFonts w:ascii="Times New Roman" w:eastAsia="Times New Roman" w:hAnsi="Times New Roman"/>
          <w:sz w:val="24"/>
          <w:szCs w:val="24"/>
        </w:rPr>
        <w:t xml:space="preserve"> а массовую долю влаги 4%, чипсы из батата с добавлением пшеничной муки имели массовую долю сухих веществ на уровне 95,7-95,8%, а массовую долю влаги 4,2-4,3%</w:t>
      </w:r>
      <w:r w:rsidR="0026527E" w:rsidRPr="00424986">
        <w:rPr>
          <w:rFonts w:ascii="Times New Roman" w:eastAsia="Times New Roman" w:hAnsi="Times New Roman"/>
          <w:sz w:val="24"/>
          <w:szCs w:val="24"/>
        </w:rPr>
        <w:t>,</w:t>
      </w:r>
      <w:r w:rsidRPr="00424986">
        <w:rPr>
          <w:rFonts w:ascii="Times New Roman" w:eastAsia="Times New Roman" w:hAnsi="Times New Roman"/>
          <w:sz w:val="24"/>
          <w:szCs w:val="24"/>
        </w:rPr>
        <w:t xml:space="preserve"> чипсы из батата с добавлением рисовой муки имели массовую долю сухих раствор</w:t>
      </w:r>
      <w:r w:rsidRPr="00424986">
        <w:rPr>
          <w:rFonts w:ascii="Times New Roman" w:eastAsia="Times New Roman" w:hAnsi="Times New Roman"/>
          <w:sz w:val="24"/>
          <w:szCs w:val="24"/>
        </w:rPr>
        <w:t>и</w:t>
      </w:r>
      <w:r w:rsidRPr="00424986">
        <w:rPr>
          <w:rFonts w:ascii="Times New Roman" w:eastAsia="Times New Roman" w:hAnsi="Times New Roman"/>
          <w:sz w:val="24"/>
          <w:szCs w:val="24"/>
        </w:rPr>
        <w:t>м</w:t>
      </w:r>
      <w:r w:rsidR="0026527E" w:rsidRPr="00424986">
        <w:rPr>
          <w:rFonts w:ascii="Times New Roman" w:eastAsia="Times New Roman" w:hAnsi="Times New Roman"/>
          <w:sz w:val="24"/>
          <w:szCs w:val="24"/>
        </w:rPr>
        <w:t>ых веществ на уровне 94,5-94,6%</w:t>
      </w:r>
      <w:r w:rsidRPr="00424986">
        <w:rPr>
          <w:rFonts w:ascii="Times New Roman" w:eastAsia="Times New Roman" w:hAnsi="Times New Roman"/>
          <w:sz w:val="24"/>
          <w:szCs w:val="24"/>
        </w:rPr>
        <w:t xml:space="preserve"> и массовую долю влаги 5,4-5,5%.</w:t>
      </w:r>
    </w:p>
    <w:p w:rsidR="004451C1" w:rsidRPr="00424986" w:rsidRDefault="004451C1" w:rsidP="002D354E">
      <w:pPr>
        <w:spacing w:after="0" w:line="240" w:lineRule="auto"/>
        <w:ind w:firstLine="567"/>
        <w:jc w:val="right"/>
        <w:rPr>
          <w:rFonts w:ascii="Times New Roman" w:hAnsi="Times New Roman"/>
          <w:sz w:val="24"/>
          <w:szCs w:val="24"/>
        </w:rPr>
      </w:pPr>
    </w:p>
    <w:p w:rsidR="004451C1" w:rsidRPr="00CE1107" w:rsidRDefault="004451C1" w:rsidP="001842C3">
      <w:pPr>
        <w:spacing w:after="0" w:line="240" w:lineRule="auto"/>
        <w:jc w:val="center"/>
        <w:rPr>
          <w:rFonts w:ascii="Times New Roman" w:hAnsi="Times New Roman"/>
        </w:rPr>
      </w:pPr>
      <w:r w:rsidRPr="00CE1107">
        <w:rPr>
          <w:rFonts w:ascii="Times New Roman" w:hAnsi="Times New Roman"/>
        </w:rPr>
        <w:t>Таблица 2 – Сводные результаты органолептической оценки качества исследуемых чипсов</w:t>
      </w:r>
    </w:p>
    <w:tbl>
      <w:tblPr>
        <w:tblStyle w:val="af1"/>
        <w:tblW w:w="5000" w:type="pct"/>
        <w:jc w:val="center"/>
        <w:tblLayout w:type="fixed"/>
        <w:tblLook w:val="04A0"/>
      </w:tblPr>
      <w:tblGrid>
        <w:gridCol w:w="2376"/>
        <w:gridCol w:w="1106"/>
        <w:gridCol w:w="1106"/>
        <w:gridCol w:w="1106"/>
        <w:gridCol w:w="1106"/>
        <w:gridCol w:w="1389"/>
        <w:gridCol w:w="1665"/>
      </w:tblGrid>
      <w:tr w:rsidR="004451C1" w:rsidRPr="00CE1107" w:rsidTr="00CE1107">
        <w:trPr>
          <w:trHeight w:val="20"/>
          <w:jc w:val="center"/>
        </w:trPr>
        <w:tc>
          <w:tcPr>
            <w:tcW w:w="1206" w:type="pct"/>
            <w:vMerge w:val="restart"/>
            <w:vAlign w:val="center"/>
          </w:tcPr>
          <w:p w:rsidR="004451C1" w:rsidRPr="00CE1107" w:rsidRDefault="004451C1" w:rsidP="00CE1107">
            <w:pPr>
              <w:spacing w:after="0" w:line="240" w:lineRule="auto"/>
              <w:jc w:val="center"/>
            </w:pPr>
            <w:r w:rsidRPr="00CE1107">
              <w:t>Вариант чипсов</w:t>
            </w:r>
          </w:p>
        </w:tc>
        <w:tc>
          <w:tcPr>
            <w:tcW w:w="2949" w:type="pct"/>
            <w:gridSpan w:val="5"/>
            <w:vAlign w:val="center"/>
          </w:tcPr>
          <w:p w:rsidR="004451C1" w:rsidRPr="00CE1107" w:rsidRDefault="004451C1" w:rsidP="00CE1107">
            <w:pPr>
              <w:spacing w:after="0" w:line="240" w:lineRule="auto"/>
              <w:jc w:val="center"/>
            </w:pPr>
            <w:r w:rsidRPr="00CE1107">
              <w:t>Оценка в баллах по показателям</w:t>
            </w:r>
          </w:p>
        </w:tc>
        <w:tc>
          <w:tcPr>
            <w:tcW w:w="845" w:type="pct"/>
            <w:vMerge w:val="restart"/>
            <w:vAlign w:val="center"/>
          </w:tcPr>
          <w:p w:rsidR="004451C1" w:rsidRPr="00CE1107" w:rsidRDefault="004451C1" w:rsidP="00CE1107">
            <w:pPr>
              <w:spacing w:after="0" w:line="240" w:lineRule="auto"/>
              <w:jc w:val="center"/>
            </w:pPr>
            <w:r w:rsidRPr="00CE1107">
              <w:t>Комплексный показатель Q Категория к</w:t>
            </w:r>
            <w:r w:rsidRPr="00CE1107">
              <w:t>а</w:t>
            </w:r>
            <w:r w:rsidRPr="00CE1107">
              <w:t>чества</w:t>
            </w:r>
          </w:p>
        </w:tc>
      </w:tr>
      <w:tr w:rsidR="004451C1" w:rsidRPr="00CE1107" w:rsidTr="00CE1107">
        <w:trPr>
          <w:trHeight w:val="20"/>
          <w:jc w:val="center"/>
        </w:trPr>
        <w:tc>
          <w:tcPr>
            <w:tcW w:w="1206" w:type="pct"/>
            <w:vMerge/>
            <w:vAlign w:val="center"/>
          </w:tcPr>
          <w:p w:rsidR="004451C1" w:rsidRPr="00CE1107" w:rsidRDefault="004451C1" w:rsidP="00CE1107">
            <w:pPr>
              <w:spacing w:after="0" w:line="240" w:lineRule="auto"/>
              <w:jc w:val="center"/>
            </w:pPr>
          </w:p>
        </w:tc>
        <w:tc>
          <w:tcPr>
            <w:tcW w:w="561" w:type="pct"/>
            <w:vAlign w:val="center"/>
          </w:tcPr>
          <w:p w:rsidR="004451C1" w:rsidRPr="00CE1107" w:rsidRDefault="004451C1" w:rsidP="00CE1107">
            <w:pPr>
              <w:spacing w:after="0" w:line="240" w:lineRule="auto"/>
              <w:jc w:val="center"/>
            </w:pPr>
            <w:r w:rsidRPr="00CE1107">
              <w:t>Вкус</w:t>
            </w:r>
          </w:p>
        </w:tc>
        <w:tc>
          <w:tcPr>
            <w:tcW w:w="561" w:type="pct"/>
            <w:vAlign w:val="center"/>
          </w:tcPr>
          <w:p w:rsidR="004451C1" w:rsidRPr="00CE1107" w:rsidRDefault="004451C1" w:rsidP="00CE1107">
            <w:pPr>
              <w:spacing w:after="0" w:line="240" w:lineRule="auto"/>
              <w:jc w:val="center"/>
            </w:pPr>
            <w:r w:rsidRPr="00CE1107">
              <w:t>Запах</w:t>
            </w:r>
          </w:p>
        </w:tc>
        <w:tc>
          <w:tcPr>
            <w:tcW w:w="561" w:type="pct"/>
            <w:vAlign w:val="center"/>
          </w:tcPr>
          <w:p w:rsidR="004451C1" w:rsidRPr="00CE1107" w:rsidRDefault="004451C1" w:rsidP="00CE1107">
            <w:pPr>
              <w:spacing w:after="0" w:line="240" w:lineRule="auto"/>
              <w:jc w:val="center"/>
            </w:pPr>
            <w:r w:rsidRPr="00CE1107">
              <w:t>Цвет</w:t>
            </w:r>
          </w:p>
        </w:tc>
        <w:tc>
          <w:tcPr>
            <w:tcW w:w="561" w:type="pct"/>
            <w:vAlign w:val="center"/>
          </w:tcPr>
          <w:p w:rsidR="004451C1" w:rsidRPr="00CE1107" w:rsidRDefault="004451C1" w:rsidP="00CE1107">
            <w:pPr>
              <w:spacing w:after="0" w:line="240" w:lineRule="auto"/>
              <w:jc w:val="center"/>
            </w:pPr>
            <w:r w:rsidRPr="00CE1107">
              <w:t>Конс</w:t>
            </w:r>
            <w:r w:rsidRPr="00CE1107">
              <w:t>и</w:t>
            </w:r>
            <w:r w:rsidRPr="00CE1107">
              <w:t>стенция</w:t>
            </w:r>
          </w:p>
        </w:tc>
        <w:tc>
          <w:tcPr>
            <w:tcW w:w="705" w:type="pct"/>
            <w:vAlign w:val="center"/>
          </w:tcPr>
          <w:p w:rsidR="004451C1" w:rsidRPr="00CE1107" w:rsidRDefault="004451C1" w:rsidP="00CE1107">
            <w:pPr>
              <w:spacing w:after="0" w:line="240" w:lineRule="auto"/>
              <w:jc w:val="center"/>
            </w:pPr>
            <w:r w:rsidRPr="00CE1107">
              <w:t>Внешний вид</w:t>
            </w:r>
          </w:p>
        </w:tc>
        <w:tc>
          <w:tcPr>
            <w:tcW w:w="845" w:type="pct"/>
            <w:vMerge/>
            <w:vAlign w:val="center"/>
          </w:tcPr>
          <w:p w:rsidR="004451C1" w:rsidRPr="00CE1107" w:rsidRDefault="004451C1" w:rsidP="00CE1107">
            <w:pPr>
              <w:spacing w:after="0" w:line="240" w:lineRule="auto"/>
              <w:jc w:val="center"/>
            </w:pPr>
          </w:p>
        </w:tc>
      </w:tr>
      <w:tr w:rsidR="004451C1" w:rsidRPr="00CE1107" w:rsidTr="00CE1107">
        <w:trPr>
          <w:trHeight w:val="20"/>
          <w:jc w:val="center"/>
        </w:trPr>
        <w:tc>
          <w:tcPr>
            <w:tcW w:w="1206" w:type="pct"/>
            <w:vAlign w:val="center"/>
          </w:tcPr>
          <w:p w:rsidR="00CE1107" w:rsidRDefault="004451C1" w:rsidP="00CE1107">
            <w:pPr>
              <w:spacing w:after="0" w:line="240" w:lineRule="auto"/>
              <w:jc w:val="left"/>
            </w:pPr>
            <w:r w:rsidRPr="00CE1107">
              <w:t xml:space="preserve">Чипсы из батата </w:t>
            </w:r>
          </w:p>
          <w:p w:rsidR="004451C1" w:rsidRPr="00CE1107" w:rsidRDefault="004451C1" w:rsidP="00CE1107">
            <w:pPr>
              <w:spacing w:after="0" w:line="240" w:lineRule="auto"/>
              <w:jc w:val="left"/>
            </w:pPr>
            <w:r w:rsidRPr="00CE1107">
              <w:t>«Кумара Ред»</w:t>
            </w:r>
          </w:p>
          <w:p w:rsidR="004451C1" w:rsidRPr="00CE1107" w:rsidRDefault="004451C1" w:rsidP="00CE1107">
            <w:pPr>
              <w:spacing w:after="0" w:line="240" w:lineRule="auto"/>
              <w:jc w:val="left"/>
            </w:pPr>
            <w:r w:rsidRPr="00CE1107">
              <w:t>(контроль)</w:t>
            </w:r>
          </w:p>
        </w:tc>
        <w:tc>
          <w:tcPr>
            <w:tcW w:w="561" w:type="pct"/>
            <w:vAlign w:val="center"/>
          </w:tcPr>
          <w:p w:rsidR="004451C1" w:rsidRPr="00CE1107" w:rsidRDefault="004451C1" w:rsidP="00CE1107">
            <w:pPr>
              <w:spacing w:after="0" w:line="240" w:lineRule="auto"/>
              <w:jc w:val="center"/>
            </w:pPr>
            <w:r w:rsidRPr="00CE1107">
              <w:t>4,6±0,79</w:t>
            </w:r>
          </w:p>
        </w:tc>
        <w:tc>
          <w:tcPr>
            <w:tcW w:w="561" w:type="pct"/>
            <w:vAlign w:val="center"/>
          </w:tcPr>
          <w:p w:rsidR="004451C1" w:rsidRPr="00CE1107" w:rsidRDefault="004451C1" w:rsidP="00CE1107">
            <w:pPr>
              <w:spacing w:after="0" w:line="240" w:lineRule="auto"/>
              <w:jc w:val="center"/>
            </w:pPr>
            <w:r w:rsidRPr="00CE1107">
              <w:t>5,0±0,00</w:t>
            </w:r>
          </w:p>
        </w:tc>
        <w:tc>
          <w:tcPr>
            <w:tcW w:w="561" w:type="pct"/>
            <w:vAlign w:val="center"/>
          </w:tcPr>
          <w:p w:rsidR="004451C1" w:rsidRPr="00CE1107" w:rsidRDefault="004451C1" w:rsidP="00CE1107">
            <w:pPr>
              <w:spacing w:after="0" w:line="240" w:lineRule="auto"/>
              <w:jc w:val="center"/>
            </w:pPr>
            <w:r w:rsidRPr="00CE1107">
              <w:t>5,0±0,00</w:t>
            </w:r>
          </w:p>
        </w:tc>
        <w:tc>
          <w:tcPr>
            <w:tcW w:w="561" w:type="pct"/>
            <w:vAlign w:val="center"/>
          </w:tcPr>
          <w:p w:rsidR="004451C1" w:rsidRPr="00CE1107" w:rsidRDefault="004451C1" w:rsidP="00CE1107">
            <w:pPr>
              <w:spacing w:after="0" w:line="240" w:lineRule="auto"/>
              <w:jc w:val="center"/>
            </w:pPr>
            <w:r w:rsidRPr="00CE1107">
              <w:t>4,6±0,53</w:t>
            </w:r>
          </w:p>
        </w:tc>
        <w:tc>
          <w:tcPr>
            <w:tcW w:w="705" w:type="pct"/>
            <w:vAlign w:val="center"/>
          </w:tcPr>
          <w:p w:rsidR="004451C1" w:rsidRPr="00CE1107" w:rsidRDefault="004451C1" w:rsidP="00CE1107">
            <w:pPr>
              <w:spacing w:after="0" w:line="240" w:lineRule="auto"/>
              <w:jc w:val="center"/>
            </w:pPr>
            <w:r w:rsidRPr="00CE1107">
              <w:t>5,0±0,00</w:t>
            </w:r>
          </w:p>
        </w:tc>
        <w:tc>
          <w:tcPr>
            <w:tcW w:w="845" w:type="pct"/>
            <w:vAlign w:val="center"/>
          </w:tcPr>
          <w:p w:rsidR="004451C1" w:rsidRPr="00CE1107" w:rsidRDefault="004451C1" w:rsidP="00CE1107">
            <w:pPr>
              <w:spacing w:after="0" w:line="240" w:lineRule="auto"/>
              <w:jc w:val="center"/>
            </w:pPr>
            <w:r w:rsidRPr="00CE1107">
              <w:t>96,8</w:t>
            </w:r>
          </w:p>
          <w:p w:rsidR="004451C1" w:rsidRPr="00CE1107" w:rsidRDefault="004451C1" w:rsidP="00CE1107">
            <w:pPr>
              <w:spacing w:after="0" w:line="240" w:lineRule="auto"/>
              <w:jc w:val="center"/>
            </w:pPr>
            <w:r w:rsidRPr="00CE1107">
              <w:t>Отличного к</w:t>
            </w:r>
            <w:r w:rsidRPr="00CE1107">
              <w:t>а</w:t>
            </w:r>
            <w:r w:rsidRPr="00CE1107">
              <w:t>чества</w:t>
            </w:r>
          </w:p>
        </w:tc>
      </w:tr>
      <w:tr w:rsidR="004451C1" w:rsidRPr="00CE1107" w:rsidTr="00CE1107">
        <w:trPr>
          <w:trHeight w:val="20"/>
          <w:jc w:val="center"/>
        </w:trPr>
        <w:tc>
          <w:tcPr>
            <w:tcW w:w="1206" w:type="pct"/>
            <w:vAlign w:val="center"/>
          </w:tcPr>
          <w:p w:rsidR="004451C1" w:rsidRPr="00CE1107" w:rsidRDefault="004451C1" w:rsidP="00CE1107">
            <w:pPr>
              <w:spacing w:after="0" w:line="240" w:lineRule="auto"/>
              <w:jc w:val="left"/>
            </w:pPr>
            <w:r w:rsidRPr="00CE1107">
              <w:t>Чипсы из пюре батата «Кумара Ред» + мука пшеничная</w:t>
            </w:r>
          </w:p>
        </w:tc>
        <w:tc>
          <w:tcPr>
            <w:tcW w:w="561" w:type="pct"/>
            <w:vAlign w:val="center"/>
          </w:tcPr>
          <w:p w:rsidR="004451C1" w:rsidRPr="00CE1107" w:rsidRDefault="004451C1" w:rsidP="00CE1107">
            <w:pPr>
              <w:spacing w:after="0" w:line="240" w:lineRule="auto"/>
              <w:jc w:val="center"/>
            </w:pPr>
            <w:r w:rsidRPr="00CE1107">
              <w:t>4,1±1,07</w:t>
            </w:r>
          </w:p>
        </w:tc>
        <w:tc>
          <w:tcPr>
            <w:tcW w:w="561" w:type="pct"/>
            <w:vAlign w:val="center"/>
          </w:tcPr>
          <w:p w:rsidR="004451C1" w:rsidRPr="00CE1107" w:rsidRDefault="004451C1" w:rsidP="00CE1107">
            <w:pPr>
              <w:spacing w:after="0" w:line="240" w:lineRule="auto"/>
              <w:jc w:val="center"/>
            </w:pPr>
            <w:r w:rsidRPr="00CE1107">
              <w:t>4,8±0,38</w:t>
            </w:r>
          </w:p>
        </w:tc>
        <w:tc>
          <w:tcPr>
            <w:tcW w:w="561" w:type="pct"/>
            <w:vAlign w:val="center"/>
          </w:tcPr>
          <w:p w:rsidR="004451C1" w:rsidRPr="00CE1107" w:rsidRDefault="004451C1" w:rsidP="00CE1107">
            <w:pPr>
              <w:spacing w:after="0" w:line="240" w:lineRule="auto"/>
              <w:jc w:val="center"/>
            </w:pPr>
            <w:r w:rsidRPr="00CE1107">
              <w:t>5,0±0,00</w:t>
            </w:r>
          </w:p>
        </w:tc>
        <w:tc>
          <w:tcPr>
            <w:tcW w:w="561" w:type="pct"/>
            <w:vAlign w:val="center"/>
          </w:tcPr>
          <w:p w:rsidR="004451C1" w:rsidRPr="00CE1107" w:rsidRDefault="004451C1" w:rsidP="00CE1107">
            <w:pPr>
              <w:spacing w:after="0" w:line="240" w:lineRule="auto"/>
              <w:jc w:val="center"/>
            </w:pPr>
            <w:r w:rsidRPr="00CE1107">
              <w:t>3,8±0,90</w:t>
            </w:r>
          </w:p>
        </w:tc>
        <w:tc>
          <w:tcPr>
            <w:tcW w:w="705" w:type="pct"/>
            <w:vAlign w:val="center"/>
          </w:tcPr>
          <w:p w:rsidR="004451C1" w:rsidRPr="00CE1107" w:rsidRDefault="004451C1" w:rsidP="00CE1107">
            <w:pPr>
              <w:spacing w:after="0" w:line="240" w:lineRule="auto"/>
              <w:jc w:val="center"/>
            </w:pPr>
            <w:r w:rsidRPr="00CE1107">
              <w:t>4,7±0,49</w:t>
            </w:r>
          </w:p>
        </w:tc>
        <w:tc>
          <w:tcPr>
            <w:tcW w:w="845" w:type="pct"/>
            <w:vAlign w:val="center"/>
          </w:tcPr>
          <w:p w:rsidR="004451C1" w:rsidRPr="00CE1107" w:rsidRDefault="004451C1" w:rsidP="00CE1107">
            <w:pPr>
              <w:spacing w:after="0" w:line="240" w:lineRule="auto"/>
              <w:jc w:val="center"/>
            </w:pPr>
            <w:r w:rsidRPr="00CE1107">
              <w:t>89,6</w:t>
            </w:r>
          </w:p>
          <w:p w:rsidR="004451C1" w:rsidRPr="00CE1107" w:rsidRDefault="004451C1" w:rsidP="00CE1107">
            <w:pPr>
              <w:spacing w:after="0" w:line="240" w:lineRule="auto"/>
              <w:jc w:val="center"/>
            </w:pPr>
            <w:r w:rsidRPr="00CE1107">
              <w:t>Хорошего к</w:t>
            </w:r>
            <w:r w:rsidRPr="00CE1107">
              <w:t>а</w:t>
            </w:r>
            <w:r w:rsidRPr="00CE1107">
              <w:t>чества</w:t>
            </w:r>
          </w:p>
        </w:tc>
      </w:tr>
      <w:tr w:rsidR="004451C1" w:rsidRPr="00CE1107" w:rsidTr="00CE1107">
        <w:trPr>
          <w:trHeight w:val="20"/>
          <w:jc w:val="center"/>
        </w:trPr>
        <w:tc>
          <w:tcPr>
            <w:tcW w:w="1206" w:type="pct"/>
            <w:vAlign w:val="center"/>
          </w:tcPr>
          <w:p w:rsidR="004451C1" w:rsidRPr="00CE1107" w:rsidRDefault="004451C1" w:rsidP="00CE1107">
            <w:pPr>
              <w:spacing w:after="0" w:line="240" w:lineRule="auto"/>
              <w:jc w:val="left"/>
            </w:pPr>
            <w:r w:rsidRPr="00CE1107">
              <w:t>Чипсы из пюре батата «Кумара Ред» + мука рисовая</w:t>
            </w:r>
          </w:p>
        </w:tc>
        <w:tc>
          <w:tcPr>
            <w:tcW w:w="561" w:type="pct"/>
            <w:vAlign w:val="center"/>
          </w:tcPr>
          <w:p w:rsidR="004451C1" w:rsidRPr="00CE1107" w:rsidRDefault="004451C1" w:rsidP="00CE1107">
            <w:pPr>
              <w:spacing w:after="0" w:line="240" w:lineRule="auto"/>
              <w:jc w:val="center"/>
            </w:pPr>
            <w:r w:rsidRPr="00CE1107">
              <w:t>3,6±0,79</w:t>
            </w:r>
          </w:p>
        </w:tc>
        <w:tc>
          <w:tcPr>
            <w:tcW w:w="561" w:type="pct"/>
            <w:vAlign w:val="center"/>
          </w:tcPr>
          <w:p w:rsidR="004451C1" w:rsidRPr="00CE1107" w:rsidRDefault="004451C1" w:rsidP="00CE1107">
            <w:pPr>
              <w:spacing w:after="0" w:line="240" w:lineRule="auto"/>
              <w:jc w:val="center"/>
            </w:pPr>
            <w:r w:rsidRPr="00CE1107">
              <w:t>3,7±0,76</w:t>
            </w:r>
          </w:p>
        </w:tc>
        <w:tc>
          <w:tcPr>
            <w:tcW w:w="561" w:type="pct"/>
            <w:vAlign w:val="center"/>
          </w:tcPr>
          <w:p w:rsidR="004451C1" w:rsidRPr="00CE1107" w:rsidRDefault="004451C1" w:rsidP="00CE1107">
            <w:pPr>
              <w:spacing w:after="0" w:line="240" w:lineRule="auto"/>
              <w:jc w:val="center"/>
            </w:pPr>
            <w:r w:rsidRPr="00CE1107">
              <w:t>3,0±0,00</w:t>
            </w:r>
          </w:p>
        </w:tc>
        <w:tc>
          <w:tcPr>
            <w:tcW w:w="561" w:type="pct"/>
            <w:vAlign w:val="center"/>
          </w:tcPr>
          <w:p w:rsidR="004451C1" w:rsidRPr="00CE1107" w:rsidRDefault="004451C1" w:rsidP="00CE1107">
            <w:pPr>
              <w:spacing w:after="0" w:line="240" w:lineRule="auto"/>
              <w:jc w:val="center"/>
            </w:pPr>
            <w:r w:rsidRPr="00CE1107">
              <w:t>2,8±0,69</w:t>
            </w:r>
          </w:p>
        </w:tc>
        <w:tc>
          <w:tcPr>
            <w:tcW w:w="705" w:type="pct"/>
            <w:vAlign w:val="center"/>
          </w:tcPr>
          <w:p w:rsidR="004451C1" w:rsidRPr="00CE1107" w:rsidRDefault="004451C1" w:rsidP="00CE1107">
            <w:pPr>
              <w:spacing w:after="0" w:line="240" w:lineRule="auto"/>
              <w:jc w:val="center"/>
            </w:pPr>
            <w:r w:rsidRPr="00CE1107">
              <w:t>3,3±0,49</w:t>
            </w:r>
          </w:p>
        </w:tc>
        <w:tc>
          <w:tcPr>
            <w:tcW w:w="845" w:type="pct"/>
            <w:vAlign w:val="center"/>
          </w:tcPr>
          <w:p w:rsidR="004451C1" w:rsidRPr="00CE1107" w:rsidRDefault="004451C1" w:rsidP="00CE1107">
            <w:pPr>
              <w:spacing w:after="0" w:line="240" w:lineRule="auto"/>
              <w:jc w:val="center"/>
            </w:pPr>
            <w:r w:rsidRPr="00CE1107">
              <w:t>65,6</w:t>
            </w:r>
          </w:p>
          <w:p w:rsidR="004451C1" w:rsidRPr="00CE1107" w:rsidRDefault="004451C1" w:rsidP="00CE1107">
            <w:pPr>
              <w:spacing w:after="0" w:line="240" w:lineRule="auto"/>
              <w:jc w:val="center"/>
            </w:pPr>
            <w:r w:rsidRPr="00CE1107">
              <w:t>Удовлетвор</w:t>
            </w:r>
            <w:r w:rsidRPr="00CE1107">
              <w:t>и</w:t>
            </w:r>
            <w:r w:rsidRPr="00CE1107">
              <w:t>тельного кач</w:t>
            </w:r>
            <w:r w:rsidRPr="00CE1107">
              <w:t>е</w:t>
            </w:r>
            <w:r w:rsidRPr="00CE1107">
              <w:t>ства</w:t>
            </w:r>
          </w:p>
        </w:tc>
      </w:tr>
      <w:tr w:rsidR="004451C1" w:rsidRPr="00CE1107" w:rsidTr="00CE1107">
        <w:trPr>
          <w:trHeight w:val="20"/>
          <w:jc w:val="center"/>
        </w:trPr>
        <w:tc>
          <w:tcPr>
            <w:tcW w:w="1206" w:type="pct"/>
            <w:vAlign w:val="center"/>
          </w:tcPr>
          <w:p w:rsidR="00CE1107" w:rsidRDefault="004451C1" w:rsidP="00CE1107">
            <w:pPr>
              <w:spacing w:after="0" w:line="240" w:lineRule="auto"/>
              <w:jc w:val="left"/>
            </w:pPr>
            <w:r w:rsidRPr="00CE1107">
              <w:t xml:space="preserve">Чипсы из батата </w:t>
            </w:r>
          </w:p>
          <w:p w:rsidR="004451C1" w:rsidRPr="00CE1107" w:rsidRDefault="004451C1" w:rsidP="00CE1107">
            <w:pPr>
              <w:spacing w:after="0" w:line="240" w:lineRule="auto"/>
              <w:jc w:val="left"/>
            </w:pPr>
            <w:r w:rsidRPr="00CE1107">
              <w:t>«Борегард»</w:t>
            </w:r>
          </w:p>
          <w:p w:rsidR="004451C1" w:rsidRPr="00CE1107" w:rsidRDefault="004451C1" w:rsidP="00CE1107">
            <w:pPr>
              <w:spacing w:after="0" w:line="240" w:lineRule="auto"/>
              <w:jc w:val="left"/>
            </w:pPr>
            <w:r w:rsidRPr="00CE1107">
              <w:t>(контроль)</w:t>
            </w:r>
          </w:p>
        </w:tc>
        <w:tc>
          <w:tcPr>
            <w:tcW w:w="561" w:type="pct"/>
            <w:vAlign w:val="center"/>
          </w:tcPr>
          <w:p w:rsidR="004451C1" w:rsidRPr="00CE1107" w:rsidRDefault="004451C1" w:rsidP="00CE1107">
            <w:pPr>
              <w:spacing w:after="0" w:line="240" w:lineRule="auto"/>
              <w:jc w:val="center"/>
            </w:pPr>
            <w:r w:rsidRPr="00CE1107">
              <w:t>4,7±0,49</w:t>
            </w:r>
          </w:p>
        </w:tc>
        <w:tc>
          <w:tcPr>
            <w:tcW w:w="561" w:type="pct"/>
            <w:vAlign w:val="center"/>
          </w:tcPr>
          <w:p w:rsidR="004451C1" w:rsidRPr="00CE1107" w:rsidRDefault="004451C1" w:rsidP="00CE1107">
            <w:pPr>
              <w:spacing w:after="0" w:line="240" w:lineRule="auto"/>
              <w:jc w:val="center"/>
            </w:pPr>
            <w:r w:rsidRPr="00CE1107">
              <w:t>4,7±0,76</w:t>
            </w:r>
          </w:p>
        </w:tc>
        <w:tc>
          <w:tcPr>
            <w:tcW w:w="561" w:type="pct"/>
            <w:vAlign w:val="center"/>
          </w:tcPr>
          <w:p w:rsidR="004451C1" w:rsidRPr="00CE1107" w:rsidRDefault="004451C1" w:rsidP="00CE1107">
            <w:pPr>
              <w:spacing w:after="0" w:line="240" w:lineRule="auto"/>
              <w:jc w:val="center"/>
            </w:pPr>
            <w:r w:rsidRPr="00CE1107">
              <w:t>4,8±0,38</w:t>
            </w:r>
          </w:p>
        </w:tc>
        <w:tc>
          <w:tcPr>
            <w:tcW w:w="561" w:type="pct"/>
            <w:vAlign w:val="center"/>
          </w:tcPr>
          <w:p w:rsidR="004451C1" w:rsidRPr="00CE1107" w:rsidRDefault="004451C1" w:rsidP="00CE1107">
            <w:pPr>
              <w:spacing w:after="0" w:line="240" w:lineRule="auto"/>
              <w:jc w:val="center"/>
            </w:pPr>
            <w:r w:rsidRPr="00CE1107">
              <w:t>4,8±0,38</w:t>
            </w:r>
          </w:p>
        </w:tc>
        <w:tc>
          <w:tcPr>
            <w:tcW w:w="705" w:type="pct"/>
            <w:vAlign w:val="center"/>
          </w:tcPr>
          <w:p w:rsidR="004451C1" w:rsidRPr="00CE1107" w:rsidRDefault="004451C1" w:rsidP="00CE1107">
            <w:pPr>
              <w:spacing w:after="0" w:line="240" w:lineRule="auto"/>
              <w:jc w:val="center"/>
            </w:pPr>
            <w:r w:rsidRPr="00CE1107">
              <w:t>4,8±0,38</w:t>
            </w:r>
          </w:p>
        </w:tc>
        <w:tc>
          <w:tcPr>
            <w:tcW w:w="845" w:type="pct"/>
            <w:vAlign w:val="center"/>
          </w:tcPr>
          <w:p w:rsidR="004451C1" w:rsidRPr="00CE1107" w:rsidRDefault="004451C1" w:rsidP="00CE1107">
            <w:pPr>
              <w:spacing w:after="0" w:line="240" w:lineRule="auto"/>
              <w:jc w:val="center"/>
            </w:pPr>
            <w:r w:rsidRPr="00CE1107">
              <w:t>95,2</w:t>
            </w:r>
          </w:p>
          <w:p w:rsidR="004451C1" w:rsidRPr="00CE1107" w:rsidRDefault="004451C1" w:rsidP="00CE1107">
            <w:pPr>
              <w:spacing w:after="0" w:line="240" w:lineRule="auto"/>
              <w:jc w:val="center"/>
            </w:pPr>
            <w:r w:rsidRPr="00CE1107">
              <w:t>Отличного к</w:t>
            </w:r>
            <w:r w:rsidRPr="00CE1107">
              <w:t>а</w:t>
            </w:r>
            <w:r w:rsidRPr="00CE1107">
              <w:t>чества</w:t>
            </w:r>
          </w:p>
        </w:tc>
      </w:tr>
      <w:tr w:rsidR="004451C1" w:rsidRPr="00CE1107" w:rsidTr="00CE1107">
        <w:trPr>
          <w:trHeight w:val="20"/>
          <w:jc w:val="center"/>
        </w:trPr>
        <w:tc>
          <w:tcPr>
            <w:tcW w:w="1206" w:type="pct"/>
            <w:vAlign w:val="center"/>
          </w:tcPr>
          <w:p w:rsidR="004451C1" w:rsidRPr="00CE1107" w:rsidRDefault="004451C1" w:rsidP="00CE1107">
            <w:pPr>
              <w:spacing w:after="0" w:line="240" w:lineRule="auto"/>
              <w:jc w:val="left"/>
            </w:pPr>
            <w:r w:rsidRPr="00CE1107">
              <w:t>Чипсы из пюре батата «Борегард» + мука пшеничная</w:t>
            </w:r>
          </w:p>
        </w:tc>
        <w:tc>
          <w:tcPr>
            <w:tcW w:w="561" w:type="pct"/>
            <w:vAlign w:val="center"/>
          </w:tcPr>
          <w:p w:rsidR="004451C1" w:rsidRPr="00CE1107" w:rsidRDefault="004451C1" w:rsidP="00CE1107">
            <w:pPr>
              <w:spacing w:after="0" w:line="240" w:lineRule="auto"/>
              <w:jc w:val="center"/>
            </w:pPr>
            <w:r w:rsidRPr="00CE1107">
              <w:t>3,6±0,79</w:t>
            </w:r>
          </w:p>
        </w:tc>
        <w:tc>
          <w:tcPr>
            <w:tcW w:w="561" w:type="pct"/>
            <w:vAlign w:val="center"/>
          </w:tcPr>
          <w:p w:rsidR="004451C1" w:rsidRPr="00CE1107" w:rsidRDefault="004451C1" w:rsidP="00CE1107">
            <w:pPr>
              <w:spacing w:after="0" w:line="240" w:lineRule="auto"/>
              <w:jc w:val="center"/>
            </w:pPr>
            <w:r w:rsidRPr="00CE1107">
              <w:t>3,8±0,90</w:t>
            </w:r>
          </w:p>
        </w:tc>
        <w:tc>
          <w:tcPr>
            <w:tcW w:w="561" w:type="pct"/>
            <w:vAlign w:val="center"/>
          </w:tcPr>
          <w:p w:rsidR="004451C1" w:rsidRPr="00CE1107" w:rsidRDefault="004451C1" w:rsidP="00CE1107">
            <w:pPr>
              <w:spacing w:after="0" w:line="240" w:lineRule="auto"/>
              <w:jc w:val="center"/>
            </w:pPr>
            <w:r w:rsidRPr="00CE1107">
              <w:t>4,0±0,00</w:t>
            </w:r>
          </w:p>
        </w:tc>
        <w:tc>
          <w:tcPr>
            <w:tcW w:w="561" w:type="pct"/>
            <w:vAlign w:val="center"/>
          </w:tcPr>
          <w:p w:rsidR="004451C1" w:rsidRPr="00CE1107" w:rsidRDefault="004451C1" w:rsidP="00CE1107">
            <w:pPr>
              <w:spacing w:after="0" w:line="240" w:lineRule="auto"/>
              <w:jc w:val="center"/>
            </w:pPr>
            <w:r w:rsidRPr="00CE1107">
              <w:t>3,7±0,95</w:t>
            </w:r>
          </w:p>
        </w:tc>
        <w:tc>
          <w:tcPr>
            <w:tcW w:w="705" w:type="pct"/>
            <w:vAlign w:val="center"/>
          </w:tcPr>
          <w:p w:rsidR="004451C1" w:rsidRPr="00CE1107" w:rsidRDefault="004451C1" w:rsidP="00CE1107">
            <w:pPr>
              <w:spacing w:after="0" w:line="240" w:lineRule="auto"/>
              <w:jc w:val="center"/>
            </w:pPr>
            <w:r w:rsidRPr="00CE1107">
              <w:t>4,1±0,69</w:t>
            </w:r>
          </w:p>
        </w:tc>
        <w:tc>
          <w:tcPr>
            <w:tcW w:w="845" w:type="pct"/>
            <w:vAlign w:val="center"/>
          </w:tcPr>
          <w:p w:rsidR="004451C1" w:rsidRPr="00CE1107" w:rsidRDefault="004451C1" w:rsidP="00CE1107">
            <w:pPr>
              <w:spacing w:after="0" w:line="240" w:lineRule="auto"/>
              <w:jc w:val="center"/>
            </w:pPr>
            <w:r w:rsidRPr="00CE1107">
              <w:t>76,8</w:t>
            </w:r>
          </w:p>
          <w:p w:rsidR="004451C1" w:rsidRPr="00CE1107" w:rsidRDefault="004451C1" w:rsidP="00CE1107">
            <w:pPr>
              <w:spacing w:after="0" w:line="240" w:lineRule="auto"/>
              <w:jc w:val="center"/>
            </w:pPr>
            <w:r w:rsidRPr="00CE1107">
              <w:t>Хорошего к</w:t>
            </w:r>
            <w:r w:rsidRPr="00CE1107">
              <w:t>а</w:t>
            </w:r>
            <w:r w:rsidRPr="00CE1107">
              <w:t>чества</w:t>
            </w:r>
          </w:p>
        </w:tc>
      </w:tr>
      <w:tr w:rsidR="004451C1" w:rsidRPr="00CE1107" w:rsidTr="00CE1107">
        <w:trPr>
          <w:trHeight w:val="20"/>
          <w:jc w:val="center"/>
        </w:trPr>
        <w:tc>
          <w:tcPr>
            <w:tcW w:w="1206" w:type="pct"/>
            <w:vAlign w:val="center"/>
          </w:tcPr>
          <w:p w:rsidR="004451C1" w:rsidRPr="00CE1107" w:rsidRDefault="004451C1" w:rsidP="00CE1107">
            <w:pPr>
              <w:spacing w:after="0" w:line="240" w:lineRule="auto"/>
              <w:jc w:val="left"/>
            </w:pPr>
            <w:r w:rsidRPr="00CE1107">
              <w:t>Чипсы из пюре батата «Борегард» + мука рисовая</w:t>
            </w:r>
          </w:p>
        </w:tc>
        <w:tc>
          <w:tcPr>
            <w:tcW w:w="561" w:type="pct"/>
            <w:vAlign w:val="center"/>
          </w:tcPr>
          <w:p w:rsidR="004451C1" w:rsidRPr="00CE1107" w:rsidRDefault="004451C1" w:rsidP="00CE1107">
            <w:pPr>
              <w:spacing w:after="0" w:line="240" w:lineRule="auto"/>
              <w:jc w:val="center"/>
            </w:pPr>
            <w:r w:rsidRPr="00CE1107">
              <w:t>3,1±0,69</w:t>
            </w:r>
          </w:p>
        </w:tc>
        <w:tc>
          <w:tcPr>
            <w:tcW w:w="561" w:type="pct"/>
            <w:vAlign w:val="center"/>
          </w:tcPr>
          <w:p w:rsidR="004451C1" w:rsidRPr="00CE1107" w:rsidRDefault="004451C1" w:rsidP="00CE1107">
            <w:pPr>
              <w:spacing w:after="0" w:line="240" w:lineRule="auto"/>
              <w:jc w:val="center"/>
            </w:pPr>
            <w:r w:rsidRPr="00CE1107">
              <w:t>3,6±0,79</w:t>
            </w:r>
          </w:p>
        </w:tc>
        <w:tc>
          <w:tcPr>
            <w:tcW w:w="561" w:type="pct"/>
            <w:vAlign w:val="center"/>
          </w:tcPr>
          <w:p w:rsidR="004451C1" w:rsidRPr="00CE1107" w:rsidRDefault="004451C1" w:rsidP="00CE1107">
            <w:pPr>
              <w:spacing w:after="0" w:line="240" w:lineRule="auto"/>
              <w:jc w:val="center"/>
            </w:pPr>
            <w:r w:rsidRPr="00CE1107">
              <w:t>3,3±0,76</w:t>
            </w:r>
          </w:p>
        </w:tc>
        <w:tc>
          <w:tcPr>
            <w:tcW w:w="561" w:type="pct"/>
            <w:vAlign w:val="center"/>
          </w:tcPr>
          <w:p w:rsidR="004451C1" w:rsidRPr="00CE1107" w:rsidRDefault="004451C1" w:rsidP="00CE1107">
            <w:pPr>
              <w:spacing w:after="0" w:line="240" w:lineRule="auto"/>
              <w:jc w:val="center"/>
            </w:pPr>
            <w:r w:rsidRPr="00CE1107">
              <w:t>2,4±0,79</w:t>
            </w:r>
          </w:p>
        </w:tc>
        <w:tc>
          <w:tcPr>
            <w:tcW w:w="705" w:type="pct"/>
            <w:vAlign w:val="center"/>
          </w:tcPr>
          <w:p w:rsidR="004451C1" w:rsidRPr="00CE1107" w:rsidRDefault="004451C1" w:rsidP="00CE1107">
            <w:pPr>
              <w:spacing w:after="0" w:line="240" w:lineRule="auto"/>
              <w:jc w:val="center"/>
            </w:pPr>
            <w:r w:rsidRPr="00CE1107">
              <w:t>3,0±0,00</w:t>
            </w:r>
          </w:p>
        </w:tc>
        <w:tc>
          <w:tcPr>
            <w:tcW w:w="845" w:type="pct"/>
            <w:vAlign w:val="center"/>
          </w:tcPr>
          <w:p w:rsidR="004451C1" w:rsidRPr="00CE1107" w:rsidRDefault="004451C1" w:rsidP="00CE1107">
            <w:pPr>
              <w:spacing w:after="0" w:line="240" w:lineRule="auto"/>
              <w:jc w:val="center"/>
            </w:pPr>
            <w:r w:rsidRPr="00CE1107">
              <w:t>61,6</w:t>
            </w:r>
          </w:p>
          <w:p w:rsidR="004451C1" w:rsidRPr="00CE1107" w:rsidRDefault="004451C1" w:rsidP="00CE1107">
            <w:pPr>
              <w:spacing w:after="0" w:line="240" w:lineRule="auto"/>
              <w:jc w:val="center"/>
            </w:pPr>
            <w:r w:rsidRPr="00CE1107">
              <w:t>Удовлетвор</w:t>
            </w:r>
            <w:r w:rsidRPr="00CE1107">
              <w:t>и</w:t>
            </w:r>
            <w:r w:rsidRPr="00CE1107">
              <w:t>тельного кач</w:t>
            </w:r>
            <w:r w:rsidRPr="00CE1107">
              <w:t>е</w:t>
            </w:r>
            <w:r w:rsidRPr="00CE1107">
              <w:t>ства</w:t>
            </w:r>
          </w:p>
        </w:tc>
      </w:tr>
    </w:tbl>
    <w:p w:rsidR="004451C1" w:rsidRPr="00424986" w:rsidRDefault="004451C1" w:rsidP="002D354E">
      <w:pPr>
        <w:spacing w:after="0" w:line="240" w:lineRule="auto"/>
        <w:ind w:firstLineChars="125" w:firstLine="300"/>
        <w:rPr>
          <w:rFonts w:ascii="Times New Roman" w:eastAsia="Times New Roman" w:hAnsi="Times New Roman"/>
          <w:bCs/>
          <w:kern w:val="36"/>
          <w:sz w:val="24"/>
          <w:szCs w:val="24"/>
          <w:lang w:eastAsia="ru-RU"/>
        </w:rPr>
      </w:pPr>
    </w:p>
    <w:p w:rsidR="004451C1" w:rsidRPr="00424986" w:rsidRDefault="004451C1" w:rsidP="002D354E">
      <w:pPr>
        <w:spacing w:after="0" w:line="240" w:lineRule="auto"/>
        <w:ind w:firstLine="567"/>
        <w:rPr>
          <w:rFonts w:ascii="Times New Roman" w:eastAsia="Times New Roman" w:hAnsi="Times New Roman"/>
          <w:sz w:val="24"/>
          <w:szCs w:val="24"/>
        </w:rPr>
      </w:pPr>
      <w:r w:rsidRPr="00424986">
        <w:rPr>
          <w:rFonts w:ascii="Times New Roman" w:eastAsia="Times New Roman" w:hAnsi="Times New Roman"/>
          <w:sz w:val="24"/>
          <w:szCs w:val="24"/>
        </w:rPr>
        <w:t>Чипсы из батата с добавлением рисовой муки содержат больше массовую долю влаги, так как крахмал удерживает влагу. Чипсы характеризуются достаточно большим содержан</w:t>
      </w:r>
      <w:r w:rsidRPr="00424986">
        <w:rPr>
          <w:rFonts w:ascii="Times New Roman" w:eastAsia="Times New Roman" w:hAnsi="Times New Roman"/>
          <w:sz w:val="24"/>
          <w:szCs w:val="24"/>
        </w:rPr>
        <w:t>и</w:t>
      </w:r>
      <w:r w:rsidR="0026527E" w:rsidRPr="00424986">
        <w:rPr>
          <w:rFonts w:ascii="Times New Roman" w:eastAsia="Times New Roman" w:hAnsi="Times New Roman"/>
          <w:sz w:val="24"/>
          <w:szCs w:val="24"/>
        </w:rPr>
        <w:t>ем жиров, из-</w:t>
      </w:r>
      <w:r w:rsidRPr="00424986">
        <w:rPr>
          <w:rFonts w:ascii="Times New Roman" w:eastAsia="Times New Roman" w:hAnsi="Times New Roman"/>
          <w:sz w:val="24"/>
          <w:szCs w:val="24"/>
        </w:rPr>
        <w:t>за обжаривании в растительном масле. Энергетическая ценность чипсов из б</w:t>
      </w:r>
      <w:r w:rsidRPr="00424986">
        <w:rPr>
          <w:rFonts w:ascii="Times New Roman" w:eastAsia="Times New Roman" w:hAnsi="Times New Roman"/>
          <w:sz w:val="24"/>
          <w:szCs w:val="24"/>
        </w:rPr>
        <w:t>а</w:t>
      </w:r>
      <w:r w:rsidRPr="00424986">
        <w:rPr>
          <w:rFonts w:ascii="Times New Roman" w:eastAsia="Times New Roman" w:hAnsi="Times New Roman"/>
          <w:sz w:val="24"/>
          <w:szCs w:val="24"/>
        </w:rPr>
        <w:t>тата составила 155,7/651,44 ккал/кДж, а для чипсов из батата с добавлением пшеничной муки составляет 237,93/995,49 ккал/кДж.</w:t>
      </w:r>
    </w:p>
    <w:p w:rsidR="004451C1" w:rsidRPr="00424986" w:rsidRDefault="004451C1" w:rsidP="002D354E">
      <w:pPr>
        <w:spacing w:after="0" w:line="240" w:lineRule="auto"/>
        <w:ind w:firstLine="567"/>
        <w:rPr>
          <w:rFonts w:ascii="Times New Roman" w:eastAsia="Times New Roman" w:hAnsi="Times New Roman"/>
          <w:sz w:val="24"/>
          <w:szCs w:val="24"/>
        </w:rPr>
      </w:pPr>
      <w:r w:rsidRPr="00424986">
        <w:rPr>
          <w:rFonts w:ascii="Times New Roman" w:eastAsia="Times New Roman" w:hAnsi="Times New Roman"/>
          <w:sz w:val="24"/>
          <w:szCs w:val="24"/>
        </w:rPr>
        <w:t>Результаты продуктового расчета показали, что для производства 1 т чипсов из батата без д</w:t>
      </w:r>
      <w:r w:rsidR="0026527E" w:rsidRPr="00424986">
        <w:rPr>
          <w:rFonts w:ascii="Times New Roman" w:eastAsia="Times New Roman" w:hAnsi="Times New Roman"/>
          <w:sz w:val="24"/>
          <w:szCs w:val="24"/>
        </w:rPr>
        <w:t>обавления дополнительного сырья</w:t>
      </w:r>
      <w:r w:rsidRPr="00424986">
        <w:rPr>
          <w:rFonts w:ascii="Times New Roman" w:eastAsia="Times New Roman" w:hAnsi="Times New Roman"/>
          <w:sz w:val="24"/>
          <w:szCs w:val="24"/>
        </w:rPr>
        <w:t xml:space="preserve"> потребуется 3636,4 кг батата, 150 кг масла. Для пр</w:t>
      </w:r>
      <w:r w:rsidRPr="00424986">
        <w:rPr>
          <w:rFonts w:ascii="Times New Roman" w:eastAsia="Times New Roman" w:hAnsi="Times New Roman"/>
          <w:sz w:val="24"/>
          <w:szCs w:val="24"/>
        </w:rPr>
        <w:t>о</w:t>
      </w:r>
      <w:r w:rsidRPr="00424986">
        <w:rPr>
          <w:rFonts w:ascii="Times New Roman" w:eastAsia="Times New Roman" w:hAnsi="Times New Roman"/>
          <w:sz w:val="24"/>
          <w:szCs w:val="24"/>
        </w:rPr>
        <w:t xml:space="preserve">изводства чипсов из батата с добавлением пшеничной муки потребуется 2091,4 кг батата, 436,8 кг муки пшеничной и 200 кг масла. </w:t>
      </w:r>
    </w:p>
    <w:p w:rsidR="004451C1" w:rsidRPr="00424986" w:rsidRDefault="004451C1" w:rsidP="002D354E">
      <w:pPr>
        <w:spacing w:after="0" w:line="240" w:lineRule="auto"/>
        <w:ind w:firstLine="567"/>
        <w:rPr>
          <w:rFonts w:ascii="Times New Roman" w:eastAsia="Times New Roman" w:hAnsi="Times New Roman"/>
          <w:sz w:val="24"/>
          <w:szCs w:val="24"/>
        </w:rPr>
      </w:pPr>
      <w:r w:rsidRPr="00424986">
        <w:rPr>
          <w:rFonts w:ascii="Times New Roman" w:eastAsia="Times New Roman" w:hAnsi="Times New Roman"/>
          <w:sz w:val="24"/>
          <w:szCs w:val="24"/>
        </w:rPr>
        <w:t>Таким образом, производство чипсов из корнеклубней батата в виде обжаренных леп</w:t>
      </w:r>
      <w:r w:rsidRPr="00424986">
        <w:rPr>
          <w:rFonts w:ascii="Times New Roman" w:eastAsia="Times New Roman" w:hAnsi="Times New Roman"/>
          <w:sz w:val="24"/>
          <w:szCs w:val="24"/>
        </w:rPr>
        <w:t>е</w:t>
      </w:r>
      <w:r w:rsidR="0026527E" w:rsidRPr="00424986">
        <w:rPr>
          <w:rFonts w:ascii="Times New Roman" w:eastAsia="Times New Roman" w:hAnsi="Times New Roman"/>
          <w:sz w:val="24"/>
          <w:szCs w:val="24"/>
        </w:rPr>
        <w:t>стков</w:t>
      </w:r>
      <w:r w:rsidRPr="00424986">
        <w:rPr>
          <w:rFonts w:ascii="Times New Roman" w:eastAsia="Times New Roman" w:hAnsi="Times New Roman"/>
          <w:sz w:val="24"/>
          <w:szCs w:val="24"/>
        </w:rPr>
        <w:t xml:space="preserve"> либо формованных лепестков из пюре с применением пшеничной муки позволит п</w:t>
      </w:r>
      <w:r w:rsidRPr="00424986">
        <w:rPr>
          <w:rFonts w:ascii="Times New Roman" w:eastAsia="Times New Roman" w:hAnsi="Times New Roman"/>
          <w:sz w:val="24"/>
          <w:szCs w:val="24"/>
        </w:rPr>
        <w:t>о</w:t>
      </w:r>
      <w:r w:rsidRPr="00424986">
        <w:rPr>
          <w:rFonts w:ascii="Times New Roman" w:eastAsia="Times New Roman" w:hAnsi="Times New Roman"/>
          <w:sz w:val="24"/>
          <w:szCs w:val="24"/>
        </w:rPr>
        <w:t xml:space="preserve">лучить продукт с высокими потребительскими свойствами. </w:t>
      </w:r>
    </w:p>
    <w:p w:rsidR="004451C1" w:rsidRPr="00424986" w:rsidRDefault="004451C1" w:rsidP="002D354E">
      <w:pPr>
        <w:spacing w:after="0" w:line="240" w:lineRule="auto"/>
        <w:ind w:firstLine="567"/>
        <w:rPr>
          <w:rStyle w:val="fontstyle01"/>
          <w:b/>
          <w:color w:val="auto"/>
          <w:sz w:val="24"/>
          <w:szCs w:val="24"/>
        </w:rPr>
      </w:pPr>
    </w:p>
    <w:p w:rsidR="004451C1" w:rsidRPr="00424986" w:rsidRDefault="004451C1" w:rsidP="002D354E">
      <w:pPr>
        <w:spacing w:after="0" w:line="240" w:lineRule="auto"/>
        <w:ind w:firstLine="567"/>
        <w:rPr>
          <w:rStyle w:val="fontstyle01"/>
          <w:b/>
          <w:color w:val="auto"/>
          <w:sz w:val="24"/>
          <w:szCs w:val="24"/>
        </w:rPr>
      </w:pPr>
      <w:r w:rsidRPr="00424986">
        <w:rPr>
          <w:rStyle w:val="fontstyle01"/>
          <w:b/>
          <w:color w:val="auto"/>
          <w:sz w:val="24"/>
          <w:szCs w:val="24"/>
        </w:rPr>
        <w:t>Литература:</w:t>
      </w:r>
    </w:p>
    <w:p w:rsidR="004451C1" w:rsidRPr="00424986" w:rsidRDefault="004451C1" w:rsidP="002D354E">
      <w:pPr>
        <w:spacing w:after="0" w:line="240" w:lineRule="auto"/>
        <w:ind w:firstLine="567"/>
        <w:rPr>
          <w:rFonts w:ascii="Times New Roman" w:hAnsi="Times New Roman"/>
          <w:sz w:val="24"/>
          <w:szCs w:val="24"/>
        </w:rPr>
      </w:pPr>
      <w:r w:rsidRPr="00424986">
        <w:rPr>
          <w:rFonts w:ascii="Times New Roman" w:hAnsi="Times New Roman"/>
          <w:sz w:val="24"/>
          <w:szCs w:val="24"/>
        </w:rPr>
        <w:t>1. Алексашина, С.А. Разработка технологии получения чипсов из плодово-ягодного и овощного сырья с повышенным антиоксидантным действием /автореферат диссертации. Краснодар. 2021.</w:t>
      </w:r>
      <w:r w:rsidR="00CE2088" w:rsidRPr="00424986">
        <w:rPr>
          <w:rFonts w:ascii="Times New Roman" w:hAnsi="Times New Roman"/>
          <w:sz w:val="24"/>
          <w:szCs w:val="24"/>
        </w:rPr>
        <w:t xml:space="preserve"> </w:t>
      </w:r>
      <w:r w:rsidRPr="00424986">
        <w:rPr>
          <w:rFonts w:ascii="Times New Roman" w:hAnsi="Times New Roman"/>
          <w:sz w:val="24"/>
          <w:szCs w:val="24"/>
        </w:rPr>
        <w:t>22 с.</w:t>
      </w:r>
    </w:p>
    <w:p w:rsidR="004451C1" w:rsidRPr="00424986" w:rsidRDefault="004451C1" w:rsidP="001842C3">
      <w:pPr>
        <w:spacing w:after="0" w:line="245" w:lineRule="auto"/>
        <w:ind w:firstLine="567"/>
        <w:rPr>
          <w:rFonts w:ascii="Times New Roman" w:hAnsi="Times New Roman"/>
          <w:sz w:val="24"/>
          <w:szCs w:val="24"/>
        </w:rPr>
      </w:pPr>
      <w:r w:rsidRPr="00424986">
        <w:rPr>
          <w:rFonts w:ascii="Times New Roman" w:hAnsi="Times New Roman"/>
          <w:sz w:val="24"/>
          <w:szCs w:val="24"/>
        </w:rPr>
        <w:lastRenderedPageBreak/>
        <w:t>2. Бессмертная, И.А. Получение фруктовых и овощных чипсов / Инновации в технол</w:t>
      </w:r>
      <w:r w:rsidRPr="00424986">
        <w:rPr>
          <w:rFonts w:ascii="Times New Roman" w:hAnsi="Times New Roman"/>
          <w:sz w:val="24"/>
          <w:szCs w:val="24"/>
        </w:rPr>
        <w:t>о</w:t>
      </w:r>
      <w:r w:rsidRPr="00424986">
        <w:rPr>
          <w:rFonts w:ascii="Times New Roman" w:hAnsi="Times New Roman"/>
          <w:sz w:val="24"/>
          <w:szCs w:val="24"/>
        </w:rPr>
        <w:t>гии продуктов здорового питания. 2014. С. 114-121.</w:t>
      </w:r>
    </w:p>
    <w:p w:rsidR="004451C1" w:rsidRPr="00424986" w:rsidRDefault="004451C1" w:rsidP="001842C3">
      <w:pPr>
        <w:spacing w:after="0" w:line="245" w:lineRule="auto"/>
        <w:ind w:firstLine="567"/>
        <w:rPr>
          <w:rStyle w:val="fontstyle21"/>
          <w:rFonts w:ascii="Times New Roman" w:hAnsi="Times New Roman" w:cs="Times New Roman"/>
          <w:color w:val="auto"/>
          <w:sz w:val="24"/>
          <w:szCs w:val="24"/>
        </w:rPr>
      </w:pPr>
      <w:r w:rsidRPr="00424986">
        <w:rPr>
          <w:rFonts w:ascii="Times New Roman" w:hAnsi="Times New Roman"/>
          <w:sz w:val="24"/>
          <w:szCs w:val="24"/>
        </w:rPr>
        <w:t>3. Макушин, А. Н. Выбор оптимального способа сушки при производстве овощных фрипсов / А. Н. Макушин, А. В. Волкова // Актуальные проблемы технологии продуктов п</w:t>
      </w:r>
      <w:r w:rsidRPr="00424986">
        <w:rPr>
          <w:rFonts w:ascii="Times New Roman" w:hAnsi="Times New Roman"/>
          <w:sz w:val="24"/>
          <w:szCs w:val="24"/>
        </w:rPr>
        <w:t>и</w:t>
      </w:r>
      <w:r w:rsidRPr="00424986">
        <w:rPr>
          <w:rFonts w:ascii="Times New Roman" w:hAnsi="Times New Roman"/>
          <w:sz w:val="24"/>
          <w:szCs w:val="24"/>
        </w:rPr>
        <w:t>тания, туризма и торговли, Нальчик.</w:t>
      </w:r>
      <w:r w:rsidR="00CE2088" w:rsidRPr="00424986">
        <w:rPr>
          <w:rFonts w:ascii="Times New Roman" w:hAnsi="Times New Roman"/>
          <w:sz w:val="24"/>
          <w:szCs w:val="24"/>
        </w:rPr>
        <w:t xml:space="preserve"> </w:t>
      </w:r>
      <w:r w:rsidRPr="00424986">
        <w:rPr>
          <w:rFonts w:ascii="Times New Roman" w:hAnsi="Times New Roman"/>
          <w:sz w:val="24"/>
          <w:szCs w:val="24"/>
        </w:rPr>
        <w:t xml:space="preserve">2021. С. 46-51. </w:t>
      </w:r>
    </w:p>
    <w:p w:rsidR="004451C1" w:rsidRPr="00424986" w:rsidRDefault="004451C1" w:rsidP="001842C3">
      <w:pPr>
        <w:spacing w:after="0" w:line="245" w:lineRule="auto"/>
        <w:ind w:firstLine="567"/>
        <w:rPr>
          <w:rFonts w:ascii="Times New Roman" w:hAnsi="Times New Roman"/>
          <w:sz w:val="24"/>
          <w:szCs w:val="24"/>
          <w:lang w:val="en-US"/>
        </w:rPr>
      </w:pPr>
      <w:r w:rsidRPr="00424986">
        <w:rPr>
          <w:rFonts w:ascii="Times New Roman" w:hAnsi="Times New Roman"/>
          <w:sz w:val="24"/>
          <w:szCs w:val="24"/>
        </w:rPr>
        <w:t>4. Рядинская, А.А Разработка элементов технологии производства овощных чипсов из местного растительного сырья/Рядинская А.А., Ордина Н.Б., Кощаев И.А., Мезинова К.В., Захарова Д.А //Проблемы развития АПК. 2020.</w:t>
      </w:r>
      <w:r w:rsidR="00CE2088" w:rsidRPr="00424986">
        <w:rPr>
          <w:rFonts w:ascii="Times New Roman" w:hAnsi="Times New Roman"/>
          <w:sz w:val="24"/>
          <w:szCs w:val="24"/>
        </w:rPr>
        <w:t xml:space="preserve"> </w:t>
      </w:r>
      <w:r w:rsidRPr="00424986">
        <w:rPr>
          <w:rFonts w:ascii="Times New Roman" w:hAnsi="Times New Roman"/>
          <w:sz w:val="24"/>
          <w:szCs w:val="24"/>
          <w:lang w:val="en-US"/>
        </w:rPr>
        <w:t xml:space="preserve">N 2. - </w:t>
      </w:r>
      <w:r w:rsidRPr="00424986">
        <w:rPr>
          <w:rFonts w:ascii="Times New Roman" w:hAnsi="Times New Roman"/>
          <w:sz w:val="24"/>
          <w:szCs w:val="24"/>
        </w:rPr>
        <w:t>С</w:t>
      </w:r>
      <w:r w:rsidRPr="00424986">
        <w:rPr>
          <w:rFonts w:ascii="Times New Roman" w:hAnsi="Times New Roman"/>
          <w:sz w:val="24"/>
          <w:szCs w:val="24"/>
          <w:lang w:val="en-US"/>
        </w:rPr>
        <w:t>. 169-175.</w:t>
      </w:r>
    </w:p>
    <w:p w:rsidR="004451C1" w:rsidRPr="00424986" w:rsidRDefault="004451C1" w:rsidP="001842C3">
      <w:pPr>
        <w:spacing w:after="0" w:line="245" w:lineRule="auto"/>
        <w:ind w:firstLine="567"/>
        <w:rPr>
          <w:rFonts w:ascii="Times New Roman" w:hAnsi="Times New Roman"/>
          <w:sz w:val="24"/>
          <w:szCs w:val="24"/>
          <w:lang w:val="en-US"/>
        </w:rPr>
      </w:pPr>
      <w:r w:rsidRPr="00424986">
        <w:rPr>
          <w:rFonts w:ascii="Times New Roman" w:hAnsi="Times New Roman"/>
          <w:sz w:val="24"/>
          <w:szCs w:val="24"/>
          <w:lang w:val="en-US"/>
        </w:rPr>
        <w:t>5. Caetano, P.K. Physicochemical and sensory characteristics of sweet potato chips unde</w:t>
      </w:r>
      <w:r w:rsidRPr="00424986">
        <w:rPr>
          <w:rFonts w:ascii="Times New Roman" w:hAnsi="Times New Roman"/>
          <w:sz w:val="24"/>
          <w:szCs w:val="24"/>
          <w:lang w:val="en-US"/>
        </w:rPr>
        <w:t>r</w:t>
      </w:r>
      <w:r w:rsidRPr="00424986">
        <w:rPr>
          <w:rFonts w:ascii="Times New Roman" w:hAnsi="Times New Roman"/>
          <w:sz w:val="24"/>
          <w:szCs w:val="24"/>
          <w:lang w:val="en-US"/>
        </w:rPr>
        <w:t>going different cooking methods /Caetano P.K., Mariano-Nasser F.A. de C., de Mendonca V.Z., Furlaneto K.A., Daiuto E.R., Vieites R.L//Food Science and Technology. 2018.</w:t>
      </w:r>
      <w:r w:rsidR="00CE2088" w:rsidRPr="00424986">
        <w:rPr>
          <w:rFonts w:ascii="Times New Roman" w:hAnsi="Times New Roman"/>
          <w:sz w:val="24"/>
          <w:szCs w:val="24"/>
          <w:lang w:val="en-US"/>
        </w:rPr>
        <w:t xml:space="preserve"> </w:t>
      </w:r>
      <w:r w:rsidRPr="00424986">
        <w:rPr>
          <w:rFonts w:ascii="Times New Roman" w:hAnsi="Times New Roman"/>
          <w:sz w:val="24"/>
          <w:szCs w:val="24"/>
        </w:rPr>
        <w:t>Т</w:t>
      </w:r>
      <w:r w:rsidRPr="00424986">
        <w:rPr>
          <w:rFonts w:ascii="Times New Roman" w:hAnsi="Times New Roman"/>
          <w:sz w:val="24"/>
          <w:szCs w:val="24"/>
          <w:lang w:val="en-US"/>
        </w:rPr>
        <w:t>.38, N 3.</w:t>
      </w:r>
      <w:r w:rsidR="00CE2088" w:rsidRPr="00424986">
        <w:rPr>
          <w:rFonts w:ascii="Times New Roman" w:hAnsi="Times New Roman"/>
          <w:sz w:val="24"/>
          <w:szCs w:val="24"/>
          <w:lang w:val="en-US"/>
        </w:rPr>
        <w:t xml:space="preserve"> </w:t>
      </w:r>
      <w:r w:rsidRPr="00424986">
        <w:rPr>
          <w:rFonts w:ascii="Times New Roman" w:hAnsi="Times New Roman"/>
          <w:sz w:val="24"/>
          <w:szCs w:val="24"/>
          <w:lang w:val="en-US"/>
        </w:rPr>
        <w:t>P. 434-440.</w:t>
      </w:r>
    </w:p>
    <w:p w:rsidR="004451C1" w:rsidRPr="00CE1107" w:rsidRDefault="004451C1" w:rsidP="001842C3">
      <w:pPr>
        <w:spacing w:after="0" w:line="245" w:lineRule="auto"/>
        <w:ind w:firstLine="567"/>
        <w:rPr>
          <w:rFonts w:ascii="Times New Roman" w:hAnsi="Times New Roman"/>
          <w:spacing w:val="-4"/>
          <w:sz w:val="24"/>
          <w:szCs w:val="24"/>
          <w:lang w:val="en-US"/>
        </w:rPr>
      </w:pPr>
      <w:r w:rsidRPr="00424986">
        <w:rPr>
          <w:rFonts w:ascii="Times New Roman" w:hAnsi="Times New Roman"/>
          <w:sz w:val="24"/>
          <w:szCs w:val="24"/>
          <w:lang w:val="en-US"/>
        </w:rPr>
        <w:t xml:space="preserve">6. </w:t>
      </w:r>
      <w:r w:rsidRPr="00CE1107">
        <w:rPr>
          <w:rFonts w:ascii="Times New Roman" w:hAnsi="Times New Roman"/>
          <w:spacing w:val="-4"/>
          <w:sz w:val="24"/>
          <w:szCs w:val="24"/>
          <w:lang w:val="en-US"/>
        </w:rPr>
        <w:t xml:space="preserve">Review, </w:t>
      </w:r>
      <w:r w:rsidRPr="00CE1107">
        <w:rPr>
          <w:rFonts w:ascii="Times New Roman" w:hAnsi="Times New Roman"/>
          <w:spacing w:val="-4"/>
          <w:sz w:val="24"/>
          <w:szCs w:val="24"/>
        </w:rPr>
        <w:t>А</w:t>
      </w:r>
      <w:r w:rsidRPr="00CE1107">
        <w:rPr>
          <w:rFonts w:ascii="Times New Roman" w:hAnsi="Times New Roman"/>
          <w:spacing w:val="-4"/>
          <w:sz w:val="24"/>
          <w:szCs w:val="24"/>
          <w:lang w:val="en-US"/>
        </w:rPr>
        <w:t xml:space="preserve"> Sweet Potato (Ipomoea batatas [L.] Lam) // Valuable Medicinal Food: [</w:t>
      </w:r>
      <w:r w:rsidRPr="00CE1107">
        <w:rPr>
          <w:rFonts w:ascii="Times New Roman" w:hAnsi="Times New Roman"/>
          <w:spacing w:val="-4"/>
          <w:sz w:val="24"/>
          <w:szCs w:val="24"/>
        </w:rPr>
        <w:t>Электро</w:t>
      </w:r>
      <w:r w:rsidRPr="00CE1107">
        <w:rPr>
          <w:rFonts w:ascii="Times New Roman" w:hAnsi="Times New Roman"/>
          <w:spacing w:val="-4"/>
          <w:sz w:val="24"/>
          <w:szCs w:val="24"/>
        </w:rPr>
        <w:t>н</w:t>
      </w:r>
      <w:r w:rsidRPr="00CE1107">
        <w:rPr>
          <w:rFonts w:ascii="Times New Roman" w:hAnsi="Times New Roman"/>
          <w:spacing w:val="-4"/>
          <w:sz w:val="24"/>
          <w:szCs w:val="24"/>
        </w:rPr>
        <w:t>ный</w:t>
      </w:r>
      <w:r w:rsidRPr="00CE1107">
        <w:rPr>
          <w:rFonts w:ascii="Times New Roman" w:hAnsi="Times New Roman"/>
          <w:spacing w:val="-4"/>
          <w:sz w:val="24"/>
          <w:szCs w:val="24"/>
          <w:lang w:val="en-US"/>
        </w:rPr>
        <w:t xml:space="preserve"> </w:t>
      </w:r>
      <w:r w:rsidRPr="00CE1107">
        <w:rPr>
          <w:rFonts w:ascii="Times New Roman" w:hAnsi="Times New Roman"/>
          <w:spacing w:val="-4"/>
          <w:sz w:val="24"/>
          <w:szCs w:val="24"/>
        </w:rPr>
        <w:t>ресурс</w:t>
      </w:r>
      <w:r w:rsidRPr="00CE1107">
        <w:rPr>
          <w:rFonts w:ascii="Times New Roman" w:hAnsi="Times New Roman"/>
          <w:spacing w:val="-4"/>
          <w:sz w:val="24"/>
          <w:szCs w:val="24"/>
          <w:lang w:val="en-US"/>
        </w:rPr>
        <w:t xml:space="preserve">] </w:t>
      </w:r>
      <w:r w:rsidRPr="00CE1107">
        <w:rPr>
          <w:rFonts w:ascii="Times New Roman" w:hAnsi="Times New Roman"/>
          <w:spacing w:val="-4"/>
          <w:sz w:val="24"/>
          <w:szCs w:val="24"/>
        </w:rPr>
        <w:t>Режим</w:t>
      </w:r>
      <w:r w:rsidRPr="00CE1107">
        <w:rPr>
          <w:rFonts w:ascii="Times New Roman" w:hAnsi="Times New Roman"/>
          <w:spacing w:val="-4"/>
          <w:sz w:val="24"/>
          <w:szCs w:val="24"/>
          <w:lang w:val="en-US"/>
        </w:rPr>
        <w:t xml:space="preserve"> </w:t>
      </w:r>
      <w:r w:rsidRPr="00CE1107">
        <w:rPr>
          <w:rFonts w:ascii="Times New Roman" w:hAnsi="Times New Roman"/>
          <w:spacing w:val="-4"/>
          <w:sz w:val="24"/>
          <w:szCs w:val="24"/>
        </w:rPr>
        <w:t>доступа</w:t>
      </w:r>
      <w:r w:rsidRPr="00CE1107">
        <w:rPr>
          <w:rFonts w:ascii="Times New Roman" w:hAnsi="Times New Roman"/>
          <w:spacing w:val="-4"/>
          <w:sz w:val="24"/>
          <w:szCs w:val="24"/>
          <w:lang w:val="en-US"/>
        </w:rPr>
        <w:t xml:space="preserve">: </w:t>
      </w:r>
      <w:hyperlink r:id="rId16" w:history="1">
        <w:r w:rsidRPr="00CE1107">
          <w:rPr>
            <w:rStyle w:val="a7"/>
            <w:color w:val="auto"/>
            <w:spacing w:val="-4"/>
            <w:sz w:val="24"/>
            <w:szCs w:val="24"/>
            <w:u w:val="none"/>
            <w:lang w:val="en-US"/>
          </w:rPr>
          <w:t>https://www.researchgate.net/publication/263096030_ Sweet_Potato_Ipomoea_batatas_L_Lam_-_A_Valuable_Medicinal_Food_A_Review</w:t>
        </w:r>
      </w:hyperlink>
      <w:r w:rsidR="00CE1107" w:rsidRPr="00CE1107">
        <w:rPr>
          <w:rFonts w:ascii="Times New Roman" w:hAnsi="Times New Roman"/>
          <w:spacing w:val="-4"/>
          <w:sz w:val="24"/>
          <w:szCs w:val="24"/>
          <w:lang w:val="en-US"/>
        </w:rPr>
        <w:t xml:space="preserve"> </w:t>
      </w:r>
      <w:r w:rsidRPr="00CE1107">
        <w:rPr>
          <w:rFonts w:ascii="Times New Roman" w:hAnsi="Times New Roman"/>
          <w:spacing w:val="-4"/>
          <w:sz w:val="24"/>
          <w:szCs w:val="24"/>
        </w:rPr>
        <w:t>Загл</w:t>
      </w:r>
      <w:r w:rsidRPr="00CE1107">
        <w:rPr>
          <w:rFonts w:ascii="Times New Roman" w:hAnsi="Times New Roman"/>
          <w:spacing w:val="-4"/>
          <w:sz w:val="24"/>
          <w:szCs w:val="24"/>
          <w:lang w:val="en-US"/>
        </w:rPr>
        <w:t>.</w:t>
      </w:r>
      <w:r w:rsidR="00CE1107" w:rsidRPr="00CE1107">
        <w:rPr>
          <w:rFonts w:ascii="Times New Roman" w:hAnsi="Times New Roman"/>
          <w:spacing w:val="-4"/>
          <w:sz w:val="24"/>
          <w:szCs w:val="24"/>
          <w:lang w:val="en-US"/>
        </w:rPr>
        <w:t xml:space="preserve"> </w:t>
      </w:r>
      <w:r w:rsidRPr="00CE1107">
        <w:rPr>
          <w:rFonts w:ascii="Times New Roman" w:hAnsi="Times New Roman"/>
          <w:spacing w:val="-4"/>
          <w:sz w:val="24"/>
          <w:szCs w:val="24"/>
        </w:rPr>
        <w:t>с</w:t>
      </w:r>
      <w:r w:rsidRPr="00CE1107">
        <w:rPr>
          <w:rFonts w:ascii="Times New Roman" w:hAnsi="Times New Roman"/>
          <w:spacing w:val="-4"/>
          <w:sz w:val="24"/>
          <w:szCs w:val="24"/>
          <w:lang w:val="en-US"/>
        </w:rPr>
        <w:t xml:space="preserve"> </w:t>
      </w:r>
      <w:r w:rsidRPr="00CE1107">
        <w:rPr>
          <w:rFonts w:ascii="Times New Roman" w:hAnsi="Times New Roman"/>
          <w:spacing w:val="-4"/>
          <w:sz w:val="24"/>
          <w:szCs w:val="24"/>
        </w:rPr>
        <w:t>экрана</w:t>
      </w:r>
      <w:r w:rsidRPr="00CE1107">
        <w:rPr>
          <w:rFonts w:ascii="Times New Roman" w:hAnsi="Times New Roman"/>
          <w:spacing w:val="-4"/>
          <w:sz w:val="24"/>
          <w:szCs w:val="24"/>
          <w:lang w:val="en-US"/>
        </w:rPr>
        <w:t>.</w:t>
      </w:r>
    </w:p>
    <w:p w:rsidR="004451C1" w:rsidRPr="00424986" w:rsidRDefault="004451C1" w:rsidP="002D354E">
      <w:pPr>
        <w:spacing w:after="0" w:line="240" w:lineRule="auto"/>
        <w:ind w:firstLine="567"/>
        <w:rPr>
          <w:rFonts w:ascii="Times New Roman" w:hAnsi="Times New Roman"/>
          <w:sz w:val="24"/>
          <w:szCs w:val="24"/>
          <w:lang w:val="en-US"/>
        </w:rPr>
      </w:pPr>
    </w:p>
    <w:p w:rsidR="00CE1107" w:rsidRPr="00FF55ED" w:rsidRDefault="00CE1107" w:rsidP="002D354E">
      <w:pPr>
        <w:spacing w:after="0" w:line="240" w:lineRule="auto"/>
        <w:ind w:firstLine="567"/>
        <w:rPr>
          <w:rFonts w:ascii="Times New Roman" w:hAnsi="Times New Roman"/>
          <w:sz w:val="24"/>
          <w:szCs w:val="24"/>
          <w:lang w:val="en-US"/>
        </w:rPr>
      </w:pPr>
    </w:p>
    <w:p w:rsidR="00CE1107" w:rsidRPr="00FF55ED" w:rsidRDefault="00CE1107" w:rsidP="002D354E">
      <w:pPr>
        <w:spacing w:after="0" w:line="240" w:lineRule="auto"/>
        <w:ind w:firstLine="567"/>
        <w:rPr>
          <w:rFonts w:ascii="Times New Roman" w:hAnsi="Times New Roman"/>
          <w:sz w:val="24"/>
          <w:szCs w:val="24"/>
          <w:lang w:val="en-US"/>
        </w:rPr>
      </w:pPr>
    </w:p>
    <w:p w:rsidR="004451C1" w:rsidRPr="00424986" w:rsidRDefault="004451C1" w:rsidP="001842C3">
      <w:pPr>
        <w:spacing w:after="0" w:line="245" w:lineRule="auto"/>
        <w:rPr>
          <w:rFonts w:ascii="Times New Roman" w:hAnsi="Times New Roman"/>
          <w:sz w:val="24"/>
          <w:szCs w:val="24"/>
        </w:rPr>
      </w:pPr>
      <w:r w:rsidRPr="00CE1107">
        <w:rPr>
          <w:rFonts w:ascii="Times New Roman" w:hAnsi="Times New Roman"/>
          <w:b/>
          <w:sz w:val="24"/>
          <w:szCs w:val="24"/>
        </w:rPr>
        <w:t>УДК</w:t>
      </w:r>
      <w:r w:rsidRPr="00424986">
        <w:rPr>
          <w:rFonts w:ascii="Times New Roman" w:hAnsi="Times New Roman"/>
          <w:sz w:val="24"/>
          <w:szCs w:val="24"/>
        </w:rPr>
        <w:t xml:space="preserve"> 664.859:635.658</w:t>
      </w:r>
    </w:p>
    <w:p w:rsidR="004451C1" w:rsidRPr="00424986" w:rsidRDefault="004451C1" w:rsidP="001842C3">
      <w:pPr>
        <w:spacing w:after="0" w:line="245" w:lineRule="auto"/>
        <w:rPr>
          <w:rFonts w:ascii="Times New Roman" w:hAnsi="Times New Roman"/>
          <w:sz w:val="24"/>
          <w:szCs w:val="24"/>
        </w:rPr>
      </w:pPr>
    </w:p>
    <w:p w:rsidR="004451C1" w:rsidRPr="00424986" w:rsidRDefault="004451C1" w:rsidP="001842C3">
      <w:pPr>
        <w:spacing w:after="0" w:line="245" w:lineRule="auto"/>
        <w:jc w:val="center"/>
        <w:rPr>
          <w:rFonts w:ascii="Times New Roman" w:hAnsi="Times New Roman"/>
          <w:b/>
          <w:bCs/>
          <w:caps/>
          <w:sz w:val="24"/>
          <w:szCs w:val="24"/>
        </w:rPr>
      </w:pPr>
      <w:r w:rsidRPr="00424986">
        <w:rPr>
          <w:rFonts w:ascii="Times New Roman" w:hAnsi="Times New Roman"/>
          <w:b/>
          <w:bCs/>
          <w:caps/>
          <w:sz w:val="24"/>
          <w:szCs w:val="24"/>
        </w:rPr>
        <w:t xml:space="preserve">Использование чечевичной муки в производстве </w:t>
      </w:r>
    </w:p>
    <w:p w:rsidR="004451C1" w:rsidRPr="00424986" w:rsidRDefault="004451C1" w:rsidP="001842C3">
      <w:pPr>
        <w:spacing w:after="0" w:line="245" w:lineRule="auto"/>
        <w:jc w:val="center"/>
        <w:rPr>
          <w:rFonts w:ascii="Times New Roman" w:hAnsi="Times New Roman"/>
          <w:b/>
          <w:bCs/>
          <w:caps/>
          <w:sz w:val="24"/>
          <w:szCs w:val="24"/>
        </w:rPr>
      </w:pPr>
      <w:r w:rsidRPr="00424986">
        <w:rPr>
          <w:rFonts w:ascii="Times New Roman" w:hAnsi="Times New Roman"/>
          <w:b/>
          <w:bCs/>
          <w:caps/>
          <w:sz w:val="24"/>
          <w:szCs w:val="24"/>
        </w:rPr>
        <w:t>сладкого блюда</w:t>
      </w:r>
    </w:p>
    <w:p w:rsidR="00CE1107" w:rsidRDefault="00CE1107" w:rsidP="001842C3">
      <w:pPr>
        <w:shd w:val="clear" w:color="auto" w:fill="FFFFFF"/>
        <w:autoSpaceDE w:val="0"/>
        <w:autoSpaceDN w:val="0"/>
        <w:adjustRightInd w:val="0"/>
        <w:spacing w:after="0" w:line="245" w:lineRule="auto"/>
        <w:jc w:val="right"/>
        <w:rPr>
          <w:rFonts w:ascii="Times New Roman" w:eastAsia="Times New Roman" w:hAnsi="Times New Roman"/>
          <w:sz w:val="24"/>
          <w:szCs w:val="24"/>
          <w:lang w:eastAsia="ru-RU"/>
        </w:rPr>
      </w:pPr>
    </w:p>
    <w:p w:rsidR="004451C1" w:rsidRPr="00CE1107" w:rsidRDefault="004451C1" w:rsidP="001842C3">
      <w:pPr>
        <w:shd w:val="clear" w:color="auto" w:fill="FFFFFF"/>
        <w:autoSpaceDE w:val="0"/>
        <w:autoSpaceDN w:val="0"/>
        <w:adjustRightInd w:val="0"/>
        <w:spacing w:after="0" w:line="245" w:lineRule="auto"/>
        <w:jc w:val="right"/>
        <w:rPr>
          <w:rFonts w:ascii="Times New Roman" w:eastAsia="Times New Roman" w:hAnsi="Times New Roman"/>
          <w:b/>
          <w:sz w:val="24"/>
          <w:szCs w:val="24"/>
          <w:lang w:eastAsia="ru-RU"/>
        </w:rPr>
      </w:pPr>
      <w:r w:rsidRPr="00CE1107">
        <w:rPr>
          <w:rFonts w:ascii="Times New Roman" w:eastAsia="Times New Roman" w:hAnsi="Times New Roman"/>
          <w:b/>
          <w:sz w:val="24"/>
          <w:szCs w:val="24"/>
          <w:lang w:eastAsia="ru-RU"/>
        </w:rPr>
        <w:t xml:space="preserve">Думанишева З.С.; </w:t>
      </w:r>
    </w:p>
    <w:p w:rsidR="00CE1107" w:rsidRDefault="004451C1" w:rsidP="001842C3">
      <w:pPr>
        <w:shd w:val="clear" w:color="auto" w:fill="FFFFFF"/>
        <w:autoSpaceDE w:val="0"/>
        <w:autoSpaceDN w:val="0"/>
        <w:adjustRightInd w:val="0"/>
        <w:spacing w:after="0" w:line="245" w:lineRule="auto"/>
        <w:jc w:val="right"/>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 xml:space="preserve">доцент кафедры «Технология продуктов общественного питания </w:t>
      </w:r>
    </w:p>
    <w:p w:rsidR="004451C1" w:rsidRPr="00424986" w:rsidRDefault="004451C1" w:rsidP="001842C3">
      <w:pPr>
        <w:shd w:val="clear" w:color="auto" w:fill="FFFFFF"/>
        <w:autoSpaceDE w:val="0"/>
        <w:autoSpaceDN w:val="0"/>
        <w:adjustRightInd w:val="0"/>
        <w:spacing w:after="0" w:line="245" w:lineRule="auto"/>
        <w:jc w:val="right"/>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и химия», канд.техн.наук</w:t>
      </w:r>
    </w:p>
    <w:p w:rsidR="001842C3" w:rsidRPr="001842C3" w:rsidRDefault="001842C3" w:rsidP="001842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5" w:lineRule="auto"/>
        <w:jc w:val="right"/>
        <w:rPr>
          <w:rFonts w:ascii="Times New Roman" w:hAnsi="Times New Roman"/>
          <w:sz w:val="24"/>
          <w:szCs w:val="24"/>
        </w:rPr>
      </w:pPr>
      <w:r w:rsidRPr="001842C3">
        <w:rPr>
          <w:rFonts w:ascii="Times New Roman" w:hAnsi="Times New Roman"/>
          <w:sz w:val="24"/>
          <w:szCs w:val="24"/>
        </w:rPr>
        <w:t xml:space="preserve">ФГБОУ ВО Кабардино-Балкарский ГАУ, г. Нальчик, Россия; </w:t>
      </w:r>
    </w:p>
    <w:p w:rsidR="004451C1" w:rsidRPr="001842C3" w:rsidRDefault="004451C1" w:rsidP="001842C3">
      <w:pPr>
        <w:shd w:val="clear" w:color="auto" w:fill="FFFFFF"/>
        <w:autoSpaceDE w:val="0"/>
        <w:autoSpaceDN w:val="0"/>
        <w:adjustRightInd w:val="0"/>
        <w:spacing w:after="0" w:line="245" w:lineRule="auto"/>
        <w:jc w:val="right"/>
        <w:rPr>
          <w:rFonts w:ascii="Times New Roman" w:eastAsia="Times New Roman" w:hAnsi="Times New Roman"/>
          <w:sz w:val="24"/>
          <w:szCs w:val="24"/>
          <w:lang w:val="en-US" w:eastAsia="ru-RU"/>
        </w:rPr>
      </w:pPr>
      <w:r w:rsidRPr="001842C3">
        <w:rPr>
          <w:rFonts w:ascii="Times New Roman" w:eastAsia="Times New Roman" w:hAnsi="Times New Roman"/>
          <w:sz w:val="24"/>
          <w:szCs w:val="24"/>
          <w:lang w:val="en-US" w:eastAsia="ru-RU"/>
        </w:rPr>
        <w:t xml:space="preserve">e-mail.ru: </w:t>
      </w:r>
      <w:hyperlink r:id="rId17" w:history="1">
        <w:r w:rsidRPr="001842C3">
          <w:rPr>
            <w:rFonts w:ascii="Times New Roman" w:eastAsia="Times New Roman" w:hAnsi="Times New Roman"/>
            <w:sz w:val="24"/>
            <w:szCs w:val="24"/>
            <w:lang w:val="en-US" w:eastAsia="ru-RU"/>
          </w:rPr>
          <w:t>d.zalina.s@mail.ru</w:t>
        </w:r>
      </w:hyperlink>
      <w:r w:rsidRPr="001842C3">
        <w:rPr>
          <w:rFonts w:ascii="Times New Roman" w:eastAsia="Times New Roman" w:hAnsi="Times New Roman"/>
          <w:sz w:val="24"/>
          <w:szCs w:val="24"/>
          <w:lang w:val="en-US" w:eastAsia="ru-RU"/>
        </w:rPr>
        <w:t xml:space="preserve"> </w:t>
      </w:r>
    </w:p>
    <w:p w:rsidR="004451C1" w:rsidRPr="00CE1107" w:rsidRDefault="004451C1" w:rsidP="001842C3">
      <w:pPr>
        <w:shd w:val="clear" w:color="auto" w:fill="FFFFFF"/>
        <w:autoSpaceDE w:val="0"/>
        <w:autoSpaceDN w:val="0"/>
        <w:adjustRightInd w:val="0"/>
        <w:spacing w:after="0" w:line="245" w:lineRule="auto"/>
        <w:jc w:val="right"/>
        <w:rPr>
          <w:rFonts w:ascii="Times New Roman" w:eastAsia="Times New Roman" w:hAnsi="Times New Roman"/>
          <w:b/>
          <w:sz w:val="24"/>
          <w:szCs w:val="24"/>
          <w:lang w:eastAsia="ru-RU"/>
        </w:rPr>
      </w:pPr>
      <w:r w:rsidRPr="00CE1107">
        <w:rPr>
          <w:rFonts w:ascii="Times New Roman" w:eastAsia="Times New Roman" w:hAnsi="Times New Roman"/>
          <w:b/>
          <w:sz w:val="24"/>
          <w:szCs w:val="24"/>
          <w:lang w:eastAsia="ru-RU"/>
        </w:rPr>
        <w:t xml:space="preserve">Ахметова М.М.; </w:t>
      </w:r>
    </w:p>
    <w:p w:rsidR="001842C3" w:rsidRDefault="004451C1" w:rsidP="001842C3">
      <w:pPr>
        <w:shd w:val="clear" w:color="auto" w:fill="FFFFFF"/>
        <w:autoSpaceDE w:val="0"/>
        <w:autoSpaceDN w:val="0"/>
        <w:adjustRightInd w:val="0"/>
        <w:spacing w:after="0" w:line="245" w:lineRule="auto"/>
        <w:jc w:val="right"/>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 xml:space="preserve">студентка направления подготовки «Технология продукции </w:t>
      </w:r>
    </w:p>
    <w:p w:rsidR="004451C1" w:rsidRPr="00424986" w:rsidRDefault="004451C1" w:rsidP="001842C3">
      <w:pPr>
        <w:shd w:val="clear" w:color="auto" w:fill="FFFFFF"/>
        <w:autoSpaceDE w:val="0"/>
        <w:autoSpaceDN w:val="0"/>
        <w:adjustRightInd w:val="0"/>
        <w:spacing w:after="0" w:line="245" w:lineRule="auto"/>
        <w:jc w:val="right"/>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и организация общественного питания»</w:t>
      </w:r>
    </w:p>
    <w:p w:rsidR="001842C3" w:rsidRDefault="001842C3" w:rsidP="001842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5" w:lineRule="auto"/>
        <w:jc w:val="right"/>
        <w:rPr>
          <w:rFonts w:ascii="Times New Roman" w:hAnsi="Times New Roman"/>
          <w:sz w:val="24"/>
          <w:szCs w:val="24"/>
        </w:rPr>
      </w:pPr>
      <w:r>
        <w:rPr>
          <w:rFonts w:ascii="Times New Roman" w:hAnsi="Times New Roman"/>
          <w:sz w:val="24"/>
          <w:szCs w:val="24"/>
        </w:rPr>
        <w:t xml:space="preserve">ФГБОУ ВО Кабардино-Балкарский ГАУ, г. Нальчик, Россия; </w:t>
      </w:r>
    </w:p>
    <w:p w:rsidR="004451C1" w:rsidRPr="00424986" w:rsidRDefault="004451C1" w:rsidP="001842C3">
      <w:pPr>
        <w:shd w:val="clear" w:color="auto" w:fill="FFFFFF"/>
        <w:autoSpaceDE w:val="0"/>
        <w:autoSpaceDN w:val="0"/>
        <w:adjustRightInd w:val="0"/>
        <w:spacing w:after="0" w:line="245" w:lineRule="auto"/>
        <w:jc w:val="right"/>
        <w:rPr>
          <w:rFonts w:ascii="Times New Roman" w:eastAsia="Times New Roman" w:hAnsi="Times New Roman"/>
          <w:sz w:val="24"/>
          <w:szCs w:val="24"/>
          <w:lang w:val="en-US" w:eastAsia="ru-RU"/>
        </w:rPr>
      </w:pPr>
      <w:r w:rsidRPr="00424986">
        <w:rPr>
          <w:rFonts w:ascii="Times New Roman" w:eastAsia="Times New Roman" w:hAnsi="Times New Roman"/>
          <w:sz w:val="24"/>
          <w:szCs w:val="24"/>
          <w:lang w:val="en-US" w:eastAsia="ru-RU"/>
        </w:rPr>
        <w:t>e-mail.ru</w:t>
      </w:r>
      <w:r w:rsidRPr="001842C3">
        <w:rPr>
          <w:rFonts w:ascii="Times New Roman" w:eastAsia="Times New Roman" w:hAnsi="Times New Roman"/>
          <w:sz w:val="24"/>
          <w:szCs w:val="24"/>
          <w:lang w:val="en-US" w:eastAsia="ru-RU"/>
        </w:rPr>
        <w:t xml:space="preserve">: </w:t>
      </w:r>
      <w:hyperlink r:id="rId18" w:history="1">
        <w:r w:rsidRPr="001842C3">
          <w:rPr>
            <w:rStyle w:val="a7"/>
            <w:rFonts w:eastAsia="Times New Roman"/>
            <w:color w:val="auto"/>
            <w:sz w:val="24"/>
            <w:szCs w:val="24"/>
            <w:u w:val="none"/>
            <w:lang w:val="en-US"/>
          </w:rPr>
          <w:t>ahmetovamilana637@mail.ru</w:t>
        </w:r>
      </w:hyperlink>
      <w:r w:rsidRPr="00424986">
        <w:rPr>
          <w:rFonts w:ascii="Times New Roman" w:eastAsia="Times New Roman" w:hAnsi="Times New Roman"/>
          <w:sz w:val="24"/>
          <w:szCs w:val="24"/>
          <w:lang w:val="en-US" w:eastAsia="ru-RU"/>
        </w:rPr>
        <w:t xml:space="preserve"> </w:t>
      </w:r>
    </w:p>
    <w:p w:rsidR="004451C1" w:rsidRPr="00424986" w:rsidRDefault="004451C1" w:rsidP="001842C3">
      <w:pPr>
        <w:spacing w:after="0" w:line="245" w:lineRule="auto"/>
        <w:jc w:val="right"/>
        <w:rPr>
          <w:rFonts w:ascii="Times New Roman" w:hAnsi="Times New Roman"/>
          <w:sz w:val="24"/>
          <w:szCs w:val="24"/>
          <w:lang w:val="en-US"/>
        </w:rPr>
      </w:pPr>
    </w:p>
    <w:p w:rsidR="004451C1" w:rsidRPr="00424986" w:rsidRDefault="004451C1" w:rsidP="001842C3">
      <w:pPr>
        <w:spacing w:after="0" w:line="245" w:lineRule="auto"/>
        <w:jc w:val="center"/>
        <w:rPr>
          <w:rFonts w:ascii="Times New Roman" w:eastAsia="Times New Roman" w:hAnsi="Times New Roman"/>
          <w:b/>
          <w:bCs/>
          <w:sz w:val="24"/>
          <w:szCs w:val="24"/>
          <w:lang w:eastAsia="ru-RU" w:bidi="ru-RU"/>
        </w:rPr>
      </w:pPr>
      <w:r w:rsidRPr="00424986">
        <w:rPr>
          <w:rFonts w:ascii="Times New Roman" w:eastAsia="Times New Roman" w:hAnsi="Times New Roman"/>
          <w:b/>
          <w:bCs/>
          <w:sz w:val="24"/>
          <w:szCs w:val="24"/>
          <w:lang w:eastAsia="ru-RU" w:bidi="ru-RU"/>
        </w:rPr>
        <w:t>Аннотация</w:t>
      </w:r>
    </w:p>
    <w:p w:rsidR="004451C1" w:rsidRPr="00424986" w:rsidRDefault="004451C1" w:rsidP="001842C3">
      <w:pPr>
        <w:spacing w:after="0" w:line="245" w:lineRule="auto"/>
        <w:ind w:firstLine="567"/>
        <w:rPr>
          <w:rFonts w:ascii="Times New Roman" w:eastAsia="Times New Roman" w:hAnsi="Times New Roman"/>
          <w:sz w:val="24"/>
          <w:szCs w:val="24"/>
          <w:lang w:eastAsia="ru-RU" w:bidi="ru-RU"/>
        </w:rPr>
      </w:pPr>
      <w:r w:rsidRPr="00424986">
        <w:rPr>
          <w:rFonts w:ascii="Times New Roman" w:eastAsia="Times New Roman" w:hAnsi="Times New Roman"/>
          <w:sz w:val="24"/>
          <w:szCs w:val="24"/>
          <w:lang w:eastAsia="ru-RU" w:bidi="ru-RU"/>
        </w:rPr>
        <w:t>В настоящее время при производстве продуктов питания широко используется нат</w:t>
      </w:r>
      <w:r w:rsidRPr="00424986">
        <w:rPr>
          <w:rFonts w:ascii="Times New Roman" w:eastAsia="Times New Roman" w:hAnsi="Times New Roman"/>
          <w:sz w:val="24"/>
          <w:szCs w:val="24"/>
          <w:lang w:eastAsia="ru-RU" w:bidi="ru-RU"/>
        </w:rPr>
        <w:t>у</w:t>
      </w:r>
      <w:r w:rsidRPr="00424986">
        <w:rPr>
          <w:rFonts w:ascii="Times New Roman" w:eastAsia="Times New Roman" w:hAnsi="Times New Roman"/>
          <w:sz w:val="24"/>
          <w:szCs w:val="24"/>
          <w:lang w:eastAsia="ru-RU" w:bidi="ru-RU"/>
        </w:rPr>
        <w:t>ральное растительное сырье, обладающее высокой пищевой ценностью. В статье исследов</w:t>
      </w:r>
      <w:r w:rsidRPr="00424986">
        <w:rPr>
          <w:rFonts w:ascii="Times New Roman" w:eastAsia="Times New Roman" w:hAnsi="Times New Roman"/>
          <w:sz w:val="24"/>
          <w:szCs w:val="24"/>
          <w:lang w:eastAsia="ru-RU" w:bidi="ru-RU"/>
        </w:rPr>
        <w:t>а</w:t>
      </w:r>
      <w:r w:rsidRPr="00424986">
        <w:rPr>
          <w:rFonts w:ascii="Times New Roman" w:eastAsia="Times New Roman" w:hAnsi="Times New Roman"/>
          <w:sz w:val="24"/>
          <w:szCs w:val="24"/>
          <w:lang w:eastAsia="ru-RU" w:bidi="ru-RU"/>
        </w:rPr>
        <w:t>на возможность использования чечевичной муки в технологии сладкого блюда. Изучена п</w:t>
      </w:r>
      <w:r w:rsidRPr="00424986">
        <w:rPr>
          <w:rFonts w:ascii="Times New Roman" w:eastAsia="Times New Roman" w:hAnsi="Times New Roman"/>
          <w:sz w:val="24"/>
          <w:szCs w:val="24"/>
          <w:lang w:eastAsia="ru-RU" w:bidi="ru-RU"/>
        </w:rPr>
        <w:t>е</w:t>
      </w:r>
      <w:r w:rsidRPr="00424986">
        <w:rPr>
          <w:rFonts w:ascii="Times New Roman" w:eastAsia="Times New Roman" w:hAnsi="Times New Roman"/>
          <w:sz w:val="24"/>
          <w:szCs w:val="24"/>
          <w:lang w:eastAsia="ru-RU" w:bidi="ru-RU"/>
        </w:rPr>
        <w:t>нообразующая способность чечевичной системы и определен гидромодуль. Проведена орг</w:t>
      </w:r>
      <w:r w:rsidRPr="00424986">
        <w:rPr>
          <w:rFonts w:ascii="Times New Roman" w:eastAsia="Times New Roman" w:hAnsi="Times New Roman"/>
          <w:sz w:val="24"/>
          <w:szCs w:val="24"/>
          <w:lang w:eastAsia="ru-RU" w:bidi="ru-RU"/>
        </w:rPr>
        <w:t>а</w:t>
      </w:r>
      <w:r w:rsidRPr="00424986">
        <w:rPr>
          <w:rFonts w:ascii="Times New Roman" w:eastAsia="Times New Roman" w:hAnsi="Times New Roman"/>
          <w:sz w:val="24"/>
          <w:szCs w:val="24"/>
          <w:lang w:eastAsia="ru-RU" w:bidi="ru-RU"/>
        </w:rPr>
        <w:t>нолептическая оценка качества готовой продукции. Установлена пищевая ценность разраб</w:t>
      </w:r>
      <w:r w:rsidRPr="00424986">
        <w:rPr>
          <w:rFonts w:ascii="Times New Roman" w:eastAsia="Times New Roman" w:hAnsi="Times New Roman"/>
          <w:sz w:val="24"/>
          <w:szCs w:val="24"/>
          <w:lang w:eastAsia="ru-RU" w:bidi="ru-RU"/>
        </w:rPr>
        <w:t>о</w:t>
      </w:r>
      <w:r w:rsidRPr="00424986">
        <w:rPr>
          <w:rFonts w:ascii="Times New Roman" w:eastAsia="Times New Roman" w:hAnsi="Times New Roman"/>
          <w:sz w:val="24"/>
          <w:szCs w:val="24"/>
          <w:lang w:eastAsia="ru-RU" w:bidi="ru-RU"/>
        </w:rPr>
        <w:t>танного сладкого блюда. Он</w:t>
      </w:r>
      <w:r w:rsidR="0026527E" w:rsidRPr="00424986">
        <w:rPr>
          <w:rFonts w:ascii="Times New Roman" w:eastAsia="Times New Roman" w:hAnsi="Times New Roman"/>
          <w:sz w:val="24"/>
          <w:szCs w:val="24"/>
          <w:lang w:eastAsia="ru-RU" w:bidi="ru-RU"/>
        </w:rPr>
        <w:t>а</w:t>
      </w:r>
      <w:r w:rsidRPr="00424986">
        <w:rPr>
          <w:rFonts w:ascii="Times New Roman" w:eastAsia="Times New Roman" w:hAnsi="Times New Roman"/>
          <w:sz w:val="24"/>
          <w:szCs w:val="24"/>
          <w:lang w:eastAsia="ru-RU" w:bidi="ru-RU"/>
        </w:rPr>
        <w:t xml:space="preserve"> содержит белка больше в 6,3 раза</w:t>
      </w:r>
      <w:r w:rsidR="0026527E" w:rsidRPr="00424986">
        <w:rPr>
          <w:rFonts w:ascii="Times New Roman" w:eastAsia="Times New Roman" w:hAnsi="Times New Roman"/>
          <w:sz w:val="24"/>
          <w:szCs w:val="24"/>
          <w:lang w:eastAsia="ru-RU" w:bidi="ru-RU"/>
        </w:rPr>
        <w:t>,</w:t>
      </w:r>
      <w:r w:rsidRPr="00424986">
        <w:rPr>
          <w:rFonts w:ascii="Times New Roman" w:eastAsia="Times New Roman" w:hAnsi="Times New Roman"/>
          <w:sz w:val="24"/>
          <w:szCs w:val="24"/>
          <w:lang w:eastAsia="ru-RU" w:bidi="ru-RU"/>
        </w:rPr>
        <w:t xml:space="preserve"> чем контрольный образец, жира – в 3,7 раз, углеводов – в 1,2 раза, пищевых волокон – в 3,5 раза, β-каротина – в 2,0 раза, тиамина – в 6 раз, рибофлавина – в 5 раз, витамина Е – в 2,8 раза, витамина РР – в 6,1раз, калия – в 2,9 раз, кальция – 2,8 раза, магния – в 4,2 раза, фосфора – в 8,5 раз, железа – в 4,0 раза. </w:t>
      </w:r>
    </w:p>
    <w:p w:rsidR="004451C1" w:rsidRPr="00424986" w:rsidRDefault="004451C1" w:rsidP="001842C3">
      <w:pPr>
        <w:spacing w:after="0" w:line="245" w:lineRule="auto"/>
        <w:ind w:firstLine="567"/>
        <w:rPr>
          <w:rFonts w:ascii="Times New Roman" w:eastAsia="Times New Roman" w:hAnsi="Times New Roman"/>
          <w:sz w:val="24"/>
          <w:szCs w:val="24"/>
          <w:lang w:eastAsia="ru-RU" w:bidi="ru-RU"/>
        </w:rPr>
      </w:pPr>
      <w:r w:rsidRPr="00424986">
        <w:rPr>
          <w:rFonts w:ascii="Times New Roman" w:eastAsia="Times New Roman" w:hAnsi="Times New Roman"/>
          <w:b/>
          <w:bCs/>
          <w:sz w:val="24"/>
          <w:szCs w:val="24"/>
          <w:lang w:eastAsia="ru-RU" w:bidi="ru-RU"/>
        </w:rPr>
        <w:t>Ключевые слова:</w:t>
      </w:r>
      <w:r w:rsidRPr="00424986">
        <w:rPr>
          <w:rFonts w:ascii="Times New Roman" w:eastAsia="Times New Roman" w:hAnsi="Times New Roman"/>
          <w:sz w:val="24"/>
          <w:szCs w:val="24"/>
          <w:lang w:eastAsia="ru-RU" w:bidi="ru-RU"/>
        </w:rPr>
        <w:t xml:space="preserve"> чечевичная мука, пенообразующая способность, мусс яблочный, о</w:t>
      </w:r>
      <w:r w:rsidRPr="00424986">
        <w:rPr>
          <w:rFonts w:ascii="Times New Roman" w:eastAsia="Times New Roman" w:hAnsi="Times New Roman"/>
          <w:sz w:val="24"/>
          <w:szCs w:val="24"/>
          <w:lang w:eastAsia="ru-RU" w:bidi="ru-RU"/>
        </w:rPr>
        <w:t>р</w:t>
      </w:r>
      <w:r w:rsidRPr="00424986">
        <w:rPr>
          <w:rFonts w:ascii="Times New Roman" w:eastAsia="Times New Roman" w:hAnsi="Times New Roman"/>
          <w:sz w:val="24"/>
          <w:szCs w:val="24"/>
          <w:lang w:eastAsia="ru-RU" w:bidi="ru-RU"/>
        </w:rPr>
        <w:t>ганолептические показатели, пищевая ценность</w:t>
      </w:r>
      <w:r w:rsidR="001842C3">
        <w:rPr>
          <w:rFonts w:ascii="Times New Roman" w:eastAsia="Times New Roman" w:hAnsi="Times New Roman"/>
          <w:sz w:val="24"/>
          <w:szCs w:val="24"/>
          <w:lang w:eastAsia="ru-RU" w:bidi="ru-RU"/>
        </w:rPr>
        <w:t>.</w:t>
      </w:r>
    </w:p>
    <w:p w:rsidR="004451C1" w:rsidRPr="00424986" w:rsidRDefault="004451C1" w:rsidP="001842C3">
      <w:pPr>
        <w:spacing w:after="0" w:line="245" w:lineRule="auto"/>
        <w:ind w:firstLine="567"/>
        <w:rPr>
          <w:rFonts w:ascii="Times New Roman" w:eastAsia="Times New Roman" w:hAnsi="Times New Roman"/>
          <w:sz w:val="24"/>
          <w:szCs w:val="24"/>
          <w:lang w:eastAsia="ru-RU" w:bidi="ru-RU"/>
        </w:rPr>
      </w:pPr>
    </w:p>
    <w:p w:rsidR="004451C1" w:rsidRPr="00424986" w:rsidRDefault="004451C1" w:rsidP="001842C3">
      <w:pPr>
        <w:pageBreakBefore/>
        <w:shd w:val="clear" w:color="auto" w:fill="FFFFFF"/>
        <w:autoSpaceDE w:val="0"/>
        <w:autoSpaceDN w:val="0"/>
        <w:adjustRightInd w:val="0"/>
        <w:spacing w:after="0" w:line="240" w:lineRule="auto"/>
        <w:jc w:val="center"/>
        <w:rPr>
          <w:rFonts w:ascii="Times New Roman" w:eastAsia="Times New Roman" w:hAnsi="Times New Roman"/>
          <w:b/>
          <w:bCs/>
          <w:sz w:val="24"/>
          <w:szCs w:val="24"/>
          <w:lang w:val="en-US" w:eastAsia="ru-RU"/>
        </w:rPr>
      </w:pPr>
      <w:r w:rsidRPr="00424986">
        <w:rPr>
          <w:rFonts w:ascii="Times New Roman" w:eastAsia="Times New Roman" w:hAnsi="Times New Roman"/>
          <w:b/>
          <w:bCs/>
          <w:sz w:val="24"/>
          <w:szCs w:val="24"/>
          <w:lang w:val="en-US" w:eastAsia="ru-RU"/>
        </w:rPr>
        <w:lastRenderedPageBreak/>
        <w:t>USING LENTIL FLOUR IN THE PRODUCTION OF A SWEET DISH</w:t>
      </w:r>
    </w:p>
    <w:p w:rsidR="001842C3" w:rsidRPr="00FF55ED" w:rsidRDefault="001842C3" w:rsidP="001842C3">
      <w:pPr>
        <w:shd w:val="clear" w:color="auto" w:fill="FFFFFF"/>
        <w:autoSpaceDE w:val="0"/>
        <w:autoSpaceDN w:val="0"/>
        <w:adjustRightInd w:val="0"/>
        <w:spacing w:after="0" w:line="240" w:lineRule="auto"/>
        <w:jc w:val="right"/>
        <w:rPr>
          <w:rFonts w:ascii="Times New Roman" w:eastAsia="Times New Roman" w:hAnsi="Times New Roman"/>
          <w:sz w:val="24"/>
          <w:szCs w:val="24"/>
          <w:lang w:val="en-US" w:eastAsia="ru-RU"/>
        </w:rPr>
      </w:pPr>
    </w:p>
    <w:p w:rsidR="004451C1" w:rsidRPr="001842C3" w:rsidRDefault="004451C1" w:rsidP="001842C3">
      <w:pPr>
        <w:shd w:val="clear" w:color="auto" w:fill="FFFFFF"/>
        <w:autoSpaceDE w:val="0"/>
        <w:autoSpaceDN w:val="0"/>
        <w:adjustRightInd w:val="0"/>
        <w:spacing w:after="0" w:line="240" w:lineRule="auto"/>
        <w:jc w:val="right"/>
        <w:rPr>
          <w:rFonts w:ascii="Times New Roman" w:eastAsia="Times New Roman" w:hAnsi="Times New Roman"/>
          <w:b/>
          <w:sz w:val="24"/>
          <w:szCs w:val="24"/>
          <w:lang w:val="en-US" w:eastAsia="ru-RU"/>
        </w:rPr>
      </w:pPr>
      <w:r w:rsidRPr="001842C3">
        <w:rPr>
          <w:rFonts w:ascii="Times New Roman" w:eastAsia="Times New Roman" w:hAnsi="Times New Roman"/>
          <w:b/>
          <w:sz w:val="24"/>
          <w:szCs w:val="24"/>
          <w:lang w:val="en-US" w:eastAsia="ru-RU"/>
        </w:rPr>
        <w:t>Dumanisheva Z.S.;</w:t>
      </w:r>
    </w:p>
    <w:p w:rsidR="001842C3" w:rsidRPr="00FF55ED" w:rsidRDefault="004451C1" w:rsidP="001842C3">
      <w:pPr>
        <w:shd w:val="clear" w:color="auto" w:fill="FFFFFF"/>
        <w:autoSpaceDE w:val="0"/>
        <w:autoSpaceDN w:val="0"/>
        <w:adjustRightInd w:val="0"/>
        <w:spacing w:after="0" w:line="240" w:lineRule="auto"/>
        <w:jc w:val="right"/>
        <w:rPr>
          <w:rFonts w:ascii="Times New Roman" w:eastAsia="Times New Roman" w:hAnsi="Times New Roman"/>
          <w:sz w:val="24"/>
          <w:szCs w:val="24"/>
          <w:lang w:val="en-US" w:eastAsia="ru-RU"/>
        </w:rPr>
      </w:pPr>
      <w:r w:rsidRPr="001842C3">
        <w:rPr>
          <w:rFonts w:ascii="Times New Roman" w:eastAsia="Times New Roman" w:hAnsi="Times New Roman"/>
          <w:sz w:val="24"/>
          <w:szCs w:val="24"/>
          <w:lang w:val="en-US" w:eastAsia="ru-RU"/>
        </w:rPr>
        <w:t xml:space="preserve">Associate Professor of the Department «Technology of Public </w:t>
      </w:r>
    </w:p>
    <w:p w:rsidR="004451C1" w:rsidRPr="001842C3" w:rsidRDefault="004451C1" w:rsidP="001842C3">
      <w:pPr>
        <w:shd w:val="clear" w:color="auto" w:fill="FFFFFF"/>
        <w:autoSpaceDE w:val="0"/>
        <w:autoSpaceDN w:val="0"/>
        <w:adjustRightInd w:val="0"/>
        <w:spacing w:after="0" w:line="240" w:lineRule="auto"/>
        <w:jc w:val="right"/>
        <w:rPr>
          <w:rFonts w:ascii="Times New Roman" w:eastAsia="Times New Roman" w:hAnsi="Times New Roman"/>
          <w:sz w:val="24"/>
          <w:szCs w:val="24"/>
          <w:lang w:val="en-US" w:eastAsia="ru-RU"/>
        </w:rPr>
      </w:pPr>
      <w:r w:rsidRPr="001842C3">
        <w:rPr>
          <w:rFonts w:ascii="Times New Roman" w:eastAsia="Times New Roman" w:hAnsi="Times New Roman"/>
          <w:sz w:val="24"/>
          <w:szCs w:val="24"/>
          <w:lang w:val="en-US" w:eastAsia="ru-RU"/>
        </w:rPr>
        <w:t>Catering Products and Chemistry», Ph.D.</w:t>
      </w:r>
    </w:p>
    <w:p w:rsidR="001842C3" w:rsidRPr="001842C3" w:rsidRDefault="001842C3" w:rsidP="001842C3">
      <w:pPr>
        <w:tabs>
          <w:tab w:val="left" w:pos="851"/>
        </w:tabs>
        <w:spacing w:after="0" w:line="240" w:lineRule="auto"/>
        <w:ind w:firstLine="567"/>
        <w:jc w:val="right"/>
        <w:rPr>
          <w:rFonts w:ascii="Times New Roman" w:eastAsiaTheme="majorEastAsia" w:hAnsi="Times New Roman"/>
          <w:b/>
          <w:sz w:val="24"/>
          <w:szCs w:val="24"/>
          <w:lang w:val="en-US"/>
        </w:rPr>
      </w:pPr>
      <w:r w:rsidRPr="001842C3">
        <w:rPr>
          <w:rStyle w:val="rynqvb"/>
          <w:rFonts w:ascii="Times New Roman" w:eastAsiaTheme="majorEastAsia" w:hAnsi="Times New Roman"/>
          <w:sz w:val="24"/>
          <w:szCs w:val="24"/>
          <w:lang w:val="en-US"/>
        </w:rPr>
        <w:t>FSBEI HE Kabardino-Balkarian SAU, Nalchik, Russia;</w:t>
      </w:r>
    </w:p>
    <w:p w:rsidR="004451C1" w:rsidRPr="001842C3" w:rsidRDefault="004451C1" w:rsidP="001842C3">
      <w:pPr>
        <w:shd w:val="clear" w:color="auto" w:fill="FFFFFF"/>
        <w:autoSpaceDE w:val="0"/>
        <w:autoSpaceDN w:val="0"/>
        <w:adjustRightInd w:val="0"/>
        <w:spacing w:after="0" w:line="240" w:lineRule="auto"/>
        <w:jc w:val="right"/>
        <w:rPr>
          <w:rFonts w:ascii="Times New Roman" w:eastAsia="Times New Roman" w:hAnsi="Times New Roman"/>
          <w:sz w:val="24"/>
          <w:szCs w:val="24"/>
          <w:lang w:val="en-US" w:eastAsia="ru-RU"/>
        </w:rPr>
      </w:pPr>
      <w:r w:rsidRPr="001842C3">
        <w:rPr>
          <w:rFonts w:ascii="Times New Roman" w:eastAsia="Times New Roman" w:hAnsi="Times New Roman"/>
          <w:sz w:val="24"/>
          <w:szCs w:val="24"/>
          <w:lang w:val="en-US" w:eastAsia="ru-RU"/>
        </w:rPr>
        <w:t xml:space="preserve">e-mail.ru: </w:t>
      </w:r>
      <w:hyperlink r:id="rId19" w:history="1">
        <w:r w:rsidRPr="001842C3">
          <w:rPr>
            <w:rFonts w:ascii="Times New Roman" w:eastAsia="Times New Roman" w:hAnsi="Times New Roman"/>
            <w:sz w:val="24"/>
            <w:szCs w:val="24"/>
            <w:lang w:val="en-US" w:eastAsia="ru-RU"/>
          </w:rPr>
          <w:t>d.zalina.s@mail.ru</w:t>
        </w:r>
      </w:hyperlink>
    </w:p>
    <w:p w:rsidR="004451C1" w:rsidRPr="001842C3" w:rsidRDefault="004451C1" w:rsidP="001842C3">
      <w:pPr>
        <w:shd w:val="clear" w:color="auto" w:fill="FFFFFF"/>
        <w:autoSpaceDE w:val="0"/>
        <w:autoSpaceDN w:val="0"/>
        <w:adjustRightInd w:val="0"/>
        <w:spacing w:after="0" w:line="240" w:lineRule="auto"/>
        <w:jc w:val="right"/>
        <w:rPr>
          <w:rFonts w:ascii="Times New Roman" w:eastAsia="Times New Roman" w:hAnsi="Times New Roman"/>
          <w:b/>
          <w:sz w:val="24"/>
          <w:szCs w:val="24"/>
          <w:lang w:val="en-US" w:eastAsia="ru-RU"/>
        </w:rPr>
      </w:pPr>
      <w:r w:rsidRPr="001842C3">
        <w:rPr>
          <w:rFonts w:ascii="Times New Roman" w:eastAsia="Times New Roman" w:hAnsi="Times New Roman"/>
          <w:b/>
          <w:sz w:val="24"/>
          <w:szCs w:val="24"/>
          <w:lang w:val="en-US" w:eastAsia="ru-RU"/>
        </w:rPr>
        <w:t>Akhmetova M.M.;</w:t>
      </w:r>
    </w:p>
    <w:p w:rsidR="001842C3" w:rsidRPr="00FF55ED" w:rsidRDefault="004451C1" w:rsidP="001842C3">
      <w:pPr>
        <w:shd w:val="clear" w:color="auto" w:fill="FFFFFF"/>
        <w:autoSpaceDE w:val="0"/>
        <w:autoSpaceDN w:val="0"/>
        <w:adjustRightInd w:val="0"/>
        <w:spacing w:after="0" w:line="240" w:lineRule="auto"/>
        <w:jc w:val="right"/>
        <w:rPr>
          <w:rFonts w:ascii="Times New Roman" w:eastAsia="Times New Roman" w:hAnsi="Times New Roman"/>
          <w:sz w:val="24"/>
          <w:szCs w:val="24"/>
          <w:lang w:val="en-US" w:eastAsia="ru-RU"/>
        </w:rPr>
      </w:pPr>
      <w:r w:rsidRPr="001842C3">
        <w:rPr>
          <w:rFonts w:ascii="Times New Roman" w:eastAsia="Times New Roman" w:hAnsi="Times New Roman"/>
          <w:sz w:val="24"/>
          <w:szCs w:val="24"/>
          <w:lang w:val="en-US" w:eastAsia="ru-RU"/>
        </w:rPr>
        <w:t xml:space="preserve">student of the direction of training «Product technology </w:t>
      </w:r>
    </w:p>
    <w:p w:rsidR="004451C1" w:rsidRPr="001842C3" w:rsidRDefault="004451C1" w:rsidP="001842C3">
      <w:pPr>
        <w:shd w:val="clear" w:color="auto" w:fill="FFFFFF"/>
        <w:autoSpaceDE w:val="0"/>
        <w:autoSpaceDN w:val="0"/>
        <w:adjustRightInd w:val="0"/>
        <w:spacing w:after="0" w:line="240" w:lineRule="auto"/>
        <w:jc w:val="right"/>
        <w:rPr>
          <w:rFonts w:ascii="Times New Roman" w:eastAsia="Times New Roman" w:hAnsi="Times New Roman"/>
          <w:sz w:val="24"/>
          <w:szCs w:val="24"/>
          <w:lang w:val="en-US" w:eastAsia="ru-RU"/>
        </w:rPr>
      </w:pPr>
      <w:r w:rsidRPr="001842C3">
        <w:rPr>
          <w:rFonts w:ascii="Times New Roman" w:eastAsia="Times New Roman" w:hAnsi="Times New Roman"/>
          <w:sz w:val="24"/>
          <w:szCs w:val="24"/>
          <w:lang w:val="en-US" w:eastAsia="ru-RU"/>
        </w:rPr>
        <w:t>and organization of public catering»</w:t>
      </w:r>
    </w:p>
    <w:p w:rsidR="001842C3" w:rsidRPr="001842C3" w:rsidRDefault="001842C3" w:rsidP="001842C3">
      <w:pPr>
        <w:tabs>
          <w:tab w:val="left" w:pos="851"/>
        </w:tabs>
        <w:spacing w:after="0" w:line="240" w:lineRule="auto"/>
        <w:ind w:firstLine="567"/>
        <w:jc w:val="right"/>
        <w:rPr>
          <w:rFonts w:ascii="Times New Roman" w:eastAsiaTheme="majorEastAsia" w:hAnsi="Times New Roman"/>
          <w:b/>
          <w:sz w:val="24"/>
          <w:szCs w:val="24"/>
          <w:lang w:val="en-US"/>
        </w:rPr>
      </w:pPr>
      <w:r w:rsidRPr="001842C3">
        <w:rPr>
          <w:rStyle w:val="rynqvb"/>
          <w:rFonts w:ascii="Times New Roman" w:eastAsiaTheme="majorEastAsia" w:hAnsi="Times New Roman"/>
          <w:sz w:val="24"/>
          <w:szCs w:val="24"/>
          <w:lang w:val="en-US"/>
        </w:rPr>
        <w:t>FSBEI HE Kabardino-Balkarian SAU, Nalchik, Russia;</w:t>
      </w:r>
    </w:p>
    <w:p w:rsidR="004451C1" w:rsidRPr="001842C3" w:rsidRDefault="00CE2088" w:rsidP="001842C3">
      <w:pPr>
        <w:shd w:val="clear" w:color="auto" w:fill="FFFFFF"/>
        <w:autoSpaceDE w:val="0"/>
        <w:autoSpaceDN w:val="0"/>
        <w:adjustRightInd w:val="0"/>
        <w:spacing w:after="0" w:line="240" w:lineRule="auto"/>
        <w:jc w:val="right"/>
        <w:rPr>
          <w:rFonts w:ascii="Times New Roman" w:eastAsia="Times New Roman" w:hAnsi="Times New Roman"/>
          <w:sz w:val="24"/>
          <w:szCs w:val="24"/>
          <w:lang w:val="en-US" w:eastAsia="ru-RU"/>
        </w:rPr>
      </w:pPr>
      <w:r w:rsidRPr="001842C3">
        <w:rPr>
          <w:rFonts w:ascii="Times New Roman" w:eastAsia="Times New Roman" w:hAnsi="Times New Roman"/>
          <w:sz w:val="24"/>
          <w:szCs w:val="24"/>
          <w:lang w:val="en-US" w:eastAsia="ru-RU"/>
        </w:rPr>
        <w:t xml:space="preserve">                    </w:t>
      </w:r>
      <w:r w:rsidR="004C25A3" w:rsidRPr="001842C3">
        <w:rPr>
          <w:rFonts w:ascii="Times New Roman" w:eastAsia="Times New Roman" w:hAnsi="Times New Roman"/>
          <w:sz w:val="24"/>
          <w:szCs w:val="24"/>
          <w:lang w:val="en-US" w:eastAsia="ru-RU"/>
        </w:rPr>
        <w:t xml:space="preserve"> </w:t>
      </w:r>
      <w:r w:rsidR="004451C1" w:rsidRPr="001842C3">
        <w:rPr>
          <w:rFonts w:ascii="Times New Roman" w:eastAsia="Times New Roman" w:hAnsi="Times New Roman"/>
          <w:sz w:val="24"/>
          <w:szCs w:val="24"/>
          <w:lang w:val="en-US" w:eastAsia="ru-RU"/>
        </w:rPr>
        <w:t xml:space="preserve">e-mail.ru: </w:t>
      </w:r>
      <w:hyperlink r:id="rId20" w:history="1">
        <w:r w:rsidR="004451C1" w:rsidRPr="001842C3">
          <w:rPr>
            <w:rStyle w:val="a7"/>
            <w:rFonts w:eastAsia="Times New Roman"/>
            <w:color w:val="auto"/>
            <w:sz w:val="24"/>
            <w:szCs w:val="24"/>
            <w:u w:val="none"/>
            <w:lang w:val="en-US"/>
          </w:rPr>
          <w:t>ahmetovamilana637@mail.ru</w:t>
        </w:r>
      </w:hyperlink>
    </w:p>
    <w:p w:rsidR="004451C1" w:rsidRPr="00424986" w:rsidRDefault="004451C1" w:rsidP="001842C3">
      <w:pPr>
        <w:shd w:val="clear" w:color="auto" w:fill="FFFFFF"/>
        <w:autoSpaceDE w:val="0"/>
        <w:autoSpaceDN w:val="0"/>
        <w:adjustRightInd w:val="0"/>
        <w:spacing w:after="0" w:line="240" w:lineRule="auto"/>
        <w:jc w:val="center"/>
        <w:rPr>
          <w:rFonts w:ascii="Times New Roman" w:eastAsia="Times New Roman" w:hAnsi="Times New Roman"/>
          <w:sz w:val="24"/>
          <w:szCs w:val="24"/>
          <w:u w:val="single"/>
          <w:lang w:val="en-US" w:eastAsia="ru-RU"/>
        </w:rPr>
      </w:pPr>
    </w:p>
    <w:p w:rsidR="004451C1" w:rsidRPr="00424986" w:rsidRDefault="004451C1" w:rsidP="001842C3">
      <w:pP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424986">
        <w:rPr>
          <w:rFonts w:ascii="Times New Roman" w:eastAsia="Times New Roman" w:hAnsi="Times New Roman"/>
          <w:b/>
          <w:sz w:val="24"/>
          <w:szCs w:val="24"/>
          <w:lang w:eastAsia="ru-RU"/>
        </w:rPr>
        <w:t>А</w:t>
      </w:r>
      <w:r w:rsidRPr="00424986">
        <w:rPr>
          <w:rFonts w:ascii="Times New Roman" w:eastAsia="Times New Roman" w:hAnsi="Times New Roman"/>
          <w:b/>
          <w:sz w:val="24"/>
          <w:szCs w:val="24"/>
          <w:lang w:val="en-US" w:eastAsia="ru-RU"/>
        </w:rPr>
        <w:t>nnotation</w:t>
      </w:r>
    </w:p>
    <w:p w:rsidR="004451C1" w:rsidRPr="00424986" w:rsidRDefault="004451C1" w:rsidP="002D354E">
      <w:pPr>
        <w:spacing w:after="0" w:line="240" w:lineRule="auto"/>
        <w:ind w:firstLine="567"/>
        <w:rPr>
          <w:rFonts w:ascii="Times New Roman" w:hAnsi="Times New Roman"/>
          <w:sz w:val="24"/>
          <w:szCs w:val="24"/>
          <w:lang w:val="en-US"/>
        </w:rPr>
      </w:pPr>
      <w:r w:rsidRPr="00424986">
        <w:rPr>
          <w:rFonts w:ascii="Times New Roman" w:hAnsi="Times New Roman"/>
          <w:sz w:val="24"/>
          <w:szCs w:val="24"/>
        </w:rPr>
        <w:t>В настоящее время при производстве продуктов питания широко используется нат</w:t>
      </w:r>
      <w:r w:rsidRPr="00424986">
        <w:rPr>
          <w:rFonts w:ascii="Times New Roman" w:hAnsi="Times New Roman"/>
          <w:sz w:val="24"/>
          <w:szCs w:val="24"/>
        </w:rPr>
        <w:t>у</w:t>
      </w:r>
      <w:r w:rsidRPr="00424986">
        <w:rPr>
          <w:rFonts w:ascii="Times New Roman" w:hAnsi="Times New Roman"/>
          <w:sz w:val="24"/>
          <w:szCs w:val="24"/>
        </w:rPr>
        <w:t xml:space="preserve">ральное растительное сырье, обладающее высокой пищевой ценностью. </w:t>
      </w:r>
      <w:r w:rsidRPr="00424986">
        <w:rPr>
          <w:rFonts w:ascii="Times New Roman" w:hAnsi="Times New Roman"/>
          <w:sz w:val="24"/>
          <w:szCs w:val="24"/>
          <w:lang w:val="en-US"/>
        </w:rPr>
        <w:t>The article invest</w:t>
      </w:r>
      <w:r w:rsidRPr="00424986">
        <w:rPr>
          <w:rFonts w:ascii="Times New Roman" w:hAnsi="Times New Roman"/>
          <w:sz w:val="24"/>
          <w:szCs w:val="24"/>
          <w:lang w:val="en-US"/>
        </w:rPr>
        <w:t>i</w:t>
      </w:r>
      <w:r w:rsidRPr="00424986">
        <w:rPr>
          <w:rFonts w:ascii="Times New Roman" w:hAnsi="Times New Roman"/>
          <w:sz w:val="24"/>
          <w:szCs w:val="24"/>
          <w:lang w:val="en-US"/>
        </w:rPr>
        <w:t>gates the possibility of using lentil flour in the technology of a sweet dish. The foaming capacity of the lentil system was studied and the hydromodulus was determined. An organoleptic assessment of the quality of the finished product was carried out. The nutritional value of the developed sweet dish was established. It contains 6.3 times more protein than the control sample, 3.7 times more fat, 1.2 times more carbohydrates, 3.5 times more dietary fiber, 2.0 times more β-carotene, 6 times more thiamine, 5 times more riboflavin, 2.8 times more vitamin E, 6.1 times more vitamin PP, 2.9 times more potassium, 2.8 times more calcium, 4.2 times more magnesium, 8.5 times more phosphorus, 4.0 times more iron.</w:t>
      </w:r>
    </w:p>
    <w:p w:rsidR="004451C1" w:rsidRPr="00424986" w:rsidRDefault="001842C3" w:rsidP="002D354E">
      <w:pPr>
        <w:spacing w:after="0" w:line="240" w:lineRule="auto"/>
        <w:ind w:firstLine="567"/>
        <w:rPr>
          <w:rFonts w:ascii="Times New Roman" w:hAnsi="Times New Roman"/>
          <w:sz w:val="24"/>
          <w:szCs w:val="24"/>
          <w:lang w:val="en-US"/>
        </w:rPr>
      </w:pPr>
      <w:r>
        <w:rPr>
          <w:rFonts w:ascii="Times New Roman" w:hAnsi="Times New Roman"/>
          <w:b/>
          <w:bCs/>
          <w:sz w:val="24"/>
          <w:szCs w:val="24"/>
          <w:lang w:val="en-US"/>
        </w:rPr>
        <w:t>Key</w:t>
      </w:r>
      <w:r w:rsidR="004451C1" w:rsidRPr="00424986">
        <w:rPr>
          <w:rFonts w:ascii="Times New Roman" w:hAnsi="Times New Roman"/>
          <w:b/>
          <w:bCs/>
          <w:sz w:val="24"/>
          <w:szCs w:val="24"/>
          <w:lang w:val="en-US"/>
        </w:rPr>
        <w:t>words:</w:t>
      </w:r>
      <w:r w:rsidR="004451C1" w:rsidRPr="00424986">
        <w:rPr>
          <w:rFonts w:ascii="Times New Roman" w:hAnsi="Times New Roman"/>
          <w:sz w:val="24"/>
          <w:szCs w:val="24"/>
          <w:lang w:val="en-US"/>
        </w:rPr>
        <w:t xml:space="preserve"> lentil flour, foaming ability, apple mousse, organoleptic indicators, nutritional value.</w:t>
      </w:r>
    </w:p>
    <w:p w:rsidR="004451C1" w:rsidRPr="00424986" w:rsidRDefault="004451C1" w:rsidP="002D354E">
      <w:pPr>
        <w:spacing w:after="0" w:line="240" w:lineRule="auto"/>
        <w:ind w:firstLine="567"/>
        <w:rPr>
          <w:rFonts w:ascii="Times New Roman" w:eastAsia="Times New Roman" w:hAnsi="Times New Roman"/>
          <w:sz w:val="24"/>
          <w:szCs w:val="24"/>
          <w:lang w:val="en-US" w:eastAsia="ru-RU" w:bidi="ru-RU"/>
        </w:rPr>
      </w:pPr>
    </w:p>
    <w:p w:rsidR="001842C3" w:rsidRPr="00FF55ED" w:rsidRDefault="001842C3" w:rsidP="002D354E">
      <w:pPr>
        <w:spacing w:after="0" w:line="240" w:lineRule="auto"/>
        <w:ind w:firstLine="567"/>
        <w:rPr>
          <w:rFonts w:ascii="Times New Roman" w:eastAsia="Times New Roman" w:hAnsi="Times New Roman"/>
          <w:sz w:val="24"/>
          <w:szCs w:val="24"/>
          <w:lang w:val="en-US" w:eastAsia="ru-RU" w:bidi="ru-RU"/>
        </w:rPr>
      </w:pPr>
    </w:p>
    <w:p w:rsidR="001842C3" w:rsidRPr="001842C3" w:rsidRDefault="001842C3" w:rsidP="001842C3">
      <w:pPr>
        <w:keepNext/>
        <w:framePr w:dropCap="drop" w:lines="3" w:wrap="around" w:vAnchor="text" w:hAnchor="text"/>
        <w:spacing w:after="0" w:line="827" w:lineRule="exact"/>
        <w:ind w:firstLine="567"/>
        <w:textAlignment w:val="baseline"/>
        <w:rPr>
          <w:rFonts w:ascii="Times New Roman" w:eastAsia="Times New Roman" w:hAnsi="Times New Roman"/>
          <w:position w:val="-11"/>
          <w:sz w:val="112"/>
          <w:szCs w:val="24"/>
          <w:lang w:eastAsia="ru-RU" w:bidi="ru-RU"/>
        </w:rPr>
      </w:pPr>
      <w:r w:rsidRPr="001842C3">
        <w:rPr>
          <w:rFonts w:ascii="Times New Roman" w:eastAsia="Times New Roman" w:hAnsi="Times New Roman"/>
          <w:position w:val="-11"/>
          <w:sz w:val="112"/>
          <w:szCs w:val="24"/>
          <w:lang w:eastAsia="ru-RU" w:bidi="ru-RU"/>
        </w:rPr>
        <w:t>В</w:t>
      </w:r>
    </w:p>
    <w:p w:rsidR="004451C1" w:rsidRPr="00424986" w:rsidRDefault="004451C1" w:rsidP="001842C3">
      <w:pPr>
        <w:spacing w:after="0" w:line="240" w:lineRule="auto"/>
        <w:rPr>
          <w:rFonts w:ascii="Times New Roman" w:eastAsia="Times New Roman" w:hAnsi="Times New Roman"/>
          <w:sz w:val="24"/>
          <w:szCs w:val="24"/>
          <w:lang w:eastAsia="ru-RU" w:bidi="ru-RU"/>
        </w:rPr>
      </w:pPr>
      <w:r w:rsidRPr="00424986">
        <w:rPr>
          <w:rFonts w:ascii="Times New Roman" w:eastAsia="Times New Roman" w:hAnsi="Times New Roman"/>
          <w:sz w:val="24"/>
          <w:szCs w:val="24"/>
          <w:lang w:eastAsia="ru-RU" w:bidi="ru-RU"/>
        </w:rPr>
        <w:t xml:space="preserve"> настоящее время при производстве продуктов питания актуальным является разработка тех</w:t>
      </w:r>
      <w:r w:rsidRPr="00424986">
        <w:rPr>
          <w:rFonts w:ascii="Times New Roman" w:eastAsia="Times New Roman" w:hAnsi="Times New Roman"/>
          <w:sz w:val="24"/>
          <w:szCs w:val="24"/>
          <w:lang w:eastAsia="ru-RU" w:bidi="ru-RU"/>
        </w:rPr>
        <w:softHyphen/>
        <w:t>нологии новых видов продуктов, содержащих натуральное сырье растительного происхождения с высокой пищевой ценностью [1,</w:t>
      </w:r>
      <w:r w:rsidR="001842C3">
        <w:rPr>
          <w:rFonts w:ascii="Times New Roman" w:eastAsia="Times New Roman" w:hAnsi="Times New Roman"/>
          <w:sz w:val="24"/>
          <w:szCs w:val="24"/>
          <w:lang w:eastAsia="ru-RU" w:bidi="ru-RU"/>
        </w:rPr>
        <w:t xml:space="preserve"> </w:t>
      </w:r>
      <w:r w:rsidRPr="00424986">
        <w:rPr>
          <w:rFonts w:ascii="Times New Roman" w:eastAsia="Times New Roman" w:hAnsi="Times New Roman"/>
          <w:sz w:val="24"/>
          <w:szCs w:val="24"/>
          <w:lang w:eastAsia="ru-RU" w:bidi="ru-RU"/>
        </w:rPr>
        <w:t>2,</w:t>
      </w:r>
      <w:r w:rsidR="001842C3">
        <w:rPr>
          <w:rFonts w:ascii="Times New Roman" w:eastAsia="Times New Roman" w:hAnsi="Times New Roman"/>
          <w:sz w:val="24"/>
          <w:szCs w:val="24"/>
          <w:lang w:eastAsia="ru-RU" w:bidi="ru-RU"/>
        </w:rPr>
        <w:t xml:space="preserve"> </w:t>
      </w:r>
      <w:r w:rsidRPr="00424986">
        <w:rPr>
          <w:rFonts w:ascii="Times New Roman" w:eastAsia="Times New Roman" w:hAnsi="Times New Roman"/>
          <w:sz w:val="24"/>
          <w:szCs w:val="24"/>
          <w:lang w:eastAsia="ru-RU" w:bidi="ru-RU"/>
        </w:rPr>
        <w:t>3].</w:t>
      </w:r>
    </w:p>
    <w:p w:rsidR="004451C1" w:rsidRPr="00424986" w:rsidRDefault="004451C1" w:rsidP="002D354E">
      <w:pPr>
        <w:spacing w:after="0" w:line="240" w:lineRule="auto"/>
        <w:ind w:firstLine="567"/>
        <w:rPr>
          <w:rFonts w:ascii="Times New Roman" w:eastAsia="Times New Roman" w:hAnsi="Times New Roman"/>
          <w:sz w:val="24"/>
          <w:szCs w:val="24"/>
          <w:lang w:eastAsia="ru-RU" w:bidi="ru-RU"/>
        </w:rPr>
      </w:pPr>
      <w:r w:rsidRPr="00424986">
        <w:rPr>
          <w:rFonts w:ascii="Times New Roman" w:eastAsia="Times New Roman" w:hAnsi="Times New Roman"/>
          <w:sz w:val="24"/>
          <w:szCs w:val="24"/>
          <w:lang w:eastAsia="ru-RU" w:bidi="ru-RU"/>
        </w:rPr>
        <w:t>К такому виду растительного сырья относится чечевица. В семенах чечевицы белка с</w:t>
      </w:r>
      <w:r w:rsidRPr="00424986">
        <w:rPr>
          <w:rFonts w:ascii="Times New Roman" w:eastAsia="Times New Roman" w:hAnsi="Times New Roman"/>
          <w:sz w:val="24"/>
          <w:szCs w:val="24"/>
          <w:lang w:eastAsia="ru-RU" w:bidi="ru-RU"/>
        </w:rPr>
        <w:t>о</w:t>
      </w:r>
      <w:r w:rsidRPr="00424986">
        <w:rPr>
          <w:rFonts w:ascii="Times New Roman" w:eastAsia="Times New Roman" w:hAnsi="Times New Roman"/>
          <w:sz w:val="24"/>
          <w:szCs w:val="24"/>
          <w:lang w:eastAsia="ru-RU" w:bidi="ru-RU"/>
        </w:rPr>
        <w:t>держится от 26 до 31 %, углеводов – от 48 до 53 %, жира – от 0,6 до 2 %, минеральных в</w:t>
      </w:r>
      <w:r w:rsidRPr="00424986">
        <w:rPr>
          <w:rFonts w:ascii="Times New Roman" w:eastAsia="Times New Roman" w:hAnsi="Times New Roman"/>
          <w:sz w:val="24"/>
          <w:szCs w:val="24"/>
          <w:lang w:eastAsia="ru-RU" w:bidi="ru-RU"/>
        </w:rPr>
        <w:t>е</w:t>
      </w:r>
      <w:r w:rsidRPr="00424986">
        <w:rPr>
          <w:rFonts w:ascii="Times New Roman" w:eastAsia="Times New Roman" w:hAnsi="Times New Roman"/>
          <w:sz w:val="24"/>
          <w:szCs w:val="24"/>
          <w:lang w:eastAsia="ru-RU" w:bidi="ru-RU"/>
        </w:rPr>
        <w:t>ществ – от 2,3 до 4,4 %. В состав белка чечевицы входят все незаменимые аминокислоты. По содержанию лизина, фенилаланина, треонина и лейцина, белок чечевицы сходен</w:t>
      </w:r>
      <w:r w:rsidR="00E34347" w:rsidRPr="00424986">
        <w:rPr>
          <w:rFonts w:ascii="Times New Roman" w:eastAsia="Times New Roman" w:hAnsi="Times New Roman"/>
          <w:sz w:val="24"/>
          <w:szCs w:val="24"/>
          <w:lang w:eastAsia="ru-RU" w:bidi="ru-RU"/>
        </w:rPr>
        <w:t xml:space="preserve"> с белком куриного яйца. Однако</w:t>
      </w:r>
      <w:r w:rsidRPr="00424986">
        <w:rPr>
          <w:rFonts w:ascii="Times New Roman" w:eastAsia="Times New Roman" w:hAnsi="Times New Roman"/>
          <w:sz w:val="24"/>
          <w:szCs w:val="24"/>
          <w:lang w:eastAsia="ru-RU" w:bidi="ru-RU"/>
        </w:rPr>
        <w:t xml:space="preserve"> метионин и триптофан находятся в дефиците. По усвояемости орг</w:t>
      </w:r>
      <w:r w:rsidRPr="00424986">
        <w:rPr>
          <w:rFonts w:ascii="Times New Roman" w:eastAsia="Times New Roman" w:hAnsi="Times New Roman"/>
          <w:sz w:val="24"/>
          <w:szCs w:val="24"/>
          <w:lang w:eastAsia="ru-RU" w:bidi="ru-RU"/>
        </w:rPr>
        <w:t>а</w:t>
      </w:r>
      <w:r w:rsidRPr="00424986">
        <w:rPr>
          <w:rFonts w:ascii="Times New Roman" w:eastAsia="Times New Roman" w:hAnsi="Times New Roman"/>
          <w:sz w:val="24"/>
          <w:szCs w:val="24"/>
          <w:lang w:eastAsia="ru-RU" w:bidi="ru-RU"/>
        </w:rPr>
        <w:t>низмом человека (86 %) белки чечевицы лишь немногим уступают белкам животного прои</w:t>
      </w:r>
      <w:r w:rsidRPr="00424986">
        <w:rPr>
          <w:rFonts w:ascii="Times New Roman" w:eastAsia="Times New Roman" w:hAnsi="Times New Roman"/>
          <w:sz w:val="24"/>
          <w:szCs w:val="24"/>
          <w:lang w:eastAsia="ru-RU" w:bidi="ru-RU"/>
        </w:rPr>
        <w:t>с</w:t>
      </w:r>
      <w:r w:rsidRPr="00424986">
        <w:rPr>
          <w:rFonts w:ascii="Times New Roman" w:eastAsia="Times New Roman" w:hAnsi="Times New Roman"/>
          <w:sz w:val="24"/>
          <w:szCs w:val="24"/>
          <w:lang w:eastAsia="ru-RU" w:bidi="ru-RU"/>
        </w:rPr>
        <w:t>хождения. Чечевица является источником витаминов группы В, А и РР, а также содержит жирные кислоты групп омега-3 и омега-6. Семена чечевицы богаты микроэлементами – кальцием, калием, фосфором, железом, кобальтом и цинком, а также имеют в достаточном количестве марганец, молибден, йод и бор. Чечевица не накапливает нитратов, токсичных элементов, радионуклидов</w:t>
      </w:r>
      <w:r w:rsidR="00E34347" w:rsidRPr="00424986">
        <w:rPr>
          <w:rFonts w:ascii="Times New Roman" w:eastAsia="Times New Roman" w:hAnsi="Times New Roman"/>
          <w:sz w:val="24"/>
          <w:szCs w:val="24"/>
          <w:lang w:eastAsia="ru-RU" w:bidi="ru-RU"/>
        </w:rPr>
        <w:t>,</w:t>
      </w:r>
      <w:r w:rsidRPr="00424986">
        <w:rPr>
          <w:rFonts w:ascii="Times New Roman" w:eastAsia="Times New Roman" w:hAnsi="Times New Roman"/>
          <w:sz w:val="24"/>
          <w:szCs w:val="24"/>
          <w:lang w:eastAsia="ru-RU" w:bidi="ru-RU"/>
        </w:rPr>
        <w:t xml:space="preserve"> и поэтому она может считаться экологически чистым продуктом </w:t>
      </w:r>
      <w:bookmarkStart w:id="0" w:name="_Hlk177816591"/>
      <w:r w:rsidRPr="00424986">
        <w:rPr>
          <w:rFonts w:ascii="Times New Roman" w:eastAsia="Times New Roman" w:hAnsi="Times New Roman"/>
          <w:sz w:val="24"/>
          <w:szCs w:val="24"/>
          <w:lang w:eastAsia="ru-RU" w:bidi="ru-RU"/>
        </w:rPr>
        <w:t>[4,5].</w:t>
      </w:r>
      <w:bookmarkEnd w:id="0"/>
    </w:p>
    <w:p w:rsidR="004451C1" w:rsidRPr="00424986" w:rsidRDefault="004451C1" w:rsidP="002D354E">
      <w:pPr>
        <w:spacing w:after="0" w:line="240" w:lineRule="auto"/>
        <w:ind w:firstLine="567"/>
        <w:rPr>
          <w:rFonts w:ascii="Times New Roman" w:eastAsia="Times New Roman" w:hAnsi="Times New Roman"/>
          <w:sz w:val="24"/>
          <w:szCs w:val="24"/>
          <w:lang w:eastAsia="ru-RU" w:bidi="ru-RU"/>
        </w:rPr>
      </w:pPr>
      <w:r w:rsidRPr="00424986">
        <w:rPr>
          <w:rFonts w:ascii="Times New Roman" w:eastAsia="Times New Roman" w:hAnsi="Times New Roman"/>
          <w:sz w:val="24"/>
          <w:szCs w:val="24"/>
          <w:lang w:eastAsia="ru-RU" w:bidi="ru-RU"/>
        </w:rPr>
        <w:t>При переработке чечевицы в муку питательная ценность продукта сохраняется. Чеч</w:t>
      </w:r>
      <w:r w:rsidRPr="00424986">
        <w:rPr>
          <w:rFonts w:ascii="Times New Roman" w:eastAsia="Times New Roman" w:hAnsi="Times New Roman"/>
          <w:sz w:val="24"/>
          <w:szCs w:val="24"/>
          <w:lang w:eastAsia="ru-RU" w:bidi="ru-RU"/>
        </w:rPr>
        <w:t>е</w:t>
      </w:r>
      <w:r w:rsidRPr="00424986">
        <w:rPr>
          <w:rFonts w:ascii="Times New Roman" w:eastAsia="Times New Roman" w:hAnsi="Times New Roman"/>
          <w:sz w:val="24"/>
          <w:szCs w:val="24"/>
          <w:lang w:eastAsia="ru-RU" w:bidi="ru-RU"/>
        </w:rPr>
        <w:t>вичная мука обладает приятным вкусом, увеличивает содержание белка и снижает гликем</w:t>
      </w:r>
      <w:r w:rsidRPr="00424986">
        <w:rPr>
          <w:rFonts w:ascii="Times New Roman" w:eastAsia="Times New Roman" w:hAnsi="Times New Roman"/>
          <w:sz w:val="24"/>
          <w:szCs w:val="24"/>
          <w:lang w:eastAsia="ru-RU" w:bidi="ru-RU"/>
        </w:rPr>
        <w:t>и</w:t>
      </w:r>
      <w:r w:rsidRPr="00424986">
        <w:rPr>
          <w:rFonts w:ascii="Times New Roman" w:eastAsia="Times New Roman" w:hAnsi="Times New Roman"/>
          <w:sz w:val="24"/>
          <w:szCs w:val="24"/>
          <w:lang w:eastAsia="ru-RU" w:bidi="ru-RU"/>
        </w:rPr>
        <w:t>ческий индекс продукции, к которым она добавлена [6,7].</w:t>
      </w:r>
    </w:p>
    <w:p w:rsidR="004451C1" w:rsidRPr="00424986" w:rsidRDefault="004451C1" w:rsidP="002D354E">
      <w:pPr>
        <w:spacing w:after="0" w:line="240" w:lineRule="auto"/>
        <w:ind w:firstLine="567"/>
        <w:rPr>
          <w:rFonts w:ascii="Times New Roman" w:eastAsia="Times New Roman" w:hAnsi="Times New Roman"/>
          <w:sz w:val="24"/>
          <w:szCs w:val="24"/>
          <w:lang w:eastAsia="ru-RU" w:bidi="ru-RU"/>
        </w:rPr>
      </w:pPr>
      <w:r w:rsidRPr="00424986">
        <w:rPr>
          <w:rFonts w:ascii="Times New Roman" w:eastAsia="Times New Roman" w:hAnsi="Times New Roman"/>
          <w:sz w:val="24"/>
          <w:szCs w:val="24"/>
          <w:lang w:eastAsia="ru-RU" w:bidi="ru-RU"/>
        </w:rPr>
        <w:t xml:space="preserve">Таким образом, целесообразным является использование чечевичной муки с ценным химическим составом в технологии сладких блюд повышенной пищевой ценности. </w:t>
      </w:r>
    </w:p>
    <w:p w:rsidR="004451C1" w:rsidRPr="00424986" w:rsidRDefault="004451C1" w:rsidP="002D354E">
      <w:pPr>
        <w:spacing w:after="0" w:line="240" w:lineRule="auto"/>
        <w:ind w:firstLine="567"/>
        <w:rPr>
          <w:rFonts w:ascii="Times New Roman" w:eastAsia="Times New Roman" w:hAnsi="Times New Roman"/>
          <w:sz w:val="24"/>
          <w:szCs w:val="24"/>
          <w:lang w:eastAsia="ru-RU" w:bidi="ru-RU"/>
        </w:rPr>
      </w:pPr>
      <w:r w:rsidRPr="00424986">
        <w:rPr>
          <w:rFonts w:ascii="Times New Roman" w:eastAsia="Times New Roman" w:hAnsi="Times New Roman"/>
          <w:sz w:val="24"/>
          <w:szCs w:val="24"/>
          <w:lang w:eastAsia="ru-RU" w:bidi="ru-RU"/>
        </w:rPr>
        <w:t>Нами проведены исследования по изучению возможности использования чечевичной муки в технологии яблочного мусса. Мусс относится к десертным сладким блюдам</w:t>
      </w:r>
      <w:r w:rsidRPr="00424986">
        <w:rPr>
          <w:rFonts w:ascii="Times New Roman" w:hAnsi="Times New Roman"/>
          <w:sz w:val="24"/>
          <w:szCs w:val="24"/>
          <w:lang w:eastAsia="ru-RU" w:bidi="ru-RU"/>
        </w:rPr>
        <w:t>, име</w:t>
      </w:r>
      <w:r w:rsidRPr="00424986">
        <w:rPr>
          <w:rFonts w:ascii="Times New Roman" w:hAnsi="Times New Roman"/>
          <w:sz w:val="24"/>
          <w:szCs w:val="24"/>
          <w:lang w:eastAsia="ru-RU" w:bidi="ru-RU"/>
        </w:rPr>
        <w:t>ю</w:t>
      </w:r>
      <w:r w:rsidRPr="00424986">
        <w:rPr>
          <w:rFonts w:ascii="Times New Roman" w:hAnsi="Times New Roman"/>
          <w:sz w:val="24"/>
          <w:szCs w:val="24"/>
          <w:lang w:eastAsia="ru-RU" w:bidi="ru-RU"/>
        </w:rPr>
        <w:t xml:space="preserve">щим пенообразную структуру, </w:t>
      </w:r>
      <w:r w:rsidRPr="00424986">
        <w:rPr>
          <w:rFonts w:ascii="Times New Roman" w:hAnsi="Times New Roman"/>
          <w:sz w:val="24"/>
          <w:szCs w:val="24"/>
        </w:rPr>
        <w:t>на основе же</w:t>
      </w:r>
      <w:r w:rsidRPr="00424986">
        <w:rPr>
          <w:rFonts w:ascii="Times New Roman" w:hAnsi="Times New Roman"/>
          <w:sz w:val="24"/>
          <w:szCs w:val="24"/>
        </w:rPr>
        <w:softHyphen/>
        <w:t>латина или манной крупы с добавлением плод</w:t>
      </w:r>
      <w:r w:rsidRPr="00424986">
        <w:rPr>
          <w:rFonts w:ascii="Times New Roman" w:hAnsi="Times New Roman"/>
          <w:sz w:val="24"/>
          <w:szCs w:val="24"/>
        </w:rPr>
        <w:t>о</w:t>
      </w:r>
      <w:r w:rsidRPr="00424986">
        <w:rPr>
          <w:rFonts w:ascii="Times New Roman" w:hAnsi="Times New Roman"/>
          <w:sz w:val="24"/>
          <w:szCs w:val="24"/>
        </w:rPr>
        <w:t>во-ягодного пюре или м</w:t>
      </w:r>
      <w:r w:rsidR="00E34347" w:rsidRPr="00424986">
        <w:rPr>
          <w:rFonts w:ascii="Times New Roman" w:hAnsi="Times New Roman"/>
          <w:sz w:val="24"/>
          <w:szCs w:val="24"/>
        </w:rPr>
        <w:t>о</w:t>
      </w:r>
      <w:r w:rsidR="00E34347" w:rsidRPr="00424986">
        <w:rPr>
          <w:rFonts w:ascii="Times New Roman" w:hAnsi="Times New Roman"/>
          <w:sz w:val="24"/>
          <w:szCs w:val="24"/>
        </w:rPr>
        <w:softHyphen/>
        <w:t>лочной основы. В связи с этим</w:t>
      </w:r>
      <w:r w:rsidRPr="00424986">
        <w:rPr>
          <w:rFonts w:ascii="Times New Roman" w:hAnsi="Times New Roman"/>
          <w:sz w:val="24"/>
          <w:szCs w:val="24"/>
        </w:rPr>
        <w:t xml:space="preserve"> н</w:t>
      </w:r>
      <w:r w:rsidRPr="00424986">
        <w:rPr>
          <w:rFonts w:ascii="Times New Roman" w:eastAsia="Times New Roman" w:hAnsi="Times New Roman"/>
          <w:sz w:val="24"/>
          <w:szCs w:val="24"/>
          <w:lang w:eastAsia="ru-RU" w:bidi="ru-RU"/>
        </w:rPr>
        <w:t>аши исследования были направл</w:t>
      </w:r>
      <w:r w:rsidRPr="00424986">
        <w:rPr>
          <w:rFonts w:ascii="Times New Roman" w:eastAsia="Times New Roman" w:hAnsi="Times New Roman"/>
          <w:sz w:val="24"/>
          <w:szCs w:val="24"/>
          <w:lang w:eastAsia="ru-RU" w:bidi="ru-RU"/>
        </w:rPr>
        <w:t>е</w:t>
      </w:r>
      <w:r w:rsidRPr="00424986">
        <w:rPr>
          <w:rFonts w:ascii="Times New Roman" w:eastAsia="Times New Roman" w:hAnsi="Times New Roman"/>
          <w:sz w:val="24"/>
          <w:szCs w:val="24"/>
          <w:lang w:eastAsia="ru-RU" w:bidi="ru-RU"/>
        </w:rPr>
        <w:lastRenderedPageBreak/>
        <w:t>ны на изучение пенообразующей способности чечевичной муки с целью внесения в рецепт</w:t>
      </w:r>
      <w:r w:rsidRPr="00424986">
        <w:rPr>
          <w:rFonts w:ascii="Times New Roman" w:eastAsia="Times New Roman" w:hAnsi="Times New Roman"/>
          <w:sz w:val="24"/>
          <w:szCs w:val="24"/>
          <w:lang w:eastAsia="ru-RU" w:bidi="ru-RU"/>
        </w:rPr>
        <w:t>у</w:t>
      </w:r>
      <w:r w:rsidRPr="00424986">
        <w:rPr>
          <w:rFonts w:ascii="Times New Roman" w:eastAsia="Times New Roman" w:hAnsi="Times New Roman"/>
          <w:sz w:val="24"/>
          <w:szCs w:val="24"/>
          <w:lang w:eastAsia="ru-RU" w:bidi="ru-RU"/>
        </w:rPr>
        <w:t xml:space="preserve">ру яблочного мусса взамен манной крупы. </w:t>
      </w:r>
    </w:p>
    <w:p w:rsidR="004451C1" w:rsidRPr="00424986" w:rsidRDefault="004451C1" w:rsidP="002D354E">
      <w:pPr>
        <w:spacing w:after="0" w:line="240" w:lineRule="auto"/>
        <w:ind w:firstLine="567"/>
        <w:rPr>
          <w:rFonts w:ascii="Times New Roman" w:eastAsia="Times New Roman" w:hAnsi="Times New Roman"/>
          <w:sz w:val="24"/>
          <w:szCs w:val="24"/>
          <w:lang w:eastAsia="ru-RU" w:bidi="ru-RU"/>
        </w:rPr>
      </w:pPr>
      <w:r w:rsidRPr="00424986">
        <w:rPr>
          <w:rFonts w:ascii="Times New Roman" w:eastAsia="Times New Roman" w:hAnsi="Times New Roman"/>
          <w:sz w:val="24"/>
          <w:szCs w:val="24"/>
          <w:lang w:eastAsia="ru-RU" w:bidi="ru-RU"/>
        </w:rPr>
        <w:t>Для анализа пенообразующих свойств чечевичной муки были исследованы водно-мучные смеси методом взбивания. Пенообразующие свойства характеризова</w:t>
      </w:r>
      <w:r w:rsidRPr="00424986">
        <w:rPr>
          <w:rFonts w:ascii="Times New Roman" w:eastAsia="Times New Roman" w:hAnsi="Times New Roman"/>
          <w:sz w:val="24"/>
          <w:szCs w:val="24"/>
          <w:lang w:eastAsia="ru-RU" w:bidi="ru-RU"/>
        </w:rPr>
        <w:softHyphen/>
        <w:t xml:space="preserve">ли кратностью и устойчивостью пены. </w:t>
      </w:r>
    </w:p>
    <w:p w:rsidR="004451C1" w:rsidRPr="00424986" w:rsidRDefault="004451C1" w:rsidP="002D354E">
      <w:pPr>
        <w:spacing w:after="0" w:line="240" w:lineRule="auto"/>
        <w:ind w:firstLine="567"/>
        <w:rPr>
          <w:rFonts w:ascii="Times New Roman" w:eastAsia="Times New Roman" w:hAnsi="Times New Roman"/>
          <w:sz w:val="24"/>
          <w:szCs w:val="24"/>
          <w:lang w:eastAsia="ru-RU" w:bidi="ru-RU"/>
        </w:rPr>
      </w:pPr>
      <w:r w:rsidRPr="00424986">
        <w:rPr>
          <w:rFonts w:ascii="Times New Roman" w:eastAsia="Times New Roman" w:hAnsi="Times New Roman"/>
          <w:sz w:val="24"/>
          <w:szCs w:val="24"/>
          <w:lang w:eastAsia="ru-RU" w:bidi="ru-RU"/>
        </w:rPr>
        <w:t>Для определения оптимального гидромодуля были подго</w:t>
      </w:r>
      <w:r w:rsidRPr="00424986">
        <w:rPr>
          <w:rFonts w:ascii="Times New Roman" w:eastAsia="Times New Roman" w:hAnsi="Times New Roman"/>
          <w:sz w:val="24"/>
          <w:szCs w:val="24"/>
          <w:lang w:eastAsia="ru-RU" w:bidi="ru-RU"/>
        </w:rPr>
        <w:softHyphen/>
        <w:t>товлены чечевичные системы с гидромодулем от 1:10 до 1:30. Время варки систем составило 10 минут при температуре взбивания 35-37°С и продолжительности – 5 минут.</w:t>
      </w:r>
    </w:p>
    <w:p w:rsidR="004451C1" w:rsidRPr="00424986" w:rsidRDefault="004451C1" w:rsidP="002D354E">
      <w:pPr>
        <w:spacing w:after="0" w:line="240" w:lineRule="auto"/>
        <w:ind w:firstLine="567"/>
        <w:rPr>
          <w:rFonts w:ascii="Times New Roman" w:eastAsia="Times New Roman" w:hAnsi="Times New Roman"/>
          <w:sz w:val="24"/>
          <w:szCs w:val="24"/>
          <w:lang w:eastAsia="ru-RU" w:bidi="ru-RU"/>
        </w:rPr>
      </w:pPr>
      <w:r w:rsidRPr="00424986">
        <w:rPr>
          <w:rFonts w:ascii="Times New Roman" w:eastAsia="Times New Roman" w:hAnsi="Times New Roman"/>
          <w:sz w:val="24"/>
          <w:szCs w:val="24"/>
          <w:lang w:eastAsia="ru-RU" w:bidi="ru-RU"/>
        </w:rPr>
        <w:t>Результаты исследований показывают, что при гидромодуле 1:10 чечевичная система после варки приобрела структуру клейстера, при взбивании пены не образовалось, через 1,5 часа масса имела желеобразную консистенцию (рисунок 1).</w:t>
      </w:r>
    </w:p>
    <w:p w:rsidR="004451C1" w:rsidRPr="00424986" w:rsidRDefault="004451C1" w:rsidP="002D354E">
      <w:pPr>
        <w:spacing w:after="0" w:line="240" w:lineRule="auto"/>
        <w:ind w:firstLine="567"/>
        <w:rPr>
          <w:rFonts w:ascii="Times New Roman" w:eastAsia="Times New Roman" w:hAnsi="Times New Roman"/>
          <w:sz w:val="24"/>
          <w:szCs w:val="24"/>
          <w:lang w:eastAsia="ru-RU" w:bidi="ru-RU"/>
        </w:rPr>
      </w:pPr>
    </w:p>
    <w:p w:rsidR="004451C1" w:rsidRPr="001842C3" w:rsidRDefault="004451C1" w:rsidP="001842C3">
      <w:pPr>
        <w:spacing w:after="0" w:line="240" w:lineRule="auto"/>
        <w:jc w:val="center"/>
        <w:rPr>
          <w:rFonts w:ascii="Times New Roman" w:eastAsia="Times New Roman" w:hAnsi="Times New Roman"/>
          <w:lang w:eastAsia="ru-RU" w:bidi="ru-RU"/>
        </w:rPr>
      </w:pPr>
      <w:r w:rsidRPr="001842C3">
        <w:rPr>
          <w:rFonts w:ascii="Times New Roman" w:hAnsi="Times New Roman"/>
          <w:noProof/>
          <w:lang w:eastAsia="ru-RU"/>
        </w:rPr>
        <w:drawing>
          <wp:inline distT="0" distB="0" distL="0" distR="0">
            <wp:extent cx="4397072" cy="2417197"/>
            <wp:effectExtent l="0" t="0" r="3810" b="2540"/>
            <wp:docPr id="108" name="Диаграмма 4">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AF17C6E-228C-4C1B-9DF9-8738FF7A35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451C1" w:rsidRPr="001842C3" w:rsidRDefault="004451C1" w:rsidP="001842C3">
      <w:pPr>
        <w:spacing w:after="0" w:line="240" w:lineRule="auto"/>
        <w:jc w:val="center"/>
        <w:rPr>
          <w:rFonts w:ascii="Times New Roman" w:eastAsia="Times New Roman" w:hAnsi="Times New Roman"/>
          <w:lang w:eastAsia="ru-RU" w:bidi="ru-RU"/>
        </w:rPr>
      </w:pPr>
      <w:r w:rsidRPr="001842C3">
        <w:rPr>
          <w:rFonts w:ascii="Times New Roman" w:eastAsia="Times New Roman" w:hAnsi="Times New Roman"/>
          <w:lang w:eastAsia="ru-RU" w:bidi="ru-RU"/>
        </w:rPr>
        <w:t>Рисунок 1 –</w:t>
      </w:r>
      <w:r w:rsidR="00CE2088" w:rsidRPr="001842C3">
        <w:rPr>
          <w:rFonts w:ascii="Times New Roman" w:eastAsia="Times New Roman" w:hAnsi="Times New Roman"/>
          <w:lang w:eastAsia="ru-RU" w:bidi="ru-RU"/>
        </w:rPr>
        <w:t xml:space="preserve"> </w:t>
      </w:r>
      <w:r w:rsidRPr="001842C3">
        <w:rPr>
          <w:rFonts w:ascii="Times New Roman" w:eastAsia="Times New Roman" w:hAnsi="Times New Roman"/>
          <w:lang w:eastAsia="ru-RU" w:bidi="ru-RU"/>
        </w:rPr>
        <w:t>Влияние гидромодуля на пенообразующие свойства чечевичной муки</w:t>
      </w:r>
    </w:p>
    <w:p w:rsidR="004451C1" w:rsidRPr="00424986" w:rsidRDefault="004451C1" w:rsidP="002D354E">
      <w:pPr>
        <w:spacing w:after="0" w:line="240" w:lineRule="auto"/>
        <w:ind w:firstLine="567"/>
        <w:rPr>
          <w:rFonts w:ascii="Times New Roman" w:eastAsia="Times New Roman" w:hAnsi="Times New Roman"/>
          <w:sz w:val="24"/>
          <w:szCs w:val="24"/>
          <w:lang w:eastAsia="ru-RU" w:bidi="ru-RU"/>
        </w:rPr>
      </w:pPr>
    </w:p>
    <w:p w:rsidR="004451C1" w:rsidRPr="00424986" w:rsidRDefault="004451C1" w:rsidP="002D354E">
      <w:pPr>
        <w:spacing w:after="0" w:line="240" w:lineRule="auto"/>
        <w:ind w:firstLine="567"/>
        <w:rPr>
          <w:rFonts w:ascii="Times New Roman" w:eastAsia="Times New Roman" w:hAnsi="Times New Roman"/>
          <w:sz w:val="24"/>
          <w:szCs w:val="24"/>
          <w:lang w:eastAsia="ru-RU" w:bidi="ru-RU"/>
        </w:rPr>
      </w:pPr>
      <w:r w:rsidRPr="00424986">
        <w:rPr>
          <w:rFonts w:ascii="Times New Roman" w:eastAsia="Times New Roman" w:hAnsi="Times New Roman"/>
          <w:sz w:val="24"/>
          <w:szCs w:val="24"/>
          <w:lang w:eastAsia="ru-RU" w:bidi="ru-RU"/>
        </w:rPr>
        <w:t>Из рисунка 1 видно, что оптимальным гидромодулем, при которым чечевичная система об</w:t>
      </w:r>
      <w:r w:rsidRPr="00424986">
        <w:rPr>
          <w:rFonts w:ascii="Times New Roman" w:eastAsia="Times New Roman" w:hAnsi="Times New Roman"/>
          <w:sz w:val="24"/>
          <w:szCs w:val="24"/>
          <w:lang w:eastAsia="ru-RU" w:bidi="ru-RU"/>
        </w:rPr>
        <w:softHyphen/>
        <w:t>ладает хорошими пенообразующими свойствами</w:t>
      </w:r>
      <w:r w:rsidR="00E34347" w:rsidRPr="00424986">
        <w:rPr>
          <w:rFonts w:ascii="Times New Roman" w:eastAsia="Times New Roman" w:hAnsi="Times New Roman"/>
          <w:sz w:val="24"/>
          <w:szCs w:val="24"/>
          <w:lang w:eastAsia="ru-RU" w:bidi="ru-RU"/>
        </w:rPr>
        <w:t>,</w:t>
      </w:r>
      <w:r w:rsidRPr="00424986">
        <w:rPr>
          <w:rFonts w:ascii="Times New Roman" w:eastAsia="Times New Roman" w:hAnsi="Times New Roman"/>
          <w:sz w:val="24"/>
          <w:szCs w:val="24"/>
          <w:lang w:eastAsia="ru-RU" w:bidi="ru-RU"/>
        </w:rPr>
        <w:t xml:space="preserve"> составляет 1:22. Дальнейшее увеличение воды в системе приводит к снижению кратности пены. </w:t>
      </w:r>
    </w:p>
    <w:p w:rsidR="004451C1" w:rsidRPr="00424986" w:rsidRDefault="004451C1" w:rsidP="002D354E">
      <w:pPr>
        <w:spacing w:after="0" w:line="240" w:lineRule="auto"/>
        <w:ind w:firstLine="567"/>
        <w:rPr>
          <w:rFonts w:ascii="Times New Roman" w:eastAsia="Times New Roman" w:hAnsi="Times New Roman"/>
          <w:sz w:val="24"/>
          <w:szCs w:val="24"/>
          <w:lang w:eastAsia="ru-RU" w:bidi="ru-RU"/>
        </w:rPr>
      </w:pPr>
      <w:r w:rsidRPr="00424986">
        <w:rPr>
          <w:rFonts w:ascii="Times New Roman" w:eastAsia="Times New Roman" w:hAnsi="Times New Roman"/>
          <w:sz w:val="24"/>
          <w:szCs w:val="24"/>
          <w:lang w:eastAsia="ru-RU" w:bidi="ru-RU"/>
        </w:rPr>
        <w:t>Данное технологическое свойство чечевичной муки было использовано в технологии яблочного мусса [8].</w:t>
      </w:r>
    </w:p>
    <w:p w:rsidR="004451C1" w:rsidRPr="00424986" w:rsidRDefault="004451C1" w:rsidP="002D354E">
      <w:pPr>
        <w:spacing w:after="0" w:line="240" w:lineRule="auto"/>
        <w:ind w:firstLine="567"/>
        <w:rPr>
          <w:rFonts w:ascii="Times New Roman" w:eastAsia="Times New Roman" w:hAnsi="Times New Roman"/>
          <w:sz w:val="24"/>
          <w:szCs w:val="24"/>
          <w:lang w:eastAsia="ru-RU" w:bidi="ru-RU"/>
        </w:rPr>
      </w:pPr>
      <w:r w:rsidRPr="00424986">
        <w:rPr>
          <w:rFonts w:ascii="Times New Roman" w:eastAsia="Times New Roman" w:hAnsi="Times New Roman"/>
          <w:sz w:val="24"/>
          <w:szCs w:val="24"/>
          <w:lang w:eastAsia="ru-RU" w:bidi="ru-RU"/>
        </w:rPr>
        <w:t>Контрольный образец готовили по рецептуре № 1118 согласно Сборника рецептур на продукцию общественного питания. Для его приготовления я</w:t>
      </w:r>
      <w:r w:rsidRPr="00424986">
        <w:rPr>
          <w:rFonts w:ascii="Times New Roman" w:hAnsi="Times New Roman"/>
          <w:sz w:val="24"/>
          <w:szCs w:val="24"/>
          <w:shd w:val="clear" w:color="auto" w:fill="FFFFFF"/>
        </w:rPr>
        <w:t>блоки моют, после удаления семенных гнезд разрезают и варят. Отвар процеживают, яблоки протирают, смешивают с о</w:t>
      </w:r>
      <w:r w:rsidRPr="00424986">
        <w:rPr>
          <w:rFonts w:ascii="Times New Roman" w:hAnsi="Times New Roman"/>
          <w:sz w:val="24"/>
          <w:szCs w:val="24"/>
          <w:shd w:val="clear" w:color="auto" w:fill="FFFFFF"/>
        </w:rPr>
        <w:t>т</w:t>
      </w:r>
      <w:r w:rsidRPr="00424986">
        <w:rPr>
          <w:rFonts w:ascii="Times New Roman" w:hAnsi="Times New Roman"/>
          <w:sz w:val="24"/>
          <w:szCs w:val="24"/>
          <w:shd w:val="clear" w:color="auto" w:fill="FFFFFF"/>
        </w:rPr>
        <w:t>варом, добавляют сахар, лимонную кислоту и доводят до кипения. Затем тонкой струйкой вводят просеянную манную крупу и варят, помешивая, 15-20 мин. Смесь охлаждают до 35-40°С и взбивают до образования густой пенообразной массы, которую разливают в формы и охлаждают. Мусс разрезают на порции и поливают сиропом</w:t>
      </w:r>
      <w:r w:rsidRPr="00424986">
        <w:rPr>
          <w:rFonts w:ascii="Times New Roman" w:eastAsia="Times New Roman" w:hAnsi="Times New Roman"/>
          <w:sz w:val="24"/>
          <w:szCs w:val="24"/>
          <w:lang w:eastAsia="ru-RU" w:bidi="ru-RU"/>
        </w:rPr>
        <w:t xml:space="preserve"> [9]. Готовый яблочный мусс на основе манной крупы представляет собой пе</w:t>
      </w:r>
      <w:r w:rsidRPr="00424986">
        <w:rPr>
          <w:rFonts w:ascii="Times New Roman" w:eastAsia="Times New Roman" w:hAnsi="Times New Roman"/>
          <w:sz w:val="24"/>
          <w:szCs w:val="24"/>
          <w:lang w:eastAsia="ru-RU" w:bidi="ru-RU"/>
        </w:rPr>
        <w:softHyphen/>
        <w:t xml:space="preserve">нообразную однородную массу </w:t>
      </w:r>
      <w:r w:rsidRPr="00424986">
        <w:rPr>
          <w:rFonts w:ascii="Times New Roman" w:hAnsi="Times New Roman"/>
          <w:sz w:val="24"/>
          <w:szCs w:val="24"/>
          <w:shd w:val="clear" w:color="auto" w:fill="FFFFFF"/>
        </w:rPr>
        <w:t xml:space="preserve">кремового </w:t>
      </w:r>
      <w:r w:rsidRPr="00424986">
        <w:rPr>
          <w:rFonts w:ascii="Times New Roman" w:eastAsia="Times New Roman" w:hAnsi="Times New Roman"/>
          <w:sz w:val="24"/>
          <w:szCs w:val="24"/>
          <w:lang w:eastAsia="ru-RU" w:bidi="ru-RU"/>
        </w:rPr>
        <w:t>цвета</w:t>
      </w:r>
      <w:r w:rsidRPr="00424986">
        <w:rPr>
          <w:rFonts w:ascii="Times New Roman" w:hAnsi="Times New Roman"/>
          <w:sz w:val="24"/>
          <w:szCs w:val="24"/>
          <w:shd w:val="clear" w:color="auto" w:fill="FFFFFF"/>
        </w:rPr>
        <w:t xml:space="preserve"> с сероватым оттенком</w:t>
      </w:r>
      <w:r w:rsidRPr="00424986">
        <w:rPr>
          <w:rFonts w:ascii="Times New Roman" w:eastAsia="Times New Roman" w:hAnsi="Times New Roman"/>
          <w:sz w:val="24"/>
          <w:szCs w:val="24"/>
          <w:lang w:eastAsia="ru-RU" w:bidi="ru-RU"/>
        </w:rPr>
        <w:t xml:space="preserve"> и кисло-сладким вкусом.</w:t>
      </w:r>
    </w:p>
    <w:p w:rsidR="004451C1" w:rsidRPr="00424986" w:rsidRDefault="004451C1" w:rsidP="002D354E">
      <w:pPr>
        <w:spacing w:after="0" w:line="240" w:lineRule="auto"/>
        <w:ind w:firstLine="567"/>
        <w:rPr>
          <w:rFonts w:ascii="Times New Roman" w:eastAsia="Times New Roman" w:hAnsi="Times New Roman"/>
          <w:sz w:val="24"/>
          <w:szCs w:val="24"/>
          <w:lang w:eastAsia="ru-RU" w:bidi="ru-RU"/>
        </w:rPr>
      </w:pPr>
      <w:r w:rsidRPr="00424986">
        <w:rPr>
          <w:rFonts w:ascii="Times New Roman" w:eastAsia="Times New Roman" w:hAnsi="Times New Roman"/>
          <w:sz w:val="24"/>
          <w:szCs w:val="24"/>
          <w:lang w:eastAsia="ru-RU" w:bidi="ru-RU"/>
        </w:rPr>
        <w:t>Технология приготовления яблочного мусса с чечевичной мукой отличается от ко</w:t>
      </w:r>
      <w:r w:rsidRPr="00424986">
        <w:rPr>
          <w:rFonts w:ascii="Times New Roman" w:eastAsia="Times New Roman" w:hAnsi="Times New Roman"/>
          <w:sz w:val="24"/>
          <w:szCs w:val="24"/>
          <w:lang w:eastAsia="ru-RU" w:bidi="ru-RU"/>
        </w:rPr>
        <w:t>н</w:t>
      </w:r>
      <w:r w:rsidR="00E34347" w:rsidRPr="00424986">
        <w:rPr>
          <w:rFonts w:ascii="Times New Roman" w:eastAsia="Times New Roman" w:hAnsi="Times New Roman"/>
          <w:sz w:val="24"/>
          <w:szCs w:val="24"/>
          <w:lang w:eastAsia="ru-RU" w:bidi="ru-RU"/>
        </w:rPr>
        <w:t>трольного образца</w:t>
      </w:r>
      <w:r w:rsidRPr="00424986">
        <w:rPr>
          <w:rFonts w:ascii="Times New Roman" w:eastAsia="Times New Roman" w:hAnsi="Times New Roman"/>
          <w:sz w:val="24"/>
          <w:szCs w:val="24"/>
          <w:lang w:eastAsia="ru-RU" w:bidi="ru-RU"/>
        </w:rPr>
        <w:t xml:space="preserve"> тем, что мука разводится с водой, проваривается в течение 5 минут и только потом добавляется в яблочную смесь. </w:t>
      </w:r>
    </w:p>
    <w:p w:rsidR="004451C1" w:rsidRDefault="004451C1" w:rsidP="002D354E">
      <w:pPr>
        <w:spacing w:after="0" w:line="240" w:lineRule="auto"/>
        <w:ind w:firstLine="567"/>
        <w:rPr>
          <w:rFonts w:ascii="Times New Roman" w:eastAsia="Times New Roman" w:hAnsi="Times New Roman"/>
          <w:sz w:val="24"/>
          <w:szCs w:val="24"/>
          <w:lang w:eastAsia="ru-RU" w:bidi="ru-RU"/>
        </w:rPr>
      </w:pPr>
      <w:r w:rsidRPr="00424986">
        <w:rPr>
          <w:rFonts w:ascii="Times New Roman" w:eastAsia="Times New Roman" w:hAnsi="Times New Roman"/>
          <w:sz w:val="24"/>
          <w:szCs w:val="24"/>
          <w:lang w:eastAsia="ru-RU" w:bidi="ru-RU"/>
        </w:rPr>
        <w:t>Оценка пенообразующей способности готовых сладких блюд показала, что вне</w:t>
      </w:r>
      <w:r w:rsidRPr="00424986">
        <w:rPr>
          <w:rFonts w:ascii="Times New Roman" w:eastAsia="Times New Roman" w:hAnsi="Times New Roman"/>
          <w:sz w:val="24"/>
          <w:szCs w:val="24"/>
          <w:lang w:eastAsia="ru-RU" w:bidi="ru-RU"/>
        </w:rPr>
        <w:softHyphen/>
        <w:t>сение чечевичной муки незначительно снижает кратность пены и увеличивает устойчивость гот</w:t>
      </w:r>
      <w:r w:rsidRPr="00424986">
        <w:rPr>
          <w:rFonts w:ascii="Times New Roman" w:eastAsia="Times New Roman" w:hAnsi="Times New Roman"/>
          <w:sz w:val="24"/>
          <w:szCs w:val="24"/>
          <w:lang w:eastAsia="ru-RU" w:bidi="ru-RU"/>
        </w:rPr>
        <w:t>о</w:t>
      </w:r>
      <w:r w:rsidRPr="00424986">
        <w:rPr>
          <w:rFonts w:ascii="Times New Roman" w:eastAsia="Times New Roman" w:hAnsi="Times New Roman"/>
          <w:sz w:val="24"/>
          <w:szCs w:val="24"/>
          <w:lang w:eastAsia="ru-RU" w:bidi="ru-RU"/>
        </w:rPr>
        <w:t>вых муссов (рисунок 2).</w:t>
      </w:r>
    </w:p>
    <w:p w:rsidR="001842C3" w:rsidRPr="00424986" w:rsidRDefault="001842C3" w:rsidP="001842C3">
      <w:pPr>
        <w:spacing w:after="0" w:line="240" w:lineRule="auto"/>
        <w:ind w:firstLine="567"/>
        <w:rPr>
          <w:rFonts w:ascii="Times New Roman" w:eastAsia="Times New Roman" w:hAnsi="Times New Roman"/>
          <w:sz w:val="24"/>
          <w:szCs w:val="24"/>
          <w:lang w:eastAsia="ru-RU" w:bidi="ru-RU"/>
        </w:rPr>
      </w:pPr>
      <w:r w:rsidRPr="00424986">
        <w:rPr>
          <w:rFonts w:ascii="Times New Roman" w:eastAsia="Times New Roman" w:hAnsi="Times New Roman"/>
          <w:sz w:val="24"/>
          <w:szCs w:val="24"/>
          <w:lang w:eastAsia="ru-RU" w:bidi="ru-RU"/>
        </w:rPr>
        <w:t>Органолептические показатели качества мусса с чечевичной мукой оценивали по пят</w:t>
      </w:r>
      <w:r w:rsidRPr="00424986">
        <w:rPr>
          <w:rFonts w:ascii="Times New Roman" w:eastAsia="Times New Roman" w:hAnsi="Times New Roman"/>
          <w:sz w:val="24"/>
          <w:szCs w:val="24"/>
          <w:lang w:eastAsia="ru-RU" w:bidi="ru-RU"/>
        </w:rPr>
        <w:t>и</w:t>
      </w:r>
      <w:r w:rsidRPr="00424986">
        <w:rPr>
          <w:rFonts w:ascii="Times New Roman" w:eastAsia="Times New Roman" w:hAnsi="Times New Roman"/>
          <w:sz w:val="24"/>
          <w:szCs w:val="24"/>
          <w:lang w:eastAsia="ru-RU" w:bidi="ru-RU"/>
        </w:rPr>
        <w:t>балльной шкале. В соответствии с разработанной шкалой оценки качества яблочный мусс с чечевичной мукой должен хорошо сохранять форму, иметь ровную поверхность с вкрапл</w:t>
      </w:r>
      <w:r w:rsidRPr="00424986">
        <w:rPr>
          <w:rFonts w:ascii="Times New Roman" w:eastAsia="Times New Roman" w:hAnsi="Times New Roman"/>
          <w:sz w:val="24"/>
          <w:szCs w:val="24"/>
          <w:lang w:eastAsia="ru-RU" w:bidi="ru-RU"/>
        </w:rPr>
        <w:t>е</w:t>
      </w:r>
      <w:r w:rsidRPr="00424986">
        <w:rPr>
          <w:rFonts w:ascii="Times New Roman" w:eastAsia="Times New Roman" w:hAnsi="Times New Roman"/>
          <w:sz w:val="24"/>
          <w:szCs w:val="24"/>
          <w:lang w:eastAsia="ru-RU" w:bidi="ru-RU"/>
        </w:rPr>
        <w:lastRenderedPageBreak/>
        <w:t>нием частиц наполнителя и воздушными пузырьками, ярко-выраженный приятный вкус и аромат яблок, цвет свет</w:t>
      </w:r>
      <w:r w:rsidRPr="00424986">
        <w:rPr>
          <w:rFonts w:ascii="Times New Roman" w:eastAsia="Times New Roman" w:hAnsi="Times New Roman"/>
          <w:sz w:val="24"/>
          <w:szCs w:val="24"/>
          <w:lang w:eastAsia="ru-RU" w:bidi="ru-RU"/>
        </w:rPr>
        <w:softHyphen/>
        <w:t>ло-кремовый, свойственный внесенному наполнителю.</w:t>
      </w:r>
    </w:p>
    <w:p w:rsidR="001842C3" w:rsidRPr="00424986" w:rsidRDefault="001842C3" w:rsidP="002D354E">
      <w:pPr>
        <w:spacing w:after="0" w:line="240" w:lineRule="auto"/>
        <w:ind w:firstLine="567"/>
        <w:rPr>
          <w:rFonts w:ascii="Times New Roman" w:eastAsia="Times New Roman" w:hAnsi="Times New Roman"/>
          <w:sz w:val="24"/>
          <w:szCs w:val="24"/>
          <w:lang w:eastAsia="ru-RU" w:bidi="ru-RU"/>
        </w:rPr>
      </w:pPr>
    </w:p>
    <w:p w:rsidR="004451C1" w:rsidRPr="001842C3" w:rsidRDefault="004451C1" w:rsidP="001842C3">
      <w:pPr>
        <w:spacing w:after="0" w:line="240" w:lineRule="auto"/>
        <w:jc w:val="center"/>
        <w:rPr>
          <w:rFonts w:ascii="Times New Roman" w:eastAsia="Times New Roman" w:hAnsi="Times New Roman"/>
          <w:lang w:eastAsia="ru-RU" w:bidi="ru-RU"/>
        </w:rPr>
      </w:pPr>
      <w:r w:rsidRPr="001842C3">
        <w:rPr>
          <w:rFonts w:ascii="Times New Roman" w:hAnsi="Times New Roman"/>
          <w:noProof/>
          <w:lang w:eastAsia="ru-RU"/>
        </w:rPr>
        <w:drawing>
          <wp:inline distT="0" distB="0" distL="0" distR="0">
            <wp:extent cx="4118775" cy="2353586"/>
            <wp:effectExtent l="0" t="0" r="0" b="8890"/>
            <wp:docPr id="109" name="Диаграмма 5">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E76272-9C04-4AD3-89BA-5A9C0DAC32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451C1" w:rsidRPr="001842C3" w:rsidRDefault="004451C1" w:rsidP="001842C3">
      <w:pPr>
        <w:spacing w:after="0" w:line="240" w:lineRule="auto"/>
        <w:jc w:val="center"/>
        <w:rPr>
          <w:rFonts w:ascii="Times New Roman" w:eastAsia="Times New Roman" w:hAnsi="Times New Roman"/>
          <w:lang w:eastAsia="ru-RU" w:bidi="ru-RU"/>
        </w:rPr>
      </w:pPr>
      <w:r w:rsidRPr="001842C3">
        <w:rPr>
          <w:rFonts w:ascii="Times New Roman" w:eastAsia="Times New Roman" w:hAnsi="Times New Roman"/>
          <w:lang w:eastAsia="ru-RU" w:bidi="ru-RU"/>
        </w:rPr>
        <w:t>Рисунок 2 – Влияние чечевичной муки на пенообразующую способность яблочного мусса</w:t>
      </w:r>
    </w:p>
    <w:p w:rsidR="001842C3" w:rsidRDefault="001842C3" w:rsidP="002D354E">
      <w:pPr>
        <w:spacing w:after="0" w:line="240" w:lineRule="auto"/>
        <w:ind w:firstLine="567"/>
        <w:rPr>
          <w:rFonts w:ascii="Times New Roman" w:eastAsia="Times New Roman" w:hAnsi="Times New Roman"/>
          <w:sz w:val="24"/>
          <w:szCs w:val="24"/>
          <w:lang w:eastAsia="ru-RU" w:bidi="ru-RU"/>
        </w:rPr>
      </w:pPr>
    </w:p>
    <w:p w:rsidR="004451C1" w:rsidRPr="00424986" w:rsidRDefault="004451C1" w:rsidP="002D354E">
      <w:pPr>
        <w:spacing w:after="0" w:line="240" w:lineRule="auto"/>
        <w:ind w:firstLine="567"/>
        <w:rPr>
          <w:rFonts w:ascii="Times New Roman" w:eastAsia="Times New Roman" w:hAnsi="Times New Roman"/>
          <w:sz w:val="24"/>
          <w:szCs w:val="24"/>
          <w:lang w:eastAsia="ru-RU" w:bidi="ru-RU"/>
        </w:rPr>
      </w:pPr>
      <w:r w:rsidRPr="00424986">
        <w:rPr>
          <w:rFonts w:ascii="Times New Roman" w:eastAsia="Times New Roman" w:hAnsi="Times New Roman"/>
          <w:sz w:val="24"/>
          <w:szCs w:val="24"/>
          <w:lang w:eastAsia="ru-RU" w:bidi="ru-RU"/>
        </w:rPr>
        <w:t>Для оценки пищевой ценности муссов проведен сравнитель</w:t>
      </w:r>
      <w:r w:rsidRPr="00424986">
        <w:rPr>
          <w:rFonts w:ascii="Times New Roman" w:eastAsia="Times New Roman" w:hAnsi="Times New Roman"/>
          <w:sz w:val="24"/>
          <w:szCs w:val="24"/>
          <w:lang w:eastAsia="ru-RU" w:bidi="ru-RU"/>
        </w:rPr>
        <w:softHyphen/>
        <w:t>ный анализ данных химич</w:t>
      </w:r>
      <w:r w:rsidRPr="00424986">
        <w:rPr>
          <w:rFonts w:ascii="Times New Roman" w:eastAsia="Times New Roman" w:hAnsi="Times New Roman"/>
          <w:sz w:val="24"/>
          <w:szCs w:val="24"/>
          <w:lang w:eastAsia="ru-RU" w:bidi="ru-RU"/>
        </w:rPr>
        <w:t>е</w:t>
      </w:r>
      <w:r w:rsidRPr="00424986">
        <w:rPr>
          <w:rFonts w:ascii="Times New Roman" w:eastAsia="Times New Roman" w:hAnsi="Times New Roman"/>
          <w:sz w:val="24"/>
          <w:szCs w:val="24"/>
          <w:lang w:eastAsia="ru-RU" w:bidi="ru-RU"/>
        </w:rPr>
        <w:t>ского состава контрольного и опытного образцов. Результаты представлены в таблице 1.</w:t>
      </w:r>
    </w:p>
    <w:p w:rsidR="001842C3" w:rsidRDefault="001842C3" w:rsidP="002D354E">
      <w:pPr>
        <w:spacing w:after="0" w:line="240" w:lineRule="auto"/>
        <w:ind w:firstLine="567"/>
        <w:jc w:val="center"/>
        <w:rPr>
          <w:rFonts w:ascii="Times New Roman" w:eastAsia="Times New Roman" w:hAnsi="Times New Roman"/>
          <w:sz w:val="24"/>
          <w:szCs w:val="24"/>
          <w:lang w:eastAsia="ru-RU" w:bidi="ru-RU"/>
        </w:rPr>
      </w:pPr>
    </w:p>
    <w:p w:rsidR="004451C1" w:rsidRPr="001842C3" w:rsidRDefault="004451C1" w:rsidP="001842C3">
      <w:pPr>
        <w:spacing w:after="0" w:line="240" w:lineRule="auto"/>
        <w:jc w:val="center"/>
        <w:rPr>
          <w:rFonts w:ascii="Times New Roman" w:eastAsia="Times New Roman" w:hAnsi="Times New Roman"/>
          <w:lang w:eastAsia="ru-RU" w:bidi="ru-RU"/>
        </w:rPr>
      </w:pPr>
      <w:r w:rsidRPr="001842C3">
        <w:rPr>
          <w:rFonts w:ascii="Times New Roman" w:eastAsia="Times New Roman" w:hAnsi="Times New Roman"/>
          <w:lang w:eastAsia="ru-RU" w:bidi="ru-RU"/>
        </w:rPr>
        <w:t>Таблица 1 – Пищевая ценность 100г сладких блюд</w:t>
      </w:r>
    </w:p>
    <w:tbl>
      <w:tblPr>
        <w:tblStyle w:val="af1"/>
        <w:tblW w:w="5000" w:type="pct"/>
        <w:tblLook w:val="04A0"/>
      </w:tblPr>
      <w:tblGrid>
        <w:gridCol w:w="3226"/>
        <w:gridCol w:w="3315"/>
        <w:gridCol w:w="3313"/>
      </w:tblGrid>
      <w:tr w:rsidR="004451C1" w:rsidRPr="001842C3" w:rsidTr="001842C3">
        <w:tc>
          <w:tcPr>
            <w:tcW w:w="1637" w:type="pct"/>
            <w:vMerge w:val="restart"/>
            <w:vAlign w:val="center"/>
          </w:tcPr>
          <w:p w:rsidR="004451C1" w:rsidRPr="001842C3" w:rsidRDefault="004451C1" w:rsidP="001842C3">
            <w:pPr>
              <w:spacing w:after="0" w:line="240" w:lineRule="auto"/>
              <w:jc w:val="center"/>
              <w:rPr>
                <w:lang w:eastAsia="ru-RU" w:bidi="ru-RU"/>
              </w:rPr>
            </w:pPr>
            <w:r w:rsidRPr="001842C3">
              <w:rPr>
                <w:lang w:eastAsia="ru-RU" w:bidi="ru-RU"/>
              </w:rPr>
              <w:t>Показатель</w:t>
            </w:r>
          </w:p>
        </w:tc>
        <w:tc>
          <w:tcPr>
            <w:tcW w:w="3363" w:type="pct"/>
            <w:gridSpan w:val="2"/>
            <w:vAlign w:val="center"/>
          </w:tcPr>
          <w:p w:rsidR="004451C1" w:rsidRPr="001842C3" w:rsidRDefault="004451C1" w:rsidP="001842C3">
            <w:pPr>
              <w:spacing w:after="0" w:line="240" w:lineRule="auto"/>
              <w:jc w:val="center"/>
              <w:rPr>
                <w:lang w:eastAsia="ru-RU" w:bidi="ru-RU"/>
              </w:rPr>
            </w:pPr>
            <w:r w:rsidRPr="001842C3">
              <w:rPr>
                <w:lang w:eastAsia="ru-RU" w:bidi="ru-RU"/>
              </w:rPr>
              <w:t>Значение показателя</w:t>
            </w:r>
          </w:p>
        </w:tc>
      </w:tr>
      <w:tr w:rsidR="004451C1" w:rsidRPr="001842C3" w:rsidTr="001842C3">
        <w:tc>
          <w:tcPr>
            <w:tcW w:w="1637" w:type="pct"/>
            <w:vMerge/>
            <w:vAlign w:val="center"/>
          </w:tcPr>
          <w:p w:rsidR="004451C1" w:rsidRPr="001842C3" w:rsidRDefault="004451C1" w:rsidP="001842C3">
            <w:pPr>
              <w:spacing w:after="0" w:line="240" w:lineRule="auto"/>
              <w:jc w:val="center"/>
              <w:rPr>
                <w:lang w:eastAsia="ru-RU" w:bidi="ru-RU"/>
              </w:rPr>
            </w:pPr>
          </w:p>
        </w:tc>
        <w:tc>
          <w:tcPr>
            <w:tcW w:w="1682" w:type="pct"/>
            <w:vAlign w:val="center"/>
          </w:tcPr>
          <w:p w:rsidR="004451C1" w:rsidRPr="001842C3" w:rsidRDefault="004451C1" w:rsidP="001842C3">
            <w:pPr>
              <w:spacing w:after="0" w:line="240" w:lineRule="auto"/>
              <w:jc w:val="center"/>
              <w:rPr>
                <w:lang w:eastAsia="ru-RU" w:bidi="ru-RU"/>
              </w:rPr>
            </w:pPr>
            <w:r w:rsidRPr="001842C3">
              <w:rPr>
                <w:lang w:eastAsia="ru-RU" w:bidi="ru-RU"/>
              </w:rPr>
              <w:t>Мусс яблочный (контроль)</w:t>
            </w:r>
          </w:p>
        </w:tc>
        <w:tc>
          <w:tcPr>
            <w:tcW w:w="1682" w:type="pct"/>
            <w:vAlign w:val="center"/>
          </w:tcPr>
          <w:p w:rsidR="001842C3" w:rsidRDefault="004451C1" w:rsidP="001842C3">
            <w:pPr>
              <w:spacing w:after="0" w:line="240" w:lineRule="auto"/>
              <w:jc w:val="center"/>
              <w:rPr>
                <w:lang w:eastAsia="ru-RU" w:bidi="ru-RU"/>
              </w:rPr>
            </w:pPr>
            <w:r w:rsidRPr="001842C3">
              <w:rPr>
                <w:lang w:eastAsia="ru-RU" w:bidi="ru-RU"/>
              </w:rPr>
              <w:t xml:space="preserve">Мусс яблочный </w:t>
            </w:r>
          </w:p>
          <w:p w:rsidR="004451C1" w:rsidRPr="001842C3" w:rsidRDefault="004451C1" w:rsidP="001842C3">
            <w:pPr>
              <w:spacing w:after="0" w:line="240" w:lineRule="auto"/>
              <w:jc w:val="center"/>
              <w:rPr>
                <w:lang w:eastAsia="ru-RU" w:bidi="ru-RU"/>
              </w:rPr>
            </w:pPr>
            <w:r w:rsidRPr="001842C3">
              <w:rPr>
                <w:lang w:eastAsia="ru-RU" w:bidi="ru-RU"/>
              </w:rPr>
              <w:t>с чечевичной мукой</w:t>
            </w:r>
          </w:p>
        </w:tc>
      </w:tr>
      <w:tr w:rsidR="004451C1" w:rsidRPr="001842C3" w:rsidTr="001842C3">
        <w:tc>
          <w:tcPr>
            <w:tcW w:w="1637" w:type="pct"/>
          </w:tcPr>
          <w:p w:rsidR="004451C1" w:rsidRPr="001842C3" w:rsidRDefault="004451C1" w:rsidP="001842C3">
            <w:pPr>
              <w:spacing w:after="0" w:line="240" w:lineRule="auto"/>
              <w:rPr>
                <w:lang w:eastAsia="ru-RU" w:bidi="ru-RU"/>
              </w:rPr>
            </w:pPr>
            <w:r w:rsidRPr="001842C3">
              <w:rPr>
                <w:lang w:eastAsia="ru-RU" w:bidi="ru-RU"/>
              </w:rPr>
              <w:t>Белки, г</w:t>
            </w:r>
          </w:p>
        </w:tc>
        <w:tc>
          <w:tcPr>
            <w:tcW w:w="1682" w:type="pct"/>
          </w:tcPr>
          <w:p w:rsidR="004451C1" w:rsidRPr="001842C3" w:rsidRDefault="004451C1" w:rsidP="001842C3">
            <w:pPr>
              <w:spacing w:after="0" w:line="240" w:lineRule="auto"/>
              <w:jc w:val="center"/>
              <w:rPr>
                <w:lang w:eastAsia="ru-RU" w:bidi="ru-RU"/>
              </w:rPr>
            </w:pPr>
            <w:r w:rsidRPr="001842C3">
              <w:rPr>
                <w:lang w:eastAsia="ru-RU" w:bidi="ru-RU"/>
              </w:rPr>
              <w:t>0,81</w:t>
            </w:r>
          </w:p>
        </w:tc>
        <w:tc>
          <w:tcPr>
            <w:tcW w:w="1682" w:type="pct"/>
          </w:tcPr>
          <w:p w:rsidR="004451C1" w:rsidRPr="001842C3" w:rsidRDefault="004451C1" w:rsidP="001842C3">
            <w:pPr>
              <w:spacing w:after="0" w:line="240" w:lineRule="auto"/>
              <w:jc w:val="center"/>
              <w:rPr>
                <w:lang w:eastAsia="ru-RU" w:bidi="ru-RU"/>
              </w:rPr>
            </w:pPr>
            <w:r w:rsidRPr="001842C3">
              <w:rPr>
                <w:lang w:eastAsia="ru-RU" w:bidi="ru-RU"/>
              </w:rPr>
              <w:t>5,11</w:t>
            </w:r>
          </w:p>
        </w:tc>
      </w:tr>
      <w:tr w:rsidR="004451C1" w:rsidRPr="001842C3" w:rsidTr="001842C3">
        <w:tc>
          <w:tcPr>
            <w:tcW w:w="1637" w:type="pct"/>
          </w:tcPr>
          <w:p w:rsidR="004451C1" w:rsidRPr="001842C3" w:rsidRDefault="004451C1" w:rsidP="001842C3">
            <w:pPr>
              <w:spacing w:after="0" w:line="240" w:lineRule="auto"/>
              <w:rPr>
                <w:lang w:eastAsia="ru-RU" w:bidi="ru-RU"/>
              </w:rPr>
            </w:pPr>
            <w:r w:rsidRPr="001842C3">
              <w:rPr>
                <w:lang w:eastAsia="ru-RU" w:bidi="ru-RU"/>
              </w:rPr>
              <w:t>Жиры, г</w:t>
            </w:r>
          </w:p>
        </w:tc>
        <w:tc>
          <w:tcPr>
            <w:tcW w:w="1682" w:type="pct"/>
          </w:tcPr>
          <w:p w:rsidR="004451C1" w:rsidRPr="001842C3" w:rsidRDefault="004451C1" w:rsidP="001842C3">
            <w:pPr>
              <w:spacing w:after="0" w:line="240" w:lineRule="auto"/>
              <w:jc w:val="center"/>
              <w:rPr>
                <w:lang w:eastAsia="ru-RU" w:bidi="ru-RU"/>
              </w:rPr>
            </w:pPr>
            <w:r w:rsidRPr="001842C3">
              <w:rPr>
                <w:lang w:eastAsia="ru-RU" w:bidi="ru-RU"/>
              </w:rPr>
              <w:t>0,09</w:t>
            </w:r>
          </w:p>
        </w:tc>
        <w:tc>
          <w:tcPr>
            <w:tcW w:w="1682" w:type="pct"/>
          </w:tcPr>
          <w:p w:rsidR="004451C1" w:rsidRPr="001842C3" w:rsidRDefault="004451C1" w:rsidP="001842C3">
            <w:pPr>
              <w:spacing w:after="0" w:line="240" w:lineRule="auto"/>
              <w:jc w:val="center"/>
              <w:rPr>
                <w:lang w:eastAsia="ru-RU" w:bidi="ru-RU"/>
              </w:rPr>
            </w:pPr>
            <w:r w:rsidRPr="001842C3">
              <w:rPr>
                <w:lang w:eastAsia="ru-RU" w:bidi="ru-RU"/>
              </w:rPr>
              <w:t>0,33</w:t>
            </w:r>
          </w:p>
        </w:tc>
      </w:tr>
      <w:tr w:rsidR="004451C1" w:rsidRPr="001842C3" w:rsidTr="001842C3">
        <w:tc>
          <w:tcPr>
            <w:tcW w:w="1637" w:type="pct"/>
          </w:tcPr>
          <w:p w:rsidR="004451C1" w:rsidRPr="001842C3" w:rsidRDefault="004451C1" w:rsidP="001842C3">
            <w:pPr>
              <w:spacing w:after="0" w:line="240" w:lineRule="auto"/>
              <w:rPr>
                <w:lang w:eastAsia="ru-RU" w:bidi="ru-RU"/>
              </w:rPr>
            </w:pPr>
            <w:r w:rsidRPr="001842C3">
              <w:rPr>
                <w:lang w:eastAsia="ru-RU" w:bidi="ru-RU"/>
              </w:rPr>
              <w:t>Углеводы, г</w:t>
            </w:r>
          </w:p>
        </w:tc>
        <w:tc>
          <w:tcPr>
            <w:tcW w:w="1682" w:type="pct"/>
          </w:tcPr>
          <w:p w:rsidR="004451C1" w:rsidRPr="001842C3" w:rsidRDefault="004451C1" w:rsidP="001842C3">
            <w:pPr>
              <w:spacing w:after="0" w:line="240" w:lineRule="auto"/>
              <w:jc w:val="center"/>
              <w:rPr>
                <w:lang w:eastAsia="ru-RU" w:bidi="ru-RU"/>
              </w:rPr>
            </w:pPr>
            <w:r w:rsidRPr="001842C3">
              <w:rPr>
                <w:lang w:eastAsia="ru-RU" w:bidi="ru-RU"/>
              </w:rPr>
              <w:t>23,4</w:t>
            </w:r>
          </w:p>
        </w:tc>
        <w:tc>
          <w:tcPr>
            <w:tcW w:w="1682" w:type="pct"/>
          </w:tcPr>
          <w:p w:rsidR="004451C1" w:rsidRPr="001842C3" w:rsidRDefault="004451C1" w:rsidP="001842C3">
            <w:pPr>
              <w:spacing w:after="0" w:line="240" w:lineRule="auto"/>
              <w:jc w:val="center"/>
              <w:rPr>
                <w:lang w:eastAsia="ru-RU" w:bidi="ru-RU"/>
              </w:rPr>
            </w:pPr>
            <w:r w:rsidRPr="001842C3">
              <w:rPr>
                <w:lang w:eastAsia="ru-RU" w:bidi="ru-RU"/>
              </w:rPr>
              <w:t>28,5</w:t>
            </w:r>
          </w:p>
        </w:tc>
      </w:tr>
      <w:tr w:rsidR="004451C1" w:rsidRPr="001842C3" w:rsidTr="001842C3">
        <w:tc>
          <w:tcPr>
            <w:tcW w:w="1637" w:type="pct"/>
          </w:tcPr>
          <w:p w:rsidR="004451C1" w:rsidRPr="001842C3" w:rsidRDefault="004451C1" w:rsidP="001842C3">
            <w:pPr>
              <w:spacing w:after="0" w:line="240" w:lineRule="auto"/>
              <w:rPr>
                <w:lang w:eastAsia="ru-RU" w:bidi="ru-RU"/>
              </w:rPr>
            </w:pPr>
            <w:r w:rsidRPr="001842C3">
              <w:rPr>
                <w:lang w:eastAsia="ru-RU" w:bidi="ru-RU"/>
              </w:rPr>
              <w:t>Пищевые волокна, г</w:t>
            </w:r>
          </w:p>
        </w:tc>
        <w:tc>
          <w:tcPr>
            <w:tcW w:w="1682" w:type="pct"/>
          </w:tcPr>
          <w:p w:rsidR="004451C1" w:rsidRPr="001842C3" w:rsidRDefault="004451C1" w:rsidP="001842C3">
            <w:pPr>
              <w:spacing w:after="0" w:line="240" w:lineRule="auto"/>
              <w:jc w:val="center"/>
              <w:rPr>
                <w:lang w:eastAsia="ru-RU" w:bidi="ru-RU"/>
              </w:rPr>
            </w:pPr>
            <w:r w:rsidRPr="001842C3">
              <w:rPr>
                <w:lang w:eastAsia="ru-RU" w:bidi="ru-RU"/>
              </w:rPr>
              <w:t>0,84</w:t>
            </w:r>
          </w:p>
        </w:tc>
        <w:tc>
          <w:tcPr>
            <w:tcW w:w="1682" w:type="pct"/>
          </w:tcPr>
          <w:p w:rsidR="004451C1" w:rsidRPr="001842C3" w:rsidRDefault="004451C1" w:rsidP="001842C3">
            <w:pPr>
              <w:spacing w:after="0" w:line="240" w:lineRule="auto"/>
              <w:jc w:val="center"/>
              <w:rPr>
                <w:lang w:eastAsia="ru-RU" w:bidi="ru-RU"/>
              </w:rPr>
            </w:pPr>
            <w:r w:rsidRPr="001842C3">
              <w:rPr>
                <w:lang w:eastAsia="ru-RU" w:bidi="ru-RU"/>
              </w:rPr>
              <w:t>2,94</w:t>
            </w:r>
          </w:p>
        </w:tc>
      </w:tr>
      <w:tr w:rsidR="004451C1" w:rsidRPr="001842C3" w:rsidTr="001842C3">
        <w:tc>
          <w:tcPr>
            <w:tcW w:w="1637" w:type="pct"/>
          </w:tcPr>
          <w:p w:rsidR="004451C1" w:rsidRPr="001842C3" w:rsidRDefault="004451C1" w:rsidP="001842C3">
            <w:pPr>
              <w:spacing w:after="0" w:line="240" w:lineRule="auto"/>
              <w:rPr>
                <w:lang w:eastAsia="ru-RU" w:bidi="ru-RU"/>
              </w:rPr>
            </w:pPr>
            <w:r w:rsidRPr="001842C3">
              <w:rPr>
                <w:lang w:eastAsia="ru-RU" w:bidi="ru-RU"/>
              </w:rPr>
              <w:t>Витамины, мг:</w:t>
            </w:r>
          </w:p>
        </w:tc>
        <w:tc>
          <w:tcPr>
            <w:tcW w:w="1682" w:type="pct"/>
          </w:tcPr>
          <w:p w:rsidR="004451C1" w:rsidRPr="001842C3" w:rsidRDefault="004451C1" w:rsidP="001842C3">
            <w:pPr>
              <w:spacing w:after="0" w:line="240" w:lineRule="auto"/>
              <w:jc w:val="center"/>
              <w:rPr>
                <w:lang w:val="en-US" w:eastAsia="ru-RU" w:bidi="ru-RU"/>
              </w:rPr>
            </w:pPr>
          </w:p>
        </w:tc>
        <w:tc>
          <w:tcPr>
            <w:tcW w:w="1682" w:type="pct"/>
          </w:tcPr>
          <w:p w:rsidR="004451C1" w:rsidRPr="001842C3" w:rsidRDefault="004451C1" w:rsidP="001842C3">
            <w:pPr>
              <w:spacing w:after="0" w:line="240" w:lineRule="auto"/>
              <w:jc w:val="center"/>
              <w:rPr>
                <w:lang w:eastAsia="ru-RU" w:bidi="ru-RU"/>
              </w:rPr>
            </w:pPr>
          </w:p>
        </w:tc>
      </w:tr>
      <w:tr w:rsidR="004451C1" w:rsidRPr="001842C3" w:rsidTr="001842C3">
        <w:tc>
          <w:tcPr>
            <w:tcW w:w="1637" w:type="pct"/>
          </w:tcPr>
          <w:p w:rsidR="004451C1" w:rsidRPr="001842C3" w:rsidRDefault="004451C1" w:rsidP="001842C3">
            <w:pPr>
              <w:spacing w:after="0" w:line="240" w:lineRule="auto"/>
              <w:rPr>
                <w:lang w:eastAsia="ru-RU" w:bidi="ru-RU"/>
              </w:rPr>
            </w:pPr>
            <w:r w:rsidRPr="001842C3">
              <w:rPr>
                <w:lang w:eastAsia="ru-RU" w:bidi="ru-RU"/>
              </w:rPr>
              <w:t xml:space="preserve">β-каротин </w:t>
            </w:r>
          </w:p>
        </w:tc>
        <w:tc>
          <w:tcPr>
            <w:tcW w:w="1682" w:type="pct"/>
          </w:tcPr>
          <w:p w:rsidR="004451C1" w:rsidRPr="001842C3" w:rsidRDefault="004451C1" w:rsidP="001842C3">
            <w:pPr>
              <w:spacing w:after="0" w:line="240" w:lineRule="auto"/>
              <w:jc w:val="center"/>
              <w:rPr>
                <w:lang w:eastAsia="ru-RU" w:bidi="ru-RU"/>
              </w:rPr>
            </w:pPr>
            <w:r w:rsidRPr="001842C3">
              <w:rPr>
                <w:lang w:eastAsia="ru-RU" w:bidi="ru-RU"/>
              </w:rPr>
              <w:t>0,01</w:t>
            </w:r>
          </w:p>
        </w:tc>
        <w:tc>
          <w:tcPr>
            <w:tcW w:w="1682" w:type="pct"/>
          </w:tcPr>
          <w:p w:rsidR="004451C1" w:rsidRPr="001842C3" w:rsidRDefault="004451C1" w:rsidP="001842C3">
            <w:pPr>
              <w:spacing w:after="0" w:line="240" w:lineRule="auto"/>
              <w:jc w:val="center"/>
              <w:rPr>
                <w:lang w:eastAsia="ru-RU" w:bidi="ru-RU"/>
              </w:rPr>
            </w:pPr>
            <w:r w:rsidRPr="001842C3">
              <w:rPr>
                <w:lang w:eastAsia="ru-RU" w:bidi="ru-RU"/>
              </w:rPr>
              <w:t>0,02</w:t>
            </w:r>
          </w:p>
        </w:tc>
      </w:tr>
      <w:tr w:rsidR="004451C1" w:rsidRPr="001842C3" w:rsidTr="001842C3">
        <w:tc>
          <w:tcPr>
            <w:tcW w:w="1637" w:type="pct"/>
          </w:tcPr>
          <w:p w:rsidR="004451C1" w:rsidRPr="001842C3" w:rsidRDefault="004451C1" w:rsidP="001842C3">
            <w:pPr>
              <w:spacing w:after="0" w:line="240" w:lineRule="auto"/>
              <w:rPr>
                <w:vertAlign w:val="subscript"/>
                <w:lang w:eastAsia="ru-RU" w:bidi="ru-RU"/>
              </w:rPr>
            </w:pPr>
            <w:r w:rsidRPr="001842C3">
              <w:rPr>
                <w:lang w:eastAsia="ru-RU" w:bidi="ru-RU"/>
              </w:rPr>
              <w:t>В</w:t>
            </w:r>
            <w:r w:rsidRPr="001842C3">
              <w:rPr>
                <w:vertAlign w:val="subscript"/>
                <w:lang w:eastAsia="ru-RU" w:bidi="ru-RU"/>
              </w:rPr>
              <w:t>1</w:t>
            </w:r>
          </w:p>
        </w:tc>
        <w:tc>
          <w:tcPr>
            <w:tcW w:w="1682" w:type="pct"/>
          </w:tcPr>
          <w:p w:rsidR="004451C1" w:rsidRPr="001842C3" w:rsidRDefault="004451C1" w:rsidP="001842C3">
            <w:pPr>
              <w:spacing w:after="0" w:line="240" w:lineRule="auto"/>
              <w:jc w:val="center"/>
              <w:rPr>
                <w:lang w:eastAsia="ru-RU" w:bidi="ru-RU"/>
              </w:rPr>
            </w:pPr>
            <w:r w:rsidRPr="001842C3">
              <w:rPr>
                <w:lang w:eastAsia="ru-RU" w:bidi="ru-RU"/>
              </w:rPr>
              <w:t>0,02</w:t>
            </w:r>
          </w:p>
        </w:tc>
        <w:tc>
          <w:tcPr>
            <w:tcW w:w="1682" w:type="pct"/>
          </w:tcPr>
          <w:p w:rsidR="004451C1" w:rsidRPr="001842C3" w:rsidRDefault="004451C1" w:rsidP="001842C3">
            <w:pPr>
              <w:spacing w:after="0" w:line="240" w:lineRule="auto"/>
              <w:jc w:val="center"/>
              <w:rPr>
                <w:lang w:eastAsia="ru-RU" w:bidi="ru-RU"/>
              </w:rPr>
            </w:pPr>
            <w:r w:rsidRPr="001842C3">
              <w:rPr>
                <w:lang w:eastAsia="ru-RU" w:bidi="ru-RU"/>
              </w:rPr>
              <w:t>0,12</w:t>
            </w:r>
          </w:p>
        </w:tc>
      </w:tr>
      <w:tr w:rsidR="004451C1" w:rsidRPr="001842C3" w:rsidTr="001842C3">
        <w:tc>
          <w:tcPr>
            <w:tcW w:w="1637" w:type="pct"/>
          </w:tcPr>
          <w:p w:rsidR="004451C1" w:rsidRPr="001842C3" w:rsidRDefault="004451C1" w:rsidP="001842C3">
            <w:pPr>
              <w:spacing w:after="0" w:line="240" w:lineRule="auto"/>
              <w:rPr>
                <w:vertAlign w:val="subscript"/>
                <w:lang w:eastAsia="ru-RU" w:bidi="ru-RU"/>
              </w:rPr>
            </w:pPr>
            <w:r w:rsidRPr="001842C3">
              <w:rPr>
                <w:lang w:eastAsia="ru-RU" w:bidi="ru-RU"/>
              </w:rPr>
              <w:t>В</w:t>
            </w:r>
            <w:r w:rsidRPr="001842C3">
              <w:rPr>
                <w:vertAlign w:val="subscript"/>
                <w:lang w:eastAsia="ru-RU" w:bidi="ru-RU"/>
              </w:rPr>
              <w:t>2</w:t>
            </w:r>
          </w:p>
        </w:tc>
        <w:tc>
          <w:tcPr>
            <w:tcW w:w="1682" w:type="pct"/>
          </w:tcPr>
          <w:p w:rsidR="004451C1" w:rsidRPr="001842C3" w:rsidRDefault="004451C1" w:rsidP="001842C3">
            <w:pPr>
              <w:spacing w:after="0" w:line="240" w:lineRule="auto"/>
              <w:jc w:val="center"/>
              <w:rPr>
                <w:lang w:eastAsia="ru-RU" w:bidi="ru-RU"/>
              </w:rPr>
            </w:pPr>
            <w:r w:rsidRPr="001842C3">
              <w:rPr>
                <w:lang w:eastAsia="ru-RU" w:bidi="ru-RU"/>
              </w:rPr>
              <w:t>0,01</w:t>
            </w:r>
          </w:p>
        </w:tc>
        <w:tc>
          <w:tcPr>
            <w:tcW w:w="1682" w:type="pct"/>
          </w:tcPr>
          <w:p w:rsidR="004451C1" w:rsidRPr="001842C3" w:rsidRDefault="004451C1" w:rsidP="001842C3">
            <w:pPr>
              <w:spacing w:after="0" w:line="240" w:lineRule="auto"/>
              <w:jc w:val="center"/>
              <w:rPr>
                <w:lang w:eastAsia="ru-RU" w:bidi="ru-RU"/>
              </w:rPr>
            </w:pPr>
            <w:r w:rsidRPr="001842C3">
              <w:rPr>
                <w:lang w:eastAsia="ru-RU" w:bidi="ru-RU"/>
              </w:rPr>
              <w:t>0,05</w:t>
            </w:r>
          </w:p>
        </w:tc>
      </w:tr>
      <w:tr w:rsidR="004451C1" w:rsidRPr="001842C3" w:rsidTr="001842C3">
        <w:tc>
          <w:tcPr>
            <w:tcW w:w="1637" w:type="pct"/>
          </w:tcPr>
          <w:p w:rsidR="004451C1" w:rsidRPr="001842C3" w:rsidRDefault="004451C1" w:rsidP="001842C3">
            <w:pPr>
              <w:spacing w:after="0" w:line="240" w:lineRule="auto"/>
              <w:rPr>
                <w:lang w:eastAsia="ru-RU" w:bidi="ru-RU"/>
              </w:rPr>
            </w:pPr>
            <w:r w:rsidRPr="001842C3">
              <w:rPr>
                <w:lang w:eastAsia="ru-RU" w:bidi="ru-RU"/>
              </w:rPr>
              <w:t>Е</w:t>
            </w:r>
          </w:p>
        </w:tc>
        <w:tc>
          <w:tcPr>
            <w:tcW w:w="1682" w:type="pct"/>
          </w:tcPr>
          <w:p w:rsidR="004451C1" w:rsidRPr="001842C3" w:rsidRDefault="004451C1" w:rsidP="001842C3">
            <w:pPr>
              <w:spacing w:after="0" w:line="240" w:lineRule="auto"/>
              <w:jc w:val="center"/>
              <w:rPr>
                <w:lang w:eastAsia="ru-RU" w:bidi="ru-RU"/>
              </w:rPr>
            </w:pPr>
            <w:r w:rsidRPr="001842C3">
              <w:rPr>
                <w:lang w:eastAsia="ru-RU" w:bidi="ru-RU"/>
              </w:rPr>
              <w:t>0,06</w:t>
            </w:r>
          </w:p>
        </w:tc>
        <w:tc>
          <w:tcPr>
            <w:tcW w:w="1682" w:type="pct"/>
          </w:tcPr>
          <w:p w:rsidR="004451C1" w:rsidRPr="001842C3" w:rsidRDefault="004451C1" w:rsidP="001842C3">
            <w:pPr>
              <w:spacing w:after="0" w:line="240" w:lineRule="auto"/>
              <w:jc w:val="center"/>
              <w:rPr>
                <w:lang w:eastAsia="ru-RU" w:bidi="ru-RU"/>
              </w:rPr>
            </w:pPr>
            <w:r w:rsidRPr="001842C3">
              <w:rPr>
                <w:lang w:eastAsia="ru-RU" w:bidi="ru-RU"/>
              </w:rPr>
              <w:t>0,17</w:t>
            </w:r>
          </w:p>
        </w:tc>
      </w:tr>
      <w:tr w:rsidR="004451C1" w:rsidRPr="001842C3" w:rsidTr="001842C3">
        <w:tc>
          <w:tcPr>
            <w:tcW w:w="1637" w:type="pct"/>
          </w:tcPr>
          <w:p w:rsidR="004451C1" w:rsidRPr="001842C3" w:rsidRDefault="004451C1" w:rsidP="001842C3">
            <w:pPr>
              <w:spacing w:after="0" w:line="240" w:lineRule="auto"/>
              <w:rPr>
                <w:lang w:eastAsia="ru-RU" w:bidi="ru-RU"/>
              </w:rPr>
            </w:pPr>
            <w:r w:rsidRPr="001842C3">
              <w:rPr>
                <w:lang w:eastAsia="ru-RU" w:bidi="ru-RU"/>
              </w:rPr>
              <w:t>РР</w:t>
            </w:r>
          </w:p>
        </w:tc>
        <w:tc>
          <w:tcPr>
            <w:tcW w:w="1682" w:type="pct"/>
          </w:tcPr>
          <w:p w:rsidR="004451C1" w:rsidRPr="001842C3" w:rsidRDefault="004451C1" w:rsidP="001842C3">
            <w:pPr>
              <w:spacing w:after="0" w:line="240" w:lineRule="auto"/>
              <w:jc w:val="center"/>
              <w:rPr>
                <w:lang w:eastAsia="ru-RU" w:bidi="ru-RU"/>
              </w:rPr>
            </w:pPr>
            <w:r w:rsidRPr="001842C3">
              <w:rPr>
                <w:lang w:eastAsia="ru-RU" w:bidi="ru-RU"/>
              </w:rPr>
              <w:t>0,21</w:t>
            </w:r>
          </w:p>
        </w:tc>
        <w:tc>
          <w:tcPr>
            <w:tcW w:w="1682" w:type="pct"/>
          </w:tcPr>
          <w:p w:rsidR="004451C1" w:rsidRPr="001842C3" w:rsidRDefault="004451C1" w:rsidP="001842C3">
            <w:pPr>
              <w:spacing w:after="0" w:line="240" w:lineRule="auto"/>
              <w:jc w:val="center"/>
              <w:rPr>
                <w:lang w:eastAsia="ru-RU" w:bidi="ru-RU"/>
              </w:rPr>
            </w:pPr>
            <w:r w:rsidRPr="001842C3">
              <w:rPr>
                <w:lang w:eastAsia="ru-RU" w:bidi="ru-RU"/>
              </w:rPr>
              <w:t>1,29</w:t>
            </w:r>
          </w:p>
        </w:tc>
      </w:tr>
      <w:tr w:rsidR="004451C1" w:rsidRPr="001842C3" w:rsidTr="001842C3">
        <w:tc>
          <w:tcPr>
            <w:tcW w:w="1637" w:type="pct"/>
          </w:tcPr>
          <w:p w:rsidR="004451C1" w:rsidRPr="001842C3" w:rsidRDefault="004451C1" w:rsidP="001842C3">
            <w:pPr>
              <w:spacing w:after="0" w:line="240" w:lineRule="auto"/>
              <w:rPr>
                <w:lang w:eastAsia="ru-RU" w:bidi="ru-RU"/>
              </w:rPr>
            </w:pPr>
            <w:r w:rsidRPr="001842C3">
              <w:rPr>
                <w:lang w:eastAsia="ru-RU" w:bidi="ru-RU"/>
              </w:rPr>
              <w:t>Минеральные вещества, мг:</w:t>
            </w:r>
          </w:p>
        </w:tc>
        <w:tc>
          <w:tcPr>
            <w:tcW w:w="1682" w:type="pct"/>
          </w:tcPr>
          <w:p w:rsidR="004451C1" w:rsidRPr="001842C3" w:rsidRDefault="004451C1" w:rsidP="001842C3">
            <w:pPr>
              <w:spacing w:after="0" w:line="240" w:lineRule="auto"/>
              <w:jc w:val="center"/>
              <w:rPr>
                <w:lang w:eastAsia="ru-RU" w:bidi="ru-RU"/>
              </w:rPr>
            </w:pPr>
          </w:p>
        </w:tc>
        <w:tc>
          <w:tcPr>
            <w:tcW w:w="1682" w:type="pct"/>
          </w:tcPr>
          <w:p w:rsidR="004451C1" w:rsidRPr="001842C3" w:rsidRDefault="004451C1" w:rsidP="001842C3">
            <w:pPr>
              <w:spacing w:after="0" w:line="240" w:lineRule="auto"/>
              <w:jc w:val="center"/>
              <w:rPr>
                <w:lang w:eastAsia="ru-RU" w:bidi="ru-RU"/>
              </w:rPr>
            </w:pPr>
          </w:p>
        </w:tc>
      </w:tr>
      <w:tr w:rsidR="004451C1" w:rsidRPr="001842C3" w:rsidTr="001842C3">
        <w:tc>
          <w:tcPr>
            <w:tcW w:w="1637" w:type="pct"/>
          </w:tcPr>
          <w:p w:rsidR="004451C1" w:rsidRPr="001842C3" w:rsidRDefault="004451C1" w:rsidP="001842C3">
            <w:pPr>
              <w:spacing w:after="0" w:line="240" w:lineRule="auto"/>
              <w:rPr>
                <w:lang w:eastAsia="ru-RU" w:bidi="ru-RU"/>
              </w:rPr>
            </w:pPr>
            <w:r w:rsidRPr="001842C3">
              <w:rPr>
                <w:lang w:eastAsia="ru-RU" w:bidi="ru-RU"/>
              </w:rPr>
              <w:t>К</w:t>
            </w:r>
          </w:p>
        </w:tc>
        <w:tc>
          <w:tcPr>
            <w:tcW w:w="1682" w:type="pct"/>
          </w:tcPr>
          <w:p w:rsidR="004451C1" w:rsidRPr="001842C3" w:rsidRDefault="004451C1" w:rsidP="001842C3">
            <w:pPr>
              <w:spacing w:after="0" w:line="240" w:lineRule="auto"/>
              <w:jc w:val="center"/>
              <w:rPr>
                <w:lang w:eastAsia="ru-RU" w:bidi="ru-RU"/>
              </w:rPr>
            </w:pPr>
            <w:r w:rsidRPr="001842C3">
              <w:rPr>
                <w:lang w:eastAsia="ru-RU" w:bidi="ru-RU"/>
              </w:rPr>
              <w:t>69,75</w:t>
            </w:r>
          </w:p>
        </w:tc>
        <w:tc>
          <w:tcPr>
            <w:tcW w:w="1682" w:type="pct"/>
          </w:tcPr>
          <w:p w:rsidR="004451C1" w:rsidRPr="001842C3" w:rsidRDefault="004451C1" w:rsidP="001842C3">
            <w:pPr>
              <w:spacing w:after="0" w:line="240" w:lineRule="auto"/>
              <w:jc w:val="center"/>
              <w:rPr>
                <w:lang w:eastAsia="ru-RU" w:bidi="ru-RU"/>
              </w:rPr>
            </w:pPr>
            <w:r w:rsidRPr="001842C3">
              <w:rPr>
                <w:lang w:eastAsia="ru-RU" w:bidi="ru-RU"/>
              </w:rPr>
              <w:t>201,35</w:t>
            </w:r>
          </w:p>
        </w:tc>
      </w:tr>
      <w:tr w:rsidR="004451C1" w:rsidRPr="001842C3" w:rsidTr="001842C3">
        <w:tc>
          <w:tcPr>
            <w:tcW w:w="1637" w:type="pct"/>
          </w:tcPr>
          <w:p w:rsidR="004451C1" w:rsidRPr="001842C3" w:rsidRDefault="004451C1" w:rsidP="001842C3">
            <w:pPr>
              <w:spacing w:after="0" w:line="240" w:lineRule="auto"/>
              <w:rPr>
                <w:lang w:val="en-US" w:eastAsia="ru-RU" w:bidi="ru-RU"/>
              </w:rPr>
            </w:pPr>
            <w:r w:rsidRPr="001842C3">
              <w:rPr>
                <w:lang w:val="en-US" w:eastAsia="ru-RU" w:bidi="ru-RU"/>
              </w:rPr>
              <w:t>Ca</w:t>
            </w:r>
          </w:p>
        </w:tc>
        <w:tc>
          <w:tcPr>
            <w:tcW w:w="1682" w:type="pct"/>
          </w:tcPr>
          <w:p w:rsidR="004451C1" w:rsidRPr="001842C3" w:rsidRDefault="004451C1" w:rsidP="001842C3">
            <w:pPr>
              <w:spacing w:after="0" w:line="240" w:lineRule="auto"/>
              <w:jc w:val="center"/>
              <w:rPr>
                <w:lang w:eastAsia="ru-RU" w:bidi="ru-RU"/>
              </w:rPr>
            </w:pPr>
            <w:r w:rsidRPr="001842C3">
              <w:rPr>
                <w:lang w:eastAsia="ru-RU" w:bidi="ru-RU"/>
              </w:rPr>
              <w:t>9,10</w:t>
            </w:r>
          </w:p>
        </w:tc>
        <w:tc>
          <w:tcPr>
            <w:tcW w:w="1682" w:type="pct"/>
          </w:tcPr>
          <w:p w:rsidR="004451C1" w:rsidRPr="001842C3" w:rsidRDefault="004451C1" w:rsidP="001842C3">
            <w:pPr>
              <w:spacing w:after="0" w:line="240" w:lineRule="auto"/>
              <w:jc w:val="center"/>
              <w:rPr>
                <w:lang w:eastAsia="ru-RU" w:bidi="ru-RU"/>
              </w:rPr>
            </w:pPr>
            <w:r w:rsidRPr="001842C3">
              <w:rPr>
                <w:lang w:eastAsia="ru-RU" w:bidi="ru-RU"/>
              </w:rPr>
              <w:t>25,10</w:t>
            </w:r>
          </w:p>
        </w:tc>
      </w:tr>
      <w:tr w:rsidR="004451C1" w:rsidRPr="001842C3" w:rsidTr="001842C3">
        <w:tc>
          <w:tcPr>
            <w:tcW w:w="1637" w:type="pct"/>
          </w:tcPr>
          <w:p w:rsidR="004451C1" w:rsidRPr="001842C3" w:rsidRDefault="004451C1" w:rsidP="001842C3">
            <w:pPr>
              <w:spacing w:after="0" w:line="240" w:lineRule="auto"/>
              <w:rPr>
                <w:lang w:val="en-US" w:eastAsia="ru-RU" w:bidi="ru-RU"/>
              </w:rPr>
            </w:pPr>
            <w:r w:rsidRPr="001842C3">
              <w:rPr>
                <w:lang w:val="en-US" w:eastAsia="ru-RU" w:bidi="ru-RU"/>
              </w:rPr>
              <w:t>Mg</w:t>
            </w:r>
          </w:p>
        </w:tc>
        <w:tc>
          <w:tcPr>
            <w:tcW w:w="1682" w:type="pct"/>
          </w:tcPr>
          <w:p w:rsidR="004451C1" w:rsidRPr="001842C3" w:rsidRDefault="004451C1" w:rsidP="001842C3">
            <w:pPr>
              <w:spacing w:after="0" w:line="240" w:lineRule="auto"/>
              <w:jc w:val="center"/>
              <w:rPr>
                <w:lang w:eastAsia="ru-RU" w:bidi="ru-RU"/>
              </w:rPr>
            </w:pPr>
            <w:r w:rsidRPr="001842C3">
              <w:rPr>
                <w:lang w:eastAsia="ru-RU" w:bidi="ru-RU"/>
              </w:rPr>
              <w:t>4,89</w:t>
            </w:r>
          </w:p>
        </w:tc>
        <w:tc>
          <w:tcPr>
            <w:tcW w:w="1682" w:type="pct"/>
          </w:tcPr>
          <w:p w:rsidR="004451C1" w:rsidRPr="001842C3" w:rsidRDefault="004451C1" w:rsidP="001842C3">
            <w:pPr>
              <w:spacing w:after="0" w:line="240" w:lineRule="auto"/>
              <w:jc w:val="center"/>
              <w:rPr>
                <w:lang w:eastAsia="ru-RU" w:bidi="ru-RU"/>
              </w:rPr>
            </w:pPr>
            <w:r w:rsidRPr="001842C3">
              <w:rPr>
                <w:lang w:eastAsia="ru-RU" w:bidi="ru-RU"/>
              </w:rPr>
              <w:t>20,35</w:t>
            </w:r>
          </w:p>
        </w:tc>
      </w:tr>
      <w:tr w:rsidR="004451C1" w:rsidRPr="001842C3" w:rsidTr="001842C3">
        <w:tc>
          <w:tcPr>
            <w:tcW w:w="1637" w:type="pct"/>
          </w:tcPr>
          <w:p w:rsidR="004451C1" w:rsidRPr="001842C3" w:rsidRDefault="004451C1" w:rsidP="001842C3">
            <w:pPr>
              <w:spacing w:after="0" w:line="240" w:lineRule="auto"/>
              <w:rPr>
                <w:lang w:val="en-US" w:eastAsia="ru-RU" w:bidi="ru-RU"/>
              </w:rPr>
            </w:pPr>
            <w:r w:rsidRPr="001842C3">
              <w:rPr>
                <w:lang w:val="en-US" w:eastAsia="ru-RU" w:bidi="ru-RU"/>
              </w:rPr>
              <w:t>P</w:t>
            </w:r>
          </w:p>
        </w:tc>
        <w:tc>
          <w:tcPr>
            <w:tcW w:w="1682" w:type="pct"/>
          </w:tcPr>
          <w:p w:rsidR="004451C1" w:rsidRPr="001842C3" w:rsidRDefault="004451C1" w:rsidP="001842C3">
            <w:pPr>
              <w:spacing w:after="0" w:line="240" w:lineRule="auto"/>
              <w:jc w:val="center"/>
              <w:rPr>
                <w:lang w:eastAsia="ru-RU" w:bidi="ru-RU"/>
              </w:rPr>
            </w:pPr>
            <w:r w:rsidRPr="001842C3">
              <w:rPr>
                <w:lang w:eastAsia="ru-RU" w:bidi="ru-RU"/>
              </w:rPr>
              <w:t>10,1</w:t>
            </w:r>
          </w:p>
        </w:tc>
        <w:tc>
          <w:tcPr>
            <w:tcW w:w="1682" w:type="pct"/>
          </w:tcPr>
          <w:p w:rsidR="004451C1" w:rsidRPr="001842C3" w:rsidRDefault="004451C1" w:rsidP="001842C3">
            <w:pPr>
              <w:spacing w:after="0" w:line="240" w:lineRule="auto"/>
              <w:jc w:val="center"/>
              <w:rPr>
                <w:lang w:eastAsia="ru-RU" w:bidi="ru-RU"/>
              </w:rPr>
            </w:pPr>
            <w:r w:rsidRPr="001842C3">
              <w:rPr>
                <w:lang w:eastAsia="ru-RU" w:bidi="ru-RU"/>
              </w:rPr>
              <w:t>86,0</w:t>
            </w:r>
          </w:p>
        </w:tc>
      </w:tr>
      <w:tr w:rsidR="004451C1" w:rsidRPr="001842C3" w:rsidTr="001842C3">
        <w:tc>
          <w:tcPr>
            <w:tcW w:w="1637" w:type="pct"/>
          </w:tcPr>
          <w:p w:rsidR="004451C1" w:rsidRPr="001842C3" w:rsidRDefault="004451C1" w:rsidP="001842C3">
            <w:pPr>
              <w:spacing w:after="0" w:line="240" w:lineRule="auto"/>
              <w:rPr>
                <w:lang w:val="en-US" w:eastAsia="ru-RU" w:bidi="ru-RU"/>
              </w:rPr>
            </w:pPr>
            <w:r w:rsidRPr="001842C3">
              <w:rPr>
                <w:lang w:val="en-US" w:eastAsia="ru-RU" w:bidi="ru-RU"/>
              </w:rPr>
              <w:t>Fe</w:t>
            </w:r>
          </w:p>
        </w:tc>
        <w:tc>
          <w:tcPr>
            <w:tcW w:w="1682" w:type="pct"/>
          </w:tcPr>
          <w:p w:rsidR="004451C1" w:rsidRPr="001842C3" w:rsidRDefault="004451C1" w:rsidP="001842C3">
            <w:pPr>
              <w:spacing w:after="0" w:line="240" w:lineRule="auto"/>
              <w:jc w:val="center"/>
              <w:rPr>
                <w:lang w:eastAsia="ru-RU" w:bidi="ru-RU"/>
              </w:rPr>
            </w:pPr>
            <w:r w:rsidRPr="001842C3">
              <w:rPr>
                <w:lang w:eastAsia="ru-RU" w:bidi="ru-RU"/>
              </w:rPr>
              <w:t>0,80</w:t>
            </w:r>
          </w:p>
        </w:tc>
        <w:tc>
          <w:tcPr>
            <w:tcW w:w="1682" w:type="pct"/>
          </w:tcPr>
          <w:p w:rsidR="004451C1" w:rsidRPr="001842C3" w:rsidRDefault="004451C1" w:rsidP="001842C3">
            <w:pPr>
              <w:spacing w:after="0" w:line="240" w:lineRule="auto"/>
              <w:jc w:val="center"/>
              <w:rPr>
                <w:lang w:eastAsia="ru-RU" w:bidi="ru-RU"/>
              </w:rPr>
            </w:pPr>
            <w:r w:rsidRPr="001842C3">
              <w:rPr>
                <w:lang w:eastAsia="ru-RU" w:bidi="ru-RU"/>
              </w:rPr>
              <w:t>3,22</w:t>
            </w:r>
          </w:p>
        </w:tc>
      </w:tr>
    </w:tbl>
    <w:p w:rsidR="004451C1" w:rsidRPr="00424986" w:rsidRDefault="004451C1" w:rsidP="002D354E">
      <w:pPr>
        <w:spacing w:after="0" w:line="240" w:lineRule="auto"/>
        <w:ind w:firstLine="567"/>
        <w:rPr>
          <w:rFonts w:ascii="Times New Roman" w:eastAsia="Times New Roman" w:hAnsi="Times New Roman"/>
          <w:sz w:val="24"/>
          <w:szCs w:val="24"/>
          <w:lang w:eastAsia="ru-RU" w:bidi="ru-RU"/>
        </w:rPr>
      </w:pPr>
    </w:p>
    <w:p w:rsidR="004451C1" w:rsidRPr="00424986" w:rsidRDefault="004451C1" w:rsidP="002D354E">
      <w:pPr>
        <w:spacing w:after="0" w:line="240" w:lineRule="auto"/>
        <w:ind w:firstLine="567"/>
        <w:rPr>
          <w:rFonts w:ascii="Times New Roman" w:eastAsia="Times New Roman" w:hAnsi="Times New Roman"/>
          <w:sz w:val="24"/>
          <w:szCs w:val="24"/>
          <w:lang w:eastAsia="ru-RU" w:bidi="ru-RU"/>
        </w:rPr>
      </w:pPr>
      <w:r w:rsidRPr="00424986">
        <w:rPr>
          <w:rFonts w:ascii="Times New Roman" w:eastAsia="Times New Roman" w:hAnsi="Times New Roman"/>
          <w:sz w:val="24"/>
          <w:szCs w:val="24"/>
          <w:lang w:eastAsia="ru-RU" w:bidi="ru-RU"/>
        </w:rPr>
        <w:t xml:space="preserve">Из таблицы 1 видно, что мусс с чечевичной мукой </w:t>
      </w:r>
      <w:bookmarkStart w:id="1" w:name="_Hlk177831939"/>
      <w:r w:rsidRPr="00424986">
        <w:rPr>
          <w:rFonts w:ascii="Times New Roman" w:eastAsia="Times New Roman" w:hAnsi="Times New Roman"/>
          <w:sz w:val="24"/>
          <w:szCs w:val="24"/>
          <w:lang w:eastAsia="ru-RU" w:bidi="ru-RU"/>
        </w:rPr>
        <w:t>содержит белка больше в 6,3 раза чем контрольный образец, жира – в 3,7 раз, углеводов – в 1,2 раза, пищевых волокон – в 3,5 раза, β-каротина – в 2 раза, тиамина – в 6 раз, рибофлавина – в 5 раз, витамина Е – в 2,8 раза, витамина РР – в 6,1раз, калия – в 2,9 раз, кальция – 2,8 раз, магния – в 4,2 раза, фосфора – в 8,5 раз, железа – в 4,0 раза.</w:t>
      </w:r>
      <w:bookmarkEnd w:id="1"/>
      <w:r w:rsidRPr="00424986">
        <w:rPr>
          <w:rFonts w:ascii="Times New Roman" w:eastAsia="Times New Roman" w:hAnsi="Times New Roman"/>
          <w:sz w:val="24"/>
          <w:szCs w:val="24"/>
          <w:lang w:eastAsia="ru-RU" w:bidi="ru-RU"/>
        </w:rPr>
        <w:t xml:space="preserve"> Энергетическая ценность разработанной продукции увеличивае</w:t>
      </w:r>
      <w:r w:rsidRPr="00424986">
        <w:rPr>
          <w:rFonts w:ascii="Times New Roman" w:eastAsia="Times New Roman" w:hAnsi="Times New Roman"/>
          <w:sz w:val="24"/>
          <w:szCs w:val="24"/>
          <w:lang w:eastAsia="ru-RU" w:bidi="ru-RU"/>
        </w:rPr>
        <w:t>т</w:t>
      </w:r>
      <w:r w:rsidRPr="00424986">
        <w:rPr>
          <w:rFonts w:ascii="Times New Roman" w:eastAsia="Times New Roman" w:hAnsi="Times New Roman"/>
          <w:sz w:val="24"/>
          <w:szCs w:val="24"/>
          <w:lang w:eastAsia="ru-RU" w:bidi="ru-RU"/>
        </w:rPr>
        <w:t xml:space="preserve">ся, но незначительно. </w:t>
      </w:r>
    </w:p>
    <w:p w:rsidR="004451C1" w:rsidRDefault="004451C1" w:rsidP="002D354E">
      <w:pPr>
        <w:spacing w:after="0" w:line="240" w:lineRule="auto"/>
        <w:ind w:firstLine="567"/>
        <w:rPr>
          <w:rFonts w:ascii="Times New Roman" w:eastAsia="Times New Roman" w:hAnsi="Times New Roman"/>
          <w:sz w:val="24"/>
          <w:szCs w:val="24"/>
          <w:lang w:eastAsia="ru-RU" w:bidi="ru-RU"/>
        </w:rPr>
      </w:pPr>
      <w:r w:rsidRPr="00424986">
        <w:rPr>
          <w:rFonts w:ascii="Times New Roman" w:eastAsia="Times New Roman" w:hAnsi="Times New Roman"/>
          <w:sz w:val="24"/>
          <w:szCs w:val="24"/>
          <w:lang w:eastAsia="ru-RU" w:bidi="ru-RU"/>
        </w:rPr>
        <w:t>Таким образом, установлено, что чечевичная мука может быть использована в прои</w:t>
      </w:r>
      <w:r w:rsidRPr="00424986">
        <w:rPr>
          <w:rFonts w:ascii="Times New Roman" w:eastAsia="Times New Roman" w:hAnsi="Times New Roman"/>
          <w:sz w:val="24"/>
          <w:szCs w:val="24"/>
          <w:lang w:eastAsia="ru-RU" w:bidi="ru-RU"/>
        </w:rPr>
        <w:t>з</w:t>
      </w:r>
      <w:r w:rsidRPr="00424986">
        <w:rPr>
          <w:rFonts w:ascii="Times New Roman" w:eastAsia="Times New Roman" w:hAnsi="Times New Roman"/>
          <w:sz w:val="24"/>
          <w:szCs w:val="24"/>
          <w:lang w:eastAsia="ru-RU" w:bidi="ru-RU"/>
        </w:rPr>
        <w:t>водстве яблочного мусса взамен крупы манной, так как обладает пенообразующей способн</w:t>
      </w:r>
      <w:r w:rsidRPr="00424986">
        <w:rPr>
          <w:rFonts w:ascii="Times New Roman" w:eastAsia="Times New Roman" w:hAnsi="Times New Roman"/>
          <w:sz w:val="24"/>
          <w:szCs w:val="24"/>
          <w:lang w:eastAsia="ru-RU" w:bidi="ru-RU"/>
        </w:rPr>
        <w:t>о</w:t>
      </w:r>
      <w:r w:rsidRPr="00424986">
        <w:rPr>
          <w:rFonts w:ascii="Times New Roman" w:eastAsia="Times New Roman" w:hAnsi="Times New Roman"/>
          <w:sz w:val="24"/>
          <w:szCs w:val="24"/>
          <w:lang w:eastAsia="ru-RU" w:bidi="ru-RU"/>
        </w:rPr>
        <w:t xml:space="preserve">стью и повышает пищевую ценность готовой продукции. </w:t>
      </w:r>
    </w:p>
    <w:p w:rsidR="001842C3" w:rsidRPr="00424986" w:rsidRDefault="001842C3" w:rsidP="002D354E">
      <w:pPr>
        <w:spacing w:after="0" w:line="240" w:lineRule="auto"/>
        <w:ind w:firstLine="567"/>
        <w:rPr>
          <w:rFonts w:ascii="Times New Roman" w:eastAsia="Times New Roman" w:hAnsi="Times New Roman"/>
          <w:sz w:val="24"/>
          <w:szCs w:val="24"/>
          <w:lang w:eastAsia="ru-RU" w:bidi="ru-RU"/>
        </w:rPr>
      </w:pPr>
    </w:p>
    <w:p w:rsidR="004451C1" w:rsidRPr="00424986" w:rsidRDefault="004451C1" w:rsidP="002D354E">
      <w:pPr>
        <w:spacing w:after="0" w:line="240" w:lineRule="auto"/>
        <w:ind w:firstLine="567"/>
        <w:jc w:val="center"/>
        <w:rPr>
          <w:rFonts w:ascii="Times New Roman" w:eastAsia="Times New Roman" w:hAnsi="Times New Roman"/>
          <w:b/>
          <w:bCs/>
          <w:sz w:val="24"/>
          <w:szCs w:val="24"/>
          <w:lang w:eastAsia="ru-RU" w:bidi="ru-RU"/>
        </w:rPr>
      </w:pPr>
    </w:p>
    <w:p w:rsidR="004451C1" w:rsidRPr="00424986" w:rsidRDefault="004451C1" w:rsidP="001842C3">
      <w:pPr>
        <w:pageBreakBefore/>
        <w:spacing w:after="0" w:line="245" w:lineRule="auto"/>
        <w:ind w:firstLine="567"/>
        <w:rPr>
          <w:rFonts w:ascii="Times New Roman" w:eastAsia="Times New Roman" w:hAnsi="Times New Roman"/>
          <w:b/>
          <w:sz w:val="24"/>
          <w:szCs w:val="24"/>
          <w:lang w:eastAsia="ru-RU" w:bidi="ru-RU"/>
        </w:rPr>
      </w:pPr>
      <w:r w:rsidRPr="00424986">
        <w:rPr>
          <w:rFonts w:ascii="Times New Roman" w:eastAsia="Times New Roman" w:hAnsi="Times New Roman"/>
          <w:b/>
          <w:sz w:val="24"/>
          <w:szCs w:val="24"/>
          <w:lang w:eastAsia="ru-RU" w:bidi="ru-RU"/>
        </w:rPr>
        <w:lastRenderedPageBreak/>
        <w:t>Литература:</w:t>
      </w:r>
    </w:p>
    <w:p w:rsidR="004451C1" w:rsidRPr="00424986" w:rsidRDefault="004451C1" w:rsidP="001842C3">
      <w:pPr>
        <w:pStyle w:val="a8"/>
        <w:numPr>
          <w:ilvl w:val="0"/>
          <w:numId w:val="42"/>
        </w:numPr>
        <w:tabs>
          <w:tab w:val="left" w:pos="851"/>
        </w:tabs>
        <w:autoSpaceDE w:val="0"/>
        <w:autoSpaceDN w:val="0"/>
        <w:adjustRightInd w:val="0"/>
        <w:spacing w:after="0" w:line="245" w:lineRule="auto"/>
        <w:ind w:left="0" w:firstLine="567"/>
        <w:outlineLvl w:val="1"/>
        <w:rPr>
          <w:rFonts w:ascii="Times New Roman" w:eastAsia="Times New Roman" w:hAnsi="Times New Roman"/>
          <w:sz w:val="24"/>
          <w:szCs w:val="24"/>
          <w:lang w:bidi="ru-RU"/>
        </w:rPr>
      </w:pPr>
      <w:r w:rsidRPr="00424986">
        <w:rPr>
          <w:rFonts w:ascii="Times New Roman" w:eastAsia="Times New Roman" w:hAnsi="Times New Roman"/>
          <w:sz w:val="24"/>
          <w:szCs w:val="24"/>
          <w:lang w:bidi="ru-RU"/>
        </w:rPr>
        <w:t>Джабоева А.С., Мамаева М.Р. Производство песочного полуфабриката повышенной пищевой ценности с использованием порошка из семян дыни // Актуальные проблемы те</w:t>
      </w:r>
      <w:r w:rsidRPr="00424986">
        <w:rPr>
          <w:rFonts w:ascii="Times New Roman" w:eastAsia="Times New Roman" w:hAnsi="Times New Roman"/>
          <w:sz w:val="24"/>
          <w:szCs w:val="24"/>
          <w:lang w:bidi="ru-RU"/>
        </w:rPr>
        <w:t>х</w:t>
      </w:r>
      <w:r w:rsidRPr="00424986">
        <w:rPr>
          <w:rFonts w:ascii="Times New Roman" w:eastAsia="Times New Roman" w:hAnsi="Times New Roman"/>
          <w:sz w:val="24"/>
          <w:szCs w:val="24"/>
          <w:lang w:bidi="ru-RU"/>
        </w:rPr>
        <w:t xml:space="preserve">нологии продуктов питания, туризма и торговли: материалы Всероссийской (национальной) научно-практической конференции, Нальчик. 2021. С. 35-38. </w:t>
      </w:r>
    </w:p>
    <w:p w:rsidR="004451C1" w:rsidRPr="00424986" w:rsidRDefault="004451C1" w:rsidP="001842C3">
      <w:pPr>
        <w:pStyle w:val="a8"/>
        <w:numPr>
          <w:ilvl w:val="0"/>
          <w:numId w:val="42"/>
        </w:numPr>
        <w:shd w:val="clear" w:color="auto" w:fill="FFFFFF"/>
        <w:tabs>
          <w:tab w:val="left" w:pos="851"/>
        </w:tabs>
        <w:autoSpaceDE w:val="0"/>
        <w:autoSpaceDN w:val="0"/>
        <w:adjustRightInd w:val="0"/>
        <w:spacing w:after="0" w:line="245" w:lineRule="auto"/>
        <w:ind w:left="0" w:firstLine="567"/>
        <w:rPr>
          <w:rFonts w:ascii="Times New Roman" w:eastAsia="Times New Roman" w:hAnsi="Times New Roman"/>
          <w:sz w:val="24"/>
          <w:szCs w:val="24"/>
          <w:lang w:bidi="ru-RU"/>
        </w:rPr>
      </w:pPr>
      <w:r w:rsidRPr="00424986">
        <w:rPr>
          <w:rFonts w:ascii="Times New Roman" w:eastAsia="Times New Roman" w:hAnsi="Times New Roman"/>
          <w:sz w:val="24"/>
          <w:szCs w:val="24"/>
          <w:lang w:bidi="ru-RU"/>
        </w:rPr>
        <w:t>Жилова Р.М., Ширитова Л.Ж. Технология производства пюре из мякоти плодов ч</w:t>
      </w:r>
      <w:r w:rsidRPr="00424986">
        <w:rPr>
          <w:rFonts w:ascii="Times New Roman" w:eastAsia="Times New Roman" w:hAnsi="Times New Roman"/>
          <w:sz w:val="24"/>
          <w:szCs w:val="24"/>
          <w:lang w:bidi="ru-RU"/>
        </w:rPr>
        <w:t>е</w:t>
      </w:r>
      <w:r w:rsidRPr="00424986">
        <w:rPr>
          <w:rFonts w:ascii="Times New Roman" w:eastAsia="Times New Roman" w:hAnsi="Times New Roman"/>
          <w:sz w:val="24"/>
          <w:szCs w:val="24"/>
          <w:lang w:bidi="ru-RU"/>
        </w:rPr>
        <w:t>рёмухи</w:t>
      </w:r>
      <w:r w:rsidR="00CE2088" w:rsidRPr="00424986">
        <w:rPr>
          <w:rFonts w:ascii="Times New Roman" w:eastAsia="Times New Roman" w:hAnsi="Times New Roman"/>
          <w:sz w:val="24"/>
          <w:szCs w:val="24"/>
          <w:lang w:bidi="ru-RU"/>
        </w:rPr>
        <w:t xml:space="preserve"> </w:t>
      </w:r>
      <w:r w:rsidRPr="00424986">
        <w:rPr>
          <w:rFonts w:ascii="Times New Roman" w:eastAsia="Times New Roman" w:hAnsi="Times New Roman"/>
          <w:sz w:val="24"/>
          <w:szCs w:val="24"/>
          <w:lang w:bidi="ru-RU"/>
        </w:rPr>
        <w:t>магалебской // Известия Кабардино-Балкарского ГАУ.</w:t>
      </w:r>
      <w:r w:rsidR="00CE2088" w:rsidRPr="00424986">
        <w:rPr>
          <w:rFonts w:ascii="Times New Roman" w:eastAsia="Times New Roman" w:hAnsi="Times New Roman"/>
          <w:sz w:val="24"/>
          <w:szCs w:val="24"/>
          <w:lang w:bidi="ru-RU"/>
        </w:rPr>
        <w:t xml:space="preserve"> </w:t>
      </w:r>
      <w:r w:rsidRPr="00424986">
        <w:rPr>
          <w:rFonts w:ascii="Times New Roman" w:eastAsia="Times New Roman" w:hAnsi="Times New Roman"/>
          <w:sz w:val="24"/>
          <w:szCs w:val="24"/>
          <w:lang w:bidi="ru-RU"/>
        </w:rPr>
        <w:t xml:space="preserve">2021. №1 (31). С.62-67. </w:t>
      </w:r>
    </w:p>
    <w:p w:rsidR="004451C1" w:rsidRPr="00424986" w:rsidRDefault="004451C1" w:rsidP="001842C3">
      <w:pPr>
        <w:pStyle w:val="a8"/>
        <w:numPr>
          <w:ilvl w:val="0"/>
          <w:numId w:val="42"/>
        </w:numPr>
        <w:tabs>
          <w:tab w:val="left" w:pos="851"/>
        </w:tabs>
        <w:autoSpaceDE w:val="0"/>
        <w:autoSpaceDN w:val="0"/>
        <w:adjustRightInd w:val="0"/>
        <w:spacing w:after="0" w:line="245" w:lineRule="auto"/>
        <w:ind w:left="0" w:firstLine="567"/>
        <w:rPr>
          <w:rFonts w:ascii="Times New Roman" w:eastAsia="Times New Roman" w:hAnsi="Times New Roman"/>
          <w:sz w:val="24"/>
          <w:szCs w:val="24"/>
          <w:lang w:bidi="ru-RU"/>
        </w:rPr>
      </w:pPr>
      <w:r w:rsidRPr="00424986">
        <w:rPr>
          <w:rFonts w:ascii="Times New Roman" w:eastAsia="Times New Roman" w:hAnsi="Times New Roman"/>
          <w:sz w:val="24"/>
          <w:szCs w:val="24"/>
          <w:lang w:bidi="ru-RU"/>
        </w:rPr>
        <w:t>Назарова А.А., Канкулова Д.М. Использование порошка облепихи в производстве кондитерских изделий // Актуальные проблемы технологии продуктов питания, туризма и торговли: материалы IV Всероссийской (национальной) научно-практической конференции.</w:t>
      </w:r>
      <w:r w:rsidR="00CE2088" w:rsidRPr="00424986">
        <w:rPr>
          <w:rFonts w:ascii="Times New Roman" w:eastAsia="Times New Roman" w:hAnsi="Times New Roman"/>
          <w:sz w:val="24"/>
          <w:szCs w:val="24"/>
          <w:lang w:bidi="ru-RU"/>
        </w:rPr>
        <w:t xml:space="preserve"> </w:t>
      </w:r>
      <w:r w:rsidRPr="00424986">
        <w:rPr>
          <w:rFonts w:ascii="Times New Roman" w:eastAsia="Times New Roman" w:hAnsi="Times New Roman"/>
          <w:sz w:val="24"/>
          <w:szCs w:val="24"/>
          <w:lang w:bidi="ru-RU"/>
        </w:rPr>
        <w:t xml:space="preserve">Нальчик, 2022. С. 58-61. </w:t>
      </w:r>
    </w:p>
    <w:p w:rsidR="004451C1" w:rsidRPr="00424986" w:rsidRDefault="004451C1" w:rsidP="001842C3">
      <w:pPr>
        <w:pStyle w:val="a8"/>
        <w:numPr>
          <w:ilvl w:val="0"/>
          <w:numId w:val="42"/>
        </w:numPr>
        <w:tabs>
          <w:tab w:val="left" w:pos="851"/>
        </w:tabs>
        <w:autoSpaceDE w:val="0"/>
        <w:autoSpaceDN w:val="0"/>
        <w:adjustRightInd w:val="0"/>
        <w:spacing w:after="0" w:line="245" w:lineRule="auto"/>
        <w:ind w:left="0" w:firstLine="567"/>
        <w:rPr>
          <w:rFonts w:ascii="Times New Roman" w:eastAsia="Times New Roman" w:hAnsi="Times New Roman"/>
          <w:sz w:val="24"/>
          <w:szCs w:val="24"/>
          <w:lang w:bidi="ru-RU"/>
        </w:rPr>
      </w:pPr>
      <w:r w:rsidRPr="00424986">
        <w:rPr>
          <w:rFonts w:ascii="Times New Roman" w:eastAsia="Times New Roman" w:hAnsi="Times New Roman"/>
          <w:sz w:val="24"/>
          <w:szCs w:val="24"/>
          <w:lang w:bidi="ru-RU"/>
        </w:rPr>
        <w:t>Чечевица как перспективный источник белково-растительного сырья в технологии мясных изделий / А. Л. Алексеев, М. А. Алексеева, М. И. Сложенкина [и др.] // Орошаемое земледелие. 2020. № 1. С. 63-66.</w:t>
      </w:r>
    </w:p>
    <w:p w:rsidR="004451C1" w:rsidRPr="00424986" w:rsidRDefault="004451C1" w:rsidP="001842C3">
      <w:pPr>
        <w:pStyle w:val="a8"/>
        <w:numPr>
          <w:ilvl w:val="0"/>
          <w:numId w:val="42"/>
        </w:numPr>
        <w:tabs>
          <w:tab w:val="left" w:pos="851"/>
        </w:tabs>
        <w:autoSpaceDE w:val="0"/>
        <w:autoSpaceDN w:val="0"/>
        <w:adjustRightInd w:val="0"/>
        <w:spacing w:after="0" w:line="245" w:lineRule="auto"/>
        <w:ind w:left="0" w:firstLine="567"/>
        <w:rPr>
          <w:rFonts w:ascii="Times New Roman" w:eastAsia="Times New Roman" w:hAnsi="Times New Roman"/>
          <w:sz w:val="24"/>
          <w:szCs w:val="24"/>
          <w:lang w:bidi="ru-RU"/>
        </w:rPr>
      </w:pPr>
      <w:r w:rsidRPr="00424986">
        <w:rPr>
          <w:rFonts w:ascii="Times New Roman" w:eastAsia="Times New Roman" w:hAnsi="Times New Roman"/>
          <w:sz w:val="24"/>
          <w:szCs w:val="24"/>
          <w:lang w:bidi="ru-RU"/>
        </w:rPr>
        <w:t>Беляева И.А., Коверченко А.А., Холодова Е.Н. Использование чечевицы для пов</w:t>
      </w:r>
      <w:r w:rsidRPr="00424986">
        <w:rPr>
          <w:rFonts w:ascii="Times New Roman" w:eastAsia="Times New Roman" w:hAnsi="Times New Roman"/>
          <w:sz w:val="24"/>
          <w:szCs w:val="24"/>
          <w:lang w:bidi="ru-RU"/>
        </w:rPr>
        <w:t>ы</w:t>
      </w:r>
      <w:r w:rsidRPr="00424986">
        <w:rPr>
          <w:rFonts w:ascii="Times New Roman" w:eastAsia="Times New Roman" w:hAnsi="Times New Roman"/>
          <w:sz w:val="24"/>
          <w:szCs w:val="24"/>
          <w:lang w:bidi="ru-RU"/>
        </w:rPr>
        <w:t>шения биологической ценности продуктов питания // Современная наука и инновации. 2016. № 3 (15). С. 94-101.</w:t>
      </w:r>
    </w:p>
    <w:p w:rsidR="004451C1" w:rsidRPr="00424986" w:rsidRDefault="004451C1" w:rsidP="001842C3">
      <w:pPr>
        <w:pStyle w:val="a8"/>
        <w:numPr>
          <w:ilvl w:val="0"/>
          <w:numId w:val="42"/>
        </w:numPr>
        <w:tabs>
          <w:tab w:val="left" w:pos="851"/>
        </w:tabs>
        <w:autoSpaceDE w:val="0"/>
        <w:autoSpaceDN w:val="0"/>
        <w:adjustRightInd w:val="0"/>
        <w:spacing w:after="0" w:line="245" w:lineRule="auto"/>
        <w:ind w:left="0" w:firstLine="567"/>
        <w:rPr>
          <w:rFonts w:ascii="Times New Roman" w:eastAsia="Times New Roman" w:hAnsi="Times New Roman"/>
          <w:sz w:val="24"/>
          <w:szCs w:val="24"/>
          <w:lang w:bidi="ru-RU"/>
        </w:rPr>
      </w:pPr>
      <w:r w:rsidRPr="00424986">
        <w:rPr>
          <w:rFonts w:ascii="Times New Roman" w:eastAsia="Times New Roman" w:hAnsi="Times New Roman"/>
          <w:sz w:val="24"/>
          <w:szCs w:val="24"/>
          <w:lang w:bidi="ru-RU"/>
        </w:rPr>
        <w:t>Старкова А.В., Быковская Е.И., Заикина М.А. Питательная ценность чечевичной м</w:t>
      </w:r>
      <w:r w:rsidRPr="00424986">
        <w:rPr>
          <w:rFonts w:ascii="Times New Roman" w:eastAsia="Times New Roman" w:hAnsi="Times New Roman"/>
          <w:sz w:val="24"/>
          <w:szCs w:val="24"/>
          <w:lang w:bidi="ru-RU"/>
        </w:rPr>
        <w:t>у</w:t>
      </w:r>
      <w:r w:rsidRPr="00424986">
        <w:rPr>
          <w:rFonts w:ascii="Times New Roman" w:eastAsia="Times New Roman" w:hAnsi="Times New Roman"/>
          <w:sz w:val="24"/>
          <w:szCs w:val="24"/>
          <w:lang w:bidi="ru-RU"/>
        </w:rPr>
        <w:t>ки /</w:t>
      </w:r>
      <w:r w:rsidR="00CE2088" w:rsidRPr="00424986">
        <w:rPr>
          <w:rFonts w:ascii="Times New Roman" w:eastAsia="Times New Roman" w:hAnsi="Times New Roman"/>
          <w:sz w:val="24"/>
          <w:szCs w:val="24"/>
          <w:lang w:bidi="ru-RU"/>
        </w:rPr>
        <w:t xml:space="preserve"> </w:t>
      </w:r>
      <w:r w:rsidRPr="00424986">
        <w:rPr>
          <w:rFonts w:ascii="Times New Roman" w:eastAsia="Times New Roman" w:hAnsi="Times New Roman"/>
          <w:sz w:val="24"/>
          <w:szCs w:val="24"/>
          <w:lang w:bidi="ru-RU"/>
        </w:rPr>
        <w:t>Новые концептуальные подходы к решению глобальной проблемы обеспечения прод</w:t>
      </w:r>
      <w:r w:rsidRPr="00424986">
        <w:rPr>
          <w:rFonts w:ascii="Times New Roman" w:eastAsia="Times New Roman" w:hAnsi="Times New Roman"/>
          <w:sz w:val="24"/>
          <w:szCs w:val="24"/>
          <w:lang w:bidi="ru-RU"/>
        </w:rPr>
        <w:t>о</w:t>
      </w:r>
      <w:r w:rsidRPr="00424986">
        <w:rPr>
          <w:rFonts w:ascii="Times New Roman" w:eastAsia="Times New Roman" w:hAnsi="Times New Roman"/>
          <w:sz w:val="24"/>
          <w:szCs w:val="24"/>
          <w:lang w:bidi="ru-RU"/>
        </w:rPr>
        <w:t>вольственной безопасности в современных условиях: сборник научных статей Х Междун</w:t>
      </w:r>
      <w:r w:rsidRPr="00424986">
        <w:rPr>
          <w:rFonts w:ascii="Times New Roman" w:eastAsia="Times New Roman" w:hAnsi="Times New Roman"/>
          <w:sz w:val="24"/>
          <w:szCs w:val="24"/>
          <w:lang w:bidi="ru-RU"/>
        </w:rPr>
        <w:t>а</w:t>
      </w:r>
      <w:r w:rsidRPr="00424986">
        <w:rPr>
          <w:rFonts w:ascii="Times New Roman" w:eastAsia="Times New Roman" w:hAnsi="Times New Roman"/>
          <w:sz w:val="24"/>
          <w:szCs w:val="24"/>
          <w:lang w:bidi="ru-RU"/>
        </w:rPr>
        <w:t>родной научно-практической конференции. Курск, 2022. С. 264-268.</w:t>
      </w:r>
    </w:p>
    <w:p w:rsidR="004451C1" w:rsidRPr="00424986" w:rsidRDefault="004451C1" w:rsidP="001842C3">
      <w:pPr>
        <w:pStyle w:val="a8"/>
        <w:numPr>
          <w:ilvl w:val="0"/>
          <w:numId w:val="42"/>
        </w:numPr>
        <w:tabs>
          <w:tab w:val="left" w:pos="851"/>
        </w:tabs>
        <w:autoSpaceDE w:val="0"/>
        <w:autoSpaceDN w:val="0"/>
        <w:adjustRightInd w:val="0"/>
        <w:spacing w:after="0" w:line="245" w:lineRule="auto"/>
        <w:ind w:left="0" w:firstLine="567"/>
        <w:rPr>
          <w:rFonts w:ascii="Times New Roman" w:eastAsia="Times New Roman" w:hAnsi="Times New Roman"/>
          <w:sz w:val="24"/>
          <w:szCs w:val="24"/>
          <w:lang w:bidi="ru-RU"/>
        </w:rPr>
      </w:pPr>
      <w:r w:rsidRPr="00424986">
        <w:rPr>
          <w:rFonts w:ascii="Times New Roman" w:eastAsia="Times New Roman" w:hAnsi="Times New Roman"/>
          <w:sz w:val="24"/>
          <w:szCs w:val="24"/>
          <w:lang w:bidi="ru-RU"/>
        </w:rPr>
        <w:t>Пищевая ценность муки из зернобобовых культур / А.М. Омаралиева, М.Ж. Султ</w:t>
      </w:r>
      <w:r w:rsidRPr="00424986">
        <w:rPr>
          <w:rFonts w:ascii="Times New Roman" w:eastAsia="Times New Roman" w:hAnsi="Times New Roman"/>
          <w:sz w:val="24"/>
          <w:szCs w:val="24"/>
          <w:lang w:bidi="ru-RU"/>
        </w:rPr>
        <w:t>а</w:t>
      </w:r>
      <w:r w:rsidRPr="00424986">
        <w:rPr>
          <w:rFonts w:ascii="Times New Roman" w:eastAsia="Times New Roman" w:hAnsi="Times New Roman"/>
          <w:sz w:val="24"/>
          <w:szCs w:val="24"/>
          <w:lang w:bidi="ru-RU"/>
        </w:rPr>
        <w:t>нова, М.Е. Кизатова, А.Ю. Боровский // Вестник Алматинского технологического универс</w:t>
      </w:r>
      <w:r w:rsidRPr="00424986">
        <w:rPr>
          <w:rFonts w:ascii="Times New Roman" w:eastAsia="Times New Roman" w:hAnsi="Times New Roman"/>
          <w:sz w:val="24"/>
          <w:szCs w:val="24"/>
          <w:lang w:bidi="ru-RU"/>
        </w:rPr>
        <w:t>и</w:t>
      </w:r>
      <w:r w:rsidRPr="00424986">
        <w:rPr>
          <w:rFonts w:ascii="Times New Roman" w:eastAsia="Times New Roman" w:hAnsi="Times New Roman"/>
          <w:sz w:val="24"/>
          <w:szCs w:val="24"/>
          <w:lang w:bidi="ru-RU"/>
        </w:rPr>
        <w:t xml:space="preserve">тета. 2018. № 4. С. 12-18. </w:t>
      </w:r>
    </w:p>
    <w:p w:rsidR="004451C1" w:rsidRPr="00424986" w:rsidRDefault="004451C1" w:rsidP="001842C3">
      <w:pPr>
        <w:pStyle w:val="a8"/>
        <w:numPr>
          <w:ilvl w:val="0"/>
          <w:numId w:val="42"/>
        </w:numPr>
        <w:tabs>
          <w:tab w:val="left" w:pos="851"/>
        </w:tabs>
        <w:autoSpaceDE w:val="0"/>
        <w:autoSpaceDN w:val="0"/>
        <w:adjustRightInd w:val="0"/>
        <w:spacing w:after="0" w:line="245" w:lineRule="auto"/>
        <w:ind w:left="0" w:firstLine="567"/>
        <w:rPr>
          <w:rFonts w:ascii="Times New Roman" w:eastAsia="Times New Roman" w:hAnsi="Times New Roman"/>
          <w:sz w:val="24"/>
          <w:szCs w:val="24"/>
          <w:lang w:bidi="ru-RU"/>
        </w:rPr>
      </w:pPr>
      <w:r w:rsidRPr="00424986">
        <w:rPr>
          <w:rFonts w:ascii="Times New Roman" w:eastAsia="Times New Roman" w:hAnsi="Times New Roman"/>
          <w:sz w:val="24"/>
          <w:szCs w:val="24"/>
          <w:lang w:bidi="ru-RU"/>
        </w:rPr>
        <w:t>Сладкие блюда / А С. Ратушный [и др.]. М.: Дашков и К, 2018. 40 с.</w:t>
      </w:r>
    </w:p>
    <w:p w:rsidR="004451C1" w:rsidRPr="00424986" w:rsidRDefault="004451C1" w:rsidP="001842C3">
      <w:pPr>
        <w:pStyle w:val="a8"/>
        <w:numPr>
          <w:ilvl w:val="0"/>
          <w:numId w:val="42"/>
        </w:numPr>
        <w:tabs>
          <w:tab w:val="left" w:pos="851"/>
        </w:tabs>
        <w:autoSpaceDE w:val="0"/>
        <w:autoSpaceDN w:val="0"/>
        <w:adjustRightInd w:val="0"/>
        <w:spacing w:after="0" w:line="245" w:lineRule="auto"/>
        <w:ind w:left="0" w:firstLine="567"/>
        <w:rPr>
          <w:rFonts w:ascii="Times New Roman" w:eastAsia="Times New Roman" w:hAnsi="Times New Roman"/>
          <w:sz w:val="24"/>
          <w:szCs w:val="24"/>
          <w:lang w:bidi="ru-RU"/>
        </w:rPr>
      </w:pPr>
      <w:r w:rsidRPr="00424986">
        <w:rPr>
          <w:rFonts w:ascii="Times New Roman" w:eastAsia="Times New Roman" w:hAnsi="Times New Roman"/>
          <w:sz w:val="24"/>
          <w:szCs w:val="24"/>
          <w:lang w:bidi="ru-RU"/>
        </w:rPr>
        <w:t>Сборник рецептур на продукцию общественного питания / Под ред. М.П. Могильн</w:t>
      </w:r>
      <w:r w:rsidRPr="00424986">
        <w:rPr>
          <w:rFonts w:ascii="Times New Roman" w:eastAsia="Times New Roman" w:hAnsi="Times New Roman"/>
          <w:sz w:val="24"/>
          <w:szCs w:val="24"/>
          <w:lang w:bidi="ru-RU"/>
        </w:rPr>
        <w:t>о</w:t>
      </w:r>
      <w:r w:rsidRPr="00424986">
        <w:rPr>
          <w:rFonts w:ascii="Times New Roman" w:eastAsia="Times New Roman" w:hAnsi="Times New Roman"/>
          <w:sz w:val="24"/>
          <w:szCs w:val="24"/>
          <w:lang w:bidi="ru-RU"/>
        </w:rPr>
        <w:t xml:space="preserve">го. М.: ДеЛи плюс, 2016. 888с. </w:t>
      </w:r>
    </w:p>
    <w:p w:rsidR="004451C1" w:rsidRPr="00424986" w:rsidRDefault="004451C1" w:rsidP="001842C3">
      <w:pPr>
        <w:spacing w:after="0" w:line="245" w:lineRule="auto"/>
        <w:ind w:firstLine="567"/>
        <w:rPr>
          <w:rFonts w:ascii="Times New Roman" w:eastAsia="Times New Roman" w:hAnsi="Times New Roman"/>
          <w:sz w:val="24"/>
          <w:szCs w:val="24"/>
          <w:lang w:eastAsia="ru-RU" w:bidi="ru-RU"/>
        </w:rPr>
      </w:pPr>
    </w:p>
    <w:p w:rsidR="004451C1" w:rsidRPr="00424986" w:rsidRDefault="004451C1" w:rsidP="001842C3">
      <w:pPr>
        <w:spacing w:after="0" w:line="245" w:lineRule="auto"/>
        <w:ind w:firstLine="567"/>
        <w:rPr>
          <w:rFonts w:ascii="Times New Roman" w:eastAsia="Times New Roman" w:hAnsi="Times New Roman"/>
          <w:b/>
          <w:snapToGrid w:val="0"/>
          <w:sz w:val="24"/>
          <w:szCs w:val="24"/>
          <w:lang w:val="en-US" w:eastAsia="ru-RU"/>
        </w:rPr>
      </w:pPr>
    </w:p>
    <w:p w:rsidR="004451C1" w:rsidRPr="00424986" w:rsidRDefault="004451C1" w:rsidP="001842C3">
      <w:pPr>
        <w:pStyle w:val="13"/>
        <w:shd w:val="clear" w:color="auto" w:fill="FFFFFF"/>
        <w:spacing w:after="0" w:line="245" w:lineRule="auto"/>
        <w:rPr>
          <w:rFonts w:ascii="Times New Roman" w:hAnsi="Times New Roman" w:cs="Times New Roman"/>
          <w:b/>
          <w:sz w:val="24"/>
          <w:szCs w:val="24"/>
        </w:rPr>
      </w:pPr>
      <w:r w:rsidRPr="00424986">
        <w:rPr>
          <w:rFonts w:ascii="Times New Roman" w:hAnsi="Times New Roman" w:cs="Times New Roman"/>
          <w:b/>
          <w:sz w:val="24"/>
          <w:szCs w:val="24"/>
        </w:rPr>
        <w:t>УДК</w:t>
      </w:r>
      <w:r w:rsidR="00CE2088" w:rsidRPr="00424986">
        <w:rPr>
          <w:rFonts w:ascii="Times New Roman" w:hAnsi="Times New Roman" w:cs="Times New Roman"/>
          <w:b/>
          <w:sz w:val="24"/>
          <w:szCs w:val="24"/>
        </w:rPr>
        <w:t xml:space="preserve"> </w:t>
      </w:r>
      <w:r w:rsidRPr="00424986">
        <w:rPr>
          <w:rFonts w:ascii="Times New Roman" w:hAnsi="Times New Roman" w:cs="Times New Roman"/>
          <w:sz w:val="24"/>
          <w:szCs w:val="24"/>
        </w:rPr>
        <w:t>641.5</w:t>
      </w:r>
    </w:p>
    <w:p w:rsidR="004451C1" w:rsidRPr="00424986" w:rsidRDefault="004451C1" w:rsidP="001842C3">
      <w:pPr>
        <w:pStyle w:val="13"/>
        <w:shd w:val="clear" w:color="auto" w:fill="FFFFFF"/>
        <w:spacing w:after="0" w:line="245" w:lineRule="auto"/>
        <w:jc w:val="right"/>
        <w:rPr>
          <w:rFonts w:ascii="Times New Roman" w:hAnsi="Times New Roman" w:cs="Times New Roman"/>
          <w:b/>
          <w:sz w:val="24"/>
          <w:szCs w:val="24"/>
        </w:rPr>
      </w:pPr>
    </w:p>
    <w:p w:rsidR="001842C3" w:rsidRDefault="004451C1" w:rsidP="001842C3">
      <w:pPr>
        <w:pStyle w:val="a8"/>
        <w:spacing w:after="0" w:line="245" w:lineRule="auto"/>
        <w:ind w:left="0"/>
        <w:jc w:val="center"/>
        <w:rPr>
          <w:rFonts w:ascii="Times New Roman" w:eastAsia="Times New Roman" w:hAnsi="Times New Roman"/>
          <w:b/>
          <w:caps/>
          <w:snapToGrid w:val="0"/>
          <w:sz w:val="24"/>
          <w:szCs w:val="24"/>
        </w:rPr>
      </w:pPr>
      <w:r w:rsidRPr="00424986">
        <w:rPr>
          <w:rFonts w:ascii="Times New Roman" w:eastAsia="Times New Roman" w:hAnsi="Times New Roman"/>
          <w:b/>
          <w:caps/>
          <w:snapToGrid w:val="0"/>
          <w:sz w:val="24"/>
          <w:szCs w:val="24"/>
        </w:rPr>
        <w:t xml:space="preserve">Кулинарное шоу как инструмент продвижения </w:t>
      </w:r>
    </w:p>
    <w:p w:rsidR="004451C1" w:rsidRPr="00424986" w:rsidRDefault="004451C1" w:rsidP="001842C3">
      <w:pPr>
        <w:pStyle w:val="a8"/>
        <w:spacing w:after="0" w:line="245" w:lineRule="auto"/>
        <w:ind w:left="0"/>
        <w:jc w:val="center"/>
        <w:rPr>
          <w:rFonts w:ascii="Times New Roman" w:eastAsia="Times New Roman" w:hAnsi="Times New Roman"/>
          <w:b/>
          <w:caps/>
          <w:snapToGrid w:val="0"/>
          <w:sz w:val="24"/>
          <w:szCs w:val="24"/>
        </w:rPr>
      </w:pPr>
      <w:r w:rsidRPr="00424986">
        <w:rPr>
          <w:rFonts w:ascii="Times New Roman" w:eastAsia="Times New Roman" w:hAnsi="Times New Roman"/>
          <w:b/>
          <w:caps/>
          <w:snapToGrid w:val="0"/>
          <w:sz w:val="24"/>
          <w:szCs w:val="24"/>
        </w:rPr>
        <w:t>гастрономической культуры</w:t>
      </w:r>
    </w:p>
    <w:p w:rsidR="004451C1" w:rsidRPr="00424986" w:rsidRDefault="004451C1" w:rsidP="001842C3">
      <w:pPr>
        <w:pStyle w:val="13"/>
        <w:shd w:val="clear" w:color="auto" w:fill="FFFFFF"/>
        <w:spacing w:after="0" w:line="245" w:lineRule="auto"/>
        <w:jc w:val="right"/>
        <w:rPr>
          <w:rFonts w:ascii="Times New Roman" w:hAnsi="Times New Roman" w:cs="Times New Roman"/>
          <w:b/>
          <w:sz w:val="24"/>
          <w:szCs w:val="24"/>
        </w:rPr>
      </w:pPr>
    </w:p>
    <w:p w:rsidR="004451C1" w:rsidRPr="00424986" w:rsidRDefault="004451C1" w:rsidP="001842C3">
      <w:pPr>
        <w:pStyle w:val="13"/>
        <w:shd w:val="clear" w:color="auto" w:fill="FFFFFF"/>
        <w:spacing w:after="0" w:line="245" w:lineRule="auto"/>
        <w:jc w:val="right"/>
        <w:rPr>
          <w:rFonts w:ascii="Times New Roman" w:hAnsi="Times New Roman" w:cs="Times New Roman"/>
          <w:b/>
          <w:sz w:val="24"/>
          <w:szCs w:val="24"/>
        </w:rPr>
      </w:pPr>
      <w:r w:rsidRPr="00424986">
        <w:rPr>
          <w:rFonts w:ascii="Times New Roman" w:hAnsi="Times New Roman" w:cs="Times New Roman"/>
          <w:b/>
          <w:sz w:val="24"/>
          <w:szCs w:val="24"/>
        </w:rPr>
        <w:t>Жилова Р.М.;</w:t>
      </w:r>
    </w:p>
    <w:p w:rsidR="001842C3" w:rsidRDefault="00CE2088" w:rsidP="001842C3">
      <w:pPr>
        <w:pStyle w:val="13"/>
        <w:shd w:val="clear" w:color="auto" w:fill="FFFFFF"/>
        <w:spacing w:after="0" w:line="245" w:lineRule="auto"/>
        <w:jc w:val="right"/>
        <w:rPr>
          <w:rFonts w:ascii="Times New Roman" w:hAnsi="Times New Roman" w:cs="Times New Roman"/>
          <w:sz w:val="24"/>
          <w:szCs w:val="24"/>
        </w:rPr>
      </w:pPr>
      <w:r w:rsidRPr="00424986">
        <w:rPr>
          <w:rFonts w:ascii="Times New Roman" w:hAnsi="Times New Roman" w:cs="Times New Roman"/>
          <w:sz w:val="24"/>
          <w:szCs w:val="24"/>
        </w:rPr>
        <w:t xml:space="preserve">  </w:t>
      </w:r>
      <w:r w:rsidR="004451C1" w:rsidRPr="00424986">
        <w:rPr>
          <w:rFonts w:ascii="Times New Roman" w:hAnsi="Times New Roman" w:cs="Times New Roman"/>
          <w:sz w:val="24"/>
          <w:szCs w:val="24"/>
        </w:rPr>
        <w:t>доцент кафедры «Технология продуктов общес</w:t>
      </w:r>
      <w:r w:rsidR="001842C3">
        <w:rPr>
          <w:rFonts w:ascii="Times New Roman" w:hAnsi="Times New Roman" w:cs="Times New Roman"/>
          <w:sz w:val="24"/>
          <w:szCs w:val="24"/>
        </w:rPr>
        <w:t xml:space="preserve">твенного питания </w:t>
      </w:r>
    </w:p>
    <w:p w:rsidR="001842C3" w:rsidRDefault="001842C3" w:rsidP="001842C3">
      <w:pPr>
        <w:pStyle w:val="13"/>
        <w:shd w:val="clear" w:color="auto" w:fill="FFFFFF"/>
        <w:spacing w:after="0" w:line="245" w:lineRule="auto"/>
        <w:jc w:val="right"/>
        <w:rPr>
          <w:rFonts w:ascii="Times New Roman" w:hAnsi="Times New Roman" w:cs="Times New Roman"/>
          <w:sz w:val="24"/>
          <w:szCs w:val="24"/>
        </w:rPr>
      </w:pPr>
      <w:r>
        <w:rPr>
          <w:rFonts w:ascii="Times New Roman" w:hAnsi="Times New Roman" w:cs="Times New Roman"/>
          <w:sz w:val="24"/>
          <w:szCs w:val="24"/>
        </w:rPr>
        <w:t>и химия», к.т.н.</w:t>
      </w:r>
      <w:r w:rsidR="004451C1" w:rsidRPr="00424986">
        <w:rPr>
          <w:rFonts w:ascii="Times New Roman" w:hAnsi="Times New Roman" w:cs="Times New Roman"/>
          <w:sz w:val="24"/>
          <w:szCs w:val="24"/>
        </w:rPr>
        <w:t xml:space="preserve"> </w:t>
      </w:r>
    </w:p>
    <w:p w:rsidR="004451C1" w:rsidRPr="00424986" w:rsidRDefault="004451C1" w:rsidP="001842C3">
      <w:pPr>
        <w:pStyle w:val="13"/>
        <w:shd w:val="clear" w:color="auto" w:fill="FFFFFF"/>
        <w:spacing w:after="0" w:line="245" w:lineRule="auto"/>
        <w:jc w:val="right"/>
        <w:rPr>
          <w:rFonts w:ascii="Times New Roman" w:hAnsi="Times New Roman" w:cs="Times New Roman"/>
          <w:sz w:val="24"/>
          <w:szCs w:val="24"/>
        </w:rPr>
      </w:pPr>
      <w:r w:rsidRPr="00424986">
        <w:rPr>
          <w:rFonts w:ascii="Times New Roman" w:hAnsi="Times New Roman" w:cs="Times New Roman"/>
          <w:sz w:val="24"/>
          <w:szCs w:val="24"/>
        </w:rPr>
        <w:t>ФГБОУ ВО Кабардино-Балкарский ГАУ, г. Нальчик, Россия;</w:t>
      </w:r>
    </w:p>
    <w:p w:rsidR="004451C1" w:rsidRPr="00424986" w:rsidRDefault="004451C1" w:rsidP="001842C3">
      <w:pPr>
        <w:pStyle w:val="13"/>
        <w:shd w:val="clear" w:color="auto" w:fill="FFFFFF"/>
        <w:spacing w:after="0" w:line="245" w:lineRule="auto"/>
        <w:jc w:val="right"/>
        <w:rPr>
          <w:rFonts w:ascii="Times New Roman" w:hAnsi="Times New Roman" w:cs="Times New Roman"/>
          <w:sz w:val="24"/>
          <w:szCs w:val="24"/>
          <w:lang w:val="en-US"/>
        </w:rPr>
      </w:pPr>
      <w:r w:rsidRPr="00424986">
        <w:rPr>
          <w:rFonts w:ascii="Times New Roman" w:hAnsi="Times New Roman" w:cs="Times New Roman"/>
          <w:sz w:val="24"/>
          <w:szCs w:val="24"/>
          <w:lang w:val="en-US"/>
        </w:rPr>
        <w:t>e-mail: r.zhilova@mail.ru</w:t>
      </w:r>
    </w:p>
    <w:p w:rsidR="004451C1" w:rsidRPr="00424986" w:rsidRDefault="004451C1" w:rsidP="001842C3">
      <w:pPr>
        <w:shd w:val="clear" w:color="auto" w:fill="FFFFFF"/>
        <w:spacing w:after="0" w:line="245" w:lineRule="auto"/>
        <w:rPr>
          <w:rFonts w:ascii="Times New Roman" w:hAnsi="Times New Roman"/>
          <w:sz w:val="24"/>
          <w:szCs w:val="24"/>
          <w:lang w:val="en-US"/>
        </w:rPr>
      </w:pPr>
      <w:r w:rsidRPr="00424986">
        <w:rPr>
          <w:rFonts w:ascii="Times New Roman" w:hAnsi="Times New Roman"/>
          <w:sz w:val="24"/>
          <w:szCs w:val="24"/>
          <w:lang w:val="en-US"/>
        </w:rPr>
        <w:t xml:space="preserve"> </w:t>
      </w:r>
    </w:p>
    <w:p w:rsidR="004451C1" w:rsidRPr="00424986" w:rsidRDefault="004451C1" w:rsidP="001842C3">
      <w:pPr>
        <w:pStyle w:val="13"/>
        <w:shd w:val="clear" w:color="auto" w:fill="FFFFFF"/>
        <w:spacing w:after="0" w:line="245" w:lineRule="auto"/>
        <w:jc w:val="center"/>
        <w:rPr>
          <w:rFonts w:ascii="Times New Roman" w:hAnsi="Times New Roman" w:cs="Times New Roman"/>
          <w:b/>
          <w:sz w:val="24"/>
          <w:szCs w:val="24"/>
        </w:rPr>
      </w:pPr>
      <w:r w:rsidRPr="00424986">
        <w:rPr>
          <w:rFonts w:ascii="Times New Roman" w:hAnsi="Times New Roman" w:cs="Times New Roman"/>
          <w:b/>
          <w:sz w:val="24"/>
          <w:szCs w:val="24"/>
        </w:rPr>
        <w:t>Аннотация</w:t>
      </w:r>
    </w:p>
    <w:p w:rsidR="004451C1" w:rsidRPr="00424986" w:rsidRDefault="00CE2088" w:rsidP="001842C3">
      <w:pPr>
        <w:pStyle w:val="a8"/>
        <w:spacing w:after="0" w:line="245" w:lineRule="auto"/>
        <w:ind w:left="0" w:firstLine="567"/>
        <w:rPr>
          <w:rFonts w:ascii="Times New Roman" w:hAnsi="Times New Roman"/>
          <w:b/>
          <w:caps/>
          <w:sz w:val="24"/>
          <w:szCs w:val="24"/>
          <w:shd w:val="clear" w:color="auto" w:fill="ECF0F1"/>
        </w:rPr>
      </w:pPr>
      <w:r w:rsidRPr="00424986">
        <w:rPr>
          <w:rFonts w:ascii="Times New Roman" w:hAnsi="Times New Roman"/>
          <w:sz w:val="24"/>
          <w:szCs w:val="24"/>
        </w:rPr>
        <w:t xml:space="preserve">  </w:t>
      </w:r>
      <w:r w:rsidR="004451C1" w:rsidRPr="00424986">
        <w:rPr>
          <w:rFonts w:ascii="Times New Roman" w:hAnsi="Times New Roman"/>
          <w:sz w:val="24"/>
          <w:szCs w:val="24"/>
        </w:rPr>
        <w:t>Высокая динамика роста и качественные изменения в развитии рынков производства продукции</w:t>
      </w:r>
      <w:r w:rsidRPr="00424986">
        <w:rPr>
          <w:rFonts w:ascii="Times New Roman" w:hAnsi="Times New Roman"/>
          <w:sz w:val="24"/>
          <w:szCs w:val="24"/>
        </w:rPr>
        <w:t xml:space="preserve"> </w:t>
      </w:r>
      <w:r w:rsidR="004451C1" w:rsidRPr="00424986">
        <w:rPr>
          <w:rFonts w:ascii="Times New Roman" w:hAnsi="Times New Roman"/>
          <w:sz w:val="24"/>
          <w:szCs w:val="24"/>
        </w:rPr>
        <w:t>питания</w:t>
      </w:r>
      <w:r w:rsidRPr="00424986">
        <w:rPr>
          <w:rFonts w:ascii="Times New Roman" w:hAnsi="Times New Roman"/>
          <w:sz w:val="24"/>
          <w:szCs w:val="24"/>
        </w:rPr>
        <w:t xml:space="preserve"> </w:t>
      </w:r>
      <w:r w:rsidR="004451C1" w:rsidRPr="00424986">
        <w:rPr>
          <w:rFonts w:ascii="Times New Roman" w:hAnsi="Times New Roman"/>
          <w:sz w:val="24"/>
          <w:szCs w:val="24"/>
        </w:rPr>
        <w:t>являются предпосылкой для развития инновационной деятельности в о</w:t>
      </w:r>
      <w:r w:rsidR="004451C1" w:rsidRPr="00424986">
        <w:rPr>
          <w:rFonts w:ascii="Times New Roman" w:hAnsi="Times New Roman"/>
          <w:sz w:val="24"/>
          <w:szCs w:val="24"/>
        </w:rPr>
        <w:t>т</w:t>
      </w:r>
      <w:r w:rsidR="004451C1" w:rsidRPr="00424986">
        <w:rPr>
          <w:rFonts w:ascii="Times New Roman" w:hAnsi="Times New Roman"/>
          <w:sz w:val="24"/>
          <w:szCs w:val="24"/>
        </w:rPr>
        <w:t>расли. В статье рассматривается одна</w:t>
      </w:r>
      <w:r w:rsidR="004451C1" w:rsidRPr="00424986">
        <w:rPr>
          <w:rFonts w:ascii="Times New Roman" w:hAnsi="Times New Roman"/>
          <w:sz w:val="24"/>
          <w:szCs w:val="24"/>
          <w:shd w:val="clear" w:color="auto" w:fill="FFFFFF"/>
        </w:rPr>
        <w:t xml:space="preserve"> из</w:t>
      </w:r>
      <w:r w:rsidRPr="00424986">
        <w:rPr>
          <w:rFonts w:ascii="Times New Roman" w:hAnsi="Times New Roman"/>
          <w:sz w:val="24"/>
          <w:szCs w:val="24"/>
          <w:shd w:val="clear" w:color="auto" w:fill="FFFFFF"/>
        </w:rPr>
        <w:t xml:space="preserve"> </w:t>
      </w:r>
      <w:r w:rsidR="004451C1" w:rsidRPr="00424986">
        <w:rPr>
          <w:rFonts w:ascii="Times New Roman" w:hAnsi="Times New Roman"/>
          <w:sz w:val="24"/>
          <w:szCs w:val="24"/>
          <w:shd w:val="clear" w:color="auto" w:fill="FFFFFF"/>
        </w:rPr>
        <w:t>современных</w:t>
      </w:r>
      <w:r w:rsidRPr="00424986">
        <w:rPr>
          <w:rFonts w:ascii="Times New Roman" w:hAnsi="Times New Roman"/>
          <w:sz w:val="24"/>
          <w:szCs w:val="24"/>
          <w:shd w:val="clear" w:color="auto" w:fill="FFFFFF"/>
        </w:rPr>
        <w:t xml:space="preserve"> </w:t>
      </w:r>
      <w:r w:rsidR="004451C1" w:rsidRPr="00424986">
        <w:rPr>
          <w:rFonts w:ascii="Times New Roman" w:hAnsi="Times New Roman"/>
          <w:sz w:val="24"/>
          <w:szCs w:val="24"/>
          <w:shd w:val="clear" w:color="auto" w:fill="FFFFFF"/>
        </w:rPr>
        <w:t>тенденций</w:t>
      </w:r>
      <w:r w:rsidRPr="00424986">
        <w:rPr>
          <w:rFonts w:ascii="Times New Roman" w:hAnsi="Times New Roman"/>
          <w:sz w:val="24"/>
          <w:szCs w:val="24"/>
          <w:shd w:val="clear" w:color="auto" w:fill="FFFFFF"/>
        </w:rPr>
        <w:t xml:space="preserve">  </w:t>
      </w:r>
      <w:r w:rsidR="004451C1" w:rsidRPr="00424986">
        <w:rPr>
          <w:rFonts w:ascii="Times New Roman" w:hAnsi="Times New Roman"/>
          <w:sz w:val="24"/>
          <w:szCs w:val="24"/>
          <w:shd w:val="clear" w:color="auto" w:fill="FFFFFF"/>
        </w:rPr>
        <w:t>в работе предприятий</w:t>
      </w:r>
      <w:r w:rsidRPr="00424986">
        <w:rPr>
          <w:rFonts w:ascii="Times New Roman" w:hAnsi="Times New Roman"/>
          <w:sz w:val="24"/>
          <w:szCs w:val="24"/>
          <w:shd w:val="clear" w:color="auto" w:fill="FFFFFF"/>
        </w:rPr>
        <w:t xml:space="preserve"> </w:t>
      </w:r>
      <w:r w:rsidR="004451C1" w:rsidRPr="00424986">
        <w:rPr>
          <w:rFonts w:ascii="Times New Roman" w:hAnsi="Times New Roman"/>
          <w:sz w:val="24"/>
          <w:szCs w:val="24"/>
          <w:shd w:val="clear" w:color="auto" w:fill="FFFFFF"/>
        </w:rPr>
        <w:t>о</w:t>
      </w:r>
      <w:r w:rsidR="004451C1" w:rsidRPr="00424986">
        <w:rPr>
          <w:rFonts w:ascii="Times New Roman" w:hAnsi="Times New Roman"/>
          <w:sz w:val="24"/>
          <w:szCs w:val="24"/>
          <w:shd w:val="clear" w:color="auto" w:fill="FFFFFF"/>
        </w:rPr>
        <w:t>б</w:t>
      </w:r>
      <w:r w:rsidR="004451C1" w:rsidRPr="00424986">
        <w:rPr>
          <w:rFonts w:ascii="Times New Roman" w:hAnsi="Times New Roman"/>
          <w:sz w:val="24"/>
          <w:szCs w:val="24"/>
          <w:shd w:val="clear" w:color="auto" w:fill="FFFFFF"/>
        </w:rPr>
        <w:t>щественного питания </w:t>
      </w:r>
      <w:r w:rsidR="001842C3">
        <w:rPr>
          <w:rFonts w:ascii="Times New Roman" w:hAnsi="Times New Roman"/>
          <w:sz w:val="24"/>
          <w:szCs w:val="24"/>
          <w:shd w:val="clear" w:color="auto" w:fill="FFFFFF"/>
        </w:rPr>
        <w:t>–</w:t>
      </w:r>
      <w:r w:rsidRPr="00424986">
        <w:rPr>
          <w:rFonts w:ascii="Times New Roman" w:hAnsi="Times New Roman"/>
          <w:sz w:val="24"/>
          <w:szCs w:val="24"/>
          <w:shd w:val="clear" w:color="auto" w:fill="FFFFFF"/>
        </w:rPr>
        <w:t xml:space="preserve"> </w:t>
      </w:r>
      <w:r w:rsidR="004451C1" w:rsidRPr="00424986">
        <w:rPr>
          <w:rFonts w:ascii="Times New Roman" w:hAnsi="Times New Roman"/>
          <w:sz w:val="24"/>
          <w:szCs w:val="24"/>
          <w:shd w:val="clear" w:color="auto" w:fill="FFFFFF"/>
        </w:rPr>
        <w:t>превращение любого приема пищи в настоящее гастрономическое шоу с непосредственным участием гостей ресторана.</w:t>
      </w:r>
    </w:p>
    <w:p w:rsidR="004451C1" w:rsidRPr="00424986" w:rsidRDefault="00CE2088" w:rsidP="001842C3">
      <w:pPr>
        <w:pStyle w:val="a8"/>
        <w:spacing w:after="0" w:line="245" w:lineRule="auto"/>
        <w:ind w:left="0" w:firstLine="567"/>
        <w:rPr>
          <w:rFonts w:ascii="Times New Roman" w:hAnsi="Times New Roman"/>
          <w:sz w:val="24"/>
          <w:szCs w:val="24"/>
          <w:shd w:val="clear" w:color="auto" w:fill="FFFFFF"/>
        </w:rPr>
      </w:pPr>
      <w:r w:rsidRPr="00424986">
        <w:rPr>
          <w:rFonts w:ascii="Times New Roman" w:hAnsi="Times New Roman"/>
          <w:sz w:val="24"/>
          <w:szCs w:val="24"/>
          <w:shd w:val="clear" w:color="auto" w:fill="FFFFFF"/>
        </w:rPr>
        <w:t xml:space="preserve">  </w:t>
      </w:r>
      <w:r w:rsidR="004451C1" w:rsidRPr="00424986">
        <w:rPr>
          <w:rFonts w:ascii="Times New Roman" w:hAnsi="Times New Roman"/>
          <w:b/>
          <w:sz w:val="24"/>
          <w:szCs w:val="24"/>
          <w:shd w:val="clear" w:color="auto" w:fill="FFFFFF"/>
        </w:rPr>
        <w:t>Ключевые слова:</w:t>
      </w:r>
      <w:r w:rsidR="004451C1" w:rsidRPr="00424986">
        <w:rPr>
          <w:rFonts w:ascii="Times New Roman" w:hAnsi="Times New Roman"/>
          <w:sz w:val="24"/>
          <w:szCs w:val="24"/>
          <w:shd w:val="clear" w:color="auto" w:fill="FFFFFF"/>
        </w:rPr>
        <w:t xml:space="preserve"> инновация, кулинарная стан</w:t>
      </w:r>
      <w:r w:rsidR="00E34347" w:rsidRPr="00424986">
        <w:rPr>
          <w:rFonts w:ascii="Times New Roman" w:hAnsi="Times New Roman"/>
          <w:sz w:val="24"/>
          <w:szCs w:val="24"/>
          <w:shd w:val="clear" w:color="auto" w:fill="FFFFFF"/>
        </w:rPr>
        <w:t>ция, кейтеринг, фламбе, карвинг</w:t>
      </w:r>
      <w:r w:rsidR="001842C3">
        <w:rPr>
          <w:rFonts w:ascii="Times New Roman" w:hAnsi="Times New Roman"/>
          <w:sz w:val="24"/>
          <w:szCs w:val="24"/>
          <w:shd w:val="clear" w:color="auto" w:fill="FFFFFF"/>
        </w:rPr>
        <w:t>.</w:t>
      </w:r>
    </w:p>
    <w:p w:rsidR="004451C1" w:rsidRPr="00424986" w:rsidRDefault="004451C1" w:rsidP="002D354E">
      <w:pPr>
        <w:pStyle w:val="a8"/>
        <w:spacing w:after="0" w:line="240" w:lineRule="auto"/>
        <w:ind w:left="0" w:firstLine="567"/>
        <w:jc w:val="center"/>
        <w:rPr>
          <w:rFonts w:ascii="Times New Roman" w:hAnsi="Times New Roman"/>
          <w:sz w:val="24"/>
          <w:szCs w:val="24"/>
        </w:rPr>
      </w:pPr>
    </w:p>
    <w:p w:rsidR="004451C1" w:rsidRPr="00424986" w:rsidRDefault="004451C1" w:rsidP="002D354E">
      <w:pPr>
        <w:pStyle w:val="a8"/>
        <w:spacing w:after="0" w:line="240" w:lineRule="auto"/>
        <w:ind w:left="0" w:firstLine="567"/>
        <w:jc w:val="center"/>
        <w:rPr>
          <w:rFonts w:ascii="Times New Roman" w:hAnsi="Times New Roman"/>
          <w:sz w:val="24"/>
          <w:szCs w:val="24"/>
        </w:rPr>
      </w:pPr>
    </w:p>
    <w:p w:rsidR="004451C1" w:rsidRPr="00424986" w:rsidRDefault="004451C1" w:rsidP="001842C3">
      <w:pPr>
        <w:pStyle w:val="a8"/>
        <w:pageBreakBefore/>
        <w:spacing w:after="0" w:line="240" w:lineRule="auto"/>
        <w:ind w:left="0"/>
        <w:jc w:val="center"/>
        <w:rPr>
          <w:rFonts w:ascii="Times New Roman" w:hAnsi="Times New Roman"/>
          <w:b/>
          <w:sz w:val="24"/>
          <w:szCs w:val="24"/>
          <w:lang w:val="en-US"/>
        </w:rPr>
      </w:pPr>
      <w:r w:rsidRPr="00424986">
        <w:rPr>
          <w:rFonts w:ascii="Times New Roman" w:hAnsi="Times New Roman"/>
          <w:b/>
          <w:sz w:val="24"/>
          <w:szCs w:val="24"/>
          <w:lang w:val="en-US"/>
        </w:rPr>
        <w:lastRenderedPageBreak/>
        <w:t>COOKING SHOW AS A TOOL FOR PROMOTING GASTRONOMIC CULTURE</w:t>
      </w:r>
    </w:p>
    <w:p w:rsidR="004451C1" w:rsidRPr="00424986" w:rsidRDefault="004451C1" w:rsidP="001842C3">
      <w:pPr>
        <w:pStyle w:val="a8"/>
        <w:spacing w:after="0" w:line="240" w:lineRule="auto"/>
        <w:ind w:left="0"/>
        <w:jc w:val="center"/>
        <w:rPr>
          <w:rFonts w:ascii="Times New Roman" w:hAnsi="Times New Roman"/>
          <w:b/>
          <w:caps/>
          <w:sz w:val="24"/>
          <w:szCs w:val="24"/>
          <w:shd w:val="clear" w:color="auto" w:fill="ECF0F1"/>
          <w:lang w:val="en-US"/>
        </w:rPr>
      </w:pPr>
    </w:p>
    <w:p w:rsidR="001842C3" w:rsidRPr="00FF55ED" w:rsidRDefault="00CE2088" w:rsidP="001842C3">
      <w:pPr>
        <w:pStyle w:val="13"/>
        <w:shd w:val="clear" w:color="auto" w:fill="FFFFFF"/>
        <w:spacing w:after="0" w:line="240" w:lineRule="auto"/>
        <w:jc w:val="right"/>
        <w:rPr>
          <w:rFonts w:ascii="Times New Roman" w:hAnsi="Times New Roman" w:cs="Times New Roman"/>
          <w:sz w:val="24"/>
          <w:szCs w:val="24"/>
          <w:lang w:val="en-US"/>
        </w:rPr>
      </w:pPr>
      <w:r w:rsidRPr="00424986">
        <w:rPr>
          <w:rFonts w:ascii="Times New Roman" w:hAnsi="Times New Roman" w:cs="Times New Roman"/>
          <w:sz w:val="24"/>
          <w:szCs w:val="24"/>
          <w:lang w:val="en-US"/>
        </w:rPr>
        <w:t xml:space="preserve">                                </w:t>
      </w:r>
      <w:r w:rsidR="004451C1" w:rsidRPr="00424986">
        <w:rPr>
          <w:rFonts w:ascii="Times New Roman" w:hAnsi="Times New Roman" w:cs="Times New Roman"/>
          <w:b/>
          <w:sz w:val="24"/>
          <w:szCs w:val="24"/>
          <w:lang w:val="en-US"/>
        </w:rPr>
        <w:t>Zhilova R.M.;</w:t>
      </w:r>
      <w:r w:rsidR="004451C1" w:rsidRPr="00424986">
        <w:rPr>
          <w:rFonts w:ascii="Times New Roman" w:hAnsi="Times New Roman" w:cs="Times New Roman"/>
          <w:sz w:val="24"/>
          <w:szCs w:val="24"/>
          <w:lang w:val="en-US"/>
        </w:rPr>
        <w:t xml:space="preserve"> </w:t>
      </w:r>
    </w:p>
    <w:p w:rsidR="001842C3" w:rsidRPr="00FF55ED" w:rsidRDefault="004451C1" w:rsidP="001842C3">
      <w:pPr>
        <w:pStyle w:val="13"/>
        <w:shd w:val="clear" w:color="auto" w:fill="FFFFFF"/>
        <w:spacing w:after="0" w:line="240" w:lineRule="auto"/>
        <w:jc w:val="right"/>
        <w:rPr>
          <w:rFonts w:ascii="Times New Roman" w:hAnsi="Times New Roman" w:cs="Times New Roman"/>
          <w:sz w:val="24"/>
          <w:szCs w:val="24"/>
          <w:lang w:val="en-US"/>
        </w:rPr>
      </w:pPr>
      <w:r w:rsidRPr="00424986">
        <w:rPr>
          <w:rFonts w:ascii="Times New Roman" w:hAnsi="Times New Roman" w:cs="Times New Roman"/>
          <w:sz w:val="24"/>
          <w:szCs w:val="24"/>
          <w:lang w:val="en-US"/>
        </w:rPr>
        <w:t xml:space="preserve">Associate Professor of the Department of "Technology </w:t>
      </w:r>
    </w:p>
    <w:p w:rsidR="001842C3" w:rsidRPr="001842C3" w:rsidRDefault="004451C1" w:rsidP="001842C3">
      <w:pPr>
        <w:pStyle w:val="13"/>
        <w:shd w:val="clear" w:color="auto" w:fill="FFFFFF"/>
        <w:spacing w:after="0" w:line="240" w:lineRule="auto"/>
        <w:jc w:val="right"/>
        <w:rPr>
          <w:rFonts w:ascii="Times New Roman" w:hAnsi="Times New Roman" w:cs="Times New Roman"/>
          <w:sz w:val="24"/>
          <w:szCs w:val="24"/>
          <w:lang w:val="en-US"/>
        </w:rPr>
      </w:pPr>
      <w:r w:rsidRPr="00424986">
        <w:rPr>
          <w:rFonts w:ascii="Times New Roman" w:hAnsi="Times New Roman" w:cs="Times New Roman"/>
          <w:sz w:val="24"/>
          <w:szCs w:val="24"/>
          <w:lang w:val="en-US"/>
        </w:rPr>
        <w:t>of public Catering Products and Chemistry",</w:t>
      </w:r>
      <w:r w:rsidR="001D46C3" w:rsidRPr="001D46C3">
        <w:rPr>
          <w:rFonts w:ascii="Times New Roman" w:hAnsi="Times New Roman" w:cs="Times New Roman"/>
          <w:sz w:val="24"/>
          <w:szCs w:val="24"/>
          <w:lang w:val="en-US"/>
        </w:rPr>
        <w:t xml:space="preserve"> </w:t>
      </w:r>
      <w:r w:rsidRPr="00424986">
        <w:rPr>
          <w:rFonts w:ascii="Times New Roman" w:hAnsi="Times New Roman" w:cs="Times New Roman"/>
          <w:sz w:val="24"/>
          <w:szCs w:val="24"/>
          <w:lang w:val="en-US"/>
        </w:rPr>
        <w:t>k</w:t>
      </w:r>
      <w:r w:rsidR="001842C3" w:rsidRPr="001842C3">
        <w:rPr>
          <w:rFonts w:ascii="Times New Roman" w:hAnsi="Times New Roman" w:cs="Times New Roman"/>
          <w:sz w:val="24"/>
          <w:szCs w:val="24"/>
          <w:lang w:val="en-US"/>
        </w:rPr>
        <w:t>.</w:t>
      </w:r>
      <w:r w:rsidRPr="00424986">
        <w:rPr>
          <w:rFonts w:ascii="Times New Roman" w:hAnsi="Times New Roman" w:cs="Times New Roman"/>
          <w:sz w:val="24"/>
          <w:szCs w:val="24"/>
          <w:lang w:val="en-US"/>
        </w:rPr>
        <w:t>t</w:t>
      </w:r>
      <w:r w:rsidR="001842C3" w:rsidRPr="001842C3">
        <w:rPr>
          <w:rFonts w:ascii="Times New Roman" w:hAnsi="Times New Roman" w:cs="Times New Roman"/>
          <w:sz w:val="24"/>
          <w:szCs w:val="24"/>
          <w:lang w:val="en-US"/>
        </w:rPr>
        <w:t>.</w:t>
      </w:r>
      <w:r w:rsidRPr="00424986">
        <w:rPr>
          <w:rFonts w:ascii="Times New Roman" w:hAnsi="Times New Roman" w:cs="Times New Roman"/>
          <w:sz w:val="24"/>
          <w:szCs w:val="24"/>
          <w:lang w:val="en-US"/>
        </w:rPr>
        <w:t>n</w:t>
      </w:r>
      <w:r w:rsidR="001842C3" w:rsidRPr="001842C3">
        <w:rPr>
          <w:rFonts w:ascii="Times New Roman" w:hAnsi="Times New Roman" w:cs="Times New Roman"/>
          <w:sz w:val="24"/>
          <w:szCs w:val="24"/>
          <w:lang w:val="en-US"/>
        </w:rPr>
        <w:t>.</w:t>
      </w:r>
      <w:r w:rsidRPr="00424986">
        <w:rPr>
          <w:rFonts w:ascii="Times New Roman" w:hAnsi="Times New Roman" w:cs="Times New Roman"/>
          <w:sz w:val="24"/>
          <w:szCs w:val="24"/>
          <w:lang w:val="en-US"/>
        </w:rPr>
        <w:t xml:space="preserve"> </w:t>
      </w:r>
    </w:p>
    <w:p w:rsidR="001842C3" w:rsidRPr="001842C3" w:rsidRDefault="001842C3" w:rsidP="001842C3">
      <w:pPr>
        <w:tabs>
          <w:tab w:val="left" w:pos="851"/>
        </w:tabs>
        <w:spacing w:after="0" w:line="240" w:lineRule="auto"/>
        <w:ind w:firstLine="567"/>
        <w:jc w:val="right"/>
        <w:rPr>
          <w:rFonts w:ascii="Times New Roman" w:eastAsiaTheme="majorEastAsia" w:hAnsi="Times New Roman"/>
          <w:b/>
          <w:sz w:val="24"/>
          <w:szCs w:val="24"/>
          <w:lang w:val="en-US"/>
        </w:rPr>
      </w:pPr>
      <w:r w:rsidRPr="001842C3">
        <w:rPr>
          <w:rStyle w:val="rynqvb"/>
          <w:rFonts w:ascii="Times New Roman" w:eastAsiaTheme="majorEastAsia" w:hAnsi="Times New Roman"/>
          <w:sz w:val="24"/>
          <w:szCs w:val="24"/>
          <w:lang w:val="en-US"/>
        </w:rPr>
        <w:t>FSBEI HE Kabardino-Balkarian SAU, Nalchik, Russia;</w:t>
      </w:r>
    </w:p>
    <w:p w:rsidR="004451C1" w:rsidRPr="00424986" w:rsidRDefault="004451C1" w:rsidP="001842C3">
      <w:pPr>
        <w:pStyle w:val="13"/>
        <w:shd w:val="clear" w:color="auto" w:fill="FFFFFF"/>
        <w:spacing w:after="0" w:line="240" w:lineRule="auto"/>
        <w:jc w:val="right"/>
        <w:rPr>
          <w:rFonts w:ascii="Times New Roman" w:hAnsi="Times New Roman" w:cs="Times New Roman"/>
          <w:sz w:val="24"/>
          <w:szCs w:val="24"/>
          <w:lang w:val="en-US"/>
        </w:rPr>
      </w:pPr>
      <w:r w:rsidRPr="00424986">
        <w:rPr>
          <w:rFonts w:ascii="Times New Roman" w:hAnsi="Times New Roman" w:cs="Times New Roman"/>
          <w:sz w:val="24"/>
          <w:szCs w:val="24"/>
          <w:lang w:val="en-US"/>
        </w:rPr>
        <w:t xml:space="preserve">e-mail: </w:t>
      </w:r>
      <w:hyperlink r:id="rId23" w:history="1">
        <w:r w:rsidRPr="001D46C3">
          <w:rPr>
            <w:rStyle w:val="a7"/>
            <w:color w:val="auto"/>
            <w:sz w:val="24"/>
            <w:szCs w:val="24"/>
            <w:u w:val="none"/>
            <w:lang w:val="en-US"/>
          </w:rPr>
          <w:t>r.zhilova@mail.ru</w:t>
        </w:r>
      </w:hyperlink>
    </w:p>
    <w:p w:rsidR="004451C1" w:rsidRPr="00424986" w:rsidRDefault="004451C1" w:rsidP="001842C3">
      <w:pPr>
        <w:pStyle w:val="13"/>
        <w:shd w:val="clear" w:color="auto" w:fill="FFFFFF"/>
        <w:spacing w:after="0" w:line="240" w:lineRule="auto"/>
        <w:jc w:val="right"/>
        <w:rPr>
          <w:rFonts w:ascii="Times New Roman" w:hAnsi="Times New Roman" w:cs="Times New Roman"/>
          <w:sz w:val="24"/>
          <w:szCs w:val="24"/>
          <w:lang w:val="en-US"/>
        </w:rPr>
      </w:pPr>
    </w:p>
    <w:p w:rsidR="004451C1" w:rsidRPr="00424986" w:rsidRDefault="004451C1" w:rsidP="001842C3">
      <w:pPr>
        <w:pStyle w:val="13"/>
        <w:shd w:val="clear" w:color="auto" w:fill="FFFFFF"/>
        <w:spacing w:after="0" w:line="240" w:lineRule="auto"/>
        <w:jc w:val="center"/>
        <w:rPr>
          <w:rFonts w:ascii="Times New Roman" w:hAnsi="Times New Roman" w:cs="Times New Roman"/>
          <w:b/>
          <w:sz w:val="24"/>
          <w:szCs w:val="24"/>
          <w:lang w:val="en-US"/>
        </w:rPr>
      </w:pPr>
      <w:r w:rsidRPr="00424986">
        <w:rPr>
          <w:rFonts w:ascii="Times New Roman" w:hAnsi="Times New Roman" w:cs="Times New Roman"/>
          <w:b/>
          <w:sz w:val="24"/>
          <w:szCs w:val="24"/>
          <w:lang w:val="en-US"/>
        </w:rPr>
        <w:t>Annotation</w:t>
      </w:r>
    </w:p>
    <w:p w:rsidR="004451C1" w:rsidRPr="00424986" w:rsidRDefault="004451C1" w:rsidP="002D354E">
      <w:pPr>
        <w:pStyle w:val="13"/>
        <w:shd w:val="clear" w:color="auto" w:fill="FFFFFF"/>
        <w:spacing w:after="0" w:line="240" w:lineRule="auto"/>
        <w:ind w:firstLine="567"/>
        <w:rPr>
          <w:rFonts w:ascii="Times New Roman" w:hAnsi="Times New Roman" w:cs="Times New Roman"/>
          <w:sz w:val="24"/>
          <w:szCs w:val="24"/>
          <w:lang w:val="en-US"/>
        </w:rPr>
      </w:pPr>
      <w:r w:rsidRPr="00424986">
        <w:rPr>
          <w:rFonts w:ascii="Times New Roman" w:hAnsi="Times New Roman" w:cs="Times New Roman"/>
          <w:sz w:val="24"/>
          <w:szCs w:val="24"/>
          <w:lang w:val="en-US"/>
        </w:rPr>
        <w:t>High growth dynamics and qualitative changes in the development of food production ma</w:t>
      </w:r>
      <w:r w:rsidRPr="00424986">
        <w:rPr>
          <w:rFonts w:ascii="Times New Roman" w:hAnsi="Times New Roman" w:cs="Times New Roman"/>
          <w:sz w:val="24"/>
          <w:szCs w:val="24"/>
          <w:lang w:val="en-US"/>
        </w:rPr>
        <w:t>r</w:t>
      </w:r>
      <w:r w:rsidRPr="00424986">
        <w:rPr>
          <w:rFonts w:ascii="Times New Roman" w:hAnsi="Times New Roman" w:cs="Times New Roman"/>
          <w:sz w:val="24"/>
          <w:szCs w:val="24"/>
          <w:lang w:val="en-US"/>
        </w:rPr>
        <w:t>kets are a prerequisite for the development of innovative activities in the industry. The article e</w:t>
      </w:r>
      <w:r w:rsidRPr="00424986">
        <w:rPr>
          <w:rFonts w:ascii="Times New Roman" w:hAnsi="Times New Roman" w:cs="Times New Roman"/>
          <w:sz w:val="24"/>
          <w:szCs w:val="24"/>
          <w:lang w:val="en-US"/>
        </w:rPr>
        <w:t>x</w:t>
      </w:r>
      <w:r w:rsidRPr="00424986">
        <w:rPr>
          <w:rFonts w:ascii="Times New Roman" w:hAnsi="Times New Roman" w:cs="Times New Roman"/>
          <w:sz w:val="24"/>
          <w:szCs w:val="24"/>
          <w:lang w:val="en-US"/>
        </w:rPr>
        <w:t xml:space="preserve">amines one of the modern trends in the work of catering enterprises </w:t>
      </w:r>
      <w:r w:rsidR="001D46C3" w:rsidRPr="001D46C3">
        <w:rPr>
          <w:rFonts w:ascii="Times New Roman" w:hAnsi="Times New Roman" w:cs="Times New Roman"/>
          <w:sz w:val="24"/>
          <w:szCs w:val="24"/>
          <w:lang w:val="en-US"/>
        </w:rPr>
        <w:t>–</w:t>
      </w:r>
      <w:r w:rsidRPr="00424986">
        <w:rPr>
          <w:rFonts w:ascii="Times New Roman" w:hAnsi="Times New Roman" w:cs="Times New Roman"/>
          <w:sz w:val="24"/>
          <w:szCs w:val="24"/>
          <w:lang w:val="en-US"/>
        </w:rPr>
        <w:t xml:space="preserve"> the transformation of any meal into a real gastronomic show with the direct participation of restaurant guests.</w:t>
      </w:r>
    </w:p>
    <w:p w:rsidR="004451C1" w:rsidRPr="00424986" w:rsidRDefault="004451C1" w:rsidP="002D354E">
      <w:pPr>
        <w:pStyle w:val="a8"/>
        <w:spacing w:after="0" w:line="240" w:lineRule="auto"/>
        <w:ind w:left="0" w:firstLine="567"/>
        <w:rPr>
          <w:rFonts w:ascii="Times New Roman" w:hAnsi="Times New Roman"/>
          <w:b/>
          <w:caps/>
          <w:sz w:val="24"/>
          <w:szCs w:val="24"/>
          <w:shd w:val="clear" w:color="auto" w:fill="ECF0F1"/>
          <w:lang w:val="en-US"/>
        </w:rPr>
      </w:pPr>
      <w:r w:rsidRPr="00424986">
        <w:rPr>
          <w:rFonts w:ascii="Times New Roman" w:hAnsi="Times New Roman"/>
          <w:b/>
          <w:sz w:val="24"/>
          <w:szCs w:val="24"/>
          <w:lang w:val="en-US"/>
        </w:rPr>
        <w:t>Keywords:</w:t>
      </w:r>
      <w:r w:rsidRPr="00424986">
        <w:rPr>
          <w:rFonts w:ascii="Times New Roman" w:hAnsi="Times New Roman"/>
          <w:sz w:val="24"/>
          <w:szCs w:val="24"/>
          <w:lang w:val="en-US"/>
        </w:rPr>
        <w:t xml:space="preserve"> innovation, culinary station, catering, flambe, carving.</w:t>
      </w:r>
    </w:p>
    <w:p w:rsidR="004451C1" w:rsidRPr="00424986" w:rsidRDefault="00CE2088" w:rsidP="002D354E">
      <w:pPr>
        <w:pStyle w:val="a3"/>
        <w:shd w:val="clear" w:color="auto" w:fill="FFFFFF"/>
        <w:spacing w:before="0" w:beforeAutospacing="0" w:after="0" w:afterAutospacing="0"/>
        <w:ind w:firstLine="567"/>
        <w:rPr>
          <w:lang w:val="en-US"/>
        </w:rPr>
      </w:pPr>
      <w:r w:rsidRPr="00424986">
        <w:rPr>
          <w:lang w:val="en-US"/>
        </w:rPr>
        <w:t xml:space="preserve">  </w:t>
      </w:r>
    </w:p>
    <w:p w:rsidR="001D46C3" w:rsidRPr="00FF55ED" w:rsidRDefault="001D46C3" w:rsidP="002D354E">
      <w:pPr>
        <w:pStyle w:val="a3"/>
        <w:shd w:val="clear" w:color="auto" w:fill="FFFFFF"/>
        <w:spacing w:before="0" w:beforeAutospacing="0" w:after="0" w:afterAutospacing="0"/>
        <w:ind w:firstLine="567"/>
        <w:rPr>
          <w:lang w:val="en-US"/>
        </w:rPr>
      </w:pPr>
    </w:p>
    <w:p w:rsidR="001D46C3" w:rsidRPr="001D46C3" w:rsidRDefault="001D46C3" w:rsidP="001D46C3">
      <w:pPr>
        <w:pStyle w:val="a3"/>
        <w:keepNext/>
        <w:framePr w:dropCap="drop" w:lines="3" w:wrap="around" w:vAnchor="text" w:hAnchor="text"/>
        <w:shd w:val="clear" w:color="auto" w:fill="FFFFFF"/>
        <w:spacing w:before="0" w:beforeAutospacing="0" w:after="0" w:afterAutospacing="0" w:line="827" w:lineRule="exact"/>
        <w:ind w:firstLine="567"/>
        <w:textAlignment w:val="baseline"/>
        <w:rPr>
          <w:position w:val="-10"/>
          <w:sz w:val="107"/>
        </w:rPr>
      </w:pPr>
      <w:r w:rsidRPr="001D46C3">
        <w:rPr>
          <w:position w:val="-10"/>
          <w:sz w:val="107"/>
        </w:rPr>
        <w:t>С</w:t>
      </w:r>
    </w:p>
    <w:p w:rsidR="004451C1" w:rsidRPr="00424986" w:rsidRDefault="004451C1" w:rsidP="001D46C3">
      <w:pPr>
        <w:pStyle w:val="a3"/>
        <w:shd w:val="clear" w:color="auto" w:fill="FFFFFF"/>
        <w:spacing w:before="0" w:beforeAutospacing="0" w:after="0" w:afterAutospacing="0"/>
      </w:pPr>
      <w:r w:rsidRPr="00424986">
        <w:t>овременные экономические условия вынуждают предпринимателей в области индустрии питания искать новые продукты, технологии и методы производства для достижения более высокого качества предоставляемых услуг с целью пр</w:t>
      </w:r>
      <w:r w:rsidRPr="00424986">
        <w:t>и</w:t>
      </w:r>
      <w:r w:rsidRPr="00424986">
        <w:t>влечения гостей [1].</w:t>
      </w:r>
      <w:r w:rsidR="00CE2088" w:rsidRPr="00424986">
        <w:t xml:space="preserve">  </w:t>
      </w:r>
    </w:p>
    <w:p w:rsidR="004451C1" w:rsidRPr="00424986" w:rsidRDefault="004451C1" w:rsidP="002D354E">
      <w:pPr>
        <w:pStyle w:val="a3"/>
        <w:shd w:val="clear" w:color="auto" w:fill="FFFFFF"/>
        <w:spacing w:before="0" w:beforeAutospacing="0" w:after="0" w:afterAutospacing="0"/>
        <w:ind w:firstLine="567"/>
      </w:pPr>
      <w:r w:rsidRPr="00424986">
        <w:t>В ресторанном сервисе большую роль играют искусство и традиции, национальный к</w:t>
      </w:r>
      <w:r w:rsidRPr="00424986">
        <w:t>о</w:t>
      </w:r>
      <w:r w:rsidRPr="00424986">
        <w:t>лорит и классическая элегантность, этика и этикет, опыт и новейшие технологии обслужив</w:t>
      </w:r>
      <w:r w:rsidRPr="00424986">
        <w:t>а</w:t>
      </w:r>
      <w:r w:rsidRPr="00424986">
        <w:t>ния. Чтобы расширить клиентскую базу ресторан должен предоставлять уникальные услуги, новые задумки и инновации, поскольку каждый потребитель хочет чего-то необычного и оригинального [2,</w:t>
      </w:r>
      <w:r w:rsidR="001D46C3">
        <w:t xml:space="preserve"> </w:t>
      </w:r>
      <w:r w:rsidRPr="00424986">
        <w:t>3].</w:t>
      </w:r>
      <w:r w:rsidR="00CE2088" w:rsidRPr="00424986">
        <w:t xml:space="preserve">  </w:t>
      </w:r>
      <w:r w:rsidRPr="00424986">
        <w:t xml:space="preserve"> </w:t>
      </w:r>
    </w:p>
    <w:p w:rsidR="004451C1" w:rsidRPr="00424986" w:rsidRDefault="004451C1" w:rsidP="002D354E">
      <w:pPr>
        <w:pStyle w:val="a3"/>
        <w:shd w:val="clear" w:color="auto" w:fill="FFFFFF"/>
        <w:spacing w:before="0" w:beforeAutospacing="0" w:after="0" w:afterAutospacing="0"/>
        <w:ind w:firstLine="567"/>
      </w:pPr>
      <w:r w:rsidRPr="00424986">
        <w:t xml:space="preserve">Инновация </w:t>
      </w:r>
      <w:r w:rsidR="001D46C3">
        <w:t>–</w:t>
      </w:r>
      <w:r w:rsidRPr="00424986">
        <w:t xml:space="preserve"> нововведение в области техники, технологии, организации труда или управления, основанное на использовании достижений науки и передового опыта, обеспеч</w:t>
      </w:r>
      <w:r w:rsidRPr="00424986">
        <w:t>и</w:t>
      </w:r>
      <w:r w:rsidRPr="00424986">
        <w:t>вающее качественное повышение эффективности производственной системы или качества продукции [4].</w:t>
      </w:r>
      <w:r w:rsidR="00CE2088" w:rsidRPr="00424986">
        <w:t xml:space="preserve">  </w:t>
      </w:r>
      <w:r w:rsidRPr="00424986">
        <w:t xml:space="preserve"> </w:t>
      </w:r>
    </w:p>
    <w:p w:rsidR="004451C1" w:rsidRPr="001D46C3" w:rsidRDefault="004451C1" w:rsidP="002D354E">
      <w:pPr>
        <w:pStyle w:val="a3"/>
        <w:shd w:val="clear" w:color="auto" w:fill="FFFFFF"/>
        <w:spacing w:before="0" w:beforeAutospacing="0" w:after="0" w:afterAutospacing="0"/>
        <w:ind w:firstLine="567"/>
      </w:pPr>
      <w:r w:rsidRPr="00424986">
        <w:t>Понятие «инновация» обозначает новый метод работы предприятия, новый подход к ведению бизнеса, формирование нового стиля мышления, что является условием высокой конкурентоспособности предприятий отрасли общественного питания</w:t>
      </w:r>
      <w:r w:rsidR="001D46C3">
        <w:t xml:space="preserve"> </w:t>
      </w:r>
      <w:r w:rsidR="001D46C3" w:rsidRPr="001D46C3">
        <w:t>[</w:t>
      </w:r>
      <w:r w:rsidRPr="00424986">
        <w:t>4,</w:t>
      </w:r>
      <w:r w:rsidR="001D46C3" w:rsidRPr="001D46C3">
        <w:t xml:space="preserve"> </w:t>
      </w:r>
      <w:r w:rsidRPr="00424986">
        <w:t>5</w:t>
      </w:r>
      <w:r w:rsidR="001D46C3" w:rsidRPr="001D46C3">
        <w:t>].</w:t>
      </w:r>
    </w:p>
    <w:p w:rsidR="004451C1" w:rsidRPr="00424986" w:rsidRDefault="004451C1" w:rsidP="002D354E">
      <w:pPr>
        <w:pStyle w:val="a8"/>
        <w:spacing w:after="0" w:line="240" w:lineRule="auto"/>
        <w:ind w:left="0" w:firstLine="567"/>
        <w:rPr>
          <w:rFonts w:ascii="Times New Roman" w:hAnsi="Times New Roman"/>
          <w:sz w:val="24"/>
          <w:szCs w:val="24"/>
          <w:shd w:val="clear" w:color="auto" w:fill="FFFFFF"/>
        </w:rPr>
      </w:pPr>
      <w:r w:rsidRPr="00424986">
        <w:rPr>
          <w:rFonts w:ascii="Times New Roman" w:hAnsi="Times New Roman"/>
          <w:sz w:val="24"/>
          <w:szCs w:val="24"/>
          <w:shd w:val="clear" w:color="auto" w:fill="FFFFFF"/>
        </w:rPr>
        <w:t>Одной из</w:t>
      </w:r>
      <w:r w:rsidR="00CE2088" w:rsidRPr="00424986">
        <w:rPr>
          <w:rFonts w:ascii="Times New Roman" w:hAnsi="Times New Roman"/>
          <w:sz w:val="24"/>
          <w:szCs w:val="24"/>
          <w:shd w:val="clear" w:color="auto" w:fill="FFFFFF"/>
        </w:rPr>
        <w:t xml:space="preserve"> </w:t>
      </w:r>
      <w:r w:rsidRPr="00424986">
        <w:rPr>
          <w:rFonts w:ascii="Times New Roman" w:hAnsi="Times New Roman"/>
          <w:sz w:val="24"/>
          <w:szCs w:val="24"/>
          <w:shd w:val="clear" w:color="auto" w:fill="FFFFFF"/>
        </w:rPr>
        <w:t>современных</w:t>
      </w:r>
      <w:r w:rsidR="00CE2088" w:rsidRPr="00424986">
        <w:rPr>
          <w:rFonts w:ascii="Times New Roman" w:hAnsi="Times New Roman"/>
          <w:sz w:val="24"/>
          <w:szCs w:val="24"/>
          <w:shd w:val="clear" w:color="auto" w:fill="FFFFFF"/>
        </w:rPr>
        <w:t xml:space="preserve"> </w:t>
      </w:r>
      <w:r w:rsidRPr="00424986">
        <w:rPr>
          <w:rFonts w:ascii="Times New Roman" w:hAnsi="Times New Roman"/>
          <w:sz w:val="24"/>
          <w:szCs w:val="24"/>
          <w:shd w:val="clear" w:color="auto" w:fill="FFFFFF"/>
        </w:rPr>
        <w:t>тенденций в работе предприятий</w:t>
      </w:r>
      <w:r w:rsidR="00CE2088" w:rsidRPr="00424986">
        <w:rPr>
          <w:rFonts w:ascii="Times New Roman" w:hAnsi="Times New Roman"/>
          <w:sz w:val="24"/>
          <w:szCs w:val="24"/>
          <w:shd w:val="clear" w:color="auto" w:fill="FFFFFF"/>
        </w:rPr>
        <w:t xml:space="preserve"> </w:t>
      </w:r>
      <w:r w:rsidRPr="00424986">
        <w:rPr>
          <w:rFonts w:ascii="Times New Roman" w:hAnsi="Times New Roman"/>
          <w:sz w:val="24"/>
          <w:szCs w:val="24"/>
          <w:shd w:val="clear" w:color="auto" w:fill="FFFFFF"/>
        </w:rPr>
        <w:t>общественного</w:t>
      </w:r>
      <w:r w:rsidR="00CE2088" w:rsidRPr="00424986">
        <w:rPr>
          <w:rFonts w:ascii="Times New Roman" w:hAnsi="Times New Roman"/>
          <w:sz w:val="24"/>
          <w:szCs w:val="24"/>
          <w:shd w:val="clear" w:color="auto" w:fill="FFFFFF"/>
        </w:rPr>
        <w:t xml:space="preserve"> </w:t>
      </w:r>
      <w:r w:rsidRPr="00424986">
        <w:rPr>
          <w:rFonts w:ascii="Times New Roman" w:hAnsi="Times New Roman"/>
          <w:sz w:val="24"/>
          <w:szCs w:val="24"/>
          <w:shd w:val="clear" w:color="auto" w:fill="FFFFFF"/>
        </w:rPr>
        <w:t>питания </w:t>
      </w:r>
      <w:r w:rsidR="001D46C3">
        <w:rPr>
          <w:rFonts w:ascii="Times New Roman" w:hAnsi="Times New Roman"/>
          <w:sz w:val="24"/>
          <w:szCs w:val="24"/>
          <w:shd w:val="clear" w:color="auto" w:fill="FFFFFF"/>
        </w:rPr>
        <w:t>–</w:t>
      </w:r>
      <w:r w:rsidRPr="00424986">
        <w:rPr>
          <w:rFonts w:ascii="Times New Roman" w:hAnsi="Times New Roman"/>
          <w:sz w:val="24"/>
          <w:szCs w:val="24"/>
          <w:shd w:val="clear" w:color="auto" w:fill="FFFFFF"/>
        </w:rPr>
        <w:t xml:space="preserve"> превращение любого приема пищи в настоящее гастрономическое шоу с непосредственным участием гостей ресторана или, по крайней мере, в качестве искушенных наблюдателей </w:t>
      </w:r>
      <w:r w:rsidRPr="00424986">
        <w:rPr>
          <w:rFonts w:ascii="Times New Roman" w:eastAsia="Times New Roman" w:hAnsi="Times New Roman"/>
          <w:sz w:val="24"/>
          <w:szCs w:val="24"/>
        </w:rPr>
        <w:t>[</w:t>
      </w:r>
      <w:r w:rsidR="001D46C3">
        <w:rPr>
          <w:rFonts w:ascii="Times New Roman" w:eastAsia="Times New Roman" w:hAnsi="Times New Roman"/>
          <w:sz w:val="24"/>
          <w:szCs w:val="24"/>
        </w:rPr>
        <w:t> </w:t>
      </w:r>
      <w:r w:rsidRPr="00424986">
        <w:rPr>
          <w:rFonts w:ascii="Times New Roman" w:hAnsi="Times New Roman"/>
          <w:sz w:val="24"/>
          <w:szCs w:val="24"/>
        </w:rPr>
        <w:t>6,</w:t>
      </w:r>
      <w:r w:rsidR="001D46C3">
        <w:rPr>
          <w:rFonts w:ascii="Times New Roman" w:hAnsi="Times New Roman"/>
          <w:sz w:val="24"/>
          <w:szCs w:val="24"/>
        </w:rPr>
        <w:t> </w:t>
      </w:r>
      <w:r w:rsidRPr="00424986">
        <w:rPr>
          <w:rFonts w:ascii="Times New Roman" w:hAnsi="Times New Roman"/>
          <w:sz w:val="24"/>
          <w:szCs w:val="24"/>
        </w:rPr>
        <w:t>7</w:t>
      </w:r>
      <w:r w:rsidRPr="00424986">
        <w:rPr>
          <w:rFonts w:ascii="Times New Roman" w:eastAsia="Times New Roman" w:hAnsi="Times New Roman"/>
          <w:sz w:val="24"/>
          <w:szCs w:val="24"/>
        </w:rPr>
        <w:t>]</w:t>
      </w:r>
      <w:r w:rsidRPr="00424986">
        <w:rPr>
          <w:rFonts w:ascii="Times New Roman" w:hAnsi="Times New Roman"/>
          <w:sz w:val="24"/>
          <w:szCs w:val="24"/>
        </w:rPr>
        <w:t>.</w:t>
      </w:r>
      <w:r w:rsidR="00CE2088" w:rsidRPr="00424986">
        <w:rPr>
          <w:rFonts w:ascii="Times New Roman" w:hAnsi="Times New Roman"/>
          <w:sz w:val="24"/>
          <w:szCs w:val="24"/>
        </w:rPr>
        <w:t xml:space="preserve">  </w:t>
      </w:r>
      <w:r w:rsidRPr="00424986">
        <w:rPr>
          <w:rFonts w:ascii="Times New Roman" w:hAnsi="Times New Roman"/>
          <w:sz w:val="24"/>
          <w:szCs w:val="24"/>
        </w:rPr>
        <w:t xml:space="preserve"> </w:t>
      </w:r>
    </w:p>
    <w:p w:rsidR="004451C1" w:rsidRPr="00424986" w:rsidRDefault="004451C1" w:rsidP="002D354E">
      <w:pPr>
        <w:pStyle w:val="a8"/>
        <w:spacing w:after="0" w:line="240" w:lineRule="auto"/>
        <w:ind w:left="0" w:firstLine="567"/>
        <w:rPr>
          <w:rFonts w:ascii="Times New Roman" w:hAnsi="Times New Roman"/>
          <w:b/>
          <w:sz w:val="24"/>
          <w:szCs w:val="24"/>
        </w:rPr>
      </w:pPr>
      <w:r w:rsidRPr="00424986">
        <w:rPr>
          <w:rFonts w:ascii="Times New Roman" w:hAnsi="Times New Roman"/>
          <w:sz w:val="24"/>
          <w:szCs w:val="24"/>
          <w:shd w:val="clear" w:color="auto" w:fill="FFFFFF"/>
        </w:rPr>
        <w:t xml:space="preserve">Вариантов интеграции гостей в процесс приготовления блюд очень много, и у каждого есть свое название </w:t>
      </w:r>
      <w:r w:rsidRPr="00424986">
        <w:rPr>
          <w:rFonts w:ascii="Times New Roman" w:eastAsia="Times New Roman" w:hAnsi="Times New Roman"/>
          <w:sz w:val="24"/>
          <w:szCs w:val="24"/>
        </w:rPr>
        <w:t>[</w:t>
      </w:r>
      <w:r w:rsidRPr="00424986">
        <w:rPr>
          <w:rFonts w:ascii="Times New Roman" w:hAnsi="Times New Roman"/>
          <w:sz w:val="24"/>
          <w:szCs w:val="24"/>
        </w:rPr>
        <w:t>7</w:t>
      </w:r>
      <w:r w:rsidRPr="00424986">
        <w:rPr>
          <w:rFonts w:ascii="Times New Roman" w:eastAsia="Times New Roman" w:hAnsi="Times New Roman"/>
          <w:sz w:val="24"/>
          <w:szCs w:val="24"/>
        </w:rPr>
        <w:t>]</w:t>
      </w:r>
      <w:r w:rsidRPr="00424986">
        <w:rPr>
          <w:rFonts w:ascii="Times New Roman" w:hAnsi="Times New Roman"/>
          <w:sz w:val="24"/>
          <w:szCs w:val="24"/>
        </w:rPr>
        <w:t>.</w:t>
      </w:r>
      <w:r w:rsidR="00CE2088" w:rsidRPr="00424986">
        <w:rPr>
          <w:rFonts w:ascii="Times New Roman" w:hAnsi="Times New Roman"/>
          <w:sz w:val="24"/>
          <w:szCs w:val="24"/>
        </w:rPr>
        <w:t xml:space="preserve">   </w:t>
      </w:r>
    </w:p>
    <w:p w:rsidR="004451C1" w:rsidRPr="00424986" w:rsidRDefault="004451C1" w:rsidP="002D354E">
      <w:pPr>
        <w:pStyle w:val="a8"/>
        <w:spacing w:after="0" w:line="240" w:lineRule="auto"/>
        <w:ind w:left="0" w:firstLine="567"/>
        <w:rPr>
          <w:rFonts w:ascii="Times New Roman" w:hAnsi="Times New Roman"/>
          <w:sz w:val="24"/>
          <w:szCs w:val="24"/>
        </w:rPr>
      </w:pPr>
      <w:r w:rsidRPr="00424986">
        <w:rPr>
          <w:rFonts w:ascii="Times New Roman" w:hAnsi="Times New Roman"/>
          <w:sz w:val="24"/>
          <w:szCs w:val="24"/>
        </w:rPr>
        <w:t>В ресторанах высшего класса шеф-повара, как правило, по воскресеньям, устраивают live kitchen show.</w:t>
      </w:r>
      <w:r w:rsidR="00CE2088" w:rsidRPr="00424986">
        <w:rPr>
          <w:rFonts w:ascii="Times New Roman" w:hAnsi="Times New Roman"/>
          <w:sz w:val="24"/>
          <w:szCs w:val="24"/>
        </w:rPr>
        <w:t xml:space="preserve"> </w:t>
      </w:r>
      <w:r w:rsidRPr="00424986">
        <w:rPr>
          <w:rFonts w:ascii="Times New Roman" w:hAnsi="Times New Roman"/>
          <w:sz w:val="24"/>
          <w:szCs w:val="24"/>
        </w:rPr>
        <w:t>Шеф готовит блюда из различных продуктов в авторском исполнении. К</w:t>
      </w:r>
      <w:r w:rsidRPr="00424986">
        <w:rPr>
          <w:rFonts w:ascii="Times New Roman" w:hAnsi="Times New Roman"/>
          <w:sz w:val="24"/>
          <w:szCs w:val="24"/>
        </w:rPr>
        <w:t>а</w:t>
      </w:r>
      <w:r w:rsidRPr="00424986">
        <w:rPr>
          <w:rFonts w:ascii="Times New Roman" w:hAnsi="Times New Roman"/>
          <w:sz w:val="24"/>
          <w:szCs w:val="24"/>
        </w:rPr>
        <w:t>ждое шоу посвящено отдельному блюду и предполагает формат мастер-класса, в котором гости принимают непосредственное участие. Желающие могут модернизировать рецепты на свой вкус и узнать у модного шеф-повара, как правильно готовить, чем наиболее выгодно подчеркнуть вкус блюда.</w:t>
      </w:r>
    </w:p>
    <w:p w:rsidR="004451C1" w:rsidRPr="00424986" w:rsidRDefault="004451C1" w:rsidP="002D354E">
      <w:pPr>
        <w:pStyle w:val="a8"/>
        <w:spacing w:after="0" w:line="240" w:lineRule="auto"/>
        <w:ind w:left="0" w:firstLine="567"/>
        <w:rPr>
          <w:rFonts w:ascii="Times New Roman" w:eastAsia="Times New Roman" w:hAnsi="Times New Roman"/>
          <w:b/>
          <w:i/>
          <w:sz w:val="24"/>
          <w:szCs w:val="24"/>
        </w:rPr>
      </w:pPr>
      <w:r w:rsidRPr="00424986">
        <w:rPr>
          <w:rFonts w:ascii="Times New Roman" w:hAnsi="Times New Roman"/>
          <w:i/>
          <w:sz w:val="24"/>
          <w:szCs w:val="24"/>
        </w:rPr>
        <w:t>Кулинарная анимация</w:t>
      </w:r>
    </w:p>
    <w:p w:rsidR="004451C1" w:rsidRDefault="004451C1" w:rsidP="002D354E">
      <w:pPr>
        <w:spacing w:after="0" w:line="240" w:lineRule="auto"/>
        <w:ind w:firstLine="567"/>
        <w:rPr>
          <w:rFonts w:ascii="Times New Roman" w:hAnsi="Times New Roman"/>
          <w:sz w:val="24"/>
          <w:szCs w:val="24"/>
        </w:rPr>
      </w:pPr>
      <w:r w:rsidRPr="00424986">
        <w:rPr>
          <w:rFonts w:ascii="Times New Roman" w:hAnsi="Times New Roman"/>
          <w:sz w:val="24"/>
          <w:szCs w:val="24"/>
        </w:rPr>
        <w:t xml:space="preserve">Кулинарная анимация </w:t>
      </w:r>
      <w:r w:rsidR="001D46C3">
        <w:rPr>
          <w:rFonts w:ascii="Times New Roman" w:hAnsi="Times New Roman"/>
          <w:sz w:val="24"/>
          <w:szCs w:val="24"/>
        </w:rPr>
        <w:t>–</w:t>
      </w:r>
      <w:r w:rsidRPr="00424986">
        <w:rPr>
          <w:rFonts w:ascii="Times New Roman" w:hAnsi="Times New Roman"/>
          <w:sz w:val="24"/>
          <w:szCs w:val="24"/>
        </w:rPr>
        <w:t xml:space="preserve"> это альтернативный вид кейтеринга, который часто использ</w:t>
      </w:r>
      <w:r w:rsidRPr="00424986">
        <w:rPr>
          <w:rFonts w:ascii="Times New Roman" w:hAnsi="Times New Roman"/>
          <w:sz w:val="24"/>
          <w:szCs w:val="24"/>
        </w:rPr>
        <w:t>у</w:t>
      </w:r>
      <w:r w:rsidRPr="00424986">
        <w:rPr>
          <w:rFonts w:ascii="Times New Roman" w:hAnsi="Times New Roman"/>
          <w:sz w:val="24"/>
          <w:szCs w:val="24"/>
        </w:rPr>
        <w:t>ется не как основной источник питания для гостей, а скорее, как дополнительное анимац</w:t>
      </w:r>
      <w:r w:rsidRPr="00424986">
        <w:rPr>
          <w:rFonts w:ascii="Times New Roman" w:hAnsi="Times New Roman"/>
          <w:sz w:val="24"/>
          <w:szCs w:val="24"/>
        </w:rPr>
        <w:t>и</w:t>
      </w:r>
      <w:r w:rsidRPr="00424986">
        <w:rPr>
          <w:rFonts w:ascii="Times New Roman" w:hAnsi="Times New Roman"/>
          <w:sz w:val="24"/>
          <w:szCs w:val="24"/>
        </w:rPr>
        <w:t>онное шоу с элементами интерактива.</w:t>
      </w:r>
      <w:r w:rsidR="00CE2088" w:rsidRPr="00424986">
        <w:rPr>
          <w:rFonts w:ascii="Times New Roman" w:hAnsi="Times New Roman"/>
          <w:sz w:val="24"/>
          <w:szCs w:val="24"/>
        </w:rPr>
        <w:t xml:space="preserve">  </w:t>
      </w:r>
      <w:r w:rsidRPr="00424986">
        <w:rPr>
          <w:rFonts w:ascii="Times New Roman" w:hAnsi="Times New Roman"/>
          <w:sz w:val="24"/>
          <w:szCs w:val="24"/>
        </w:rPr>
        <w:t>Традиционный кейтеринг уже завоевал прочное место на рынке, а народ, как известно, требует зрелищ. Кулинарная анимация </w:t>
      </w:r>
      <w:r w:rsidR="001D46C3">
        <w:rPr>
          <w:rFonts w:ascii="Times New Roman" w:hAnsi="Times New Roman"/>
          <w:sz w:val="24"/>
          <w:szCs w:val="24"/>
        </w:rPr>
        <w:t>–</w:t>
      </w:r>
      <w:r w:rsidRPr="00424986">
        <w:rPr>
          <w:rFonts w:ascii="Times New Roman" w:hAnsi="Times New Roman"/>
          <w:sz w:val="24"/>
          <w:szCs w:val="24"/>
        </w:rPr>
        <w:t xml:space="preserve"> именно то, что н</w:t>
      </w:r>
      <w:r w:rsidRPr="00424986">
        <w:rPr>
          <w:rFonts w:ascii="Times New Roman" w:hAnsi="Times New Roman"/>
          <w:sz w:val="24"/>
          <w:szCs w:val="24"/>
        </w:rPr>
        <w:t>е</w:t>
      </w:r>
      <w:r w:rsidRPr="00424986">
        <w:rPr>
          <w:rFonts w:ascii="Times New Roman" w:hAnsi="Times New Roman"/>
          <w:sz w:val="24"/>
          <w:szCs w:val="24"/>
        </w:rPr>
        <w:t>обходимо в таком случае. Повара работают на имитированной открытой мобильной кухне, где вместе с гостями праздника готовят невероятные блюда.</w:t>
      </w:r>
    </w:p>
    <w:p w:rsidR="001D46C3" w:rsidRPr="00424986" w:rsidRDefault="001D46C3" w:rsidP="002D354E">
      <w:pPr>
        <w:spacing w:after="0" w:line="240" w:lineRule="auto"/>
        <w:ind w:firstLine="567"/>
        <w:rPr>
          <w:rFonts w:ascii="Times New Roman" w:hAnsi="Times New Roman"/>
          <w:sz w:val="24"/>
          <w:szCs w:val="24"/>
        </w:rPr>
      </w:pPr>
    </w:p>
    <w:p w:rsidR="004451C1" w:rsidRPr="001D46C3" w:rsidRDefault="004451C1" w:rsidP="002D354E">
      <w:pPr>
        <w:spacing w:after="0" w:line="240" w:lineRule="auto"/>
        <w:ind w:firstLine="567"/>
        <w:rPr>
          <w:rFonts w:ascii="Times New Roman" w:hAnsi="Times New Roman"/>
          <w:i/>
          <w:sz w:val="24"/>
          <w:szCs w:val="24"/>
        </w:rPr>
      </w:pPr>
      <w:r w:rsidRPr="001D46C3">
        <w:rPr>
          <w:rFonts w:ascii="Times New Roman" w:hAnsi="Times New Roman"/>
          <w:i/>
          <w:sz w:val="24"/>
          <w:szCs w:val="24"/>
          <w:shd w:val="clear" w:color="auto" w:fill="F4F4F4"/>
        </w:rPr>
        <w:lastRenderedPageBreak/>
        <w:t>Кулинарные станции</w:t>
      </w:r>
    </w:p>
    <w:p w:rsidR="004451C1" w:rsidRPr="001D46C3" w:rsidRDefault="004451C1" w:rsidP="002D354E">
      <w:pPr>
        <w:spacing w:after="0" w:line="240" w:lineRule="auto"/>
        <w:ind w:firstLine="567"/>
        <w:rPr>
          <w:rFonts w:ascii="Times New Roman" w:eastAsia="Times New Roman" w:hAnsi="Times New Roman"/>
          <w:sz w:val="24"/>
          <w:szCs w:val="24"/>
        </w:rPr>
      </w:pPr>
      <w:r w:rsidRPr="001D46C3">
        <w:rPr>
          <w:rFonts w:ascii="Times New Roman" w:hAnsi="Times New Roman"/>
          <w:sz w:val="24"/>
          <w:szCs w:val="24"/>
        </w:rPr>
        <w:t xml:space="preserve">Самыми распространенными кулинарными шоу являются кулинарные станции. </w:t>
      </w:r>
      <w:r w:rsidRPr="001D46C3">
        <w:rPr>
          <w:rFonts w:ascii="Times New Roman" w:hAnsi="Times New Roman"/>
          <w:sz w:val="24"/>
          <w:szCs w:val="24"/>
          <w:shd w:val="clear" w:color="auto" w:fill="F4F4F4"/>
        </w:rPr>
        <w:t>Кул</w:t>
      </w:r>
      <w:r w:rsidRPr="001D46C3">
        <w:rPr>
          <w:rFonts w:ascii="Times New Roman" w:hAnsi="Times New Roman"/>
          <w:sz w:val="24"/>
          <w:szCs w:val="24"/>
          <w:shd w:val="clear" w:color="auto" w:fill="F4F4F4"/>
        </w:rPr>
        <w:t>и</w:t>
      </w:r>
      <w:r w:rsidRPr="001D46C3">
        <w:rPr>
          <w:rFonts w:ascii="Times New Roman" w:hAnsi="Times New Roman"/>
          <w:sz w:val="24"/>
          <w:szCs w:val="24"/>
          <w:shd w:val="clear" w:color="auto" w:fill="F4F4F4"/>
        </w:rPr>
        <w:t xml:space="preserve">нарная станция (гастро-станция, фуд-станция) </w:t>
      </w:r>
      <w:r w:rsidR="001D46C3">
        <w:rPr>
          <w:rFonts w:ascii="Times New Roman" w:hAnsi="Times New Roman"/>
          <w:sz w:val="24"/>
          <w:szCs w:val="24"/>
          <w:shd w:val="clear" w:color="auto" w:fill="F4F4F4"/>
        </w:rPr>
        <w:t>–</w:t>
      </w:r>
      <w:r w:rsidRPr="001D46C3">
        <w:rPr>
          <w:rFonts w:ascii="Times New Roman" w:hAnsi="Times New Roman"/>
          <w:sz w:val="24"/>
          <w:szCs w:val="24"/>
          <w:shd w:val="clear" w:color="auto" w:fill="F4F4F4"/>
        </w:rPr>
        <w:t xml:space="preserve"> это передвижная точка, специально, обор</w:t>
      </w:r>
      <w:r w:rsidRPr="001D46C3">
        <w:rPr>
          <w:rFonts w:ascii="Times New Roman" w:hAnsi="Times New Roman"/>
          <w:sz w:val="24"/>
          <w:szCs w:val="24"/>
          <w:shd w:val="clear" w:color="auto" w:fill="F4F4F4"/>
        </w:rPr>
        <w:t>у</w:t>
      </w:r>
      <w:r w:rsidRPr="001D46C3">
        <w:rPr>
          <w:rFonts w:ascii="Times New Roman" w:hAnsi="Times New Roman"/>
          <w:sz w:val="24"/>
          <w:szCs w:val="24"/>
          <w:shd w:val="clear" w:color="auto" w:fill="F4F4F4"/>
        </w:rPr>
        <w:t>дованная для приготовления того или иного блюда с продуктами, посудой, подходящим д</w:t>
      </w:r>
      <w:r w:rsidRPr="001D46C3">
        <w:rPr>
          <w:rFonts w:ascii="Times New Roman" w:hAnsi="Times New Roman"/>
          <w:sz w:val="24"/>
          <w:szCs w:val="24"/>
          <w:shd w:val="clear" w:color="auto" w:fill="F4F4F4"/>
        </w:rPr>
        <w:t>е</w:t>
      </w:r>
      <w:r w:rsidRPr="001D46C3">
        <w:rPr>
          <w:rFonts w:ascii="Times New Roman" w:hAnsi="Times New Roman"/>
          <w:sz w:val="24"/>
          <w:szCs w:val="24"/>
          <w:shd w:val="clear" w:color="auto" w:fill="F4F4F4"/>
        </w:rPr>
        <w:t xml:space="preserve">кором. </w:t>
      </w:r>
      <w:r w:rsidRPr="001D46C3">
        <w:rPr>
          <w:rFonts w:ascii="Times New Roman" w:hAnsi="Times New Roman"/>
          <w:sz w:val="24"/>
          <w:szCs w:val="24"/>
        </w:rPr>
        <w:t>Например, станция WOK (приготовление лапши) </w:t>
      </w:r>
      <w:r w:rsidR="001D46C3">
        <w:rPr>
          <w:rFonts w:ascii="Times New Roman" w:hAnsi="Times New Roman"/>
          <w:sz w:val="24"/>
          <w:szCs w:val="24"/>
        </w:rPr>
        <w:t>–</w:t>
      </w:r>
      <w:r w:rsidRPr="001D46C3">
        <w:rPr>
          <w:rFonts w:ascii="Times New Roman" w:hAnsi="Times New Roman"/>
          <w:sz w:val="24"/>
          <w:szCs w:val="24"/>
        </w:rPr>
        <w:t xml:space="preserve"> здесь каждый гость имеет во</w:t>
      </w:r>
      <w:r w:rsidRPr="001D46C3">
        <w:rPr>
          <w:rFonts w:ascii="Times New Roman" w:hAnsi="Times New Roman"/>
          <w:sz w:val="24"/>
          <w:szCs w:val="24"/>
        </w:rPr>
        <w:t>з</w:t>
      </w:r>
      <w:r w:rsidRPr="001D46C3">
        <w:rPr>
          <w:rFonts w:ascii="Times New Roman" w:hAnsi="Times New Roman"/>
          <w:sz w:val="24"/>
          <w:szCs w:val="24"/>
        </w:rPr>
        <w:t>можность собрать себе индивидуальное блюдо из более чем 40 видов ингредиентов.</w:t>
      </w:r>
    </w:p>
    <w:p w:rsidR="004451C1" w:rsidRPr="00424986" w:rsidRDefault="004451C1" w:rsidP="002D354E">
      <w:pPr>
        <w:pStyle w:val="3"/>
        <w:keepNext w:val="0"/>
        <w:spacing w:line="240" w:lineRule="auto"/>
        <w:ind w:firstLine="567"/>
        <w:rPr>
          <w:b w:val="0"/>
          <w:sz w:val="24"/>
          <w:szCs w:val="24"/>
        </w:rPr>
      </w:pPr>
      <w:r w:rsidRPr="001D46C3">
        <w:rPr>
          <w:b w:val="0"/>
          <w:sz w:val="24"/>
          <w:szCs w:val="24"/>
        </w:rPr>
        <w:t>Виды кулинарных станций:</w:t>
      </w:r>
    </w:p>
    <w:p w:rsidR="004451C1" w:rsidRPr="00424986" w:rsidRDefault="004451C1" w:rsidP="001D46C3">
      <w:pPr>
        <w:numPr>
          <w:ilvl w:val="0"/>
          <w:numId w:val="41"/>
        </w:numPr>
        <w:tabs>
          <w:tab w:val="left" w:pos="851"/>
        </w:tabs>
        <w:spacing w:after="0" w:line="240" w:lineRule="auto"/>
        <w:ind w:left="0" w:firstLine="567"/>
        <w:rPr>
          <w:rFonts w:ascii="Times New Roman" w:hAnsi="Times New Roman"/>
          <w:sz w:val="24"/>
          <w:szCs w:val="24"/>
        </w:rPr>
      </w:pPr>
      <w:r w:rsidRPr="00424986">
        <w:rPr>
          <w:rFonts w:ascii="Times New Roman" w:hAnsi="Times New Roman"/>
          <w:sz w:val="24"/>
          <w:szCs w:val="24"/>
        </w:rPr>
        <w:t>Фламбе (горячие блюда десерты)</w:t>
      </w:r>
    </w:p>
    <w:p w:rsidR="004451C1" w:rsidRPr="00424986" w:rsidRDefault="004451C1" w:rsidP="001D46C3">
      <w:pPr>
        <w:numPr>
          <w:ilvl w:val="0"/>
          <w:numId w:val="41"/>
        </w:numPr>
        <w:tabs>
          <w:tab w:val="left" w:pos="851"/>
        </w:tabs>
        <w:spacing w:after="0" w:line="240" w:lineRule="auto"/>
        <w:ind w:left="0" w:firstLine="567"/>
        <w:rPr>
          <w:rFonts w:ascii="Times New Roman" w:hAnsi="Times New Roman"/>
          <w:sz w:val="24"/>
          <w:szCs w:val="24"/>
        </w:rPr>
      </w:pPr>
      <w:r w:rsidRPr="00424986">
        <w:rPr>
          <w:rFonts w:ascii="Times New Roman" w:hAnsi="Times New Roman"/>
          <w:sz w:val="24"/>
          <w:szCs w:val="24"/>
        </w:rPr>
        <w:t>Фондю (сырное, шоколадное, мясное)</w:t>
      </w:r>
    </w:p>
    <w:p w:rsidR="004451C1" w:rsidRPr="00424986" w:rsidRDefault="004451C1" w:rsidP="001D46C3">
      <w:pPr>
        <w:numPr>
          <w:ilvl w:val="0"/>
          <w:numId w:val="41"/>
        </w:numPr>
        <w:tabs>
          <w:tab w:val="left" w:pos="851"/>
        </w:tabs>
        <w:spacing w:after="0" w:line="240" w:lineRule="auto"/>
        <w:ind w:left="0" w:firstLine="567"/>
        <w:rPr>
          <w:rFonts w:ascii="Times New Roman" w:hAnsi="Times New Roman"/>
          <w:sz w:val="24"/>
          <w:szCs w:val="24"/>
        </w:rPr>
      </w:pPr>
      <w:r w:rsidRPr="00424986">
        <w:rPr>
          <w:rFonts w:ascii="Times New Roman" w:hAnsi="Times New Roman"/>
          <w:sz w:val="24"/>
          <w:szCs w:val="24"/>
        </w:rPr>
        <w:t>WOK станция</w:t>
      </w:r>
    </w:p>
    <w:p w:rsidR="004451C1" w:rsidRPr="00424986" w:rsidRDefault="004451C1" w:rsidP="001D46C3">
      <w:pPr>
        <w:numPr>
          <w:ilvl w:val="0"/>
          <w:numId w:val="41"/>
        </w:numPr>
        <w:tabs>
          <w:tab w:val="left" w:pos="851"/>
        </w:tabs>
        <w:spacing w:after="0" w:line="240" w:lineRule="auto"/>
        <w:ind w:left="0" w:firstLine="567"/>
        <w:rPr>
          <w:rFonts w:ascii="Times New Roman" w:hAnsi="Times New Roman"/>
          <w:sz w:val="24"/>
          <w:szCs w:val="24"/>
        </w:rPr>
      </w:pPr>
      <w:r w:rsidRPr="00424986">
        <w:rPr>
          <w:rFonts w:ascii="Times New Roman" w:hAnsi="Times New Roman"/>
          <w:sz w:val="24"/>
          <w:szCs w:val="24"/>
        </w:rPr>
        <w:t>Хамонер станция</w:t>
      </w:r>
    </w:p>
    <w:p w:rsidR="004451C1" w:rsidRPr="00424986" w:rsidRDefault="004451C1" w:rsidP="001D46C3">
      <w:pPr>
        <w:numPr>
          <w:ilvl w:val="0"/>
          <w:numId w:val="41"/>
        </w:numPr>
        <w:tabs>
          <w:tab w:val="left" w:pos="851"/>
        </w:tabs>
        <w:spacing w:after="0" w:line="240" w:lineRule="auto"/>
        <w:ind w:left="0" w:firstLine="567"/>
        <w:rPr>
          <w:rFonts w:ascii="Times New Roman" w:hAnsi="Times New Roman"/>
          <w:sz w:val="24"/>
          <w:szCs w:val="24"/>
        </w:rPr>
      </w:pPr>
      <w:r w:rsidRPr="00424986">
        <w:rPr>
          <w:rFonts w:ascii="Times New Roman" w:hAnsi="Times New Roman"/>
          <w:sz w:val="24"/>
          <w:szCs w:val="24"/>
        </w:rPr>
        <w:t>Салат бар в реальном времени (более 40 ингредиентов)</w:t>
      </w:r>
    </w:p>
    <w:p w:rsidR="004451C1" w:rsidRPr="00424986" w:rsidRDefault="004451C1" w:rsidP="001D46C3">
      <w:pPr>
        <w:numPr>
          <w:ilvl w:val="0"/>
          <w:numId w:val="41"/>
        </w:numPr>
        <w:tabs>
          <w:tab w:val="left" w:pos="851"/>
        </w:tabs>
        <w:spacing w:after="0" w:line="240" w:lineRule="auto"/>
        <w:ind w:left="0" w:firstLine="567"/>
        <w:rPr>
          <w:rFonts w:ascii="Times New Roman" w:hAnsi="Times New Roman"/>
          <w:sz w:val="24"/>
          <w:szCs w:val="24"/>
        </w:rPr>
      </w:pPr>
      <w:r w:rsidRPr="00424986">
        <w:rPr>
          <w:rFonts w:ascii="Times New Roman" w:hAnsi="Times New Roman"/>
          <w:sz w:val="24"/>
          <w:szCs w:val="24"/>
        </w:rPr>
        <w:t>Венские вафли </w:t>
      </w:r>
      <w:r w:rsidR="001D46C3">
        <w:rPr>
          <w:rFonts w:ascii="Times New Roman" w:hAnsi="Times New Roman"/>
          <w:sz w:val="24"/>
          <w:szCs w:val="24"/>
        </w:rPr>
        <w:t>–</w:t>
      </w:r>
      <w:r w:rsidRPr="00424986">
        <w:rPr>
          <w:rFonts w:ascii="Times New Roman" w:hAnsi="Times New Roman"/>
          <w:sz w:val="24"/>
          <w:szCs w:val="24"/>
        </w:rPr>
        <w:t xml:space="preserve"> бельгийский крем</w:t>
      </w:r>
    </w:p>
    <w:p w:rsidR="004451C1" w:rsidRPr="00424986" w:rsidRDefault="004451C1" w:rsidP="001D46C3">
      <w:pPr>
        <w:numPr>
          <w:ilvl w:val="0"/>
          <w:numId w:val="41"/>
        </w:numPr>
        <w:tabs>
          <w:tab w:val="left" w:pos="851"/>
        </w:tabs>
        <w:spacing w:after="0" w:line="240" w:lineRule="auto"/>
        <w:ind w:left="0" w:firstLine="567"/>
        <w:rPr>
          <w:rFonts w:ascii="Times New Roman" w:hAnsi="Times New Roman"/>
          <w:sz w:val="24"/>
          <w:szCs w:val="24"/>
        </w:rPr>
      </w:pPr>
      <w:r w:rsidRPr="00424986">
        <w:rPr>
          <w:rFonts w:ascii="Times New Roman" w:hAnsi="Times New Roman"/>
          <w:sz w:val="24"/>
          <w:szCs w:val="24"/>
        </w:rPr>
        <w:t>Сыро-винная дегустация-анимация</w:t>
      </w:r>
    </w:p>
    <w:p w:rsidR="004451C1" w:rsidRPr="00424986" w:rsidRDefault="004451C1" w:rsidP="001D46C3">
      <w:pPr>
        <w:numPr>
          <w:ilvl w:val="0"/>
          <w:numId w:val="41"/>
        </w:numPr>
        <w:tabs>
          <w:tab w:val="left" w:pos="851"/>
        </w:tabs>
        <w:spacing w:after="0" w:line="240" w:lineRule="auto"/>
        <w:ind w:left="0" w:firstLine="567"/>
        <w:rPr>
          <w:rFonts w:ascii="Times New Roman" w:hAnsi="Times New Roman"/>
          <w:sz w:val="24"/>
          <w:szCs w:val="24"/>
        </w:rPr>
      </w:pPr>
      <w:r w:rsidRPr="00424986">
        <w:rPr>
          <w:rFonts w:ascii="Times New Roman" w:hAnsi="Times New Roman"/>
          <w:sz w:val="24"/>
          <w:szCs w:val="24"/>
        </w:rPr>
        <w:t>Тимбилдинг Плов</w:t>
      </w:r>
    </w:p>
    <w:p w:rsidR="004451C1" w:rsidRPr="00424986" w:rsidRDefault="004451C1" w:rsidP="001D46C3">
      <w:pPr>
        <w:numPr>
          <w:ilvl w:val="0"/>
          <w:numId w:val="41"/>
        </w:numPr>
        <w:tabs>
          <w:tab w:val="left" w:pos="851"/>
        </w:tabs>
        <w:spacing w:after="0" w:line="240" w:lineRule="auto"/>
        <w:ind w:left="0" w:firstLine="567"/>
        <w:rPr>
          <w:rFonts w:ascii="Times New Roman" w:hAnsi="Times New Roman"/>
          <w:sz w:val="24"/>
          <w:szCs w:val="24"/>
        </w:rPr>
      </w:pPr>
      <w:r w:rsidRPr="00424986">
        <w:rPr>
          <w:rFonts w:ascii="Times New Roman" w:hAnsi="Times New Roman"/>
          <w:sz w:val="24"/>
          <w:szCs w:val="24"/>
        </w:rPr>
        <w:t>Станция Ризотто</w:t>
      </w:r>
    </w:p>
    <w:p w:rsidR="004451C1" w:rsidRPr="00424986" w:rsidRDefault="004451C1"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Далее по популярности идут карвинг станции, где в режиме реального времени на гл</w:t>
      </w:r>
      <w:r w:rsidRPr="00424986">
        <w:rPr>
          <w:rFonts w:ascii="Times New Roman" w:hAnsi="Times New Roman"/>
          <w:sz w:val="24"/>
          <w:szCs w:val="24"/>
        </w:rPr>
        <w:t>а</w:t>
      </w:r>
      <w:r w:rsidRPr="00424986">
        <w:rPr>
          <w:rFonts w:ascii="Times New Roman" w:hAnsi="Times New Roman"/>
          <w:sz w:val="24"/>
          <w:szCs w:val="24"/>
        </w:rPr>
        <w:t>зах искушенной публики разделывают запеченную в травах баранью ногу или знаменитый испанский окорок Хамон.</w:t>
      </w:r>
    </w:p>
    <w:p w:rsidR="004451C1" w:rsidRPr="00424986" w:rsidRDefault="004451C1" w:rsidP="002D354E">
      <w:pPr>
        <w:pStyle w:val="3"/>
        <w:keepNext w:val="0"/>
        <w:spacing w:line="240" w:lineRule="auto"/>
        <w:ind w:firstLine="567"/>
        <w:rPr>
          <w:b w:val="0"/>
          <w:sz w:val="24"/>
          <w:szCs w:val="24"/>
        </w:rPr>
      </w:pPr>
      <w:r w:rsidRPr="00424986">
        <w:rPr>
          <w:b w:val="0"/>
          <w:sz w:val="24"/>
          <w:szCs w:val="24"/>
        </w:rPr>
        <w:t>Виды карвинг станций:</w:t>
      </w:r>
    </w:p>
    <w:p w:rsidR="004451C1" w:rsidRPr="00424986" w:rsidRDefault="004451C1" w:rsidP="002D354E">
      <w:pPr>
        <w:spacing w:after="0" w:line="240" w:lineRule="auto"/>
        <w:ind w:firstLine="567"/>
        <w:rPr>
          <w:rFonts w:ascii="Times New Roman" w:hAnsi="Times New Roman"/>
          <w:sz w:val="24"/>
          <w:szCs w:val="24"/>
        </w:rPr>
      </w:pPr>
      <w:r w:rsidRPr="00424986">
        <w:rPr>
          <w:rFonts w:ascii="Times New Roman" w:hAnsi="Times New Roman"/>
          <w:sz w:val="24"/>
          <w:szCs w:val="24"/>
        </w:rPr>
        <w:t>1.</w:t>
      </w:r>
      <w:r w:rsidR="001D46C3">
        <w:rPr>
          <w:rFonts w:ascii="Times New Roman" w:hAnsi="Times New Roman"/>
          <w:sz w:val="24"/>
          <w:szCs w:val="24"/>
        </w:rPr>
        <w:t xml:space="preserve"> </w:t>
      </w:r>
      <w:r w:rsidRPr="00424986">
        <w:rPr>
          <w:rFonts w:ascii="Times New Roman" w:hAnsi="Times New Roman"/>
          <w:sz w:val="24"/>
          <w:szCs w:val="24"/>
        </w:rPr>
        <w:t>Баранья ножка, запеченная в травах с брусничным джемом</w:t>
      </w:r>
    </w:p>
    <w:p w:rsidR="004451C1" w:rsidRPr="00424986" w:rsidRDefault="004451C1" w:rsidP="002D354E">
      <w:pPr>
        <w:spacing w:after="0" w:line="240" w:lineRule="auto"/>
        <w:ind w:firstLine="567"/>
        <w:rPr>
          <w:rFonts w:ascii="Times New Roman" w:hAnsi="Times New Roman"/>
          <w:sz w:val="24"/>
          <w:szCs w:val="24"/>
        </w:rPr>
      </w:pPr>
      <w:r w:rsidRPr="00424986">
        <w:rPr>
          <w:rFonts w:ascii="Times New Roman" w:hAnsi="Times New Roman"/>
          <w:sz w:val="24"/>
          <w:szCs w:val="24"/>
        </w:rPr>
        <w:t>2.</w:t>
      </w:r>
      <w:r w:rsidR="001D46C3">
        <w:rPr>
          <w:rFonts w:ascii="Times New Roman" w:hAnsi="Times New Roman"/>
          <w:sz w:val="24"/>
          <w:szCs w:val="24"/>
        </w:rPr>
        <w:t xml:space="preserve"> </w:t>
      </w:r>
      <w:r w:rsidRPr="00424986">
        <w:rPr>
          <w:rFonts w:ascii="Times New Roman" w:hAnsi="Times New Roman"/>
          <w:sz w:val="24"/>
          <w:szCs w:val="24"/>
        </w:rPr>
        <w:t>Утка с брусничным джемом</w:t>
      </w:r>
    </w:p>
    <w:p w:rsidR="004451C1" w:rsidRPr="00424986" w:rsidRDefault="004451C1" w:rsidP="002D354E">
      <w:pPr>
        <w:spacing w:after="0" w:line="240" w:lineRule="auto"/>
        <w:ind w:firstLine="567"/>
        <w:rPr>
          <w:rFonts w:ascii="Times New Roman" w:hAnsi="Times New Roman"/>
          <w:sz w:val="24"/>
          <w:szCs w:val="24"/>
        </w:rPr>
      </w:pPr>
      <w:r w:rsidRPr="00424986">
        <w:rPr>
          <w:rFonts w:ascii="Times New Roman" w:hAnsi="Times New Roman"/>
          <w:sz w:val="24"/>
          <w:szCs w:val="24"/>
        </w:rPr>
        <w:t>3.</w:t>
      </w:r>
      <w:r w:rsidR="001D46C3">
        <w:rPr>
          <w:rFonts w:ascii="Times New Roman" w:hAnsi="Times New Roman"/>
          <w:sz w:val="24"/>
          <w:szCs w:val="24"/>
        </w:rPr>
        <w:t xml:space="preserve"> </w:t>
      </w:r>
      <w:r w:rsidRPr="00424986">
        <w:rPr>
          <w:rFonts w:ascii="Times New Roman" w:hAnsi="Times New Roman"/>
          <w:sz w:val="24"/>
          <w:szCs w:val="24"/>
        </w:rPr>
        <w:t>Запеченная ножка страуса</w:t>
      </w:r>
    </w:p>
    <w:p w:rsidR="004451C1" w:rsidRPr="00424986" w:rsidRDefault="004451C1" w:rsidP="002D354E">
      <w:pPr>
        <w:spacing w:after="0" w:line="240" w:lineRule="auto"/>
        <w:ind w:firstLine="567"/>
        <w:rPr>
          <w:rFonts w:ascii="Times New Roman" w:hAnsi="Times New Roman"/>
          <w:sz w:val="24"/>
          <w:szCs w:val="24"/>
        </w:rPr>
      </w:pPr>
      <w:r w:rsidRPr="00424986">
        <w:rPr>
          <w:rFonts w:ascii="Times New Roman" w:hAnsi="Times New Roman"/>
          <w:sz w:val="24"/>
          <w:szCs w:val="24"/>
        </w:rPr>
        <w:t>4. Свинина с тремя видами соуса</w:t>
      </w:r>
    </w:p>
    <w:p w:rsidR="004451C1" w:rsidRPr="00424986" w:rsidRDefault="004451C1" w:rsidP="002D354E">
      <w:pPr>
        <w:spacing w:after="0" w:line="240" w:lineRule="auto"/>
        <w:ind w:firstLine="567"/>
        <w:rPr>
          <w:rFonts w:ascii="Times New Roman" w:hAnsi="Times New Roman"/>
          <w:sz w:val="24"/>
          <w:szCs w:val="24"/>
        </w:rPr>
      </w:pPr>
      <w:r w:rsidRPr="00424986">
        <w:rPr>
          <w:rFonts w:ascii="Times New Roman" w:hAnsi="Times New Roman"/>
          <w:sz w:val="24"/>
          <w:szCs w:val="24"/>
        </w:rPr>
        <w:t>5. Филе индейки</w:t>
      </w:r>
    </w:p>
    <w:p w:rsidR="004451C1" w:rsidRPr="00424986" w:rsidRDefault="004451C1" w:rsidP="002D354E">
      <w:pPr>
        <w:spacing w:after="0" w:line="240" w:lineRule="auto"/>
        <w:ind w:firstLine="567"/>
        <w:rPr>
          <w:rFonts w:ascii="Times New Roman" w:hAnsi="Times New Roman"/>
          <w:sz w:val="24"/>
          <w:szCs w:val="24"/>
        </w:rPr>
      </w:pPr>
      <w:r w:rsidRPr="00424986">
        <w:rPr>
          <w:rFonts w:ascii="Times New Roman" w:hAnsi="Times New Roman"/>
          <w:sz w:val="24"/>
          <w:szCs w:val="24"/>
        </w:rPr>
        <w:t>6. Креветки 4 вида на льду с тремя соусами</w:t>
      </w:r>
    </w:p>
    <w:p w:rsidR="004451C1" w:rsidRPr="00424986" w:rsidRDefault="004451C1" w:rsidP="002D354E">
      <w:pPr>
        <w:spacing w:after="0" w:line="240" w:lineRule="auto"/>
        <w:ind w:firstLine="567"/>
        <w:rPr>
          <w:rFonts w:ascii="Times New Roman" w:hAnsi="Times New Roman"/>
          <w:sz w:val="24"/>
          <w:szCs w:val="24"/>
        </w:rPr>
      </w:pPr>
      <w:r w:rsidRPr="00424986">
        <w:rPr>
          <w:rFonts w:ascii="Times New Roman" w:hAnsi="Times New Roman"/>
          <w:sz w:val="24"/>
          <w:szCs w:val="24"/>
        </w:rPr>
        <w:t>7. Устричный бар</w:t>
      </w:r>
    </w:p>
    <w:p w:rsidR="004451C1" w:rsidRPr="00424986" w:rsidRDefault="004451C1" w:rsidP="002D354E">
      <w:pPr>
        <w:spacing w:after="0" w:line="240" w:lineRule="auto"/>
        <w:ind w:firstLine="567"/>
        <w:rPr>
          <w:rFonts w:ascii="Times New Roman" w:hAnsi="Times New Roman"/>
          <w:sz w:val="24"/>
          <w:szCs w:val="24"/>
        </w:rPr>
      </w:pPr>
      <w:r w:rsidRPr="00424986">
        <w:rPr>
          <w:rFonts w:ascii="Times New Roman" w:hAnsi="Times New Roman"/>
          <w:sz w:val="24"/>
          <w:szCs w:val="24"/>
        </w:rPr>
        <w:t>8. Станция жареных каштанов</w:t>
      </w:r>
    </w:p>
    <w:p w:rsidR="004451C1" w:rsidRPr="00424986" w:rsidRDefault="004451C1" w:rsidP="002D354E">
      <w:pPr>
        <w:spacing w:after="0" w:line="240" w:lineRule="auto"/>
        <w:ind w:firstLine="567"/>
        <w:rPr>
          <w:rFonts w:ascii="Times New Roman" w:hAnsi="Times New Roman"/>
          <w:sz w:val="24"/>
          <w:szCs w:val="24"/>
        </w:rPr>
      </w:pPr>
      <w:r w:rsidRPr="00424986">
        <w:rPr>
          <w:rFonts w:ascii="Times New Roman" w:hAnsi="Times New Roman"/>
          <w:sz w:val="24"/>
          <w:szCs w:val="24"/>
        </w:rPr>
        <w:t>9. Станция мягкого мороженого</w:t>
      </w:r>
    </w:p>
    <w:p w:rsidR="004451C1" w:rsidRPr="00424986" w:rsidRDefault="004451C1" w:rsidP="002D354E">
      <w:pPr>
        <w:pStyle w:val="a3"/>
        <w:spacing w:before="0" w:beforeAutospacing="0" w:after="0" w:afterAutospacing="0"/>
        <w:ind w:firstLine="567"/>
      </w:pPr>
      <w:r w:rsidRPr="00424986">
        <w:t>Также яркой находкой станет</w:t>
      </w:r>
      <w:r w:rsidRPr="00424986">
        <w:rPr>
          <w:i/>
        </w:rPr>
        <w:t xml:space="preserve"> Фламбе</w:t>
      </w:r>
      <w:r w:rsidRPr="00424986">
        <w:t>.</w:t>
      </w:r>
    </w:p>
    <w:p w:rsidR="004451C1" w:rsidRPr="00424986" w:rsidRDefault="004451C1" w:rsidP="002D354E">
      <w:pPr>
        <w:pStyle w:val="a3"/>
        <w:spacing w:before="0" w:beforeAutospacing="0" w:after="0" w:afterAutospacing="0"/>
        <w:ind w:firstLine="567"/>
      </w:pPr>
      <w:r w:rsidRPr="00424986">
        <w:t>Приготовление блюд-фламбе – это настоящее кулинарное шоу, яркое зрелище, которое может быть рассчитано как на одного, так и на множество зрителей. Такая оригинальная се</w:t>
      </w:r>
      <w:r w:rsidRPr="00424986">
        <w:t>р</w:t>
      </w:r>
      <w:r w:rsidRPr="00424986">
        <w:t>вировка производит впечатление даже на искушенных людей и запоминается надолго. Фламбе – это способ приготовления блюд, при которых используется открытый огонь. Бл</w:t>
      </w:r>
      <w:r w:rsidRPr="00424986">
        <w:t>ю</w:t>
      </w:r>
      <w:r w:rsidRPr="00424986">
        <w:t>до может быть из мяса, лобстеров, фруктов и т.д.</w:t>
      </w:r>
      <w:r w:rsidR="00CE2088" w:rsidRPr="00424986">
        <w:t xml:space="preserve">  </w:t>
      </w:r>
      <w:r w:rsidRPr="00424986">
        <w:t>Фламбируется крепким алкоголем – виски, коньяком, ликером, ромом. Сначала блюдо поливают алкоголем, а затем эффектно поджиг</w:t>
      </w:r>
      <w:r w:rsidRPr="00424986">
        <w:t>а</w:t>
      </w:r>
      <w:r w:rsidRPr="00424986">
        <w:t>ют. Мало того, что ароматный напиток пропитывает блюдо, придавая оригинальность его вкусу, так еще и способ подачи блюда-фламбе крайне зрелищен. А благодаря артистизму п</w:t>
      </w:r>
      <w:r w:rsidRPr="00424986">
        <w:t>о</w:t>
      </w:r>
      <w:r w:rsidRPr="00424986">
        <w:t>вара, который готовит фламбе, оно превращается в шоу.</w:t>
      </w:r>
    </w:p>
    <w:p w:rsidR="004451C1" w:rsidRPr="00424986" w:rsidRDefault="004451C1" w:rsidP="002D354E">
      <w:pPr>
        <w:pStyle w:val="a8"/>
        <w:spacing w:after="0" w:line="240" w:lineRule="auto"/>
        <w:ind w:left="0" w:firstLine="567"/>
        <w:rPr>
          <w:rFonts w:ascii="Times New Roman" w:hAnsi="Times New Roman"/>
          <w:sz w:val="24"/>
          <w:szCs w:val="24"/>
        </w:rPr>
      </w:pPr>
      <w:r w:rsidRPr="00424986">
        <w:rPr>
          <w:rFonts w:ascii="Times New Roman" w:hAnsi="Times New Roman"/>
          <w:sz w:val="24"/>
          <w:szCs w:val="24"/>
        </w:rPr>
        <w:t>Блюда фламбе – это всегда элемент шоу. Конечно, подобное блюдо может готовиться на кухне, но тогда никто, кроме персонала, не увидит этого впечатляющего зрелища.</w:t>
      </w:r>
    </w:p>
    <w:p w:rsidR="004451C1" w:rsidRPr="00424986" w:rsidRDefault="004451C1" w:rsidP="002D354E">
      <w:pPr>
        <w:pStyle w:val="a8"/>
        <w:spacing w:after="0" w:line="240" w:lineRule="auto"/>
        <w:ind w:left="0" w:firstLine="567"/>
        <w:rPr>
          <w:rFonts w:ascii="Times New Roman" w:hAnsi="Times New Roman"/>
          <w:sz w:val="24"/>
          <w:szCs w:val="24"/>
        </w:rPr>
      </w:pPr>
      <w:r w:rsidRPr="00424986">
        <w:rPr>
          <w:rFonts w:ascii="Times New Roman" w:hAnsi="Times New Roman"/>
          <w:sz w:val="24"/>
          <w:szCs w:val="24"/>
        </w:rPr>
        <w:t>Приготовление пищи всегда притягивает, а особенно, когда при этом используется о</w:t>
      </w:r>
      <w:r w:rsidRPr="00424986">
        <w:rPr>
          <w:rFonts w:ascii="Times New Roman" w:hAnsi="Times New Roman"/>
          <w:sz w:val="24"/>
          <w:szCs w:val="24"/>
        </w:rPr>
        <w:t>т</w:t>
      </w:r>
      <w:r w:rsidRPr="00424986">
        <w:rPr>
          <w:rFonts w:ascii="Times New Roman" w:hAnsi="Times New Roman"/>
          <w:sz w:val="24"/>
          <w:szCs w:val="24"/>
        </w:rPr>
        <w:t>крытый огонь. Поэтому блюда-фламбе готовятся на глазах у гостей. Это может быть какое-либо мероприятие, когда заказчику хочется увидеть нечто нестандартное. В таких случаях готовится блюдо, которое зате</w:t>
      </w:r>
      <w:r w:rsidR="00E34347" w:rsidRPr="00424986">
        <w:rPr>
          <w:rFonts w:ascii="Times New Roman" w:hAnsi="Times New Roman"/>
          <w:sz w:val="24"/>
          <w:szCs w:val="24"/>
        </w:rPr>
        <w:t>м дарится, например, имениннику</w:t>
      </w:r>
      <w:r w:rsidRPr="00424986">
        <w:rPr>
          <w:rFonts w:ascii="Times New Roman" w:hAnsi="Times New Roman"/>
          <w:sz w:val="24"/>
          <w:szCs w:val="24"/>
        </w:rPr>
        <w:t xml:space="preserve"> или готовится много фу</w:t>
      </w:r>
      <w:r w:rsidRPr="00424986">
        <w:rPr>
          <w:rFonts w:ascii="Times New Roman" w:hAnsi="Times New Roman"/>
          <w:sz w:val="24"/>
          <w:szCs w:val="24"/>
        </w:rPr>
        <w:t>р</w:t>
      </w:r>
      <w:r w:rsidRPr="00424986">
        <w:rPr>
          <w:rFonts w:ascii="Times New Roman" w:hAnsi="Times New Roman"/>
          <w:sz w:val="24"/>
          <w:szCs w:val="24"/>
        </w:rPr>
        <w:t>шетных порций, которые раздаются гостям.</w:t>
      </w:r>
    </w:p>
    <w:p w:rsidR="004451C1" w:rsidRPr="00424986" w:rsidRDefault="004451C1" w:rsidP="002D354E">
      <w:pPr>
        <w:pStyle w:val="a8"/>
        <w:spacing w:after="0" w:line="240" w:lineRule="auto"/>
        <w:ind w:left="0" w:firstLine="567"/>
        <w:rPr>
          <w:rFonts w:ascii="Times New Roman" w:hAnsi="Times New Roman"/>
          <w:sz w:val="24"/>
          <w:szCs w:val="24"/>
        </w:rPr>
      </w:pPr>
      <w:r w:rsidRPr="00424986">
        <w:rPr>
          <w:rFonts w:ascii="Times New Roman" w:hAnsi="Times New Roman"/>
          <w:sz w:val="24"/>
          <w:szCs w:val="24"/>
        </w:rPr>
        <w:t>Фламбе здесь используется именно как часть праздничной программы. Кроме того, фламбе иногда готовится и для посетителей, пришедших</w:t>
      </w:r>
      <w:r w:rsidR="00CE2088" w:rsidRPr="00424986">
        <w:rPr>
          <w:rFonts w:ascii="Times New Roman" w:hAnsi="Times New Roman"/>
          <w:sz w:val="24"/>
          <w:szCs w:val="24"/>
        </w:rPr>
        <w:t xml:space="preserve"> </w:t>
      </w:r>
      <w:r w:rsidRPr="00424986">
        <w:rPr>
          <w:rFonts w:ascii="Times New Roman" w:hAnsi="Times New Roman"/>
          <w:sz w:val="24"/>
          <w:szCs w:val="24"/>
        </w:rPr>
        <w:t>просто пообедать. В этом случае получается небольшой индивидуальный праздник. Повар выходит в зал со специальной т</w:t>
      </w:r>
      <w:r w:rsidRPr="00424986">
        <w:rPr>
          <w:rFonts w:ascii="Times New Roman" w:hAnsi="Times New Roman"/>
          <w:sz w:val="24"/>
          <w:szCs w:val="24"/>
        </w:rPr>
        <w:t>е</w:t>
      </w:r>
      <w:r w:rsidRPr="00424986">
        <w:rPr>
          <w:rFonts w:ascii="Times New Roman" w:hAnsi="Times New Roman"/>
          <w:sz w:val="24"/>
          <w:szCs w:val="24"/>
        </w:rPr>
        <w:t>лежкой для фламбе с горелкой и готовит непосредственно для гостя, заказавшего этот м</w:t>
      </w:r>
      <w:r w:rsidRPr="00424986">
        <w:rPr>
          <w:rFonts w:ascii="Times New Roman" w:hAnsi="Times New Roman"/>
          <w:sz w:val="24"/>
          <w:szCs w:val="24"/>
        </w:rPr>
        <w:t>а</w:t>
      </w:r>
      <w:r w:rsidRPr="00424986">
        <w:rPr>
          <w:rFonts w:ascii="Times New Roman" w:hAnsi="Times New Roman"/>
          <w:sz w:val="24"/>
          <w:szCs w:val="24"/>
        </w:rPr>
        <w:t>ленький огненный сюрприз. Фламбе – это огонь. Огонь получается, когда в блюдо добавл</w:t>
      </w:r>
      <w:r w:rsidRPr="00424986">
        <w:rPr>
          <w:rFonts w:ascii="Times New Roman" w:hAnsi="Times New Roman"/>
          <w:sz w:val="24"/>
          <w:szCs w:val="24"/>
        </w:rPr>
        <w:t>я</w:t>
      </w:r>
      <w:r w:rsidRPr="00424986">
        <w:rPr>
          <w:rFonts w:ascii="Times New Roman" w:hAnsi="Times New Roman"/>
          <w:sz w:val="24"/>
          <w:szCs w:val="24"/>
        </w:rPr>
        <w:t>ется спиртной напиток: ароматный коньяк, виски или ром наливают на сковородку, на кот</w:t>
      </w:r>
      <w:r w:rsidRPr="00424986">
        <w:rPr>
          <w:rFonts w:ascii="Times New Roman" w:hAnsi="Times New Roman"/>
          <w:sz w:val="24"/>
          <w:szCs w:val="24"/>
        </w:rPr>
        <w:t>о</w:t>
      </w:r>
      <w:r w:rsidRPr="00424986">
        <w:rPr>
          <w:rFonts w:ascii="Times New Roman" w:hAnsi="Times New Roman"/>
          <w:sz w:val="24"/>
          <w:szCs w:val="24"/>
        </w:rPr>
        <w:lastRenderedPageBreak/>
        <w:t>рой готовится блюдо, и слегка проливают в огонь – тогда пламя поднимается вверх и возн</w:t>
      </w:r>
      <w:r w:rsidRPr="00424986">
        <w:rPr>
          <w:rFonts w:ascii="Times New Roman" w:hAnsi="Times New Roman"/>
          <w:sz w:val="24"/>
          <w:szCs w:val="24"/>
        </w:rPr>
        <w:t>и</w:t>
      </w:r>
      <w:r w:rsidRPr="00424986">
        <w:rPr>
          <w:rFonts w:ascii="Times New Roman" w:hAnsi="Times New Roman"/>
          <w:sz w:val="24"/>
          <w:szCs w:val="24"/>
        </w:rPr>
        <w:t>кает волнующее зрелище.</w:t>
      </w:r>
    </w:p>
    <w:p w:rsidR="004451C1" w:rsidRPr="00424986" w:rsidRDefault="004451C1" w:rsidP="002D354E">
      <w:pPr>
        <w:pStyle w:val="2"/>
        <w:keepNext w:val="0"/>
        <w:keepLines w:val="0"/>
        <w:spacing w:before="0" w:line="240" w:lineRule="auto"/>
        <w:ind w:firstLine="567"/>
        <w:rPr>
          <w:rFonts w:ascii="Times New Roman" w:hAnsi="Times New Roman" w:cs="Times New Roman"/>
          <w:b w:val="0"/>
          <w:i/>
          <w:color w:val="auto"/>
          <w:sz w:val="24"/>
          <w:szCs w:val="24"/>
        </w:rPr>
      </w:pPr>
      <w:r w:rsidRPr="00424986">
        <w:rPr>
          <w:rFonts w:ascii="Times New Roman" w:hAnsi="Times New Roman" w:cs="Times New Roman"/>
          <w:b w:val="0"/>
          <w:i/>
          <w:color w:val="auto"/>
          <w:sz w:val="24"/>
          <w:szCs w:val="24"/>
        </w:rPr>
        <w:t>Кулинарный тимбилдинг</w:t>
      </w:r>
    </w:p>
    <w:p w:rsidR="004451C1" w:rsidRPr="00424986" w:rsidRDefault="004451C1" w:rsidP="002D354E">
      <w:pPr>
        <w:pStyle w:val="a3"/>
        <w:spacing w:before="0" w:beforeAutospacing="0" w:after="0" w:afterAutospacing="0"/>
        <w:ind w:firstLine="567"/>
      </w:pPr>
      <w:r w:rsidRPr="00424986">
        <w:t>Наиболее популярен среди корпоративных заказчиков кулинарный тимбилдинг, кот</w:t>
      </w:r>
      <w:r w:rsidRPr="00424986">
        <w:t>о</w:t>
      </w:r>
      <w:r w:rsidRPr="00424986">
        <w:t>рый часто используется для повышения сплоченности в коллективе. Команды или отделы делятся на несколько групп и соревнуются в приготовлении одного большого блюда "на всех", например </w:t>
      </w:r>
      <w:r w:rsidR="001D46C3">
        <w:t>–</w:t>
      </w:r>
      <w:r w:rsidRPr="00424986">
        <w:t xml:space="preserve"> плова объемом 40 кг. За действиями состязающихся следит независимая комиссия, которая и выносит свой вердикт в конце</w:t>
      </w:r>
      <w:r w:rsidR="00E34347" w:rsidRPr="00424986">
        <w:t xml:space="preserve"> приготовления</w:t>
      </w:r>
      <w:r w:rsidRPr="00424986">
        <w:t>. Эксперты будут оцен</w:t>
      </w:r>
      <w:r w:rsidRPr="00424986">
        <w:t>и</w:t>
      </w:r>
      <w:r w:rsidRPr="00424986">
        <w:t>вать целеустремленность и сплоченность коллектива в ходе выполнения одной коллективной задачи. И то, каким в итоге получится блюдо, зависит именно от слаженности сотрудников.</w:t>
      </w:r>
      <w:r w:rsidR="00CE2088" w:rsidRPr="00424986">
        <w:t xml:space="preserve">  </w:t>
      </w:r>
      <w:r w:rsidRPr="00424986">
        <w:t xml:space="preserve">Достаточно часто тимбилдинг сопровождается каким-либо нестандартным мастер-классом. </w:t>
      </w:r>
    </w:p>
    <w:p w:rsidR="004451C1" w:rsidRPr="00424986" w:rsidRDefault="004451C1" w:rsidP="002D354E">
      <w:pPr>
        <w:pStyle w:val="a3"/>
        <w:spacing w:before="0" w:beforeAutospacing="0" w:after="0" w:afterAutospacing="0"/>
        <w:ind w:firstLine="567"/>
      </w:pPr>
      <w:r w:rsidRPr="00424986">
        <w:rPr>
          <w:bCs/>
          <w:i/>
        </w:rPr>
        <w:t>Гастрономический ужин</w:t>
      </w:r>
      <w:r w:rsidRPr="00424986">
        <w:t> </w:t>
      </w:r>
      <w:r w:rsidR="001D46C3">
        <w:t>–</w:t>
      </w:r>
      <w:r w:rsidRPr="00424986">
        <w:t xml:space="preserve"> это мероприятие, куда хотят попасть многие гурманы. Он может проходить и в рамках ресторана</w:t>
      </w:r>
      <w:r w:rsidR="00E34347" w:rsidRPr="00424986">
        <w:t>,</w:t>
      </w:r>
      <w:r w:rsidRPr="00424986">
        <w:t xml:space="preserve"> и в более оригинальных местах, например, на крыше дома</w:t>
      </w:r>
      <w:r w:rsidR="00E34347" w:rsidRPr="00424986">
        <w:t xml:space="preserve"> или за городом. В любом случае</w:t>
      </w:r>
      <w:r w:rsidRPr="00424986">
        <w:t xml:space="preserve"> можно быть уверенным в том, что приглашенным го</w:t>
      </w:r>
      <w:r w:rsidRPr="00424986">
        <w:t>с</w:t>
      </w:r>
      <w:r w:rsidRPr="00424986">
        <w:t>тям будут обеспечены яркие эмоции и праздник вкуса.</w:t>
      </w:r>
    </w:p>
    <w:p w:rsidR="004451C1" w:rsidRPr="00424986" w:rsidRDefault="004451C1" w:rsidP="002D354E">
      <w:pPr>
        <w:pStyle w:val="a3"/>
        <w:spacing w:before="0" w:beforeAutospacing="0" w:after="0" w:afterAutospacing="0"/>
        <w:ind w:firstLine="567"/>
      </w:pPr>
      <w:r w:rsidRPr="00424986">
        <w:t>На гастрономических вечерах или в тематических ресторанах подаются только из</w:t>
      </w:r>
      <w:r w:rsidRPr="00424986">
        <w:t>ы</w:t>
      </w:r>
      <w:r w:rsidRPr="00424986">
        <w:t>сканные блюда. Каждое из них является истинным произведением искусства и вершиной к</w:t>
      </w:r>
      <w:r w:rsidRPr="00424986">
        <w:t>у</w:t>
      </w:r>
      <w:r w:rsidRPr="00424986">
        <w:t>линарного мастерства. В основном все представленные в меню позиции готовятся из мес</w:t>
      </w:r>
      <w:r w:rsidRPr="00424986">
        <w:t>т</w:t>
      </w:r>
      <w:r w:rsidRPr="00424986">
        <w:t>ных продуктов. Данное правило существует ввиду того, что особое внимание уделяется к</w:t>
      </w:r>
      <w:r w:rsidRPr="00424986">
        <w:t>а</w:t>
      </w:r>
      <w:r w:rsidRPr="00424986">
        <w:t>честву компонентов и их происхождению. Очень часто «звездами» гастрономических уж</w:t>
      </w:r>
      <w:r w:rsidRPr="00424986">
        <w:t>и</w:t>
      </w:r>
      <w:r w:rsidRPr="00424986">
        <w:t>нов становятся те продукты, которые в обычной жизни применяются очень редко и не ра</w:t>
      </w:r>
      <w:r w:rsidRPr="00424986">
        <w:t>с</w:t>
      </w:r>
      <w:r w:rsidRPr="00424986">
        <w:t>крыли имеющийся потенциал до конца.</w:t>
      </w:r>
    </w:p>
    <w:p w:rsidR="004451C1" w:rsidRPr="00424986" w:rsidRDefault="004451C1" w:rsidP="002D354E">
      <w:pPr>
        <w:pStyle w:val="a3"/>
        <w:spacing w:before="0" w:beforeAutospacing="0" w:after="0" w:afterAutospacing="0"/>
        <w:ind w:firstLine="567"/>
      </w:pPr>
      <w:r w:rsidRPr="00424986">
        <w:t>Для приготовления блюд обычно применяются только новые и уникальные технологии. Цель такого мероприятия не просто накормить приглашенных гостей, а дать им возможность отведать то, чего они раньше не видели и не пробовали.</w:t>
      </w:r>
    </w:p>
    <w:p w:rsidR="004451C1" w:rsidRPr="00424986" w:rsidRDefault="004451C1" w:rsidP="002D354E">
      <w:pPr>
        <w:pStyle w:val="a3"/>
        <w:spacing w:before="0" w:beforeAutospacing="0" w:after="0" w:afterAutospacing="0"/>
        <w:ind w:firstLine="567"/>
      </w:pPr>
      <w:r w:rsidRPr="00424986">
        <w:t>К оформлению блюд так же применяется дизайнерский подход. Все должно смотреться предельно эстетично и гармонировать друг с другом. Один вид блюда должен вызывать н</w:t>
      </w:r>
      <w:r w:rsidRPr="00424986">
        <w:t>е</w:t>
      </w:r>
      <w:r w:rsidRPr="00424986">
        <w:t>поддельный аппетит.</w:t>
      </w:r>
    </w:p>
    <w:p w:rsidR="004451C1" w:rsidRPr="00424986" w:rsidRDefault="004451C1" w:rsidP="002D354E">
      <w:pPr>
        <w:pStyle w:val="a3"/>
        <w:spacing w:before="0" w:beforeAutospacing="0" w:after="0" w:afterAutospacing="0"/>
        <w:ind w:firstLine="567"/>
      </w:pPr>
      <w:r w:rsidRPr="00424986">
        <w:t>Гастрономический ужин дает возможность человеку попробовать еду, которая одн</w:t>
      </w:r>
      <w:r w:rsidRPr="00424986">
        <w:t>о</w:t>
      </w:r>
      <w:r w:rsidRPr="00424986">
        <w:t>временно вкусная, красивая, полезная и легко усваивается организмом. Такой тандем вряд ли кому-то придется не по душе. Обычно в рамках мероприятия гостям подается от четырех до семи блюд. Они всегда новые, всегда интересные и неповторимые.</w:t>
      </w:r>
    </w:p>
    <w:p w:rsidR="004451C1" w:rsidRPr="00424986" w:rsidRDefault="004451C1" w:rsidP="002D354E">
      <w:pPr>
        <w:pStyle w:val="a3"/>
        <w:spacing w:before="0" w:beforeAutospacing="0" w:after="0" w:afterAutospacing="0"/>
        <w:ind w:firstLine="567"/>
      </w:pPr>
      <w:r w:rsidRPr="00424986">
        <w:t>Гастрономический ужин – это своего рода «слепая» дегустация. Все дело в том, что н</w:t>
      </w:r>
      <w:r w:rsidRPr="00424986">
        <w:t>а</w:t>
      </w:r>
      <w:r w:rsidRPr="00424986">
        <w:t>звания блюд и их ингредиенты очень часто озвучиваются уже после того, как таковые были употреблены в пищу.</w:t>
      </w:r>
    </w:p>
    <w:p w:rsidR="004451C1" w:rsidRPr="00424986" w:rsidRDefault="004451C1" w:rsidP="002D354E">
      <w:pPr>
        <w:pStyle w:val="a3"/>
        <w:spacing w:before="0" w:beforeAutospacing="0" w:after="0" w:afterAutospacing="0"/>
        <w:ind w:firstLine="567"/>
      </w:pPr>
      <w:r w:rsidRPr="00424986">
        <w:t>Стать гостем такого мероприятия может каждый, достаточно желания и некоторой суммы денег, чтобы отблагодарить его организаторов.</w:t>
      </w:r>
    </w:p>
    <w:p w:rsidR="004451C1" w:rsidRPr="00424986" w:rsidRDefault="004451C1" w:rsidP="002D354E">
      <w:pPr>
        <w:pStyle w:val="a3"/>
        <w:spacing w:before="0" w:beforeAutospacing="0" w:after="0" w:afterAutospacing="0"/>
        <w:ind w:firstLine="567"/>
      </w:pPr>
      <w:r w:rsidRPr="00424986">
        <w:t>Получать удовольствие от жизни – это талант. Опытные гурманы могут смело сказать о том, что гастрономический ужин способен подарить массу положительных эмоций.</w:t>
      </w:r>
    </w:p>
    <w:p w:rsidR="004451C1" w:rsidRPr="00424986" w:rsidRDefault="004451C1" w:rsidP="002D354E">
      <w:pPr>
        <w:spacing w:after="0" w:line="240" w:lineRule="auto"/>
        <w:ind w:firstLine="567"/>
        <w:rPr>
          <w:rFonts w:ascii="Times New Roman" w:eastAsia="Times-Roman" w:hAnsi="Times New Roman"/>
          <w:sz w:val="24"/>
          <w:szCs w:val="24"/>
        </w:rPr>
      </w:pPr>
    </w:p>
    <w:p w:rsidR="004451C1" w:rsidRPr="00424986" w:rsidRDefault="004451C1" w:rsidP="002D354E">
      <w:pPr>
        <w:spacing w:after="0" w:line="240" w:lineRule="auto"/>
        <w:ind w:firstLine="567"/>
        <w:rPr>
          <w:rFonts w:ascii="Times New Roman" w:hAnsi="Times New Roman"/>
          <w:b/>
          <w:sz w:val="24"/>
          <w:szCs w:val="24"/>
        </w:rPr>
      </w:pPr>
      <w:r w:rsidRPr="00424986">
        <w:rPr>
          <w:rFonts w:ascii="Times New Roman" w:hAnsi="Times New Roman"/>
          <w:b/>
          <w:sz w:val="24"/>
          <w:szCs w:val="24"/>
        </w:rPr>
        <w:t>Литература:</w:t>
      </w:r>
    </w:p>
    <w:p w:rsidR="004451C1" w:rsidRPr="001D46C3" w:rsidRDefault="004451C1" w:rsidP="001D46C3">
      <w:pPr>
        <w:pStyle w:val="a8"/>
        <w:numPr>
          <w:ilvl w:val="0"/>
          <w:numId w:val="44"/>
        </w:numPr>
        <w:shd w:val="clear" w:color="auto" w:fill="FFFFFF"/>
        <w:tabs>
          <w:tab w:val="left" w:pos="851"/>
        </w:tabs>
        <w:spacing w:after="0" w:line="240" w:lineRule="auto"/>
        <w:ind w:left="0" w:firstLine="567"/>
        <w:rPr>
          <w:rFonts w:ascii="Times New Roman" w:hAnsi="Times New Roman"/>
          <w:sz w:val="24"/>
          <w:szCs w:val="24"/>
        </w:rPr>
      </w:pPr>
      <w:r w:rsidRPr="001D46C3">
        <w:rPr>
          <w:rFonts w:ascii="Times New Roman" w:hAnsi="Times New Roman"/>
          <w:sz w:val="24"/>
          <w:szCs w:val="24"/>
        </w:rPr>
        <w:t xml:space="preserve">Быстрова А. А., Ходакова Е. Е., Мироманова Ю. В., Вавилова Н. А. Инновационные технологии основа конкурентоспособности предприятий общественного питания // Молодой ученый. – 2016. – №11. – С.289-291. – URL https://moluch.ru/archive/115/30963 </w:t>
      </w:r>
    </w:p>
    <w:p w:rsidR="004451C1" w:rsidRPr="001D46C3" w:rsidRDefault="004451C1" w:rsidP="001D46C3">
      <w:pPr>
        <w:pStyle w:val="a8"/>
        <w:numPr>
          <w:ilvl w:val="0"/>
          <w:numId w:val="44"/>
        </w:numPr>
        <w:shd w:val="clear" w:color="auto" w:fill="FFFFFF"/>
        <w:tabs>
          <w:tab w:val="left" w:pos="851"/>
        </w:tabs>
        <w:spacing w:after="0" w:line="240" w:lineRule="auto"/>
        <w:ind w:left="0" w:firstLine="567"/>
        <w:rPr>
          <w:rFonts w:ascii="Times New Roman" w:hAnsi="Times New Roman"/>
          <w:spacing w:val="-4"/>
          <w:sz w:val="24"/>
          <w:szCs w:val="24"/>
        </w:rPr>
      </w:pPr>
      <w:r w:rsidRPr="001D46C3">
        <w:rPr>
          <w:rFonts w:ascii="Times New Roman" w:hAnsi="Times New Roman"/>
          <w:sz w:val="24"/>
          <w:szCs w:val="24"/>
        </w:rPr>
        <w:t xml:space="preserve">Электронный ресурс: Инновации </w:t>
      </w:r>
      <w:r w:rsidRPr="001D46C3">
        <w:rPr>
          <w:rFonts w:ascii="Times New Roman" w:hAnsi="Times New Roman"/>
          <w:spacing w:val="-4"/>
          <w:sz w:val="24"/>
          <w:szCs w:val="24"/>
        </w:rPr>
        <w:t xml:space="preserve">в ресторане – Режим доступа: </w:t>
      </w:r>
      <w:hyperlink r:id="rId24" w:history="1">
        <w:r w:rsidR="001D46C3" w:rsidRPr="001D46C3">
          <w:rPr>
            <w:rStyle w:val="a7"/>
            <w:color w:val="auto"/>
            <w:spacing w:val="-4"/>
            <w:sz w:val="24"/>
            <w:szCs w:val="24"/>
            <w:u w:val="none"/>
          </w:rPr>
          <w:t>https://viafuture.ru/ katalogidej/innovatsii-v-restorannom-biznese</w:t>
        </w:r>
      </w:hyperlink>
    </w:p>
    <w:p w:rsidR="004451C1" w:rsidRPr="001D46C3" w:rsidRDefault="004451C1" w:rsidP="001D46C3">
      <w:pPr>
        <w:pStyle w:val="a8"/>
        <w:numPr>
          <w:ilvl w:val="0"/>
          <w:numId w:val="44"/>
        </w:numPr>
        <w:shd w:val="clear" w:color="auto" w:fill="FFFFFF"/>
        <w:tabs>
          <w:tab w:val="left" w:pos="851"/>
        </w:tabs>
        <w:spacing w:after="0" w:line="240" w:lineRule="auto"/>
        <w:ind w:left="0" w:firstLine="567"/>
        <w:rPr>
          <w:rFonts w:ascii="Times New Roman" w:hAnsi="Times New Roman"/>
          <w:spacing w:val="-4"/>
          <w:sz w:val="24"/>
          <w:szCs w:val="24"/>
        </w:rPr>
      </w:pPr>
      <w:r w:rsidRPr="001D46C3">
        <w:rPr>
          <w:rFonts w:ascii="Times New Roman" w:hAnsi="Times New Roman"/>
          <w:spacing w:val="-4"/>
          <w:sz w:val="24"/>
          <w:szCs w:val="24"/>
        </w:rPr>
        <w:t xml:space="preserve">Электронный ресурс: Развитие ресторанного бизнеса – Режим доступа: </w:t>
      </w:r>
      <w:hyperlink r:id="rId25" w:history="1">
        <w:r w:rsidR="001D46C3" w:rsidRPr="001D46C3">
          <w:rPr>
            <w:rStyle w:val="a7"/>
            <w:color w:val="auto"/>
            <w:spacing w:val="-4"/>
            <w:sz w:val="24"/>
            <w:szCs w:val="24"/>
            <w:u w:val="none"/>
          </w:rPr>
          <w:t>http://otkroibisnes.ru/innovaciiv-restorannom-biznese/</w:t>
        </w:r>
      </w:hyperlink>
      <w:r w:rsidRPr="001D46C3">
        <w:rPr>
          <w:rFonts w:ascii="Times New Roman" w:hAnsi="Times New Roman"/>
          <w:spacing w:val="-4"/>
          <w:sz w:val="24"/>
          <w:szCs w:val="24"/>
        </w:rPr>
        <w:t xml:space="preserve"> </w:t>
      </w:r>
    </w:p>
    <w:p w:rsidR="004451C1" w:rsidRPr="001D46C3" w:rsidRDefault="004451C1" w:rsidP="001D46C3">
      <w:pPr>
        <w:pStyle w:val="a8"/>
        <w:numPr>
          <w:ilvl w:val="0"/>
          <w:numId w:val="44"/>
        </w:numPr>
        <w:tabs>
          <w:tab w:val="left" w:pos="851"/>
        </w:tabs>
        <w:spacing w:after="0" w:line="240" w:lineRule="auto"/>
        <w:ind w:left="0" w:firstLine="567"/>
        <w:rPr>
          <w:rFonts w:ascii="Times New Roman" w:hAnsi="Times New Roman"/>
          <w:sz w:val="24"/>
          <w:szCs w:val="24"/>
        </w:rPr>
      </w:pPr>
      <w:r w:rsidRPr="001D46C3">
        <w:rPr>
          <w:rFonts w:ascii="Times New Roman" w:hAnsi="Times New Roman"/>
          <w:sz w:val="24"/>
          <w:szCs w:val="24"/>
        </w:rPr>
        <w:t>Ресторанный рынок России / TADVISER: Государство. Бизнес. Технологии.</w:t>
      </w:r>
      <w:r w:rsidR="001D46C3">
        <w:rPr>
          <w:rFonts w:ascii="Times New Roman" w:hAnsi="Times New Roman"/>
          <w:sz w:val="24"/>
          <w:szCs w:val="24"/>
        </w:rPr>
        <w:t xml:space="preserve"> </w:t>
      </w:r>
      <w:r w:rsidRPr="001D46C3">
        <w:rPr>
          <w:rFonts w:ascii="Times New Roman" w:hAnsi="Times New Roman"/>
          <w:sz w:val="24"/>
          <w:szCs w:val="24"/>
        </w:rPr>
        <w:t xml:space="preserve">– 2022.– [Электронный ресурс].– URL: https://www.tadviser.ru/index.php/ </w:t>
      </w:r>
    </w:p>
    <w:p w:rsidR="004451C1" w:rsidRPr="001D46C3" w:rsidRDefault="004451C1" w:rsidP="001D46C3">
      <w:pPr>
        <w:pStyle w:val="a8"/>
        <w:numPr>
          <w:ilvl w:val="0"/>
          <w:numId w:val="44"/>
        </w:numPr>
        <w:shd w:val="clear" w:color="auto" w:fill="FFFFFF"/>
        <w:tabs>
          <w:tab w:val="left" w:pos="851"/>
        </w:tabs>
        <w:spacing w:after="0" w:line="240" w:lineRule="auto"/>
        <w:ind w:left="0" w:firstLine="567"/>
        <w:rPr>
          <w:rStyle w:val="wixui-rich-texttext"/>
          <w:rFonts w:ascii="Times New Roman" w:hAnsi="Times New Roman"/>
          <w:bCs/>
          <w:sz w:val="24"/>
          <w:szCs w:val="24"/>
          <w:bdr w:val="none" w:sz="0" w:space="0" w:color="auto" w:frame="1"/>
        </w:rPr>
      </w:pPr>
      <w:r w:rsidRPr="001D46C3">
        <w:rPr>
          <w:rFonts w:ascii="Times New Roman" w:hAnsi="Times New Roman"/>
          <w:sz w:val="24"/>
          <w:szCs w:val="24"/>
        </w:rPr>
        <w:lastRenderedPageBreak/>
        <w:t xml:space="preserve">Казак А. Н., Тельных В. С., Шахназарян Б. А. Направления использования новейших технологий в ресторанном бизнесе // Научные труды Кубанского государственного </w:t>
      </w:r>
      <w:r w:rsidRPr="001D46C3">
        <w:rPr>
          <w:rStyle w:val="wixui-rich-texttext"/>
          <w:rFonts w:ascii="Times New Roman" w:hAnsi="Times New Roman"/>
          <w:bCs/>
          <w:sz w:val="24"/>
          <w:szCs w:val="24"/>
          <w:bdr w:val="none" w:sz="0" w:space="0" w:color="auto" w:frame="1"/>
        </w:rPr>
        <w:t>технол</w:t>
      </w:r>
      <w:r w:rsidRPr="001D46C3">
        <w:rPr>
          <w:rStyle w:val="wixui-rich-texttext"/>
          <w:rFonts w:ascii="Times New Roman" w:hAnsi="Times New Roman"/>
          <w:bCs/>
          <w:sz w:val="24"/>
          <w:szCs w:val="24"/>
          <w:bdr w:val="none" w:sz="0" w:space="0" w:color="auto" w:frame="1"/>
        </w:rPr>
        <w:t>о</w:t>
      </w:r>
      <w:r w:rsidRPr="001D46C3">
        <w:rPr>
          <w:rStyle w:val="wixui-rich-texttext"/>
          <w:rFonts w:ascii="Times New Roman" w:hAnsi="Times New Roman"/>
          <w:bCs/>
          <w:sz w:val="24"/>
          <w:szCs w:val="24"/>
          <w:bdr w:val="none" w:sz="0" w:space="0" w:color="auto" w:frame="1"/>
        </w:rPr>
        <w:t>гического университета.- 2016- № 14 С. 48-56.</w:t>
      </w:r>
    </w:p>
    <w:p w:rsidR="004451C1" w:rsidRPr="001D46C3" w:rsidRDefault="004451C1" w:rsidP="001D46C3">
      <w:pPr>
        <w:pStyle w:val="font8"/>
        <w:numPr>
          <w:ilvl w:val="0"/>
          <w:numId w:val="44"/>
        </w:numPr>
        <w:tabs>
          <w:tab w:val="left" w:pos="851"/>
        </w:tabs>
        <w:spacing w:before="0" w:beforeAutospacing="0" w:after="0" w:afterAutospacing="0"/>
        <w:ind w:left="0" w:firstLine="567"/>
        <w:textAlignment w:val="baseline"/>
        <w:rPr>
          <w:rStyle w:val="wixui-rich-texttext"/>
          <w:rFonts w:eastAsia="Calibri"/>
          <w:bCs/>
        </w:rPr>
      </w:pPr>
      <w:r w:rsidRPr="001D46C3">
        <w:rPr>
          <w:rStyle w:val="wixui-rich-texttext"/>
          <w:rFonts w:eastAsia="Calibri"/>
          <w:bCs/>
          <w:bdr w:val="none" w:sz="0" w:space="0" w:color="auto" w:frame="1"/>
        </w:rPr>
        <w:t>Инновационные технологии и оборудование в общественном питании</w:t>
      </w:r>
      <w:r w:rsidRPr="001D46C3">
        <w:rPr>
          <w:rStyle w:val="wixui-rich-texttext"/>
          <w:rFonts w:eastAsia="Calibri"/>
          <w:bCs/>
        </w:rPr>
        <w:t>,</w:t>
      </w:r>
      <w:hyperlink r:id="rId26" w:tgtFrame="_blank" w:history="1">
        <w:r w:rsidRPr="001D46C3">
          <w:rPr>
            <w:rStyle w:val="wixui-rich-texttext"/>
            <w:rFonts w:eastAsia="Calibri"/>
            <w:bCs/>
          </w:rPr>
          <w:t>http://www</w:t>
        </w:r>
      </w:hyperlink>
      <w:r w:rsidRPr="001D46C3">
        <w:rPr>
          <w:rStyle w:val="wixui-rich-texttext"/>
          <w:rFonts w:eastAsia="Calibri"/>
          <w:bCs/>
        </w:rPr>
        <w:t>. scienceforum. ru/2014/pdf/4358.pdf.</w:t>
      </w:r>
    </w:p>
    <w:p w:rsidR="004451C1" w:rsidRPr="001D46C3" w:rsidRDefault="004451C1" w:rsidP="001D46C3">
      <w:pPr>
        <w:pStyle w:val="font8"/>
        <w:numPr>
          <w:ilvl w:val="0"/>
          <w:numId w:val="44"/>
        </w:numPr>
        <w:tabs>
          <w:tab w:val="left" w:pos="851"/>
        </w:tabs>
        <w:spacing w:before="0" w:beforeAutospacing="0" w:after="0" w:afterAutospacing="0"/>
        <w:ind w:left="0" w:firstLine="567"/>
        <w:textAlignment w:val="baseline"/>
        <w:rPr>
          <w:rStyle w:val="wixui-rich-texttext"/>
          <w:rFonts w:eastAsia="Calibri"/>
          <w:bCs/>
          <w:bdr w:val="none" w:sz="0" w:space="0" w:color="auto" w:frame="1"/>
          <w:lang w:val="en-US"/>
        </w:rPr>
      </w:pPr>
      <w:r w:rsidRPr="001D46C3">
        <w:rPr>
          <w:rStyle w:val="wixui-rich-texttext"/>
          <w:rFonts w:eastAsia="Calibri"/>
          <w:bdr w:val="none" w:sz="0" w:space="0" w:color="auto" w:frame="1"/>
        </w:rPr>
        <w:t>Куткина</w:t>
      </w:r>
      <w:r w:rsidRPr="001D46C3">
        <w:rPr>
          <w:rStyle w:val="wixui-rich-texttext"/>
          <w:rFonts w:eastAsia="Calibri"/>
          <w:bCs/>
          <w:bdr w:val="none" w:sz="0" w:space="0" w:color="auto" w:frame="1"/>
        </w:rPr>
        <w:t> </w:t>
      </w:r>
      <w:r w:rsidRPr="001D46C3">
        <w:rPr>
          <w:rStyle w:val="wixui-rich-texttext"/>
          <w:rFonts w:eastAsia="Calibri"/>
          <w:bdr w:val="none" w:sz="0" w:space="0" w:color="auto" w:frame="1"/>
        </w:rPr>
        <w:t>М</w:t>
      </w:r>
      <w:r w:rsidRPr="001D46C3">
        <w:rPr>
          <w:rStyle w:val="wixui-rich-texttext"/>
          <w:rFonts w:eastAsia="Calibri"/>
          <w:bCs/>
          <w:bdr w:val="none" w:sz="0" w:space="0" w:color="auto" w:frame="1"/>
        </w:rPr>
        <w:t>. </w:t>
      </w:r>
      <w:r w:rsidRPr="001D46C3">
        <w:rPr>
          <w:rStyle w:val="wixui-rich-texttext"/>
          <w:rFonts w:eastAsia="Calibri"/>
          <w:bdr w:val="none" w:sz="0" w:space="0" w:color="auto" w:frame="1"/>
        </w:rPr>
        <w:t>Н</w:t>
      </w:r>
      <w:r w:rsidRPr="001D46C3">
        <w:rPr>
          <w:rStyle w:val="wixui-rich-texttext"/>
          <w:rFonts w:eastAsia="Calibri"/>
          <w:bCs/>
          <w:bdr w:val="none" w:sz="0" w:space="0" w:color="auto" w:frame="1"/>
        </w:rPr>
        <w:t>. </w:t>
      </w:r>
      <w:r w:rsidRPr="001D46C3">
        <w:rPr>
          <w:rStyle w:val="wixui-rich-texttext"/>
          <w:rFonts w:eastAsia="Calibri"/>
          <w:bdr w:val="none" w:sz="0" w:space="0" w:color="auto" w:frame="1"/>
        </w:rPr>
        <w:t>Инновации</w:t>
      </w:r>
      <w:r w:rsidRPr="001D46C3">
        <w:rPr>
          <w:rStyle w:val="wixui-rich-texttext"/>
          <w:rFonts w:eastAsia="Calibri"/>
          <w:bCs/>
          <w:bdr w:val="none" w:sz="0" w:space="0" w:color="auto" w:frame="1"/>
        </w:rPr>
        <w:t> в </w:t>
      </w:r>
      <w:r w:rsidRPr="001D46C3">
        <w:rPr>
          <w:rStyle w:val="wixui-rich-texttext"/>
          <w:rFonts w:eastAsia="Calibri"/>
          <w:bdr w:val="none" w:sz="0" w:space="0" w:color="auto" w:frame="1"/>
        </w:rPr>
        <w:t>технологии</w:t>
      </w:r>
      <w:r w:rsidRPr="001D46C3">
        <w:rPr>
          <w:rStyle w:val="wixui-rich-texttext"/>
          <w:rFonts w:eastAsia="Calibri"/>
          <w:bCs/>
          <w:bdr w:val="none" w:sz="0" w:space="0" w:color="auto" w:frame="1"/>
        </w:rPr>
        <w:t> </w:t>
      </w:r>
      <w:r w:rsidRPr="001D46C3">
        <w:rPr>
          <w:rStyle w:val="wixui-rich-texttext"/>
          <w:rFonts w:eastAsia="Calibri"/>
          <w:bdr w:val="none" w:sz="0" w:space="0" w:color="auto" w:frame="1"/>
        </w:rPr>
        <w:t>продукции</w:t>
      </w:r>
      <w:r w:rsidRPr="001D46C3">
        <w:rPr>
          <w:rStyle w:val="wixui-rich-texttext"/>
          <w:rFonts w:eastAsia="Calibri"/>
          <w:bCs/>
          <w:bdr w:val="none" w:sz="0" w:space="0" w:color="auto" w:frame="1"/>
        </w:rPr>
        <w:t> </w:t>
      </w:r>
      <w:r w:rsidRPr="001D46C3">
        <w:rPr>
          <w:rStyle w:val="wixui-rich-texttext"/>
          <w:rFonts w:eastAsia="Calibri"/>
          <w:bdr w:val="none" w:sz="0" w:space="0" w:color="auto" w:frame="1"/>
        </w:rPr>
        <w:t>индустрии</w:t>
      </w:r>
      <w:r w:rsidRPr="001D46C3">
        <w:rPr>
          <w:rStyle w:val="wixui-rich-texttext"/>
          <w:rFonts w:eastAsia="Calibri"/>
          <w:bCs/>
          <w:bdr w:val="none" w:sz="0" w:space="0" w:color="auto" w:frame="1"/>
        </w:rPr>
        <w:t> </w:t>
      </w:r>
      <w:r w:rsidRPr="001D46C3">
        <w:rPr>
          <w:rStyle w:val="wixui-rich-texttext"/>
          <w:rFonts w:eastAsia="Calibri"/>
          <w:bdr w:val="none" w:sz="0" w:space="0" w:color="auto" w:frame="1"/>
        </w:rPr>
        <w:t>питания</w:t>
      </w:r>
      <w:r w:rsidRPr="001D46C3">
        <w:rPr>
          <w:rStyle w:val="wixui-rich-texttext"/>
          <w:rFonts w:eastAsia="Calibri"/>
          <w:bCs/>
          <w:bdr w:val="none" w:sz="0" w:space="0" w:color="auto" w:frame="1"/>
        </w:rPr>
        <w:t>:</w:t>
      </w:r>
      <w:r w:rsidR="001D46C3">
        <w:rPr>
          <w:rStyle w:val="wixui-rich-texttext"/>
          <w:rFonts w:eastAsia="Calibri"/>
          <w:bCs/>
          <w:bdr w:val="none" w:sz="0" w:space="0" w:color="auto" w:frame="1"/>
        </w:rPr>
        <w:t xml:space="preserve"> </w:t>
      </w:r>
      <w:r w:rsidRPr="001D46C3">
        <w:rPr>
          <w:rStyle w:val="wixui-rich-texttext"/>
          <w:rFonts w:eastAsia="Calibri"/>
          <w:bdr w:val="none" w:sz="0" w:space="0" w:color="auto" w:frame="1"/>
        </w:rPr>
        <w:t>учебное</w:t>
      </w:r>
      <w:r w:rsidRPr="001D46C3">
        <w:rPr>
          <w:rStyle w:val="wixui-rich-texttext"/>
          <w:rFonts w:eastAsia="Calibri"/>
          <w:bCs/>
          <w:bdr w:val="none" w:sz="0" w:space="0" w:color="auto" w:frame="1"/>
        </w:rPr>
        <w:t> </w:t>
      </w:r>
      <w:r w:rsidR="001D46C3">
        <w:rPr>
          <w:rStyle w:val="wixui-rich-texttext"/>
          <w:rFonts w:eastAsia="Calibri"/>
          <w:bCs/>
          <w:bdr w:val="none" w:sz="0" w:space="0" w:color="auto" w:frame="1"/>
        </w:rPr>
        <w:t xml:space="preserve"> </w:t>
      </w:r>
      <w:r w:rsidRPr="001D46C3">
        <w:rPr>
          <w:rStyle w:val="wixui-rich-texttext"/>
          <w:rFonts w:eastAsia="Calibri"/>
          <w:bdr w:val="none" w:sz="0" w:space="0" w:color="auto" w:frame="1"/>
        </w:rPr>
        <w:t>п</w:t>
      </w:r>
      <w:r w:rsidRPr="001D46C3">
        <w:rPr>
          <w:rStyle w:val="wixui-rich-texttext"/>
          <w:rFonts w:eastAsia="Calibri"/>
          <w:bdr w:val="none" w:sz="0" w:space="0" w:color="auto" w:frame="1"/>
        </w:rPr>
        <w:t>о</w:t>
      </w:r>
      <w:r w:rsidRPr="001D46C3">
        <w:rPr>
          <w:rStyle w:val="wixui-rich-texttext"/>
          <w:rFonts w:eastAsia="Calibri"/>
          <w:bdr w:val="none" w:sz="0" w:space="0" w:color="auto" w:frame="1"/>
        </w:rPr>
        <w:t>собие</w:t>
      </w:r>
      <w:r w:rsidR="001D46C3">
        <w:rPr>
          <w:rStyle w:val="wixui-rich-texttext"/>
          <w:rFonts w:eastAsia="Calibri"/>
          <w:bdr w:val="none" w:sz="0" w:space="0" w:color="auto" w:frame="1"/>
        </w:rPr>
        <w:t xml:space="preserve"> </w:t>
      </w:r>
      <w:r w:rsidRPr="001D46C3">
        <w:rPr>
          <w:rStyle w:val="wixui-rich-texttext"/>
          <w:rFonts w:eastAsia="Calibri"/>
          <w:bCs/>
          <w:bdr w:val="none" w:sz="0" w:space="0" w:color="auto" w:frame="1"/>
        </w:rPr>
        <w:t>/ </w:t>
      </w:r>
      <w:r w:rsidRPr="001D46C3">
        <w:rPr>
          <w:rStyle w:val="wixui-rich-texttext"/>
          <w:rFonts w:eastAsia="Calibri"/>
          <w:bdr w:val="none" w:sz="0" w:space="0" w:color="auto" w:frame="1"/>
        </w:rPr>
        <w:t>М</w:t>
      </w:r>
      <w:r w:rsidRPr="001D46C3">
        <w:rPr>
          <w:rStyle w:val="wixui-rich-texttext"/>
          <w:rFonts w:eastAsia="Calibri"/>
          <w:bCs/>
          <w:bdr w:val="none" w:sz="0" w:space="0" w:color="auto" w:frame="1"/>
        </w:rPr>
        <w:t>. </w:t>
      </w:r>
      <w:r w:rsidRPr="001D46C3">
        <w:rPr>
          <w:rStyle w:val="wixui-rich-texttext"/>
          <w:rFonts w:eastAsia="Calibri"/>
          <w:bdr w:val="none" w:sz="0" w:space="0" w:color="auto" w:frame="1"/>
        </w:rPr>
        <w:t>Н</w:t>
      </w:r>
      <w:r w:rsidRPr="001D46C3">
        <w:rPr>
          <w:rStyle w:val="wixui-rich-texttext"/>
          <w:rFonts w:eastAsia="Calibri"/>
          <w:bCs/>
          <w:bdr w:val="none" w:sz="0" w:space="0" w:color="auto" w:frame="1"/>
        </w:rPr>
        <w:t>. </w:t>
      </w:r>
      <w:r w:rsidRPr="001D46C3">
        <w:rPr>
          <w:rStyle w:val="wixui-rich-texttext"/>
          <w:rFonts w:eastAsia="Calibri"/>
          <w:bdr w:val="none" w:sz="0" w:space="0" w:color="auto" w:frame="1"/>
        </w:rPr>
        <w:t>Куткина</w:t>
      </w:r>
      <w:r w:rsidRPr="001D46C3">
        <w:rPr>
          <w:rStyle w:val="wixui-rich-texttext"/>
          <w:rFonts w:eastAsia="Calibri"/>
          <w:bCs/>
          <w:bdr w:val="none" w:sz="0" w:space="0" w:color="auto" w:frame="1"/>
        </w:rPr>
        <w:t>, С. А. Елисеева. СПб</w:t>
      </w:r>
      <w:r w:rsidRPr="001D46C3">
        <w:rPr>
          <w:rStyle w:val="wixui-rich-texttext"/>
          <w:rFonts w:eastAsia="Calibri"/>
          <w:bCs/>
          <w:bdr w:val="none" w:sz="0" w:space="0" w:color="auto" w:frame="1"/>
          <w:lang w:val="en-US"/>
        </w:rPr>
        <w:t xml:space="preserve">. : </w:t>
      </w:r>
      <w:r w:rsidRPr="001D46C3">
        <w:rPr>
          <w:rStyle w:val="wixui-rich-texttext"/>
          <w:rFonts w:eastAsia="Calibri"/>
          <w:bCs/>
          <w:bdr w:val="none" w:sz="0" w:space="0" w:color="auto" w:frame="1"/>
        </w:rPr>
        <w:t>Троицкий</w:t>
      </w:r>
      <w:r w:rsidRPr="001D46C3">
        <w:rPr>
          <w:rStyle w:val="wixui-rich-texttext"/>
          <w:rFonts w:eastAsia="Calibri"/>
          <w:bCs/>
          <w:bdr w:val="none" w:sz="0" w:space="0" w:color="auto" w:frame="1"/>
          <w:lang w:val="en-US"/>
        </w:rPr>
        <w:t xml:space="preserve"> </w:t>
      </w:r>
      <w:r w:rsidRPr="001D46C3">
        <w:rPr>
          <w:rStyle w:val="wixui-rich-texttext"/>
          <w:rFonts w:eastAsia="Calibri"/>
          <w:bCs/>
          <w:bdr w:val="none" w:sz="0" w:space="0" w:color="auto" w:frame="1"/>
        </w:rPr>
        <w:t>мост</w:t>
      </w:r>
      <w:r w:rsidRPr="001D46C3">
        <w:rPr>
          <w:rStyle w:val="wixui-rich-texttext"/>
          <w:rFonts w:eastAsia="Calibri"/>
          <w:bCs/>
          <w:bdr w:val="none" w:sz="0" w:space="0" w:color="auto" w:frame="1"/>
          <w:lang w:val="en-US"/>
        </w:rPr>
        <w:t xml:space="preserve">, 2016. 168 </w:t>
      </w:r>
      <w:r w:rsidRPr="001D46C3">
        <w:rPr>
          <w:rStyle w:val="wixui-rich-texttext"/>
          <w:rFonts w:eastAsia="Calibri"/>
          <w:bCs/>
          <w:bdr w:val="none" w:sz="0" w:space="0" w:color="auto" w:frame="1"/>
        </w:rPr>
        <w:t>с</w:t>
      </w:r>
      <w:r w:rsidRPr="001D46C3">
        <w:rPr>
          <w:rStyle w:val="wixui-rich-texttext"/>
          <w:rFonts w:eastAsia="Calibri"/>
          <w:bCs/>
          <w:bdr w:val="none" w:sz="0" w:space="0" w:color="auto" w:frame="1"/>
          <w:lang w:val="en-US"/>
        </w:rPr>
        <w:t>. URL: https://biblioclub.ru/ index.php?page=book&amp;id=44666</w:t>
      </w:r>
    </w:p>
    <w:p w:rsidR="004451C1" w:rsidRPr="00424986" w:rsidRDefault="004451C1" w:rsidP="002D354E">
      <w:pPr>
        <w:spacing w:after="0" w:line="240" w:lineRule="auto"/>
        <w:ind w:firstLine="567"/>
        <w:rPr>
          <w:rFonts w:ascii="Times New Roman" w:hAnsi="Times New Roman"/>
          <w:sz w:val="24"/>
          <w:szCs w:val="24"/>
          <w:lang w:val="en-US"/>
        </w:rPr>
      </w:pPr>
    </w:p>
    <w:p w:rsidR="004451C1" w:rsidRPr="00424986" w:rsidRDefault="004451C1" w:rsidP="002D354E">
      <w:pPr>
        <w:spacing w:after="0" w:line="240" w:lineRule="auto"/>
        <w:ind w:firstLine="567"/>
        <w:rPr>
          <w:rFonts w:ascii="Times New Roman" w:hAnsi="Times New Roman"/>
          <w:b/>
          <w:sz w:val="24"/>
          <w:szCs w:val="24"/>
          <w:lang w:val="en-US"/>
        </w:rPr>
      </w:pPr>
    </w:p>
    <w:p w:rsidR="004451C1" w:rsidRPr="00424986" w:rsidRDefault="004451C1" w:rsidP="001D46C3">
      <w:pPr>
        <w:pStyle w:val="1"/>
        <w:keepNext w:val="0"/>
        <w:widowControl/>
        <w:suppressAutoHyphens w:val="0"/>
        <w:spacing w:before="0" w:after="0"/>
        <w:ind w:left="0" w:firstLine="0"/>
        <w:rPr>
          <w:rFonts w:ascii="Times New Roman" w:hAnsi="Times New Roman"/>
          <w:caps/>
          <w:sz w:val="24"/>
          <w:szCs w:val="24"/>
        </w:rPr>
      </w:pPr>
      <w:r w:rsidRPr="00424986">
        <w:rPr>
          <w:rFonts w:ascii="Times New Roman" w:hAnsi="Times New Roman"/>
          <w:sz w:val="24"/>
          <w:szCs w:val="24"/>
        </w:rPr>
        <w:t>УДК</w:t>
      </w:r>
      <w:r w:rsidR="00CE2088" w:rsidRPr="00424986">
        <w:rPr>
          <w:rFonts w:ascii="Times New Roman" w:hAnsi="Times New Roman"/>
          <w:sz w:val="24"/>
          <w:szCs w:val="24"/>
        </w:rPr>
        <w:t xml:space="preserve"> </w:t>
      </w:r>
      <w:r w:rsidRPr="00424986">
        <w:rPr>
          <w:rFonts w:ascii="Times New Roman" w:hAnsi="Times New Roman"/>
          <w:b w:val="0"/>
          <w:sz w:val="24"/>
          <w:szCs w:val="24"/>
        </w:rPr>
        <w:t>642.58</w:t>
      </w:r>
      <w:r w:rsidR="00CE2088" w:rsidRPr="00424986">
        <w:rPr>
          <w:rFonts w:ascii="Times New Roman" w:hAnsi="Times New Roman"/>
          <w:sz w:val="24"/>
          <w:szCs w:val="24"/>
        </w:rPr>
        <w:t xml:space="preserve">        </w:t>
      </w:r>
      <w:r w:rsidRPr="00424986">
        <w:rPr>
          <w:rFonts w:ascii="Times New Roman" w:hAnsi="Times New Roman"/>
          <w:sz w:val="24"/>
          <w:szCs w:val="24"/>
        </w:rPr>
        <w:t xml:space="preserve"> </w:t>
      </w:r>
    </w:p>
    <w:p w:rsidR="004451C1" w:rsidRPr="00424986" w:rsidRDefault="004451C1" w:rsidP="001D46C3">
      <w:pPr>
        <w:pStyle w:val="1"/>
        <w:keepNext w:val="0"/>
        <w:widowControl/>
        <w:suppressAutoHyphens w:val="0"/>
        <w:spacing w:before="0" w:after="0"/>
        <w:ind w:left="0" w:firstLine="0"/>
        <w:jc w:val="center"/>
        <w:rPr>
          <w:rFonts w:ascii="Times New Roman" w:hAnsi="Times New Roman"/>
          <w:caps/>
          <w:sz w:val="24"/>
          <w:szCs w:val="24"/>
        </w:rPr>
      </w:pPr>
    </w:p>
    <w:p w:rsidR="001D46C3" w:rsidRDefault="004451C1" w:rsidP="001D46C3">
      <w:pPr>
        <w:pStyle w:val="1"/>
        <w:keepNext w:val="0"/>
        <w:widowControl/>
        <w:suppressAutoHyphens w:val="0"/>
        <w:spacing w:before="0" w:after="0"/>
        <w:ind w:left="0" w:firstLine="0"/>
        <w:jc w:val="center"/>
        <w:rPr>
          <w:rFonts w:ascii="Times New Roman" w:hAnsi="Times New Roman"/>
          <w:caps/>
          <w:sz w:val="24"/>
          <w:szCs w:val="24"/>
        </w:rPr>
      </w:pPr>
      <w:r w:rsidRPr="00424986">
        <w:rPr>
          <w:rFonts w:ascii="Times New Roman" w:hAnsi="Times New Roman"/>
          <w:caps/>
          <w:sz w:val="24"/>
          <w:szCs w:val="24"/>
        </w:rPr>
        <w:t xml:space="preserve">Концепция внедрения новых технологий </w:t>
      </w:r>
    </w:p>
    <w:p w:rsidR="004451C1" w:rsidRPr="001D46C3" w:rsidRDefault="004451C1" w:rsidP="001D46C3">
      <w:pPr>
        <w:pStyle w:val="1"/>
        <w:keepNext w:val="0"/>
        <w:widowControl/>
        <w:suppressAutoHyphens w:val="0"/>
        <w:spacing w:before="0" w:after="0"/>
        <w:ind w:left="0" w:firstLine="0"/>
        <w:jc w:val="center"/>
        <w:rPr>
          <w:rFonts w:ascii="Times New Roman" w:hAnsi="Times New Roman"/>
          <w:caps/>
          <w:sz w:val="24"/>
          <w:szCs w:val="24"/>
        </w:rPr>
      </w:pPr>
      <w:r w:rsidRPr="001D46C3">
        <w:rPr>
          <w:rFonts w:ascii="Times New Roman" w:hAnsi="Times New Roman"/>
          <w:caps/>
          <w:sz w:val="24"/>
          <w:szCs w:val="24"/>
        </w:rPr>
        <w:t>и форм обслуживания в школьных столовых</w:t>
      </w:r>
    </w:p>
    <w:p w:rsidR="004451C1" w:rsidRPr="00424986" w:rsidRDefault="004451C1" w:rsidP="001D46C3">
      <w:pPr>
        <w:pStyle w:val="13"/>
        <w:shd w:val="clear" w:color="auto" w:fill="FFFFFF"/>
        <w:spacing w:after="0" w:line="240" w:lineRule="auto"/>
        <w:jc w:val="right"/>
        <w:rPr>
          <w:rFonts w:ascii="Times New Roman" w:hAnsi="Times New Roman" w:cs="Times New Roman"/>
          <w:b/>
          <w:sz w:val="24"/>
          <w:szCs w:val="24"/>
        </w:rPr>
      </w:pPr>
    </w:p>
    <w:p w:rsidR="004451C1" w:rsidRPr="00424986" w:rsidRDefault="004451C1" w:rsidP="001D46C3">
      <w:pPr>
        <w:pStyle w:val="13"/>
        <w:shd w:val="clear" w:color="auto" w:fill="FFFFFF"/>
        <w:spacing w:after="0" w:line="240" w:lineRule="auto"/>
        <w:jc w:val="right"/>
        <w:rPr>
          <w:rFonts w:ascii="Times New Roman" w:hAnsi="Times New Roman" w:cs="Times New Roman"/>
          <w:b/>
          <w:sz w:val="24"/>
          <w:szCs w:val="24"/>
        </w:rPr>
      </w:pPr>
      <w:r w:rsidRPr="00424986">
        <w:rPr>
          <w:rFonts w:ascii="Times New Roman" w:hAnsi="Times New Roman" w:cs="Times New Roman"/>
          <w:b/>
          <w:sz w:val="24"/>
          <w:szCs w:val="24"/>
        </w:rPr>
        <w:t>Жилова Р.М.;</w:t>
      </w:r>
    </w:p>
    <w:p w:rsidR="001D46C3" w:rsidRDefault="00CE2088" w:rsidP="001D46C3">
      <w:pPr>
        <w:pStyle w:val="13"/>
        <w:shd w:val="clear" w:color="auto" w:fill="FFFFFF"/>
        <w:spacing w:after="0" w:line="240" w:lineRule="auto"/>
        <w:jc w:val="right"/>
        <w:rPr>
          <w:rFonts w:ascii="Times New Roman" w:hAnsi="Times New Roman" w:cs="Times New Roman"/>
          <w:sz w:val="24"/>
          <w:szCs w:val="24"/>
        </w:rPr>
      </w:pPr>
      <w:r w:rsidRPr="00424986">
        <w:rPr>
          <w:rFonts w:ascii="Times New Roman" w:hAnsi="Times New Roman" w:cs="Times New Roman"/>
          <w:sz w:val="24"/>
          <w:szCs w:val="24"/>
        </w:rPr>
        <w:t xml:space="preserve">  </w:t>
      </w:r>
      <w:r w:rsidR="004451C1" w:rsidRPr="00424986">
        <w:rPr>
          <w:rFonts w:ascii="Times New Roman" w:hAnsi="Times New Roman" w:cs="Times New Roman"/>
          <w:sz w:val="24"/>
          <w:szCs w:val="24"/>
        </w:rPr>
        <w:t xml:space="preserve">доцент кафедры «Технология продуктов </w:t>
      </w:r>
    </w:p>
    <w:p w:rsidR="001D46C3" w:rsidRDefault="004451C1" w:rsidP="001D46C3">
      <w:pPr>
        <w:pStyle w:val="13"/>
        <w:shd w:val="clear" w:color="auto" w:fill="FFFFFF"/>
        <w:spacing w:after="0" w:line="240" w:lineRule="auto"/>
        <w:jc w:val="right"/>
        <w:rPr>
          <w:rFonts w:ascii="Times New Roman" w:hAnsi="Times New Roman" w:cs="Times New Roman"/>
          <w:sz w:val="24"/>
          <w:szCs w:val="24"/>
        </w:rPr>
      </w:pPr>
      <w:r w:rsidRPr="00424986">
        <w:rPr>
          <w:rFonts w:ascii="Times New Roman" w:hAnsi="Times New Roman" w:cs="Times New Roman"/>
          <w:sz w:val="24"/>
          <w:szCs w:val="24"/>
        </w:rPr>
        <w:t>общественного питания и химия»,</w:t>
      </w:r>
      <w:r w:rsidR="001D46C3">
        <w:rPr>
          <w:rFonts w:ascii="Times New Roman" w:hAnsi="Times New Roman" w:cs="Times New Roman"/>
          <w:sz w:val="24"/>
          <w:szCs w:val="24"/>
        </w:rPr>
        <w:t xml:space="preserve"> </w:t>
      </w:r>
      <w:r w:rsidRPr="00424986">
        <w:rPr>
          <w:rFonts w:ascii="Times New Roman" w:hAnsi="Times New Roman" w:cs="Times New Roman"/>
          <w:sz w:val="24"/>
          <w:szCs w:val="24"/>
        </w:rPr>
        <w:t>к</w:t>
      </w:r>
      <w:r w:rsidR="001D46C3">
        <w:rPr>
          <w:rFonts w:ascii="Times New Roman" w:hAnsi="Times New Roman" w:cs="Times New Roman"/>
          <w:sz w:val="24"/>
          <w:szCs w:val="24"/>
        </w:rPr>
        <w:t>.</w:t>
      </w:r>
      <w:r w:rsidRPr="00424986">
        <w:rPr>
          <w:rFonts w:ascii="Times New Roman" w:hAnsi="Times New Roman" w:cs="Times New Roman"/>
          <w:sz w:val="24"/>
          <w:szCs w:val="24"/>
        </w:rPr>
        <w:t>т</w:t>
      </w:r>
      <w:r w:rsidR="001D46C3">
        <w:rPr>
          <w:rFonts w:ascii="Times New Roman" w:hAnsi="Times New Roman" w:cs="Times New Roman"/>
          <w:sz w:val="24"/>
          <w:szCs w:val="24"/>
        </w:rPr>
        <w:t>.н.</w:t>
      </w:r>
    </w:p>
    <w:p w:rsidR="004451C1" w:rsidRPr="00424986" w:rsidRDefault="004451C1" w:rsidP="001D46C3">
      <w:pPr>
        <w:pStyle w:val="13"/>
        <w:shd w:val="clear" w:color="auto" w:fill="FFFFFF"/>
        <w:spacing w:after="0" w:line="240" w:lineRule="auto"/>
        <w:jc w:val="right"/>
        <w:rPr>
          <w:rFonts w:ascii="Times New Roman" w:hAnsi="Times New Roman" w:cs="Times New Roman"/>
          <w:sz w:val="24"/>
          <w:szCs w:val="24"/>
        </w:rPr>
      </w:pPr>
      <w:r w:rsidRPr="00424986">
        <w:rPr>
          <w:rFonts w:ascii="Times New Roman" w:hAnsi="Times New Roman" w:cs="Times New Roman"/>
          <w:sz w:val="24"/>
          <w:szCs w:val="24"/>
        </w:rPr>
        <w:t>ФГБОУ ВО Кабардино-Балкарский ГАУ, г. Нальчик, Россия;</w:t>
      </w:r>
    </w:p>
    <w:p w:rsidR="004451C1" w:rsidRPr="00424986" w:rsidRDefault="004451C1" w:rsidP="001D46C3">
      <w:pPr>
        <w:pStyle w:val="13"/>
        <w:shd w:val="clear" w:color="auto" w:fill="FFFFFF"/>
        <w:spacing w:after="0" w:line="240" w:lineRule="auto"/>
        <w:jc w:val="right"/>
        <w:rPr>
          <w:rFonts w:ascii="Times New Roman" w:hAnsi="Times New Roman" w:cs="Times New Roman"/>
          <w:sz w:val="24"/>
          <w:szCs w:val="24"/>
          <w:lang w:val="en-US"/>
        </w:rPr>
      </w:pPr>
      <w:r w:rsidRPr="00424986">
        <w:rPr>
          <w:rFonts w:ascii="Times New Roman" w:hAnsi="Times New Roman" w:cs="Times New Roman"/>
          <w:sz w:val="24"/>
          <w:szCs w:val="24"/>
          <w:lang w:val="en-US"/>
        </w:rPr>
        <w:t>e-mail: r.zhilova@mail.ru</w:t>
      </w:r>
    </w:p>
    <w:p w:rsidR="004451C1" w:rsidRPr="00424986" w:rsidRDefault="00CE2088" w:rsidP="001D46C3">
      <w:pPr>
        <w:pStyle w:val="13"/>
        <w:shd w:val="clear" w:color="auto" w:fill="FFFFFF"/>
        <w:spacing w:after="0" w:line="240" w:lineRule="auto"/>
        <w:jc w:val="right"/>
        <w:rPr>
          <w:rFonts w:ascii="Times New Roman" w:hAnsi="Times New Roman" w:cs="Times New Roman"/>
          <w:b/>
          <w:sz w:val="24"/>
          <w:szCs w:val="24"/>
        </w:rPr>
      </w:pPr>
      <w:r w:rsidRPr="00424986">
        <w:rPr>
          <w:rFonts w:ascii="Times New Roman" w:hAnsi="Times New Roman" w:cs="Times New Roman"/>
          <w:sz w:val="24"/>
          <w:szCs w:val="24"/>
          <w:lang w:val="en-US"/>
        </w:rPr>
        <w:t xml:space="preserve">           </w:t>
      </w:r>
      <w:r w:rsidR="004451C1" w:rsidRPr="00424986">
        <w:rPr>
          <w:rFonts w:ascii="Times New Roman" w:hAnsi="Times New Roman" w:cs="Times New Roman"/>
          <w:sz w:val="24"/>
          <w:szCs w:val="24"/>
          <w:lang w:val="en-US"/>
        </w:rPr>
        <w:t xml:space="preserve"> </w:t>
      </w:r>
      <w:r w:rsidR="001D46C3">
        <w:rPr>
          <w:rFonts w:ascii="Times New Roman" w:hAnsi="Times New Roman" w:cs="Times New Roman"/>
          <w:b/>
          <w:sz w:val="24"/>
          <w:szCs w:val="24"/>
        </w:rPr>
        <w:t>Ширитова Л.</w:t>
      </w:r>
      <w:r w:rsidR="004451C1" w:rsidRPr="00424986">
        <w:rPr>
          <w:rFonts w:ascii="Times New Roman" w:hAnsi="Times New Roman" w:cs="Times New Roman"/>
          <w:b/>
          <w:sz w:val="24"/>
          <w:szCs w:val="24"/>
        </w:rPr>
        <w:t>Ж.;</w:t>
      </w:r>
      <w:r w:rsidRPr="00424986">
        <w:rPr>
          <w:rFonts w:ascii="Times New Roman" w:hAnsi="Times New Roman" w:cs="Times New Roman"/>
          <w:b/>
          <w:sz w:val="24"/>
          <w:szCs w:val="24"/>
        </w:rPr>
        <w:t xml:space="preserve"> </w:t>
      </w:r>
    </w:p>
    <w:p w:rsidR="001D46C3" w:rsidRDefault="004451C1" w:rsidP="001D46C3">
      <w:pPr>
        <w:pStyle w:val="13"/>
        <w:shd w:val="clear" w:color="auto" w:fill="FFFFFF"/>
        <w:spacing w:after="0" w:line="240" w:lineRule="auto"/>
        <w:jc w:val="right"/>
        <w:rPr>
          <w:rFonts w:ascii="Times New Roman" w:hAnsi="Times New Roman" w:cs="Times New Roman"/>
          <w:sz w:val="24"/>
          <w:szCs w:val="24"/>
        </w:rPr>
      </w:pPr>
      <w:r w:rsidRPr="00424986">
        <w:rPr>
          <w:rFonts w:ascii="Times New Roman" w:hAnsi="Times New Roman" w:cs="Times New Roman"/>
          <w:sz w:val="24"/>
          <w:szCs w:val="24"/>
        </w:rPr>
        <w:t xml:space="preserve">доцент кафедры «Технология продуктов </w:t>
      </w:r>
    </w:p>
    <w:p w:rsidR="004451C1" w:rsidRPr="00424986" w:rsidRDefault="004451C1" w:rsidP="001D46C3">
      <w:pPr>
        <w:pStyle w:val="13"/>
        <w:shd w:val="clear" w:color="auto" w:fill="FFFFFF"/>
        <w:spacing w:after="0" w:line="240" w:lineRule="auto"/>
        <w:jc w:val="right"/>
        <w:rPr>
          <w:rFonts w:ascii="Times New Roman" w:hAnsi="Times New Roman" w:cs="Times New Roman"/>
          <w:sz w:val="24"/>
          <w:szCs w:val="24"/>
        </w:rPr>
      </w:pPr>
      <w:r w:rsidRPr="00424986">
        <w:rPr>
          <w:rFonts w:ascii="Times New Roman" w:hAnsi="Times New Roman" w:cs="Times New Roman"/>
          <w:sz w:val="24"/>
          <w:szCs w:val="24"/>
        </w:rPr>
        <w:t>общественного питания и химия»,</w:t>
      </w:r>
      <w:r w:rsidR="001D46C3">
        <w:rPr>
          <w:rFonts w:ascii="Times New Roman" w:hAnsi="Times New Roman" w:cs="Times New Roman"/>
          <w:sz w:val="24"/>
          <w:szCs w:val="24"/>
        </w:rPr>
        <w:t xml:space="preserve"> </w:t>
      </w:r>
      <w:r w:rsidRPr="00424986">
        <w:rPr>
          <w:rFonts w:ascii="Times New Roman" w:hAnsi="Times New Roman" w:cs="Times New Roman"/>
          <w:sz w:val="24"/>
          <w:szCs w:val="24"/>
        </w:rPr>
        <w:t>к</w:t>
      </w:r>
      <w:r w:rsidR="001D46C3">
        <w:rPr>
          <w:rFonts w:ascii="Times New Roman" w:hAnsi="Times New Roman" w:cs="Times New Roman"/>
          <w:sz w:val="24"/>
          <w:szCs w:val="24"/>
        </w:rPr>
        <w:t>.</w:t>
      </w:r>
      <w:r w:rsidRPr="00424986">
        <w:rPr>
          <w:rFonts w:ascii="Times New Roman" w:hAnsi="Times New Roman" w:cs="Times New Roman"/>
          <w:sz w:val="24"/>
          <w:szCs w:val="24"/>
        </w:rPr>
        <w:t>б</w:t>
      </w:r>
      <w:r w:rsidR="001D46C3">
        <w:rPr>
          <w:rFonts w:ascii="Times New Roman" w:hAnsi="Times New Roman" w:cs="Times New Roman"/>
          <w:sz w:val="24"/>
          <w:szCs w:val="24"/>
        </w:rPr>
        <w:t>.</w:t>
      </w:r>
      <w:r w:rsidRPr="00424986">
        <w:rPr>
          <w:rFonts w:ascii="Times New Roman" w:hAnsi="Times New Roman" w:cs="Times New Roman"/>
          <w:sz w:val="24"/>
          <w:szCs w:val="24"/>
        </w:rPr>
        <w:t>н</w:t>
      </w:r>
      <w:r w:rsidR="001D46C3">
        <w:rPr>
          <w:rFonts w:ascii="Times New Roman" w:hAnsi="Times New Roman" w:cs="Times New Roman"/>
          <w:sz w:val="24"/>
          <w:szCs w:val="24"/>
        </w:rPr>
        <w:t>.</w:t>
      </w:r>
    </w:p>
    <w:p w:rsidR="004451C1" w:rsidRPr="00424986" w:rsidRDefault="004451C1" w:rsidP="001D46C3">
      <w:pPr>
        <w:pStyle w:val="13"/>
        <w:shd w:val="clear" w:color="auto" w:fill="FFFFFF"/>
        <w:spacing w:after="0" w:line="240" w:lineRule="auto"/>
        <w:jc w:val="right"/>
        <w:rPr>
          <w:rFonts w:ascii="Times New Roman" w:hAnsi="Times New Roman" w:cs="Times New Roman"/>
          <w:sz w:val="24"/>
          <w:szCs w:val="24"/>
        </w:rPr>
      </w:pPr>
      <w:r w:rsidRPr="00424986">
        <w:rPr>
          <w:rFonts w:ascii="Times New Roman" w:hAnsi="Times New Roman" w:cs="Times New Roman"/>
          <w:sz w:val="24"/>
          <w:szCs w:val="24"/>
        </w:rPr>
        <w:t xml:space="preserve"> ФГБОУ ВО Кабардино-Балкарский ГАУ, г. Нальчик, Россия;</w:t>
      </w:r>
    </w:p>
    <w:p w:rsidR="004451C1" w:rsidRPr="00424986" w:rsidRDefault="00CE2088" w:rsidP="001D46C3">
      <w:pPr>
        <w:shd w:val="clear" w:color="auto" w:fill="FFFFFF"/>
        <w:spacing w:after="0" w:line="240" w:lineRule="auto"/>
        <w:jc w:val="right"/>
        <w:rPr>
          <w:rFonts w:ascii="Times New Roman" w:hAnsi="Times New Roman"/>
          <w:sz w:val="24"/>
          <w:szCs w:val="24"/>
          <w:lang w:val="en-US"/>
        </w:rPr>
      </w:pPr>
      <w:r w:rsidRPr="00424986">
        <w:rPr>
          <w:rFonts w:ascii="Times New Roman" w:hAnsi="Times New Roman"/>
          <w:sz w:val="24"/>
          <w:szCs w:val="24"/>
        </w:rPr>
        <w:t xml:space="preserve">                           </w:t>
      </w:r>
      <w:r w:rsidR="004451C1" w:rsidRPr="00424986">
        <w:rPr>
          <w:rFonts w:ascii="Times New Roman" w:hAnsi="Times New Roman"/>
          <w:sz w:val="24"/>
          <w:szCs w:val="24"/>
          <w:lang w:val="en-US"/>
        </w:rPr>
        <w:t xml:space="preserve">e-mail: tpop_kbr@mail.ru </w:t>
      </w:r>
    </w:p>
    <w:p w:rsidR="004451C1" w:rsidRPr="00424986" w:rsidRDefault="004451C1" w:rsidP="001D46C3">
      <w:pPr>
        <w:pStyle w:val="13"/>
        <w:shd w:val="clear" w:color="auto" w:fill="FFFFFF"/>
        <w:spacing w:after="0" w:line="240" w:lineRule="auto"/>
        <w:jc w:val="center"/>
        <w:rPr>
          <w:rFonts w:ascii="Times New Roman" w:hAnsi="Times New Roman" w:cs="Times New Roman"/>
          <w:b/>
          <w:sz w:val="24"/>
          <w:szCs w:val="24"/>
          <w:lang w:val="en-US"/>
        </w:rPr>
      </w:pPr>
    </w:p>
    <w:p w:rsidR="004451C1" w:rsidRPr="00424986" w:rsidRDefault="004451C1" w:rsidP="001D46C3">
      <w:pPr>
        <w:pStyle w:val="13"/>
        <w:shd w:val="clear" w:color="auto" w:fill="FFFFFF"/>
        <w:spacing w:after="0" w:line="240" w:lineRule="auto"/>
        <w:jc w:val="center"/>
        <w:rPr>
          <w:rFonts w:ascii="Times New Roman" w:hAnsi="Times New Roman" w:cs="Times New Roman"/>
          <w:b/>
          <w:sz w:val="24"/>
          <w:szCs w:val="24"/>
        </w:rPr>
      </w:pPr>
      <w:r w:rsidRPr="00424986">
        <w:rPr>
          <w:rFonts w:ascii="Times New Roman" w:hAnsi="Times New Roman" w:cs="Times New Roman"/>
          <w:b/>
          <w:sz w:val="24"/>
          <w:szCs w:val="24"/>
        </w:rPr>
        <w:t>Аннотация</w:t>
      </w:r>
    </w:p>
    <w:p w:rsidR="004451C1" w:rsidRPr="00424986" w:rsidRDefault="004451C1"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Одним из основных факторов внешней среды, обеспечивающих здоровье и гармони</w:t>
      </w:r>
      <w:r w:rsidRPr="00424986">
        <w:rPr>
          <w:rFonts w:ascii="Times New Roman" w:hAnsi="Times New Roman"/>
          <w:sz w:val="24"/>
          <w:szCs w:val="24"/>
        </w:rPr>
        <w:t>ч</w:t>
      </w:r>
      <w:r w:rsidRPr="00424986">
        <w:rPr>
          <w:rFonts w:ascii="Times New Roman" w:hAnsi="Times New Roman"/>
          <w:sz w:val="24"/>
          <w:szCs w:val="24"/>
        </w:rPr>
        <w:t>ное развитие подрастающего поколения, является рациональное питание, соответствующее особенностям развития детского организма.</w:t>
      </w:r>
      <w:r w:rsidRPr="00424986">
        <w:rPr>
          <w:rFonts w:ascii="Times New Roman" w:hAnsi="Times New Roman"/>
          <w:sz w:val="24"/>
          <w:szCs w:val="24"/>
          <w:shd w:val="clear" w:color="auto" w:fill="F6F6F6"/>
        </w:rPr>
        <w:t xml:space="preserve"> </w:t>
      </w:r>
      <w:r w:rsidRPr="00424986">
        <w:rPr>
          <w:rFonts w:ascii="Times New Roman" w:hAnsi="Times New Roman"/>
          <w:sz w:val="24"/>
          <w:szCs w:val="24"/>
        </w:rPr>
        <w:t>В статье рассматриваются инновационные н</w:t>
      </w:r>
      <w:r w:rsidRPr="00424986">
        <w:rPr>
          <w:rFonts w:ascii="Times New Roman" w:hAnsi="Times New Roman"/>
          <w:sz w:val="24"/>
          <w:szCs w:val="24"/>
        </w:rPr>
        <w:t>а</w:t>
      </w:r>
      <w:r w:rsidRPr="00424986">
        <w:rPr>
          <w:rFonts w:ascii="Times New Roman" w:hAnsi="Times New Roman"/>
          <w:sz w:val="24"/>
          <w:szCs w:val="24"/>
        </w:rPr>
        <w:t xml:space="preserve">правления </w:t>
      </w:r>
      <w:r w:rsidRPr="00424986">
        <w:rPr>
          <w:rFonts w:ascii="Times New Roman" w:eastAsia="Times New Roman" w:hAnsi="Times New Roman"/>
          <w:sz w:val="24"/>
          <w:szCs w:val="24"/>
          <w:lang w:eastAsia="ru-RU"/>
        </w:rPr>
        <w:t xml:space="preserve">организации питания в образовательных учреждениях: формирование рационов питания с использованием продуктов с повышенной пищевой и биологической ценностью; индустриализация; использование новых и альтернативных форм обслуживания. </w:t>
      </w:r>
    </w:p>
    <w:p w:rsidR="004451C1" w:rsidRPr="00424986" w:rsidRDefault="004451C1" w:rsidP="002D354E">
      <w:pPr>
        <w:pStyle w:val="a8"/>
        <w:spacing w:after="0" w:line="240" w:lineRule="auto"/>
        <w:ind w:left="0" w:firstLine="567"/>
        <w:rPr>
          <w:rFonts w:ascii="Times New Roman" w:eastAsia="Times New Roman" w:hAnsi="Times New Roman"/>
          <w:sz w:val="24"/>
          <w:szCs w:val="24"/>
        </w:rPr>
      </w:pPr>
      <w:r w:rsidRPr="00424986">
        <w:rPr>
          <w:rFonts w:ascii="Times New Roman" w:eastAsia="Times New Roman" w:hAnsi="Times New Roman"/>
          <w:b/>
          <w:sz w:val="24"/>
          <w:szCs w:val="24"/>
        </w:rPr>
        <w:t>Ключевые слова:</w:t>
      </w:r>
      <w:r w:rsidRPr="00424986">
        <w:rPr>
          <w:rFonts w:ascii="Times New Roman" w:eastAsia="Times New Roman" w:hAnsi="Times New Roman"/>
          <w:sz w:val="24"/>
          <w:szCs w:val="24"/>
        </w:rPr>
        <w:t xml:space="preserve"> школа, инновация, индустриализация, рацион, обслуживание</w:t>
      </w:r>
    </w:p>
    <w:p w:rsidR="004451C1" w:rsidRPr="00424986" w:rsidRDefault="004451C1" w:rsidP="002D354E">
      <w:pPr>
        <w:pStyle w:val="a8"/>
        <w:spacing w:after="0" w:line="240" w:lineRule="auto"/>
        <w:ind w:left="0" w:firstLine="567"/>
        <w:jc w:val="center"/>
        <w:rPr>
          <w:rFonts w:ascii="Times New Roman" w:hAnsi="Times New Roman"/>
          <w:sz w:val="24"/>
          <w:szCs w:val="24"/>
        </w:rPr>
      </w:pPr>
    </w:p>
    <w:p w:rsidR="001D46C3" w:rsidRPr="00FF55ED" w:rsidRDefault="004451C1" w:rsidP="001D46C3">
      <w:pPr>
        <w:shd w:val="clear" w:color="auto" w:fill="FBFBFB"/>
        <w:spacing w:after="0" w:line="240" w:lineRule="auto"/>
        <w:jc w:val="center"/>
        <w:rPr>
          <w:rFonts w:ascii="Times New Roman" w:hAnsi="Times New Roman"/>
          <w:b/>
          <w:sz w:val="24"/>
          <w:szCs w:val="24"/>
          <w:lang w:val="en-US"/>
        </w:rPr>
      </w:pPr>
      <w:r w:rsidRPr="001D46C3">
        <w:rPr>
          <w:rFonts w:ascii="Times New Roman" w:hAnsi="Times New Roman"/>
          <w:b/>
          <w:sz w:val="24"/>
          <w:szCs w:val="24"/>
          <w:lang w:val="en-US"/>
        </w:rPr>
        <w:t xml:space="preserve">THE CONCEPT OF INTRODUCING NEW TECHNOLOGIES </w:t>
      </w:r>
    </w:p>
    <w:p w:rsidR="004451C1" w:rsidRPr="001D46C3" w:rsidRDefault="004451C1" w:rsidP="001D46C3">
      <w:pPr>
        <w:shd w:val="clear" w:color="auto" w:fill="FBFBFB"/>
        <w:spacing w:after="0" w:line="240" w:lineRule="auto"/>
        <w:jc w:val="center"/>
        <w:rPr>
          <w:rFonts w:ascii="Times New Roman" w:hAnsi="Times New Roman"/>
          <w:b/>
          <w:caps/>
          <w:sz w:val="24"/>
          <w:szCs w:val="24"/>
          <w:shd w:val="clear" w:color="auto" w:fill="ECF0F1"/>
          <w:lang w:val="en-US"/>
        </w:rPr>
      </w:pPr>
      <w:r w:rsidRPr="001D46C3">
        <w:rPr>
          <w:rFonts w:ascii="Times New Roman" w:hAnsi="Times New Roman"/>
          <w:b/>
          <w:sz w:val="24"/>
          <w:szCs w:val="24"/>
          <w:lang w:val="en-US"/>
        </w:rPr>
        <w:t>AND FORMS OF SERVICE IN SCHOOL CANTEENS</w:t>
      </w:r>
    </w:p>
    <w:p w:rsidR="001D46C3" w:rsidRPr="001D46C3" w:rsidRDefault="00CE2088" w:rsidP="001D46C3">
      <w:pPr>
        <w:pStyle w:val="13"/>
        <w:shd w:val="clear" w:color="auto" w:fill="FFFFFF"/>
        <w:spacing w:after="0" w:line="240" w:lineRule="auto"/>
        <w:jc w:val="right"/>
        <w:rPr>
          <w:rFonts w:ascii="Times New Roman" w:hAnsi="Times New Roman" w:cs="Times New Roman"/>
          <w:sz w:val="24"/>
          <w:szCs w:val="24"/>
          <w:lang w:val="en-US"/>
        </w:rPr>
      </w:pPr>
      <w:r w:rsidRPr="001D46C3">
        <w:rPr>
          <w:rFonts w:ascii="Times New Roman" w:hAnsi="Times New Roman" w:cs="Times New Roman"/>
          <w:sz w:val="24"/>
          <w:szCs w:val="24"/>
          <w:lang w:val="en-US"/>
        </w:rPr>
        <w:t xml:space="preserve">                               </w:t>
      </w:r>
    </w:p>
    <w:p w:rsidR="001D46C3" w:rsidRPr="001D46C3" w:rsidRDefault="00CE2088" w:rsidP="001D46C3">
      <w:pPr>
        <w:pStyle w:val="13"/>
        <w:shd w:val="clear" w:color="auto" w:fill="FFFFFF"/>
        <w:spacing w:after="0" w:line="240" w:lineRule="auto"/>
        <w:jc w:val="right"/>
        <w:rPr>
          <w:rFonts w:ascii="Times New Roman" w:hAnsi="Times New Roman" w:cs="Times New Roman"/>
          <w:sz w:val="24"/>
          <w:szCs w:val="24"/>
          <w:lang w:val="en-US"/>
        </w:rPr>
      </w:pPr>
      <w:r w:rsidRPr="001D46C3">
        <w:rPr>
          <w:rFonts w:ascii="Times New Roman" w:hAnsi="Times New Roman" w:cs="Times New Roman"/>
          <w:sz w:val="24"/>
          <w:szCs w:val="24"/>
          <w:lang w:val="en-US"/>
        </w:rPr>
        <w:t xml:space="preserve"> </w:t>
      </w:r>
      <w:r w:rsidR="004451C1" w:rsidRPr="001D46C3">
        <w:rPr>
          <w:rFonts w:ascii="Times New Roman" w:hAnsi="Times New Roman" w:cs="Times New Roman"/>
          <w:b/>
          <w:sz w:val="24"/>
          <w:szCs w:val="24"/>
          <w:lang w:val="en-US"/>
        </w:rPr>
        <w:t>Zhilova R.M.;</w:t>
      </w:r>
      <w:r w:rsidR="004451C1" w:rsidRPr="001D46C3">
        <w:rPr>
          <w:rFonts w:ascii="Times New Roman" w:hAnsi="Times New Roman" w:cs="Times New Roman"/>
          <w:sz w:val="24"/>
          <w:szCs w:val="24"/>
          <w:lang w:val="en-US"/>
        </w:rPr>
        <w:t xml:space="preserve"> </w:t>
      </w:r>
    </w:p>
    <w:p w:rsidR="001D46C3" w:rsidRPr="00FF55ED" w:rsidRDefault="004451C1" w:rsidP="001D46C3">
      <w:pPr>
        <w:pStyle w:val="13"/>
        <w:shd w:val="clear" w:color="auto" w:fill="FFFFFF"/>
        <w:spacing w:after="0" w:line="240" w:lineRule="auto"/>
        <w:jc w:val="right"/>
        <w:rPr>
          <w:rFonts w:ascii="Times New Roman" w:hAnsi="Times New Roman" w:cs="Times New Roman"/>
          <w:sz w:val="24"/>
          <w:szCs w:val="24"/>
          <w:lang w:val="en-US"/>
        </w:rPr>
      </w:pPr>
      <w:r w:rsidRPr="001D46C3">
        <w:rPr>
          <w:rFonts w:ascii="Times New Roman" w:hAnsi="Times New Roman" w:cs="Times New Roman"/>
          <w:sz w:val="24"/>
          <w:szCs w:val="24"/>
          <w:lang w:val="en-US"/>
        </w:rPr>
        <w:t xml:space="preserve">Associate Professor of the Department of "Technology of public </w:t>
      </w:r>
    </w:p>
    <w:p w:rsidR="001D46C3" w:rsidRPr="001D46C3" w:rsidRDefault="004451C1" w:rsidP="001D46C3">
      <w:pPr>
        <w:pStyle w:val="13"/>
        <w:shd w:val="clear" w:color="auto" w:fill="FFFFFF"/>
        <w:spacing w:after="0" w:line="240" w:lineRule="auto"/>
        <w:jc w:val="right"/>
        <w:rPr>
          <w:rFonts w:ascii="Times New Roman" w:hAnsi="Times New Roman" w:cs="Times New Roman"/>
          <w:sz w:val="24"/>
          <w:szCs w:val="24"/>
          <w:lang w:val="en-US"/>
        </w:rPr>
      </w:pPr>
      <w:r w:rsidRPr="001D46C3">
        <w:rPr>
          <w:rFonts w:ascii="Times New Roman" w:hAnsi="Times New Roman" w:cs="Times New Roman"/>
          <w:sz w:val="24"/>
          <w:szCs w:val="24"/>
          <w:lang w:val="en-US"/>
        </w:rPr>
        <w:t>Catering Products and Chemistry",</w:t>
      </w:r>
      <w:r w:rsidR="001D46C3" w:rsidRPr="001D46C3">
        <w:rPr>
          <w:rFonts w:ascii="Times New Roman" w:hAnsi="Times New Roman" w:cs="Times New Roman"/>
          <w:sz w:val="24"/>
          <w:szCs w:val="24"/>
          <w:lang w:val="en-US"/>
        </w:rPr>
        <w:t xml:space="preserve"> </w:t>
      </w:r>
      <w:r w:rsidRPr="001D46C3">
        <w:rPr>
          <w:rFonts w:ascii="Times New Roman" w:hAnsi="Times New Roman" w:cs="Times New Roman"/>
          <w:sz w:val="24"/>
          <w:szCs w:val="24"/>
          <w:lang w:val="en-US"/>
        </w:rPr>
        <w:t>k</w:t>
      </w:r>
      <w:r w:rsidR="001D46C3" w:rsidRPr="001D46C3">
        <w:rPr>
          <w:rFonts w:ascii="Times New Roman" w:hAnsi="Times New Roman" w:cs="Times New Roman"/>
          <w:sz w:val="24"/>
          <w:szCs w:val="24"/>
          <w:lang w:val="en-US"/>
        </w:rPr>
        <w:t>.</w:t>
      </w:r>
      <w:r w:rsidRPr="001D46C3">
        <w:rPr>
          <w:rFonts w:ascii="Times New Roman" w:hAnsi="Times New Roman" w:cs="Times New Roman"/>
          <w:sz w:val="24"/>
          <w:szCs w:val="24"/>
          <w:lang w:val="en-US"/>
        </w:rPr>
        <w:t>t</w:t>
      </w:r>
      <w:r w:rsidR="001D46C3" w:rsidRPr="001D46C3">
        <w:rPr>
          <w:rFonts w:ascii="Times New Roman" w:hAnsi="Times New Roman" w:cs="Times New Roman"/>
          <w:sz w:val="24"/>
          <w:szCs w:val="24"/>
          <w:lang w:val="en-US"/>
        </w:rPr>
        <w:t>.</w:t>
      </w:r>
      <w:r w:rsidRPr="001D46C3">
        <w:rPr>
          <w:rFonts w:ascii="Times New Roman" w:hAnsi="Times New Roman" w:cs="Times New Roman"/>
          <w:sz w:val="24"/>
          <w:szCs w:val="24"/>
          <w:lang w:val="en-US"/>
        </w:rPr>
        <w:t>n</w:t>
      </w:r>
      <w:r w:rsidR="001D46C3" w:rsidRPr="001D46C3">
        <w:rPr>
          <w:rFonts w:ascii="Times New Roman" w:hAnsi="Times New Roman" w:cs="Times New Roman"/>
          <w:sz w:val="24"/>
          <w:szCs w:val="24"/>
          <w:lang w:val="en-US"/>
        </w:rPr>
        <w:t>.</w:t>
      </w:r>
      <w:r w:rsidRPr="001D46C3">
        <w:rPr>
          <w:rFonts w:ascii="Times New Roman" w:hAnsi="Times New Roman" w:cs="Times New Roman"/>
          <w:sz w:val="24"/>
          <w:szCs w:val="24"/>
          <w:lang w:val="en-US"/>
        </w:rPr>
        <w:t xml:space="preserve"> </w:t>
      </w:r>
    </w:p>
    <w:p w:rsidR="001D46C3" w:rsidRPr="001D46C3" w:rsidRDefault="001D46C3" w:rsidP="001D46C3">
      <w:pPr>
        <w:tabs>
          <w:tab w:val="left" w:pos="851"/>
        </w:tabs>
        <w:spacing w:after="0" w:line="240" w:lineRule="auto"/>
        <w:ind w:firstLine="567"/>
        <w:jc w:val="right"/>
        <w:rPr>
          <w:rFonts w:ascii="Times New Roman" w:eastAsiaTheme="majorEastAsia" w:hAnsi="Times New Roman"/>
          <w:b/>
          <w:sz w:val="24"/>
          <w:szCs w:val="24"/>
          <w:lang w:val="en-US"/>
        </w:rPr>
      </w:pPr>
      <w:r w:rsidRPr="001D46C3">
        <w:rPr>
          <w:rStyle w:val="rynqvb"/>
          <w:rFonts w:ascii="Times New Roman" w:eastAsiaTheme="majorEastAsia" w:hAnsi="Times New Roman"/>
          <w:sz w:val="24"/>
          <w:szCs w:val="24"/>
          <w:lang w:val="en-US"/>
        </w:rPr>
        <w:t>FSBEI HE Kabardino-Balkarian SAU, Nalchik, Russia;</w:t>
      </w:r>
    </w:p>
    <w:p w:rsidR="004451C1" w:rsidRPr="001D46C3" w:rsidRDefault="004451C1" w:rsidP="001D46C3">
      <w:pPr>
        <w:pStyle w:val="13"/>
        <w:shd w:val="clear" w:color="auto" w:fill="FFFFFF"/>
        <w:spacing w:after="0" w:line="240" w:lineRule="auto"/>
        <w:jc w:val="right"/>
        <w:rPr>
          <w:rFonts w:ascii="Times New Roman" w:hAnsi="Times New Roman" w:cs="Times New Roman"/>
          <w:sz w:val="24"/>
          <w:szCs w:val="24"/>
          <w:lang w:val="en-US"/>
        </w:rPr>
      </w:pPr>
      <w:r w:rsidRPr="001D46C3">
        <w:rPr>
          <w:rFonts w:ascii="Times New Roman" w:hAnsi="Times New Roman" w:cs="Times New Roman"/>
          <w:sz w:val="24"/>
          <w:szCs w:val="24"/>
          <w:lang w:val="en-US"/>
        </w:rPr>
        <w:t xml:space="preserve">e-mail: </w:t>
      </w:r>
      <w:hyperlink r:id="rId27" w:history="1">
        <w:r w:rsidRPr="001D46C3">
          <w:rPr>
            <w:rStyle w:val="a7"/>
            <w:color w:val="auto"/>
            <w:sz w:val="24"/>
            <w:szCs w:val="24"/>
            <w:u w:val="none"/>
            <w:lang w:val="en-US"/>
          </w:rPr>
          <w:t>r.zhilova@mail.ru</w:t>
        </w:r>
      </w:hyperlink>
    </w:p>
    <w:p w:rsidR="001D46C3" w:rsidRPr="00FF55ED" w:rsidRDefault="00CE2088" w:rsidP="001D46C3">
      <w:pPr>
        <w:pStyle w:val="13"/>
        <w:shd w:val="clear" w:color="auto" w:fill="FFFFFF"/>
        <w:spacing w:after="0" w:line="240" w:lineRule="auto"/>
        <w:jc w:val="right"/>
        <w:rPr>
          <w:rFonts w:ascii="Times New Roman" w:hAnsi="Times New Roman" w:cs="Times New Roman"/>
          <w:sz w:val="24"/>
          <w:szCs w:val="24"/>
          <w:lang w:val="en-US"/>
        </w:rPr>
      </w:pPr>
      <w:r w:rsidRPr="001D46C3">
        <w:rPr>
          <w:rFonts w:ascii="Times New Roman" w:hAnsi="Times New Roman" w:cs="Times New Roman"/>
          <w:b/>
          <w:sz w:val="24"/>
          <w:szCs w:val="24"/>
          <w:lang w:val="en-US"/>
        </w:rPr>
        <w:t xml:space="preserve">                                 </w:t>
      </w:r>
      <w:r w:rsidR="001D46C3">
        <w:rPr>
          <w:rFonts w:ascii="Times New Roman" w:hAnsi="Times New Roman" w:cs="Times New Roman"/>
          <w:b/>
          <w:sz w:val="24"/>
          <w:szCs w:val="24"/>
          <w:lang w:val="en-US"/>
        </w:rPr>
        <w:t>Shiritova L.</w:t>
      </w:r>
      <w:r w:rsidR="004451C1" w:rsidRPr="001D46C3">
        <w:rPr>
          <w:rFonts w:ascii="Times New Roman" w:hAnsi="Times New Roman" w:cs="Times New Roman"/>
          <w:b/>
          <w:sz w:val="24"/>
          <w:szCs w:val="24"/>
          <w:lang w:val="en-US"/>
        </w:rPr>
        <w:t>Zh.;</w:t>
      </w:r>
      <w:r w:rsidR="004451C1" w:rsidRPr="001D46C3">
        <w:rPr>
          <w:rFonts w:ascii="Times New Roman" w:hAnsi="Times New Roman" w:cs="Times New Roman"/>
          <w:sz w:val="24"/>
          <w:szCs w:val="24"/>
          <w:lang w:val="en-US"/>
        </w:rPr>
        <w:t xml:space="preserve"> </w:t>
      </w:r>
    </w:p>
    <w:p w:rsidR="00A810A3" w:rsidRPr="00FF55ED" w:rsidRDefault="004451C1" w:rsidP="001D46C3">
      <w:pPr>
        <w:pStyle w:val="13"/>
        <w:shd w:val="clear" w:color="auto" w:fill="FFFFFF"/>
        <w:spacing w:after="0" w:line="240" w:lineRule="auto"/>
        <w:jc w:val="right"/>
        <w:rPr>
          <w:rFonts w:ascii="Times New Roman" w:hAnsi="Times New Roman" w:cs="Times New Roman"/>
          <w:sz w:val="24"/>
          <w:szCs w:val="24"/>
          <w:lang w:val="en-US"/>
        </w:rPr>
      </w:pPr>
      <w:r w:rsidRPr="001D46C3">
        <w:rPr>
          <w:rFonts w:ascii="Times New Roman" w:hAnsi="Times New Roman" w:cs="Times New Roman"/>
          <w:sz w:val="24"/>
          <w:szCs w:val="24"/>
          <w:lang w:val="en-US"/>
        </w:rPr>
        <w:t xml:space="preserve">Associate professor of the department "Technology of public catering </w:t>
      </w:r>
    </w:p>
    <w:p w:rsidR="00A810A3" w:rsidRPr="00A810A3" w:rsidRDefault="004451C1" w:rsidP="001D46C3">
      <w:pPr>
        <w:pStyle w:val="13"/>
        <w:shd w:val="clear" w:color="auto" w:fill="FFFFFF"/>
        <w:spacing w:after="0" w:line="240" w:lineRule="auto"/>
        <w:jc w:val="right"/>
        <w:rPr>
          <w:rFonts w:ascii="Times New Roman" w:hAnsi="Times New Roman" w:cs="Times New Roman"/>
          <w:sz w:val="24"/>
          <w:szCs w:val="24"/>
          <w:lang w:val="en-US"/>
        </w:rPr>
      </w:pPr>
      <w:r w:rsidRPr="001D46C3">
        <w:rPr>
          <w:rFonts w:ascii="Times New Roman" w:hAnsi="Times New Roman" w:cs="Times New Roman"/>
          <w:sz w:val="24"/>
          <w:szCs w:val="24"/>
          <w:lang w:val="en-US"/>
        </w:rPr>
        <w:t>products and chemistry",</w:t>
      </w:r>
      <w:r w:rsidR="00A810A3" w:rsidRPr="00A810A3">
        <w:rPr>
          <w:rFonts w:ascii="Times New Roman" w:hAnsi="Times New Roman" w:cs="Times New Roman"/>
          <w:sz w:val="24"/>
          <w:szCs w:val="24"/>
          <w:lang w:val="en-US"/>
        </w:rPr>
        <w:t xml:space="preserve"> </w:t>
      </w:r>
      <w:r w:rsidRPr="001D46C3">
        <w:rPr>
          <w:rFonts w:ascii="Times New Roman" w:hAnsi="Times New Roman" w:cs="Times New Roman"/>
          <w:sz w:val="24"/>
          <w:szCs w:val="24"/>
          <w:lang w:val="en-US"/>
        </w:rPr>
        <w:t>k</w:t>
      </w:r>
      <w:r w:rsidR="00A810A3" w:rsidRPr="00A810A3">
        <w:rPr>
          <w:rFonts w:ascii="Times New Roman" w:hAnsi="Times New Roman" w:cs="Times New Roman"/>
          <w:sz w:val="24"/>
          <w:szCs w:val="24"/>
          <w:lang w:val="en-US"/>
        </w:rPr>
        <w:t>.</w:t>
      </w:r>
      <w:r w:rsidRPr="001D46C3">
        <w:rPr>
          <w:rFonts w:ascii="Times New Roman" w:hAnsi="Times New Roman" w:cs="Times New Roman"/>
          <w:sz w:val="24"/>
          <w:szCs w:val="24"/>
          <w:lang w:val="en-US"/>
        </w:rPr>
        <w:t>b</w:t>
      </w:r>
      <w:r w:rsidR="00A810A3" w:rsidRPr="00A810A3">
        <w:rPr>
          <w:rFonts w:ascii="Times New Roman" w:hAnsi="Times New Roman" w:cs="Times New Roman"/>
          <w:sz w:val="24"/>
          <w:szCs w:val="24"/>
          <w:lang w:val="en-US"/>
        </w:rPr>
        <w:t>.</w:t>
      </w:r>
      <w:r w:rsidRPr="001D46C3">
        <w:rPr>
          <w:rFonts w:ascii="Times New Roman" w:hAnsi="Times New Roman" w:cs="Times New Roman"/>
          <w:sz w:val="24"/>
          <w:szCs w:val="24"/>
          <w:lang w:val="en-US"/>
        </w:rPr>
        <w:t>n</w:t>
      </w:r>
      <w:r w:rsidR="00A810A3" w:rsidRPr="00A810A3">
        <w:rPr>
          <w:rFonts w:ascii="Times New Roman" w:hAnsi="Times New Roman" w:cs="Times New Roman"/>
          <w:sz w:val="24"/>
          <w:szCs w:val="24"/>
          <w:lang w:val="en-US"/>
        </w:rPr>
        <w:t>.</w:t>
      </w:r>
      <w:r w:rsidRPr="001D46C3">
        <w:rPr>
          <w:rFonts w:ascii="Times New Roman" w:hAnsi="Times New Roman" w:cs="Times New Roman"/>
          <w:sz w:val="24"/>
          <w:szCs w:val="24"/>
          <w:lang w:val="en-US"/>
        </w:rPr>
        <w:t xml:space="preserve"> </w:t>
      </w:r>
    </w:p>
    <w:p w:rsidR="00A810A3" w:rsidRPr="001842C3" w:rsidRDefault="00A810A3" w:rsidP="00A810A3">
      <w:pPr>
        <w:tabs>
          <w:tab w:val="left" w:pos="851"/>
        </w:tabs>
        <w:spacing w:after="0" w:line="240" w:lineRule="auto"/>
        <w:ind w:firstLine="567"/>
        <w:jc w:val="right"/>
        <w:rPr>
          <w:rFonts w:ascii="Times New Roman" w:eastAsiaTheme="majorEastAsia" w:hAnsi="Times New Roman"/>
          <w:b/>
          <w:sz w:val="24"/>
          <w:szCs w:val="24"/>
          <w:lang w:val="en-US"/>
        </w:rPr>
      </w:pPr>
      <w:r w:rsidRPr="001842C3">
        <w:rPr>
          <w:rStyle w:val="rynqvb"/>
          <w:rFonts w:ascii="Times New Roman" w:eastAsiaTheme="majorEastAsia" w:hAnsi="Times New Roman"/>
          <w:sz w:val="24"/>
          <w:szCs w:val="24"/>
          <w:lang w:val="en-US"/>
        </w:rPr>
        <w:t>FSBEI HE Kabardino-Balkarian SAU, Nalchik, Russia;</w:t>
      </w:r>
    </w:p>
    <w:p w:rsidR="004451C1" w:rsidRPr="001D46C3" w:rsidRDefault="004451C1" w:rsidP="001D46C3">
      <w:pPr>
        <w:pStyle w:val="13"/>
        <w:shd w:val="clear" w:color="auto" w:fill="FFFFFF"/>
        <w:spacing w:after="0" w:line="240" w:lineRule="auto"/>
        <w:jc w:val="right"/>
        <w:rPr>
          <w:rFonts w:ascii="Times New Roman" w:hAnsi="Times New Roman" w:cs="Times New Roman"/>
          <w:sz w:val="24"/>
          <w:szCs w:val="24"/>
          <w:lang w:val="en-US"/>
        </w:rPr>
      </w:pPr>
      <w:r w:rsidRPr="001D46C3">
        <w:rPr>
          <w:rFonts w:ascii="Times New Roman" w:hAnsi="Times New Roman" w:cs="Times New Roman"/>
          <w:sz w:val="24"/>
          <w:szCs w:val="24"/>
          <w:lang w:val="en-US"/>
        </w:rPr>
        <w:t xml:space="preserve">e-mail: </w:t>
      </w:r>
      <w:hyperlink r:id="rId28" w:history="1">
        <w:r w:rsidRPr="001D46C3">
          <w:rPr>
            <w:rStyle w:val="a7"/>
            <w:color w:val="auto"/>
            <w:sz w:val="24"/>
            <w:szCs w:val="24"/>
            <w:u w:val="none"/>
            <w:lang w:val="en-US"/>
          </w:rPr>
          <w:t>tpop_kbr@mail.ru</w:t>
        </w:r>
      </w:hyperlink>
    </w:p>
    <w:p w:rsidR="004451C1" w:rsidRPr="001D46C3" w:rsidRDefault="004451C1" w:rsidP="001D46C3">
      <w:pPr>
        <w:pStyle w:val="13"/>
        <w:shd w:val="clear" w:color="auto" w:fill="FFFFFF"/>
        <w:spacing w:after="0" w:line="240" w:lineRule="auto"/>
        <w:jc w:val="right"/>
        <w:rPr>
          <w:rFonts w:ascii="Times New Roman" w:hAnsi="Times New Roman" w:cs="Times New Roman"/>
          <w:sz w:val="24"/>
          <w:szCs w:val="24"/>
          <w:lang w:val="en-US"/>
        </w:rPr>
      </w:pPr>
    </w:p>
    <w:p w:rsidR="004451C1" w:rsidRPr="001D46C3" w:rsidRDefault="004451C1" w:rsidP="001D46C3">
      <w:pPr>
        <w:pStyle w:val="13"/>
        <w:shd w:val="clear" w:color="auto" w:fill="FFFFFF"/>
        <w:spacing w:after="0" w:line="240" w:lineRule="auto"/>
        <w:jc w:val="center"/>
        <w:rPr>
          <w:rFonts w:ascii="Times New Roman" w:hAnsi="Times New Roman" w:cs="Times New Roman"/>
          <w:b/>
          <w:sz w:val="24"/>
          <w:szCs w:val="24"/>
          <w:lang w:val="en-US"/>
        </w:rPr>
      </w:pPr>
      <w:r w:rsidRPr="001D46C3">
        <w:rPr>
          <w:rFonts w:ascii="Times New Roman" w:hAnsi="Times New Roman" w:cs="Times New Roman"/>
          <w:b/>
          <w:sz w:val="24"/>
          <w:szCs w:val="24"/>
          <w:lang w:val="en-US"/>
        </w:rPr>
        <w:t>Annotation</w:t>
      </w:r>
    </w:p>
    <w:p w:rsidR="004451C1" w:rsidRPr="00424986" w:rsidRDefault="00CE2088" w:rsidP="002D354E">
      <w:pPr>
        <w:pStyle w:val="1"/>
        <w:keepNext w:val="0"/>
        <w:widowControl/>
        <w:suppressAutoHyphens w:val="0"/>
        <w:spacing w:before="0" w:after="0"/>
        <w:ind w:left="0" w:firstLine="567"/>
        <w:rPr>
          <w:rFonts w:ascii="Times New Roman" w:hAnsi="Times New Roman"/>
          <w:b w:val="0"/>
          <w:sz w:val="24"/>
          <w:szCs w:val="24"/>
          <w:lang w:val="en-US"/>
        </w:rPr>
      </w:pPr>
      <w:r w:rsidRPr="00424986">
        <w:rPr>
          <w:rFonts w:ascii="Times New Roman" w:hAnsi="Times New Roman"/>
          <w:b w:val="0"/>
          <w:sz w:val="24"/>
          <w:szCs w:val="24"/>
          <w:lang w:val="en-US"/>
        </w:rPr>
        <w:t xml:space="preserve">  </w:t>
      </w:r>
      <w:r w:rsidR="004451C1" w:rsidRPr="00424986">
        <w:rPr>
          <w:rFonts w:ascii="Times New Roman" w:hAnsi="Times New Roman"/>
          <w:b w:val="0"/>
          <w:sz w:val="24"/>
          <w:szCs w:val="24"/>
          <w:lang w:val="en-US"/>
        </w:rPr>
        <w:t xml:space="preserve">One of the main environmental factors that ensure the health and harmonious development of the younger generation is a rational diet that corresponds to the peculiarities of the development </w:t>
      </w:r>
      <w:r w:rsidR="004451C1" w:rsidRPr="00424986">
        <w:rPr>
          <w:rFonts w:ascii="Times New Roman" w:hAnsi="Times New Roman"/>
          <w:b w:val="0"/>
          <w:sz w:val="24"/>
          <w:szCs w:val="24"/>
          <w:lang w:val="en-US"/>
        </w:rPr>
        <w:lastRenderedPageBreak/>
        <w:t>of the child's body. The article discusses innovative areas of catering in educational institutions: the formation of diets using products with increased nutritional and biological value; industrialization; the use of new and alternative forms of service.</w:t>
      </w:r>
    </w:p>
    <w:p w:rsidR="004451C1" w:rsidRPr="00424986" w:rsidRDefault="00CE2088" w:rsidP="002D354E">
      <w:pPr>
        <w:pStyle w:val="1"/>
        <w:keepNext w:val="0"/>
        <w:widowControl/>
        <w:suppressAutoHyphens w:val="0"/>
        <w:spacing w:before="0" w:after="0"/>
        <w:ind w:left="0" w:firstLine="567"/>
        <w:rPr>
          <w:rFonts w:ascii="Times New Roman" w:hAnsi="Times New Roman"/>
          <w:b w:val="0"/>
          <w:sz w:val="24"/>
          <w:szCs w:val="24"/>
          <w:lang w:val="en-US"/>
        </w:rPr>
      </w:pPr>
      <w:r w:rsidRPr="00424986">
        <w:rPr>
          <w:rFonts w:ascii="Times New Roman" w:hAnsi="Times New Roman"/>
          <w:sz w:val="24"/>
          <w:szCs w:val="24"/>
          <w:lang w:val="en-US"/>
        </w:rPr>
        <w:t xml:space="preserve">  </w:t>
      </w:r>
      <w:r w:rsidR="004451C1" w:rsidRPr="00424986">
        <w:rPr>
          <w:rFonts w:ascii="Times New Roman" w:hAnsi="Times New Roman"/>
          <w:sz w:val="24"/>
          <w:szCs w:val="24"/>
          <w:lang w:val="en-US"/>
        </w:rPr>
        <w:t>Keywords:</w:t>
      </w:r>
      <w:r w:rsidR="004451C1" w:rsidRPr="00424986">
        <w:rPr>
          <w:rFonts w:ascii="Times New Roman" w:hAnsi="Times New Roman"/>
          <w:b w:val="0"/>
          <w:sz w:val="24"/>
          <w:szCs w:val="24"/>
          <w:lang w:val="en-US"/>
        </w:rPr>
        <w:t xml:space="preserve"> school, innovation, industrialization, diet, service.</w:t>
      </w:r>
    </w:p>
    <w:p w:rsidR="004451C1" w:rsidRPr="00424986" w:rsidRDefault="004451C1" w:rsidP="002D354E">
      <w:pPr>
        <w:pStyle w:val="1"/>
        <w:keepNext w:val="0"/>
        <w:widowControl/>
        <w:suppressAutoHyphens w:val="0"/>
        <w:spacing w:before="0" w:after="0"/>
        <w:ind w:left="0" w:firstLine="567"/>
        <w:rPr>
          <w:rFonts w:ascii="Times New Roman" w:hAnsi="Times New Roman"/>
          <w:b w:val="0"/>
          <w:sz w:val="24"/>
          <w:szCs w:val="24"/>
          <w:lang w:val="en-US"/>
        </w:rPr>
      </w:pPr>
    </w:p>
    <w:p w:rsidR="004451C1" w:rsidRPr="00424986" w:rsidRDefault="004451C1" w:rsidP="002D354E">
      <w:pPr>
        <w:pStyle w:val="1"/>
        <w:keepNext w:val="0"/>
        <w:widowControl/>
        <w:suppressAutoHyphens w:val="0"/>
        <w:spacing w:before="0" w:after="0"/>
        <w:ind w:left="0" w:firstLine="567"/>
        <w:rPr>
          <w:rFonts w:ascii="Times New Roman" w:hAnsi="Times New Roman"/>
          <w:b w:val="0"/>
          <w:sz w:val="24"/>
          <w:szCs w:val="24"/>
          <w:lang w:val="en-US"/>
        </w:rPr>
      </w:pPr>
    </w:p>
    <w:p w:rsidR="000E4694" w:rsidRPr="000E4694" w:rsidRDefault="000E4694" w:rsidP="000E4694">
      <w:pPr>
        <w:keepNext/>
        <w:framePr w:dropCap="drop" w:lines="3" w:wrap="around" w:vAnchor="text" w:hAnchor="text"/>
        <w:spacing w:after="0" w:line="827" w:lineRule="exact"/>
        <w:ind w:firstLine="567"/>
        <w:textAlignment w:val="baseline"/>
        <w:rPr>
          <w:rFonts w:ascii="Times New Roman" w:eastAsia="Times New Roman" w:hAnsi="Times New Roman"/>
          <w:position w:val="-11"/>
          <w:sz w:val="112"/>
          <w:szCs w:val="24"/>
          <w:lang w:eastAsia="ru-RU"/>
        </w:rPr>
      </w:pPr>
      <w:r w:rsidRPr="000E4694">
        <w:rPr>
          <w:rFonts w:ascii="Times New Roman" w:eastAsia="Times New Roman" w:hAnsi="Times New Roman"/>
          <w:position w:val="-11"/>
          <w:sz w:val="112"/>
          <w:szCs w:val="24"/>
          <w:lang w:eastAsia="ru-RU"/>
        </w:rPr>
        <w:t>П</w:t>
      </w:r>
    </w:p>
    <w:p w:rsidR="004451C1" w:rsidRPr="00424986" w:rsidRDefault="004451C1" w:rsidP="000E4694">
      <w:pPr>
        <w:spacing w:after="0" w:line="240" w:lineRule="auto"/>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роблема организации качественного и доступного питания в общеобразов</w:t>
      </w:r>
      <w:r w:rsidRPr="00424986">
        <w:rPr>
          <w:rFonts w:ascii="Times New Roman" w:eastAsia="Times New Roman" w:hAnsi="Times New Roman"/>
          <w:sz w:val="24"/>
          <w:szCs w:val="24"/>
          <w:lang w:eastAsia="ru-RU"/>
        </w:rPr>
        <w:t>а</w:t>
      </w:r>
      <w:r w:rsidRPr="00424986">
        <w:rPr>
          <w:rFonts w:ascii="Times New Roman" w:eastAsia="Times New Roman" w:hAnsi="Times New Roman"/>
          <w:sz w:val="24"/>
          <w:szCs w:val="24"/>
          <w:lang w:eastAsia="ru-RU"/>
        </w:rPr>
        <w:t>тельных организациях является сегодня одной из наиболее значимых задач г</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t>сударства и определяющим фактором в деле сохранения здоровья подраста</w:t>
      </w:r>
      <w:r w:rsidRPr="00424986">
        <w:rPr>
          <w:rFonts w:ascii="Times New Roman" w:eastAsia="Times New Roman" w:hAnsi="Times New Roman"/>
          <w:sz w:val="24"/>
          <w:szCs w:val="24"/>
          <w:lang w:eastAsia="ru-RU"/>
        </w:rPr>
        <w:t>ю</w:t>
      </w:r>
      <w:r w:rsidRPr="00424986">
        <w:rPr>
          <w:rFonts w:ascii="Times New Roman" w:eastAsia="Times New Roman" w:hAnsi="Times New Roman"/>
          <w:sz w:val="24"/>
          <w:szCs w:val="24"/>
          <w:lang w:eastAsia="ru-RU"/>
        </w:rPr>
        <w:t>щего поколения</w:t>
      </w:r>
      <w:r w:rsidR="00CE2088" w:rsidRPr="00424986">
        <w:rPr>
          <w:rFonts w:ascii="Times New Roman" w:eastAsia="Times New Roman" w:hAnsi="Times New Roman"/>
          <w:sz w:val="24"/>
          <w:szCs w:val="24"/>
          <w:lang w:eastAsia="ru-RU"/>
        </w:rPr>
        <w:t xml:space="preserve"> </w:t>
      </w:r>
      <w:r w:rsidRPr="00424986">
        <w:rPr>
          <w:rFonts w:ascii="Times New Roman" w:eastAsia="Times New Roman" w:hAnsi="Times New Roman"/>
          <w:sz w:val="24"/>
          <w:szCs w:val="24"/>
          <w:lang w:eastAsia="ru-RU"/>
        </w:rPr>
        <w:t>[1].</w:t>
      </w:r>
    </w:p>
    <w:p w:rsidR="004451C1" w:rsidRPr="00424986" w:rsidRDefault="00CE2088" w:rsidP="002D354E">
      <w:pPr>
        <w:shd w:val="clear" w:color="auto" w:fill="FFFFFF"/>
        <w:spacing w:after="0" w:line="240" w:lineRule="auto"/>
        <w:ind w:firstLine="567"/>
        <w:rPr>
          <w:rFonts w:ascii="Times New Roman" w:eastAsia="Times New Roman" w:hAnsi="Times New Roman"/>
          <w:sz w:val="24"/>
          <w:szCs w:val="24"/>
          <w:lang w:eastAsia="ru-RU"/>
        </w:rPr>
      </w:pPr>
      <w:r w:rsidRPr="00424986">
        <w:rPr>
          <w:rFonts w:ascii="Times New Roman" w:hAnsi="Times New Roman"/>
          <w:sz w:val="24"/>
          <w:szCs w:val="24"/>
        </w:rPr>
        <w:t xml:space="preserve">  </w:t>
      </w:r>
      <w:r w:rsidR="004451C1" w:rsidRPr="00424986">
        <w:rPr>
          <w:rFonts w:ascii="Times New Roman" w:eastAsia="Times New Roman" w:hAnsi="Times New Roman"/>
          <w:sz w:val="24"/>
          <w:szCs w:val="24"/>
          <w:lang w:eastAsia="ru-RU"/>
        </w:rPr>
        <w:t>Организация и развитие питания в образовательных учреждениях сегодня осущест</w:t>
      </w:r>
      <w:r w:rsidR="004451C1" w:rsidRPr="00424986">
        <w:rPr>
          <w:rFonts w:ascii="Times New Roman" w:eastAsia="Times New Roman" w:hAnsi="Times New Roman"/>
          <w:sz w:val="24"/>
          <w:szCs w:val="24"/>
          <w:lang w:eastAsia="ru-RU"/>
        </w:rPr>
        <w:t>в</w:t>
      </w:r>
      <w:r w:rsidR="004451C1" w:rsidRPr="00424986">
        <w:rPr>
          <w:rFonts w:ascii="Times New Roman" w:eastAsia="Times New Roman" w:hAnsi="Times New Roman"/>
          <w:sz w:val="24"/>
          <w:szCs w:val="24"/>
          <w:lang w:eastAsia="ru-RU"/>
        </w:rPr>
        <w:t>ляется в нескольких основных направлениях:</w:t>
      </w:r>
    </w:p>
    <w:p w:rsidR="004451C1" w:rsidRPr="00424986" w:rsidRDefault="004451C1" w:rsidP="002D354E">
      <w:pPr>
        <w:shd w:val="clear" w:color="auto" w:fill="FFFFFF"/>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 xml:space="preserve">• формирование </w:t>
      </w:r>
      <w:bookmarkStart w:id="2" w:name="_Hlk178342095"/>
      <w:r w:rsidRPr="00424986">
        <w:rPr>
          <w:rFonts w:ascii="Times New Roman" w:eastAsia="Times New Roman" w:hAnsi="Times New Roman"/>
          <w:sz w:val="24"/>
          <w:szCs w:val="24"/>
          <w:lang w:eastAsia="ru-RU"/>
        </w:rPr>
        <w:t xml:space="preserve">рационов питания </w:t>
      </w:r>
      <w:bookmarkEnd w:id="2"/>
      <w:r w:rsidRPr="00424986">
        <w:rPr>
          <w:rFonts w:ascii="Times New Roman" w:eastAsia="Times New Roman" w:hAnsi="Times New Roman"/>
          <w:sz w:val="24"/>
          <w:szCs w:val="24"/>
          <w:lang w:eastAsia="ru-RU"/>
        </w:rPr>
        <w:t>с использованием продуктов с повышенной пищ</w:t>
      </w:r>
      <w:r w:rsidRPr="00424986">
        <w:rPr>
          <w:rFonts w:ascii="Times New Roman" w:eastAsia="Times New Roman" w:hAnsi="Times New Roman"/>
          <w:sz w:val="24"/>
          <w:szCs w:val="24"/>
          <w:lang w:eastAsia="ru-RU"/>
        </w:rPr>
        <w:t>е</w:t>
      </w:r>
      <w:r w:rsidRPr="00424986">
        <w:rPr>
          <w:rFonts w:ascii="Times New Roman" w:eastAsia="Times New Roman" w:hAnsi="Times New Roman"/>
          <w:sz w:val="24"/>
          <w:szCs w:val="24"/>
          <w:lang w:eastAsia="ru-RU"/>
        </w:rPr>
        <w:t>вой и биологической ценностью;</w:t>
      </w:r>
    </w:p>
    <w:p w:rsidR="004451C1" w:rsidRPr="00424986" w:rsidRDefault="004451C1" w:rsidP="002D354E">
      <w:pPr>
        <w:shd w:val="clear" w:color="auto" w:fill="FFFFFF"/>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 индустриализация школьного и дошкольного питания;</w:t>
      </w:r>
    </w:p>
    <w:p w:rsidR="004451C1" w:rsidRPr="00424986" w:rsidRDefault="004451C1" w:rsidP="002D354E">
      <w:pPr>
        <w:shd w:val="clear" w:color="auto" w:fill="FFFFFF"/>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 xml:space="preserve">• использование </w:t>
      </w:r>
      <w:bookmarkStart w:id="3" w:name="_Hlk178342765"/>
      <w:r w:rsidRPr="00424986">
        <w:rPr>
          <w:rFonts w:ascii="Times New Roman" w:eastAsia="Times New Roman" w:hAnsi="Times New Roman"/>
          <w:sz w:val="24"/>
          <w:szCs w:val="24"/>
          <w:lang w:eastAsia="ru-RU"/>
        </w:rPr>
        <w:t>новых и альтернативных форм обслуживания в столовых образов</w:t>
      </w:r>
      <w:r w:rsidRPr="00424986">
        <w:rPr>
          <w:rFonts w:ascii="Times New Roman" w:eastAsia="Times New Roman" w:hAnsi="Times New Roman"/>
          <w:sz w:val="24"/>
          <w:szCs w:val="24"/>
          <w:lang w:eastAsia="ru-RU"/>
        </w:rPr>
        <w:t>а</w:t>
      </w:r>
      <w:r w:rsidRPr="00424986">
        <w:rPr>
          <w:rFonts w:ascii="Times New Roman" w:eastAsia="Times New Roman" w:hAnsi="Times New Roman"/>
          <w:sz w:val="24"/>
          <w:szCs w:val="24"/>
          <w:lang w:eastAsia="ru-RU"/>
        </w:rPr>
        <w:t>тельных учреждений</w:t>
      </w:r>
      <w:bookmarkEnd w:id="3"/>
      <w:r w:rsidRPr="00424986">
        <w:rPr>
          <w:rFonts w:ascii="Times New Roman" w:hAnsi="Times New Roman"/>
          <w:sz w:val="24"/>
          <w:szCs w:val="24"/>
          <w:shd w:val="clear" w:color="auto" w:fill="F6F6F6"/>
        </w:rPr>
        <w:t xml:space="preserve"> [1,2].</w:t>
      </w:r>
    </w:p>
    <w:p w:rsidR="004451C1" w:rsidRPr="00424986" w:rsidRDefault="004451C1" w:rsidP="002D354E">
      <w:pPr>
        <w:shd w:val="clear" w:color="auto" w:fill="FFFFFF"/>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Основными задачами при формировании ассортимента пищевых продуктов для школ</w:t>
      </w:r>
      <w:r w:rsidRPr="00424986">
        <w:rPr>
          <w:rFonts w:ascii="Times New Roman" w:eastAsia="Times New Roman" w:hAnsi="Times New Roman"/>
          <w:sz w:val="24"/>
          <w:szCs w:val="24"/>
          <w:lang w:eastAsia="ru-RU"/>
        </w:rPr>
        <w:t>ь</w:t>
      </w:r>
      <w:r w:rsidRPr="00424986">
        <w:rPr>
          <w:rFonts w:ascii="Times New Roman" w:eastAsia="Times New Roman" w:hAnsi="Times New Roman"/>
          <w:sz w:val="24"/>
          <w:szCs w:val="24"/>
          <w:lang w:eastAsia="ru-RU"/>
        </w:rPr>
        <w:t>ников являются: обеспечение детей и подростков пищевыми продуктами, соответствующими возрастным физиологическим потребностям в пищевых веществах и энергии, принципам р</w:t>
      </w:r>
      <w:r w:rsidRPr="00424986">
        <w:rPr>
          <w:rFonts w:ascii="Times New Roman" w:eastAsia="Times New Roman" w:hAnsi="Times New Roman"/>
          <w:sz w:val="24"/>
          <w:szCs w:val="24"/>
          <w:lang w:eastAsia="ru-RU"/>
        </w:rPr>
        <w:t>а</w:t>
      </w:r>
      <w:r w:rsidRPr="00424986">
        <w:rPr>
          <w:rFonts w:ascii="Times New Roman" w:eastAsia="Times New Roman" w:hAnsi="Times New Roman"/>
          <w:sz w:val="24"/>
          <w:szCs w:val="24"/>
          <w:lang w:eastAsia="ru-RU"/>
        </w:rPr>
        <w:t>ционального, сбалансированного, здорового питания, требованиям качества, безопасности и пищевой ценности, а также создание условий для оптимального физического развития детей и подростков и предупреждение инфекционных и неинфекционных заболеваний</w:t>
      </w:r>
      <w:r w:rsidR="00CE2088" w:rsidRPr="00424986">
        <w:rPr>
          <w:rFonts w:ascii="Times New Roman" w:eastAsia="Times New Roman" w:hAnsi="Times New Roman"/>
          <w:sz w:val="24"/>
          <w:szCs w:val="24"/>
          <w:lang w:eastAsia="ru-RU"/>
        </w:rPr>
        <w:t xml:space="preserve"> </w:t>
      </w:r>
      <w:r w:rsidRPr="00424986">
        <w:rPr>
          <w:rFonts w:ascii="Times New Roman" w:hAnsi="Times New Roman"/>
          <w:sz w:val="24"/>
          <w:szCs w:val="24"/>
          <w:shd w:val="clear" w:color="auto" w:fill="F6F6F6"/>
        </w:rPr>
        <w:t>[3,</w:t>
      </w:r>
      <w:r w:rsidR="000E4694">
        <w:rPr>
          <w:rFonts w:ascii="Times New Roman" w:hAnsi="Times New Roman"/>
          <w:sz w:val="24"/>
          <w:szCs w:val="24"/>
          <w:shd w:val="clear" w:color="auto" w:fill="F6F6F6"/>
        </w:rPr>
        <w:t xml:space="preserve"> </w:t>
      </w:r>
      <w:r w:rsidRPr="00424986">
        <w:rPr>
          <w:rFonts w:ascii="Times New Roman" w:hAnsi="Times New Roman"/>
          <w:sz w:val="24"/>
          <w:szCs w:val="24"/>
          <w:shd w:val="clear" w:color="auto" w:fill="F6F6F6"/>
        </w:rPr>
        <w:t>4].</w:t>
      </w:r>
    </w:p>
    <w:p w:rsidR="004451C1" w:rsidRPr="00424986" w:rsidRDefault="00CE2088" w:rsidP="002D354E">
      <w:pPr>
        <w:shd w:val="clear" w:color="auto" w:fill="FFFFFF"/>
        <w:spacing w:after="0" w:line="240" w:lineRule="auto"/>
        <w:ind w:firstLine="567"/>
        <w:rPr>
          <w:rFonts w:ascii="Times New Roman" w:hAnsi="Times New Roman"/>
          <w:sz w:val="24"/>
          <w:szCs w:val="24"/>
          <w:shd w:val="clear" w:color="auto" w:fill="F6F6F6"/>
        </w:rPr>
      </w:pPr>
      <w:r w:rsidRPr="00424986">
        <w:rPr>
          <w:rFonts w:ascii="Times New Roman" w:hAnsi="Times New Roman"/>
          <w:sz w:val="24"/>
          <w:szCs w:val="24"/>
          <w:shd w:val="clear" w:color="auto" w:fill="FFFFFF"/>
        </w:rPr>
        <w:t xml:space="preserve">  </w:t>
      </w:r>
      <w:r w:rsidR="004451C1" w:rsidRPr="00424986">
        <w:rPr>
          <w:rFonts w:ascii="Times New Roman" w:hAnsi="Times New Roman"/>
          <w:sz w:val="24"/>
          <w:szCs w:val="24"/>
          <w:shd w:val="clear" w:color="auto" w:fill="FFFFFF"/>
        </w:rPr>
        <w:t>В настоящее время в рационе питания многих детей не выдерживаются принципы сбалансированности. Анализ состояния</w:t>
      </w:r>
      <w:r w:rsidRPr="00424986">
        <w:rPr>
          <w:rFonts w:ascii="Times New Roman" w:hAnsi="Times New Roman"/>
          <w:sz w:val="24"/>
          <w:szCs w:val="24"/>
          <w:shd w:val="clear" w:color="auto" w:fill="FFFFFF"/>
        </w:rPr>
        <w:t xml:space="preserve"> </w:t>
      </w:r>
      <w:r w:rsidR="004451C1" w:rsidRPr="00424986">
        <w:rPr>
          <w:rFonts w:ascii="Times New Roman" w:hAnsi="Times New Roman"/>
          <w:sz w:val="24"/>
          <w:szCs w:val="24"/>
          <w:shd w:val="clear" w:color="auto" w:fill="FFFFFF"/>
        </w:rPr>
        <w:t>здоровья детей показывает рост распространенности заболеваний, которые</w:t>
      </w:r>
      <w:r w:rsidRPr="00424986">
        <w:rPr>
          <w:rFonts w:ascii="Times New Roman" w:hAnsi="Times New Roman"/>
          <w:sz w:val="24"/>
          <w:szCs w:val="24"/>
          <w:shd w:val="clear" w:color="auto" w:fill="FFFFFF"/>
        </w:rPr>
        <w:t xml:space="preserve"> </w:t>
      </w:r>
      <w:r w:rsidR="004451C1" w:rsidRPr="00424986">
        <w:rPr>
          <w:rFonts w:ascii="Times New Roman" w:hAnsi="Times New Roman"/>
          <w:sz w:val="24"/>
          <w:szCs w:val="24"/>
          <w:shd w:val="clear" w:color="auto" w:fill="FFFFFF"/>
        </w:rPr>
        <w:t>во многом обусловлены недостаточным содержанием в рационах п</w:t>
      </w:r>
      <w:r w:rsidR="004451C1" w:rsidRPr="00424986">
        <w:rPr>
          <w:rFonts w:ascii="Times New Roman" w:hAnsi="Times New Roman"/>
          <w:sz w:val="24"/>
          <w:szCs w:val="24"/>
          <w:shd w:val="clear" w:color="auto" w:fill="FFFFFF"/>
        </w:rPr>
        <w:t>и</w:t>
      </w:r>
      <w:r w:rsidR="004451C1" w:rsidRPr="00424986">
        <w:rPr>
          <w:rFonts w:ascii="Times New Roman" w:hAnsi="Times New Roman"/>
          <w:sz w:val="24"/>
          <w:szCs w:val="24"/>
          <w:shd w:val="clear" w:color="auto" w:fill="FFFFFF"/>
        </w:rPr>
        <w:t>тания детей школьного возраста важнейших микронутриентов, </w:t>
      </w:r>
      <w:r w:rsidR="00E34347" w:rsidRPr="00424986">
        <w:rPr>
          <w:rFonts w:ascii="Times New Roman" w:hAnsi="Times New Roman"/>
          <w:sz w:val="24"/>
          <w:szCs w:val="24"/>
          <w:shd w:val="clear" w:color="auto" w:fill="FFFFFF"/>
        </w:rPr>
        <w:t>витаминов</w:t>
      </w:r>
      <w:r w:rsidR="004451C1" w:rsidRPr="00424986">
        <w:rPr>
          <w:rFonts w:ascii="Times New Roman" w:hAnsi="Times New Roman"/>
          <w:sz w:val="24"/>
          <w:szCs w:val="24"/>
          <w:shd w:val="clear" w:color="auto" w:fill="FFFFFF"/>
        </w:rPr>
        <w:t>.</w:t>
      </w:r>
      <w:r w:rsidRPr="00424986">
        <w:rPr>
          <w:rFonts w:ascii="Times New Roman" w:hAnsi="Times New Roman"/>
          <w:sz w:val="24"/>
          <w:szCs w:val="24"/>
          <w:shd w:val="clear" w:color="auto" w:fill="FFFFFF"/>
        </w:rPr>
        <w:t xml:space="preserve"> </w:t>
      </w:r>
      <w:r w:rsidR="004451C1" w:rsidRPr="00424986">
        <w:rPr>
          <w:rFonts w:ascii="Times New Roman" w:hAnsi="Times New Roman"/>
          <w:sz w:val="24"/>
          <w:szCs w:val="24"/>
          <w:shd w:val="clear" w:color="auto" w:fill="FFFFFF"/>
        </w:rPr>
        <w:t>Основным путем преодоления дефицита микронутриентов и витаминов признано обогащение рационов пит</w:t>
      </w:r>
      <w:r w:rsidR="004451C1" w:rsidRPr="00424986">
        <w:rPr>
          <w:rFonts w:ascii="Times New Roman" w:hAnsi="Times New Roman"/>
          <w:sz w:val="24"/>
          <w:szCs w:val="24"/>
          <w:shd w:val="clear" w:color="auto" w:fill="FFFFFF"/>
        </w:rPr>
        <w:t>а</w:t>
      </w:r>
      <w:r w:rsidR="004451C1" w:rsidRPr="00424986">
        <w:rPr>
          <w:rFonts w:ascii="Times New Roman" w:hAnsi="Times New Roman"/>
          <w:sz w:val="24"/>
          <w:szCs w:val="24"/>
          <w:shd w:val="clear" w:color="auto" w:fill="FFFFFF"/>
        </w:rPr>
        <w:t>ния детей путем промышленного производства продуктов с витаминно-минеральными д</w:t>
      </w:r>
      <w:r w:rsidR="004451C1" w:rsidRPr="00424986">
        <w:rPr>
          <w:rFonts w:ascii="Times New Roman" w:hAnsi="Times New Roman"/>
          <w:sz w:val="24"/>
          <w:szCs w:val="24"/>
          <w:shd w:val="clear" w:color="auto" w:fill="FFFFFF"/>
        </w:rPr>
        <w:t>о</w:t>
      </w:r>
      <w:r w:rsidR="004451C1" w:rsidRPr="00424986">
        <w:rPr>
          <w:rFonts w:ascii="Times New Roman" w:hAnsi="Times New Roman"/>
          <w:sz w:val="24"/>
          <w:szCs w:val="24"/>
          <w:shd w:val="clear" w:color="auto" w:fill="FFFFFF"/>
        </w:rPr>
        <w:t>бавками</w:t>
      </w:r>
      <w:r w:rsidR="004451C1" w:rsidRPr="00424986">
        <w:rPr>
          <w:rFonts w:ascii="Times New Roman" w:hAnsi="Times New Roman"/>
          <w:sz w:val="24"/>
          <w:szCs w:val="24"/>
          <w:shd w:val="clear" w:color="auto" w:fill="F6F6F6"/>
        </w:rPr>
        <w:t>.</w:t>
      </w:r>
    </w:p>
    <w:p w:rsidR="004451C1" w:rsidRPr="00424986" w:rsidRDefault="00CE2088" w:rsidP="002D354E">
      <w:pPr>
        <w:pStyle w:val="a3"/>
        <w:spacing w:before="0" w:beforeAutospacing="0" w:after="0" w:afterAutospacing="0"/>
        <w:ind w:firstLine="567"/>
      </w:pPr>
      <w:r w:rsidRPr="00424986">
        <w:t xml:space="preserve">  </w:t>
      </w:r>
      <w:r w:rsidR="004451C1" w:rsidRPr="00424986">
        <w:t>Разработка рационов питания</w:t>
      </w:r>
      <w:r w:rsidRPr="00424986">
        <w:t xml:space="preserve"> </w:t>
      </w:r>
      <w:r w:rsidR="004451C1" w:rsidRPr="00424986">
        <w:t>позволит внедрить модель рациональной структуры п</w:t>
      </w:r>
      <w:r w:rsidR="004451C1" w:rsidRPr="00424986">
        <w:t>и</w:t>
      </w:r>
      <w:r w:rsidR="004451C1" w:rsidRPr="00424986">
        <w:t>тания учащихся с учетом их возрастных и других особенностей, создать ресурсосберега</w:t>
      </w:r>
      <w:r w:rsidR="004451C1" w:rsidRPr="00424986">
        <w:t>ю</w:t>
      </w:r>
      <w:r w:rsidR="004451C1" w:rsidRPr="00424986">
        <w:t>щие технологии производства блюд и изделий повышенной биологической ценности с и</w:t>
      </w:r>
      <w:r w:rsidR="004451C1" w:rsidRPr="00424986">
        <w:t>с</w:t>
      </w:r>
      <w:r w:rsidR="004451C1" w:rsidRPr="00424986">
        <w:t>пользованием высококачественных сортов мяса и птицы, с дополнительными белковыми, витаминными, растите</w:t>
      </w:r>
      <w:r w:rsidR="000E4694">
        <w:t>льными и минеральными добавками</w:t>
      </w:r>
      <w:r w:rsidR="004451C1" w:rsidRPr="00424986">
        <w:rPr>
          <w:shd w:val="clear" w:color="auto" w:fill="F6F6F6"/>
        </w:rPr>
        <w:t xml:space="preserve"> [3,4].</w:t>
      </w:r>
    </w:p>
    <w:p w:rsidR="004451C1" w:rsidRPr="00424986" w:rsidRDefault="00CE2088" w:rsidP="002D354E">
      <w:pPr>
        <w:shd w:val="clear" w:color="auto" w:fill="FFFFFF"/>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 xml:space="preserve">  </w:t>
      </w:r>
      <w:r w:rsidR="004451C1" w:rsidRPr="00424986">
        <w:rPr>
          <w:rFonts w:ascii="Times New Roman" w:eastAsia="Times New Roman" w:hAnsi="Times New Roman"/>
          <w:sz w:val="24"/>
          <w:szCs w:val="24"/>
          <w:lang w:eastAsia="ru-RU"/>
        </w:rPr>
        <w:t>При составлении рационов школьного и дошкольного питания с использованием пр</w:t>
      </w:r>
      <w:r w:rsidR="004451C1" w:rsidRPr="00424986">
        <w:rPr>
          <w:rFonts w:ascii="Times New Roman" w:eastAsia="Times New Roman" w:hAnsi="Times New Roman"/>
          <w:sz w:val="24"/>
          <w:szCs w:val="24"/>
          <w:lang w:eastAsia="ru-RU"/>
        </w:rPr>
        <w:t>о</w:t>
      </w:r>
      <w:r w:rsidR="004451C1" w:rsidRPr="00424986">
        <w:rPr>
          <w:rFonts w:ascii="Times New Roman" w:eastAsia="Times New Roman" w:hAnsi="Times New Roman"/>
          <w:sz w:val="24"/>
          <w:szCs w:val="24"/>
          <w:lang w:eastAsia="ru-RU"/>
        </w:rPr>
        <w:t xml:space="preserve">дуктов повышенной пищевой и биологической ценности </w:t>
      </w:r>
      <w:r w:rsidR="00E34347" w:rsidRPr="00424986">
        <w:rPr>
          <w:rFonts w:ascii="Times New Roman" w:eastAsia="Times New Roman" w:hAnsi="Times New Roman"/>
          <w:sz w:val="24"/>
          <w:szCs w:val="24"/>
          <w:lang w:eastAsia="ru-RU"/>
        </w:rPr>
        <w:t>следует руководствоваться сл</w:t>
      </w:r>
      <w:r w:rsidR="00E34347" w:rsidRPr="00424986">
        <w:rPr>
          <w:rFonts w:ascii="Times New Roman" w:eastAsia="Times New Roman" w:hAnsi="Times New Roman"/>
          <w:sz w:val="24"/>
          <w:szCs w:val="24"/>
          <w:lang w:eastAsia="ru-RU"/>
        </w:rPr>
        <w:t>е</w:t>
      </w:r>
      <w:r w:rsidR="00E34347" w:rsidRPr="00424986">
        <w:rPr>
          <w:rFonts w:ascii="Times New Roman" w:eastAsia="Times New Roman" w:hAnsi="Times New Roman"/>
          <w:sz w:val="24"/>
          <w:szCs w:val="24"/>
          <w:lang w:eastAsia="ru-RU"/>
        </w:rPr>
        <w:t>дующими</w:t>
      </w:r>
      <w:r w:rsidR="004451C1" w:rsidRPr="00424986">
        <w:rPr>
          <w:rFonts w:ascii="Times New Roman" w:eastAsia="Times New Roman" w:hAnsi="Times New Roman"/>
          <w:sz w:val="24"/>
          <w:szCs w:val="24"/>
          <w:lang w:eastAsia="ru-RU"/>
        </w:rPr>
        <w:t xml:space="preserve"> принципами:</w:t>
      </w:r>
    </w:p>
    <w:p w:rsidR="004451C1" w:rsidRPr="00424986" w:rsidRDefault="004451C1" w:rsidP="002D354E">
      <w:pPr>
        <w:shd w:val="clear" w:color="auto" w:fill="FFFFFF"/>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 постоянной оценкой фактической пищевой ценности рациона и набора используемых продуктов (предприятиями питания и контролирующими организациями);</w:t>
      </w:r>
    </w:p>
    <w:p w:rsidR="004451C1" w:rsidRPr="00424986" w:rsidRDefault="004451C1" w:rsidP="002D354E">
      <w:pPr>
        <w:shd w:val="clear" w:color="auto" w:fill="FFFFFF"/>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 формированием рационов с учетом пищевой ценности продуктов, блюд и кулинарных изделий и ее соответствия возрастным физиологическим потребностям детей и подростков в пищевых веществах и энергии;</w:t>
      </w:r>
    </w:p>
    <w:p w:rsidR="004451C1" w:rsidRPr="00424986" w:rsidRDefault="004451C1" w:rsidP="002D354E">
      <w:pPr>
        <w:shd w:val="clear" w:color="auto" w:fill="FFFFFF"/>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 использованием в рационах продуктов промышленного производства, обогащенных незаменимыми микронутриентами (т. е. недостающими, не синтезируемыми в организме ч</w:t>
      </w:r>
      <w:r w:rsidRPr="00424986">
        <w:rPr>
          <w:rFonts w:ascii="Times New Roman" w:eastAsia="Times New Roman" w:hAnsi="Times New Roman"/>
          <w:sz w:val="24"/>
          <w:szCs w:val="24"/>
          <w:lang w:eastAsia="ru-RU"/>
        </w:rPr>
        <w:t>е</w:t>
      </w:r>
      <w:r w:rsidRPr="00424986">
        <w:rPr>
          <w:rFonts w:ascii="Times New Roman" w:eastAsia="Times New Roman" w:hAnsi="Times New Roman"/>
          <w:sz w:val="24"/>
          <w:szCs w:val="24"/>
          <w:lang w:eastAsia="ru-RU"/>
        </w:rPr>
        <w:t>ловека);</w:t>
      </w:r>
    </w:p>
    <w:p w:rsidR="004451C1" w:rsidRPr="00424986" w:rsidRDefault="004451C1" w:rsidP="002D354E">
      <w:pPr>
        <w:shd w:val="clear" w:color="auto" w:fill="FFFFFF"/>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 обогащением незаменимыми микронутриентами готовой кулинарной продукции н</w:t>
      </w:r>
      <w:r w:rsidRPr="00424986">
        <w:rPr>
          <w:rFonts w:ascii="Times New Roman" w:eastAsia="Times New Roman" w:hAnsi="Times New Roman"/>
          <w:sz w:val="24"/>
          <w:szCs w:val="24"/>
          <w:lang w:eastAsia="ru-RU"/>
        </w:rPr>
        <w:t>е</w:t>
      </w:r>
      <w:r w:rsidRPr="00424986">
        <w:rPr>
          <w:rFonts w:ascii="Times New Roman" w:eastAsia="Times New Roman" w:hAnsi="Times New Roman"/>
          <w:sz w:val="24"/>
          <w:szCs w:val="24"/>
          <w:lang w:eastAsia="ru-RU"/>
        </w:rPr>
        <w:t>посредственно в столовых образовательных учреждений;</w:t>
      </w:r>
    </w:p>
    <w:p w:rsidR="004451C1" w:rsidRPr="00424986" w:rsidRDefault="004451C1" w:rsidP="002D354E">
      <w:pPr>
        <w:shd w:val="clear" w:color="auto" w:fill="FFFFFF"/>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 созданием, производством и использованием в питании специализированных проду</w:t>
      </w:r>
      <w:r w:rsidRPr="00424986">
        <w:rPr>
          <w:rFonts w:ascii="Times New Roman" w:eastAsia="Times New Roman" w:hAnsi="Times New Roman"/>
          <w:sz w:val="24"/>
          <w:szCs w:val="24"/>
          <w:lang w:eastAsia="ru-RU"/>
        </w:rPr>
        <w:t>к</w:t>
      </w:r>
      <w:r w:rsidRPr="00424986">
        <w:rPr>
          <w:rFonts w:ascii="Times New Roman" w:eastAsia="Times New Roman" w:hAnsi="Times New Roman"/>
          <w:sz w:val="24"/>
          <w:szCs w:val="24"/>
          <w:lang w:eastAsia="ru-RU"/>
        </w:rPr>
        <w:t>тов для школьного и дошкольного питания (с «оптимизированной пищевой ценностью»);</w:t>
      </w:r>
    </w:p>
    <w:p w:rsidR="004451C1" w:rsidRPr="00424986" w:rsidRDefault="004451C1" w:rsidP="002D354E">
      <w:pPr>
        <w:shd w:val="clear" w:color="auto" w:fill="FFFFFF"/>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 контролем за обеспечением детей и подростков основными пищевыми веществами, в том числе микронутриентами (оценка пищевого статуса)</w:t>
      </w:r>
      <w:r w:rsidRPr="00424986">
        <w:rPr>
          <w:rFonts w:ascii="Times New Roman" w:hAnsi="Times New Roman"/>
          <w:sz w:val="24"/>
          <w:szCs w:val="24"/>
          <w:shd w:val="clear" w:color="auto" w:fill="F6F6F6"/>
        </w:rPr>
        <w:t xml:space="preserve"> [4,5].</w:t>
      </w:r>
    </w:p>
    <w:p w:rsidR="004451C1" w:rsidRPr="00424986" w:rsidRDefault="00CE2088" w:rsidP="000E4694">
      <w:pPr>
        <w:shd w:val="clear" w:color="auto" w:fill="FFFFFF"/>
        <w:spacing w:after="0" w:line="245"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lastRenderedPageBreak/>
        <w:t xml:space="preserve"> </w:t>
      </w:r>
      <w:r w:rsidR="004451C1" w:rsidRPr="00424986">
        <w:rPr>
          <w:rFonts w:ascii="Times New Roman" w:eastAsia="Times New Roman" w:hAnsi="Times New Roman"/>
          <w:sz w:val="24"/>
          <w:szCs w:val="24"/>
          <w:lang w:eastAsia="ru-RU"/>
        </w:rPr>
        <w:t>Наиболее предпочтительной моделью</w:t>
      </w:r>
      <w:r w:rsidRPr="00424986">
        <w:rPr>
          <w:rFonts w:ascii="Times New Roman" w:eastAsia="Times New Roman" w:hAnsi="Times New Roman"/>
          <w:sz w:val="24"/>
          <w:szCs w:val="24"/>
          <w:lang w:eastAsia="ru-RU"/>
        </w:rPr>
        <w:t xml:space="preserve"> </w:t>
      </w:r>
      <w:r w:rsidR="004451C1" w:rsidRPr="00424986">
        <w:rPr>
          <w:rFonts w:ascii="Times New Roman" w:eastAsia="Times New Roman" w:hAnsi="Times New Roman"/>
          <w:sz w:val="24"/>
          <w:szCs w:val="24"/>
          <w:lang w:eastAsia="ru-RU"/>
        </w:rPr>
        <w:t>организации питания школьников является и</w:t>
      </w:r>
      <w:r w:rsidR="004451C1" w:rsidRPr="00424986">
        <w:rPr>
          <w:rFonts w:ascii="Times New Roman" w:eastAsia="Times New Roman" w:hAnsi="Times New Roman"/>
          <w:bCs/>
          <w:sz w:val="24"/>
          <w:szCs w:val="24"/>
          <w:lang w:eastAsia="ru-RU"/>
        </w:rPr>
        <w:t>н</w:t>
      </w:r>
      <w:r w:rsidR="004451C1" w:rsidRPr="00424986">
        <w:rPr>
          <w:rFonts w:ascii="Times New Roman" w:eastAsia="Times New Roman" w:hAnsi="Times New Roman"/>
          <w:bCs/>
          <w:sz w:val="24"/>
          <w:szCs w:val="24"/>
          <w:lang w:eastAsia="ru-RU"/>
        </w:rPr>
        <w:t>дустриальное производство полуфабрикатов высокой степени готовности</w:t>
      </w:r>
      <w:r w:rsidR="004451C1" w:rsidRPr="00424986">
        <w:rPr>
          <w:rFonts w:ascii="Times New Roman" w:hAnsi="Times New Roman"/>
          <w:sz w:val="24"/>
          <w:szCs w:val="24"/>
          <w:shd w:val="clear" w:color="auto" w:fill="F6F6F6"/>
        </w:rPr>
        <w:t xml:space="preserve"> [1,</w:t>
      </w:r>
      <w:r w:rsidR="000E4694">
        <w:rPr>
          <w:rFonts w:ascii="Times New Roman" w:hAnsi="Times New Roman"/>
          <w:sz w:val="24"/>
          <w:szCs w:val="24"/>
          <w:shd w:val="clear" w:color="auto" w:fill="F6F6F6"/>
        </w:rPr>
        <w:t xml:space="preserve"> </w:t>
      </w:r>
      <w:r w:rsidR="004451C1" w:rsidRPr="00424986">
        <w:rPr>
          <w:rFonts w:ascii="Times New Roman" w:hAnsi="Times New Roman"/>
          <w:sz w:val="24"/>
          <w:szCs w:val="24"/>
          <w:shd w:val="clear" w:color="auto" w:fill="F6F6F6"/>
        </w:rPr>
        <w:t>2,</w:t>
      </w:r>
      <w:r w:rsidR="000E4694">
        <w:rPr>
          <w:rFonts w:ascii="Times New Roman" w:hAnsi="Times New Roman"/>
          <w:sz w:val="24"/>
          <w:szCs w:val="24"/>
          <w:shd w:val="clear" w:color="auto" w:fill="F6F6F6"/>
        </w:rPr>
        <w:t xml:space="preserve"> </w:t>
      </w:r>
      <w:r w:rsidR="004451C1" w:rsidRPr="00424986">
        <w:rPr>
          <w:rFonts w:ascii="Times New Roman" w:hAnsi="Times New Roman"/>
          <w:sz w:val="24"/>
          <w:szCs w:val="24"/>
          <w:shd w:val="clear" w:color="auto" w:fill="F6F6F6"/>
        </w:rPr>
        <w:t>6].</w:t>
      </w:r>
    </w:p>
    <w:p w:rsidR="004451C1" w:rsidRPr="00424986" w:rsidRDefault="00CE2088" w:rsidP="000E4694">
      <w:pPr>
        <w:shd w:val="clear" w:color="auto" w:fill="FFFFFF"/>
        <w:spacing w:after="0" w:line="245"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 xml:space="preserve"> </w:t>
      </w:r>
      <w:r w:rsidR="004451C1" w:rsidRPr="00424986">
        <w:rPr>
          <w:rFonts w:ascii="Times New Roman" w:eastAsia="Times New Roman" w:hAnsi="Times New Roman"/>
          <w:sz w:val="24"/>
          <w:szCs w:val="24"/>
          <w:lang w:eastAsia="ru-RU"/>
        </w:rPr>
        <w:t>Основой данной модели являются современные, высокопроизводительные технологии</w:t>
      </w:r>
      <w:r w:rsidRPr="00424986">
        <w:rPr>
          <w:rFonts w:ascii="Times New Roman" w:eastAsia="Times New Roman" w:hAnsi="Times New Roman"/>
          <w:sz w:val="24"/>
          <w:szCs w:val="24"/>
          <w:lang w:eastAsia="ru-RU"/>
        </w:rPr>
        <w:t xml:space="preserve">  </w:t>
      </w:r>
      <w:r w:rsidR="004451C1" w:rsidRPr="00424986">
        <w:rPr>
          <w:rFonts w:ascii="Times New Roman" w:eastAsia="Times New Roman" w:hAnsi="Times New Roman"/>
          <w:sz w:val="24"/>
          <w:szCs w:val="24"/>
          <w:lang w:eastAsia="ru-RU"/>
        </w:rPr>
        <w:t>производства полуфабрикатов и готовых блюд с пролонгированными сроками годности, обеспечивающие высокое качество при сокращении издержек.</w:t>
      </w:r>
      <w:r w:rsidRPr="00424986">
        <w:rPr>
          <w:rFonts w:ascii="Times New Roman" w:eastAsia="Times New Roman" w:hAnsi="Times New Roman"/>
          <w:sz w:val="24"/>
          <w:szCs w:val="24"/>
          <w:lang w:eastAsia="ru-RU"/>
        </w:rPr>
        <w:t xml:space="preserve"> </w:t>
      </w:r>
      <w:r w:rsidR="004451C1" w:rsidRPr="00424986">
        <w:rPr>
          <w:rFonts w:ascii="Times New Roman" w:eastAsia="Times New Roman" w:hAnsi="Times New Roman"/>
          <w:sz w:val="24"/>
          <w:szCs w:val="24"/>
          <w:lang w:eastAsia="ru-RU"/>
        </w:rPr>
        <w:t>Данная модель может быть реализована как на базе существующих предприятий общественного питания, так и во вновь проектирующих объектах.</w:t>
      </w:r>
      <w:r w:rsidRPr="00424986">
        <w:rPr>
          <w:rFonts w:ascii="Times New Roman" w:eastAsia="Times New Roman" w:hAnsi="Times New Roman"/>
          <w:sz w:val="24"/>
          <w:szCs w:val="24"/>
          <w:lang w:eastAsia="ru-RU"/>
        </w:rPr>
        <w:t xml:space="preserve"> </w:t>
      </w:r>
      <w:r w:rsidR="004451C1" w:rsidRPr="00424986">
        <w:rPr>
          <w:rFonts w:ascii="Times New Roman" w:eastAsia="Times New Roman" w:hAnsi="Times New Roman"/>
          <w:sz w:val="24"/>
          <w:szCs w:val="24"/>
          <w:lang w:eastAsia="ru-RU"/>
        </w:rPr>
        <w:t>В</w:t>
      </w:r>
      <w:r w:rsidRPr="00424986">
        <w:rPr>
          <w:rFonts w:ascii="Times New Roman" w:eastAsia="Times New Roman" w:hAnsi="Times New Roman"/>
          <w:sz w:val="24"/>
          <w:szCs w:val="24"/>
          <w:lang w:eastAsia="ru-RU"/>
        </w:rPr>
        <w:t xml:space="preserve"> </w:t>
      </w:r>
      <w:r w:rsidR="004451C1" w:rsidRPr="00424986">
        <w:rPr>
          <w:rFonts w:ascii="Times New Roman" w:eastAsia="Times New Roman" w:hAnsi="Times New Roman"/>
          <w:sz w:val="24"/>
          <w:szCs w:val="24"/>
          <w:lang w:eastAsia="ru-RU"/>
        </w:rPr>
        <w:t xml:space="preserve">модернизации системы школьного питания целесообразным решением является индустриализация и централизация школьного питания за счёт создания сложной производственно-логистической системы по выпуску готовых рационов стабильно высокого качества, с организацией их транспортировки до точек распределения и подачи школьникам в горячем и свежем виде. </w:t>
      </w:r>
    </w:p>
    <w:p w:rsidR="004451C1" w:rsidRPr="00424986" w:rsidRDefault="00CE2088" w:rsidP="000E4694">
      <w:pPr>
        <w:shd w:val="clear" w:color="auto" w:fill="FFFFFF"/>
        <w:spacing w:after="0" w:line="245"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 xml:space="preserve"> </w:t>
      </w:r>
      <w:r w:rsidR="004451C1" w:rsidRPr="00424986">
        <w:rPr>
          <w:rFonts w:ascii="Times New Roman" w:eastAsia="Times New Roman" w:hAnsi="Times New Roman"/>
          <w:sz w:val="24"/>
          <w:szCs w:val="24"/>
          <w:lang w:eastAsia="ru-RU"/>
        </w:rPr>
        <w:t xml:space="preserve">Данный процесс предпочтительно централизовать в комбинатах школьного питания. Комбинат школьного питания </w:t>
      </w:r>
      <w:r w:rsidR="000E4694">
        <w:rPr>
          <w:rFonts w:ascii="Times New Roman" w:eastAsia="Times New Roman" w:hAnsi="Times New Roman"/>
          <w:sz w:val="24"/>
          <w:szCs w:val="24"/>
          <w:lang w:eastAsia="ru-RU"/>
        </w:rPr>
        <w:t>–</w:t>
      </w:r>
      <w:r w:rsidR="004451C1" w:rsidRPr="00424986">
        <w:rPr>
          <w:rFonts w:ascii="Times New Roman" w:eastAsia="Times New Roman" w:hAnsi="Times New Roman"/>
          <w:sz w:val="24"/>
          <w:szCs w:val="24"/>
          <w:lang w:eastAsia="ru-RU"/>
        </w:rPr>
        <w:t xml:space="preserve"> это крупное торгово-производственное объединение, в с</w:t>
      </w:r>
      <w:r w:rsidR="004451C1" w:rsidRPr="00424986">
        <w:rPr>
          <w:rFonts w:ascii="Times New Roman" w:eastAsia="Times New Roman" w:hAnsi="Times New Roman"/>
          <w:sz w:val="24"/>
          <w:szCs w:val="24"/>
          <w:lang w:eastAsia="ru-RU"/>
        </w:rPr>
        <w:t>о</w:t>
      </w:r>
      <w:r w:rsidR="004451C1" w:rsidRPr="00424986">
        <w:rPr>
          <w:rFonts w:ascii="Times New Roman" w:eastAsia="Times New Roman" w:hAnsi="Times New Roman"/>
          <w:sz w:val="24"/>
          <w:szCs w:val="24"/>
          <w:lang w:eastAsia="ru-RU"/>
        </w:rPr>
        <w:t>став которого входят фабрики заготовочные и доготовочные предприятия (школьные стол</w:t>
      </w:r>
      <w:r w:rsidR="004451C1" w:rsidRPr="00424986">
        <w:rPr>
          <w:rFonts w:ascii="Times New Roman" w:eastAsia="Times New Roman" w:hAnsi="Times New Roman"/>
          <w:sz w:val="24"/>
          <w:szCs w:val="24"/>
          <w:lang w:eastAsia="ru-RU"/>
        </w:rPr>
        <w:t>о</w:t>
      </w:r>
      <w:r w:rsidR="004451C1" w:rsidRPr="00424986">
        <w:rPr>
          <w:rFonts w:ascii="Times New Roman" w:eastAsia="Times New Roman" w:hAnsi="Times New Roman"/>
          <w:sz w:val="24"/>
          <w:szCs w:val="24"/>
          <w:lang w:eastAsia="ru-RU"/>
        </w:rPr>
        <w:t>вые, буфеты или раздаточные).</w:t>
      </w:r>
    </w:p>
    <w:p w:rsidR="004451C1" w:rsidRPr="00424986" w:rsidRDefault="004451C1" w:rsidP="000E4694">
      <w:pPr>
        <w:shd w:val="clear" w:color="auto" w:fill="FFFFFF"/>
        <w:spacing w:after="0" w:line="245"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Технологический процесс производства целесообразно построить на технологии Cook and Chill (C&amp;C), позволяющей сократить издержки производства, повысить качество и без</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t>пасность продукции [6].</w:t>
      </w:r>
    </w:p>
    <w:p w:rsidR="004451C1" w:rsidRPr="00424986" w:rsidRDefault="004451C1" w:rsidP="000E4694">
      <w:pPr>
        <w:shd w:val="clear" w:color="auto" w:fill="FFFFFF"/>
        <w:spacing w:after="0" w:line="245"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Внедрение инновационных технологий с использованием современного высокопрои</w:t>
      </w:r>
      <w:r w:rsidRPr="00424986">
        <w:rPr>
          <w:rFonts w:ascii="Times New Roman" w:eastAsia="Times New Roman" w:hAnsi="Times New Roman"/>
          <w:sz w:val="24"/>
          <w:szCs w:val="24"/>
          <w:lang w:eastAsia="ru-RU"/>
        </w:rPr>
        <w:t>з</w:t>
      </w:r>
      <w:r w:rsidRPr="00424986">
        <w:rPr>
          <w:rFonts w:ascii="Times New Roman" w:eastAsia="Times New Roman" w:hAnsi="Times New Roman"/>
          <w:sz w:val="24"/>
          <w:szCs w:val="24"/>
          <w:lang w:eastAsia="ru-RU"/>
        </w:rPr>
        <w:t>водительного оборудования позволит перейти на промышленные принципы производства, оптимизировать процесс, минимизировать отходы и потери на всех его этапах. Внедрение данных технологий позволит производить одномоментно большие объемы готовой прод</w:t>
      </w:r>
      <w:r w:rsidR="00E34347" w:rsidRPr="00424986">
        <w:rPr>
          <w:rFonts w:ascii="Times New Roman" w:eastAsia="Times New Roman" w:hAnsi="Times New Roman"/>
          <w:sz w:val="24"/>
          <w:szCs w:val="24"/>
          <w:lang w:eastAsia="ru-RU"/>
        </w:rPr>
        <w:t>у</w:t>
      </w:r>
      <w:r w:rsidR="00E34347" w:rsidRPr="00424986">
        <w:rPr>
          <w:rFonts w:ascii="Times New Roman" w:eastAsia="Times New Roman" w:hAnsi="Times New Roman"/>
          <w:sz w:val="24"/>
          <w:szCs w:val="24"/>
          <w:lang w:eastAsia="ru-RU"/>
        </w:rPr>
        <w:t>к</w:t>
      </w:r>
      <w:r w:rsidR="00E34347" w:rsidRPr="00424986">
        <w:rPr>
          <w:rFonts w:ascii="Times New Roman" w:eastAsia="Times New Roman" w:hAnsi="Times New Roman"/>
          <w:sz w:val="24"/>
          <w:szCs w:val="24"/>
          <w:lang w:eastAsia="ru-RU"/>
        </w:rPr>
        <w:t>ции, которая оперативно будет</w:t>
      </w:r>
      <w:r w:rsidRPr="00424986">
        <w:rPr>
          <w:rFonts w:ascii="Times New Roman" w:eastAsia="Times New Roman" w:hAnsi="Times New Roman"/>
          <w:sz w:val="24"/>
          <w:szCs w:val="24"/>
          <w:lang w:eastAsia="ru-RU"/>
        </w:rPr>
        <w:t xml:space="preserve"> доставляться в школы для организации питания детей.</w:t>
      </w:r>
    </w:p>
    <w:p w:rsidR="004451C1" w:rsidRPr="00424986" w:rsidRDefault="004451C1" w:rsidP="000E4694">
      <w:pPr>
        <w:shd w:val="clear" w:color="auto" w:fill="FFFFFF"/>
        <w:spacing w:after="0" w:line="245"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 xml:space="preserve">В столовых </w:t>
      </w:r>
      <w:r w:rsidR="000E4694">
        <w:rPr>
          <w:rFonts w:ascii="Times New Roman" w:eastAsia="Times New Roman" w:hAnsi="Times New Roman"/>
          <w:sz w:val="24"/>
          <w:szCs w:val="24"/>
          <w:lang w:eastAsia="ru-RU"/>
        </w:rPr>
        <w:t>–</w:t>
      </w:r>
      <w:r w:rsidRPr="00424986">
        <w:rPr>
          <w:rFonts w:ascii="Times New Roman" w:eastAsia="Times New Roman" w:hAnsi="Times New Roman"/>
          <w:sz w:val="24"/>
          <w:szCs w:val="24"/>
          <w:lang w:eastAsia="ru-RU"/>
        </w:rPr>
        <w:t xml:space="preserve"> раз</w:t>
      </w:r>
      <w:r w:rsidRPr="00424986">
        <w:rPr>
          <w:rFonts w:ascii="Times New Roman" w:eastAsia="Times New Roman" w:hAnsi="Times New Roman"/>
          <w:sz w:val="24"/>
          <w:szCs w:val="24"/>
          <w:lang w:eastAsia="ru-RU"/>
        </w:rPr>
        <w:softHyphen/>
        <w:t>даточных учащиеся получают пищу в индивидуальной упа</w:t>
      </w:r>
      <w:r w:rsidRPr="00424986">
        <w:rPr>
          <w:rFonts w:ascii="Times New Roman" w:eastAsia="Times New Roman" w:hAnsi="Times New Roman"/>
          <w:sz w:val="24"/>
          <w:szCs w:val="24"/>
          <w:lang w:eastAsia="ru-RU"/>
        </w:rPr>
        <w:softHyphen/>
        <w:t>ковке мн</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t>горазового использования. Вторые блюда комплек</w:t>
      </w:r>
      <w:r w:rsidRPr="00424986">
        <w:rPr>
          <w:rFonts w:ascii="Times New Roman" w:eastAsia="Times New Roman" w:hAnsi="Times New Roman"/>
          <w:sz w:val="24"/>
          <w:szCs w:val="24"/>
          <w:lang w:eastAsia="ru-RU"/>
        </w:rPr>
        <w:softHyphen/>
        <w:t>туют на базовом предприятии в пер</w:t>
      </w:r>
      <w:r w:rsidRPr="00424986">
        <w:rPr>
          <w:rFonts w:ascii="Times New Roman" w:eastAsia="Times New Roman" w:hAnsi="Times New Roman"/>
          <w:sz w:val="24"/>
          <w:szCs w:val="24"/>
          <w:lang w:eastAsia="ru-RU"/>
        </w:rPr>
        <w:t>е</w:t>
      </w:r>
      <w:r w:rsidRPr="00424986">
        <w:rPr>
          <w:rFonts w:ascii="Times New Roman" w:eastAsia="Times New Roman" w:hAnsi="Times New Roman"/>
          <w:sz w:val="24"/>
          <w:szCs w:val="24"/>
          <w:lang w:eastAsia="ru-RU"/>
        </w:rPr>
        <w:t>движные термоемко</w:t>
      </w:r>
      <w:r w:rsidRPr="00424986">
        <w:rPr>
          <w:rFonts w:ascii="Times New Roman" w:eastAsia="Times New Roman" w:hAnsi="Times New Roman"/>
          <w:sz w:val="24"/>
          <w:szCs w:val="24"/>
          <w:lang w:eastAsia="ru-RU"/>
        </w:rPr>
        <w:softHyphen/>
        <w:t>сти, сохраняющие зад</w:t>
      </w:r>
      <w:r w:rsidR="00E34347" w:rsidRPr="00424986">
        <w:rPr>
          <w:rFonts w:ascii="Times New Roman" w:eastAsia="Times New Roman" w:hAnsi="Times New Roman"/>
          <w:sz w:val="24"/>
          <w:szCs w:val="24"/>
          <w:lang w:eastAsia="ru-RU"/>
        </w:rPr>
        <w:t>анную температуру в течение 6 ч.</w:t>
      </w:r>
      <w:r w:rsidRPr="00424986">
        <w:rPr>
          <w:rFonts w:ascii="Times New Roman" w:eastAsia="Times New Roman" w:hAnsi="Times New Roman"/>
          <w:sz w:val="24"/>
          <w:szCs w:val="24"/>
          <w:lang w:eastAsia="ru-RU"/>
        </w:rPr>
        <w:t xml:space="preserve"> и специальным транспортом с грузоподъемным бортом достав</w:t>
      </w:r>
      <w:r w:rsidRPr="00424986">
        <w:rPr>
          <w:rFonts w:ascii="Times New Roman" w:eastAsia="Times New Roman" w:hAnsi="Times New Roman"/>
          <w:sz w:val="24"/>
          <w:szCs w:val="24"/>
          <w:lang w:eastAsia="ru-RU"/>
        </w:rPr>
        <w:softHyphen/>
        <w:t>ляют прямо на раздачу.</w:t>
      </w:r>
    </w:p>
    <w:p w:rsidR="004451C1" w:rsidRPr="00424986" w:rsidRDefault="004451C1" w:rsidP="000E4694">
      <w:pPr>
        <w:shd w:val="clear" w:color="auto" w:fill="FFFFFF"/>
        <w:spacing w:after="0" w:line="245"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К новым и альтернативным формам обслуживания в столовых образовательных учре</w:t>
      </w:r>
      <w:r w:rsidRPr="00424986">
        <w:rPr>
          <w:rFonts w:ascii="Times New Roman" w:eastAsia="Times New Roman" w:hAnsi="Times New Roman"/>
          <w:sz w:val="24"/>
          <w:szCs w:val="24"/>
          <w:lang w:eastAsia="ru-RU"/>
        </w:rPr>
        <w:t>ж</w:t>
      </w:r>
      <w:r w:rsidRPr="00424986">
        <w:rPr>
          <w:rFonts w:ascii="Times New Roman" w:eastAsia="Times New Roman" w:hAnsi="Times New Roman"/>
          <w:sz w:val="24"/>
          <w:szCs w:val="24"/>
          <w:lang w:eastAsia="ru-RU"/>
        </w:rPr>
        <w:t>дений относятся</w:t>
      </w:r>
      <w:r w:rsidR="00CE2088" w:rsidRPr="00424986">
        <w:rPr>
          <w:rFonts w:ascii="Times New Roman" w:eastAsia="Times New Roman" w:hAnsi="Times New Roman"/>
          <w:sz w:val="24"/>
          <w:szCs w:val="24"/>
          <w:lang w:eastAsia="ru-RU"/>
        </w:rPr>
        <w:t xml:space="preserve"> </w:t>
      </w:r>
      <w:bookmarkStart w:id="4" w:name="_Hlk178342960"/>
      <w:r w:rsidRPr="00424986">
        <w:rPr>
          <w:rFonts w:ascii="Times New Roman" w:eastAsia="Times New Roman" w:hAnsi="Times New Roman"/>
          <w:sz w:val="24"/>
          <w:szCs w:val="24"/>
          <w:lang w:eastAsia="ru-RU"/>
        </w:rPr>
        <w:t>использование скомплектованных рационов питания по типу рационов бо</w:t>
      </w:r>
      <w:r w:rsidRPr="00424986">
        <w:rPr>
          <w:rFonts w:ascii="Times New Roman" w:eastAsia="Times New Roman" w:hAnsi="Times New Roman"/>
          <w:sz w:val="24"/>
          <w:szCs w:val="24"/>
          <w:lang w:eastAsia="ru-RU"/>
        </w:rPr>
        <w:t>р</w:t>
      </w:r>
      <w:r w:rsidRPr="00424986">
        <w:rPr>
          <w:rFonts w:ascii="Times New Roman" w:eastAsia="Times New Roman" w:hAnsi="Times New Roman"/>
          <w:sz w:val="24"/>
          <w:szCs w:val="24"/>
          <w:lang w:eastAsia="ru-RU"/>
        </w:rPr>
        <w:t>тового питания пассажиров авиарейсов</w:t>
      </w:r>
      <w:bookmarkEnd w:id="4"/>
      <w:r w:rsidRPr="00424986">
        <w:rPr>
          <w:rFonts w:ascii="Times New Roman" w:eastAsia="Times New Roman" w:hAnsi="Times New Roman"/>
          <w:sz w:val="24"/>
          <w:szCs w:val="24"/>
          <w:lang w:eastAsia="ru-RU"/>
        </w:rPr>
        <w:t xml:space="preserve">, </w:t>
      </w:r>
      <w:bookmarkStart w:id="5" w:name="_Hlk178343437"/>
      <w:r w:rsidRPr="00424986">
        <w:rPr>
          <w:rFonts w:ascii="Times New Roman" w:eastAsia="Times New Roman" w:hAnsi="Times New Roman"/>
          <w:sz w:val="24"/>
          <w:szCs w:val="24"/>
          <w:lang w:eastAsia="ru-RU"/>
        </w:rPr>
        <w:t>организация питания с предоставлением двух и б</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t>лее вариантов рационов питания по типу «шведского стола»</w:t>
      </w:r>
      <w:bookmarkEnd w:id="5"/>
      <w:r w:rsidRPr="00424986">
        <w:rPr>
          <w:rFonts w:ascii="Times New Roman" w:eastAsia="Times New Roman" w:hAnsi="Times New Roman"/>
          <w:sz w:val="24"/>
          <w:szCs w:val="24"/>
          <w:lang w:eastAsia="ru-RU"/>
        </w:rPr>
        <w:t>,</w:t>
      </w:r>
      <w:r w:rsidR="00CE2088" w:rsidRPr="00424986">
        <w:rPr>
          <w:rFonts w:ascii="Times New Roman" w:eastAsia="Times New Roman" w:hAnsi="Times New Roman"/>
          <w:sz w:val="24"/>
          <w:szCs w:val="24"/>
          <w:lang w:eastAsia="ru-RU"/>
        </w:rPr>
        <w:t xml:space="preserve"> </w:t>
      </w:r>
      <w:r w:rsidRPr="00424986">
        <w:rPr>
          <w:rFonts w:ascii="Times New Roman" w:eastAsia="Times New Roman" w:hAnsi="Times New Roman"/>
          <w:sz w:val="24"/>
          <w:szCs w:val="24"/>
          <w:lang w:eastAsia="ru-RU"/>
        </w:rPr>
        <w:t>питание с использованием п</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t>луфабрикатов высокой степени готовности.</w:t>
      </w:r>
    </w:p>
    <w:p w:rsidR="004451C1" w:rsidRPr="00424986" w:rsidRDefault="004451C1" w:rsidP="000E4694">
      <w:pPr>
        <w:shd w:val="clear" w:color="auto" w:fill="FFFFFF"/>
        <w:spacing w:after="0" w:line="245"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Система использования скомплектованных рационов питания по типу рационов борт</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t>вого питания пассажиров авиарейсов применима только в отдельных образовательных учр</w:t>
      </w:r>
      <w:r w:rsidRPr="00424986">
        <w:rPr>
          <w:rFonts w:ascii="Times New Roman" w:eastAsia="Times New Roman" w:hAnsi="Times New Roman"/>
          <w:sz w:val="24"/>
          <w:szCs w:val="24"/>
          <w:lang w:eastAsia="ru-RU"/>
        </w:rPr>
        <w:t>е</w:t>
      </w:r>
      <w:r w:rsidRPr="00424986">
        <w:rPr>
          <w:rFonts w:ascii="Times New Roman" w:eastAsia="Times New Roman" w:hAnsi="Times New Roman"/>
          <w:sz w:val="24"/>
          <w:szCs w:val="24"/>
          <w:lang w:eastAsia="ru-RU"/>
        </w:rPr>
        <w:t>ждениях, площади и оборудование пищеблока которых не позволяют организовать полн</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t>ценное питание учащихся по традиционной технологической схеме.</w:t>
      </w:r>
      <w:r w:rsidR="00CE2088" w:rsidRPr="00424986">
        <w:rPr>
          <w:rFonts w:ascii="Times New Roman" w:eastAsia="Times New Roman" w:hAnsi="Times New Roman"/>
          <w:sz w:val="24"/>
          <w:szCs w:val="24"/>
          <w:lang w:eastAsia="ru-RU"/>
        </w:rPr>
        <w:t xml:space="preserve">  </w:t>
      </w:r>
    </w:p>
    <w:p w:rsidR="004451C1" w:rsidRPr="00424986" w:rsidRDefault="004451C1" w:rsidP="000E4694">
      <w:pPr>
        <w:shd w:val="clear" w:color="auto" w:fill="FFFFFF"/>
        <w:spacing w:after="0" w:line="245"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Достоинствами скомплектованных рационов питания по типу бортового питания па</w:t>
      </w:r>
      <w:r w:rsidRPr="00424986">
        <w:rPr>
          <w:rFonts w:ascii="Times New Roman" w:eastAsia="Times New Roman" w:hAnsi="Times New Roman"/>
          <w:sz w:val="24"/>
          <w:szCs w:val="24"/>
          <w:lang w:eastAsia="ru-RU"/>
        </w:rPr>
        <w:t>с</w:t>
      </w:r>
      <w:r w:rsidRPr="00424986">
        <w:rPr>
          <w:rFonts w:ascii="Times New Roman" w:eastAsia="Times New Roman" w:hAnsi="Times New Roman"/>
          <w:sz w:val="24"/>
          <w:szCs w:val="24"/>
          <w:lang w:eastAsia="ru-RU"/>
        </w:rPr>
        <w:t>сажиров авиарейсов являются:</w:t>
      </w:r>
    </w:p>
    <w:p w:rsidR="004451C1" w:rsidRPr="00424986" w:rsidRDefault="004451C1" w:rsidP="000E4694">
      <w:pPr>
        <w:shd w:val="clear" w:color="auto" w:fill="FFFFFF"/>
        <w:spacing w:after="0" w:line="245"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 удобство реализации (раздачи) скомплектованных рационов питания,</w:t>
      </w:r>
      <w:r w:rsidR="00CE2088" w:rsidRPr="00424986">
        <w:rPr>
          <w:rFonts w:ascii="Times New Roman" w:eastAsia="Times New Roman" w:hAnsi="Times New Roman"/>
          <w:sz w:val="24"/>
          <w:szCs w:val="24"/>
          <w:lang w:eastAsia="ru-RU"/>
        </w:rPr>
        <w:t xml:space="preserve"> </w:t>
      </w:r>
      <w:r w:rsidRPr="00424986">
        <w:rPr>
          <w:rFonts w:ascii="Times New Roman" w:eastAsia="Times New Roman" w:hAnsi="Times New Roman"/>
          <w:sz w:val="24"/>
          <w:szCs w:val="24"/>
          <w:lang w:eastAsia="ru-RU"/>
        </w:rPr>
        <w:t>увеличение «пропускной способности» школьной столовой;</w:t>
      </w:r>
    </w:p>
    <w:p w:rsidR="004451C1" w:rsidRPr="00424986" w:rsidRDefault="004451C1" w:rsidP="000E4694">
      <w:pPr>
        <w:shd w:val="clear" w:color="auto" w:fill="FFFFFF"/>
        <w:spacing w:after="0" w:line="245"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 увеличение сроков годности кулинарной продукции.</w:t>
      </w:r>
    </w:p>
    <w:p w:rsidR="004451C1" w:rsidRPr="00424986" w:rsidRDefault="004451C1" w:rsidP="000E4694">
      <w:pPr>
        <w:shd w:val="clear" w:color="auto" w:fill="FFFFFF"/>
        <w:spacing w:after="0" w:line="245"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Однако</w:t>
      </w:r>
      <w:r w:rsidR="00CE2088" w:rsidRPr="00424986">
        <w:rPr>
          <w:rFonts w:ascii="Times New Roman" w:eastAsia="Times New Roman" w:hAnsi="Times New Roman"/>
          <w:sz w:val="24"/>
          <w:szCs w:val="24"/>
          <w:lang w:eastAsia="ru-RU"/>
        </w:rPr>
        <w:t xml:space="preserve"> </w:t>
      </w:r>
      <w:r w:rsidRPr="00424986">
        <w:rPr>
          <w:rFonts w:ascii="Times New Roman" w:eastAsia="Times New Roman" w:hAnsi="Times New Roman"/>
          <w:sz w:val="24"/>
          <w:szCs w:val="24"/>
          <w:lang w:eastAsia="ru-RU"/>
        </w:rPr>
        <w:t>подобная форма обслуживания имеет некоторые недостатки. Это сложность реализации супов и напитков, «злоупотребление» готовыми пищевыми продуктами по типу «сухого пайка»; понижение пищевой ценности рациона при хранении, замораживании и р</w:t>
      </w:r>
      <w:r w:rsidRPr="00424986">
        <w:rPr>
          <w:rFonts w:ascii="Times New Roman" w:eastAsia="Times New Roman" w:hAnsi="Times New Roman"/>
          <w:sz w:val="24"/>
          <w:szCs w:val="24"/>
          <w:lang w:eastAsia="ru-RU"/>
        </w:rPr>
        <w:t>а</w:t>
      </w:r>
      <w:r w:rsidRPr="00424986">
        <w:rPr>
          <w:rFonts w:ascii="Times New Roman" w:eastAsia="Times New Roman" w:hAnsi="Times New Roman"/>
          <w:sz w:val="24"/>
          <w:szCs w:val="24"/>
          <w:lang w:eastAsia="ru-RU"/>
        </w:rPr>
        <w:t>зогревании блюд и кулинарных изделий.</w:t>
      </w:r>
    </w:p>
    <w:p w:rsidR="004451C1" w:rsidRPr="00424986" w:rsidRDefault="004451C1" w:rsidP="000E4694">
      <w:pPr>
        <w:shd w:val="clear" w:color="auto" w:fill="FFFFFF"/>
        <w:spacing w:after="0" w:line="245" w:lineRule="auto"/>
        <w:ind w:firstLine="567"/>
        <w:rPr>
          <w:rFonts w:ascii="Times New Roman" w:hAnsi="Times New Roman"/>
          <w:sz w:val="24"/>
          <w:szCs w:val="24"/>
        </w:rPr>
      </w:pPr>
      <w:r w:rsidRPr="00424986">
        <w:rPr>
          <w:rFonts w:ascii="Times New Roman" w:hAnsi="Times New Roman"/>
          <w:sz w:val="24"/>
          <w:szCs w:val="24"/>
        </w:rPr>
        <w:t>Организация питания с предоставлением двух и более вариантов рационов питания по типу «шведского стола» апробируется в образовательных учреждениях. Для этого устана</w:t>
      </w:r>
      <w:r w:rsidRPr="00424986">
        <w:rPr>
          <w:rFonts w:ascii="Times New Roman" w:hAnsi="Times New Roman"/>
          <w:sz w:val="24"/>
          <w:szCs w:val="24"/>
        </w:rPr>
        <w:t>в</w:t>
      </w:r>
      <w:r w:rsidRPr="00424986">
        <w:rPr>
          <w:rFonts w:ascii="Times New Roman" w:hAnsi="Times New Roman"/>
          <w:sz w:val="24"/>
          <w:szCs w:val="24"/>
        </w:rPr>
        <w:t>ливается линия раздачи по типу «шведского стола» с использованием мобильных охлажда</w:t>
      </w:r>
      <w:r w:rsidRPr="00424986">
        <w:rPr>
          <w:rFonts w:ascii="Times New Roman" w:hAnsi="Times New Roman"/>
          <w:sz w:val="24"/>
          <w:szCs w:val="24"/>
        </w:rPr>
        <w:t>е</w:t>
      </w:r>
      <w:r w:rsidRPr="00424986">
        <w:rPr>
          <w:rFonts w:ascii="Times New Roman" w:hAnsi="Times New Roman"/>
          <w:sz w:val="24"/>
          <w:szCs w:val="24"/>
        </w:rPr>
        <w:t>мых и с подогревом тележек.</w:t>
      </w:r>
    </w:p>
    <w:p w:rsidR="004451C1" w:rsidRPr="00424986" w:rsidRDefault="004451C1" w:rsidP="000E4694">
      <w:pPr>
        <w:shd w:val="clear" w:color="auto" w:fill="FFFFFF"/>
        <w:spacing w:after="0" w:line="245"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 xml:space="preserve">«Шведский стол» состоит из холодных и горячих закусок, салатов, горячих блюд. На столах стопкой ставятся тарелки, выкладываются приборы. Дети сами могут выбирать блюда </w:t>
      </w:r>
      <w:r w:rsidRPr="00424986">
        <w:rPr>
          <w:rFonts w:ascii="Times New Roman" w:eastAsia="Times New Roman" w:hAnsi="Times New Roman"/>
          <w:sz w:val="24"/>
          <w:szCs w:val="24"/>
          <w:lang w:eastAsia="ru-RU"/>
        </w:rPr>
        <w:lastRenderedPageBreak/>
        <w:t xml:space="preserve">по вкусу. В таких столовых дети едят гораздо охотнее. Обязательно присутствуют в меню не только холодные закуски (нарезки, салаты, сыры), но и горячее (омлеты, сосиски, иногда - мясо, рыба), а также </w:t>
      </w:r>
      <w:r w:rsidR="000E4694">
        <w:rPr>
          <w:rFonts w:ascii="Times New Roman" w:eastAsia="Times New Roman" w:hAnsi="Times New Roman"/>
          <w:sz w:val="24"/>
          <w:szCs w:val="24"/>
          <w:lang w:eastAsia="ru-RU"/>
        </w:rPr>
        <w:t>–</w:t>
      </w:r>
      <w:r w:rsidRPr="00424986">
        <w:rPr>
          <w:rFonts w:ascii="Times New Roman" w:eastAsia="Times New Roman" w:hAnsi="Times New Roman"/>
          <w:sz w:val="24"/>
          <w:szCs w:val="24"/>
          <w:lang w:eastAsia="ru-RU"/>
        </w:rPr>
        <w:t xml:space="preserve"> фрукты, соки</w:t>
      </w:r>
      <w:r w:rsidR="00E34347" w:rsidRPr="00424986">
        <w:rPr>
          <w:rFonts w:ascii="Times New Roman" w:eastAsia="Times New Roman" w:hAnsi="Times New Roman"/>
          <w:sz w:val="24"/>
          <w:szCs w:val="24"/>
          <w:lang w:eastAsia="ru-RU"/>
        </w:rPr>
        <w:t>,</w:t>
      </w:r>
      <w:r w:rsidR="00CE2088" w:rsidRPr="00424986">
        <w:rPr>
          <w:rFonts w:ascii="Times New Roman" w:eastAsia="Times New Roman" w:hAnsi="Times New Roman"/>
          <w:sz w:val="24"/>
          <w:szCs w:val="24"/>
          <w:lang w:eastAsia="ru-RU"/>
        </w:rPr>
        <w:t xml:space="preserve"> </w:t>
      </w:r>
      <w:r w:rsidRPr="00424986">
        <w:rPr>
          <w:rFonts w:ascii="Times New Roman" w:eastAsia="Times New Roman" w:hAnsi="Times New Roman"/>
          <w:sz w:val="24"/>
          <w:szCs w:val="24"/>
          <w:lang w:eastAsia="ru-RU"/>
        </w:rPr>
        <w:t xml:space="preserve">множество различных булочек и пирожков. </w:t>
      </w:r>
    </w:p>
    <w:p w:rsidR="004451C1" w:rsidRPr="00424986" w:rsidRDefault="004451C1" w:rsidP="000E4694">
      <w:pPr>
        <w:pStyle w:val="a3"/>
        <w:spacing w:before="0" w:beforeAutospacing="0" w:after="0" w:afterAutospacing="0" w:line="245" w:lineRule="auto"/>
        <w:ind w:firstLine="567"/>
      </w:pPr>
      <w:r w:rsidRPr="00424986">
        <w:t>Э</w:t>
      </w:r>
      <w:r w:rsidR="00E34347" w:rsidRPr="00424986">
        <w:t>та форма обслуживания позволяет</w:t>
      </w:r>
      <w:r w:rsidRPr="00424986">
        <w:t xml:space="preserve"> расширить ассортимент блюд, предоставить детям возможность выбора блюд, сохранить температурный режим при раздаче пищи, повысить пропускную способность раздачи. </w:t>
      </w:r>
    </w:p>
    <w:p w:rsidR="004451C1" w:rsidRPr="00424986" w:rsidRDefault="004451C1" w:rsidP="000E4694">
      <w:pPr>
        <w:pStyle w:val="a3"/>
        <w:spacing w:before="0" w:beforeAutospacing="0" w:after="0" w:afterAutospacing="0" w:line="245" w:lineRule="auto"/>
        <w:ind w:firstLine="567"/>
      </w:pPr>
      <w:r w:rsidRPr="00424986">
        <w:t>Использование данного метода позволяет</w:t>
      </w:r>
      <w:r w:rsidR="00CE2088" w:rsidRPr="00424986">
        <w:t xml:space="preserve"> </w:t>
      </w:r>
      <w:r w:rsidRPr="00424986">
        <w:t>воспитать у детей осознанное пищевое пов</w:t>
      </w:r>
      <w:r w:rsidRPr="00424986">
        <w:t>е</w:t>
      </w:r>
      <w:r w:rsidRPr="00424986">
        <w:t>дение, привить навыки к самообслуживанию и культуре поведения в предприятиях общес</w:t>
      </w:r>
      <w:r w:rsidRPr="00424986">
        <w:t>т</w:t>
      </w:r>
      <w:r w:rsidRPr="00424986">
        <w:t>венного питания. В целом</w:t>
      </w:r>
      <w:r w:rsidR="00E34347" w:rsidRPr="00424986">
        <w:t>,</w:t>
      </w:r>
      <w:r w:rsidRPr="00424986">
        <w:t xml:space="preserve"> подобная форма обслуживания позволяет увеличить охват уч</w:t>
      </w:r>
      <w:r w:rsidRPr="00424986">
        <w:t>а</w:t>
      </w:r>
      <w:r w:rsidRPr="00424986">
        <w:t>щихся питанием более чем в 3 раза.</w:t>
      </w:r>
    </w:p>
    <w:p w:rsidR="004451C1" w:rsidRPr="00424986" w:rsidRDefault="004451C1" w:rsidP="000E4694">
      <w:pPr>
        <w:shd w:val="clear" w:color="auto" w:fill="FFFFFF"/>
        <w:spacing w:after="0" w:line="245"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Недостатками</w:t>
      </w:r>
      <w:r w:rsidR="00CE2088" w:rsidRPr="00424986">
        <w:rPr>
          <w:rFonts w:ascii="Times New Roman" w:eastAsia="Times New Roman" w:hAnsi="Times New Roman"/>
          <w:sz w:val="24"/>
          <w:szCs w:val="24"/>
          <w:lang w:eastAsia="ru-RU"/>
        </w:rPr>
        <w:t xml:space="preserve"> </w:t>
      </w:r>
      <w:r w:rsidRPr="00424986">
        <w:rPr>
          <w:rFonts w:ascii="Times New Roman" w:eastAsia="Times New Roman" w:hAnsi="Times New Roman"/>
          <w:sz w:val="24"/>
          <w:szCs w:val="24"/>
          <w:lang w:eastAsia="ru-RU"/>
        </w:rPr>
        <w:t>такой системы</w:t>
      </w:r>
      <w:r w:rsidR="00CE2088" w:rsidRPr="00424986">
        <w:rPr>
          <w:rFonts w:ascii="Times New Roman" w:eastAsia="Times New Roman" w:hAnsi="Times New Roman"/>
          <w:sz w:val="24"/>
          <w:szCs w:val="24"/>
          <w:lang w:eastAsia="ru-RU"/>
        </w:rPr>
        <w:t xml:space="preserve"> </w:t>
      </w:r>
      <w:r w:rsidRPr="00424986">
        <w:rPr>
          <w:rFonts w:ascii="Times New Roman" w:eastAsia="Times New Roman" w:hAnsi="Times New Roman"/>
          <w:sz w:val="24"/>
          <w:szCs w:val="24"/>
          <w:lang w:eastAsia="ru-RU"/>
        </w:rPr>
        <w:t>являются:</w:t>
      </w:r>
    </w:p>
    <w:p w:rsidR="004451C1" w:rsidRPr="00424986" w:rsidRDefault="004451C1" w:rsidP="000E4694">
      <w:pPr>
        <w:shd w:val="clear" w:color="auto" w:fill="FFFFFF"/>
        <w:spacing w:after="0" w:line="245"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 сложность организации, дополнительные расходы на питание;</w:t>
      </w:r>
    </w:p>
    <w:p w:rsidR="004451C1" w:rsidRPr="00424986" w:rsidRDefault="004451C1" w:rsidP="000E4694">
      <w:pPr>
        <w:shd w:val="clear" w:color="auto" w:fill="FFFFFF"/>
        <w:spacing w:after="0" w:line="245"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 сложность оценки и контроля пищевой ценности рациона;</w:t>
      </w:r>
    </w:p>
    <w:p w:rsidR="004451C1" w:rsidRPr="00424986" w:rsidRDefault="004451C1" w:rsidP="000E4694">
      <w:pPr>
        <w:shd w:val="clear" w:color="auto" w:fill="FFFFFF"/>
        <w:spacing w:after="0" w:line="245"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 эпидемиологическая опасность самостоятельного порционирования блюд детьми и подростками;</w:t>
      </w:r>
    </w:p>
    <w:p w:rsidR="004451C1" w:rsidRPr="00424986" w:rsidRDefault="004451C1" w:rsidP="000E4694">
      <w:pPr>
        <w:shd w:val="clear" w:color="auto" w:fill="FFFFFF"/>
        <w:spacing w:after="0" w:line="245"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 xml:space="preserve">• опасность стереотипного пищевого поведения, при котором ребенок постоянно будет выбирать одни и те же блюда </w:t>
      </w:r>
      <w:r w:rsidRPr="00424986">
        <w:rPr>
          <w:rFonts w:ascii="Times New Roman" w:hAnsi="Times New Roman"/>
          <w:sz w:val="24"/>
          <w:szCs w:val="24"/>
        </w:rPr>
        <w:t>(мясо, рыба, птица),</w:t>
      </w:r>
      <w:r w:rsidRPr="00424986">
        <w:rPr>
          <w:rFonts w:ascii="Times New Roman" w:eastAsia="Times New Roman" w:hAnsi="Times New Roman"/>
          <w:sz w:val="24"/>
          <w:szCs w:val="24"/>
          <w:lang w:eastAsia="ru-RU"/>
        </w:rPr>
        <w:t xml:space="preserve"> причем не обязательно с более высокой пищевой и биологической ценностью.</w:t>
      </w:r>
    </w:p>
    <w:p w:rsidR="004451C1" w:rsidRPr="00424986" w:rsidRDefault="004451C1" w:rsidP="000E4694">
      <w:pPr>
        <w:shd w:val="clear" w:color="auto" w:fill="FFFFFF"/>
        <w:spacing w:after="0" w:line="245" w:lineRule="auto"/>
        <w:ind w:firstLine="567"/>
        <w:rPr>
          <w:rFonts w:ascii="Times New Roman" w:hAnsi="Times New Roman"/>
          <w:sz w:val="24"/>
          <w:szCs w:val="24"/>
        </w:rPr>
      </w:pPr>
      <w:r w:rsidRPr="00424986">
        <w:rPr>
          <w:rFonts w:ascii="Times New Roman" w:hAnsi="Times New Roman"/>
          <w:sz w:val="24"/>
          <w:szCs w:val="24"/>
        </w:rPr>
        <w:t>Это затрудняет введение данной системы обслуживания, однако определенно -</w:t>
      </w:r>
      <w:r w:rsidR="00CE2088" w:rsidRPr="00424986">
        <w:rPr>
          <w:rFonts w:ascii="Times New Roman" w:hAnsi="Times New Roman"/>
          <w:sz w:val="24"/>
          <w:szCs w:val="24"/>
        </w:rPr>
        <w:t xml:space="preserve"> </w:t>
      </w:r>
      <w:r w:rsidRPr="00424986">
        <w:rPr>
          <w:rFonts w:ascii="Times New Roman" w:hAnsi="Times New Roman"/>
          <w:sz w:val="24"/>
          <w:szCs w:val="24"/>
        </w:rPr>
        <w:t>буд</w:t>
      </w:r>
      <w:r w:rsidRPr="00424986">
        <w:rPr>
          <w:rFonts w:ascii="Times New Roman" w:hAnsi="Times New Roman"/>
          <w:sz w:val="24"/>
          <w:szCs w:val="24"/>
        </w:rPr>
        <w:t>у</w:t>
      </w:r>
      <w:r w:rsidRPr="00424986">
        <w:rPr>
          <w:rFonts w:ascii="Times New Roman" w:hAnsi="Times New Roman"/>
          <w:sz w:val="24"/>
          <w:szCs w:val="24"/>
        </w:rPr>
        <w:t xml:space="preserve">щее за ней. </w:t>
      </w:r>
    </w:p>
    <w:p w:rsidR="004451C1" w:rsidRPr="00424986" w:rsidRDefault="004451C1" w:rsidP="000E4694">
      <w:pPr>
        <w:shd w:val="clear" w:color="auto" w:fill="FFFFFF"/>
        <w:spacing w:after="0" w:line="245"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Для реализации</w:t>
      </w:r>
      <w:r w:rsidR="00CE2088" w:rsidRPr="00424986">
        <w:rPr>
          <w:rFonts w:ascii="Times New Roman" w:eastAsia="Times New Roman" w:hAnsi="Times New Roman"/>
          <w:sz w:val="24"/>
          <w:szCs w:val="24"/>
          <w:lang w:eastAsia="ru-RU"/>
        </w:rPr>
        <w:t xml:space="preserve"> </w:t>
      </w:r>
      <w:r w:rsidRPr="00424986">
        <w:rPr>
          <w:rFonts w:ascii="Times New Roman" w:eastAsia="Times New Roman" w:hAnsi="Times New Roman"/>
          <w:sz w:val="24"/>
          <w:szCs w:val="24"/>
          <w:lang w:eastAsia="ru-RU"/>
        </w:rPr>
        <w:t>данного метода обслуживания необходимы следующие условия:</w:t>
      </w:r>
    </w:p>
    <w:p w:rsidR="004451C1" w:rsidRPr="00424986" w:rsidRDefault="004451C1" w:rsidP="000E4694">
      <w:pPr>
        <w:shd w:val="clear" w:color="auto" w:fill="FFFFFF"/>
        <w:spacing w:after="0" w:line="245"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участие педагогов в организации питания, постоянное гигиеническое воспитание и формирование у детей навыков здорового питания, исключение самостоятельного порци</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t>нирования блюд детьми младшего возраста.</w:t>
      </w:r>
    </w:p>
    <w:p w:rsidR="004451C1" w:rsidRPr="00424986" w:rsidRDefault="004451C1" w:rsidP="000E4694">
      <w:pPr>
        <w:shd w:val="clear" w:color="auto" w:fill="FFFFFF"/>
        <w:spacing w:after="0" w:line="245"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Все категории учащихся образовательных учреждений нуждаются в организации д</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t>полнительного или промежуточного питания. То есть, в образовательных учреждениях в достаточном ассортименте должна быть организована реализация буфетной продукции.</w:t>
      </w:r>
    </w:p>
    <w:p w:rsidR="004451C1" w:rsidRPr="00424986" w:rsidRDefault="004451C1" w:rsidP="000E4694">
      <w:pPr>
        <w:shd w:val="clear" w:color="auto" w:fill="FFFFFF"/>
        <w:spacing w:after="0" w:line="245"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 xml:space="preserve"> </w:t>
      </w:r>
    </w:p>
    <w:p w:rsidR="004451C1" w:rsidRPr="00424986" w:rsidRDefault="004451C1" w:rsidP="000E4694">
      <w:pPr>
        <w:pStyle w:val="a3"/>
        <w:spacing w:before="0" w:beforeAutospacing="0" w:after="0" w:afterAutospacing="0" w:line="245" w:lineRule="auto"/>
        <w:ind w:firstLine="567"/>
        <w:rPr>
          <w:b/>
        </w:rPr>
      </w:pPr>
      <w:r w:rsidRPr="00424986">
        <w:rPr>
          <w:b/>
        </w:rPr>
        <w:t>Литература:</w:t>
      </w:r>
    </w:p>
    <w:p w:rsidR="004451C1" w:rsidRPr="00424986" w:rsidRDefault="004451C1" w:rsidP="000E4694">
      <w:pPr>
        <w:pStyle w:val="a8"/>
        <w:numPr>
          <w:ilvl w:val="0"/>
          <w:numId w:val="45"/>
        </w:numPr>
        <w:shd w:val="clear" w:color="auto" w:fill="FFFFFF"/>
        <w:tabs>
          <w:tab w:val="left" w:pos="851"/>
        </w:tabs>
        <w:spacing w:after="0" w:line="245" w:lineRule="auto"/>
        <w:ind w:left="0" w:firstLine="567"/>
        <w:rPr>
          <w:rFonts w:ascii="Times New Roman" w:eastAsia="Times New Roman" w:hAnsi="Times New Roman"/>
          <w:sz w:val="24"/>
          <w:szCs w:val="24"/>
        </w:rPr>
      </w:pPr>
      <w:r w:rsidRPr="00424986">
        <w:rPr>
          <w:rFonts w:ascii="Times New Roman" w:eastAsia="Times New Roman" w:hAnsi="Times New Roman"/>
          <w:sz w:val="24"/>
          <w:szCs w:val="24"/>
        </w:rPr>
        <w:t xml:space="preserve">Рождественская Л.Н. Организация питания в общеобразовательных учреждениях: проблемы и пути решения </w:t>
      </w:r>
      <w:r w:rsidR="000E4694">
        <w:rPr>
          <w:rFonts w:ascii="Times New Roman" w:eastAsia="Times New Roman" w:hAnsi="Times New Roman"/>
          <w:sz w:val="24"/>
          <w:szCs w:val="24"/>
        </w:rPr>
        <w:t>–</w:t>
      </w:r>
      <w:r w:rsidRPr="00424986">
        <w:rPr>
          <w:rFonts w:ascii="Times New Roman" w:eastAsia="Times New Roman" w:hAnsi="Times New Roman"/>
          <w:sz w:val="24"/>
          <w:szCs w:val="24"/>
        </w:rPr>
        <w:t xml:space="preserve"> [Электрон. ресурс] Режим доступа: EDN: </w:t>
      </w:r>
      <w:hyperlink r:id="rId29" w:history="1">
        <w:r w:rsidRPr="00424986">
          <w:rPr>
            <w:rFonts w:ascii="Times New Roman" w:eastAsia="Times New Roman" w:hAnsi="Times New Roman"/>
            <w:sz w:val="24"/>
            <w:szCs w:val="24"/>
          </w:rPr>
          <w:t>https://www</w:t>
        </w:r>
      </w:hyperlink>
      <w:r w:rsidRPr="00424986">
        <w:rPr>
          <w:rFonts w:ascii="Times New Roman" w:eastAsia="Times New Roman" w:hAnsi="Times New Roman"/>
          <w:sz w:val="24"/>
          <w:szCs w:val="24"/>
        </w:rPr>
        <w:t>. elibrary.ru/rbsqfh</w:t>
      </w:r>
    </w:p>
    <w:p w:rsidR="004451C1" w:rsidRPr="00424986" w:rsidRDefault="004451C1" w:rsidP="000E4694">
      <w:pPr>
        <w:pStyle w:val="a8"/>
        <w:numPr>
          <w:ilvl w:val="0"/>
          <w:numId w:val="45"/>
        </w:numPr>
        <w:shd w:val="clear" w:color="auto" w:fill="FFFFFF"/>
        <w:tabs>
          <w:tab w:val="left" w:pos="851"/>
        </w:tabs>
        <w:spacing w:after="0" w:line="245" w:lineRule="auto"/>
        <w:ind w:left="0" w:firstLine="567"/>
        <w:rPr>
          <w:rFonts w:ascii="Times New Roman" w:eastAsia="Times New Roman" w:hAnsi="Times New Roman"/>
          <w:sz w:val="24"/>
          <w:szCs w:val="24"/>
        </w:rPr>
      </w:pPr>
      <w:r w:rsidRPr="00424986">
        <w:rPr>
          <w:rFonts w:ascii="Times New Roman" w:eastAsia="Times New Roman" w:hAnsi="Times New Roman"/>
          <w:sz w:val="24"/>
          <w:szCs w:val="24"/>
        </w:rPr>
        <w:t>Потапкина Е.П., Мажаева Т.В. и др. Система управления рисками в организации п</w:t>
      </w:r>
      <w:r w:rsidRPr="00424986">
        <w:rPr>
          <w:rFonts w:ascii="Times New Roman" w:eastAsia="Times New Roman" w:hAnsi="Times New Roman"/>
          <w:sz w:val="24"/>
          <w:szCs w:val="24"/>
        </w:rPr>
        <w:t>и</w:t>
      </w:r>
      <w:r w:rsidRPr="00424986">
        <w:rPr>
          <w:rFonts w:ascii="Times New Roman" w:eastAsia="Times New Roman" w:hAnsi="Times New Roman"/>
          <w:sz w:val="24"/>
          <w:szCs w:val="24"/>
        </w:rPr>
        <w:t xml:space="preserve">тания детей в муниципальных общеобразовательных учреждениях </w:t>
      </w:r>
      <w:r w:rsidR="000E4694">
        <w:rPr>
          <w:rFonts w:ascii="Times New Roman" w:eastAsia="Times New Roman" w:hAnsi="Times New Roman"/>
          <w:sz w:val="24"/>
          <w:szCs w:val="24"/>
        </w:rPr>
        <w:t>–</w:t>
      </w:r>
      <w:r w:rsidRPr="00424986">
        <w:rPr>
          <w:rFonts w:ascii="Times New Roman" w:eastAsia="Times New Roman" w:hAnsi="Times New Roman"/>
          <w:sz w:val="24"/>
          <w:szCs w:val="24"/>
        </w:rPr>
        <w:t xml:space="preserve"> [Электрон. ресурс]</w:t>
      </w:r>
      <w:r w:rsidR="00CE2088" w:rsidRPr="00424986">
        <w:rPr>
          <w:rFonts w:ascii="Times New Roman" w:eastAsia="Times New Roman" w:hAnsi="Times New Roman"/>
          <w:sz w:val="24"/>
          <w:szCs w:val="24"/>
        </w:rPr>
        <w:t xml:space="preserve"> </w:t>
      </w:r>
      <w:r w:rsidRPr="00424986">
        <w:rPr>
          <w:rFonts w:ascii="Times New Roman" w:eastAsia="Times New Roman" w:hAnsi="Times New Roman"/>
          <w:sz w:val="24"/>
          <w:szCs w:val="24"/>
        </w:rPr>
        <w:t>Р</w:t>
      </w:r>
      <w:r w:rsidRPr="00424986">
        <w:rPr>
          <w:rFonts w:ascii="Times New Roman" w:eastAsia="Times New Roman" w:hAnsi="Times New Roman"/>
          <w:sz w:val="24"/>
          <w:szCs w:val="24"/>
        </w:rPr>
        <w:t>е</w:t>
      </w:r>
      <w:r w:rsidRPr="00424986">
        <w:rPr>
          <w:rFonts w:ascii="Times New Roman" w:eastAsia="Times New Roman" w:hAnsi="Times New Roman"/>
          <w:sz w:val="24"/>
          <w:szCs w:val="24"/>
        </w:rPr>
        <w:t>жим доступа:</w:t>
      </w:r>
      <w:r w:rsidR="00CE2088" w:rsidRPr="00424986">
        <w:rPr>
          <w:rFonts w:ascii="Times New Roman" w:eastAsia="Times New Roman" w:hAnsi="Times New Roman"/>
          <w:sz w:val="24"/>
          <w:szCs w:val="24"/>
        </w:rPr>
        <w:t xml:space="preserve"> </w:t>
      </w:r>
      <w:r w:rsidRPr="00424986">
        <w:rPr>
          <w:rFonts w:ascii="Times New Roman" w:eastAsia="Times New Roman" w:hAnsi="Times New Roman"/>
          <w:sz w:val="24"/>
          <w:szCs w:val="24"/>
        </w:rPr>
        <w:t xml:space="preserve">EDN: </w:t>
      </w:r>
      <w:hyperlink r:id="rId30" w:history="1">
        <w:r w:rsidRPr="00424986">
          <w:rPr>
            <w:rFonts w:ascii="Times New Roman" w:eastAsia="Times New Roman" w:hAnsi="Times New Roman"/>
            <w:sz w:val="24"/>
            <w:szCs w:val="24"/>
          </w:rPr>
          <w:t>https://www</w:t>
        </w:r>
      </w:hyperlink>
      <w:r w:rsidRPr="00424986">
        <w:rPr>
          <w:rFonts w:ascii="Times New Roman" w:eastAsia="Times New Roman" w:hAnsi="Times New Roman"/>
          <w:sz w:val="24"/>
          <w:szCs w:val="24"/>
        </w:rPr>
        <w:t>. elibrary.ru/xueqmn</w:t>
      </w:r>
    </w:p>
    <w:p w:rsidR="004451C1" w:rsidRPr="00424986" w:rsidRDefault="004451C1" w:rsidP="000E4694">
      <w:pPr>
        <w:pStyle w:val="a8"/>
        <w:numPr>
          <w:ilvl w:val="0"/>
          <w:numId w:val="45"/>
        </w:numPr>
        <w:shd w:val="clear" w:color="auto" w:fill="FFFFFF"/>
        <w:tabs>
          <w:tab w:val="left" w:pos="851"/>
        </w:tabs>
        <w:spacing w:after="0" w:line="245" w:lineRule="auto"/>
        <w:ind w:left="0" w:firstLine="567"/>
        <w:rPr>
          <w:rFonts w:ascii="Times New Roman" w:eastAsia="Times New Roman" w:hAnsi="Times New Roman"/>
          <w:sz w:val="24"/>
          <w:szCs w:val="24"/>
        </w:rPr>
      </w:pPr>
      <w:r w:rsidRPr="00424986">
        <w:rPr>
          <w:rFonts w:ascii="Times New Roman" w:eastAsia="Times New Roman" w:hAnsi="Times New Roman"/>
          <w:sz w:val="24"/>
          <w:szCs w:val="24"/>
        </w:rPr>
        <w:t xml:space="preserve">Правильное питание ребенка </w:t>
      </w:r>
      <w:r w:rsidR="000E4694">
        <w:rPr>
          <w:rFonts w:ascii="Times New Roman" w:eastAsia="Times New Roman" w:hAnsi="Times New Roman"/>
          <w:sz w:val="24"/>
          <w:szCs w:val="24"/>
        </w:rPr>
        <w:t>–</w:t>
      </w:r>
      <w:r w:rsidRPr="00424986">
        <w:rPr>
          <w:rFonts w:ascii="Times New Roman" w:eastAsia="Times New Roman" w:hAnsi="Times New Roman"/>
          <w:sz w:val="24"/>
          <w:szCs w:val="24"/>
        </w:rPr>
        <w:t xml:space="preserve"> залог здоровья [Электрон. ресурс] </w:t>
      </w:r>
      <w:r w:rsidR="000E4694">
        <w:rPr>
          <w:rFonts w:ascii="Times New Roman" w:eastAsia="Times New Roman" w:hAnsi="Times New Roman"/>
          <w:sz w:val="24"/>
          <w:szCs w:val="24"/>
        </w:rPr>
        <w:t>–</w:t>
      </w:r>
      <w:r w:rsidRPr="00424986">
        <w:rPr>
          <w:rFonts w:ascii="Times New Roman" w:eastAsia="Times New Roman" w:hAnsi="Times New Roman"/>
          <w:sz w:val="24"/>
          <w:szCs w:val="24"/>
        </w:rPr>
        <w:t xml:space="preserve"> Режим доступа: </w:t>
      </w:r>
      <w:hyperlink r:id="rId31" w:history="1">
        <w:r w:rsidRPr="000E4694">
          <w:rPr>
            <w:rStyle w:val="a7"/>
            <w:rFonts w:eastAsia="Times New Roman"/>
            <w:color w:val="auto"/>
            <w:sz w:val="24"/>
            <w:szCs w:val="24"/>
            <w:u w:val="none"/>
          </w:rPr>
          <w:t>http://kirova47.ru/pravilnoe-pitanie-rebenka-zalog-zdorovya</w:t>
        </w:r>
      </w:hyperlink>
      <w:r w:rsidRPr="000E4694">
        <w:rPr>
          <w:rFonts w:ascii="Times New Roman" w:eastAsia="Times New Roman" w:hAnsi="Times New Roman"/>
          <w:sz w:val="24"/>
          <w:szCs w:val="24"/>
        </w:rPr>
        <w:t>.</w:t>
      </w:r>
    </w:p>
    <w:p w:rsidR="004451C1" w:rsidRPr="00424986" w:rsidRDefault="004451C1" w:rsidP="000E4694">
      <w:pPr>
        <w:pStyle w:val="a8"/>
        <w:numPr>
          <w:ilvl w:val="0"/>
          <w:numId w:val="45"/>
        </w:numPr>
        <w:shd w:val="clear" w:color="auto" w:fill="FFFFFF"/>
        <w:tabs>
          <w:tab w:val="left" w:pos="851"/>
        </w:tabs>
        <w:spacing w:after="0" w:line="245" w:lineRule="auto"/>
        <w:ind w:left="0" w:firstLine="567"/>
        <w:rPr>
          <w:rFonts w:ascii="Times New Roman" w:eastAsia="Times New Roman" w:hAnsi="Times New Roman"/>
          <w:sz w:val="24"/>
          <w:szCs w:val="24"/>
        </w:rPr>
      </w:pPr>
      <w:r w:rsidRPr="00424986">
        <w:rPr>
          <w:rFonts w:ascii="Times New Roman" w:eastAsia="Times New Roman" w:hAnsi="Times New Roman"/>
          <w:sz w:val="24"/>
          <w:szCs w:val="24"/>
        </w:rPr>
        <w:t>Андреева, Е. П. Значение здорового питания в жизни школьника / Е. П. Андреева, А. В. Кирдяшкина // [Электрон. ресурс]</w:t>
      </w:r>
      <w:r w:rsidR="00CE2088" w:rsidRPr="00424986">
        <w:rPr>
          <w:rFonts w:ascii="Times New Roman" w:eastAsia="Times New Roman" w:hAnsi="Times New Roman"/>
          <w:sz w:val="24"/>
          <w:szCs w:val="24"/>
        </w:rPr>
        <w:t xml:space="preserve"> </w:t>
      </w:r>
      <w:r w:rsidRPr="00424986">
        <w:rPr>
          <w:rFonts w:ascii="Times New Roman" w:eastAsia="Times New Roman" w:hAnsi="Times New Roman"/>
          <w:sz w:val="24"/>
          <w:szCs w:val="24"/>
        </w:rPr>
        <w:t>URL: https://moluch.ru/young/archive/65/3311</w:t>
      </w:r>
    </w:p>
    <w:p w:rsidR="004451C1" w:rsidRPr="00424986" w:rsidRDefault="004451C1" w:rsidP="000E4694">
      <w:pPr>
        <w:pStyle w:val="a8"/>
        <w:numPr>
          <w:ilvl w:val="0"/>
          <w:numId w:val="45"/>
        </w:numPr>
        <w:shd w:val="clear" w:color="auto" w:fill="FFFFFF"/>
        <w:tabs>
          <w:tab w:val="left" w:pos="851"/>
        </w:tabs>
        <w:spacing w:after="0" w:line="245" w:lineRule="auto"/>
        <w:ind w:left="0" w:firstLine="567"/>
        <w:rPr>
          <w:rFonts w:ascii="Times New Roman" w:eastAsia="Times New Roman" w:hAnsi="Times New Roman"/>
          <w:sz w:val="24"/>
          <w:szCs w:val="24"/>
        </w:rPr>
      </w:pPr>
      <w:r w:rsidRPr="00424986">
        <w:rPr>
          <w:rFonts w:ascii="Times New Roman" w:eastAsia="Times New Roman" w:hAnsi="Times New Roman"/>
          <w:sz w:val="24"/>
          <w:szCs w:val="24"/>
        </w:rPr>
        <w:t>Думанишева, З.С. Разработка технологии продукции из творога для школьного п</w:t>
      </w:r>
      <w:r w:rsidRPr="00424986">
        <w:rPr>
          <w:rFonts w:ascii="Times New Roman" w:eastAsia="Times New Roman" w:hAnsi="Times New Roman"/>
          <w:sz w:val="24"/>
          <w:szCs w:val="24"/>
        </w:rPr>
        <w:t>и</w:t>
      </w:r>
      <w:r w:rsidRPr="00424986">
        <w:rPr>
          <w:rFonts w:ascii="Times New Roman" w:eastAsia="Times New Roman" w:hAnsi="Times New Roman"/>
          <w:sz w:val="24"/>
          <w:szCs w:val="24"/>
        </w:rPr>
        <w:t>тания// Известия КБГАУ.- 2021.- №1 (31).</w:t>
      </w:r>
      <w:r w:rsidR="000E4694">
        <w:rPr>
          <w:rFonts w:ascii="Times New Roman" w:eastAsia="Times New Roman" w:hAnsi="Times New Roman"/>
          <w:sz w:val="24"/>
          <w:szCs w:val="24"/>
        </w:rPr>
        <w:t xml:space="preserve"> </w:t>
      </w:r>
      <w:r w:rsidRPr="00424986">
        <w:rPr>
          <w:rFonts w:ascii="Times New Roman" w:eastAsia="Times New Roman" w:hAnsi="Times New Roman"/>
          <w:sz w:val="24"/>
          <w:szCs w:val="24"/>
        </w:rPr>
        <w:t>–</w:t>
      </w:r>
      <w:r w:rsidR="000E4694">
        <w:rPr>
          <w:rFonts w:ascii="Times New Roman" w:eastAsia="Times New Roman" w:hAnsi="Times New Roman"/>
          <w:sz w:val="24"/>
          <w:szCs w:val="24"/>
        </w:rPr>
        <w:t xml:space="preserve"> </w:t>
      </w:r>
      <w:r w:rsidRPr="00424986">
        <w:rPr>
          <w:rFonts w:ascii="Times New Roman" w:eastAsia="Times New Roman" w:hAnsi="Times New Roman"/>
          <w:sz w:val="24"/>
          <w:szCs w:val="24"/>
        </w:rPr>
        <w:t>С.5 6-61.</w:t>
      </w:r>
    </w:p>
    <w:p w:rsidR="004451C1" w:rsidRPr="00424986" w:rsidRDefault="004451C1" w:rsidP="000E4694">
      <w:pPr>
        <w:pStyle w:val="a8"/>
        <w:numPr>
          <w:ilvl w:val="0"/>
          <w:numId w:val="45"/>
        </w:numPr>
        <w:shd w:val="clear" w:color="auto" w:fill="FFFFFF"/>
        <w:tabs>
          <w:tab w:val="left" w:pos="851"/>
        </w:tabs>
        <w:spacing w:after="0" w:line="245" w:lineRule="auto"/>
        <w:ind w:left="0" w:firstLine="567"/>
        <w:rPr>
          <w:rFonts w:ascii="Times New Roman" w:eastAsia="Times New Roman" w:hAnsi="Times New Roman"/>
          <w:sz w:val="24"/>
          <w:szCs w:val="24"/>
        </w:rPr>
      </w:pPr>
      <w:r w:rsidRPr="00424986">
        <w:rPr>
          <w:rFonts w:ascii="Times New Roman" w:eastAsia="Times New Roman" w:hAnsi="Times New Roman"/>
          <w:sz w:val="24"/>
          <w:szCs w:val="24"/>
        </w:rPr>
        <w:t>Кривонос, И. Н. Характеристика модели организации школьного питания при це</w:t>
      </w:r>
      <w:r w:rsidRPr="00424986">
        <w:rPr>
          <w:rFonts w:ascii="Times New Roman" w:eastAsia="Times New Roman" w:hAnsi="Times New Roman"/>
          <w:sz w:val="24"/>
          <w:szCs w:val="24"/>
        </w:rPr>
        <w:t>н</w:t>
      </w:r>
      <w:r w:rsidRPr="00424986">
        <w:rPr>
          <w:rFonts w:ascii="Times New Roman" w:eastAsia="Times New Roman" w:hAnsi="Times New Roman"/>
          <w:sz w:val="24"/>
          <w:szCs w:val="24"/>
        </w:rPr>
        <w:t>трализации производственных процессов с применением технологии Cook and Chill / И.</w:t>
      </w:r>
      <w:r w:rsidR="000E4694">
        <w:rPr>
          <w:rFonts w:ascii="Times New Roman" w:eastAsia="Times New Roman" w:hAnsi="Times New Roman"/>
          <w:sz w:val="24"/>
          <w:szCs w:val="24"/>
        </w:rPr>
        <w:t> </w:t>
      </w:r>
      <w:r w:rsidRPr="00424986">
        <w:rPr>
          <w:rFonts w:ascii="Times New Roman" w:eastAsia="Times New Roman" w:hAnsi="Times New Roman"/>
          <w:sz w:val="24"/>
          <w:szCs w:val="24"/>
        </w:rPr>
        <w:t>Н.</w:t>
      </w:r>
      <w:r w:rsidR="000E4694">
        <w:rPr>
          <w:rFonts w:ascii="Times New Roman" w:eastAsia="Times New Roman" w:hAnsi="Times New Roman"/>
          <w:sz w:val="24"/>
          <w:szCs w:val="24"/>
        </w:rPr>
        <w:t> </w:t>
      </w:r>
      <w:r w:rsidRPr="00424986">
        <w:rPr>
          <w:rFonts w:ascii="Times New Roman" w:eastAsia="Times New Roman" w:hAnsi="Times New Roman"/>
          <w:sz w:val="24"/>
          <w:szCs w:val="24"/>
        </w:rPr>
        <w:t xml:space="preserve">Кривонос, Е. А. Салаева. // Молодой ученый. </w:t>
      </w:r>
      <w:r w:rsidR="000E4694">
        <w:rPr>
          <w:rFonts w:ascii="Times New Roman" w:eastAsia="Times New Roman" w:hAnsi="Times New Roman"/>
          <w:sz w:val="24"/>
          <w:szCs w:val="24"/>
        </w:rPr>
        <w:t>–</w:t>
      </w:r>
      <w:r w:rsidRPr="00424986">
        <w:rPr>
          <w:rFonts w:ascii="Times New Roman" w:eastAsia="Times New Roman" w:hAnsi="Times New Roman"/>
          <w:sz w:val="24"/>
          <w:szCs w:val="24"/>
        </w:rPr>
        <w:t xml:space="preserve"> 2020. </w:t>
      </w:r>
      <w:r w:rsidR="000E4694">
        <w:rPr>
          <w:rFonts w:ascii="Times New Roman" w:eastAsia="Times New Roman" w:hAnsi="Times New Roman"/>
          <w:sz w:val="24"/>
          <w:szCs w:val="24"/>
        </w:rPr>
        <w:t>–</w:t>
      </w:r>
      <w:r w:rsidRPr="00424986">
        <w:rPr>
          <w:rFonts w:ascii="Times New Roman" w:eastAsia="Times New Roman" w:hAnsi="Times New Roman"/>
          <w:sz w:val="24"/>
          <w:szCs w:val="24"/>
        </w:rPr>
        <w:t xml:space="preserve"> № 18 (308). </w:t>
      </w:r>
      <w:r w:rsidR="000E4694">
        <w:rPr>
          <w:rFonts w:ascii="Times New Roman" w:eastAsia="Times New Roman" w:hAnsi="Times New Roman"/>
          <w:sz w:val="24"/>
          <w:szCs w:val="24"/>
        </w:rPr>
        <w:t>–</w:t>
      </w:r>
      <w:r w:rsidRPr="00424986">
        <w:rPr>
          <w:rFonts w:ascii="Times New Roman" w:eastAsia="Times New Roman" w:hAnsi="Times New Roman"/>
          <w:sz w:val="24"/>
          <w:szCs w:val="24"/>
        </w:rPr>
        <w:t xml:space="preserve"> С. 108-111. </w:t>
      </w:r>
      <w:r w:rsidR="000E4694">
        <w:rPr>
          <w:rFonts w:ascii="Times New Roman" w:eastAsia="Times New Roman" w:hAnsi="Times New Roman"/>
          <w:sz w:val="24"/>
          <w:szCs w:val="24"/>
        </w:rPr>
        <w:t>–</w:t>
      </w:r>
      <w:r w:rsidRPr="00424986">
        <w:rPr>
          <w:rFonts w:ascii="Times New Roman" w:eastAsia="Times New Roman" w:hAnsi="Times New Roman"/>
          <w:sz w:val="24"/>
          <w:szCs w:val="24"/>
        </w:rPr>
        <w:t xml:space="preserve"> URL: </w:t>
      </w:r>
      <w:hyperlink r:id="rId32" w:history="1">
        <w:r w:rsidRPr="00424986">
          <w:rPr>
            <w:rFonts w:ascii="Times New Roman" w:eastAsia="Times New Roman" w:hAnsi="Times New Roman"/>
            <w:sz w:val="24"/>
            <w:szCs w:val="24"/>
          </w:rPr>
          <w:t>https://moluch.ru/archive/308/69555/</w:t>
        </w:r>
      </w:hyperlink>
      <w:r w:rsidRPr="00424986">
        <w:rPr>
          <w:rFonts w:ascii="Times New Roman" w:eastAsia="Times New Roman" w:hAnsi="Times New Roman"/>
          <w:sz w:val="24"/>
          <w:szCs w:val="24"/>
        </w:rPr>
        <w:t xml:space="preserve">. </w:t>
      </w:r>
    </w:p>
    <w:p w:rsidR="004451C1" w:rsidRPr="00424986" w:rsidRDefault="004451C1" w:rsidP="002D354E">
      <w:pPr>
        <w:spacing w:after="0" w:line="240" w:lineRule="auto"/>
        <w:ind w:firstLine="567"/>
        <w:rPr>
          <w:rFonts w:ascii="Times New Roman" w:eastAsia="Times New Roman" w:hAnsi="Times New Roman"/>
          <w:sz w:val="24"/>
          <w:szCs w:val="24"/>
          <w:lang w:eastAsia="ru-RU"/>
        </w:rPr>
      </w:pPr>
    </w:p>
    <w:p w:rsidR="004451C1" w:rsidRPr="00424986" w:rsidRDefault="004451C1" w:rsidP="002D354E">
      <w:pPr>
        <w:spacing w:after="0" w:line="240" w:lineRule="auto"/>
        <w:ind w:firstLine="567"/>
        <w:rPr>
          <w:rFonts w:ascii="Times New Roman" w:hAnsi="Times New Roman"/>
          <w:b/>
          <w:sz w:val="24"/>
          <w:szCs w:val="24"/>
        </w:rPr>
      </w:pPr>
    </w:p>
    <w:p w:rsidR="004451C1" w:rsidRPr="00424986" w:rsidRDefault="004451C1" w:rsidP="000E4694">
      <w:pPr>
        <w:pageBreakBefore/>
        <w:spacing w:after="0" w:line="240" w:lineRule="auto"/>
        <w:rPr>
          <w:rFonts w:ascii="Times New Roman" w:hAnsi="Times New Roman"/>
          <w:sz w:val="24"/>
          <w:szCs w:val="24"/>
        </w:rPr>
      </w:pPr>
      <w:r w:rsidRPr="00424986">
        <w:rPr>
          <w:rFonts w:ascii="Times New Roman" w:hAnsi="Times New Roman"/>
          <w:b/>
          <w:sz w:val="24"/>
          <w:szCs w:val="24"/>
        </w:rPr>
        <w:lastRenderedPageBreak/>
        <w:t xml:space="preserve">УДК </w:t>
      </w:r>
      <w:r w:rsidRPr="00424986">
        <w:rPr>
          <w:rFonts w:ascii="Times New Roman" w:hAnsi="Times New Roman"/>
          <w:sz w:val="24"/>
          <w:szCs w:val="24"/>
        </w:rPr>
        <w:t>531</w:t>
      </w:r>
    </w:p>
    <w:p w:rsidR="004451C1" w:rsidRPr="00424986" w:rsidRDefault="004451C1" w:rsidP="000E4694">
      <w:pPr>
        <w:spacing w:after="0" w:line="240" w:lineRule="auto"/>
        <w:rPr>
          <w:rFonts w:ascii="Times New Roman" w:hAnsi="Times New Roman"/>
          <w:sz w:val="24"/>
          <w:szCs w:val="24"/>
        </w:rPr>
      </w:pPr>
    </w:p>
    <w:p w:rsidR="004451C1" w:rsidRPr="00424986" w:rsidRDefault="004451C1" w:rsidP="000E4694">
      <w:pPr>
        <w:spacing w:after="0" w:line="240" w:lineRule="auto"/>
        <w:jc w:val="center"/>
        <w:rPr>
          <w:rFonts w:ascii="Times New Roman" w:hAnsi="Times New Roman"/>
          <w:b/>
          <w:sz w:val="24"/>
          <w:szCs w:val="24"/>
        </w:rPr>
      </w:pPr>
      <w:r w:rsidRPr="00424986">
        <w:rPr>
          <w:rFonts w:ascii="Times New Roman" w:hAnsi="Times New Roman"/>
          <w:b/>
          <w:sz w:val="24"/>
          <w:szCs w:val="24"/>
        </w:rPr>
        <w:t>ХАРАКТЕРИСТИКА ООО «ИП НАПАЛКОВ» И ПЕЛЬМЕННОГО ЦЕХА КАК СТРУКТУРНОЙ ЕДИНИЦЫ</w:t>
      </w:r>
    </w:p>
    <w:p w:rsidR="004451C1" w:rsidRPr="000E4694" w:rsidRDefault="004451C1" w:rsidP="000E4694">
      <w:pPr>
        <w:spacing w:after="0" w:line="240" w:lineRule="auto"/>
        <w:jc w:val="right"/>
        <w:rPr>
          <w:rFonts w:ascii="Times New Roman" w:hAnsi="Times New Roman"/>
          <w:b/>
          <w:sz w:val="24"/>
          <w:szCs w:val="24"/>
        </w:rPr>
      </w:pPr>
      <w:r w:rsidRPr="000E4694">
        <w:rPr>
          <w:rFonts w:ascii="Times New Roman" w:hAnsi="Times New Roman"/>
          <w:b/>
          <w:sz w:val="24"/>
          <w:szCs w:val="24"/>
        </w:rPr>
        <w:t>Захарова О.А.;</w:t>
      </w:r>
    </w:p>
    <w:p w:rsidR="000E4694" w:rsidRDefault="004451C1" w:rsidP="000E4694">
      <w:pPr>
        <w:spacing w:after="0" w:line="240" w:lineRule="auto"/>
        <w:jc w:val="right"/>
        <w:rPr>
          <w:rFonts w:ascii="Times New Roman" w:hAnsi="Times New Roman"/>
          <w:sz w:val="24"/>
          <w:szCs w:val="24"/>
        </w:rPr>
      </w:pPr>
      <w:r w:rsidRPr="00424986">
        <w:rPr>
          <w:rFonts w:ascii="Times New Roman" w:hAnsi="Times New Roman"/>
          <w:sz w:val="24"/>
          <w:szCs w:val="24"/>
        </w:rPr>
        <w:t xml:space="preserve">профессор кафедры технологии общественного питания </w:t>
      </w:r>
    </w:p>
    <w:p w:rsidR="004451C1" w:rsidRDefault="004451C1" w:rsidP="000E4694">
      <w:pPr>
        <w:spacing w:after="0" w:line="240" w:lineRule="auto"/>
        <w:jc w:val="right"/>
        <w:rPr>
          <w:rFonts w:ascii="Times New Roman" w:hAnsi="Times New Roman"/>
          <w:sz w:val="24"/>
          <w:szCs w:val="24"/>
        </w:rPr>
      </w:pPr>
      <w:r w:rsidRPr="00424986">
        <w:rPr>
          <w:rFonts w:ascii="Times New Roman" w:hAnsi="Times New Roman"/>
          <w:sz w:val="24"/>
          <w:szCs w:val="24"/>
        </w:rPr>
        <w:t>и переработки сельскохозяйственной продукции, д.с.х.н., доцент</w:t>
      </w:r>
    </w:p>
    <w:p w:rsidR="000E4694" w:rsidRPr="00424986" w:rsidRDefault="000E4694" w:rsidP="000E4694">
      <w:pPr>
        <w:spacing w:after="0" w:line="240" w:lineRule="auto"/>
        <w:jc w:val="right"/>
        <w:rPr>
          <w:rFonts w:ascii="Times New Roman" w:hAnsi="Times New Roman"/>
          <w:sz w:val="24"/>
          <w:szCs w:val="24"/>
        </w:rPr>
      </w:pPr>
      <w:r w:rsidRPr="00424986">
        <w:rPr>
          <w:rFonts w:ascii="Times New Roman" w:hAnsi="Times New Roman"/>
          <w:sz w:val="24"/>
          <w:szCs w:val="24"/>
        </w:rPr>
        <w:t>ФГБОУ ВО Ря</w:t>
      </w:r>
      <w:r>
        <w:rPr>
          <w:rFonts w:ascii="Times New Roman" w:hAnsi="Times New Roman"/>
          <w:sz w:val="24"/>
          <w:szCs w:val="24"/>
        </w:rPr>
        <w:t>занский ГАТУ, г. Рязань, Россия</w:t>
      </w:r>
    </w:p>
    <w:p w:rsidR="004451C1" w:rsidRPr="000E4694" w:rsidRDefault="004451C1" w:rsidP="000E4694">
      <w:pPr>
        <w:spacing w:after="0" w:line="240" w:lineRule="auto"/>
        <w:jc w:val="right"/>
        <w:rPr>
          <w:rFonts w:ascii="Times New Roman" w:hAnsi="Times New Roman"/>
          <w:b/>
          <w:sz w:val="24"/>
          <w:szCs w:val="24"/>
        </w:rPr>
      </w:pPr>
      <w:r w:rsidRPr="000E4694">
        <w:rPr>
          <w:rFonts w:ascii="Times New Roman" w:hAnsi="Times New Roman"/>
          <w:b/>
          <w:sz w:val="24"/>
          <w:szCs w:val="24"/>
        </w:rPr>
        <w:t>Ожерельев А.Е.</w:t>
      </w:r>
      <w:r w:rsidR="000E4694">
        <w:rPr>
          <w:rFonts w:ascii="Times New Roman" w:hAnsi="Times New Roman"/>
          <w:b/>
          <w:sz w:val="24"/>
          <w:szCs w:val="24"/>
        </w:rPr>
        <w:t>;</w:t>
      </w:r>
    </w:p>
    <w:p w:rsidR="000E4694" w:rsidRDefault="004451C1" w:rsidP="000E4694">
      <w:pPr>
        <w:spacing w:after="0" w:line="240" w:lineRule="auto"/>
        <w:jc w:val="right"/>
        <w:rPr>
          <w:rFonts w:ascii="Times New Roman" w:hAnsi="Times New Roman"/>
          <w:sz w:val="24"/>
          <w:szCs w:val="24"/>
        </w:rPr>
      </w:pPr>
      <w:r w:rsidRPr="00424986">
        <w:rPr>
          <w:rFonts w:ascii="Times New Roman" w:hAnsi="Times New Roman"/>
          <w:sz w:val="24"/>
          <w:szCs w:val="24"/>
        </w:rPr>
        <w:t xml:space="preserve">студент 3 курса напр. технология производства </w:t>
      </w:r>
    </w:p>
    <w:p w:rsidR="004451C1" w:rsidRPr="00424986" w:rsidRDefault="004451C1" w:rsidP="000E4694">
      <w:pPr>
        <w:spacing w:after="0" w:line="240" w:lineRule="auto"/>
        <w:jc w:val="right"/>
        <w:rPr>
          <w:rFonts w:ascii="Times New Roman" w:hAnsi="Times New Roman"/>
          <w:sz w:val="24"/>
          <w:szCs w:val="24"/>
        </w:rPr>
      </w:pPr>
      <w:r w:rsidRPr="00424986">
        <w:rPr>
          <w:rFonts w:ascii="Times New Roman" w:hAnsi="Times New Roman"/>
          <w:sz w:val="24"/>
          <w:szCs w:val="24"/>
        </w:rPr>
        <w:t>и переработки сельскохозяйственной продукции</w:t>
      </w:r>
    </w:p>
    <w:p w:rsidR="004451C1" w:rsidRPr="00424986" w:rsidRDefault="004451C1" w:rsidP="000E4694">
      <w:pPr>
        <w:spacing w:after="0" w:line="240" w:lineRule="auto"/>
        <w:jc w:val="right"/>
        <w:rPr>
          <w:rFonts w:ascii="Times New Roman" w:hAnsi="Times New Roman"/>
          <w:sz w:val="24"/>
          <w:szCs w:val="24"/>
        </w:rPr>
      </w:pPr>
      <w:r w:rsidRPr="00424986">
        <w:rPr>
          <w:rFonts w:ascii="Times New Roman" w:hAnsi="Times New Roman"/>
          <w:sz w:val="24"/>
          <w:szCs w:val="24"/>
        </w:rPr>
        <w:t>ФГБОУ ВО Рязанский ГАТУ, г. Рязань, Россия;</w:t>
      </w:r>
    </w:p>
    <w:p w:rsidR="004451C1" w:rsidRPr="000E4694" w:rsidRDefault="004451C1" w:rsidP="000E4694">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e-</w:t>
      </w:r>
      <w:r w:rsidRPr="000E4694">
        <w:rPr>
          <w:rFonts w:ascii="Times New Roman" w:hAnsi="Times New Roman"/>
          <w:sz w:val="24"/>
          <w:szCs w:val="24"/>
          <w:lang w:val="en-US"/>
        </w:rPr>
        <w:t xml:space="preserve">mail: </w:t>
      </w:r>
      <w:hyperlink r:id="rId33" w:history="1">
        <w:r w:rsidRPr="000E4694">
          <w:rPr>
            <w:rStyle w:val="a7"/>
            <w:color w:val="auto"/>
            <w:sz w:val="24"/>
            <w:szCs w:val="24"/>
            <w:u w:val="none"/>
            <w:lang w:val="en-US"/>
          </w:rPr>
          <w:t>ol-zahar.ru@yandex.ru</w:t>
        </w:r>
      </w:hyperlink>
    </w:p>
    <w:p w:rsidR="004451C1" w:rsidRPr="00424986" w:rsidRDefault="004451C1" w:rsidP="002D354E">
      <w:pPr>
        <w:spacing w:after="0" w:line="240" w:lineRule="auto"/>
        <w:ind w:firstLine="567"/>
        <w:jc w:val="right"/>
        <w:rPr>
          <w:rFonts w:ascii="Times New Roman" w:hAnsi="Times New Roman"/>
          <w:sz w:val="24"/>
          <w:szCs w:val="24"/>
          <w:lang w:val="en-US"/>
        </w:rPr>
      </w:pPr>
    </w:p>
    <w:p w:rsidR="004451C1" w:rsidRPr="00424986" w:rsidRDefault="004451C1"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В статье раскрыты характеристика крупного предприятия региона и приведены ос</w:t>
      </w:r>
      <w:r w:rsidRPr="00424986">
        <w:rPr>
          <w:rFonts w:ascii="Times New Roman" w:hAnsi="Times New Roman"/>
          <w:sz w:val="24"/>
          <w:szCs w:val="24"/>
        </w:rPr>
        <w:t>о</w:t>
      </w:r>
      <w:r w:rsidRPr="00424986">
        <w:rPr>
          <w:rFonts w:ascii="Times New Roman" w:hAnsi="Times New Roman"/>
          <w:sz w:val="24"/>
          <w:szCs w:val="24"/>
        </w:rPr>
        <w:t>бенности производства мясных изделий. Широко в ассортименте продукции, наряду с мя</w:t>
      </w:r>
      <w:r w:rsidRPr="00424986">
        <w:rPr>
          <w:rFonts w:ascii="Times New Roman" w:hAnsi="Times New Roman"/>
          <w:sz w:val="24"/>
          <w:szCs w:val="24"/>
        </w:rPr>
        <w:t>с</w:t>
      </w:r>
      <w:r w:rsidRPr="00424986">
        <w:rPr>
          <w:rFonts w:ascii="Times New Roman" w:hAnsi="Times New Roman"/>
          <w:sz w:val="24"/>
          <w:szCs w:val="24"/>
        </w:rPr>
        <w:t>ными деликатесами и колбасами, представлены пельмени. Для производства пельменей с</w:t>
      </w:r>
      <w:r w:rsidR="00CE2088" w:rsidRPr="00424986">
        <w:rPr>
          <w:rFonts w:ascii="Times New Roman" w:hAnsi="Times New Roman"/>
          <w:sz w:val="24"/>
          <w:szCs w:val="24"/>
        </w:rPr>
        <w:t xml:space="preserve"> </w:t>
      </w:r>
      <w:r w:rsidRPr="00424986">
        <w:rPr>
          <w:rFonts w:ascii="Times New Roman" w:hAnsi="Times New Roman"/>
          <w:sz w:val="24"/>
          <w:szCs w:val="24"/>
        </w:rPr>
        <w:t>мясной начинкой и растительной добавкой имеются свободные площади.</w:t>
      </w:r>
    </w:p>
    <w:p w:rsidR="004451C1" w:rsidRPr="00424986" w:rsidRDefault="004451C1" w:rsidP="002D354E">
      <w:pPr>
        <w:spacing w:after="0" w:line="240" w:lineRule="auto"/>
        <w:ind w:firstLine="567"/>
        <w:rPr>
          <w:rFonts w:ascii="Times New Roman" w:hAnsi="Times New Roman"/>
          <w:sz w:val="24"/>
          <w:szCs w:val="24"/>
        </w:rPr>
      </w:pPr>
      <w:r w:rsidRPr="00424986">
        <w:rPr>
          <w:rFonts w:ascii="Times New Roman" w:hAnsi="Times New Roman"/>
          <w:b/>
          <w:sz w:val="24"/>
          <w:szCs w:val="24"/>
        </w:rPr>
        <w:t>Ключевые слова</w:t>
      </w:r>
      <w:r w:rsidRPr="00424986">
        <w:rPr>
          <w:rFonts w:ascii="Times New Roman" w:hAnsi="Times New Roman"/>
          <w:sz w:val="24"/>
          <w:szCs w:val="24"/>
        </w:rPr>
        <w:t>: убойный цех, мясокомбинат, пельмени, соответствие ГОСТ и Са</w:t>
      </w:r>
      <w:r w:rsidRPr="00424986">
        <w:rPr>
          <w:rFonts w:ascii="Times New Roman" w:hAnsi="Times New Roman"/>
          <w:sz w:val="24"/>
          <w:szCs w:val="24"/>
        </w:rPr>
        <w:t>н</w:t>
      </w:r>
      <w:r w:rsidR="00E34347" w:rsidRPr="00424986">
        <w:rPr>
          <w:rFonts w:ascii="Times New Roman" w:hAnsi="Times New Roman"/>
          <w:sz w:val="24"/>
          <w:szCs w:val="24"/>
        </w:rPr>
        <w:t>ПиН</w:t>
      </w:r>
    </w:p>
    <w:p w:rsidR="004451C1" w:rsidRPr="00424986" w:rsidRDefault="004451C1" w:rsidP="002D354E">
      <w:pPr>
        <w:spacing w:after="0" w:line="240" w:lineRule="auto"/>
        <w:ind w:firstLine="567"/>
        <w:rPr>
          <w:rFonts w:ascii="Times New Roman" w:hAnsi="Times New Roman"/>
          <w:sz w:val="24"/>
          <w:szCs w:val="24"/>
        </w:rPr>
      </w:pPr>
    </w:p>
    <w:p w:rsidR="000E4694" w:rsidRPr="00FF55ED" w:rsidRDefault="004451C1" w:rsidP="000E4694">
      <w:pPr>
        <w:spacing w:after="0" w:line="240" w:lineRule="auto"/>
        <w:jc w:val="center"/>
        <w:rPr>
          <w:rFonts w:ascii="Times New Roman" w:hAnsi="Times New Roman"/>
          <w:b/>
          <w:sz w:val="24"/>
          <w:szCs w:val="24"/>
          <w:lang w:val="en-US"/>
        </w:rPr>
      </w:pPr>
      <w:r w:rsidRPr="00424986">
        <w:rPr>
          <w:rFonts w:ascii="Times New Roman" w:hAnsi="Times New Roman"/>
          <w:b/>
          <w:sz w:val="24"/>
          <w:szCs w:val="24"/>
          <w:lang w:val="en-US"/>
        </w:rPr>
        <w:t xml:space="preserve">CHARACTERISTICS OF IP NAPALKOV LLC AND THE DUMPLING SHOP </w:t>
      </w:r>
    </w:p>
    <w:p w:rsidR="004451C1" w:rsidRPr="00424986" w:rsidRDefault="004451C1" w:rsidP="000E4694">
      <w:pPr>
        <w:spacing w:after="0" w:line="240" w:lineRule="auto"/>
        <w:jc w:val="center"/>
        <w:rPr>
          <w:rFonts w:ascii="Times New Roman" w:hAnsi="Times New Roman"/>
          <w:sz w:val="24"/>
          <w:szCs w:val="24"/>
          <w:lang w:val="en-US"/>
        </w:rPr>
      </w:pPr>
      <w:r w:rsidRPr="00424986">
        <w:rPr>
          <w:rFonts w:ascii="Times New Roman" w:hAnsi="Times New Roman"/>
          <w:b/>
          <w:sz w:val="24"/>
          <w:szCs w:val="24"/>
          <w:lang w:val="en-US"/>
        </w:rPr>
        <w:t>AS A STRUCTURAL UNIT</w:t>
      </w:r>
    </w:p>
    <w:p w:rsidR="000E4694" w:rsidRPr="00FF55ED" w:rsidRDefault="000E4694" w:rsidP="000E4694">
      <w:pPr>
        <w:spacing w:after="0" w:line="240" w:lineRule="auto"/>
        <w:jc w:val="right"/>
        <w:rPr>
          <w:rFonts w:ascii="Times New Roman" w:hAnsi="Times New Roman"/>
          <w:sz w:val="24"/>
          <w:szCs w:val="24"/>
          <w:lang w:val="en-US"/>
        </w:rPr>
      </w:pPr>
    </w:p>
    <w:p w:rsidR="004451C1" w:rsidRPr="000E4694" w:rsidRDefault="004451C1" w:rsidP="000E4694">
      <w:pPr>
        <w:spacing w:after="0" w:line="240" w:lineRule="auto"/>
        <w:jc w:val="right"/>
        <w:rPr>
          <w:rFonts w:ascii="Times New Roman" w:hAnsi="Times New Roman"/>
          <w:b/>
          <w:sz w:val="24"/>
          <w:szCs w:val="24"/>
          <w:lang w:val="en-US"/>
        </w:rPr>
      </w:pPr>
      <w:r w:rsidRPr="000E4694">
        <w:rPr>
          <w:rFonts w:ascii="Times New Roman" w:hAnsi="Times New Roman"/>
          <w:b/>
          <w:sz w:val="24"/>
          <w:szCs w:val="24"/>
          <w:lang w:val="en-US"/>
        </w:rPr>
        <w:t>Zakharova O.A.;</w:t>
      </w:r>
    </w:p>
    <w:p w:rsidR="004451C1" w:rsidRPr="00424986" w:rsidRDefault="004451C1" w:rsidP="000E4694">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 xml:space="preserve">Professor of the Department of Technology of </w:t>
      </w:r>
    </w:p>
    <w:p w:rsidR="004451C1" w:rsidRPr="00424986" w:rsidRDefault="004451C1" w:rsidP="000E4694">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Public Catering and processing of agricultural products,</w:t>
      </w:r>
    </w:p>
    <w:p w:rsidR="004451C1" w:rsidRPr="00424986" w:rsidRDefault="004451C1" w:rsidP="000E4694">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Doctor of Agricultural Sciences, Associate Professor</w:t>
      </w:r>
    </w:p>
    <w:p w:rsidR="004451C1" w:rsidRPr="00FF55ED" w:rsidRDefault="004451C1" w:rsidP="000E4694">
      <w:pPr>
        <w:spacing w:after="0" w:line="240" w:lineRule="auto"/>
        <w:jc w:val="right"/>
        <w:rPr>
          <w:rFonts w:ascii="Times New Roman" w:hAnsi="Times New Roman"/>
          <w:b/>
          <w:sz w:val="24"/>
          <w:szCs w:val="24"/>
          <w:lang w:val="en-US"/>
        </w:rPr>
      </w:pPr>
      <w:r w:rsidRPr="000E4694">
        <w:rPr>
          <w:rFonts w:ascii="Times New Roman" w:hAnsi="Times New Roman"/>
          <w:b/>
          <w:sz w:val="24"/>
          <w:szCs w:val="24"/>
          <w:lang w:val="en-US"/>
        </w:rPr>
        <w:t>Necklaces A.E.</w:t>
      </w:r>
      <w:r w:rsidR="000E4694" w:rsidRPr="00FF55ED">
        <w:rPr>
          <w:rFonts w:ascii="Times New Roman" w:hAnsi="Times New Roman"/>
          <w:b/>
          <w:sz w:val="24"/>
          <w:szCs w:val="24"/>
          <w:lang w:val="en-US"/>
        </w:rPr>
        <w:t>;</w:t>
      </w:r>
    </w:p>
    <w:p w:rsidR="004451C1" w:rsidRPr="00424986" w:rsidRDefault="004451C1" w:rsidP="000E4694">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 xml:space="preserve">The 3rd year student is directed. technology technology </w:t>
      </w:r>
    </w:p>
    <w:p w:rsidR="004451C1" w:rsidRPr="00424986" w:rsidRDefault="004451C1" w:rsidP="000E4694">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of production and processing of agricultural products</w:t>
      </w:r>
    </w:p>
    <w:p w:rsidR="004451C1" w:rsidRPr="00424986" w:rsidRDefault="004451C1" w:rsidP="000E4694">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Ryazan State Technical University, Ryazan, Russia</w:t>
      </w:r>
    </w:p>
    <w:p w:rsidR="004451C1" w:rsidRPr="00424986" w:rsidRDefault="004451C1" w:rsidP="000E4694">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e-mail:</w:t>
      </w:r>
      <w:r w:rsidRPr="000E4694">
        <w:rPr>
          <w:rFonts w:ascii="Times New Roman" w:hAnsi="Times New Roman"/>
          <w:sz w:val="24"/>
          <w:szCs w:val="24"/>
          <w:lang w:val="en-US"/>
        </w:rPr>
        <w:t xml:space="preserve"> </w:t>
      </w:r>
      <w:hyperlink r:id="rId34" w:history="1">
        <w:r w:rsidRPr="000E4694">
          <w:rPr>
            <w:rStyle w:val="a7"/>
            <w:color w:val="auto"/>
            <w:sz w:val="24"/>
            <w:szCs w:val="24"/>
            <w:u w:val="none"/>
            <w:lang w:val="en-US"/>
          </w:rPr>
          <w:t>ol-zahar.ru@yandex.ru</w:t>
        </w:r>
      </w:hyperlink>
    </w:p>
    <w:p w:rsidR="004451C1" w:rsidRPr="00424986" w:rsidRDefault="004451C1" w:rsidP="002D354E">
      <w:pPr>
        <w:spacing w:after="0" w:line="240" w:lineRule="auto"/>
        <w:ind w:firstLine="567"/>
        <w:rPr>
          <w:rFonts w:ascii="Times New Roman" w:hAnsi="Times New Roman"/>
          <w:sz w:val="24"/>
          <w:szCs w:val="24"/>
          <w:lang w:val="en-US"/>
        </w:rPr>
      </w:pPr>
    </w:p>
    <w:p w:rsidR="004451C1" w:rsidRPr="00424986" w:rsidRDefault="004451C1" w:rsidP="002D354E">
      <w:pPr>
        <w:spacing w:after="0" w:line="240" w:lineRule="auto"/>
        <w:ind w:firstLine="567"/>
        <w:rPr>
          <w:rFonts w:ascii="Times New Roman" w:hAnsi="Times New Roman"/>
          <w:sz w:val="24"/>
          <w:szCs w:val="24"/>
          <w:lang w:val="en-US"/>
        </w:rPr>
      </w:pPr>
      <w:r w:rsidRPr="00424986">
        <w:rPr>
          <w:rFonts w:ascii="Times New Roman" w:hAnsi="Times New Roman"/>
          <w:sz w:val="24"/>
          <w:szCs w:val="24"/>
          <w:lang w:val="en-US"/>
        </w:rPr>
        <w:t>The article reveals the characteristics of a large enterprise in the region and presents the sp</w:t>
      </w:r>
      <w:r w:rsidRPr="00424986">
        <w:rPr>
          <w:rFonts w:ascii="Times New Roman" w:hAnsi="Times New Roman"/>
          <w:sz w:val="24"/>
          <w:szCs w:val="24"/>
          <w:lang w:val="en-US"/>
        </w:rPr>
        <w:t>e</w:t>
      </w:r>
      <w:r w:rsidRPr="00424986">
        <w:rPr>
          <w:rFonts w:ascii="Times New Roman" w:hAnsi="Times New Roman"/>
          <w:sz w:val="24"/>
          <w:szCs w:val="24"/>
          <w:lang w:val="en-US"/>
        </w:rPr>
        <w:t xml:space="preserve">cifics of the production of meat products. Dumplings are widely represented in the product range, along with meat delicacies and sausages. There are free areas for the production of dumplings with meat filling and vegetable additives. </w:t>
      </w:r>
    </w:p>
    <w:p w:rsidR="004451C1" w:rsidRPr="00424986" w:rsidRDefault="004451C1" w:rsidP="002D354E">
      <w:pPr>
        <w:spacing w:after="0" w:line="240" w:lineRule="auto"/>
        <w:ind w:firstLine="567"/>
        <w:rPr>
          <w:rFonts w:ascii="Times New Roman" w:hAnsi="Times New Roman"/>
          <w:sz w:val="24"/>
          <w:szCs w:val="24"/>
          <w:lang w:val="en-US"/>
        </w:rPr>
      </w:pPr>
      <w:r w:rsidRPr="00424986">
        <w:rPr>
          <w:rFonts w:ascii="Times New Roman" w:hAnsi="Times New Roman"/>
          <w:b/>
          <w:sz w:val="24"/>
          <w:szCs w:val="24"/>
          <w:lang w:val="en-US"/>
        </w:rPr>
        <w:t>Keywords:</w:t>
      </w:r>
      <w:r w:rsidRPr="00424986">
        <w:rPr>
          <w:rFonts w:ascii="Times New Roman" w:hAnsi="Times New Roman"/>
          <w:sz w:val="24"/>
          <w:szCs w:val="24"/>
          <w:lang w:val="en-US"/>
        </w:rPr>
        <w:t xml:space="preserve"> slaughterhouse, meat processing plant, dumplings, compliance with GOST and SanPiN.</w:t>
      </w:r>
    </w:p>
    <w:p w:rsidR="004451C1" w:rsidRPr="00424986" w:rsidRDefault="004451C1" w:rsidP="002D354E">
      <w:pPr>
        <w:spacing w:after="0" w:line="240" w:lineRule="auto"/>
        <w:ind w:firstLine="567"/>
        <w:rPr>
          <w:rFonts w:ascii="Times New Roman" w:hAnsi="Times New Roman"/>
          <w:sz w:val="24"/>
          <w:szCs w:val="24"/>
          <w:lang w:val="en-US"/>
        </w:rPr>
      </w:pPr>
    </w:p>
    <w:p w:rsidR="000E4694" w:rsidRPr="00FF55ED" w:rsidRDefault="000E4694" w:rsidP="002D354E">
      <w:pPr>
        <w:autoSpaceDE w:val="0"/>
        <w:autoSpaceDN w:val="0"/>
        <w:adjustRightInd w:val="0"/>
        <w:spacing w:after="0" w:line="240" w:lineRule="auto"/>
        <w:ind w:firstLine="567"/>
        <w:rPr>
          <w:rFonts w:ascii="Times New Roman" w:hAnsi="Times New Roman"/>
          <w:sz w:val="24"/>
          <w:szCs w:val="24"/>
          <w:lang w:val="en-US"/>
        </w:rPr>
      </w:pPr>
    </w:p>
    <w:p w:rsidR="000E4694" w:rsidRPr="000E4694" w:rsidRDefault="000E4694" w:rsidP="000E4694">
      <w:pPr>
        <w:keepNext/>
        <w:framePr w:dropCap="drop" w:lines="3" w:wrap="around" w:vAnchor="text" w:hAnchor="text"/>
        <w:spacing w:after="0" w:line="827" w:lineRule="exact"/>
        <w:ind w:firstLine="567"/>
        <w:textAlignment w:val="baseline"/>
        <w:rPr>
          <w:rFonts w:ascii="Times New Roman" w:hAnsi="Times New Roman"/>
          <w:position w:val="-11"/>
          <w:sz w:val="112"/>
          <w:szCs w:val="24"/>
        </w:rPr>
      </w:pPr>
      <w:r w:rsidRPr="000E4694">
        <w:rPr>
          <w:rFonts w:ascii="Times New Roman" w:hAnsi="Times New Roman"/>
          <w:position w:val="-11"/>
          <w:sz w:val="112"/>
          <w:szCs w:val="24"/>
        </w:rPr>
        <w:t>Н</w:t>
      </w:r>
    </w:p>
    <w:p w:rsidR="004451C1" w:rsidRDefault="004451C1" w:rsidP="000E4694">
      <w:pPr>
        <w:autoSpaceDE w:val="0"/>
        <w:autoSpaceDN w:val="0"/>
        <w:adjustRightInd w:val="0"/>
        <w:spacing w:after="0" w:line="240" w:lineRule="auto"/>
        <w:rPr>
          <w:rFonts w:ascii="Times New Roman" w:hAnsi="Times New Roman"/>
          <w:sz w:val="24"/>
          <w:szCs w:val="24"/>
        </w:rPr>
      </w:pPr>
      <w:r w:rsidRPr="00424986">
        <w:rPr>
          <w:rFonts w:ascii="Times New Roman" w:hAnsi="Times New Roman"/>
          <w:sz w:val="24"/>
          <w:szCs w:val="24"/>
        </w:rPr>
        <w:t>а территории Рязанской области расположен и функционирует в течение 10 лет ООО «МК Напалков», перерабатывающий в сутки до 300 голов крупного рог</w:t>
      </w:r>
      <w:r w:rsidRPr="00424986">
        <w:rPr>
          <w:rFonts w:ascii="Times New Roman" w:hAnsi="Times New Roman"/>
          <w:sz w:val="24"/>
          <w:szCs w:val="24"/>
        </w:rPr>
        <w:t>а</w:t>
      </w:r>
      <w:r w:rsidRPr="00424986">
        <w:rPr>
          <w:rFonts w:ascii="Times New Roman" w:hAnsi="Times New Roman"/>
          <w:sz w:val="24"/>
          <w:szCs w:val="24"/>
        </w:rPr>
        <w:t>того скота и 400 – свиней. Производство имеет статус КОМПАРТМЕНТ IV, что свидетельствует о его высокой зоосанитарной защищенности и соблюдении всех соответс</w:t>
      </w:r>
      <w:r w:rsidRPr="00424986">
        <w:rPr>
          <w:rFonts w:ascii="Times New Roman" w:hAnsi="Times New Roman"/>
          <w:sz w:val="24"/>
          <w:szCs w:val="24"/>
        </w:rPr>
        <w:t>т</w:t>
      </w:r>
      <w:r w:rsidRPr="00424986">
        <w:rPr>
          <w:rFonts w:ascii="Times New Roman" w:hAnsi="Times New Roman"/>
          <w:sz w:val="24"/>
          <w:szCs w:val="24"/>
        </w:rPr>
        <w:t>вующих этому статусу требования и норм. Убойный цех расположен в д. Турлатово Ряза</w:t>
      </w:r>
      <w:r w:rsidRPr="00424986">
        <w:rPr>
          <w:rFonts w:ascii="Times New Roman" w:hAnsi="Times New Roman"/>
          <w:sz w:val="24"/>
          <w:szCs w:val="24"/>
        </w:rPr>
        <w:t>н</w:t>
      </w:r>
      <w:r w:rsidRPr="00424986">
        <w:rPr>
          <w:rFonts w:ascii="Times New Roman" w:hAnsi="Times New Roman"/>
          <w:sz w:val="24"/>
          <w:szCs w:val="24"/>
        </w:rPr>
        <w:t xml:space="preserve">ского района, а перерабатывающий – в 32 км от него, в с. Ходынино Рыбновского района </w:t>
      </w:r>
      <w:r w:rsidR="000E4694">
        <w:rPr>
          <w:rFonts w:ascii="Times New Roman" w:hAnsi="Times New Roman"/>
          <w:sz w:val="24"/>
          <w:szCs w:val="24"/>
        </w:rPr>
        <w:t xml:space="preserve"> </w:t>
      </w:r>
      <w:r w:rsidRPr="00424986">
        <w:rPr>
          <w:rFonts w:ascii="Times New Roman" w:hAnsi="Times New Roman"/>
          <w:sz w:val="24"/>
          <w:szCs w:val="24"/>
        </w:rPr>
        <w:t>Рязанской области (рисунок 1). Предприятие относится к комплексному производству.</w:t>
      </w:r>
    </w:p>
    <w:p w:rsidR="000E4694" w:rsidRPr="00424986" w:rsidRDefault="000E4694" w:rsidP="000E4694">
      <w:pPr>
        <w:autoSpaceDE w:val="0"/>
        <w:autoSpaceDN w:val="0"/>
        <w:adjustRightInd w:val="0"/>
        <w:spacing w:after="0" w:line="240" w:lineRule="auto"/>
        <w:ind w:firstLine="567"/>
        <w:rPr>
          <w:rFonts w:ascii="Times New Roman" w:hAnsi="Times New Roman"/>
          <w:sz w:val="24"/>
          <w:szCs w:val="24"/>
        </w:rPr>
      </w:pPr>
      <w:r w:rsidRPr="00424986">
        <w:rPr>
          <w:rFonts w:ascii="Times New Roman" w:hAnsi="Times New Roman"/>
          <w:sz w:val="24"/>
          <w:szCs w:val="24"/>
        </w:rPr>
        <w:t>Основными производствами, входящими в состав мясокомбината, является мясожир</w:t>
      </w:r>
      <w:r w:rsidRPr="00424986">
        <w:rPr>
          <w:rFonts w:ascii="Times New Roman" w:hAnsi="Times New Roman"/>
          <w:sz w:val="24"/>
          <w:szCs w:val="24"/>
        </w:rPr>
        <w:t>о</w:t>
      </w:r>
      <w:r w:rsidRPr="00424986">
        <w:rPr>
          <w:rFonts w:ascii="Times New Roman" w:hAnsi="Times New Roman"/>
          <w:sz w:val="24"/>
          <w:szCs w:val="24"/>
        </w:rPr>
        <w:t>вое, мясоперерабатывающее и холодильное. По мощности мясокомбинат относится к кру</w:t>
      </w:r>
      <w:r w:rsidRPr="00424986">
        <w:rPr>
          <w:rFonts w:ascii="Times New Roman" w:hAnsi="Times New Roman"/>
          <w:sz w:val="24"/>
          <w:szCs w:val="24"/>
        </w:rPr>
        <w:t>п</w:t>
      </w:r>
      <w:r w:rsidRPr="00424986">
        <w:rPr>
          <w:rFonts w:ascii="Times New Roman" w:hAnsi="Times New Roman"/>
          <w:sz w:val="24"/>
          <w:szCs w:val="24"/>
        </w:rPr>
        <w:t>ному (свыше 100 тонн).</w:t>
      </w:r>
    </w:p>
    <w:p w:rsidR="004451C1" w:rsidRPr="00424986" w:rsidRDefault="00583CD9" w:rsidP="000E4694">
      <w:pPr>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lang w:eastAsia="ru-RU"/>
        </w:rPr>
        <w:lastRenderedPageBreak/>
        <w:pict>
          <v:shape id="_x0000_s1050" type="#_x0000_t202" style="position:absolute;left:0;text-align:left;margin-left:57.75pt;margin-top:259.8pt;width:366.45pt;height:26.85pt;z-index:251662336" stroked="f">
            <v:textbox>
              <w:txbxContent>
                <w:p w:rsidR="00FB22B2" w:rsidRPr="000E4694" w:rsidRDefault="00FB22B2" w:rsidP="000E4694">
                  <w:pPr>
                    <w:autoSpaceDE w:val="0"/>
                    <w:autoSpaceDN w:val="0"/>
                    <w:adjustRightInd w:val="0"/>
                    <w:spacing w:after="0" w:line="240" w:lineRule="auto"/>
                    <w:jc w:val="center"/>
                    <w:rPr>
                      <w:rFonts w:ascii="Times New Roman" w:hAnsi="Times New Roman"/>
                    </w:rPr>
                  </w:pPr>
                  <w:r w:rsidRPr="000E4694">
                    <w:rPr>
                      <w:rFonts w:ascii="Times New Roman" w:hAnsi="Times New Roman"/>
                    </w:rPr>
                    <w:t>Рисунок 1 – Структура предприятия</w:t>
                  </w:r>
                </w:p>
                <w:p w:rsidR="00FB22B2" w:rsidRDefault="00FB22B2"/>
              </w:txbxContent>
            </v:textbox>
          </v:shape>
        </w:pict>
      </w:r>
      <w:r w:rsidR="004451C1" w:rsidRPr="00424986">
        <w:rPr>
          <w:rFonts w:ascii="Times New Roman" w:hAnsi="Times New Roman"/>
          <w:noProof/>
          <w:sz w:val="24"/>
          <w:szCs w:val="24"/>
          <w:lang w:eastAsia="ru-RU"/>
        </w:rPr>
        <w:drawing>
          <wp:inline distT="0" distB="0" distL="0" distR="0">
            <wp:extent cx="5486400" cy="3645568"/>
            <wp:effectExtent l="19050" t="0" r="19050" b="0"/>
            <wp:docPr id="110"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4451C1" w:rsidRPr="00424986" w:rsidRDefault="004451C1" w:rsidP="002D354E">
      <w:pPr>
        <w:autoSpaceDE w:val="0"/>
        <w:autoSpaceDN w:val="0"/>
        <w:adjustRightInd w:val="0"/>
        <w:spacing w:after="0" w:line="240" w:lineRule="auto"/>
        <w:ind w:firstLine="567"/>
        <w:rPr>
          <w:rFonts w:ascii="Times New Roman" w:hAnsi="Times New Roman"/>
          <w:sz w:val="24"/>
          <w:szCs w:val="24"/>
        </w:rPr>
      </w:pPr>
      <w:r w:rsidRPr="00424986">
        <w:rPr>
          <w:rFonts w:ascii="Times New Roman" w:hAnsi="Times New Roman"/>
          <w:sz w:val="24"/>
          <w:szCs w:val="24"/>
        </w:rPr>
        <w:t>Мощность и ассортимент выпускаемой продукции зависит от характера переработки сырья, сырьевой базы, условий потребления, которые</w:t>
      </w:r>
      <w:r w:rsidR="00E34347" w:rsidRPr="00424986">
        <w:rPr>
          <w:rFonts w:ascii="Times New Roman" w:hAnsi="Times New Roman"/>
          <w:sz w:val="24"/>
          <w:szCs w:val="24"/>
        </w:rPr>
        <w:t>,</w:t>
      </w:r>
      <w:r w:rsidRPr="00424986">
        <w:rPr>
          <w:rFonts w:ascii="Times New Roman" w:hAnsi="Times New Roman"/>
          <w:sz w:val="24"/>
          <w:szCs w:val="24"/>
        </w:rPr>
        <w:t xml:space="preserve"> в свою очередь</w:t>
      </w:r>
      <w:r w:rsidR="00E34347" w:rsidRPr="00424986">
        <w:rPr>
          <w:rFonts w:ascii="Times New Roman" w:hAnsi="Times New Roman"/>
          <w:sz w:val="24"/>
          <w:szCs w:val="24"/>
        </w:rPr>
        <w:t>,</w:t>
      </w:r>
      <w:r w:rsidRPr="00424986">
        <w:rPr>
          <w:rFonts w:ascii="Times New Roman" w:hAnsi="Times New Roman"/>
          <w:sz w:val="24"/>
          <w:szCs w:val="24"/>
        </w:rPr>
        <w:t xml:space="preserve"> определяют объед</w:t>
      </w:r>
      <w:r w:rsidRPr="00424986">
        <w:rPr>
          <w:rFonts w:ascii="Times New Roman" w:hAnsi="Times New Roman"/>
          <w:sz w:val="24"/>
          <w:szCs w:val="24"/>
        </w:rPr>
        <w:t>и</w:t>
      </w:r>
      <w:r w:rsidRPr="00424986">
        <w:rPr>
          <w:rFonts w:ascii="Times New Roman" w:hAnsi="Times New Roman"/>
          <w:sz w:val="24"/>
          <w:szCs w:val="24"/>
        </w:rPr>
        <w:t>нение различных производств и характера специализации предприятий.</w:t>
      </w:r>
    </w:p>
    <w:p w:rsidR="004451C1" w:rsidRPr="00424986" w:rsidRDefault="004451C1" w:rsidP="002D354E">
      <w:pPr>
        <w:autoSpaceDE w:val="0"/>
        <w:autoSpaceDN w:val="0"/>
        <w:adjustRightInd w:val="0"/>
        <w:spacing w:after="0" w:line="240" w:lineRule="auto"/>
        <w:ind w:firstLine="567"/>
        <w:rPr>
          <w:rFonts w:ascii="Times New Roman" w:hAnsi="Times New Roman"/>
          <w:sz w:val="24"/>
          <w:szCs w:val="24"/>
        </w:rPr>
      </w:pPr>
      <w:r w:rsidRPr="00424986">
        <w:rPr>
          <w:rFonts w:ascii="Times New Roman" w:hAnsi="Times New Roman"/>
          <w:sz w:val="24"/>
          <w:szCs w:val="24"/>
        </w:rPr>
        <w:t>Общее требование для всех предприятий мясной промышленности независимо от типа и мощности является концентрация производства и ведение технологического процесса на основе единого производственного потока.</w:t>
      </w:r>
    </w:p>
    <w:p w:rsidR="004451C1" w:rsidRPr="00424986" w:rsidRDefault="004451C1" w:rsidP="002D354E">
      <w:pPr>
        <w:autoSpaceDE w:val="0"/>
        <w:autoSpaceDN w:val="0"/>
        <w:adjustRightInd w:val="0"/>
        <w:spacing w:after="0" w:line="240" w:lineRule="auto"/>
        <w:ind w:firstLine="567"/>
        <w:rPr>
          <w:rFonts w:ascii="Times New Roman" w:hAnsi="Times New Roman"/>
          <w:sz w:val="24"/>
          <w:szCs w:val="24"/>
        </w:rPr>
      </w:pPr>
      <w:r w:rsidRPr="00424986">
        <w:rPr>
          <w:rFonts w:ascii="Times New Roman" w:hAnsi="Times New Roman"/>
          <w:sz w:val="24"/>
          <w:szCs w:val="24"/>
        </w:rPr>
        <w:t>На мясокомбинате</w:t>
      </w:r>
      <w:r w:rsidR="00E34347" w:rsidRPr="00424986">
        <w:rPr>
          <w:rFonts w:ascii="Times New Roman" w:hAnsi="Times New Roman"/>
          <w:sz w:val="24"/>
          <w:szCs w:val="24"/>
        </w:rPr>
        <w:t xml:space="preserve"> –</w:t>
      </w:r>
      <w:r w:rsidRPr="00424986">
        <w:rPr>
          <w:rFonts w:ascii="Times New Roman" w:hAnsi="Times New Roman"/>
          <w:sz w:val="24"/>
          <w:szCs w:val="24"/>
        </w:rPr>
        <w:t xml:space="preserve"> экологически безопасный состав мясных продуктов, используется только охлажденное сырье, натуральные специи, исключаются усилители вкуса, добавки и химикаты. Весь производственный цикл от убоя до упаковки осуществляется на собстве</w:t>
      </w:r>
      <w:r w:rsidRPr="00424986">
        <w:rPr>
          <w:rFonts w:ascii="Times New Roman" w:hAnsi="Times New Roman"/>
          <w:sz w:val="24"/>
          <w:szCs w:val="24"/>
        </w:rPr>
        <w:t>н</w:t>
      </w:r>
      <w:r w:rsidRPr="00424986">
        <w:rPr>
          <w:rFonts w:ascii="Times New Roman" w:hAnsi="Times New Roman"/>
          <w:sz w:val="24"/>
          <w:szCs w:val="24"/>
        </w:rPr>
        <w:t>ных производствах.</w:t>
      </w:r>
    </w:p>
    <w:p w:rsidR="004451C1" w:rsidRPr="00424986" w:rsidRDefault="004451C1" w:rsidP="002D354E">
      <w:pPr>
        <w:autoSpaceDE w:val="0"/>
        <w:autoSpaceDN w:val="0"/>
        <w:adjustRightInd w:val="0"/>
        <w:spacing w:after="0" w:line="240" w:lineRule="auto"/>
        <w:ind w:firstLine="567"/>
        <w:rPr>
          <w:rFonts w:ascii="Times New Roman" w:hAnsi="Times New Roman"/>
          <w:sz w:val="24"/>
          <w:szCs w:val="24"/>
        </w:rPr>
      </w:pPr>
      <w:r w:rsidRPr="00424986">
        <w:rPr>
          <w:rFonts w:ascii="Times New Roman" w:hAnsi="Times New Roman"/>
          <w:sz w:val="24"/>
          <w:szCs w:val="24"/>
        </w:rPr>
        <w:t>На мясокомбинате работает более 300 высококвалифицированных сотрудников. Особое место выделяют технологам, разрабатывающим новые рецептуры мясных продуктов, подб</w:t>
      </w:r>
      <w:r w:rsidRPr="00424986">
        <w:rPr>
          <w:rFonts w:ascii="Times New Roman" w:hAnsi="Times New Roman"/>
          <w:sz w:val="24"/>
          <w:szCs w:val="24"/>
        </w:rPr>
        <w:t>и</w:t>
      </w:r>
      <w:r w:rsidRPr="00424986">
        <w:rPr>
          <w:rFonts w:ascii="Times New Roman" w:hAnsi="Times New Roman"/>
          <w:sz w:val="24"/>
          <w:szCs w:val="24"/>
        </w:rPr>
        <w:t>рающих высококачественные сорта мяса и специи, контролирующим качество продукции.</w:t>
      </w:r>
    </w:p>
    <w:p w:rsidR="004451C1" w:rsidRPr="00424986" w:rsidRDefault="004451C1" w:rsidP="002D354E">
      <w:pPr>
        <w:autoSpaceDE w:val="0"/>
        <w:autoSpaceDN w:val="0"/>
        <w:adjustRightInd w:val="0"/>
        <w:spacing w:after="0" w:line="240" w:lineRule="auto"/>
        <w:ind w:firstLine="567"/>
        <w:rPr>
          <w:rFonts w:ascii="Times New Roman" w:hAnsi="Times New Roman"/>
          <w:sz w:val="24"/>
          <w:szCs w:val="24"/>
        </w:rPr>
      </w:pPr>
      <w:r w:rsidRPr="00424986">
        <w:rPr>
          <w:rFonts w:ascii="Times New Roman" w:hAnsi="Times New Roman"/>
          <w:sz w:val="24"/>
          <w:szCs w:val="24"/>
        </w:rPr>
        <w:t>Предприятие имеет собственный автопарк для транспортировки животных и доставки готовой продукции. Ежедневно отправляется более 50 единиц техники с животными и сп</w:t>
      </w:r>
      <w:r w:rsidRPr="00424986">
        <w:rPr>
          <w:rFonts w:ascii="Times New Roman" w:hAnsi="Times New Roman"/>
          <w:sz w:val="24"/>
          <w:szCs w:val="24"/>
        </w:rPr>
        <w:t>е</w:t>
      </w:r>
      <w:r w:rsidRPr="00424986">
        <w:rPr>
          <w:rFonts w:ascii="Times New Roman" w:hAnsi="Times New Roman"/>
          <w:sz w:val="24"/>
          <w:szCs w:val="24"/>
        </w:rPr>
        <w:t>циализированных машин с мясом и готовой мясной продукции для поставки в фирменные магазины с объемом груза от 500 до 1000 кг.</w:t>
      </w:r>
    </w:p>
    <w:p w:rsidR="004451C1" w:rsidRPr="00424986" w:rsidRDefault="004451C1" w:rsidP="002D354E">
      <w:pPr>
        <w:autoSpaceDE w:val="0"/>
        <w:autoSpaceDN w:val="0"/>
        <w:adjustRightInd w:val="0"/>
        <w:spacing w:after="0" w:line="240" w:lineRule="auto"/>
        <w:ind w:firstLine="567"/>
        <w:rPr>
          <w:rFonts w:ascii="Times New Roman" w:hAnsi="Times New Roman"/>
          <w:sz w:val="24"/>
          <w:szCs w:val="24"/>
        </w:rPr>
      </w:pPr>
      <w:r w:rsidRPr="00424986">
        <w:rPr>
          <w:rFonts w:ascii="Times New Roman" w:hAnsi="Times New Roman"/>
          <w:sz w:val="24"/>
          <w:szCs w:val="24"/>
        </w:rPr>
        <w:t>ООО «МК Напалков» включает в соответствие с СанПиН зоны:</w:t>
      </w:r>
    </w:p>
    <w:p w:rsidR="004451C1" w:rsidRPr="00424986" w:rsidRDefault="004451C1" w:rsidP="002D354E">
      <w:pPr>
        <w:pStyle w:val="a8"/>
        <w:numPr>
          <w:ilvl w:val="0"/>
          <w:numId w:val="46"/>
        </w:numPr>
        <w:autoSpaceDE w:val="0"/>
        <w:autoSpaceDN w:val="0"/>
        <w:adjustRightInd w:val="0"/>
        <w:spacing w:after="0" w:line="240" w:lineRule="auto"/>
        <w:ind w:left="0" w:firstLine="567"/>
        <w:rPr>
          <w:rFonts w:ascii="Times New Roman" w:hAnsi="Times New Roman"/>
          <w:sz w:val="24"/>
          <w:szCs w:val="24"/>
        </w:rPr>
      </w:pPr>
      <w:r w:rsidRPr="00424986">
        <w:rPr>
          <w:rFonts w:ascii="Times New Roman" w:hAnsi="Times New Roman"/>
          <w:sz w:val="24"/>
          <w:szCs w:val="24"/>
        </w:rPr>
        <w:t>зона общественных зданий (административно - бытовой корпус, зона отдыха, стоянка для автомобилей перед предприятием)</w:t>
      </w:r>
    </w:p>
    <w:p w:rsidR="004451C1" w:rsidRPr="00424986" w:rsidRDefault="004451C1" w:rsidP="002D354E">
      <w:pPr>
        <w:pStyle w:val="a8"/>
        <w:numPr>
          <w:ilvl w:val="0"/>
          <w:numId w:val="46"/>
        </w:numPr>
        <w:autoSpaceDE w:val="0"/>
        <w:autoSpaceDN w:val="0"/>
        <w:adjustRightInd w:val="0"/>
        <w:spacing w:after="0" w:line="240" w:lineRule="auto"/>
        <w:ind w:left="0" w:firstLine="567"/>
        <w:rPr>
          <w:rFonts w:ascii="Times New Roman" w:hAnsi="Times New Roman"/>
          <w:sz w:val="24"/>
          <w:szCs w:val="24"/>
        </w:rPr>
      </w:pPr>
      <w:r w:rsidRPr="00424986">
        <w:rPr>
          <w:rFonts w:ascii="Times New Roman" w:hAnsi="Times New Roman"/>
          <w:sz w:val="24"/>
          <w:szCs w:val="24"/>
        </w:rPr>
        <w:t xml:space="preserve">производственная зона </w:t>
      </w:r>
      <w:r w:rsidR="000E4694">
        <w:rPr>
          <w:rFonts w:ascii="Times New Roman" w:hAnsi="Times New Roman"/>
          <w:sz w:val="24"/>
          <w:szCs w:val="24"/>
        </w:rPr>
        <w:t xml:space="preserve">– </w:t>
      </w:r>
      <w:r w:rsidRPr="00424986">
        <w:rPr>
          <w:rFonts w:ascii="Times New Roman" w:hAnsi="Times New Roman"/>
          <w:sz w:val="24"/>
          <w:szCs w:val="24"/>
        </w:rPr>
        <w:t>здания основного производства.</w:t>
      </w:r>
    </w:p>
    <w:p w:rsidR="004451C1" w:rsidRPr="00424986" w:rsidRDefault="004451C1" w:rsidP="002D354E">
      <w:pPr>
        <w:pStyle w:val="a8"/>
        <w:numPr>
          <w:ilvl w:val="0"/>
          <w:numId w:val="46"/>
        </w:numPr>
        <w:autoSpaceDE w:val="0"/>
        <w:autoSpaceDN w:val="0"/>
        <w:adjustRightInd w:val="0"/>
        <w:spacing w:after="0" w:line="240" w:lineRule="auto"/>
        <w:ind w:left="0" w:firstLine="567"/>
        <w:rPr>
          <w:rFonts w:ascii="Times New Roman" w:hAnsi="Times New Roman"/>
          <w:sz w:val="24"/>
          <w:szCs w:val="24"/>
        </w:rPr>
      </w:pPr>
      <w:r w:rsidRPr="00424986">
        <w:rPr>
          <w:rFonts w:ascii="Times New Roman" w:hAnsi="Times New Roman"/>
          <w:sz w:val="24"/>
          <w:szCs w:val="24"/>
        </w:rPr>
        <w:t>зона вспомогательного, теплоэнергетического и складского хозяйства;</w:t>
      </w:r>
    </w:p>
    <w:p w:rsidR="004451C1" w:rsidRPr="00424986" w:rsidRDefault="004451C1" w:rsidP="002D354E">
      <w:pPr>
        <w:pStyle w:val="a8"/>
        <w:numPr>
          <w:ilvl w:val="0"/>
          <w:numId w:val="46"/>
        </w:numPr>
        <w:autoSpaceDE w:val="0"/>
        <w:autoSpaceDN w:val="0"/>
        <w:adjustRightInd w:val="0"/>
        <w:spacing w:after="0" w:line="240" w:lineRule="auto"/>
        <w:ind w:left="0" w:firstLine="567"/>
        <w:rPr>
          <w:rFonts w:ascii="Times New Roman" w:hAnsi="Times New Roman"/>
          <w:sz w:val="24"/>
          <w:szCs w:val="24"/>
        </w:rPr>
      </w:pPr>
      <w:r w:rsidRPr="00424986">
        <w:rPr>
          <w:rFonts w:ascii="Times New Roman" w:hAnsi="Times New Roman"/>
          <w:sz w:val="24"/>
          <w:szCs w:val="24"/>
        </w:rPr>
        <w:t xml:space="preserve">зона приема и предубойного содержания скота и птицы. </w:t>
      </w:r>
    </w:p>
    <w:p w:rsidR="004451C1" w:rsidRPr="00424986" w:rsidRDefault="004451C1" w:rsidP="002D354E">
      <w:pPr>
        <w:autoSpaceDE w:val="0"/>
        <w:autoSpaceDN w:val="0"/>
        <w:adjustRightInd w:val="0"/>
        <w:spacing w:after="0" w:line="240" w:lineRule="auto"/>
        <w:ind w:firstLine="567"/>
        <w:rPr>
          <w:rFonts w:ascii="Times New Roman" w:hAnsi="Times New Roman"/>
          <w:sz w:val="24"/>
          <w:szCs w:val="24"/>
        </w:rPr>
      </w:pPr>
      <w:r w:rsidRPr="00424986">
        <w:rPr>
          <w:rFonts w:ascii="Times New Roman" w:hAnsi="Times New Roman"/>
          <w:sz w:val="24"/>
          <w:szCs w:val="24"/>
        </w:rPr>
        <w:t>Правильное размещение зданий и сооружений по зонам в значительной степени сп</w:t>
      </w:r>
      <w:r w:rsidRPr="00424986">
        <w:rPr>
          <w:rFonts w:ascii="Times New Roman" w:hAnsi="Times New Roman"/>
          <w:sz w:val="24"/>
          <w:szCs w:val="24"/>
        </w:rPr>
        <w:t>о</w:t>
      </w:r>
      <w:r w:rsidRPr="00424986">
        <w:rPr>
          <w:rFonts w:ascii="Times New Roman" w:hAnsi="Times New Roman"/>
          <w:sz w:val="24"/>
          <w:szCs w:val="24"/>
        </w:rPr>
        <w:t>собствует улучшению организации производственного процесса, обеспечивает необходимые санитарно-гигиенические условия,</w:t>
      </w:r>
      <w:r w:rsidR="00E700A4" w:rsidRPr="00424986">
        <w:rPr>
          <w:rFonts w:ascii="Times New Roman" w:hAnsi="Times New Roman"/>
          <w:sz w:val="24"/>
          <w:szCs w:val="24"/>
        </w:rPr>
        <w:t xml:space="preserve"> способствует</w:t>
      </w:r>
      <w:r w:rsidRPr="00424986">
        <w:rPr>
          <w:rFonts w:ascii="Times New Roman" w:hAnsi="Times New Roman"/>
          <w:sz w:val="24"/>
          <w:szCs w:val="24"/>
        </w:rPr>
        <w:t xml:space="preserve"> сокращению транспортных и технологич</w:t>
      </w:r>
      <w:r w:rsidRPr="00424986">
        <w:rPr>
          <w:rFonts w:ascii="Times New Roman" w:hAnsi="Times New Roman"/>
          <w:sz w:val="24"/>
          <w:szCs w:val="24"/>
        </w:rPr>
        <w:t>е</w:t>
      </w:r>
      <w:r w:rsidRPr="00424986">
        <w:rPr>
          <w:rFonts w:ascii="Times New Roman" w:hAnsi="Times New Roman"/>
          <w:sz w:val="24"/>
          <w:szCs w:val="24"/>
        </w:rPr>
        <w:t>ских потоков, экономному использованию террит</w:t>
      </w:r>
      <w:r w:rsidR="00E700A4" w:rsidRPr="00424986">
        <w:rPr>
          <w:rFonts w:ascii="Times New Roman" w:hAnsi="Times New Roman"/>
          <w:sz w:val="24"/>
          <w:szCs w:val="24"/>
        </w:rPr>
        <w:t>ории предприятия. При размещении</w:t>
      </w:r>
      <w:r w:rsidRPr="00424986">
        <w:rPr>
          <w:rFonts w:ascii="Times New Roman" w:hAnsi="Times New Roman"/>
          <w:sz w:val="24"/>
          <w:szCs w:val="24"/>
        </w:rPr>
        <w:t xml:space="preserve"> зданий и сооружений предприятия на генеральном плане необхо</w:t>
      </w:r>
      <w:r w:rsidR="00E700A4" w:rsidRPr="00424986">
        <w:rPr>
          <w:rFonts w:ascii="Times New Roman" w:hAnsi="Times New Roman"/>
          <w:sz w:val="24"/>
          <w:szCs w:val="24"/>
        </w:rPr>
        <w:t>димо учитывать метеорологический</w:t>
      </w:r>
      <w:r w:rsidRPr="00424986">
        <w:rPr>
          <w:rFonts w:ascii="Times New Roman" w:hAnsi="Times New Roman"/>
          <w:sz w:val="24"/>
          <w:szCs w:val="24"/>
        </w:rPr>
        <w:t xml:space="preserve"> режим, в частности</w:t>
      </w:r>
      <w:r w:rsidR="00E700A4" w:rsidRPr="00424986">
        <w:rPr>
          <w:rFonts w:ascii="Times New Roman" w:hAnsi="Times New Roman"/>
          <w:sz w:val="24"/>
          <w:szCs w:val="24"/>
        </w:rPr>
        <w:t>,</w:t>
      </w:r>
      <w:r w:rsidRPr="00424986">
        <w:rPr>
          <w:rFonts w:ascii="Times New Roman" w:hAnsi="Times New Roman"/>
          <w:sz w:val="24"/>
          <w:szCs w:val="24"/>
        </w:rPr>
        <w:t xml:space="preserve"> направление преобладающих ветров, которые определяют по средней розе ветров (роза ветров </w:t>
      </w:r>
      <w:r w:rsidR="000E4694">
        <w:rPr>
          <w:rFonts w:ascii="Times New Roman" w:hAnsi="Times New Roman"/>
          <w:sz w:val="24"/>
          <w:szCs w:val="24"/>
        </w:rPr>
        <w:t>–</w:t>
      </w:r>
      <w:r w:rsidRPr="00424986">
        <w:rPr>
          <w:rFonts w:ascii="Times New Roman" w:hAnsi="Times New Roman"/>
          <w:sz w:val="24"/>
          <w:szCs w:val="24"/>
        </w:rPr>
        <w:t xml:space="preserve"> графическое обозначение направления преобладающих ветров по отношению к странам света).</w:t>
      </w:r>
    </w:p>
    <w:p w:rsidR="004451C1" w:rsidRPr="00424986" w:rsidRDefault="004451C1" w:rsidP="002D354E">
      <w:pPr>
        <w:autoSpaceDE w:val="0"/>
        <w:autoSpaceDN w:val="0"/>
        <w:adjustRightInd w:val="0"/>
        <w:spacing w:after="0" w:line="240" w:lineRule="auto"/>
        <w:ind w:firstLine="567"/>
        <w:rPr>
          <w:rFonts w:ascii="Times New Roman" w:hAnsi="Times New Roman"/>
          <w:sz w:val="24"/>
          <w:szCs w:val="24"/>
        </w:rPr>
      </w:pPr>
      <w:r w:rsidRPr="00424986">
        <w:rPr>
          <w:rFonts w:ascii="Times New Roman" w:hAnsi="Times New Roman"/>
          <w:sz w:val="24"/>
          <w:szCs w:val="24"/>
        </w:rPr>
        <w:lastRenderedPageBreak/>
        <w:t>К инженерным</w:t>
      </w:r>
      <w:r w:rsidR="00E700A4" w:rsidRPr="00424986">
        <w:rPr>
          <w:rFonts w:ascii="Times New Roman" w:hAnsi="Times New Roman"/>
          <w:sz w:val="24"/>
          <w:szCs w:val="24"/>
        </w:rPr>
        <w:t xml:space="preserve"> коммуникациям относят подземную</w:t>
      </w:r>
      <w:r w:rsidRPr="00424986">
        <w:rPr>
          <w:rFonts w:ascii="Times New Roman" w:hAnsi="Times New Roman"/>
          <w:sz w:val="24"/>
          <w:szCs w:val="24"/>
        </w:rPr>
        <w:t xml:space="preserve"> сеть питьевого и противопожарн</w:t>
      </w:r>
      <w:r w:rsidRPr="00424986">
        <w:rPr>
          <w:rFonts w:ascii="Times New Roman" w:hAnsi="Times New Roman"/>
          <w:sz w:val="24"/>
          <w:szCs w:val="24"/>
        </w:rPr>
        <w:t>о</w:t>
      </w:r>
      <w:r w:rsidRPr="00424986">
        <w:rPr>
          <w:rFonts w:ascii="Times New Roman" w:hAnsi="Times New Roman"/>
          <w:sz w:val="24"/>
          <w:szCs w:val="24"/>
        </w:rPr>
        <w:t>го водоснабжения, горячей и холодной воды на технологические нужды, промышленные, фекальные и специальные коммуникации пара, холода, электроэнергии.</w:t>
      </w:r>
    </w:p>
    <w:p w:rsidR="004451C1" w:rsidRPr="00424986" w:rsidRDefault="004451C1" w:rsidP="002D354E">
      <w:pPr>
        <w:autoSpaceDE w:val="0"/>
        <w:autoSpaceDN w:val="0"/>
        <w:adjustRightInd w:val="0"/>
        <w:spacing w:after="0" w:line="240" w:lineRule="auto"/>
        <w:ind w:firstLine="567"/>
        <w:rPr>
          <w:rFonts w:ascii="Times New Roman" w:hAnsi="Times New Roman"/>
          <w:sz w:val="24"/>
          <w:szCs w:val="24"/>
        </w:rPr>
      </w:pPr>
      <w:r w:rsidRPr="00424986">
        <w:rPr>
          <w:rFonts w:ascii="Times New Roman" w:hAnsi="Times New Roman"/>
          <w:sz w:val="24"/>
          <w:szCs w:val="24"/>
        </w:rPr>
        <w:t>Большое внимание уделяется вопросам благоустройства территории предприятия в с</w:t>
      </w:r>
      <w:r w:rsidRPr="00424986">
        <w:rPr>
          <w:rFonts w:ascii="Times New Roman" w:hAnsi="Times New Roman"/>
          <w:sz w:val="24"/>
          <w:szCs w:val="24"/>
        </w:rPr>
        <w:t>и</w:t>
      </w:r>
      <w:r w:rsidRPr="00424986">
        <w:rPr>
          <w:rFonts w:ascii="Times New Roman" w:hAnsi="Times New Roman"/>
          <w:sz w:val="24"/>
          <w:szCs w:val="24"/>
        </w:rPr>
        <w:t>лу их особого санитарно-гигиенического режима</w:t>
      </w:r>
      <w:r w:rsidR="000E4694">
        <w:rPr>
          <w:rFonts w:ascii="Times New Roman" w:hAnsi="Times New Roman"/>
          <w:sz w:val="24"/>
          <w:szCs w:val="24"/>
        </w:rPr>
        <w:t>.</w:t>
      </w:r>
      <w:r w:rsidRPr="00424986">
        <w:rPr>
          <w:rFonts w:ascii="Times New Roman" w:hAnsi="Times New Roman"/>
          <w:sz w:val="24"/>
          <w:szCs w:val="24"/>
        </w:rPr>
        <w:t xml:space="preserve"> К элементам благоустройства относят а</w:t>
      </w:r>
      <w:r w:rsidRPr="00424986">
        <w:rPr>
          <w:rFonts w:ascii="Times New Roman" w:hAnsi="Times New Roman"/>
          <w:sz w:val="24"/>
          <w:szCs w:val="24"/>
        </w:rPr>
        <w:t>с</w:t>
      </w:r>
      <w:r w:rsidRPr="00424986">
        <w:rPr>
          <w:rFonts w:ascii="Times New Roman" w:hAnsi="Times New Roman"/>
          <w:sz w:val="24"/>
          <w:szCs w:val="24"/>
        </w:rPr>
        <w:t>фальтирование, устройство дорог и тротуаров, оформление вентиляционных шахт, досок п</w:t>
      </w:r>
      <w:r w:rsidRPr="00424986">
        <w:rPr>
          <w:rFonts w:ascii="Times New Roman" w:hAnsi="Times New Roman"/>
          <w:sz w:val="24"/>
          <w:szCs w:val="24"/>
        </w:rPr>
        <w:t>о</w:t>
      </w:r>
      <w:r w:rsidRPr="00424986">
        <w:rPr>
          <w:rFonts w:ascii="Times New Roman" w:hAnsi="Times New Roman"/>
          <w:sz w:val="24"/>
          <w:szCs w:val="24"/>
        </w:rPr>
        <w:t>казателей мастерства, ударников и передовиков производства. Озеленение территории пре</w:t>
      </w:r>
      <w:r w:rsidRPr="00424986">
        <w:rPr>
          <w:rFonts w:ascii="Times New Roman" w:hAnsi="Times New Roman"/>
          <w:sz w:val="24"/>
          <w:szCs w:val="24"/>
        </w:rPr>
        <w:t>д</w:t>
      </w:r>
      <w:r w:rsidRPr="00424986">
        <w:rPr>
          <w:rFonts w:ascii="Times New Roman" w:hAnsi="Times New Roman"/>
          <w:sz w:val="24"/>
          <w:szCs w:val="24"/>
        </w:rPr>
        <w:t>приятия играет важную роль в санитарно-гигиеническом, противопожарном</w:t>
      </w:r>
      <w:r w:rsidR="00E700A4" w:rsidRPr="00424986">
        <w:rPr>
          <w:rFonts w:ascii="Times New Roman" w:hAnsi="Times New Roman"/>
          <w:sz w:val="24"/>
          <w:szCs w:val="24"/>
        </w:rPr>
        <w:t xml:space="preserve"> и эстетическом</w:t>
      </w:r>
      <w:r w:rsidRPr="00424986">
        <w:rPr>
          <w:rFonts w:ascii="Times New Roman" w:hAnsi="Times New Roman"/>
          <w:sz w:val="24"/>
          <w:szCs w:val="24"/>
        </w:rPr>
        <w:t xml:space="preserve"> отношениях. Посадка деревьев, кустарников, разбивка газонов служит защитой окружающей среды от производственных вредно</w:t>
      </w:r>
      <w:r w:rsidR="00E700A4" w:rsidRPr="00424986">
        <w:rPr>
          <w:rFonts w:ascii="Times New Roman" w:hAnsi="Times New Roman"/>
          <w:sz w:val="24"/>
          <w:szCs w:val="24"/>
        </w:rPr>
        <w:t>стей и способствует оздоровлению</w:t>
      </w:r>
      <w:r w:rsidRPr="00424986">
        <w:rPr>
          <w:rFonts w:ascii="Times New Roman" w:hAnsi="Times New Roman"/>
          <w:sz w:val="24"/>
          <w:szCs w:val="24"/>
        </w:rPr>
        <w:t xml:space="preserve"> атмосферы. Зеленые насаждения планируют как внутри территории предприятия, так и вне нее. Озеленяют зоны отдыха рабочих, которые должны планироваться в местах удаленных от вредностей прои</w:t>
      </w:r>
      <w:r w:rsidRPr="00424986">
        <w:rPr>
          <w:rFonts w:ascii="Times New Roman" w:hAnsi="Times New Roman"/>
          <w:sz w:val="24"/>
          <w:szCs w:val="24"/>
        </w:rPr>
        <w:t>з</w:t>
      </w:r>
      <w:r w:rsidRPr="00424986">
        <w:rPr>
          <w:rFonts w:ascii="Times New Roman" w:hAnsi="Times New Roman"/>
          <w:sz w:val="24"/>
          <w:szCs w:val="24"/>
        </w:rPr>
        <w:t>водства, места у ц</w:t>
      </w:r>
      <w:r w:rsidR="00E700A4" w:rsidRPr="00424986">
        <w:rPr>
          <w:rFonts w:ascii="Times New Roman" w:hAnsi="Times New Roman"/>
          <w:sz w:val="24"/>
          <w:szCs w:val="24"/>
        </w:rPr>
        <w:t>ентрального входа на предприятии</w:t>
      </w:r>
      <w:r w:rsidRPr="00424986">
        <w:rPr>
          <w:rFonts w:ascii="Times New Roman" w:hAnsi="Times New Roman"/>
          <w:sz w:val="24"/>
          <w:szCs w:val="24"/>
        </w:rPr>
        <w:t>. Все санитарно-защитные зоны испол</w:t>
      </w:r>
      <w:r w:rsidRPr="00424986">
        <w:rPr>
          <w:rFonts w:ascii="Times New Roman" w:hAnsi="Times New Roman"/>
          <w:sz w:val="24"/>
          <w:szCs w:val="24"/>
        </w:rPr>
        <w:t>ь</w:t>
      </w:r>
      <w:r w:rsidRPr="00424986">
        <w:rPr>
          <w:rFonts w:ascii="Times New Roman" w:hAnsi="Times New Roman"/>
          <w:sz w:val="24"/>
          <w:szCs w:val="24"/>
        </w:rPr>
        <w:t>зуют под зеленые насаждения, площадь озеленения территории предприятия, например</w:t>
      </w:r>
      <w:r w:rsidR="00E700A4" w:rsidRPr="00424986">
        <w:rPr>
          <w:rFonts w:ascii="Times New Roman" w:hAnsi="Times New Roman"/>
          <w:sz w:val="24"/>
          <w:szCs w:val="24"/>
        </w:rPr>
        <w:t>,</w:t>
      </w:r>
      <w:r w:rsidRPr="00424986">
        <w:rPr>
          <w:rFonts w:ascii="Times New Roman" w:hAnsi="Times New Roman"/>
          <w:sz w:val="24"/>
          <w:szCs w:val="24"/>
        </w:rPr>
        <w:t xml:space="preserve"> м</w:t>
      </w:r>
      <w:r w:rsidRPr="00424986">
        <w:rPr>
          <w:rFonts w:ascii="Times New Roman" w:hAnsi="Times New Roman"/>
          <w:sz w:val="24"/>
          <w:szCs w:val="24"/>
        </w:rPr>
        <w:t>я</w:t>
      </w:r>
      <w:r w:rsidRPr="00424986">
        <w:rPr>
          <w:rFonts w:ascii="Times New Roman" w:hAnsi="Times New Roman"/>
          <w:sz w:val="24"/>
          <w:szCs w:val="24"/>
        </w:rPr>
        <w:t xml:space="preserve">сокомбината должна составлять не менее 12% всей площади промышленной площади. </w:t>
      </w:r>
    </w:p>
    <w:p w:rsidR="004451C1" w:rsidRPr="00424986" w:rsidRDefault="004451C1" w:rsidP="002D354E">
      <w:pPr>
        <w:autoSpaceDE w:val="0"/>
        <w:autoSpaceDN w:val="0"/>
        <w:adjustRightInd w:val="0"/>
        <w:spacing w:after="0" w:line="240" w:lineRule="auto"/>
        <w:ind w:firstLine="567"/>
        <w:rPr>
          <w:rFonts w:ascii="Times New Roman" w:hAnsi="Times New Roman"/>
          <w:sz w:val="24"/>
          <w:szCs w:val="24"/>
        </w:rPr>
      </w:pPr>
      <w:r w:rsidRPr="00424986">
        <w:rPr>
          <w:rFonts w:ascii="Times New Roman" w:hAnsi="Times New Roman"/>
          <w:sz w:val="24"/>
          <w:szCs w:val="24"/>
        </w:rPr>
        <w:t>Промышленное производство, качество продукции и объем выпуска напрямую зависит от технологических линий оборудования и аппаратов. Произведенное технологическое об</w:t>
      </w:r>
      <w:r w:rsidRPr="00424986">
        <w:rPr>
          <w:rFonts w:ascii="Times New Roman" w:hAnsi="Times New Roman"/>
          <w:sz w:val="24"/>
          <w:szCs w:val="24"/>
        </w:rPr>
        <w:t>о</w:t>
      </w:r>
      <w:r w:rsidRPr="00424986">
        <w:rPr>
          <w:rFonts w:ascii="Times New Roman" w:hAnsi="Times New Roman"/>
          <w:sz w:val="24"/>
          <w:szCs w:val="24"/>
        </w:rPr>
        <w:t>рудование в нашей стране, а также приобретенное из-за границы должно отвечать следу</w:t>
      </w:r>
      <w:r w:rsidRPr="00424986">
        <w:rPr>
          <w:rFonts w:ascii="Times New Roman" w:hAnsi="Times New Roman"/>
          <w:sz w:val="24"/>
          <w:szCs w:val="24"/>
        </w:rPr>
        <w:t>ю</w:t>
      </w:r>
      <w:r w:rsidRPr="00424986">
        <w:rPr>
          <w:rFonts w:ascii="Times New Roman" w:hAnsi="Times New Roman"/>
          <w:sz w:val="24"/>
          <w:szCs w:val="24"/>
        </w:rPr>
        <w:t>щим требованиям: высокая производительность в сочетании с высоким качеством обработки продукции, обеспечение максимального выхода готовой продукции, отсутствие вредного воздействия на продукт (перетирание, нагревание), компактность, малый вес, прочность, доступность санитарной обработки, особенно для участка соприкасающихся с готовой пр</w:t>
      </w:r>
      <w:r w:rsidRPr="00424986">
        <w:rPr>
          <w:rFonts w:ascii="Times New Roman" w:hAnsi="Times New Roman"/>
          <w:sz w:val="24"/>
          <w:szCs w:val="24"/>
        </w:rPr>
        <w:t>о</w:t>
      </w:r>
      <w:r w:rsidRPr="00424986">
        <w:rPr>
          <w:rFonts w:ascii="Times New Roman" w:hAnsi="Times New Roman"/>
          <w:sz w:val="24"/>
          <w:szCs w:val="24"/>
        </w:rPr>
        <w:t>дукцией, безопасность для обслуживающего персонала, долговечность деталей, надежность, отсутствие остро дефи</w:t>
      </w:r>
      <w:r w:rsidR="00E700A4" w:rsidRPr="00424986">
        <w:rPr>
          <w:rFonts w:ascii="Times New Roman" w:hAnsi="Times New Roman"/>
          <w:sz w:val="24"/>
          <w:szCs w:val="24"/>
        </w:rPr>
        <w:t>цитных деталей, сравнительно не</w:t>
      </w:r>
      <w:r w:rsidRPr="00424986">
        <w:rPr>
          <w:rFonts w:ascii="Times New Roman" w:hAnsi="Times New Roman"/>
          <w:sz w:val="24"/>
          <w:szCs w:val="24"/>
        </w:rPr>
        <w:t>высокая стоимость, простота обсл</w:t>
      </w:r>
      <w:r w:rsidRPr="00424986">
        <w:rPr>
          <w:rFonts w:ascii="Times New Roman" w:hAnsi="Times New Roman"/>
          <w:sz w:val="24"/>
          <w:szCs w:val="24"/>
        </w:rPr>
        <w:t>у</w:t>
      </w:r>
      <w:r w:rsidRPr="00424986">
        <w:rPr>
          <w:rFonts w:ascii="Times New Roman" w:hAnsi="Times New Roman"/>
          <w:sz w:val="24"/>
          <w:szCs w:val="24"/>
        </w:rPr>
        <w:t>живания и конструкции.</w:t>
      </w:r>
    </w:p>
    <w:p w:rsidR="004451C1" w:rsidRPr="00424986" w:rsidRDefault="004451C1" w:rsidP="002D354E">
      <w:pPr>
        <w:autoSpaceDE w:val="0"/>
        <w:autoSpaceDN w:val="0"/>
        <w:adjustRightInd w:val="0"/>
        <w:spacing w:after="0" w:line="240" w:lineRule="auto"/>
        <w:ind w:firstLine="567"/>
        <w:rPr>
          <w:rFonts w:ascii="Times New Roman" w:hAnsi="Times New Roman"/>
          <w:sz w:val="24"/>
          <w:szCs w:val="24"/>
        </w:rPr>
      </w:pPr>
      <w:r w:rsidRPr="00424986">
        <w:rPr>
          <w:rFonts w:ascii="Times New Roman" w:hAnsi="Times New Roman"/>
          <w:sz w:val="24"/>
          <w:szCs w:val="24"/>
        </w:rPr>
        <w:t>Все оборудование делится на следующие основные группы: транспортно-технологическое; для механической обработки, для тепловой обработки, для выполнения специфических операций. Механизация один из методов производительности труда при з</w:t>
      </w:r>
      <w:r w:rsidRPr="00424986">
        <w:rPr>
          <w:rFonts w:ascii="Times New Roman" w:hAnsi="Times New Roman"/>
          <w:sz w:val="24"/>
          <w:szCs w:val="24"/>
        </w:rPr>
        <w:t>а</w:t>
      </w:r>
      <w:r w:rsidRPr="00424986">
        <w:rPr>
          <w:rFonts w:ascii="Times New Roman" w:hAnsi="Times New Roman"/>
          <w:sz w:val="24"/>
          <w:szCs w:val="24"/>
        </w:rPr>
        <w:t>мене ручного. Механизация на предприятии комплексная, потому что весь процесс механ</w:t>
      </w:r>
      <w:r w:rsidRPr="00424986">
        <w:rPr>
          <w:rFonts w:ascii="Times New Roman" w:hAnsi="Times New Roman"/>
          <w:sz w:val="24"/>
          <w:szCs w:val="24"/>
        </w:rPr>
        <w:t>и</w:t>
      </w:r>
      <w:r w:rsidRPr="00424986">
        <w:rPr>
          <w:rFonts w:ascii="Times New Roman" w:hAnsi="Times New Roman"/>
          <w:sz w:val="24"/>
          <w:szCs w:val="24"/>
        </w:rPr>
        <w:t>зирован. Оборудование, используемое на предприятии, полностью отвечает требованиям ГОСТ 12.2.135-95 «Оборудование для переработки продукции в мясной и птицеперерабат</w:t>
      </w:r>
      <w:r w:rsidRPr="00424986">
        <w:rPr>
          <w:rFonts w:ascii="Times New Roman" w:hAnsi="Times New Roman"/>
          <w:sz w:val="24"/>
          <w:szCs w:val="24"/>
        </w:rPr>
        <w:t>ы</w:t>
      </w:r>
      <w:r w:rsidRPr="00424986">
        <w:rPr>
          <w:rFonts w:ascii="Times New Roman" w:hAnsi="Times New Roman"/>
          <w:sz w:val="24"/>
          <w:szCs w:val="24"/>
        </w:rPr>
        <w:t xml:space="preserve">вающей промышленности». </w:t>
      </w:r>
    </w:p>
    <w:p w:rsidR="004451C1" w:rsidRPr="00424986" w:rsidRDefault="004451C1" w:rsidP="002D354E">
      <w:pPr>
        <w:autoSpaceDE w:val="0"/>
        <w:autoSpaceDN w:val="0"/>
        <w:adjustRightInd w:val="0"/>
        <w:spacing w:after="0" w:line="240" w:lineRule="auto"/>
        <w:ind w:firstLine="567"/>
        <w:rPr>
          <w:rFonts w:ascii="Times New Roman" w:hAnsi="Times New Roman"/>
          <w:sz w:val="24"/>
          <w:szCs w:val="24"/>
        </w:rPr>
      </w:pPr>
      <w:r w:rsidRPr="00424986">
        <w:rPr>
          <w:rFonts w:ascii="Times New Roman" w:hAnsi="Times New Roman"/>
          <w:sz w:val="24"/>
          <w:szCs w:val="24"/>
        </w:rPr>
        <w:t>Ассортимент достаточно широк. Наряду с выработкой стейков, варено-копченых ко</w:t>
      </w:r>
      <w:r w:rsidRPr="00424986">
        <w:rPr>
          <w:rFonts w:ascii="Times New Roman" w:hAnsi="Times New Roman"/>
          <w:sz w:val="24"/>
          <w:szCs w:val="24"/>
        </w:rPr>
        <w:t>л</w:t>
      </w:r>
      <w:r w:rsidRPr="00424986">
        <w:rPr>
          <w:rFonts w:ascii="Times New Roman" w:hAnsi="Times New Roman"/>
          <w:sz w:val="24"/>
          <w:szCs w:val="24"/>
        </w:rPr>
        <w:t>бас, полуфабрикатов, субпродуктов, большим спросом пользуются пельмени [1].</w:t>
      </w:r>
    </w:p>
    <w:p w:rsidR="004451C1" w:rsidRPr="00424986" w:rsidRDefault="004451C1" w:rsidP="002D354E">
      <w:pPr>
        <w:autoSpaceDE w:val="0"/>
        <w:autoSpaceDN w:val="0"/>
        <w:adjustRightInd w:val="0"/>
        <w:spacing w:after="0" w:line="240" w:lineRule="auto"/>
        <w:ind w:firstLine="567"/>
        <w:rPr>
          <w:rFonts w:ascii="Times New Roman" w:hAnsi="Times New Roman"/>
          <w:sz w:val="24"/>
          <w:szCs w:val="24"/>
        </w:rPr>
      </w:pPr>
      <w:r w:rsidRPr="00424986">
        <w:rPr>
          <w:rFonts w:ascii="Times New Roman" w:hAnsi="Times New Roman"/>
          <w:sz w:val="24"/>
          <w:szCs w:val="24"/>
        </w:rPr>
        <w:t>Учитывая высокий спрос населения нашей страны (а продукция предприятия реализ</w:t>
      </w:r>
      <w:r w:rsidRPr="00424986">
        <w:rPr>
          <w:rFonts w:ascii="Times New Roman" w:hAnsi="Times New Roman"/>
          <w:sz w:val="24"/>
          <w:szCs w:val="24"/>
        </w:rPr>
        <w:t>у</w:t>
      </w:r>
      <w:r w:rsidRPr="00424986">
        <w:rPr>
          <w:rFonts w:ascii="Times New Roman" w:hAnsi="Times New Roman"/>
          <w:sz w:val="24"/>
          <w:szCs w:val="24"/>
        </w:rPr>
        <w:t>ется в разных регионах Российской Федерации)на пельмени, более подробно остановимся на их производстве.</w:t>
      </w:r>
    </w:p>
    <w:p w:rsidR="004451C1" w:rsidRPr="00424986" w:rsidRDefault="004451C1" w:rsidP="002D354E">
      <w:pPr>
        <w:autoSpaceDE w:val="0"/>
        <w:autoSpaceDN w:val="0"/>
        <w:adjustRightInd w:val="0"/>
        <w:spacing w:after="0" w:line="240" w:lineRule="auto"/>
        <w:ind w:firstLine="567"/>
        <w:rPr>
          <w:rFonts w:ascii="Times New Roman" w:hAnsi="Times New Roman"/>
          <w:sz w:val="24"/>
          <w:szCs w:val="24"/>
        </w:rPr>
      </w:pPr>
      <w:r w:rsidRPr="00424986">
        <w:rPr>
          <w:rFonts w:ascii="Times New Roman" w:hAnsi="Times New Roman"/>
          <w:sz w:val="24"/>
          <w:szCs w:val="24"/>
        </w:rPr>
        <w:t>В пельменном цехе работает 12 сотрудников: технолог (2 человека), инженер оборуд</w:t>
      </w:r>
      <w:r w:rsidRPr="00424986">
        <w:rPr>
          <w:rFonts w:ascii="Times New Roman" w:hAnsi="Times New Roman"/>
          <w:sz w:val="24"/>
          <w:szCs w:val="24"/>
        </w:rPr>
        <w:t>о</w:t>
      </w:r>
      <w:r w:rsidRPr="00424986">
        <w:rPr>
          <w:rFonts w:ascii="Times New Roman" w:hAnsi="Times New Roman"/>
          <w:sz w:val="24"/>
          <w:szCs w:val="24"/>
        </w:rPr>
        <w:t>вания (3 человека), менеджер по продажам (2 человека), грузчик (2 человека), водитель (1 человек), уборщица (2 человека).</w:t>
      </w:r>
    </w:p>
    <w:p w:rsidR="004451C1" w:rsidRPr="00424986" w:rsidRDefault="004451C1" w:rsidP="002D354E">
      <w:pPr>
        <w:autoSpaceDE w:val="0"/>
        <w:autoSpaceDN w:val="0"/>
        <w:adjustRightInd w:val="0"/>
        <w:spacing w:after="0" w:line="240" w:lineRule="auto"/>
        <w:ind w:firstLine="567"/>
        <w:rPr>
          <w:rFonts w:ascii="Times New Roman" w:hAnsi="Times New Roman"/>
          <w:sz w:val="24"/>
          <w:szCs w:val="24"/>
        </w:rPr>
      </w:pPr>
      <w:r w:rsidRPr="00424986">
        <w:rPr>
          <w:rFonts w:ascii="Times New Roman" w:hAnsi="Times New Roman"/>
          <w:sz w:val="24"/>
          <w:szCs w:val="24"/>
        </w:rPr>
        <w:t>Основной задачей генерального директора является развитие производства и привлеч</w:t>
      </w:r>
      <w:r w:rsidRPr="00424986">
        <w:rPr>
          <w:rFonts w:ascii="Times New Roman" w:hAnsi="Times New Roman"/>
          <w:sz w:val="24"/>
          <w:szCs w:val="24"/>
        </w:rPr>
        <w:t>е</w:t>
      </w:r>
      <w:r w:rsidRPr="00424986">
        <w:rPr>
          <w:rFonts w:ascii="Times New Roman" w:hAnsi="Times New Roman"/>
          <w:sz w:val="24"/>
          <w:szCs w:val="24"/>
        </w:rPr>
        <w:t>ние клиентов. Основной задачей технологов является создание рецептов производства пел</w:t>
      </w:r>
      <w:r w:rsidRPr="00424986">
        <w:rPr>
          <w:rFonts w:ascii="Times New Roman" w:hAnsi="Times New Roman"/>
          <w:sz w:val="24"/>
          <w:szCs w:val="24"/>
        </w:rPr>
        <w:t>ь</w:t>
      </w:r>
      <w:r w:rsidRPr="00424986">
        <w:rPr>
          <w:rFonts w:ascii="Times New Roman" w:hAnsi="Times New Roman"/>
          <w:sz w:val="24"/>
          <w:szCs w:val="24"/>
        </w:rPr>
        <w:t>меней, анализ и контроль качества продукции, а также сбор информации о состоянии обор</w:t>
      </w:r>
      <w:r w:rsidRPr="00424986">
        <w:rPr>
          <w:rFonts w:ascii="Times New Roman" w:hAnsi="Times New Roman"/>
          <w:sz w:val="24"/>
          <w:szCs w:val="24"/>
        </w:rPr>
        <w:t>у</w:t>
      </w:r>
      <w:r w:rsidRPr="00424986">
        <w:rPr>
          <w:rFonts w:ascii="Times New Roman" w:hAnsi="Times New Roman"/>
          <w:sz w:val="24"/>
          <w:szCs w:val="24"/>
        </w:rPr>
        <w:t>дования от инженеров. В обязанности инженера оборудования входит ежедневный контроль за производительностью и состоянием оборудования, сверка план/факт предприятия. М</w:t>
      </w:r>
      <w:r w:rsidRPr="00424986">
        <w:rPr>
          <w:rFonts w:ascii="Times New Roman" w:hAnsi="Times New Roman"/>
          <w:sz w:val="24"/>
          <w:szCs w:val="24"/>
        </w:rPr>
        <w:t>е</w:t>
      </w:r>
      <w:r w:rsidRPr="00424986">
        <w:rPr>
          <w:rFonts w:ascii="Times New Roman" w:hAnsi="Times New Roman"/>
          <w:sz w:val="24"/>
          <w:szCs w:val="24"/>
        </w:rPr>
        <w:t>неджеры по продажам занимаются привлечением клиентов, договариваются о встречах с п</w:t>
      </w:r>
      <w:r w:rsidRPr="00424986">
        <w:rPr>
          <w:rFonts w:ascii="Times New Roman" w:hAnsi="Times New Roman"/>
          <w:sz w:val="24"/>
          <w:szCs w:val="24"/>
        </w:rPr>
        <w:t>о</w:t>
      </w:r>
      <w:r w:rsidRPr="00424986">
        <w:rPr>
          <w:rFonts w:ascii="Times New Roman" w:hAnsi="Times New Roman"/>
          <w:sz w:val="24"/>
          <w:szCs w:val="24"/>
        </w:rPr>
        <w:t>тенциальными клиентами, обрабатывают входящие заявки и совершают «холодные» звонки. Экономисты и бухгалтера занимаются всем предприятием в целом. Грузчики и водители о</w:t>
      </w:r>
      <w:r w:rsidRPr="00424986">
        <w:rPr>
          <w:rFonts w:ascii="Times New Roman" w:hAnsi="Times New Roman"/>
          <w:sz w:val="24"/>
          <w:szCs w:val="24"/>
        </w:rPr>
        <w:t>т</w:t>
      </w:r>
      <w:r w:rsidRPr="00424986">
        <w:rPr>
          <w:rFonts w:ascii="Times New Roman" w:hAnsi="Times New Roman"/>
          <w:sz w:val="24"/>
          <w:szCs w:val="24"/>
        </w:rPr>
        <w:t>вечают за отгрузку и доставку товара до склада клиентов. Уборщицы работают по графику день через день.</w:t>
      </w:r>
    </w:p>
    <w:p w:rsidR="004451C1" w:rsidRPr="00424986" w:rsidRDefault="004451C1" w:rsidP="000E4694">
      <w:pPr>
        <w:autoSpaceDE w:val="0"/>
        <w:autoSpaceDN w:val="0"/>
        <w:adjustRightInd w:val="0"/>
        <w:spacing w:after="0" w:line="245" w:lineRule="auto"/>
        <w:ind w:firstLine="567"/>
        <w:rPr>
          <w:rFonts w:ascii="Times New Roman" w:hAnsi="Times New Roman"/>
          <w:sz w:val="24"/>
          <w:szCs w:val="24"/>
        </w:rPr>
      </w:pPr>
      <w:r w:rsidRPr="00424986">
        <w:rPr>
          <w:rFonts w:ascii="Times New Roman" w:hAnsi="Times New Roman"/>
          <w:sz w:val="24"/>
          <w:szCs w:val="24"/>
        </w:rPr>
        <w:lastRenderedPageBreak/>
        <w:t xml:space="preserve">Преимущество пельменного цеха, как и других, </w:t>
      </w:r>
      <w:r w:rsidR="000E4694">
        <w:rPr>
          <w:rFonts w:ascii="Times New Roman" w:hAnsi="Times New Roman"/>
          <w:sz w:val="24"/>
          <w:szCs w:val="24"/>
        </w:rPr>
        <w:t>–</w:t>
      </w:r>
      <w:r w:rsidRPr="00424986">
        <w:rPr>
          <w:rFonts w:ascii="Times New Roman" w:hAnsi="Times New Roman"/>
          <w:sz w:val="24"/>
          <w:szCs w:val="24"/>
        </w:rPr>
        <w:t xml:space="preserve"> вертикальная технологическая схема производства, непрерывность и поточность обработки, а также короткие связи между цехами и максимальная изоляция грязных процессов обработки от чистых.</w:t>
      </w:r>
    </w:p>
    <w:p w:rsidR="004451C1" w:rsidRPr="00424986" w:rsidRDefault="004451C1" w:rsidP="000E4694">
      <w:pPr>
        <w:autoSpaceDE w:val="0"/>
        <w:autoSpaceDN w:val="0"/>
        <w:adjustRightInd w:val="0"/>
        <w:spacing w:after="0" w:line="245" w:lineRule="auto"/>
        <w:ind w:firstLine="567"/>
        <w:rPr>
          <w:rFonts w:ascii="Times New Roman" w:hAnsi="Times New Roman"/>
          <w:sz w:val="24"/>
          <w:szCs w:val="24"/>
        </w:rPr>
      </w:pPr>
      <w:r w:rsidRPr="00424986">
        <w:rPr>
          <w:rFonts w:ascii="Times New Roman" w:hAnsi="Times New Roman"/>
          <w:sz w:val="24"/>
          <w:szCs w:val="24"/>
        </w:rPr>
        <w:t>Территория мясокомбината в Рыбновском районе, с. Ходынино, ул. Полевая, где ра</w:t>
      </w:r>
      <w:r w:rsidRPr="00424986">
        <w:rPr>
          <w:rFonts w:ascii="Times New Roman" w:hAnsi="Times New Roman"/>
          <w:sz w:val="24"/>
          <w:szCs w:val="24"/>
        </w:rPr>
        <w:t>с</w:t>
      </w:r>
      <w:r w:rsidRPr="00424986">
        <w:rPr>
          <w:rFonts w:ascii="Times New Roman" w:hAnsi="Times New Roman"/>
          <w:sz w:val="24"/>
          <w:szCs w:val="24"/>
        </w:rPr>
        <w:t>положен пельменный цех, ограждена забором и подразделяется на зоны: хозяйственную и производственную. При въезде и выезде устроены дезинфекционные барьеры. Дорога а</w:t>
      </w:r>
      <w:r w:rsidRPr="00424986">
        <w:rPr>
          <w:rFonts w:ascii="Times New Roman" w:hAnsi="Times New Roman"/>
          <w:sz w:val="24"/>
          <w:szCs w:val="24"/>
        </w:rPr>
        <w:t>с</w:t>
      </w:r>
      <w:r w:rsidRPr="00424986">
        <w:rPr>
          <w:rFonts w:ascii="Times New Roman" w:hAnsi="Times New Roman"/>
          <w:sz w:val="24"/>
          <w:szCs w:val="24"/>
        </w:rPr>
        <w:t>фальтированная, имеется погрузочно-разгрузочная площадка, предусмотрен отвод талых, атмосферных и сточных вод. Территория озеленена древесно-кустарниковой растительн</w:t>
      </w:r>
      <w:r w:rsidRPr="00424986">
        <w:rPr>
          <w:rFonts w:ascii="Times New Roman" w:hAnsi="Times New Roman"/>
          <w:sz w:val="24"/>
          <w:szCs w:val="24"/>
        </w:rPr>
        <w:t>о</w:t>
      </w:r>
      <w:r w:rsidRPr="00424986">
        <w:rPr>
          <w:rFonts w:ascii="Times New Roman" w:hAnsi="Times New Roman"/>
          <w:sz w:val="24"/>
          <w:szCs w:val="24"/>
        </w:rPr>
        <w:t xml:space="preserve">стью и газоном. Уборка территории ежедневная. </w:t>
      </w:r>
    </w:p>
    <w:p w:rsidR="004451C1" w:rsidRPr="00424986" w:rsidRDefault="004451C1" w:rsidP="000E4694">
      <w:pPr>
        <w:autoSpaceDE w:val="0"/>
        <w:autoSpaceDN w:val="0"/>
        <w:adjustRightInd w:val="0"/>
        <w:spacing w:after="0" w:line="245" w:lineRule="auto"/>
        <w:ind w:firstLine="567"/>
        <w:rPr>
          <w:rFonts w:ascii="Times New Roman" w:hAnsi="Times New Roman"/>
          <w:sz w:val="24"/>
          <w:szCs w:val="24"/>
        </w:rPr>
      </w:pPr>
      <w:r w:rsidRPr="00424986">
        <w:rPr>
          <w:rFonts w:ascii="Times New Roman" w:hAnsi="Times New Roman"/>
          <w:sz w:val="24"/>
          <w:szCs w:val="24"/>
        </w:rPr>
        <w:t>Для сбора мусора используются металлические контейнеры на асфальтированной пл</w:t>
      </w:r>
      <w:r w:rsidRPr="00424986">
        <w:rPr>
          <w:rFonts w:ascii="Times New Roman" w:hAnsi="Times New Roman"/>
          <w:sz w:val="24"/>
          <w:szCs w:val="24"/>
        </w:rPr>
        <w:t>о</w:t>
      </w:r>
      <w:r w:rsidRPr="00424986">
        <w:rPr>
          <w:rFonts w:ascii="Times New Roman" w:hAnsi="Times New Roman"/>
          <w:sz w:val="24"/>
          <w:szCs w:val="24"/>
        </w:rPr>
        <w:t>щадке в 25 м от помещений.</w:t>
      </w:r>
    </w:p>
    <w:p w:rsidR="004451C1" w:rsidRPr="00424986" w:rsidRDefault="004451C1" w:rsidP="000E4694">
      <w:pPr>
        <w:autoSpaceDE w:val="0"/>
        <w:autoSpaceDN w:val="0"/>
        <w:adjustRightInd w:val="0"/>
        <w:spacing w:after="0" w:line="245" w:lineRule="auto"/>
        <w:ind w:firstLine="567"/>
        <w:rPr>
          <w:rFonts w:ascii="Times New Roman" w:hAnsi="Times New Roman"/>
          <w:sz w:val="24"/>
          <w:szCs w:val="24"/>
        </w:rPr>
      </w:pPr>
      <w:r w:rsidRPr="00424986">
        <w:rPr>
          <w:rFonts w:ascii="Times New Roman" w:hAnsi="Times New Roman"/>
          <w:sz w:val="24"/>
          <w:szCs w:val="24"/>
        </w:rPr>
        <w:t>При производстве высококачественной мясной продукции требуется строжайшее с</w:t>
      </w:r>
      <w:r w:rsidRPr="00424986">
        <w:rPr>
          <w:rFonts w:ascii="Times New Roman" w:hAnsi="Times New Roman"/>
          <w:sz w:val="24"/>
          <w:szCs w:val="24"/>
        </w:rPr>
        <w:t>о</w:t>
      </w:r>
      <w:r w:rsidRPr="00424986">
        <w:rPr>
          <w:rFonts w:ascii="Times New Roman" w:hAnsi="Times New Roman"/>
          <w:sz w:val="24"/>
          <w:szCs w:val="24"/>
        </w:rPr>
        <w:t>блюдение требований в соответствие с ГОСТ и СанПиН. Новейшее оборудование, высокие технологии, оригинальная рецептура, высокое качество продукции – основа предприятия.</w:t>
      </w:r>
    </w:p>
    <w:p w:rsidR="004451C1" w:rsidRPr="00424986" w:rsidRDefault="004451C1" w:rsidP="000E4694">
      <w:pPr>
        <w:autoSpaceDE w:val="0"/>
        <w:autoSpaceDN w:val="0"/>
        <w:adjustRightInd w:val="0"/>
        <w:spacing w:after="0" w:line="245" w:lineRule="auto"/>
        <w:ind w:firstLine="567"/>
        <w:rPr>
          <w:rFonts w:ascii="Times New Roman" w:hAnsi="Times New Roman"/>
          <w:sz w:val="24"/>
          <w:szCs w:val="24"/>
        </w:rPr>
      </w:pPr>
      <w:r w:rsidRPr="00424986">
        <w:rPr>
          <w:rFonts w:ascii="Times New Roman" w:hAnsi="Times New Roman"/>
          <w:sz w:val="24"/>
          <w:szCs w:val="24"/>
        </w:rPr>
        <w:t>Холодное и горячее водоснабжение осуществляется от водопроводной сети столовой, канализация</w:t>
      </w:r>
      <w:r w:rsidR="00E700A4" w:rsidRPr="00424986">
        <w:rPr>
          <w:rFonts w:ascii="Times New Roman" w:hAnsi="Times New Roman"/>
          <w:sz w:val="24"/>
          <w:szCs w:val="24"/>
        </w:rPr>
        <w:t xml:space="preserve"> – </w:t>
      </w:r>
      <w:r w:rsidRPr="00424986">
        <w:rPr>
          <w:rFonts w:ascii="Times New Roman" w:hAnsi="Times New Roman"/>
          <w:sz w:val="24"/>
          <w:szCs w:val="24"/>
        </w:rPr>
        <w:t>централизованное через</w:t>
      </w:r>
      <w:r w:rsidR="00CE2088" w:rsidRPr="00424986">
        <w:rPr>
          <w:rFonts w:ascii="Times New Roman" w:hAnsi="Times New Roman"/>
          <w:sz w:val="24"/>
          <w:szCs w:val="24"/>
        </w:rPr>
        <w:t xml:space="preserve"> </w:t>
      </w:r>
      <w:r w:rsidRPr="00424986">
        <w:rPr>
          <w:rFonts w:ascii="Times New Roman" w:hAnsi="Times New Roman"/>
          <w:sz w:val="24"/>
          <w:szCs w:val="24"/>
        </w:rPr>
        <w:t>жироуловитель. Вентиляция</w:t>
      </w:r>
      <w:r w:rsidR="00E700A4" w:rsidRPr="00424986">
        <w:rPr>
          <w:rFonts w:ascii="Times New Roman" w:hAnsi="Times New Roman"/>
          <w:sz w:val="24"/>
          <w:szCs w:val="24"/>
        </w:rPr>
        <w:t xml:space="preserve"> –</w:t>
      </w:r>
      <w:r w:rsidRPr="00424986">
        <w:rPr>
          <w:rFonts w:ascii="Times New Roman" w:hAnsi="Times New Roman"/>
          <w:sz w:val="24"/>
          <w:szCs w:val="24"/>
        </w:rPr>
        <w:t xml:space="preserve"> естественная и прито</w:t>
      </w:r>
      <w:r w:rsidRPr="00424986">
        <w:rPr>
          <w:rFonts w:ascii="Times New Roman" w:hAnsi="Times New Roman"/>
          <w:sz w:val="24"/>
          <w:szCs w:val="24"/>
        </w:rPr>
        <w:t>ч</w:t>
      </w:r>
      <w:r w:rsidRPr="00424986">
        <w:rPr>
          <w:rFonts w:ascii="Times New Roman" w:hAnsi="Times New Roman"/>
          <w:sz w:val="24"/>
          <w:szCs w:val="24"/>
        </w:rPr>
        <w:t>но-вытяжная с механическим побуждением, над</w:t>
      </w:r>
      <w:r w:rsidR="00E700A4" w:rsidRPr="00424986">
        <w:rPr>
          <w:rFonts w:ascii="Times New Roman" w:hAnsi="Times New Roman"/>
          <w:sz w:val="24"/>
          <w:szCs w:val="24"/>
        </w:rPr>
        <w:t xml:space="preserve"> – </w:t>
      </w:r>
      <w:r w:rsidRPr="00424986">
        <w:rPr>
          <w:rFonts w:ascii="Times New Roman" w:hAnsi="Times New Roman"/>
          <w:sz w:val="24"/>
          <w:szCs w:val="24"/>
        </w:rPr>
        <w:t>печью вытяжной зонт. Освещение см</w:t>
      </w:r>
      <w:r w:rsidRPr="00424986">
        <w:rPr>
          <w:rFonts w:ascii="Times New Roman" w:hAnsi="Times New Roman"/>
          <w:sz w:val="24"/>
          <w:szCs w:val="24"/>
        </w:rPr>
        <w:t>е</w:t>
      </w:r>
      <w:r w:rsidRPr="00424986">
        <w:rPr>
          <w:rFonts w:ascii="Times New Roman" w:hAnsi="Times New Roman"/>
          <w:sz w:val="24"/>
          <w:szCs w:val="24"/>
        </w:rPr>
        <w:t>шан</w:t>
      </w:r>
      <w:r w:rsidR="00E700A4" w:rsidRPr="00424986">
        <w:rPr>
          <w:rFonts w:ascii="Times New Roman" w:hAnsi="Times New Roman"/>
          <w:sz w:val="24"/>
          <w:szCs w:val="24"/>
        </w:rPr>
        <w:t>ное:</w:t>
      </w:r>
      <w:r w:rsidRPr="00424986">
        <w:rPr>
          <w:rFonts w:ascii="Times New Roman" w:hAnsi="Times New Roman"/>
          <w:sz w:val="24"/>
          <w:szCs w:val="24"/>
        </w:rPr>
        <w:t xml:space="preserve"> естественное через ок</w:t>
      </w:r>
      <w:r w:rsidR="00E700A4" w:rsidRPr="00424986">
        <w:rPr>
          <w:rFonts w:ascii="Times New Roman" w:hAnsi="Times New Roman"/>
          <w:sz w:val="24"/>
          <w:szCs w:val="24"/>
        </w:rPr>
        <w:t>онные проемы и искусственное посредство</w:t>
      </w:r>
      <w:r w:rsidRPr="00424986">
        <w:rPr>
          <w:rFonts w:ascii="Times New Roman" w:hAnsi="Times New Roman"/>
          <w:sz w:val="24"/>
          <w:szCs w:val="24"/>
        </w:rPr>
        <w:t xml:space="preserve">м люминисцентных ламп. </w:t>
      </w:r>
    </w:p>
    <w:p w:rsidR="004451C1" w:rsidRPr="00424986" w:rsidRDefault="004451C1" w:rsidP="000E4694">
      <w:pPr>
        <w:autoSpaceDE w:val="0"/>
        <w:autoSpaceDN w:val="0"/>
        <w:adjustRightInd w:val="0"/>
        <w:spacing w:after="0" w:line="245" w:lineRule="auto"/>
        <w:ind w:firstLine="567"/>
        <w:rPr>
          <w:rFonts w:ascii="Times New Roman" w:hAnsi="Times New Roman"/>
          <w:sz w:val="24"/>
          <w:szCs w:val="24"/>
        </w:rPr>
      </w:pPr>
      <w:r w:rsidRPr="00424986">
        <w:rPr>
          <w:rFonts w:ascii="Times New Roman" w:hAnsi="Times New Roman"/>
          <w:sz w:val="24"/>
          <w:szCs w:val="24"/>
        </w:rPr>
        <w:t>Вода горячая и холодная п</w:t>
      </w:r>
      <w:r w:rsidR="00E700A4" w:rsidRPr="00424986">
        <w:rPr>
          <w:rFonts w:ascii="Times New Roman" w:hAnsi="Times New Roman"/>
          <w:sz w:val="24"/>
          <w:szCs w:val="24"/>
        </w:rPr>
        <w:t>одводится в соответствии</w:t>
      </w:r>
      <w:r w:rsidRPr="00424986">
        <w:rPr>
          <w:rFonts w:ascii="Times New Roman" w:hAnsi="Times New Roman"/>
          <w:sz w:val="24"/>
          <w:szCs w:val="24"/>
        </w:rPr>
        <w:t xml:space="preserve"> с СанПиН "Питьевая вода. Гиги</w:t>
      </w:r>
      <w:r w:rsidRPr="00424986">
        <w:rPr>
          <w:rFonts w:ascii="Times New Roman" w:hAnsi="Times New Roman"/>
          <w:sz w:val="24"/>
          <w:szCs w:val="24"/>
        </w:rPr>
        <w:t>е</w:t>
      </w:r>
      <w:r w:rsidRPr="00424986">
        <w:rPr>
          <w:rFonts w:ascii="Times New Roman" w:hAnsi="Times New Roman"/>
          <w:sz w:val="24"/>
          <w:szCs w:val="24"/>
        </w:rPr>
        <w:t>нические требования к качеству воды централизованных систем питьевого водоснабжения» и СанПиН 2.1.4.1074-01 «Химико-бактериологический контроль воды», которые соблюдаю</w:t>
      </w:r>
      <w:r w:rsidRPr="00424986">
        <w:rPr>
          <w:rFonts w:ascii="Times New Roman" w:hAnsi="Times New Roman"/>
          <w:sz w:val="24"/>
          <w:szCs w:val="24"/>
        </w:rPr>
        <w:t>т</w:t>
      </w:r>
      <w:r w:rsidRPr="00424986">
        <w:rPr>
          <w:rFonts w:ascii="Times New Roman" w:hAnsi="Times New Roman"/>
          <w:sz w:val="24"/>
          <w:szCs w:val="24"/>
        </w:rPr>
        <w:t>ся регулярно. В точках разбора воды имеются надписи «питьевая», «техническая». В прои</w:t>
      </w:r>
      <w:r w:rsidRPr="00424986">
        <w:rPr>
          <w:rFonts w:ascii="Times New Roman" w:hAnsi="Times New Roman"/>
          <w:sz w:val="24"/>
          <w:szCs w:val="24"/>
        </w:rPr>
        <w:t>з</w:t>
      </w:r>
      <w:r w:rsidRPr="00424986">
        <w:rPr>
          <w:rFonts w:ascii="Times New Roman" w:hAnsi="Times New Roman"/>
          <w:sz w:val="24"/>
          <w:szCs w:val="24"/>
        </w:rPr>
        <w:t>водственном помещении устроены смывные краны, для мытья рук – раковины, сушилки и дезсредства. Вода подается от водопроводной сети столовой. Канализация</w:t>
      </w:r>
      <w:r w:rsidR="00E700A4" w:rsidRPr="00424986">
        <w:rPr>
          <w:rFonts w:ascii="Times New Roman" w:hAnsi="Times New Roman"/>
          <w:sz w:val="24"/>
          <w:szCs w:val="24"/>
        </w:rPr>
        <w:t xml:space="preserve"> –</w:t>
      </w:r>
      <w:r w:rsidRPr="00424986">
        <w:rPr>
          <w:rFonts w:ascii="Times New Roman" w:hAnsi="Times New Roman"/>
          <w:sz w:val="24"/>
          <w:szCs w:val="24"/>
        </w:rPr>
        <w:t xml:space="preserve"> централизова</w:t>
      </w:r>
      <w:r w:rsidRPr="00424986">
        <w:rPr>
          <w:rFonts w:ascii="Times New Roman" w:hAnsi="Times New Roman"/>
          <w:sz w:val="24"/>
          <w:szCs w:val="24"/>
        </w:rPr>
        <w:t>н</w:t>
      </w:r>
      <w:r w:rsidRPr="00424986">
        <w:rPr>
          <w:rFonts w:ascii="Times New Roman" w:hAnsi="Times New Roman"/>
          <w:sz w:val="24"/>
          <w:szCs w:val="24"/>
        </w:rPr>
        <w:t>ная через</w:t>
      </w:r>
      <w:r w:rsidR="00CE2088" w:rsidRPr="00424986">
        <w:rPr>
          <w:rFonts w:ascii="Times New Roman" w:hAnsi="Times New Roman"/>
          <w:sz w:val="24"/>
          <w:szCs w:val="24"/>
        </w:rPr>
        <w:t xml:space="preserve"> </w:t>
      </w:r>
      <w:r w:rsidRPr="00424986">
        <w:rPr>
          <w:rFonts w:ascii="Times New Roman" w:hAnsi="Times New Roman"/>
          <w:sz w:val="24"/>
          <w:szCs w:val="24"/>
        </w:rPr>
        <w:t>жироуловитель. Отвод сточных вод – по канализационной сети.</w:t>
      </w:r>
    </w:p>
    <w:p w:rsidR="004451C1" w:rsidRPr="00424986" w:rsidRDefault="004451C1" w:rsidP="000E4694">
      <w:pPr>
        <w:autoSpaceDE w:val="0"/>
        <w:autoSpaceDN w:val="0"/>
        <w:adjustRightInd w:val="0"/>
        <w:spacing w:after="0" w:line="245" w:lineRule="auto"/>
        <w:ind w:firstLine="567"/>
        <w:rPr>
          <w:rFonts w:ascii="Times New Roman" w:hAnsi="Times New Roman"/>
          <w:sz w:val="24"/>
          <w:szCs w:val="24"/>
        </w:rPr>
      </w:pPr>
      <w:r w:rsidRPr="00424986">
        <w:rPr>
          <w:rFonts w:ascii="Times New Roman" w:hAnsi="Times New Roman"/>
          <w:sz w:val="24"/>
          <w:szCs w:val="24"/>
        </w:rPr>
        <w:t>Вентиляция естественная и приточно-вытяжная с механическим побуждением, над п</w:t>
      </w:r>
      <w:r w:rsidRPr="00424986">
        <w:rPr>
          <w:rFonts w:ascii="Times New Roman" w:hAnsi="Times New Roman"/>
          <w:sz w:val="24"/>
          <w:szCs w:val="24"/>
        </w:rPr>
        <w:t>е</w:t>
      </w:r>
      <w:r w:rsidRPr="00424986">
        <w:rPr>
          <w:rFonts w:ascii="Times New Roman" w:hAnsi="Times New Roman"/>
          <w:sz w:val="24"/>
          <w:szCs w:val="24"/>
        </w:rPr>
        <w:t>чью</w:t>
      </w:r>
      <w:r w:rsidR="00E700A4" w:rsidRPr="00424986">
        <w:rPr>
          <w:rFonts w:ascii="Times New Roman" w:hAnsi="Times New Roman"/>
          <w:sz w:val="24"/>
          <w:szCs w:val="24"/>
        </w:rPr>
        <w:t xml:space="preserve"> –</w:t>
      </w:r>
      <w:r w:rsidRPr="00424986">
        <w:rPr>
          <w:rFonts w:ascii="Times New Roman" w:hAnsi="Times New Roman"/>
          <w:sz w:val="24"/>
          <w:szCs w:val="24"/>
        </w:rPr>
        <w:t xml:space="preserve"> вытяжной зонт. </w:t>
      </w:r>
    </w:p>
    <w:p w:rsidR="004451C1" w:rsidRPr="00424986" w:rsidRDefault="004451C1" w:rsidP="000E4694">
      <w:pPr>
        <w:autoSpaceDE w:val="0"/>
        <w:autoSpaceDN w:val="0"/>
        <w:adjustRightInd w:val="0"/>
        <w:spacing w:after="0" w:line="245" w:lineRule="auto"/>
        <w:ind w:firstLine="567"/>
        <w:rPr>
          <w:rFonts w:ascii="Times New Roman" w:hAnsi="Times New Roman"/>
          <w:sz w:val="24"/>
          <w:szCs w:val="24"/>
        </w:rPr>
      </w:pPr>
      <w:r w:rsidRPr="00424986">
        <w:rPr>
          <w:rFonts w:ascii="Times New Roman" w:hAnsi="Times New Roman"/>
          <w:sz w:val="24"/>
          <w:szCs w:val="24"/>
        </w:rPr>
        <w:t>В производственных помещениях устанавливается определенный микроклимат по СанПиН.</w:t>
      </w:r>
    </w:p>
    <w:p w:rsidR="004451C1" w:rsidRPr="00424986" w:rsidRDefault="004451C1" w:rsidP="000E4694">
      <w:pPr>
        <w:autoSpaceDE w:val="0"/>
        <w:autoSpaceDN w:val="0"/>
        <w:adjustRightInd w:val="0"/>
        <w:spacing w:after="0" w:line="245" w:lineRule="auto"/>
        <w:ind w:firstLine="567"/>
        <w:rPr>
          <w:rFonts w:ascii="Times New Roman" w:hAnsi="Times New Roman"/>
          <w:sz w:val="24"/>
          <w:szCs w:val="24"/>
        </w:rPr>
      </w:pPr>
      <w:r w:rsidRPr="00424986">
        <w:rPr>
          <w:rFonts w:ascii="Times New Roman" w:hAnsi="Times New Roman"/>
          <w:sz w:val="24"/>
          <w:szCs w:val="24"/>
        </w:rPr>
        <w:t>В пельменном цехе стены облицованы глазурованной плиткой, полы покрыты плиткой с уклоном в сторону отвода воды. Уборку производственных помещений и санитарную о</w:t>
      </w:r>
      <w:r w:rsidRPr="00424986">
        <w:rPr>
          <w:rFonts w:ascii="Times New Roman" w:hAnsi="Times New Roman"/>
          <w:sz w:val="24"/>
          <w:szCs w:val="24"/>
        </w:rPr>
        <w:t>б</w:t>
      </w:r>
      <w:r w:rsidRPr="00424986">
        <w:rPr>
          <w:rFonts w:ascii="Times New Roman" w:hAnsi="Times New Roman"/>
          <w:sz w:val="24"/>
          <w:szCs w:val="24"/>
        </w:rPr>
        <w:t>работку технологического оборудования, инвентаря и цехового транспорта производят в сроки и способами, определенными Инструкцией по мойке и профилактической дезинфе</w:t>
      </w:r>
      <w:r w:rsidRPr="00424986">
        <w:rPr>
          <w:rFonts w:ascii="Times New Roman" w:hAnsi="Times New Roman"/>
          <w:sz w:val="24"/>
          <w:szCs w:val="24"/>
        </w:rPr>
        <w:t>к</w:t>
      </w:r>
      <w:r w:rsidRPr="00424986">
        <w:rPr>
          <w:rFonts w:ascii="Times New Roman" w:hAnsi="Times New Roman"/>
          <w:sz w:val="24"/>
          <w:szCs w:val="24"/>
        </w:rPr>
        <w:t>ции на предприятиях мясной и птицеперерабатывающей промышленности.</w:t>
      </w:r>
      <w:r w:rsidR="00E700A4" w:rsidRPr="00424986">
        <w:rPr>
          <w:rFonts w:ascii="Times New Roman" w:hAnsi="Times New Roman"/>
          <w:sz w:val="24"/>
          <w:szCs w:val="24"/>
        </w:rPr>
        <w:t xml:space="preserve"> Один р</w:t>
      </w:r>
      <w:r w:rsidRPr="00424986">
        <w:rPr>
          <w:rFonts w:ascii="Times New Roman" w:hAnsi="Times New Roman"/>
          <w:sz w:val="24"/>
          <w:szCs w:val="24"/>
        </w:rPr>
        <w:t>аз в 15 дней во всех пищевых цехах осуществляется</w:t>
      </w:r>
      <w:r w:rsidR="00B16F2B" w:rsidRPr="00424986">
        <w:rPr>
          <w:rFonts w:ascii="Times New Roman" w:hAnsi="Times New Roman"/>
          <w:sz w:val="24"/>
          <w:szCs w:val="24"/>
        </w:rPr>
        <w:t>,</w:t>
      </w:r>
      <w:r w:rsidRPr="00424986">
        <w:rPr>
          <w:rFonts w:ascii="Times New Roman" w:hAnsi="Times New Roman"/>
          <w:sz w:val="24"/>
          <w:szCs w:val="24"/>
        </w:rPr>
        <w:t xml:space="preserve"> согласно графику</w:t>
      </w:r>
      <w:r w:rsidR="00B16F2B" w:rsidRPr="00424986">
        <w:rPr>
          <w:rFonts w:ascii="Times New Roman" w:hAnsi="Times New Roman"/>
          <w:sz w:val="24"/>
          <w:szCs w:val="24"/>
        </w:rPr>
        <w:t>,</w:t>
      </w:r>
      <w:r w:rsidRPr="00424986">
        <w:rPr>
          <w:rFonts w:ascii="Times New Roman" w:hAnsi="Times New Roman"/>
          <w:sz w:val="24"/>
          <w:szCs w:val="24"/>
        </w:rPr>
        <w:t xml:space="preserve"> контроль эффективности санитарной обработки путем бактериологических исследований смывов с технологического оборудования, инвентаря, производственной тары, санитарной одежды, рук рабочих.</w:t>
      </w:r>
    </w:p>
    <w:p w:rsidR="004451C1" w:rsidRPr="00424986" w:rsidRDefault="004451C1" w:rsidP="000E4694">
      <w:pPr>
        <w:autoSpaceDE w:val="0"/>
        <w:autoSpaceDN w:val="0"/>
        <w:adjustRightInd w:val="0"/>
        <w:spacing w:after="0" w:line="245" w:lineRule="auto"/>
        <w:ind w:firstLine="567"/>
        <w:rPr>
          <w:rFonts w:ascii="Times New Roman" w:hAnsi="Times New Roman"/>
          <w:sz w:val="24"/>
          <w:szCs w:val="24"/>
        </w:rPr>
      </w:pPr>
      <w:r w:rsidRPr="00424986">
        <w:rPr>
          <w:rFonts w:ascii="Times New Roman" w:hAnsi="Times New Roman"/>
          <w:sz w:val="24"/>
          <w:szCs w:val="24"/>
        </w:rPr>
        <w:t>Таким образом, на предприятии созданы все усл</w:t>
      </w:r>
      <w:r w:rsidR="00B16F2B" w:rsidRPr="00424986">
        <w:rPr>
          <w:rFonts w:ascii="Times New Roman" w:hAnsi="Times New Roman"/>
          <w:sz w:val="24"/>
          <w:szCs w:val="24"/>
        </w:rPr>
        <w:t>овия для производства пельменей</w:t>
      </w:r>
      <w:r w:rsidRPr="00424986">
        <w:rPr>
          <w:rFonts w:ascii="Times New Roman" w:hAnsi="Times New Roman"/>
          <w:sz w:val="24"/>
          <w:szCs w:val="24"/>
        </w:rPr>
        <w:t xml:space="preserve"> и выдачи соответствующих сертификатов соответствия на оказание услуг. </w:t>
      </w:r>
    </w:p>
    <w:p w:rsidR="004451C1" w:rsidRPr="00424986" w:rsidRDefault="004451C1" w:rsidP="000E4694">
      <w:pPr>
        <w:autoSpaceDE w:val="0"/>
        <w:autoSpaceDN w:val="0"/>
        <w:adjustRightInd w:val="0"/>
        <w:spacing w:after="0" w:line="245" w:lineRule="auto"/>
        <w:ind w:firstLine="567"/>
        <w:rPr>
          <w:rFonts w:ascii="Times New Roman" w:hAnsi="Times New Roman"/>
          <w:sz w:val="24"/>
          <w:szCs w:val="24"/>
        </w:rPr>
      </w:pPr>
    </w:p>
    <w:p w:rsidR="004451C1" w:rsidRPr="00424986" w:rsidRDefault="004451C1" w:rsidP="000E4694">
      <w:pPr>
        <w:autoSpaceDE w:val="0"/>
        <w:autoSpaceDN w:val="0"/>
        <w:adjustRightInd w:val="0"/>
        <w:spacing w:after="0" w:line="245" w:lineRule="auto"/>
        <w:ind w:firstLine="567"/>
        <w:rPr>
          <w:rFonts w:ascii="Times New Roman" w:hAnsi="Times New Roman"/>
          <w:b/>
          <w:sz w:val="24"/>
          <w:szCs w:val="24"/>
        </w:rPr>
      </w:pPr>
      <w:r w:rsidRPr="00424986">
        <w:rPr>
          <w:rFonts w:ascii="Times New Roman" w:hAnsi="Times New Roman"/>
          <w:b/>
          <w:sz w:val="24"/>
          <w:szCs w:val="24"/>
        </w:rPr>
        <w:t>Литература</w:t>
      </w:r>
      <w:r w:rsidR="000E4694">
        <w:rPr>
          <w:rFonts w:ascii="Times New Roman" w:hAnsi="Times New Roman"/>
          <w:b/>
          <w:sz w:val="24"/>
          <w:szCs w:val="24"/>
        </w:rPr>
        <w:t>:</w:t>
      </w:r>
    </w:p>
    <w:p w:rsidR="004451C1" w:rsidRPr="000E4694" w:rsidRDefault="004451C1" w:rsidP="000E4694">
      <w:pPr>
        <w:pStyle w:val="a8"/>
        <w:numPr>
          <w:ilvl w:val="0"/>
          <w:numId w:val="34"/>
        </w:numPr>
        <w:tabs>
          <w:tab w:val="left" w:pos="851"/>
        </w:tabs>
        <w:autoSpaceDE w:val="0"/>
        <w:autoSpaceDN w:val="0"/>
        <w:adjustRightInd w:val="0"/>
        <w:spacing w:after="0" w:line="245" w:lineRule="auto"/>
        <w:ind w:left="0" w:firstLine="567"/>
        <w:rPr>
          <w:rFonts w:ascii="Times New Roman" w:hAnsi="Times New Roman"/>
          <w:sz w:val="24"/>
          <w:szCs w:val="24"/>
        </w:rPr>
      </w:pPr>
      <w:r w:rsidRPr="000E4694">
        <w:rPr>
          <w:rFonts w:ascii="Times New Roman" w:hAnsi="Times New Roman"/>
          <w:sz w:val="24"/>
          <w:szCs w:val="24"/>
        </w:rPr>
        <w:t>Ожерельев А.А., Обоснование использования растительной добавки</w:t>
      </w:r>
      <w:r w:rsidR="000E4694" w:rsidRPr="000E4694">
        <w:rPr>
          <w:rFonts w:ascii="Times New Roman" w:hAnsi="Times New Roman"/>
          <w:sz w:val="24"/>
          <w:szCs w:val="24"/>
        </w:rPr>
        <w:t xml:space="preserve"> </w:t>
      </w:r>
      <w:r w:rsidRPr="000E4694">
        <w:rPr>
          <w:rFonts w:ascii="Times New Roman" w:hAnsi="Times New Roman"/>
          <w:sz w:val="24"/>
          <w:szCs w:val="24"/>
        </w:rPr>
        <w:t>при произво</w:t>
      </w:r>
      <w:r w:rsidRPr="000E4694">
        <w:rPr>
          <w:rFonts w:ascii="Times New Roman" w:hAnsi="Times New Roman"/>
          <w:sz w:val="24"/>
          <w:szCs w:val="24"/>
        </w:rPr>
        <w:t>д</w:t>
      </w:r>
      <w:r w:rsidRPr="000E4694">
        <w:rPr>
          <w:rFonts w:ascii="Times New Roman" w:hAnsi="Times New Roman"/>
          <w:sz w:val="24"/>
          <w:szCs w:val="24"/>
        </w:rPr>
        <w:t>стве пельменей / А.А. Ожерельев, О.А.Захарова // Материалы студенческой научной конф</w:t>
      </w:r>
      <w:r w:rsidRPr="000E4694">
        <w:rPr>
          <w:rFonts w:ascii="Times New Roman" w:hAnsi="Times New Roman"/>
          <w:sz w:val="24"/>
          <w:szCs w:val="24"/>
        </w:rPr>
        <w:t>е</w:t>
      </w:r>
      <w:r w:rsidRPr="000E4694">
        <w:rPr>
          <w:rFonts w:ascii="Times New Roman" w:hAnsi="Times New Roman"/>
          <w:sz w:val="24"/>
          <w:szCs w:val="24"/>
        </w:rPr>
        <w:t>ренции «Перспективные научные исследования высшей школы» 28 мая 2024 года. Рязань. 2024. С. 94-96.</w:t>
      </w:r>
    </w:p>
    <w:p w:rsidR="004451C1" w:rsidRPr="00424986" w:rsidRDefault="004451C1" w:rsidP="000E4694">
      <w:pPr>
        <w:spacing w:after="0" w:line="245" w:lineRule="auto"/>
        <w:ind w:firstLine="567"/>
        <w:rPr>
          <w:rFonts w:ascii="Times New Roman" w:hAnsi="Times New Roman"/>
          <w:b/>
          <w:sz w:val="24"/>
          <w:szCs w:val="24"/>
        </w:rPr>
      </w:pPr>
    </w:p>
    <w:p w:rsidR="000E4694" w:rsidRDefault="000E4694" w:rsidP="002D354E">
      <w:pPr>
        <w:spacing w:after="0" w:line="240" w:lineRule="auto"/>
        <w:ind w:firstLine="567"/>
        <w:rPr>
          <w:rFonts w:ascii="Times New Roman" w:hAnsi="Times New Roman"/>
          <w:b/>
          <w:sz w:val="24"/>
          <w:szCs w:val="24"/>
        </w:rPr>
      </w:pPr>
    </w:p>
    <w:p w:rsidR="004451C1" w:rsidRPr="00424986" w:rsidRDefault="004451C1" w:rsidP="000E4694">
      <w:pPr>
        <w:pageBreakBefore/>
        <w:spacing w:after="0" w:line="240" w:lineRule="auto"/>
        <w:rPr>
          <w:rFonts w:ascii="Times New Roman" w:hAnsi="Times New Roman"/>
          <w:b/>
          <w:sz w:val="24"/>
          <w:szCs w:val="24"/>
        </w:rPr>
      </w:pPr>
      <w:r w:rsidRPr="00424986">
        <w:rPr>
          <w:rFonts w:ascii="Times New Roman" w:hAnsi="Times New Roman"/>
          <w:b/>
          <w:sz w:val="24"/>
          <w:szCs w:val="24"/>
        </w:rPr>
        <w:lastRenderedPageBreak/>
        <w:t xml:space="preserve">УДК </w:t>
      </w:r>
      <w:r w:rsidRPr="000E4694">
        <w:rPr>
          <w:rFonts w:ascii="Times New Roman" w:hAnsi="Times New Roman"/>
          <w:sz w:val="24"/>
          <w:szCs w:val="24"/>
        </w:rPr>
        <w:t>663.531.23</w:t>
      </w:r>
    </w:p>
    <w:p w:rsidR="004451C1" w:rsidRPr="00424986" w:rsidRDefault="004451C1" w:rsidP="000E4694">
      <w:pPr>
        <w:spacing w:after="0" w:line="240" w:lineRule="auto"/>
        <w:rPr>
          <w:rFonts w:ascii="Times New Roman" w:hAnsi="Times New Roman"/>
          <w:b/>
          <w:sz w:val="24"/>
          <w:szCs w:val="24"/>
        </w:rPr>
      </w:pPr>
    </w:p>
    <w:p w:rsidR="004451C1" w:rsidRPr="00424986" w:rsidRDefault="004451C1" w:rsidP="000E4694">
      <w:pPr>
        <w:spacing w:after="0" w:line="240" w:lineRule="auto"/>
        <w:jc w:val="center"/>
        <w:rPr>
          <w:rFonts w:ascii="Times New Roman" w:hAnsi="Times New Roman"/>
          <w:b/>
          <w:sz w:val="24"/>
          <w:szCs w:val="24"/>
        </w:rPr>
      </w:pPr>
      <w:r w:rsidRPr="00424986">
        <w:rPr>
          <w:rFonts w:ascii="Times New Roman" w:hAnsi="Times New Roman"/>
          <w:b/>
          <w:sz w:val="24"/>
          <w:szCs w:val="24"/>
        </w:rPr>
        <w:t>ПРИМЕНЕНИЕ СОЛОДА ПРИ ПРОИЗВОДСТВЕ ЭТИЛОВОГО СПИРТА ИЗ РЖИ</w:t>
      </w:r>
    </w:p>
    <w:p w:rsidR="004451C1" w:rsidRPr="00424986" w:rsidRDefault="004451C1" w:rsidP="000E4694">
      <w:pPr>
        <w:spacing w:after="0" w:line="240" w:lineRule="auto"/>
        <w:jc w:val="center"/>
        <w:rPr>
          <w:rFonts w:ascii="Times New Roman" w:hAnsi="Times New Roman"/>
          <w:b/>
          <w:sz w:val="24"/>
          <w:szCs w:val="24"/>
        </w:rPr>
      </w:pPr>
    </w:p>
    <w:p w:rsidR="004451C1" w:rsidRPr="00424986" w:rsidRDefault="004451C1" w:rsidP="000E4694">
      <w:pPr>
        <w:spacing w:after="0" w:line="240" w:lineRule="auto"/>
        <w:jc w:val="right"/>
        <w:rPr>
          <w:rFonts w:ascii="Times New Roman" w:hAnsi="Times New Roman"/>
          <w:b/>
          <w:sz w:val="24"/>
          <w:szCs w:val="24"/>
        </w:rPr>
      </w:pPr>
      <w:r w:rsidRPr="00424986">
        <w:rPr>
          <w:rFonts w:ascii="Times New Roman" w:hAnsi="Times New Roman"/>
          <w:b/>
          <w:sz w:val="24"/>
          <w:szCs w:val="24"/>
        </w:rPr>
        <w:t>Калужина О.Ю.;</w:t>
      </w:r>
    </w:p>
    <w:p w:rsidR="004451C1" w:rsidRPr="00424986" w:rsidRDefault="004451C1" w:rsidP="000E4694">
      <w:pPr>
        <w:spacing w:after="0" w:line="240" w:lineRule="auto"/>
        <w:jc w:val="right"/>
        <w:rPr>
          <w:rFonts w:ascii="Times New Roman" w:hAnsi="Times New Roman"/>
          <w:sz w:val="24"/>
          <w:szCs w:val="24"/>
        </w:rPr>
      </w:pPr>
      <w:r w:rsidRPr="00424986">
        <w:rPr>
          <w:rFonts w:ascii="Times New Roman" w:hAnsi="Times New Roman"/>
          <w:sz w:val="24"/>
          <w:szCs w:val="24"/>
        </w:rPr>
        <w:t xml:space="preserve">доцент кафедры технологии общественного питания </w:t>
      </w:r>
    </w:p>
    <w:p w:rsidR="004451C1" w:rsidRPr="00424986" w:rsidRDefault="00CE2088" w:rsidP="000E4694">
      <w:pPr>
        <w:spacing w:after="0" w:line="240" w:lineRule="auto"/>
        <w:jc w:val="right"/>
        <w:rPr>
          <w:rFonts w:ascii="Times New Roman" w:hAnsi="Times New Roman"/>
          <w:sz w:val="24"/>
          <w:szCs w:val="24"/>
        </w:rPr>
      </w:pPr>
      <w:r w:rsidRPr="00424986">
        <w:rPr>
          <w:rFonts w:ascii="Times New Roman" w:hAnsi="Times New Roman"/>
          <w:sz w:val="24"/>
          <w:szCs w:val="24"/>
        </w:rPr>
        <w:t xml:space="preserve">                  </w:t>
      </w:r>
      <w:r w:rsidR="004451C1" w:rsidRPr="00424986">
        <w:rPr>
          <w:rFonts w:ascii="Times New Roman" w:hAnsi="Times New Roman"/>
          <w:sz w:val="24"/>
          <w:szCs w:val="24"/>
        </w:rPr>
        <w:t>и переработки растительного сырья, к.т.н., доцент</w:t>
      </w:r>
    </w:p>
    <w:p w:rsidR="004451C1" w:rsidRPr="00424986" w:rsidRDefault="004451C1" w:rsidP="000E4694">
      <w:pPr>
        <w:spacing w:after="0" w:line="240" w:lineRule="auto"/>
        <w:jc w:val="right"/>
        <w:rPr>
          <w:rFonts w:ascii="Times New Roman" w:hAnsi="Times New Roman"/>
          <w:sz w:val="24"/>
          <w:szCs w:val="24"/>
        </w:rPr>
      </w:pPr>
      <w:r w:rsidRPr="00424986">
        <w:rPr>
          <w:rFonts w:ascii="Times New Roman" w:hAnsi="Times New Roman"/>
          <w:sz w:val="24"/>
          <w:szCs w:val="24"/>
        </w:rPr>
        <w:t>ФГБОУ ВО Башкирский ГАУ, г. Уфа, Россия;</w:t>
      </w:r>
    </w:p>
    <w:p w:rsidR="004451C1" w:rsidRPr="00424986" w:rsidRDefault="004451C1" w:rsidP="000E4694">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e-mail: 216322705@mail.ru</w:t>
      </w:r>
    </w:p>
    <w:p w:rsidR="004451C1" w:rsidRPr="00424986" w:rsidRDefault="004451C1" w:rsidP="000E4694">
      <w:pPr>
        <w:spacing w:after="0" w:line="240" w:lineRule="auto"/>
        <w:jc w:val="right"/>
        <w:rPr>
          <w:rFonts w:ascii="Times New Roman" w:hAnsi="Times New Roman"/>
          <w:b/>
          <w:bCs/>
          <w:sz w:val="24"/>
          <w:szCs w:val="24"/>
          <w:lang w:val="en-US"/>
        </w:rPr>
      </w:pPr>
      <w:r w:rsidRPr="00424986">
        <w:rPr>
          <w:rFonts w:ascii="Times New Roman" w:hAnsi="Times New Roman"/>
          <w:b/>
          <w:bCs/>
          <w:sz w:val="24"/>
          <w:szCs w:val="24"/>
        </w:rPr>
        <w:t>Петров</w:t>
      </w:r>
      <w:r w:rsidRPr="00424986">
        <w:rPr>
          <w:rFonts w:ascii="Times New Roman" w:hAnsi="Times New Roman"/>
          <w:b/>
          <w:bCs/>
          <w:sz w:val="24"/>
          <w:szCs w:val="24"/>
          <w:lang w:val="en-US"/>
        </w:rPr>
        <w:t xml:space="preserve"> </w:t>
      </w:r>
      <w:r w:rsidRPr="00424986">
        <w:rPr>
          <w:rFonts w:ascii="Times New Roman" w:hAnsi="Times New Roman"/>
          <w:b/>
          <w:bCs/>
          <w:sz w:val="24"/>
          <w:szCs w:val="24"/>
        </w:rPr>
        <w:t>Д</w:t>
      </w:r>
      <w:r w:rsidRPr="00424986">
        <w:rPr>
          <w:rFonts w:ascii="Times New Roman" w:hAnsi="Times New Roman"/>
          <w:b/>
          <w:bCs/>
          <w:sz w:val="24"/>
          <w:szCs w:val="24"/>
          <w:lang w:val="en-US"/>
        </w:rPr>
        <w:t>.</w:t>
      </w:r>
      <w:r w:rsidRPr="00424986">
        <w:rPr>
          <w:rFonts w:ascii="Times New Roman" w:hAnsi="Times New Roman"/>
          <w:b/>
          <w:bCs/>
          <w:sz w:val="24"/>
          <w:szCs w:val="24"/>
        </w:rPr>
        <w:t>С</w:t>
      </w:r>
      <w:r w:rsidRPr="00424986">
        <w:rPr>
          <w:rFonts w:ascii="Times New Roman" w:hAnsi="Times New Roman"/>
          <w:b/>
          <w:bCs/>
          <w:sz w:val="24"/>
          <w:szCs w:val="24"/>
          <w:lang w:val="en-US"/>
        </w:rPr>
        <w:t>.;</w:t>
      </w:r>
    </w:p>
    <w:p w:rsidR="004451C1" w:rsidRPr="00424986" w:rsidRDefault="004451C1" w:rsidP="000E4694">
      <w:pPr>
        <w:spacing w:after="0" w:line="240" w:lineRule="auto"/>
        <w:jc w:val="right"/>
        <w:rPr>
          <w:rFonts w:ascii="Times New Roman" w:hAnsi="Times New Roman"/>
          <w:sz w:val="24"/>
          <w:szCs w:val="24"/>
        </w:rPr>
      </w:pPr>
      <w:r w:rsidRPr="00424986">
        <w:rPr>
          <w:rFonts w:ascii="Times New Roman" w:hAnsi="Times New Roman"/>
          <w:sz w:val="24"/>
          <w:szCs w:val="24"/>
        </w:rPr>
        <w:t xml:space="preserve">магистр кафедры технологии общественного питания </w:t>
      </w:r>
    </w:p>
    <w:p w:rsidR="004451C1" w:rsidRPr="00424986" w:rsidRDefault="00CE2088" w:rsidP="000E4694">
      <w:pPr>
        <w:spacing w:after="0" w:line="240" w:lineRule="auto"/>
        <w:jc w:val="right"/>
        <w:rPr>
          <w:rFonts w:ascii="Times New Roman" w:hAnsi="Times New Roman"/>
          <w:sz w:val="24"/>
          <w:szCs w:val="24"/>
        </w:rPr>
      </w:pPr>
      <w:r w:rsidRPr="00424986">
        <w:rPr>
          <w:rFonts w:ascii="Times New Roman" w:hAnsi="Times New Roman"/>
          <w:sz w:val="24"/>
          <w:szCs w:val="24"/>
        </w:rPr>
        <w:t xml:space="preserve">                  </w:t>
      </w:r>
      <w:r w:rsidR="004451C1" w:rsidRPr="00424986">
        <w:rPr>
          <w:rFonts w:ascii="Times New Roman" w:hAnsi="Times New Roman"/>
          <w:sz w:val="24"/>
          <w:szCs w:val="24"/>
        </w:rPr>
        <w:t>и переработки растительного сырья, к.т.н., доцент</w:t>
      </w:r>
    </w:p>
    <w:p w:rsidR="004451C1" w:rsidRPr="00424986" w:rsidRDefault="004451C1" w:rsidP="000E4694">
      <w:pPr>
        <w:spacing w:after="0" w:line="240" w:lineRule="auto"/>
        <w:jc w:val="right"/>
        <w:rPr>
          <w:rFonts w:ascii="Times New Roman" w:hAnsi="Times New Roman"/>
          <w:sz w:val="24"/>
          <w:szCs w:val="24"/>
        </w:rPr>
      </w:pPr>
      <w:r w:rsidRPr="00424986">
        <w:rPr>
          <w:rFonts w:ascii="Times New Roman" w:hAnsi="Times New Roman"/>
          <w:sz w:val="24"/>
          <w:szCs w:val="24"/>
        </w:rPr>
        <w:t>ФГБОУ ВО Башкирский ГАУ, г. Уфа, Россия;</w:t>
      </w:r>
    </w:p>
    <w:p w:rsidR="004451C1" w:rsidRPr="00424986" w:rsidRDefault="004451C1" w:rsidP="000E4694">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e-mail: danpet@mail.ru</w:t>
      </w:r>
    </w:p>
    <w:p w:rsidR="004451C1" w:rsidRPr="00424986" w:rsidRDefault="004451C1" w:rsidP="000E4694">
      <w:pPr>
        <w:spacing w:after="0" w:line="240" w:lineRule="auto"/>
        <w:jc w:val="right"/>
        <w:rPr>
          <w:rFonts w:ascii="Times New Roman" w:hAnsi="Times New Roman"/>
          <w:b/>
          <w:sz w:val="24"/>
          <w:szCs w:val="24"/>
          <w:lang w:val="en-US"/>
        </w:rPr>
      </w:pPr>
      <w:r w:rsidRPr="00424986">
        <w:rPr>
          <w:rFonts w:ascii="Times New Roman" w:hAnsi="Times New Roman"/>
          <w:b/>
          <w:sz w:val="24"/>
          <w:szCs w:val="24"/>
        </w:rPr>
        <w:t>Леонова</w:t>
      </w:r>
      <w:r w:rsidRPr="00424986">
        <w:rPr>
          <w:rFonts w:ascii="Times New Roman" w:hAnsi="Times New Roman"/>
          <w:b/>
          <w:sz w:val="24"/>
          <w:szCs w:val="24"/>
          <w:lang w:val="en-US"/>
        </w:rPr>
        <w:t xml:space="preserve"> </w:t>
      </w:r>
      <w:r w:rsidRPr="00424986">
        <w:rPr>
          <w:rFonts w:ascii="Times New Roman" w:hAnsi="Times New Roman"/>
          <w:b/>
          <w:sz w:val="24"/>
          <w:szCs w:val="24"/>
        </w:rPr>
        <w:t>С</w:t>
      </w:r>
      <w:r w:rsidRPr="00424986">
        <w:rPr>
          <w:rFonts w:ascii="Times New Roman" w:hAnsi="Times New Roman"/>
          <w:b/>
          <w:sz w:val="24"/>
          <w:szCs w:val="24"/>
          <w:lang w:val="en-US"/>
        </w:rPr>
        <w:t>.</w:t>
      </w:r>
      <w:r w:rsidRPr="00424986">
        <w:rPr>
          <w:rFonts w:ascii="Times New Roman" w:hAnsi="Times New Roman"/>
          <w:b/>
          <w:sz w:val="24"/>
          <w:szCs w:val="24"/>
        </w:rPr>
        <w:t>А</w:t>
      </w:r>
      <w:r w:rsidRPr="00424986">
        <w:rPr>
          <w:rFonts w:ascii="Times New Roman" w:hAnsi="Times New Roman"/>
          <w:b/>
          <w:sz w:val="24"/>
          <w:szCs w:val="24"/>
          <w:lang w:val="en-US"/>
        </w:rPr>
        <w:t>.;</w:t>
      </w:r>
    </w:p>
    <w:p w:rsidR="004451C1" w:rsidRPr="00424986" w:rsidRDefault="004451C1" w:rsidP="000E4694">
      <w:pPr>
        <w:spacing w:after="0" w:line="240" w:lineRule="auto"/>
        <w:jc w:val="right"/>
        <w:rPr>
          <w:rFonts w:ascii="Times New Roman" w:hAnsi="Times New Roman"/>
          <w:sz w:val="24"/>
          <w:szCs w:val="24"/>
        </w:rPr>
      </w:pPr>
      <w:r w:rsidRPr="00424986">
        <w:rPr>
          <w:rFonts w:ascii="Times New Roman" w:hAnsi="Times New Roman"/>
          <w:sz w:val="24"/>
          <w:szCs w:val="24"/>
        </w:rPr>
        <w:t xml:space="preserve">профессор кафедры технологии общественного питания </w:t>
      </w:r>
    </w:p>
    <w:p w:rsidR="004451C1" w:rsidRPr="00424986" w:rsidRDefault="00CE2088" w:rsidP="000E4694">
      <w:pPr>
        <w:spacing w:after="0" w:line="240" w:lineRule="auto"/>
        <w:jc w:val="right"/>
        <w:rPr>
          <w:rFonts w:ascii="Times New Roman" w:hAnsi="Times New Roman"/>
          <w:sz w:val="24"/>
          <w:szCs w:val="24"/>
        </w:rPr>
      </w:pPr>
      <w:r w:rsidRPr="00424986">
        <w:rPr>
          <w:rFonts w:ascii="Times New Roman" w:hAnsi="Times New Roman"/>
          <w:sz w:val="24"/>
          <w:szCs w:val="24"/>
        </w:rPr>
        <w:t xml:space="preserve">                  </w:t>
      </w:r>
      <w:r w:rsidR="004451C1" w:rsidRPr="00424986">
        <w:rPr>
          <w:rFonts w:ascii="Times New Roman" w:hAnsi="Times New Roman"/>
          <w:sz w:val="24"/>
          <w:szCs w:val="24"/>
        </w:rPr>
        <w:t>и переработки растительного сырья, д.т.н., доцент</w:t>
      </w:r>
    </w:p>
    <w:p w:rsidR="004451C1" w:rsidRPr="00424986" w:rsidRDefault="004451C1" w:rsidP="000E4694">
      <w:pPr>
        <w:spacing w:after="0" w:line="240" w:lineRule="auto"/>
        <w:jc w:val="right"/>
        <w:rPr>
          <w:rFonts w:ascii="Times New Roman" w:hAnsi="Times New Roman"/>
          <w:sz w:val="24"/>
          <w:szCs w:val="24"/>
        </w:rPr>
      </w:pPr>
      <w:r w:rsidRPr="00424986">
        <w:rPr>
          <w:rFonts w:ascii="Times New Roman" w:hAnsi="Times New Roman"/>
          <w:sz w:val="24"/>
          <w:szCs w:val="24"/>
        </w:rPr>
        <w:t>ФГБОУ ВО Башкирский ГАУ, г. Уфа, Россия;</w:t>
      </w:r>
    </w:p>
    <w:p w:rsidR="004451C1" w:rsidRPr="00424986" w:rsidRDefault="004451C1" w:rsidP="000E4694">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e-mail: s.leonova@inbox.ru</w:t>
      </w:r>
    </w:p>
    <w:p w:rsidR="004451C1" w:rsidRPr="00424986" w:rsidRDefault="004451C1" w:rsidP="000E4694">
      <w:pPr>
        <w:spacing w:after="0" w:line="240" w:lineRule="auto"/>
        <w:jc w:val="right"/>
        <w:rPr>
          <w:rFonts w:ascii="Times New Roman" w:hAnsi="Times New Roman"/>
          <w:bCs/>
          <w:sz w:val="24"/>
          <w:szCs w:val="24"/>
          <w:lang w:val="en-US"/>
        </w:rPr>
      </w:pPr>
    </w:p>
    <w:p w:rsidR="004451C1" w:rsidRPr="00424986" w:rsidRDefault="004451C1" w:rsidP="000E4694">
      <w:pPr>
        <w:shd w:val="clear" w:color="auto" w:fill="FFFFFF"/>
        <w:spacing w:after="0" w:line="240" w:lineRule="auto"/>
        <w:jc w:val="center"/>
        <w:rPr>
          <w:rFonts w:ascii="Times New Roman" w:eastAsia="Times New Roman" w:hAnsi="Times New Roman"/>
          <w:b/>
          <w:sz w:val="24"/>
          <w:szCs w:val="24"/>
          <w:lang w:eastAsia="ru-RU"/>
        </w:rPr>
      </w:pPr>
      <w:r w:rsidRPr="00424986">
        <w:rPr>
          <w:rFonts w:ascii="Times New Roman" w:eastAsia="Times New Roman" w:hAnsi="Times New Roman"/>
          <w:b/>
          <w:sz w:val="24"/>
          <w:szCs w:val="24"/>
          <w:lang w:eastAsia="ru-RU"/>
        </w:rPr>
        <w:t>Аннотация</w:t>
      </w:r>
    </w:p>
    <w:p w:rsidR="004451C1" w:rsidRPr="00424986" w:rsidRDefault="004451C1" w:rsidP="002D354E">
      <w:pPr>
        <w:shd w:val="clear" w:color="auto" w:fill="FFFFFF"/>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b/>
          <w:sz w:val="24"/>
          <w:szCs w:val="24"/>
          <w:lang w:eastAsia="ru-RU"/>
        </w:rPr>
        <w:t xml:space="preserve"> </w:t>
      </w:r>
      <w:r w:rsidRPr="00424986">
        <w:rPr>
          <w:rFonts w:ascii="Times New Roman" w:eastAsia="Times New Roman" w:hAnsi="Times New Roman"/>
          <w:sz w:val="24"/>
          <w:szCs w:val="24"/>
          <w:lang w:eastAsia="ru-RU"/>
        </w:rPr>
        <w:t>В статье представлены способы выращивания солода из различных видов зерна.</w:t>
      </w:r>
      <w:r w:rsidR="00CE2088" w:rsidRPr="00424986">
        <w:rPr>
          <w:rFonts w:ascii="Times New Roman" w:eastAsia="Times New Roman" w:hAnsi="Times New Roman"/>
          <w:sz w:val="24"/>
          <w:szCs w:val="24"/>
          <w:lang w:eastAsia="ru-RU"/>
        </w:rPr>
        <w:t xml:space="preserve"> </w:t>
      </w:r>
      <w:r w:rsidRPr="00424986">
        <w:rPr>
          <w:rFonts w:ascii="Times New Roman" w:eastAsia="Times New Roman" w:hAnsi="Times New Roman"/>
          <w:sz w:val="24"/>
          <w:szCs w:val="24"/>
          <w:lang w:eastAsia="ru-RU"/>
        </w:rPr>
        <w:t>Отр</w:t>
      </w:r>
      <w:r w:rsidRPr="00424986">
        <w:rPr>
          <w:rFonts w:ascii="Times New Roman" w:eastAsia="Times New Roman" w:hAnsi="Times New Roman"/>
          <w:sz w:val="24"/>
          <w:szCs w:val="24"/>
          <w:lang w:eastAsia="ru-RU"/>
        </w:rPr>
        <w:t>а</w:t>
      </w:r>
      <w:r w:rsidRPr="00424986">
        <w:rPr>
          <w:rFonts w:ascii="Times New Roman" w:eastAsia="Times New Roman" w:hAnsi="Times New Roman"/>
          <w:sz w:val="24"/>
          <w:szCs w:val="24"/>
          <w:lang w:eastAsia="ru-RU"/>
        </w:rPr>
        <w:t>ботана технология получения солодового молока</w:t>
      </w:r>
      <w:r w:rsidR="00B16F2B" w:rsidRPr="00424986">
        <w:rPr>
          <w:rFonts w:ascii="Times New Roman" w:eastAsia="Times New Roman" w:hAnsi="Times New Roman"/>
          <w:sz w:val="24"/>
          <w:szCs w:val="24"/>
          <w:lang w:eastAsia="ru-RU"/>
        </w:rPr>
        <w:t>,</w:t>
      </w:r>
      <w:r w:rsidRPr="00424986">
        <w:rPr>
          <w:rFonts w:ascii="Times New Roman" w:eastAsia="Times New Roman" w:hAnsi="Times New Roman"/>
          <w:sz w:val="24"/>
          <w:szCs w:val="24"/>
          <w:lang w:eastAsia="ru-RU"/>
        </w:rPr>
        <w:t xml:space="preserve"> и изучено его применение на этапе подг</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t>товки производственного сусла при низкотемпературных режимах разваривания (не более 105℃) в технологии получения спирта из ржи.</w:t>
      </w:r>
    </w:p>
    <w:p w:rsidR="004451C1" w:rsidRPr="00424986" w:rsidRDefault="004451C1" w:rsidP="002D354E">
      <w:pPr>
        <w:shd w:val="clear" w:color="auto" w:fill="FFFFFF"/>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b/>
          <w:sz w:val="24"/>
          <w:szCs w:val="24"/>
          <w:lang w:eastAsia="ru-RU"/>
        </w:rPr>
        <w:t>Ключевые слова:</w:t>
      </w:r>
      <w:r w:rsidRPr="00424986">
        <w:rPr>
          <w:rFonts w:ascii="Times New Roman" w:eastAsia="Times New Roman" w:hAnsi="Times New Roman"/>
          <w:sz w:val="24"/>
          <w:szCs w:val="24"/>
          <w:lang w:eastAsia="ru-RU"/>
        </w:rPr>
        <w:t xml:space="preserve"> спирт, со</w:t>
      </w:r>
      <w:r w:rsidR="00B16F2B" w:rsidRPr="00424986">
        <w:rPr>
          <w:rFonts w:ascii="Times New Roman" w:eastAsia="Times New Roman" w:hAnsi="Times New Roman"/>
          <w:sz w:val="24"/>
          <w:szCs w:val="24"/>
          <w:lang w:eastAsia="ru-RU"/>
        </w:rPr>
        <w:t>лод, ферментные препараты, рожь</w:t>
      </w:r>
      <w:r w:rsidR="00BE2814">
        <w:rPr>
          <w:rFonts w:ascii="Times New Roman" w:eastAsia="Times New Roman" w:hAnsi="Times New Roman"/>
          <w:sz w:val="24"/>
          <w:szCs w:val="24"/>
          <w:lang w:eastAsia="ru-RU"/>
        </w:rPr>
        <w:t>.</w:t>
      </w:r>
    </w:p>
    <w:p w:rsidR="004451C1" w:rsidRPr="00424986" w:rsidRDefault="004451C1" w:rsidP="002D354E">
      <w:pPr>
        <w:shd w:val="clear" w:color="auto" w:fill="FFFFFF"/>
        <w:spacing w:after="0" w:line="240" w:lineRule="auto"/>
        <w:ind w:firstLine="567"/>
        <w:rPr>
          <w:rFonts w:ascii="Times New Roman" w:eastAsia="Times New Roman" w:hAnsi="Times New Roman"/>
          <w:sz w:val="24"/>
          <w:szCs w:val="24"/>
          <w:lang w:eastAsia="ru-RU"/>
        </w:rPr>
      </w:pPr>
    </w:p>
    <w:p w:rsidR="004451C1" w:rsidRPr="00424986" w:rsidRDefault="004451C1" w:rsidP="00BE2814">
      <w:pPr>
        <w:shd w:val="clear" w:color="auto" w:fill="FFFFFF"/>
        <w:spacing w:after="0" w:line="240" w:lineRule="auto"/>
        <w:jc w:val="center"/>
        <w:rPr>
          <w:rFonts w:ascii="Times New Roman" w:eastAsia="Times New Roman" w:hAnsi="Times New Roman"/>
          <w:b/>
          <w:sz w:val="24"/>
          <w:szCs w:val="24"/>
          <w:lang w:val="en-US" w:eastAsia="ru-RU"/>
        </w:rPr>
      </w:pPr>
      <w:r w:rsidRPr="00424986">
        <w:rPr>
          <w:rFonts w:ascii="Times New Roman" w:eastAsia="Times New Roman" w:hAnsi="Times New Roman"/>
          <w:b/>
          <w:sz w:val="24"/>
          <w:szCs w:val="24"/>
          <w:lang w:val="en-US" w:eastAsia="ru-RU"/>
        </w:rPr>
        <w:t>THE USE OF MALT IN PRODUCTION ETHYL ALCOHOL FROM RYE</w:t>
      </w:r>
    </w:p>
    <w:p w:rsidR="004451C1" w:rsidRPr="00424986" w:rsidRDefault="004451C1" w:rsidP="00BE2814">
      <w:pPr>
        <w:shd w:val="clear" w:color="auto" w:fill="FFFFFF"/>
        <w:spacing w:after="0" w:line="240" w:lineRule="auto"/>
        <w:jc w:val="center"/>
        <w:rPr>
          <w:rFonts w:ascii="Times New Roman" w:eastAsia="Times New Roman" w:hAnsi="Times New Roman"/>
          <w:b/>
          <w:sz w:val="24"/>
          <w:szCs w:val="24"/>
          <w:lang w:val="en-US" w:eastAsia="ru-RU"/>
        </w:rPr>
      </w:pPr>
    </w:p>
    <w:p w:rsidR="004451C1" w:rsidRPr="00424986" w:rsidRDefault="004451C1" w:rsidP="00BE2814">
      <w:pPr>
        <w:shd w:val="clear" w:color="auto" w:fill="FFFFFF"/>
        <w:spacing w:after="0" w:line="240" w:lineRule="auto"/>
        <w:jc w:val="right"/>
        <w:rPr>
          <w:rFonts w:ascii="Times New Roman" w:eastAsia="Times New Roman" w:hAnsi="Times New Roman"/>
          <w:b/>
          <w:sz w:val="24"/>
          <w:szCs w:val="24"/>
          <w:lang w:val="en-US" w:eastAsia="ru-RU"/>
        </w:rPr>
      </w:pPr>
      <w:r w:rsidRPr="00424986">
        <w:rPr>
          <w:rFonts w:ascii="Times New Roman" w:eastAsia="Times New Roman" w:hAnsi="Times New Roman"/>
          <w:b/>
          <w:sz w:val="24"/>
          <w:szCs w:val="24"/>
          <w:lang w:val="en-US" w:eastAsia="ru-RU"/>
        </w:rPr>
        <w:t>Kaluzhina O.Yu.;</w:t>
      </w:r>
    </w:p>
    <w:p w:rsidR="004451C1" w:rsidRPr="00424986" w:rsidRDefault="004451C1" w:rsidP="00BE2814">
      <w:pPr>
        <w:shd w:val="clear" w:color="auto" w:fill="FFFFFF"/>
        <w:spacing w:after="0" w:line="240" w:lineRule="auto"/>
        <w:jc w:val="right"/>
        <w:rPr>
          <w:rFonts w:ascii="Times New Roman" w:eastAsia="Times New Roman" w:hAnsi="Times New Roman"/>
          <w:sz w:val="24"/>
          <w:szCs w:val="24"/>
          <w:lang w:val="en-US" w:eastAsia="ru-RU"/>
        </w:rPr>
      </w:pPr>
      <w:r w:rsidRPr="00424986">
        <w:rPr>
          <w:rFonts w:ascii="Times New Roman" w:eastAsia="Times New Roman" w:hAnsi="Times New Roman"/>
          <w:sz w:val="24"/>
          <w:szCs w:val="24"/>
          <w:lang w:val="en-US" w:eastAsia="ru-RU"/>
        </w:rPr>
        <w:t xml:space="preserve">Associate Professor of the Department of Public Catering Technology </w:t>
      </w:r>
    </w:p>
    <w:p w:rsidR="004451C1" w:rsidRPr="00424986" w:rsidRDefault="004451C1" w:rsidP="00BE2814">
      <w:pPr>
        <w:shd w:val="clear" w:color="auto" w:fill="FFFFFF"/>
        <w:spacing w:after="0" w:line="240" w:lineRule="auto"/>
        <w:jc w:val="right"/>
        <w:rPr>
          <w:rFonts w:ascii="Times New Roman" w:eastAsia="Times New Roman" w:hAnsi="Times New Roman"/>
          <w:sz w:val="24"/>
          <w:szCs w:val="24"/>
          <w:lang w:val="en-US" w:eastAsia="ru-RU"/>
        </w:rPr>
      </w:pPr>
      <w:r w:rsidRPr="00424986">
        <w:rPr>
          <w:rFonts w:ascii="Times New Roman" w:eastAsia="Times New Roman" w:hAnsi="Times New Roman"/>
          <w:sz w:val="24"/>
          <w:szCs w:val="24"/>
          <w:lang w:val="en-US" w:eastAsia="ru-RU"/>
        </w:rPr>
        <w:t xml:space="preserve"> and processing of vegetable raw materials, Ph.D., Associate Professor</w:t>
      </w:r>
    </w:p>
    <w:p w:rsidR="004451C1" w:rsidRPr="00424986" w:rsidRDefault="004451C1" w:rsidP="00BE2814">
      <w:pPr>
        <w:shd w:val="clear" w:color="auto" w:fill="FFFFFF"/>
        <w:spacing w:after="0" w:line="240" w:lineRule="auto"/>
        <w:jc w:val="right"/>
        <w:rPr>
          <w:rFonts w:ascii="Times New Roman" w:eastAsia="Times New Roman" w:hAnsi="Times New Roman"/>
          <w:sz w:val="24"/>
          <w:szCs w:val="24"/>
          <w:lang w:val="en-US" w:eastAsia="ru-RU"/>
        </w:rPr>
      </w:pPr>
      <w:r w:rsidRPr="00424986">
        <w:rPr>
          <w:rFonts w:ascii="Times New Roman" w:eastAsia="Times New Roman" w:hAnsi="Times New Roman"/>
          <w:sz w:val="24"/>
          <w:szCs w:val="24"/>
          <w:lang w:val="en-US" w:eastAsia="ru-RU"/>
        </w:rPr>
        <w:t>Bashkir State University, Ufa, Russia;</w:t>
      </w:r>
    </w:p>
    <w:p w:rsidR="004451C1" w:rsidRPr="00424986" w:rsidRDefault="004451C1" w:rsidP="00BE2814">
      <w:pPr>
        <w:shd w:val="clear" w:color="auto" w:fill="FFFFFF"/>
        <w:spacing w:after="0" w:line="240" w:lineRule="auto"/>
        <w:jc w:val="right"/>
        <w:rPr>
          <w:rFonts w:ascii="Times New Roman" w:eastAsia="Times New Roman" w:hAnsi="Times New Roman"/>
          <w:sz w:val="24"/>
          <w:szCs w:val="24"/>
          <w:lang w:val="en-US" w:eastAsia="ru-RU"/>
        </w:rPr>
      </w:pPr>
      <w:r w:rsidRPr="00424986">
        <w:rPr>
          <w:rFonts w:ascii="Times New Roman" w:eastAsia="Times New Roman" w:hAnsi="Times New Roman"/>
          <w:sz w:val="24"/>
          <w:szCs w:val="24"/>
          <w:lang w:val="en-US" w:eastAsia="ru-RU"/>
        </w:rPr>
        <w:t>e-mail: 216322705@mail.ru</w:t>
      </w:r>
    </w:p>
    <w:p w:rsidR="004451C1" w:rsidRPr="00424986" w:rsidRDefault="004451C1" w:rsidP="00BE2814">
      <w:pPr>
        <w:shd w:val="clear" w:color="auto" w:fill="FFFFFF"/>
        <w:spacing w:after="0" w:line="240" w:lineRule="auto"/>
        <w:jc w:val="right"/>
        <w:rPr>
          <w:rFonts w:ascii="Times New Roman" w:eastAsia="Times New Roman" w:hAnsi="Times New Roman"/>
          <w:b/>
          <w:sz w:val="24"/>
          <w:szCs w:val="24"/>
          <w:lang w:val="en-US" w:eastAsia="ru-RU"/>
        </w:rPr>
      </w:pPr>
      <w:r w:rsidRPr="00424986">
        <w:rPr>
          <w:rFonts w:ascii="Times New Roman" w:eastAsia="Times New Roman" w:hAnsi="Times New Roman"/>
          <w:b/>
          <w:sz w:val="24"/>
          <w:szCs w:val="24"/>
          <w:lang w:val="en-US" w:eastAsia="ru-RU"/>
        </w:rPr>
        <w:t>Petrov D.S.;</w:t>
      </w:r>
    </w:p>
    <w:p w:rsidR="004451C1" w:rsidRPr="00424986" w:rsidRDefault="004451C1" w:rsidP="00BE2814">
      <w:pPr>
        <w:shd w:val="clear" w:color="auto" w:fill="FFFFFF"/>
        <w:spacing w:after="0" w:line="240" w:lineRule="auto"/>
        <w:jc w:val="right"/>
        <w:rPr>
          <w:rFonts w:ascii="Times New Roman" w:eastAsia="Times New Roman" w:hAnsi="Times New Roman"/>
          <w:sz w:val="24"/>
          <w:szCs w:val="24"/>
          <w:lang w:val="en-US" w:eastAsia="ru-RU"/>
        </w:rPr>
      </w:pPr>
      <w:r w:rsidRPr="00424986">
        <w:rPr>
          <w:rFonts w:ascii="Times New Roman" w:eastAsia="Times New Roman" w:hAnsi="Times New Roman"/>
          <w:sz w:val="24"/>
          <w:szCs w:val="24"/>
          <w:lang w:val="en-US" w:eastAsia="ru-RU"/>
        </w:rPr>
        <w:t xml:space="preserve">Master of the Department of Catering Technology </w:t>
      </w:r>
    </w:p>
    <w:p w:rsidR="004451C1" w:rsidRPr="00424986" w:rsidRDefault="004451C1" w:rsidP="00BE2814">
      <w:pPr>
        <w:shd w:val="clear" w:color="auto" w:fill="FFFFFF"/>
        <w:spacing w:after="0" w:line="240" w:lineRule="auto"/>
        <w:jc w:val="right"/>
        <w:rPr>
          <w:rFonts w:ascii="Times New Roman" w:eastAsia="Times New Roman" w:hAnsi="Times New Roman"/>
          <w:sz w:val="24"/>
          <w:szCs w:val="24"/>
          <w:lang w:val="en-US" w:eastAsia="ru-RU"/>
        </w:rPr>
      </w:pPr>
      <w:r w:rsidRPr="00424986">
        <w:rPr>
          <w:rFonts w:ascii="Times New Roman" w:eastAsia="Times New Roman" w:hAnsi="Times New Roman"/>
          <w:sz w:val="24"/>
          <w:szCs w:val="24"/>
          <w:lang w:val="en-US" w:eastAsia="ru-RU"/>
        </w:rPr>
        <w:t xml:space="preserve"> and processing of vegetable raw materials, Ph.D., Associate Professor</w:t>
      </w:r>
    </w:p>
    <w:p w:rsidR="004451C1" w:rsidRPr="00424986" w:rsidRDefault="004451C1" w:rsidP="00BE2814">
      <w:pPr>
        <w:shd w:val="clear" w:color="auto" w:fill="FFFFFF"/>
        <w:spacing w:after="0" w:line="240" w:lineRule="auto"/>
        <w:jc w:val="right"/>
        <w:rPr>
          <w:rFonts w:ascii="Times New Roman" w:eastAsia="Times New Roman" w:hAnsi="Times New Roman"/>
          <w:sz w:val="24"/>
          <w:szCs w:val="24"/>
          <w:lang w:val="en-US" w:eastAsia="ru-RU"/>
        </w:rPr>
      </w:pPr>
      <w:r w:rsidRPr="00424986">
        <w:rPr>
          <w:rFonts w:ascii="Times New Roman" w:eastAsia="Times New Roman" w:hAnsi="Times New Roman"/>
          <w:sz w:val="24"/>
          <w:szCs w:val="24"/>
          <w:lang w:val="en-US" w:eastAsia="ru-RU"/>
        </w:rPr>
        <w:t>Bashkir State University, Ufa, Russia;</w:t>
      </w:r>
    </w:p>
    <w:p w:rsidR="004451C1" w:rsidRPr="00424986" w:rsidRDefault="004451C1" w:rsidP="00BE2814">
      <w:pPr>
        <w:shd w:val="clear" w:color="auto" w:fill="FFFFFF"/>
        <w:spacing w:after="0" w:line="240" w:lineRule="auto"/>
        <w:jc w:val="right"/>
        <w:rPr>
          <w:rFonts w:ascii="Times New Roman" w:eastAsia="Times New Roman" w:hAnsi="Times New Roman"/>
          <w:sz w:val="24"/>
          <w:szCs w:val="24"/>
          <w:lang w:val="en-US" w:eastAsia="ru-RU"/>
        </w:rPr>
      </w:pPr>
      <w:r w:rsidRPr="00424986">
        <w:rPr>
          <w:rFonts w:ascii="Times New Roman" w:eastAsia="Times New Roman" w:hAnsi="Times New Roman"/>
          <w:sz w:val="24"/>
          <w:szCs w:val="24"/>
          <w:lang w:val="en-US" w:eastAsia="ru-RU"/>
        </w:rPr>
        <w:t>e-mail: danpet@mail.ru</w:t>
      </w:r>
    </w:p>
    <w:p w:rsidR="004451C1" w:rsidRPr="00424986" w:rsidRDefault="004451C1" w:rsidP="00BE2814">
      <w:pPr>
        <w:shd w:val="clear" w:color="auto" w:fill="FFFFFF"/>
        <w:spacing w:after="0" w:line="240" w:lineRule="auto"/>
        <w:jc w:val="right"/>
        <w:rPr>
          <w:rFonts w:ascii="Times New Roman" w:eastAsia="Times New Roman" w:hAnsi="Times New Roman"/>
          <w:b/>
          <w:sz w:val="24"/>
          <w:szCs w:val="24"/>
          <w:lang w:val="en-US" w:eastAsia="ru-RU"/>
        </w:rPr>
      </w:pPr>
      <w:r w:rsidRPr="00424986">
        <w:rPr>
          <w:rFonts w:ascii="Times New Roman" w:eastAsia="Times New Roman" w:hAnsi="Times New Roman"/>
          <w:b/>
          <w:sz w:val="24"/>
          <w:szCs w:val="24"/>
          <w:lang w:val="en-US" w:eastAsia="ru-RU"/>
        </w:rPr>
        <w:t>Leonova S.A.;</w:t>
      </w:r>
    </w:p>
    <w:p w:rsidR="004451C1" w:rsidRPr="00424986" w:rsidRDefault="004451C1" w:rsidP="00BE2814">
      <w:pPr>
        <w:shd w:val="clear" w:color="auto" w:fill="FFFFFF"/>
        <w:spacing w:after="0" w:line="240" w:lineRule="auto"/>
        <w:jc w:val="right"/>
        <w:rPr>
          <w:rFonts w:ascii="Times New Roman" w:eastAsia="Times New Roman" w:hAnsi="Times New Roman"/>
          <w:sz w:val="24"/>
          <w:szCs w:val="24"/>
          <w:lang w:val="en-US" w:eastAsia="ru-RU"/>
        </w:rPr>
      </w:pPr>
      <w:r w:rsidRPr="00424986">
        <w:rPr>
          <w:rFonts w:ascii="Times New Roman" w:eastAsia="Times New Roman" w:hAnsi="Times New Roman"/>
          <w:sz w:val="24"/>
          <w:szCs w:val="24"/>
          <w:lang w:val="en-US" w:eastAsia="ru-RU"/>
        </w:rPr>
        <w:t xml:space="preserve">Professor of the Department of Public Catering Technology </w:t>
      </w:r>
    </w:p>
    <w:p w:rsidR="00BE2814" w:rsidRPr="00FF55ED" w:rsidRDefault="004451C1" w:rsidP="00BE2814">
      <w:pPr>
        <w:shd w:val="clear" w:color="auto" w:fill="FFFFFF"/>
        <w:spacing w:after="0" w:line="240" w:lineRule="auto"/>
        <w:jc w:val="right"/>
        <w:rPr>
          <w:rFonts w:ascii="Times New Roman" w:eastAsia="Times New Roman" w:hAnsi="Times New Roman"/>
          <w:sz w:val="24"/>
          <w:szCs w:val="24"/>
          <w:lang w:val="en-US" w:eastAsia="ru-RU"/>
        </w:rPr>
      </w:pPr>
      <w:r w:rsidRPr="00424986">
        <w:rPr>
          <w:rFonts w:ascii="Times New Roman" w:eastAsia="Times New Roman" w:hAnsi="Times New Roman"/>
          <w:sz w:val="24"/>
          <w:szCs w:val="24"/>
          <w:lang w:val="en-US" w:eastAsia="ru-RU"/>
        </w:rPr>
        <w:t xml:space="preserve"> and processing of vegetable raw materials, </w:t>
      </w:r>
    </w:p>
    <w:p w:rsidR="004451C1" w:rsidRPr="00424986" w:rsidRDefault="004451C1" w:rsidP="00BE2814">
      <w:pPr>
        <w:shd w:val="clear" w:color="auto" w:fill="FFFFFF"/>
        <w:spacing w:after="0" w:line="240" w:lineRule="auto"/>
        <w:jc w:val="right"/>
        <w:rPr>
          <w:rFonts w:ascii="Times New Roman" w:eastAsia="Times New Roman" w:hAnsi="Times New Roman"/>
          <w:sz w:val="24"/>
          <w:szCs w:val="24"/>
          <w:lang w:val="en-US" w:eastAsia="ru-RU"/>
        </w:rPr>
      </w:pPr>
      <w:r w:rsidRPr="00424986">
        <w:rPr>
          <w:rFonts w:ascii="Times New Roman" w:eastAsia="Times New Roman" w:hAnsi="Times New Roman"/>
          <w:sz w:val="24"/>
          <w:szCs w:val="24"/>
          <w:lang w:val="en-US" w:eastAsia="ru-RU"/>
        </w:rPr>
        <w:t>Doctor of Technical Sciences, Associate Professor</w:t>
      </w:r>
    </w:p>
    <w:p w:rsidR="004451C1" w:rsidRPr="00424986" w:rsidRDefault="004451C1" w:rsidP="00BE2814">
      <w:pPr>
        <w:shd w:val="clear" w:color="auto" w:fill="FFFFFF"/>
        <w:spacing w:after="0" w:line="240" w:lineRule="auto"/>
        <w:jc w:val="right"/>
        <w:rPr>
          <w:rFonts w:ascii="Times New Roman" w:eastAsia="Times New Roman" w:hAnsi="Times New Roman"/>
          <w:sz w:val="24"/>
          <w:szCs w:val="24"/>
          <w:lang w:val="en-US" w:eastAsia="ru-RU"/>
        </w:rPr>
      </w:pPr>
      <w:r w:rsidRPr="00424986">
        <w:rPr>
          <w:rFonts w:ascii="Times New Roman" w:eastAsia="Times New Roman" w:hAnsi="Times New Roman"/>
          <w:sz w:val="24"/>
          <w:szCs w:val="24"/>
          <w:lang w:val="en-US" w:eastAsia="ru-RU"/>
        </w:rPr>
        <w:t>Bashkir State University, Ufa, Russia;</w:t>
      </w:r>
    </w:p>
    <w:p w:rsidR="004451C1" w:rsidRPr="00424986" w:rsidRDefault="004451C1" w:rsidP="00BE2814">
      <w:pPr>
        <w:shd w:val="clear" w:color="auto" w:fill="FFFFFF"/>
        <w:spacing w:after="0" w:line="240" w:lineRule="auto"/>
        <w:jc w:val="right"/>
        <w:rPr>
          <w:rFonts w:ascii="Times New Roman" w:eastAsia="Times New Roman" w:hAnsi="Times New Roman"/>
          <w:sz w:val="24"/>
          <w:szCs w:val="24"/>
          <w:lang w:val="en-US" w:eastAsia="ru-RU"/>
        </w:rPr>
      </w:pPr>
      <w:r w:rsidRPr="00424986">
        <w:rPr>
          <w:rFonts w:ascii="Times New Roman" w:eastAsia="Times New Roman" w:hAnsi="Times New Roman"/>
          <w:sz w:val="24"/>
          <w:szCs w:val="24"/>
          <w:lang w:val="en-US" w:eastAsia="ru-RU"/>
        </w:rPr>
        <w:t>e-mail: s.leonova@inbox.ru</w:t>
      </w:r>
    </w:p>
    <w:p w:rsidR="004451C1" w:rsidRPr="00424986" w:rsidRDefault="004451C1" w:rsidP="00BE2814">
      <w:pPr>
        <w:shd w:val="clear" w:color="auto" w:fill="FFFFFF"/>
        <w:spacing w:after="0" w:line="240" w:lineRule="auto"/>
        <w:jc w:val="right"/>
        <w:rPr>
          <w:rFonts w:ascii="Times New Roman" w:eastAsia="Times New Roman" w:hAnsi="Times New Roman"/>
          <w:sz w:val="24"/>
          <w:szCs w:val="24"/>
          <w:lang w:val="en-US" w:eastAsia="ru-RU"/>
        </w:rPr>
      </w:pPr>
    </w:p>
    <w:p w:rsidR="004451C1" w:rsidRPr="00424986" w:rsidRDefault="004451C1" w:rsidP="00BE2814">
      <w:pPr>
        <w:shd w:val="clear" w:color="auto" w:fill="FFFFFF"/>
        <w:spacing w:after="0" w:line="240" w:lineRule="auto"/>
        <w:jc w:val="center"/>
        <w:rPr>
          <w:rFonts w:ascii="Times New Roman" w:eastAsia="Times New Roman" w:hAnsi="Times New Roman"/>
          <w:b/>
          <w:sz w:val="24"/>
          <w:szCs w:val="24"/>
          <w:lang w:val="en-US" w:eastAsia="ru-RU"/>
        </w:rPr>
      </w:pPr>
      <w:r w:rsidRPr="00424986">
        <w:rPr>
          <w:rFonts w:ascii="Times New Roman" w:eastAsia="Times New Roman" w:hAnsi="Times New Roman"/>
          <w:b/>
          <w:sz w:val="24"/>
          <w:szCs w:val="24"/>
          <w:lang w:val="en-US" w:eastAsia="ru-RU"/>
        </w:rPr>
        <w:t>Annotation</w:t>
      </w:r>
    </w:p>
    <w:p w:rsidR="004451C1" w:rsidRPr="00424986" w:rsidRDefault="004451C1" w:rsidP="002D354E">
      <w:pPr>
        <w:shd w:val="clear" w:color="auto" w:fill="FFFFFF"/>
        <w:spacing w:after="0" w:line="240" w:lineRule="auto"/>
        <w:ind w:firstLine="567"/>
        <w:rPr>
          <w:rFonts w:ascii="Times New Roman" w:eastAsia="Times New Roman" w:hAnsi="Times New Roman"/>
          <w:sz w:val="24"/>
          <w:szCs w:val="24"/>
          <w:lang w:val="en-US" w:eastAsia="ru-RU"/>
        </w:rPr>
      </w:pPr>
      <w:r w:rsidRPr="00424986">
        <w:rPr>
          <w:rFonts w:ascii="Times New Roman" w:eastAsia="Times New Roman" w:hAnsi="Times New Roman"/>
          <w:sz w:val="24"/>
          <w:szCs w:val="24"/>
          <w:lang w:val="en-US" w:eastAsia="ru-RU"/>
        </w:rPr>
        <w:t xml:space="preserve"> The article presents methods for growing malt from various types of grain. The technology for producing malt milk has been worked out and its application has been studied at the stage of preparation of production wort under low-temperature boiling conditions (no more than 105℃) in the technology for producing alcohol from rye.</w:t>
      </w:r>
    </w:p>
    <w:p w:rsidR="004451C1" w:rsidRPr="00424986" w:rsidRDefault="004451C1" w:rsidP="002D354E">
      <w:pPr>
        <w:shd w:val="clear" w:color="auto" w:fill="FFFFFF"/>
        <w:spacing w:after="0" w:line="240" w:lineRule="auto"/>
        <w:ind w:firstLine="567"/>
        <w:rPr>
          <w:rFonts w:ascii="Times New Roman" w:eastAsia="Times New Roman" w:hAnsi="Times New Roman"/>
          <w:sz w:val="24"/>
          <w:szCs w:val="24"/>
          <w:lang w:val="en-US" w:eastAsia="ru-RU"/>
        </w:rPr>
      </w:pPr>
      <w:r w:rsidRPr="00424986">
        <w:rPr>
          <w:rFonts w:ascii="Times New Roman" w:eastAsia="Times New Roman" w:hAnsi="Times New Roman"/>
          <w:b/>
          <w:sz w:val="24"/>
          <w:szCs w:val="24"/>
          <w:lang w:val="en-US" w:eastAsia="ru-RU"/>
        </w:rPr>
        <w:t>Keywords:</w:t>
      </w:r>
      <w:r w:rsidRPr="00424986">
        <w:rPr>
          <w:rFonts w:ascii="Times New Roman" w:eastAsia="Times New Roman" w:hAnsi="Times New Roman"/>
          <w:sz w:val="24"/>
          <w:szCs w:val="24"/>
          <w:lang w:val="en-US" w:eastAsia="ru-RU"/>
        </w:rPr>
        <w:t xml:space="preserve"> alcohol, malt, enzyme preparations, rye.</w:t>
      </w:r>
    </w:p>
    <w:p w:rsidR="00BE2814" w:rsidRPr="00BE2814" w:rsidRDefault="00BE2814" w:rsidP="00BE2814">
      <w:pPr>
        <w:keepNext/>
        <w:framePr w:dropCap="drop" w:lines="3" w:wrap="around" w:vAnchor="text" w:hAnchor="text"/>
        <w:spacing w:after="0" w:line="827" w:lineRule="exact"/>
        <w:ind w:firstLine="567"/>
        <w:textAlignment w:val="baseline"/>
        <w:rPr>
          <w:rFonts w:ascii="Times New Roman" w:hAnsi="Times New Roman"/>
          <w:position w:val="-11"/>
          <w:sz w:val="112"/>
          <w:szCs w:val="24"/>
        </w:rPr>
      </w:pPr>
      <w:r w:rsidRPr="00BE2814">
        <w:rPr>
          <w:rFonts w:ascii="Times New Roman" w:hAnsi="Times New Roman"/>
          <w:position w:val="-11"/>
          <w:sz w:val="112"/>
          <w:szCs w:val="24"/>
        </w:rPr>
        <w:lastRenderedPageBreak/>
        <w:t>В</w:t>
      </w:r>
    </w:p>
    <w:p w:rsidR="004451C1" w:rsidRPr="00424986" w:rsidRDefault="004451C1" w:rsidP="00BE2814">
      <w:pPr>
        <w:spacing w:after="0" w:line="240" w:lineRule="auto"/>
        <w:rPr>
          <w:rFonts w:ascii="Times New Roman" w:hAnsi="Times New Roman"/>
          <w:sz w:val="24"/>
          <w:szCs w:val="24"/>
        </w:rPr>
      </w:pPr>
      <w:r w:rsidRPr="00424986">
        <w:rPr>
          <w:rFonts w:ascii="Times New Roman" w:hAnsi="Times New Roman"/>
          <w:sz w:val="24"/>
          <w:szCs w:val="24"/>
        </w:rPr>
        <w:t xml:space="preserve"> настоящее время перед спиртовой промышленнос</w:t>
      </w:r>
      <w:r w:rsidR="00B16F2B" w:rsidRPr="00424986">
        <w:rPr>
          <w:rFonts w:ascii="Times New Roman" w:hAnsi="Times New Roman"/>
          <w:sz w:val="24"/>
          <w:szCs w:val="24"/>
        </w:rPr>
        <w:t>тью стоят новые задачи, гла</w:t>
      </w:r>
      <w:r w:rsidR="00B16F2B" w:rsidRPr="00424986">
        <w:rPr>
          <w:rFonts w:ascii="Times New Roman" w:hAnsi="Times New Roman"/>
          <w:sz w:val="24"/>
          <w:szCs w:val="24"/>
        </w:rPr>
        <w:t>в</w:t>
      </w:r>
      <w:r w:rsidR="00B16F2B" w:rsidRPr="00424986">
        <w:rPr>
          <w:rFonts w:ascii="Times New Roman" w:hAnsi="Times New Roman"/>
          <w:sz w:val="24"/>
          <w:szCs w:val="24"/>
        </w:rPr>
        <w:t>ной,</w:t>
      </w:r>
      <w:r w:rsidRPr="00424986">
        <w:rPr>
          <w:rFonts w:ascii="Times New Roman" w:hAnsi="Times New Roman"/>
          <w:sz w:val="24"/>
          <w:szCs w:val="24"/>
        </w:rPr>
        <w:t xml:space="preserve"> из которых является повышение качества пищевого спирта. Основной пр</w:t>
      </w:r>
      <w:r w:rsidRPr="00424986">
        <w:rPr>
          <w:rFonts w:ascii="Times New Roman" w:hAnsi="Times New Roman"/>
          <w:sz w:val="24"/>
          <w:szCs w:val="24"/>
        </w:rPr>
        <w:t>о</w:t>
      </w:r>
      <w:r w:rsidRPr="00424986">
        <w:rPr>
          <w:rFonts w:ascii="Times New Roman" w:hAnsi="Times New Roman"/>
          <w:sz w:val="24"/>
          <w:szCs w:val="24"/>
        </w:rPr>
        <w:t>цесс в технологии спирта – превращение крахмала в сахар под действием фе</w:t>
      </w:r>
      <w:r w:rsidRPr="00424986">
        <w:rPr>
          <w:rFonts w:ascii="Times New Roman" w:hAnsi="Times New Roman"/>
          <w:sz w:val="24"/>
          <w:szCs w:val="24"/>
        </w:rPr>
        <w:t>р</w:t>
      </w:r>
      <w:r w:rsidRPr="00424986">
        <w:rPr>
          <w:rFonts w:ascii="Times New Roman" w:hAnsi="Times New Roman"/>
          <w:sz w:val="24"/>
          <w:szCs w:val="24"/>
        </w:rPr>
        <w:t>ментов – катализаторов биологической природы, которые вырабатываются плесневыми гр</w:t>
      </w:r>
      <w:r w:rsidRPr="00424986">
        <w:rPr>
          <w:rFonts w:ascii="Times New Roman" w:hAnsi="Times New Roman"/>
          <w:sz w:val="24"/>
          <w:szCs w:val="24"/>
        </w:rPr>
        <w:t>и</w:t>
      </w:r>
      <w:r w:rsidRPr="00424986">
        <w:rPr>
          <w:rFonts w:ascii="Times New Roman" w:hAnsi="Times New Roman"/>
          <w:sz w:val="24"/>
          <w:szCs w:val="24"/>
        </w:rPr>
        <w:t>бами или ферментами солода (пророщенного зерна).</w:t>
      </w:r>
      <w:r w:rsidR="00CE2088" w:rsidRPr="00424986">
        <w:rPr>
          <w:rFonts w:ascii="Times New Roman" w:hAnsi="Times New Roman"/>
          <w:sz w:val="24"/>
          <w:szCs w:val="24"/>
        </w:rPr>
        <w:t xml:space="preserve"> </w:t>
      </w:r>
      <w:r w:rsidRPr="00424986">
        <w:rPr>
          <w:rFonts w:ascii="Times New Roman" w:hAnsi="Times New Roman"/>
          <w:sz w:val="24"/>
          <w:szCs w:val="24"/>
        </w:rPr>
        <w:t>Осахаривание крахмала солодом в те</w:t>
      </w:r>
      <w:r w:rsidRPr="00424986">
        <w:rPr>
          <w:rFonts w:ascii="Times New Roman" w:hAnsi="Times New Roman"/>
          <w:sz w:val="24"/>
          <w:szCs w:val="24"/>
        </w:rPr>
        <w:t>х</w:t>
      </w:r>
      <w:r w:rsidRPr="00424986">
        <w:rPr>
          <w:rFonts w:ascii="Times New Roman" w:hAnsi="Times New Roman"/>
          <w:sz w:val="24"/>
          <w:szCs w:val="24"/>
        </w:rPr>
        <w:t>нологии спирта было открыто в 1814 г. и широко применялось до 1980 гг. Начиная с 1980-90 гг солод был заменен ферментными препаратами (ФП) микробного происхождения, что п</w:t>
      </w:r>
      <w:r w:rsidRPr="00424986">
        <w:rPr>
          <w:rFonts w:ascii="Times New Roman" w:hAnsi="Times New Roman"/>
          <w:sz w:val="24"/>
          <w:szCs w:val="24"/>
        </w:rPr>
        <w:t>о</w:t>
      </w:r>
      <w:r w:rsidRPr="00424986">
        <w:rPr>
          <w:rFonts w:ascii="Times New Roman" w:hAnsi="Times New Roman"/>
          <w:sz w:val="24"/>
          <w:szCs w:val="24"/>
        </w:rPr>
        <w:t>зволило сократить тепло и энергозатраты, в том числе на его получение, но при этом были «потеряны» вкусовые качества спирта. Рядом специалистов, работающих на этапе перехода от солода к ферментным препаратам</w:t>
      </w:r>
      <w:r w:rsidR="00B16F2B" w:rsidRPr="00424986">
        <w:rPr>
          <w:rFonts w:ascii="Times New Roman" w:hAnsi="Times New Roman"/>
          <w:sz w:val="24"/>
          <w:szCs w:val="24"/>
        </w:rPr>
        <w:t>,</w:t>
      </w:r>
      <w:r w:rsidRPr="00424986">
        <w:rPr>
          <w:rFonts w:ascii="Times New Roman" w:hAnsi="Times New Roman"/>
          <w:sz w:val="24"/>
          <w:szCs w:val="24"/>
        </w:rPr>
        <w:t xml:space="preserve"> отмечается, что спирт стал более «жестким», «грубым» и потерял свою легкость и «питкость». Таким образом, возобновление устаревших </w:t>
      </w:r>
      <w:r w:rsidR="00B16F2B" w:rsidRPr="00424986">
        <w:rPr>
          <w:rFonts w:ascii="Times New Roman" w:hAnsi="Times New Roman"/>
          <w:sz w:val="24"/>
          <w:szCs w:val="24"/>
        </w:rPr>
        <w:t>технол</w:t>
      </w:r>
      <w:r w:rsidR="00B16F2B" w:rsidRPr="00424986">
        <w:rPr>
          <w:rFonts w:ascii="Times New Roman" w:hAnsi="Times New Roman"/>
          <w:sz w:val="24"/>
          <w:szCs w:val="24"/>
        </w:rPr>
        <w:t>о</w:t>
      </w:r>
      <w:r w:rsidR="00B16F2B" w:rsidRPr="00424986">
        <w:rPr>
          <w:rFonts w:ascii="Times New Roman" w:hAnsi="Times New Roman"/>
          <w:sz w:val="24"/>
          <w:szCs w:val="24"/>
        </w:rPr>
        <w:t>гий</w:t>
      </w:r>
      <w:r w:rsidRPr="00424986">
        <w:rPr>
          <w:rFonts w:ascii="Times New Roman" w:hAnsi="Times New Roman"/>
          <w:sz w:val="24"/>
          <w:szCs w:val="24"/>
        </w:rPr>
        <w:t>, предусматривающих применение солода, в качестве осахаривающего препарата для ос</w:t>
      </w:r>
      <w:r w:rsidRPr="00424986">
        <w:rPr>
          <w:rFonts w:ascii="Times New Roman" w:hAnsi="Times New Roman"/>
          <w:sz w:val="24"/>
          <w:szCs w:val="24"/>
        </w:rPr>
        <w:t>а</w:t>
      </w:r>
      <w:r w:rsidRPr="00424986">
        <w:rPr>
          <w:rFonts w:ascii="Times New Roman" w:hAnsi="Times New Roman"/>
          <w:sz w:val="24"/>
          <w:szCs w:val="24"/>
        </w:rPr>
        <w:t>харивания крахмалсодержащего сырья, является актуальной темой.</w:t>
      </w:r>
    </w:p>
    <w:p w:rsidR="004451C1" w:rsidRPr="00424986" w:rsidRDefault="004451C1" w:rsidP="002D354E">
      <w:pPr>
        <w:shd w:val="clear" w:color="auto" w:fill="FFFFFF"/>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Последние 20 лет в спиртовой промышленности применяются низкотемпературные (не более 105℃) режимы водно-тепловой обработки зернового сырья</w:t>
      </w:r>
      <w:r w:rsidR="00B16F2B" w:rsidRPr="00424986">
        <w:rPr>
          <w:rFonts w:ascii="Times New Roman" w:eastAsia="Times New Roman" w:hAnsi="Times New Roman"/>
          <w:sz w:val="24"/>
          <w:szCs w:val="24"/>
          <w:lang w:eastAsia="ru-RU"/>
        </w:rPr>
        <w:t>,</w:t>
      </w:r>
      <w:r w:rsidRPr="00424986">
        <w:rPr>
          <w:rFonts w:ascii="Times New Roman" w:eastAsia="Times New Roman" w:hAnsi="Times New Roman"/>
          <w:sz w:val="24"/>
          <w:szCs w:val="24"/>
          <w:lang w:eastAsia="ru-RU"/>
        </w:rPr>
        <w:t xml:space="preserve"> которые предусматривают применение разжижающих ферментных препаратов на стадии разваривания, особенно при получении спирта из ржи. При этом отсутствуют схемы с применением солода в качестве разжижающего компонента на стадии разваривания, заменяющего ферментные препараты, так как в этом случае требуются более жесткие температурные режимы, а именно</w:t>
      </w:r>
      <w:r w:rsidR="00B16F2B" w:rsidRPr="00424986">
        <w:rPr>
          <w:rFonts w:ascii="Times New Roman" w:eastAsia="Times New Roman" w:hAnsi="Times New Roman"/>
          <w:sz w:val="24"/>
          <w:szCs w:val="24"/>
          <w:lang w:eastAsia="ru-RU"/>
        </w:rPr>
        <w:t>,</w:t>
      </w:r>
      <w:r w:rsidRPr="00424986">
        <w:rPr>
          <w:rFonts w:ascii="Times New Roman" w:eastAsia="Times New Roman" w:hAnsi="Times New Roman"/>
          <w:sz w:val="24"/>
          <w:szCs w:val="24"/>
          <w:lang w:eastAsia="ru-RU"/>
        </w:rPr>
        <w:t xml:space="preserve"> развар</w:t>
      </w:r>
      <w:r w:rsidRPr="00424986">
        <w:rPr>
          <w:rFonts w:ascii="Times New Roman" w:eastAsia="Times New Roman" w:hAnsi="Times New Roman"/>
          <w:sz w:val="24"/>
          <w:szCs w:val="24"/>
          <w:lang w:eastAsia="ru-RU"/>
        </w:rPr>
        <w:t>и</w:t>
      </w:r>
      <w:r w:rsidRPr="00424986">
        <w:rPr>
          <w:rFonts w:ascii="Times New Roman" w:eastAsia="Times New Roman" w:hAnsi="Times New Roman"/>
          <w:sz w:val="24"/>
          <w:szCs w:val="24"/>
          <w:lang w:eastAsia="ru-RU"/>
        </w:rPr>
        <w:t xml:space="preserve">вание под давлением при температуре до 180℃ [2]. </w:t>
      </w:r>
    </w:p>
    <w:p w:rsidR="004451C1" w:rsidRPr="00424986" w:rsidRDefault="004451C1" w:rsidP="002D354E">
      <w:pPr>
        <w:spacing w:after="0" w:line="240" w:lineRule="auto"/>
        <w:ind w:firstLine="567"/>
        <w:rPr>
          <w:rFonts w:ascii="Times New Roman" w:eastAsia="Times New Roman" w:hAnsi="Times New Roman"/>
          <w:sz w:val="24"/>
          <w:szCs w:val="24"/>
          <w:lang w:eastAsia="ru-RU"/>
        </w:rPr>
      </w:pPr>
      <w:r w:rsidRPr="00424986">
        <w:rPr>
          <w:rFonts w:ascii="Times New Roman" w:hAnsi="Times New Roman"/>
          <w:sz w:val="24"/>
          <w:szCs w:val="24"/>
        </w:rPr>
        <w:t>Исходя из вышесказанного</w:t>
      </w:r>
      <w:r w:rsidR="00B16F2B" w:rsidRPr="00424986">
        <w:rPr>
          <w:rFonts w:ascii="Times New Roman" w:hAnsi="Times New Roman"/>
          <w:sz w:val="24"/>
          <w:szCs w:val="24"/>
        </w:rPr>
        <w:t>,</w:t>
      </w:r>
      <w:r w:rsidRPr="00424986">
        <w:rPr>
          <w:rFonts w:ascii="Times New Roman" w:hAnsi="Times New Roman"/>
          <w:sz w:val="24"/>
          <w:szCs w:val="24"/>
        </w:rPr>
        <w:t xml:space="preserve"> перед нами была поставлена задача возобновить технол</w:t>
      </w:r>
      <w:r w:rsidRPr="00424986">
        <w:rPr>
          <w:rFonts w:ascii="Times New Roman" w:hAnsi="Times New Roman"/>
          <w:sz w:val="24"/>
          <w:szCs w:val="24"/>
        </w:rPr>
        <w:t>о</w:t>
      </w:r>
      <w:r w:rsidR="00B16F2B" w:rsidRPr="00424986">
        <w:rPr>
          <w:rFonts w:ascii="Times New Roman" w:hAnsi="Times New Roman"/>
          <w:sz w:val="24"/>
          <w:szCs w:val="24"/>
        </w:rPr>
        <w:t>гии получения спирта</w:t>
      </w:r>
      <w:r w:rsidRPr="00424986">
        <w:rPr>
          <w:rFonts w:ascii="Times New Roman" w:hAnsi="Times New Roman"/>
          <w:sz w:val="24"/>
          <w:szCs w:val="24"/>
        </w:rPr>
        <w:t xml:space="preserve"> с учетом н</w:t>
      </w:r>
      <w:r w:rsidR="00B16F2B" w:rsidRPr="00424986">
        <w:rPr>
          <w:rFonts w:ascii="Times New Roman" w:hAnsi="Times New Roman"/>
          <w:sz w:val="24"/>
          <w:szCs w:val="24"/>
        </w:rPr>
        <w:t>ового современного оборудования</w:t>
      </w:r>
      <w:r w:rsidRPr="00424986">
        <w:rPr>
          <w:rFonts w:ascii="Times New Roman" w:hAnsi="Times New Roman"/>
          <w:sz w:val="24"/>
          <w:szCs w:val="24"/>
        </w:rPr>
        <w:t xml:space="preserve"> на основе применения солода в качестве ферментного препарата. </w:t>
      </w:r>
      <w:r w:rsidRPr="00424986">
        <w:rPr>
          <w:rFonts w:ascii="Times New Roman" w:eastAsia="Times New Roman" w:hAnsi="Times New Roman"/>
          <w:sz w:val="24"/>
          <w:szCs w:val="24"/>
          <w:lang w:eastAsia="ru-RU"/>
        </w:rPr>
        <w:t>В связи с чем</w:t>
      </w:r>
      <w:r w:rsidR="00B16F2B" w:rsidRPr="00424986">
        <w:rPr>
          <w:rFonts w:ascii="Times New Roman" w:eastAsia="Times New Roman" w:hAnsi="Times New Roman"/>
          <w:sz w:val="24"/>
          <w:szCs w:val="24"/>
          <w:lang w:eastAsia="ru-RU"/>
        </w:rPr>
        <w:t>,</w:t>
      </w:r>
      <w:r w:rsidRPr="00424986">
        <w:rPr>
          <w:rFonts w:ascii="Times New Roman" w:eastAsia="Times New Roman" w:hAnsi="Times New Roman"/>
          <w:sz w:val="24"/>
          <w:szCs w:val="24"/>
          <w:lang w:eastAsia="ru-RU"/>
        </w:rPr>
        <w:t xml:space="preserve"> целью нашего исследования, пр</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t>веденного по заявке предприятия, являлась разработка способа получения спирта из ржи с полной или частичной заменой ферментных препаратов микробного происхождения на св</w:t>
      </w:r>
      <w:r w:rsidRPr="00424986">
        <w:rPr>
          <w:rFonts w:ascii="Times New Roman" w:eastAsia="Times New Roman" w:hAnsi="Times New Roman"/>
          <w:sz w:val="24"/>
          <w:szCs w:val="24"/>
          <w:lang w:eastAsia="ru-RU"/>
        </w:rPr>
        <w:t>е</w:t>
      </w:r>
      <w:r w:rsidRPr="00424986">
        <w:rPr>
          <w:rFonts w:ascii="Times New Roman" w:eastAsia="Times New Roman" w:hAnsi="Times New Roman"/>
          <w:sz w:val="24"/>
          <w:szCs w:val="24"/>
          <w:lang w:eastAsia="ru-RU"/>
        </w:rPr>
        <w:t xml:space="preserve">жепророщенный солод (солодовое молоко), а также отработка технологии его выращивания и приготовления. </w:t>
      </w:r>
    </w:p>
    <w:p w:rsidR="004451C1" w:rsidRPr="00424986" w:rsidRDefault="004451C1" w:rsidP="002D354E">
      <w:pPr>
        <w:spacing w:after="0" w:line="240" w:lineRule="auto"/>
        <w:ind w:firstLine="567"/>
        <w:rPr>
          <w:rFonts w:ascii="Times New Roman" w:hAnsi="Times New Roman"/>
          <w:sz w:val="24"/>
          <w:szCs w:val="24"/>
        </w:rPr>
      </w:pPr>
      <w:r w:rsidRPr="00424986">
        <w:rPr>
          <w:rFonts w:ascii="Times New Roman" w:eastAsia="Times New Roman" w:hAnsi="Times New Roman"/>
          <w:sz w:val="24"/>
          <w:szCs w:val="24"/>
          <w:lang w:eastAsia="ru-RU"/>
        </w:rPr>
        <w:t>Крахмал, растворенный в процессе разваривания зерна, осахаривают амилолитическ</w:t>
      </w:r>
      <w:r w:rsidRPr="00424986">
        <w:rPr>
          <w:rFonts w:ascii="Times New Roman" w:eastAsia="Times New Roman" w:hAnsi="Times New Roman"/>
          <w:sz w:val="24"/>
          <w:szCs w:val="24"/>
          <w:lang w:eastAsia="ru-RU"/>
        </w:rPr>
        <w:t>и</w:t>
      </w:r>
      <w:r w:rsidRPr="00424986">
        <w:rPr>
          <w:rFonts w:ascii="Times New Roman" w:eastAsia="Times New Roman" w:hAnsi="Times New Roman"/>
          <w:sz w:val="24"/>
          <w:szCs w:val="24"/>
          <w:lang w:eastAsia="ru-RU"/>
        </w:rPr>
        <w:t>ми ферментами культур микроорганизмов. До 1990 годов для осахаривания применялись преимущественно ферменты зернового солода – пророщенного зерна. При этом при солод</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t>ращении теряется 16-18% крахмала зерна.</w:t>
      </w:r>
      <w:r w:rsidR="00CE2088" w:rsidRPr="00424986">
        <w:rPr>
          <w:rFonts w:ascii="Times New Roman" w:eastAsia="Times New Roman" w:hAnsi="Times New Roman"/>
          <w:sz w:val="24"/>
          <w:szCs w:val="24"/>
          <w:lang w:eastAsia="ru-RU"/>
        </w:rPr>
        <w:t xml:space="preserve"> </w:t>
      </w:r>
      <w:r w:rsidRPr="00424986">
        <w:rPr>
          <w:rFonts w:ascii="Times New Roman" w:eastAsia="Times New Roman" w:hAnsi="Times New Roman"/>
          <w:sz w:val="24"/>
          <w:szCs w:val="24"/>
          <w:lang w:eastAsia="ru-RU"/>
        </w:rPr>
        <w:t>В настоящий момент все спиртовые заводы пр</w:t>
      </w:r>
      <w:r w:rsidRPr="00424986">
        <w:rPr>
          <w:rFonts w:ascii="Times New Roman" w:eastAsia="Times New Roman" w:hAnsi="Times New Roman"/>
          <w:sz w:val="24"/>
          <w:szCs w:val="24"/>
          <w:lang w:eastAsia="ru-RU"/>
        </w:rPr>
        <w:t>и</w:t>
      </w:r>
      <w:r w:rsidRPr="00424986">
        <w:rPr>
          <w:rFonts w:ascii="Times New Roman" w:eastAsia="Times New Roman" w:hAnsi="Times New Roman"/>
          <w:sz w:val="24"/>
          <w:szCs w:val="24"/>
          <w:lang w:eastAsia="ru-RU"/>
        </w:rPr>
        <w:t>меняют ферментные препараты в виде культуральной жидкости, сиропообразных препаратов или сухого порошка. Культуры микроскопических грибов содержат комплекс амилолитич</w:t>
      </w:r>
      <w:r w:rsidRPr="00424986">
        <w:rPr>
          <w:rFonts w:ascii="Times New Roman" w:eastAsia="Times New Roman" w:hAnsi="Times New Roman"/>
          <w:sz w:val="24"/>
          <w:szCs w:val="24"/>
          <w:lang w:eastAsia="ru-RU"/>
        </w:rPr>
        <w:t>е</w:t>
      </w:r>
      <w:r w:rsidRPr="00424986">
        <w:rPr>
          <w:rFonts w:ascii="Times New Roman" w:eastAsia="Times New Roman" w:hAnsi="Times New Roman"/>
          <w:sz w:val="24"/>
          <w:szCs w:val="24"/>
          <w:lang w:eastAsia="ru-RU"/>
        </w:rPr>
        <w:t>ских ферментов. Ферменты – катализаторы белковой природы, имеющие высокую спец</w:t>
      </w:r>
      <w:r w:rsidRPr="00424986">
        <w:rPr>
          <w:rFonts w:ascii="Times New Roman" w:eastAsia="Times New Roman" w:hAnsi="Times New Roman"/>
          <w:sz w:val="24"/>
          <w:szCs w:val="24"/>
          <w:lang w:eastAsia="ru-RU"/>
        </w:rPr>
        <w:t>и</w:t>
      </w:r>
      <w:r w:rsidR="00B16F2B" w:rsidRPr="00424986">
        <w:rPr>
          <w:rFonts w:ascii="Times New Roman" w:eastAsia="Times New Roman" w:hAnsi="Times New Roman"/>
          <w:sz w:val="24"/>
          <w:szCs w:val="24"/>
          <w:lang w:eastAsia="ru-RU"/>
        </w:rPr>
        <w:t>фичность действия, которое способно</w:t>
      </w:r>
      <w:r w:rsidRPr="00424986">
        <w:rPr>
          <w:rFonts w:ascii="Times New Roman" w:eastAsia="Times New Roman" w:hAnsi="Times New Roman"/>
          <w:sz w:val="24"/>
          <w:szCs w:val="24"/>
          <w:lang w:eastAsia="ru-RU"/>
        </w:rPr>
        <w:t xml:space="preserve"> катализировать одну или несколько химических реа</w:t>
      </w:r>
      <w:r w:rsidRPr="00424986">
        <w:rPr>
          <w:rFonts w:ascii="Times New Roman" w:eastAsia="Times New Roman" w:hAnsi="Times New Roman"/>
          <w:sz w:val="24"/>
          <w:szCs w:val="24"/>
          <w:lang w:eastAsia="ru-RU"/>
        </w:rPr>
        <w:t>к</w:t>
      </w:r>
      <w:r w:rsidRPr="00424986">
        <w:rPr>
          <w:rFonts w:ascii="Times New Roman" w:eastAsia="Times New Roman" w:hAnsi="Times New Roman"/>
          <w:sz w:val="24"/>
          <w:szCs w:val="24"/>
          <w:lang w:eastAsia="ru-RU"/>
        </w:rPr>
        <w:t>ций на одном или нескольких субстратах. Также особенность</w:t>
      </w:r>
      <w:r w:rsidR="00B16F2B" w:rsidRPr="00424986">
        <w:rPr>
          <w:rFonts w:ascii="Times New Roman" w:eastAsia="Times New Roman" w:hAnsi="Times New Roman"/>
          <w:sz w:val="24"/>
          <w:szCs w:val="24"/>
          <w:lang w:eastAsia="ru-RU"/>
        </w:rPr>
        <w:t>ю</w:t>
      </w:r>
      <w:r w:rsidRPr="00424986">
        <w:rPr>
          <w:rFonts w:ascii="Times New Roman" w:eastAsia="Times New Roman" w:hAnsi="Times New Roman"/>
          <w:sz w:val="24"/>
          <w:szCs w:val="24"/>
          <w:lang w:eastAsia="ru-RU"/>
        </w:rPr>
        <w:t xml:space="preserve"> ферментов является высокая лабильность, изменяемость свойств в зависимости от условий среды – рН, температуры. Продуцентами ферментов могут быть бактерии, грибы, дрожжи и актиномицеты. Наиболее часто используют микроскопические грибы рода </w:t>
      </w:r>
      <w:r w:rsidRPr="00424986">
        <w:rPr>
          <w:rFonts w:ascii="Times New Roman" w:eastAsia="Times New Roman" w:hAnsi="Times New Roman"/>
          <w:i/>
          <w:iCs/>
          <w:sz w:val="24"/>
          <w:szCs w:val="24"/>
          <w:lang w:val="en-US" w:eastAsia="ru-RU"/>
        </w:rPr>
        <w:t>Aspergillus</w:t>
      </w:r>
      <w:r w:rsidRPr="00424986">
        <w:rPr>
          <w:rFonts w:ascii="Times New Roman" w:eastAsia="Times New Roman" w:hAnsi="Times New Roman"/>
          <w:i/>
          <w:iCs/>
          <w:sz w:val="24"/>
          <w:szCs w:val="24"/>
          <w:lang w:eastAsia="ru-RU"/>
        </w:rPr>
        <w:t>, Rhizopus</w:t>
      </w:r>
      <w:r w:rsidRPr="00424986">
        <w:rPr>
          <w:rFonts w:ascii="Times New Roman" w:eastAsia="Times New Roman" w:hAnsi="Times New Roman"/>
          <w:sz w:val="24"/>
          <w:szCs w:val="24"/>
          <w:lang w:eastAsia="ru-RU"/>
        </w:rPr>
        <w:t>, которые широко ра</w:t>
      </w:r>
      <w:r w:rsidRPr="00424986">
        <w:rPr>
          <w:rFonts w:ascii="Times New Roman" w:eastAsia="Times New Roman" w:hAnsi="Times New Roman"/>
          <w:sz w:val="24"/>
          <w:szCs w:val="24"/>
          <w:lang w:eastAsia="ru-RU"/>
        </w:rPr>
        <w:t>с</w:t>
      </w:r>
      <w:r w:rsidRPr="00424986">
        <w:rPr>
          <w:rFonts w:ascii="Times New Roman" w:eastAsia="Times New Roman" w:hAnsi="Times New Roman"/>
          <w:sz w:val="24"/>
          <w:szCs w:val="24"/>
          <w:lang w:eastAsia="ru-RU"/>
        </w:rPr>
        <w:t>пространены в природе, особенно в почве</w:t>
      </w:r>
      <w:r w:rsidR="00B16F2B" w:rsidRPr="00424986">
        <w:rPr>
          <w:rFonts w:ascii="Times New Roman" w:eastAsia="Times New Roman" w:hAnsi="Times New Roman"/>
          <w:sz w:val="24"/>
          <w:szCs w:val="24"/>
          <w:lang w:eastAsia="ru-RU"/>
        </w:rPr>
        <w:t>,</w:t>
      </w:r>
      <w:r w:rsidRPr="00424986">
        <w:rPr>
          <w:rFonts w:ascii="Times New Roman" w:eastAsia="Times New Roman" w:hAnsi="Times New Roman"/>
          <w:sz w:val="24"/>
          <w:szCs w:val="24"/>
          <w:lang w:eastAsia="ru-RU"/>
        </w:rPr>
        <w:t xml:space="preserve"> и имеют нитевидное строение тела. Аспергиллы выращивают поверхностным или глубинным культивированием: </w:t>
      </w:r>
      <w:r w:rsidRPr="00424986">
        <w:rPr>
          <w:rFonts w:ascii="Times New Roman" w:eastAsia="Times New Roman" w:hAnsi="Times New Roman"/>
          <w:i/>
          <w:iCs/>
          <w:sz w:val="24"/>
          <w:szCs w:val="24"/>
          <w:lang w:val="en-US" w:eastAsia="ru-RU"/>
        </w:rPr>
        <w:t>Aspergillusoryzae</w:t>
      </w:r>
      <w:r w:rsidRPr="00424986">
        <w:rPr>
          <w:rFonts w:ascii="Times New Roman" w:eastAsia="Times New Roman" w:hAnsi="Times New Roman"/>
          <w:i/>
          <w:iCs/>
          <w:sz w:val="24"/>
          <w:szCs w:val="24"/>
          <w:lang w:eastAsia="ru-RU"/>
        </w:rPr>
        <w:t xml:space="preserve">, </w:t>
      </w:r>
      <w:r w:rsidRPr="00424986">
        <w:rPr>
          <w:rFonts w:ascii="Times New Roman" w:eastAsia="Times New Roman" w:hAnsi="Times New Roman"/>
          <w:i/>
          <w:iCs/>
          <w:sz w:val="24"/>
          <w:szCs w:val="24"/>
          <w:lang w:val="en-US" w:eastAsia="ru-RU"/>
        </w:rPr>
        <w:t>awamori</w:t>
      </w:r>
      <w:r w:rsidRPr="00424986">
        <w:rPr>
          <w:rFonts w:ascii="Times New Roman" w:eastAsia="Times New Roman" w:hAnsi="Times New Roman"/>
          <w:i/>
          <w:iCs/>
          <w:sz w:val="24"/>
          <w:szCs w:val="24"/>
          <w:lang w:eastAsia="ru-RU"/>
        </w:rPr>
        <w:t>.</w:t>
      </w:r>
      <w:r w:rsidRPr="00424986">
        <w:rPr>
          <w:rFonts w:ascii="Times New Roman" w:eastAsia="Times New Roman" w:hAnsi="Times New Roman"/>
          <w:sz w:val="24"/>
          <w:szCs w:val="24"/>
          <w:lang w:eastAsia="ru-RU"/>
        </w:rPr>
        <w:t xml:space="preserve"> Средой для выращивания мик</w:t>
      </w:r>
      <w:r w:rsidR="00B16F2B" w:rsidRPr="00424986">
        <w:rPr>
          <w:rFonts w:ascii="Times New Roman" w:eastAsia="Times New Roman" w:hAnsi="Times New Roman"/>
          <w:sz w:val="24"/>
          <w:szCs w:val="24"/>
          <w:lang w:eastAsia="ru-RU"/>
        </w:rPr>
        <w:t>роскопических грибов являеются</w:t>
      </w:r>
      <w:r w:rsidRPr="00424986">
        <w:rPr>
          <w:rFonts w:ascii="Times New Roman" w:eastAsia="Times New Roman" w:hAnsi="Times New Roman"/>
          <w:sz w:val="24"/>
          <w:szCs w:val="24"/>
          <w:lang w:eastAsia="ru-RU"/>
        </w:rPr>
        <w:t xml:space="preserve"> углеводы, азотистые и мин</w:t>
      </w:r>
      <w:r w:rsidRPr="00424986">
        <w:rPr>
          <w:rFonts w:ascii="Times New Roman" w:eastAsia="Times New Roman" w:hAnsi="Times New Roman"/>
          <w:sz w:val="24"/>
          <w:szCs w:val="24"/>
          <w:lang w:eastAsia="ru-RU"/>
        </w:rPr>
        <w:t>е</w:t>
      </w:r>
      <w:r w:rsidRPr="00424986">
        <w:rPr>
          <w:rFonts w:ascii="Times New Roman" w:eastAsia="Times New Roman" w:hAnsi="Times New Roman"/>
          <w:sz w:val="24"/>
          <w:szCs w:val="24"/>
          <w:lang w:eastAsia="ru-RU"/>
        </w:rPr>
        <w:t>ральные вещества [1].</w:t>
      </w:r>
    </w:p>
    <w:p w:rsidR="004451C1" w:rsidRPr="00424986" w:rsidRDefault="004451C1" w:rsidP="002D354E">
      <w:pPr>
        <w:shd w:val="clear" w:color="auto" w:fill="FFFFFF"/>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Для гидролиза некрахмальных полисахаридов могут применяться ферментные преп</w:t>
      </w:r>
      <w:r w:rsidRPr="00424986">
        <w:rPr>
          <w:rFonts w:ascii="Times New Roman" w:eastAsia="Times New Roman" w:hAnsi="Times New Roman"/>
          <w:sz w:val="24"/>
          <w:szCs w:val="24"/>
          <w:lang w:eastAsia="ru-RU"/>
        </w:rPr>
        <w:t>а</w:t>
      </w:r>
      <w:r w:rsidRPr="00424986">
        <w:rPr>
          <w:rFonts w:ascii="Times New Roman" w:eastAsia="Times New Roman" w:hAnsi="Times New Roman"/>
          <w:sz w:val="24"/>
          <w:szCs w:val="24"/>
          <w:lang w:eastAsia="ru-RU"/>
        </w:rPr>
        <w:t>раты, которые содержат β-глюканазы и ксиланазы, целлюлазы (β-глюкозидазы, эндоглюк</w:t>
      </w:r>
      <w:r w:rsidRPr="00424986">
        <w:rPr>
          <w:rFonts w:ascii="Times New Roman" w:eastAsia="Times New Roman" w:hAnsi="Times New Roman"/>
          <w:sz w:val="24"/>
          <w:szCs w:val="24"/>
          <w:lang w:eastAsia="ru-RU"/>
        </w:rPr>
        <w:t>а</w:t>
      </w:r>
      <w:r w:rsidRPr="00424986">
        <w:rPr>
          <w:rFonts w:ascii="Times New Roman" w:eastAsia="Times New Roman" w:hAnsi="Times New Roman"/>
          <w:sz w:val="24"/>
          <w:szCs w:val="24"/>
          <w:lang w:eastAsia="ru-RU"/>
        </w:rPr>
        <w:t>назы, целлобиогидролазы). Также препараты, воздействуя на растворимую фракцию гем</w:t>
      </w:r>
      <w:r w:rsidRPr="00424986">
        <w:rPr>
          <w:rFonts w:ascii="Times New Roman" w:eastAsia="Times New Roman" w:hAnsi="Times New Roman"/>
          <w:sz w:val="24"/>
          <w:szCs w:val="24"/>
          <w:lang w:eastAsia="ru-RU"/>
        </w:rPr>
        <w:t>и</w:t>
      </w:r>
      <w:r w:rsidRPr="00424986">
        <w:rPr>
          <w:rFonts w:ascii="Times New Roman" w:eastAsia="Times New Roman" w:hAnsi="Times New Roman"/>
          <w:sz w:val="24"/>
          <w:szCs w:val="24"/>
          <w:lang w:eastAsia="ru-RU"/>
        </w:rPr>
        <w:t xml:space="preserve">целлюлоз, помогут снизить вязкость замесов. Ферменты, гидролизующие некрахмалистые полисахариды способны ускорить процесс его расщепления. Они осуществляют гидролиз клеточных стенок и оболочек сырья, что улучшает доступ амилолитических ферментов к крахмалу и повышает степень его использования. </w:t>
      </w:r>
      <w:r w:rsidR="00E80D9F" w:rsidRPr="00424986">
        <w:rPr>
          <w:rFonts w:ascii="Times New Roman" w:eastAsia="Times New Roman" w:hAnsi="Times New Roman"/>
          <w:sz w:val="24"/>
          <w:szCs w:val="24"/>
          <w:lang w:eastAsia="ru-RU"/>
        </w:rPr>
        <w:t>Ряд авторов описали</w:t>
      </w:r>
      <w:r w:rsidRPr="00424986">
        <w:rPr>
          <w:rFonts w:ascii="Times New Roman" w:eastAsia="Times New Roman" w:hAnsi="Times New Roman"/>
          <w:sz w:val="24"/>
          <w:szCs w:val="24"/>
          <w:lang w:eastAsia="ru-RU"/>
        </w:rPr>
        <w:t xml:space="preserve"> различные способы переработки высоконцентрированных замесов, одним из которых является применение ко</w:t>
      </w:r>
      <w:r w:rsidRPr="00424986">
        <w:rPr>
          <w:rFonts w:ascii="Times New Roman" w:eastAsia="Times New Roman" w:hAnsi="Times New Roman"/>
          <w:sz w:val="24"/>
          <w:szCs w:val="24"/>
          <w:lang w:eastAsia="ru-RU"/>
        </w:rPr>
        <w:t>м</w:t>
      </w:r>
      <w:r w:rsidRPr="00424986">
        <w:rPr>
          <w:rFonts w:ascii="Times New Roman" w:eastAsia="Times New Roman" w:hAnsi="Times New Roman"/>
          <w:sz w:val="24"/>
          <w:szCs w:val="24"/>
          <w:lang w:eastAsia="ru-RU"/>
        </w:rPr>
        <w:t xml:space="preserve">плексных ферментных препаратов [2-4, 6, 7]. </w:t>
      </w:r>
    </w:p>
    <w:p w:rsidR="004451C1" w:rsidRPr="00424986" w:rsidRDefault="004451C1" w:rsidP="002D354E">
      <w:pPr>
        <w:shd w:val="clear" w:color="auto" w:fill="FFFFFF"/>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lastRenderedPageBreak/>
        <w:t>Одной из задач современного спиртового производства является сбраживание спирт</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t>вого сусла с повышенным содержанием сухих веществ. Поэтому помимо амилолитических и целлюлолитических ферментов необходимо применение протеолитических ферментов, к</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t>торые катализируют гидролиз белков и пептидов до аминокислот. Особенно актуально нал</w:t>
      </w:r>
      <w:r w:rsidRPr="00424986">
        <w:rPr>
          <w:rFonts w:ascii="Times New Roman" w:eastAsia="Times New Roman" w:hAnsi="Times New Roman"/>
          <w:sz w:val="24"/>
          <w:szCs w:val="24"/>
          <w:lang w:eastAsia="ru-RU"/>
        </w:rPr>
        <w:t>и</w:t>
      </w:r>
      <w:r w:rsidRPr="00424986">
        <w:rPr>
          <w:rFonts w:ascii="Times New Roman" w:eastAsia="Times New Roman" w:hAnsi="Times New Roman"/>
          <w:sz w:val="24"/>
          <w:szCs w:val="24"/>
          <w:lang w:eastAsia="ru-RU"/>
        </w:rPr>
        <w:t xml:space="preserve">чие в сусле азотистого питания, которое позволит интенсифицировать спиртовое брожение [5]. </w:t>
      </w:r>
    </w:p>
    <w:p w:rsidR="004451C1" w:rsidRPr="00424986" w:rsidRDefault="004451C1" w:rsidP="002D354E">
      <w:pPr>
        <w:spacing w:after="0" w:line="240" w:lineRule="auto"/>
        <w:ind w:firstLine="567"/>
        <w:rPr>
          <w:rFonts w:ascii="Times New Roman" w:eastAsia="Times New Roman" w:hAnsi="Times New Roman"/>
          <w:i/>
          <w:sz w:val="24"/>
          <w:szCs w:val="24"/>
          <w:lang w:eastAsia="ru-RU"/>
        </w:rPr>
      </w:pPr>
      <w:r w:rsidRPr="00424986">
        <w:rPr>
          <w:rFonts w:ascii="Times New Roman" w:eastAsia="Times New Roman" w:hAnsi="Times New Roman"/>
          <w:b/>
          <w:i/>
          <w:sz w:val="24"/>
          <w:szCs w:val="24"/>
          <w:lang w:eastAsia="ru-RU"/>
        </w:rPr>
        <w:t>Экспериментальная часть</w:t>
      </w:r>
      <w:r w:rsidRPr="00424986">
        <w:rPr>
          <w:rFonts w:ascii="Times New Roman" w:eastAsia="Times New Roman" w:hAnsi="Times New Roman"/>
          <w:i/>
          <w:sz w:val="24"/>
          <w:szCs w:val="24"/>
          <w:lang w:eastAsia="ru-RU"/>
        </w:rPr>
        <w:t xml:space="preserve">. </w:t>
      </w:r>
    </w:p>
    <w:p w:rsidR="004451C1" w:rsidRPr="00424986" w:rsidRDefault="004451C1" w:rsidP="002D354E">
      <w:pPr>
        <w:spacing w:after="0" w:line="240" w:lineRule="auto"/>
        <w:ind w:firstLine="567"/>
        <w:contextualSpacing/>
        <w:rPr>
          <w:rFonts w:ascii="Times New Roman" w:hAnsi="Times New Roman"/>
          <w:b/>
          <w:bCs/>
          <w:i/>
          <w:sz w:val="24"/>
          <w:szCs w:val="24"/>
        </w:rPr>
      </w:pPr>
      <w:r w:rsidRPr="00424986">
        <w:rPr>
          <w:rFonts w:ascii="Times New Roman" w:hAnsi="Times New Roman"/>
          <w:sz w:val="24"/>
          <w:szCs w:val="24"/>
        </w:rPr>
        <w:t>Для приготовления солода использовали сухое просяенное зерно из мест хранения. П</w:t>
      </w:r>
      <w:r w:rsidRPr="00424986">
        <w:rPr>
          <w:rFonts w:ascii="Times New Roman" w:hAnsi="Times New Roman"/>
          <w:sz w:val="24"/>
          <w:szCs w:val="24"/>
        </w:rPr>
        <w:t>о</w:t>
      </w:r>
      <w:r w:rsidRPr="00424986">
        <w:rPr>
          <w:rFonts w:ascii="Times New Roman" w:hAnsi="Times New Roman"/>
          <w:sz w:val="24"/>
          <w:szCs w:val="24"/>
        </w:rPr>
        <w:t>следовательность проведения процесса: зерно промыли в проточной питьевой воде темпер</w:t>
      </w:r>
      <w:r w:rsidRPr="00424986">
        <w:rPr>
          <w:rFonts w:ascii="Times New Roman" w:hAnsi="Times New Roman"/>
          <w:sz w:val="24"/>
          <w:szCs w:val="24"/>
        </w:rPr>
        <w:t>а</w:t>
      </w:r>
      <w:r w:rsidRPr="00424986">
        <w:rPr>
          <w:rFonts w:ascii="Times New Roman" w:hAnsi="Times New Roman"/>
          <w:sz w:val="24"/>
          <w:szCs w:val="24"/>
        </w:rPr>
        <w:t>турой 15</w:t>
      </w:r>
      <w:r w:rsidRPr="00424986">
        <w:rPr>
          <w:rFonts w:ascii="Times New Roman" w:hAnsi="Times New Roman"/>
          <w:sz w:val="24"/>
          <w:szCs w:val="24"/>
          <w:vertAlign w:val="superscript"/>
        </w:rPr>
        <w:t>о</w:t>
      </w:r>
      <w:bookmarkStart w:id="6" w:name="_Hlk175004005"/>
      <w:r w:rsidRPr="00424986">
        <w:rPr>
          <w:rFonts w:ascii="Times New Roman" w:hAnsi="Times New Roman"/>
          <w:sz w:val="24"/>
          <w:szCs w:val="24"/>
        </w:rPr>
        <w:t>С; залили зерно 1,5%-ным раствором гипохлорита натрия в питьевой воде темпер</w:t>
      </w:r>
      <w:r w:rsidRPr="00424986">
        <w:rPr>
          <w:rFonts w:ascii="Times New Roman" w:hAnsi="Times New Roman"/>
          <w:sz w:val="24"/>
          <w:szCs w:val="24"/>
        </w:rPr>
        <w:t>а</w:t>
      </w:r>
      <w:r w:rsidRPr="00424986">
        <w:rPr>
          <w:rFonts w:ascii="Times New Roman" w:hAnsi="Times New Roman"/>
          <w:sz w:val="24"/>
          <w:szCs w:val="24"/>
        </w:rPr>
        <w:t xml:space="preserve">турой 15 </w:t>
      </w:r>
      <w:r w:rsidRPr="00424986">
        <w:rPr>
          <w:rFonts w:ascii="Times New Roman" w:hAnsi="Times New Roman"/>
          <w:sz w:val="24"/>
          <w:szCs w:val="24"/>
          <w:vertAlign w:val="superscript"/>
        </w:rPr>
        <w:t>о</w:t>
      </w:r>
      <w:r w:rsidRPr="00424986">
        <w:rPr>
          <w:rFonts w:ascii="Times New Roman" w:hAnsi="Times New Roman"/>
          <w:sz w:val="24"/>
          <w:szCs w:val="24"/>
        </w:rPr>
        <w:t>С (зерно полностью покрыто раствором) и оставили на 3 часа на дезинфекцию</w:t>
      </w:r>
      <w:bookmarkEnd w:id="6"/>
      <w:r w:rsidRPr="00424986">
        <w:rPr>
          <w:rFonts w:ascii="Times New Roman" w:hAnsi="Times New Roman"/>
          <w:sz w:val="24"/>
          <w:szCs w:val="24"/>
        </w:rPr>
        <w:t>; смесь перемешивали каждые 30 минут. После дезинфекции промыли зерно от раствора г</w:t>
      </w:r>
      <w:r w:rsidRPr="00424986">
        <w:rPr>
          <w:rFonts w:ascii="Times New Roman" w:hAnsi="Times New Roman"/>
          <w:sz w:val="24"/>
          <w:szCs w:val="24"/>
        </w:rPr>
        <w:t>и</w:t>
      </w:r>
      <w:r w:rsidRPr="00424986">
        <w:rPr>
          <w:rFonts w:ascii="Times New Roman" w:hAnsi="Times New Roman"/>
          <w:sz w:val="24"/>
          <w:szCs w:val="24"/>
        </w:rPr>
        <w:t>похлорита натрия проточной питьевой водой 15</w:t>
      </w:r>
      <w:r w:rsidRPr="00424986">
        <w:rPr>
          <w:rFonts w:ascii="Times New Roman" w:hAnsi="Times New Roman"/>
          <w:sz w:val="24"/>
          <w:szCs w:val="24"/>
          <w:vertAlign w:val="superscript"/>
        </w:rPr>
        <w:t>о</w:t>
      </w:r>
      <w:r w:rsidRPr="00424986">
        <w:rPr>
          <w:rFonts w:ascii="Times New Roman" w:hAnsi="Times New Roman"/>
          <w:sz w:val="24"/>
          <w:szCs w:val="24"/>
        </w:rPr>
        <w:t>С. Залили зерно питьевой водой</w:t>
      </w:r>
      <w:r w:rsidR="00E80D9F" w:rsidRPr="00424986">
        <w:rPr>
          <w:rFonts w:ascii="Times New Roman" w:hAnsi="Times New Roman"/>
          <w:sz w:val="24"/>
          <w:szCs w:val="24"/>
        </w:rPr>
        <w:t xml:space="preserve"> при</w:t>
      </w:r>
      <w:r w:rsidRPr="00424986">
        <w:rPr>
          <w:rFonts w:ascii="Times New Roman" w:hAnsi="Times New Roman"/>
          <w:sz w:val="24"/>
          <w:szCs w:val="24"/>
        </w:rPr>
        <w:t xml:space="preserve"> темп</w:t>
      </w:r>
      <w:r w:rsidRPr="00424986">
        <w:rPr>
          <w:rFonts w:ascii="Times New Roman" w:hAnsi="Times New Roman"/>
          <w:sz w:val="24"/>
          <w:szCs w:val="24"/>
        </w:rPr>
        <w:t>е</w:t>
      </w:r>
      <w:r w:rsidRPr="00424986">
        <w:rPr>
          <w:rFonts w:ascii="Times New Roman" w:hAnsi="Times New Roman"/>
          <w:sz w:val="24"/>
          <w:szCs w:val="24"/>
        </w:rPr>
        <w:t>рату</w:t>
      </w:r>
      <w:r w:rsidR="00E80D9F" w:rsidRPr="00424986">
        <w:rPr>
          <w:rFonts w:ascii="Times New Roman" w:hAnsi="Times New Roman"/>
          <w:sz w:val="24"/>
          <w:szCs w:val="24"/>
        </w:rPr>
        <w:t>ре</w:t>
      </w:r>
      <w:r w:rsidRPr="00424986">
        <w:rPr>
          <w:rFonts w:ascii="Times New Roman" w:hAnsi="Times New Roman"/>
          <w:sz w:val="24"/>
          <w:szCs w:val="24"/>
        </w:rPr>
        <w:t xml:space="preserve"> 15</w:t>
      </w:r>
      <w:r w:rsidRPr="00424986">
        <w:rPr>
          <w:rFonts w:ascii="Times New Roman" w:hAnsi="Times New Roman"/>
          <w:sz w:val="24"/>
          <w:szCs w:val="24"/>
          <w:vertAlign w:val="superscript"/>
        </w:rPr>
        <w:t>о</w:t>
      </w:r>
      <w:r w:rsidRPr="00424986">
        <w:rPr>
          <w:rFonts w:ascii="Times New Roman" w:hAnsi="Times New Roman"/>
          <w:sz w:val="24"/>
          <w:szCs w:val="24"/>
        </w:rPr>
        <w:t>С (зерно полностью покрыто водой) и оставили на 6 часов на замачивание. После окончания замачивания слили воду. Поместили зерно слоем толщиной 10-15 мм на решетку, покрытую хлопчатобумажной тканью. Под решетку подавали вентилятором воздух каждые 2 часа по 25 минут. Каждые 12 часов зерно на 15 минут перемещали в питьевую воду с по</w:t>
      </w:r>
      <w:r w:rsidRPr="00424986">
        <w:rPr>
          <w:rFonts w:ascii="Times New Roman" w:hAnsi="Times New Roman"/>
          <w:sz w:val="24"/>
          <w:szCs w:val="24"/>
        </w:rPr>
        <w:t>л</w:t>
      </w:r>
      <w:r w:rsidRPr="00424986">
        <w:rPr>
          <w:rFonts w:ascii="Times New Roman" w:hAnsi="Times New Roman"/>
          <w:sz w:val="24"/>
          <w:szCs w:val="24"/>
        </w:rPr>
        <w:t>ным покрытием. Сливали воду и повторяли размещение зерна на решетке и продувку. Те</w:t>
      </w:r>
      <w:r w:rsidRPr="00424986">
        <w:rPr>
          <w:rFonts w:ascii="Times New Roman" w:hAnsi="Times New Roman"/>
          <w:sz w:val="24"/>
          <w:szCs w:val="24"/>
        </w:rPr>
        <w:t>м</w:t>
      </w:r>
      <w:r w:rsidRPr="00424986">
        <w:rPr>
          <w:rFonts w:ascii="Times New Roman" w:hAnsi="Times New Roman"/>
          <w:sz w:val="24"/>
          <w:szCs w:val="24"/>
        </w:rPr>
        <w:t>пературу в помещении при проращивании поддерживал</w:t>
      </w:r>
      <w:r w:rsidR="00E80D9F" w:rsidRPr="00424986">
        <w:rPr>
          <w:rFonts w:ascii="Times New Roman" w:hAnsi="Times New Roman"/>
          <w:sz w:val="24"/>
          <w:szCs w:val="24"/>
        </w:rPr>
        <w:t>и</w:t>
      </w:r>
      <w:r w:rsidRPr="00424986">
        <w:rPr>
          <w:rFonts w:ascii="Times New Roman" w:hAnsi="Times New Roman"/>
          <w:sz w:val="24"/>
          <w:szCs w:val="24"/>
        </w:rPr>
        <w:t xml:space="preserve"> 17</w:t>
      </w:r>
      <w:r w:rsidRPr="00424986">
        <w:rPr>
          <w:rFonts w:ascii="Times New Roman" w:hAnsi="Times New Roman"/>
          <w:sz w:val="24"/>
          <w:szCs w:val="24"/>
          <w:vertAlign w:val="superscript"/>
        </w:rPr>
        <w:t>о</w:t>
      </w:r>
      <w:r w:rsidRPr="00424986">
        <w:rPr>
          <w:rFonts w:ascii="Times New Roman" w:hAnsi="Times New Roman"/>
          <w:sz w:val="24"/>
          <w:szCs w:val="24"/>
        </w:rPr>
        <w:t>С. П</w:t>
      </w:r>
      <w:r w:rsidR="00E80D9F" w:rsidRPr="00424986">
        <w:rPr>
          <w:rFonts w:ascii="Times New Roman" w:hAnsi="Times New Roman"/>
          <w:sz w:val="24"/>
          <w:szCs w:val="24"/>
        </w:rPr>
        <w:t>ри достижении корешков 1,5 длин</w:t>
      </w:r>
      <w:r w:rsidRPr="00424986">
        <w:rPr>
          <w:rFonts w:ascii="Times New Roman" w:hAnsi="Times New Roman"/>
          <w:sz w:val="24"/>
          <w:szCs w:val="24"/>
        </w:rPr>
        <w:t>ы зерна остановил</w:t>
      </w:r>
      <w:r w:rsidR="00E80D9F" w:rsidRPr="00424986">
        <w:rPr>
          <w:rFonts w:ascii="Times New Roman" w:hAnsi="Times New Roman"/>
          <w:sz w:val="24"/>
          <w:szCs w:val="24"/>
        </w:rPr>
        <w:t>а</w:t>
      </w:r>
      <w:r w:rsidRPr="00424986">
        <w:rPr>
          <w:rFonts w:ascii="Times New Roman" w:hAnsi="Times New Roman"/>
          <w:sz w:val="24"/>
          <w:szCs w:val="24"/>
        </w:rPr>
        <w:t xml:space="preserve"> процесс проращивания. Длительность проращивания солода из зерна составила: для ячменя – 4 дня, для овса – 5 дней, для просо – 6 дней. Произвели сушку солода. Поместили солод в сушильную камеру слоем 10-15 мм. Поднимали температуру п</w:t>
      </w:r>
      <w:r w:rsidRPr="00424986">
        <w:rPr>
          <w:rFonts w:ascii="Times New Roman" w:hAnsi="Times New Roman"/>
          <w:sz w:val="24"/>
          <w:szCs w:val="24"/>
        </w:rPr>
        <w:t>о</w:t>
      </w:r>
      <w:r w:rsidRPr="00424986">
        <w:rPr>
          <w:rFonts w:ascii="Times New Roman" w:hAnsi="Times New Roman"/>
          <w:sz w:val="24"/>
          <w:szCs w:val="24"/>
        </w:rPr>
        <w:t xml:space="preserve">даваемого воздуха с 35 до 70 </w:t>
      </w:r>
      <w:r w:rsidRPr="00424986">
        <w:rPr>
          <w:rFonts w:ascii="Times New Roman" w:hAnsi="Times New Roman"/>
          <w:sz w:val="24"/>
          <w:szCs w:val="24"/>
          <w:vertAlign w:val="superscript"/>
        </w:rPr>
        <w:t>о</w:t>
      </w:r>
      <w:r w:rsidRPr="00424986">
        <w:rPr>
          <w:rFonts w:ascii="Times New Roman" w:hAnsi="Times New Roman"/>
          <w:sz w:val="24"/>
          <w:szCs w:val="24"/>
        </w:rPr>
        <w:t>С</w:t>
      </w:r>
      <w:r w:rsidR="00E80D9F" w:rsidRPr="00424986">
        <w:rPr>
          <w:rFonts w:ascii="Times New Roman" w:hAnsi="Times New Roman"/>
          <w:sz w:val="24"/>
          <w:szCs w:val="24"/>
        </w:rPr>
        <w:t>,</w:t>
      </w:r>
      <w:r w:rsidRPr="00424986">
        <w:rPr>
          <w:rFonts w:ascii="Times New Roman" w:hAnsi="Times New Roman"/>
          <w:sz w:val="24"/>
          <w:szCs w:val="24"/>
        </w:rPr>
        <w:t xml:space="preserve"> на 5 </w:t>
      </w:r>
      <w:r w:rsidRPr="00424986">
        <w:rPr>
          <w:rFonts w:ascii="Times New Roman" w:hAnsi="Times New Roman"/>
          <w:sz w:val="24"/>
          <w:szCs w:val="24"/>
          <w:vertAlign w:val="superscript"/>
        </w:rPr>
        <w:t>о</w:t>
      </w:r>
      <w:r w:rsidRPr="00424986">
        <w:rPr>
          <w:rFonts w:ascii="Times New Roman" w:hAnsi="Times New Roman"/>
          <w:sz w:val="24"/>
          <w:szCs w:val="24"/>
        </w:rPr>
        <w:t xml:space="preserve">С каждые два часа. Охладили солод потоком воздуха до 35 </w:t>
      </w:r>
      <w:r w:rsidRPr="00424986">
        <w:rPr>
          <w:rFonts w:ascii="Times New Roman" w:hAnsi="Times New Roman"/>
          <w:sz w:val="24"/>
          <w:szCs w:val="24"/>
          <w:vertAlign w:val="superscript"/>
        </w:rPr>
        <w:t>о</w:t>
      </w:r>
      <w:r w:rsidRPr="00424986">
        <w:rPr>
          <w:rFonts w:ascii="Times New Roman" w:hAnsi="Times New Roman"/>
          <w:sz w:val="24"/>
          <w:szCs w:val="24"/>
        </w:rPr>
        <w:t>С. Охладили солод до комнатой температуры в естественных условиях. Перемешивая солод, разрушили высохшие корешки. Провеяли солод. Размололи солод на молотковой др</w:t>
      </w:r>
      <w:r w:rsidRPr="00424986">
        <w:rPr>
          <w:rFonts w:ascii="Times New Roman" w:hAnsi="Times New Roman"/>
          <w:sz w:val="24"/>
          <w:szCs w:val="24"/>
        </w:rPr>
        <w:t>о</w:t>
      </w:r>
      <w:r w:rsidRPr="00424986">
        <w:rPr>
          <w:rFonts w:ascii="Times New Roman" w:hAnsi="Times New Roman"/>
          <w:sz w:val="24"/>
          <w:szCs w:val="24"/>
        </w:rPr>
        <w:t>билке и пропустил через сито с ячейкой диаметром 1 мм. Измельченный солод отправил</w:t>
      </w:r>
      <w:r w:rsidR="00E80D9F" w:rsidRPr="00424986">
        <w:rPr>
          <w:rFonts w:ascii="Times New Roman" w:hAnsi="Times New Roman"/>
          <w:sz w:val="24"/>
          <w:szCs w:val="24"/>
        </w:rPr>
        <w:t>и</w:t>
      </w:r>
      <w:r w:rsidRPr="00424986">
        <w:rPr>
          <w:rFonts w:ascii="Times New Roman" w:hAnsi="Times New Roman"/>
          <w:sz w:val="24"/>
          <w:szCs w:val="24"/>
        </w:rPr>
        <w:t xml:space="preserve"> на варку.</w:t>
      </w:r>
    </w:p>
    <w:p w:rsidR="004451C1" w:rsidRDefault="004451C1" w:rsidP="002D354E">
      <w:pPr>
        <w:spacing w:after="0" w:line="240" w:lineRule="auto"/>
        <w:ind w:firstLine="567"/>
        <w:rPr>
          <w:rFonts w:ascii="Times New Roman" w:hAnsi="Times New Roman"/>
          <w:sz w:val="24"/>
          <w:szCs w:val="24"/>
        </w:rPr>
      </w:pPr>
      <w:bookmarkStart w:id="7" w:name="_Hlk174980450"/>
      <w:r w:rsidRPr="00424986">
        <w:rPr>
          <w:rFonts w:ascii="Times New Roman" w:hAnsi="Times New Roman"/>
          <w:sz w:val="24"/>
          <w:szCs w:val="24"/>
        </w:rPr>
        <w:t>Перегонку партий бражки «Рожь + солод» и «Солод + ферментный препарат» провели на бражной колонне. Мощность подогрева и скорость подачи бражки в бражную колонну поддерживали постоянной. Начальная концентрация спирта в бражке составляла в среднем 7%. Полученный бражной дистиллят содержал 15% спирта. Результаты по качеству бражн</w:t>
      </w:r>
      <w:r w:rsidRPr="00424986">
        <w:rPr>
          <w:rFonts w:ascii="Times New Roman" w:hAnsi="Times New Roman"/>
          <w:sz w:val="24"/>
          <w:szCs w:val="24"/>
        </w:rPr>
        <w:t>о</w:t>
      </w:r>
      <w:r w:rsidRPr="00424986">
        <w:rPr>
          <w:rFonts w:ascii="Times New Roman" w:hAnsi="Times New Roman"/>
          <w:sz w:val="24"/>
          <w:szCs w:val="24"/>
        </w:rPr>
        <w:t>го дистиллята представлены в таблице 1.</w:t>
      </w:r>
    </w:p>
    <w:p w:rsidR="00DF6250" w:rsidRPr="00424986" w:rsidRDefault="00DF6250" w:rsidP="002D354E">
      <w:pPr>
        <w:spacing w:after="0" w:line="240" w:lineRule="auto"/>
        <w:ind w:firstLine="567"/>
        <w:rPr>
          <w:rFonts w:ascii="Times New Roman" w:hAnsi="Times New Roman"/>
          <w:sz w:val="24"/>
          <w:szCs w:val="24"/>
        </w:rPr>
      </w:pPr>
    </w:p>
    <w:p w:rsidR="004451C1" w:rsidRPr="00DF6250" w:rsidRDefault="004451C1" w:rsidP="00DF6250">
      <w:pPr>
        <w:spacing w:after="0" w:line="240" w:lineRule="auto"/>
        <w:jc w:val="center"/>
        <w:rPr>
          <w:rFonts w:ascii="Times New Roman" w:hAnsi="Times New Roman"/>
        </w:rPr>
      </w:pPr>
      <w:r w:rsidRPr="00DF6250">
        <w:rPr>
          <w:rFonts w:ascii="Times New Roman" w:hAnsi="Times New Roman"/>
        </w:rPr>
        <w:t>Таблица 1 – Показатели качества бражного дистиллята</w:t>
      </w:r>
    </w:p>
    <w:tbl>
      <w:tblPr>
        <w:tblW w:w="9498"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90"/>
        <w:gridCol w:w="2304"/>
        <w:gridCol w:w="2304"/>
      </w:tblGrid>
      <w:tr w:rsidR="004451C1" w:rsidRPr="00DF6250" w:rsidTr="00DF6250">
        <w:trPr>
          <w:trHeight w:val="70"/>
          <w:jc w:val="center"/>
        </w:trPr>
        <w:tc>
          <w:tcPr>
            <w:tcW w:w="4890" w:type="dxa"/>
            <w:tcBorders>
              <w:top w:val="single" w:sz="4" w:space="0" w:color="auto"/>
              <w:left w:val="single" w:sz="4" w:space="0" w:color="auto"/>
              <w:bottom w:val="single" w:sz="4" w:space="0" w:color="auto"/>
              <w:right w:val="single" w:sz="4" w:space="0" w:color="auto"/>
            </w:tcBorders>
            <w:hideMark/>
          </w:tcPr>
          <w:p w:rsidR="00DF6250" w:rsidRDefault="004451C1" w:rsidP="00DF6250">
            <w:pPr>
              <w:spacing w:after="0" w:line="240" w:lineRule="auto"/>
              <w:jc w:val="center"/>
              <w:rPr>
                <w:rFonts w:ascii="Times New Roman" w:hAnsi="Times New Roman"/>
              </w:rPr>
            </w:pPr>
            <w:r w:rsidRPr="00DF6250">
              <w:rPr>
                <w:rFonts w:ascii="Times New Roman" w:hAnsi="Times New Roman"/>
              </w:rPr>
              <w:t>Наименование показателя, мг/дм</w:t>
            </w:r>
            <w:r w:rsidRPr="00DF6250">
              <w:rPr>
                <w:rFonts w:ascii="Times New Roman" w:hAnsi="Times New Roman"/>
                <w:vertAlign w:val="superscript"/>
              </w:rPr>
              <w:t>3</w:t>
            </w:r>
            <w:r w:rsidRPr="00DF6250">
              <w:rPr>
                <w:rFonts w:ascii="Times New Roman" w:hAnsi="Times New Roman"/>
              </w:rPr>
              <w:t xml:space="preserve"> </w:t>
            </w:r>
          </w:p>
          <w:p w:rsidR="004451C1" w:rsidRPr="00DF6250" w:rsidRDefault="004451C1" w:rsidP="00DF6250">
            <w:pPr>
              <w:spacing w:after="0" w:line="240" w:lineRule="auto"/>
              <w:jc w:val="center"/>
              <w:rPr>
                <w:rFonts w:ascii="Times New Roman" w:hAnsi="Times New Roman"/>
              </w:rPr>
            </w:pPr>
            <w:r w:rsidRPr="00DF6250">
              <w:rPr>
                <w:rFonts w:ascii="Times New Roman" w:hAnsi="Times New Roman"/>
              </w:rPr>
              <w:t>(кроме метанол, %)</w:t>
            </w:r>
          </w:p>
        </w:tc>
        <w:tc>
          <w:tcPr>
            <w:tcW w:w="2304" w:type="dxa"/>
            <w:tcBorders>
              <w:top w:val="single" w:sz="4" w:space="0" w:color="auto"/>
              <w:left w:val="single" w:sz="4" w:space="0" w:color="auto"/>
              <w:bottom w:val="single" w:sz="4" w:space="0" w:color="auto"/>
              <w:right w:val="single" w:sz="4" w:space="0" w:color="auto"/>
            </w:tcBorders>
            <w:vAlign w:val="center"/>
            <w:hideMark/>
          </w:tcPr>
          <w:p w:rsidR="004451C1" w:rsidRPr="00DF6250" w:rsidRDefault="004451C1" w:rsidP="00DF6250">
            <w:pPr>
              <w:spacing w:after="0" w:line="240" w:lineRule="auto"/>
              <w:jc w:val="center"/>
              <w:rPr>
                <w:rFonts w:ascii="Times New Roman" w:hAnsi="Times New Roman"/>
              </w:rPr>
            </w:pPr>
            <w:r w:rsidRPr="00DF6250">
              <w:rPr>
                <w:rFonts w:ascii="Times New Roman" w:hAnsi="Times New Roman"/>
              </w:rPr>
              <w:t>Опыт 1 (Рожь+Солод)</w:t>
            </w:r>
          </w:p>
        </w:tc>
        <w:tc>
          <w:tcPr>
            <w:tcW w:w="2304" w:type="dxa"/>
            <w:tcBorders>
              <w:top w:val="single" w:sz="4" w:space="0" w:color="auto"/>
              <w:left w:val="single" w:sz="4" w:space="0" w:color="auto"/>
              <w:bottom w:val="single" w:sz="4" w:space="0" w:color="auto"/>
              <w:right w:val="single" w:sz="4" w:space="0" w:color="auto"/>
            </w:tcBorders>
            <w:vAlign w:val="center"/>
            <w:hideMark/>
          </w:tcPr>
          <w:p w:rsidR="004451C1" w:rsidRPr="00DF6250" w:rsidRDefault="004451C1" w:rsidP="00DF6250">
            <w:pPr>
              <w:spacing w:after="0" w:line="240" w:lineRule="auto"/>
              <w:jc w:val="center"/>
              <w:rPr>
                <w:rFonts w:ascii="Times New Roman" w:hAnsi="Times New Roman"/>
              </w:rPr>
            </w:pPr>
            <w:r w:rsidRPr="00DF6250">
              <w:rPr>
                <w:rFonts w:ascii="Times New Roman" w:hAnsi="Times New Roman"/>
              </w:rPr>
              <w:t>Опыт 2 (Рожь+ФП)</w:t>
            </w:r>
          </w:p>
        </w:tc>
      </w:tr>
      <w:tr w:rsidR="004451C1" w:rsidRPr="00DF6250" w:rsidTr="00DF6250">
        <w:trPr>
          <w:trHeight w:val="70"/>
          <w:jc w:val="center"/>
        </w:trPr>
        <w:tc>
          <w:tcPr>
            <w:tcW w:w="4890" w:type="dxa"/>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rPr>
                <w:rFonts w:ascii="Times New Roman" w:hAnsi="Times New Roman"/>
              </w:rPr>
            </w:pPr>
            <w:r w:rsidRPr="00DF6250">
              <w:rPr>
                <w:rFonts w:ascii="Times New Roman" w:hAnsi="Times New Roman"/>
              </w:rPr>
              <w:t>Ацетальдегид</w:t>
            </w:r>
          </w:p>
        </w:tc>
        <w:tc>
          <w:tcPr>
            <w:tcW w:w="2304" w:type="dxa"/>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jc w:val="center"/>
              <w:rPr>
                <w:rFonts w:ascii="Times New Roman" w:hAnsi="Times New Roman"/>
                <w:b/>
                <w:bCs/>
              </w:rPr>
            </w:pPr>
            <w:r w:rsidRPr="00DF6250">
              <w:rPr>
                <w:rFonts w:ascii="Times New Roman" w:hAnsi="Times New Roman"/>
                <w:b/>
                <w:bCs/>
              </w:rPr>
              <w:t>81</w:t>
            </w:r>
          </w:p>
        </w:tc>
        <w:tc>
          <w:tcPr>
            <w:tcW w:w="2304" w:type="dxa"/>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jc w:val="center"/>
              <w:rPr>
                <w:rFonts w:ascii="Times New Roman" w:hAnsi="Times New Roman"/>
                <w:b/>
                <w:bCs/>
              </w:rPr>
            </w:pPr>
            <w:r w:rsidRPr="00DF6250">
              <w:rPr>
                <w:rFonts w:ascii="Times New Roman" w:hAnsi="Times New Roman"/>
                <w:b/>
                <w:bCs/>
              </w:rPr>
              <w:t>96</w:t>
            </w:r>
          </w:p>
        </w:tc>
      </w:tr>
      <w:tr w:rsidR="004451C1" w:rsidRPr="00DF6250" w:rsidTr="00DF6250">
        <w:trPr>
          <w:trHeight w:val="70"/>
          <w:jc w:val="center"/>
        </w:trPr>
        <w:tc>
          <w:tcPr>
            <w:tcW w:w="4890" w:type="dxa"/>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rPr>
                <w:rFonts w:ascii="Times New Roman" w:hAnsi="Times New Roman"/>
              </w:rPr>
            </w:pPr>
            <w:r w:rsidRPr="00DF6250">
              <w:rPr>
                <w:rFonts w:ascii="Times New Roman" w:hAnsi="Times New Roman"/>
              </w:rPr>
              <w:t>Метилацетат</w:t>
            </w:r>
          </w:p>
        </w:tc>
        <w:tc>
          <w:tcPr>
            <w:tcW w:w="2304" w:type="dxa"/>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jc w:val="center"/>
              <w:rPr>
                <w:rFonts w:ascii="Times New Roman" w:hAnsi="Times New Roman"/>
                <w:i/>
                <w:iCs/>
              </w:rPr>
            </w:pPr>
            <w:r w:rsidRPr="00DF6250">
              <w:rPr>
                <w:rFonts w:ascii="Times New Roman" w:hAnsi="Times New Roman"/>
                <w:i/>
                <w:iCs/>
              </w:rPr>
              <w:t>42</w:t>
            </w:r>
          </w:p>
        </w:tc>
        <w:tc>
          <w:tcPr>
            <w:tcW w:w="2304" w:type="dxa"/>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jc w:val="center"/>
              <w:rPr>
                <w:rFonts w:ascii="Times New Roman" w:hAnsi="Times New Roman"/>
                <w:i/>
                <w:iCs/>
              </w:rPr>
            </w:pPr>
            <w:r w:rsidRPr="00DF6250">
              <w:rPr>
                <w:rFonts w:ascii="Times New Roman" w:hAnsi="Times New Roman"/>
                <w:i/>
                <w:iCs/>
              </w:rPr>
              <w:t>73</w:t>
            </w:r>
          </w:p>
        </w:tc>
      </w:tr>
      <w:tr w:rsidR="004451C1" w:rsidRPr="00DF6250" w:rsidTr="00DF6250">
        <w:trPr>
          <w:trHeight w:val="70"/>
          <w:jc w:val="center"/>
        </w:trPr>
        <w:tc>
          <w:tcPr>
            <w:tcW w:w="4890" w:type="dxa"/>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rPr>
                <w:rFonts w:ascii="Times New Roman" w:hAnsi="Times New Roman"/>
              </w:rPr>
            </w:pPr>
            <w:r w:rsidRPr="00DF6250">
              <w:rPr>
                <w:rFonts w:ascii="Times New Roman" w:hAnsi="Times New Roman"/>
              </w:rPr>
              <w:t>Этилацетат</w:t>
            </w:r>
          </w:p>
        </w:tc>
        <w:tc>
          <w:tcPr>
            <w:tcW w:w="2304" w:type="dxa"/>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jc w:val="center"/>
              <w:rPr>
                <w:rFonts w:ascii="Times New Roman" w:hAnsi="Times New Roman"/>
                <w:i/>
                <w:iCs/>
              </w:rPr>
            </w:pPr>
            <w:r w:rsidRPr="00DF6250">
              <w:rPr>
                <w:rFonts w:ascii="Times New Roman" w:hAnsi="Times New Roman"/>
                <w:i/>
                <w:iCs/>
              </w:rPr>
              <w:t>256</w:t>
            </w:r>
          </w:p>
        </w:tc>
        <w:tc>
          <w:tcPr>
            <w:tcW w:w="2304" w:type="dxa"/>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jc w:val="center"/>
              <w:rPr>
                <w:rFonts w:ascii="Times New Roman" w:hAnsi="Times New Roman"/>
                <w:i/>
                <w:iCs/>
              </w:rPr>
            </w:pPr>
            <w:r w:rsidRPr="00DF6250">
              <w:rPr>
                <w:rFonts w:ascii="Times New Roman" w:hAnsi="Times New Roman"/>
                <w:i/>
                <w:iCs/>
              </w:rPr>
              <w:t>515</w:t>
            </w:r>
          </w:p>
        </w:tc>
      </w:tr>
      <w:tr w:rsidR="004451C1" w:rsidRPr="00DF6250" w:rsidTr="00DF6250">
        <w:trPr>
          <w:trHeight w:val="70"/>
          <w:jc w:val="center"/>
        </w:trPr>
        <w:tc>
          <w:tcPr>
            <w:tcW w:w="4890" w:type="dxa"/>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rPr>
                <w:rFonts w:ascii="Times New Roman" w:hAnsi="Times New Roman"/>
              </w:rPr>
            </w:pPr>
            <w:r w:rsidRPr="00DF6250">
              <w:rPr>
                <w:rFonts w:ascii="Times New Roman" w:hAnsi="Times New Roman"/>
              </w:rPr>
              <w:t>Итого сложные эфиры</w:t>
            </w:r>
          </w:p>
        </w:tc>
        <w:tc>
          <w:tcPr>
            <w:tcW w:w="2304" w:type="dxa"/>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jc w:val="center"/>
              <w:rPr>
                <w:rFonts w:ascii="Times New Roman" w:hAnsi="Times New Roman"/>
                <w:b/>
                <w:bCs/>
              </w:rPr>
            </w:pPr>
            <w:r w:rsidRPr="00DF6250">
              <w:rPr>
                <w:rFonts w:ascii="Times New Roman" w:hAnsi="Times New Roman"/>
                <w:b/>
                <w:bCs/>
              </w:rPr>
              <w:t>298</w:t>
            </w:r>
          </w:p>
        </w:tc>
        <w:tc>
          <w:tcPr>
            <w:tcW w:w="2304" w:type="dxa"/>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jc w:val="center"/>
              <w:rPr>
                <w:rFonts w:ascii="Times New Roman" w:hAnsi="Times New Roman"/>
                <w:b/>
                <w:bCs/>
              </w:rPr>
            </w:pPr>
            <w:r w:rsidRPr="00DF6250">
              <w:rPr>
                <w:rFonts w:ascii="Times New Roman" w:hAnsi="Times New Roman"/>
                <w:b/>
                <w:bCs/>
              </w:rPr>
              <w:t>588</w:t>
            </w:r>
          </w:p>
        </w:tc>
      </w:tr>
      <w:tr w:rsidR="004451C1" w:rsidRPr="00DF6250" w:rsidTr="00DF6250">
        <w:trPr>
          <w:trHeight w:val="70"/>
          <w:jc w:val="center"/>
        </w:trPr>
        <w:tc>
          <w:tcPr>
            <w:tcW w:w="4890" w:type="dxa"/>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rPr>
                <w:rFonts w:ascii="Times New Roman" w:hAnsi="Times New Roman"/>
              </w:rPr>
            </w:pPr>
            <w:r w:rsidRPr="00DF6250">
              <w:rPr>
                <w:rFonts w:ascii="Times New Roman" w:hAnsi="Times New Roman"/>
              </w:rPr>
              <w:t>Метанол, %</w:t>
            </w:r>
          </w:p>
        </w:tc>
        <w:tc>
          <w:tcPr>
            <w:tcW w:w="2304" w:type="dxa"/>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jc w:val="center"/>
              <w:rPr>
                <w:rFonts w:ascii="Times New Roman" w:hAnsi="Times New Roman"/>
                <w:b/>
                <w:bCs/>
              </w:rPr>
            </w:pPr>
            <w:r w:rsidRPr="00DF6250">
              <w:rPr>
                <w:rFonts w:ascii="Times New Roman" w:hAnsi="Times New Roman"/>
                <w:b/>
                <w:bCs/>
              </w:rPr>
              <w:t>0,1</w:t>
            </w:r>
          </w:p>
        </w:tc>
        <w:tc>
          <w:tcPr>
            <w:tcW w:w="2304" w:type="dxa"/>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jc w:val="center"/>
              <w:rPr>
                <w:rFonts w:ascii="Times New Roman" w:hAnsi="Times New Roman"/>
                <w:b/>
                <w:bCs/>
              </w:rPr>
            </w:pPr>
            <w:r w:rsidRPr="00DF6250">
              <w:rPr>
                <w:rFonts w:ascii="Times New Roman" w:hAnsi="Times New Roman"/>
                <w:b/>
                <w:bCs/>
              </w:rPr>
              <w:t>0,1</w:t>
            </w:r>
          </w:p>
        </w:tc>
      </w:tr>
      <w:tr w:rsidR="004451C1" w:rsidRPr="00DF6250" w:rsidTr="00DF6250">
        <w:trPr>
          <w:trHeight w:val="70"/>
          <w:jc w:val="center"/>
        </w:trPr>
        <w:tc>
          <w:tcPr>
            <w:tcW w:w="4890" w:type="dxa"/>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rPr>
                <w:rFonts w:ascii="Times New Roman" w:hAnsi="Times New Roman"/>
              </w:rPr>
            </w:pPr>
            <w:r w:rsidRPr="00DF6250">
              <w:rPr>
                <w:rFonts w:ascii="Times New Roman" w:hAnsi="Times New Roman"/>
              </w:rPr>
              <w:t>2-пропанол</w:t>
            </w:r>
          </w:p>
        </w:tc>
        <w:tc>
          <w:tcPr>
            <w:tcW w:w="2304" w:type="dxa"/>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jc w:val="center"/>
              <w:rPr>
                <w:rFonts w:ascii="Times New Roman" w:hAnsi="Times New Roman"/>
                <w:i/>
                <w:iCs/>
              </w:rPr>
            </w:pPr>
            <w:r w:rsidRPr="00DF6250">
              <w:rPr>
                <w:rFonts w:ascii="Times New Roman" w:hAnsi="Times New Roman"/>
                <w:i/>
                <w:iCs/>
              </w:rPr>
              <w:t>113</w:t>
            </w:r>
          </w:p>
        </w:tc>
        <w:tc>
          <w:tcPr>
            <w:tcW w:w="2304" w:type="dxa"/>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jc w:val="center"/>
              <w:rPr>
                <w:rFonts w:ascii="Times New Roman" w:hAnsi="Times New Roman"/>
                <w:i/>
                <w:iCs/>
              </w:rPr>
            </w:pPr>
            <w:r w:rsidRPr="00DF6250">
              <w:rPr>
                <w:rFonts w:ascii="Times New Roman" w:hAnsi="Times New Roman"/>
                <w:i/>
                <w:iCs/>
              </w:rPr>
              <w:t>130,5</w:t>
            </w:r>
          </w:p>
        </w:tc>
      </w:tr>
      <w:tr w:rsidR="004451C1" w:rsidRPr="00DF6250" w:rsidTr="00DF6250">
        <w:trPr>
          <w:trHeight w:val="70"/>
          <w:jc w:val="center"/>
        </w:trPr>
        <w:tc>
          <w:tcPr>
            <w:tcW w:w="4890" w:type="dxa"/>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rPr>
                <w:rFonts w:ascii="Times New Roman" w:hAnsi="Times New Roman"/>
              </w:rPr>
            </w:pPr>
            <w:r w:rsidRPr="00DF6250">
              <w:rPr>
                <w:rFonts w:ascii="Times New Roman" w:hAnsi="Times New Roman"/>
              </w:rPr>
              <w:t>1-пропанол</w:t>
            </w:r>
          </w:p>
        </w:tc>
        <w:tc>
          <w:tcPr>
            <w:tcW w:w="2304" w:type="dxa"/>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jc w:val="center"/>
              <w:rPr>
                <w:rFonts w:ascii="Times New Roman" w:hAnsi="Times New Roman"/>
                <w:i/>
                <w:iCs/>
              </w:rPr>
            </w:pPr>
            <w:r w:rsidRPr="00DF6250">
              <w:rPr>
                <w:rFonts w:ascii="Times New Roman" w:hAnsi="Times New Roman"/>
                <w:i/>
                <w:iCs/>
              </w:rPr>
              <w:t>931</w:t>
            </w:r>
          </w:p>
        </w:tc>
        <w:tc>
          <w:tcPr>
            <w:tcW w:w="2304" w:type="dxa"/>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jc w:val="center"/>
              <w:rPr>
                <w:rFonts w:ascii="Times New Roman" w:hAnsi="Times New Roman"/>
                <w:i/>
                <w:iCs/>
              </w:rPr>
            </w:pPr>
            <w:r w:rsidRPr="00DF6250">
              <w:rPr>
                <w:rFonts w:ascii="Times New Roman" w:hAnsi="Times New Roman"/>
                <w:i/>
                <w:iCs/>
              </w:rPr>
              <w:t>1037</w:t>
            </w:r>
          </w:p>
        </w:tc>
      </w:tr>
      <w:tr w:rsidR="004451C1" w:rsidRPr="00DF6250" w:rsidTr="00DF6250">
        <w:trPr>
          <w:trHeight w:val="70"/>
          <w:jc w:val="center"/>
        </w:trPr>
        <w:tc>
          <w:tcPr>
            <w:tcW w:w="4890" w:type="dxa"/>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rPr>
                <w:rFonts w:ascii="Times New Roman" w:hAnsi="Times New Roman"/>
              </w:rPr>
            </w:pPr>
            <w:r w:rsidRPr="00DF6250">
              <w:rPr>
                <w:rFonts w:ascii="Times New Roman" w:hAnsi="Times New Roman"/>
              </w:rPr>
              <w:t>Изобутанол</w:t>
            </w:r>
          </w:p>
        </w:tc>
        <w:tc>
          <w:tcPr>
            <w:tcW w:w="2304" w:type="dxa"/>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jc w:val="center"/>
              <w:rPr>
                <w:rFonts w:ascii="Times New Roman" w:hAnsi="Times New Roman"/>
                <w:i/>
                <w:iCs/>
              </w:rPr>
            </w:pPr>
            <w:r w:rsidRPr="00DF6250">
              <w:rPr>
                <w:rFonts w:ascii="Times New Roman" w:hAnsi="Times New Roman"/>
                <w:i/>
                <w:iCs/>
              </w:rPr>
              <w:t>1550</w:t>
            </w:r>
          </w:p>
        </w:tc>
        <w:tc>
          <w:tcPr>
            <w:tcW w:w="2304" w:type="dxa"/>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jc w:val="center"/>
              <w:rPr>
                <w:rFonts w:ascii="Times New Roman" w:hAnsi="Times New Roman"/>
                <w:i/>
                <w:iCs/>
              </w:rPr>
            </w:pPr>
            <w:r w:rsidRPr="00DF6250">
              <w:rPr>
                <w:rFonts w:ascii="Times New Roman" w:hAnsi="Times New Roman"/>
                <w:i/>
                <w:iCs/>
              </w:rPr>
              <w:t>1849</w:t>
            </w:r>
          </w:p>
        </w:tc>
      </w:tr>
      <w:tr w:rsidR="004451C1" w:rsidRPr="00DF6250" w:rsidTr="00DF6250">
        <w:trPr>
          <w:trHeight w:val="70"/>
          <w:jc w:val="center"/>
        </w:trPr>
        <w:tc>
          <w:tcPr>
            <w:tcW w:w="4890" w:type="dxa"/>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rPr>
                <w:rFonts w:ascii="Times New Roman" w:hAnsi="Times New Roman"/>
              </w:rPr>
            </w:pPr>
            <w:r w:rsidRPr="00DF6250">
              <w:rPr>
                <w:rFonts w:ascii="Times New Roman" w:hAnsi="Times New Roman"/>
              </w:rPr>
              <w:t>1-бутанол</w:t>
            </w:r>
          </w:p>
        </w:tc>
        <w:tc>
          <w:tcPr>
            <w:tcW w:w="2304" w:type="dxa"/>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jc w:val="center"/>
              <w:rPr>
                <w:rFonts w:ascii="Times New Roman" w:hAnsi="Times New Roman"/>
                <w:i/>
                <w:iCs/>
              </w:rPr>
            </w:pPr>
            <w:r w:rsidRPr="00DF6250">
              <w:rPr>
                <w:rFonts w:ascii="Times New Roman" w:hAnsi="Times New Roman"/>
                <w:i/>
                <w:iCs/>
              </w:rPr>
              <w:t>0</w:t>
            </w:r>
          </w:p>
        </w:tc>
        <w:tc>
          <w:tcPr>
            <w:tcW w:w="2304" w:type="dxa"/>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jc w:val="center"/>
              <w:rPr>
                <w:rFonts w:ascii="Times New Roman" w:hAnsi="Times New Roman"/>
                <w:i/>
                <w:iCs/>
              </w:rPr>
            </w:pPr>
            <w:r w:rsidRPr="00DF6250">
              <w:rPr>
                <w:rFonts w:ascii="Times New Roman" w:hAnsi="Times New Roman"/>
                <w:i/>
                <w:iCs/>
              </w:rPr>
              <w:t>0</w:t>
            </w:r>
          </w:p>
        </w:tc>
      </w:tr>
      <w:tr w:rsidR="004451C1" w:rsidRPr="00DF6250" w:rsidTr="00DF6250">
        <w:trPr>
          <w:trHeight w:val="70"/>
          <w:jc w:val="center"/>
        </w:trPr>
        <w:tc>
          <w:tcPr>
            <w:tcW w:w="4890" w:type="dxa"/>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rPr>
                <w:rFonts w:ascii="Times New Roman" w:hAnsi="Times New Roman"/>
              </w:rPr>
            </w:pPr>
            <w:r w:rsidRPr="00DF6250">
              <w:rPr>
                <w:rFonts w:ascii="Times New Roman" w:hAnsi="Times New Roman"/>
              </w:rPr>
              <w:t>Изоамилол</w:t>
            </w:r>
          </w:p>
        </w:tc>
        <w:tc>
          <w:tcPr>
            <w:tcW w:w="2304" w:type="dxa"/>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jc w:val="center"/>
              <w:rPr>
                <w:rFonts w:ascii="Times New Roman" w:hAnsi="Times New Roman"/>
                <w:i/>
                <w:iCs/>
              </w:rPr>
            </w:pPr>
            <w:r w:rsidRPr="00DF6250">
              <w:rPr>
                <w:rFonts w:ascii="Times New Roman" w:hAnsi="Times New Roman"/>
                <w:i/>
                <w:iCs/>
              </w:rPr>
              <w:t>2081</w:t>
            </w:r>
          </w:p>
        </w:tc>
        <w:tc>
          <w:tcPr>
            <w:tcW w:w="2304" w:type="dxa"/>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jc w:val="center"/>
              <w:rPr>
                <w:rFonts w:ascii="Times New Roman" w:hAnsi="Times New Roman"/>
                <w:i/>
                <w:iCs/>
              </w:rPr>
            </w:pPr>
            <w:r w:rsidRPr="00DF6250">
              <w:rPr>
                <w:rFonts w:ascii="Times New Roman" w:hAnsi="Times New Roman"/>
                <w:i/>
                <w:iCs/>
              </w:rPr>
              <w:t>4038</w:t>
            </w:r>
          </w:p>
        </w:tc>
      </w:tr>
      <w:tr w:rsidR="004451C1" w:rsidRPr="00DF6250" w:rsidTr="00DF6250">
        <w:trPr>
          <w:trHeight w:val="70"/>
          <w:jc w:val="center"/>
        </w:trPr>
        <w:tc>
          <w:tcPr>
            <w:tcW w:w="4890" w:type="dxa"/>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rPr>
                <w:rFonts w:ascii="Times New Roman" w:hAnsi="Times New Roman"/>
              </w:rPr>
            </w:pPr>
            <w:r w:rsidRPr="00DF6250">
              <w:rPr>
                <w:rFonts w:ascii="Times New Roman" w:hAnsi="Times New Roman"/>
              </w:rPr>
              <w:t>Итого сивушные масла</w:t>
            </w:r>
          </w:p>
        </w:tc>
        <w:tc>
          <w:tcPr>
            <w:tcW w:w="2304" w:type="dxa"/>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jc w:val="center"/>
              <w:rPr>
                <w:rFonts w:ascii="Times New Roman" w:hAnsi="Times New Roman"/>
                <w:b/>
                <w:bCs/>
              </w:rPr>
            </w:pPr>
            <w:r w:rsidRPr="00DF6250">
              <w:rPr>
                <w:rFonts w:ascii="Times New Roman" w:hAnsi="Times New Roman"/>
                <w:b/>
                <w:bCs/>
              </w:rPr>
              <w:t>4675</w:t>
            </w:r>
          </w:p>
        </w:tc>
        <w:tc>
          <w:tcPr>
            <w:tcW w:w="2304" w:type="dxa"/>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jc w:val="center"/>
              <w:rPr>
                <w:rFonts w:ascii="Times New Roman" w:hAnsi="Times New Roman"/>
                <w:b/>
                <w:bCs/>
              </w:rPr>
            </w:pPr>
            <w:r w:rsidRPr="00DF6250">
              <w:rPr>
                <w:rFonts w:ascii="Times New Roman" w:hAnsi="Times New Roman"/>
                <w:b/>
                <w:bCs/>
              </w:rPr>
              <w:t>7054,5</w:t>
            </w:r>
          </w:p>
        </w:tc>
      </w:tr>
      <w:tr w:rsidR="004451C1" w:rsidRPr="00DF6250" w:rsidTr="00DF6250">
        <w:trPr>
          <w:trHeight w:val="70"/>
          <w:jc w:val="center"/>
        </w:trPr>
        <w:tc>
          <w:tcPr>
            <w:tcW w:w="4890" w:type="dxa"/>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rPr>
                <w:rFonts w:ascii="Times New Roman" w:hAnsi="Times New Roman"/>
              </w:rPr>
            </w:pPr>
            <w:r w:rsidRPr="00DF6250">
              <w:rPr>
                <w:rFonts w:ascii="Times New Roman" w:hAnsi="Times New Roman"/>
              </w:rPr>
              <w:t xml:space="preserve">Сумма примесей </w:t>
            </w:r>
          </w:p>
        </w:tc>
        <w:tc>
          <w:tcPr>
            <w:tcW w:w="2304" w:type="dxa"/>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jc w:val="center"/>
              <w:rPr>
                <w:rFonts w:ascii="Times New Roman" w:hAnsi="Times New Roman"/>
                <w:b/>
                <w:bCs/>
              </w:rPr>
            </w:pPr>
            <w:r w:rsidRPr="00DF6250">
              <w:rPr>
                <w:rFonts w:ascii="Times New Roman" w:hAnsi="Times New Roman"/>
                <w:b/>
                <w:bCs/>
              </w:rPr>
              <w:t>5054</w:t>
            </w:r>
          </w:p>
        </w:tc>
        <w:tc>
          <w:tcPr>
            <w:tcW w:w="2304" w:type="dxa"/>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jc w:val="center"/>
              <w:rPr>
                <w:rFonts w:ascii="Times New Roman" w:hAnsi="Times New Roman"/>
                <w:b/>
                <w:bCs/>
              </w:rPr>
            </w:pPr>
            <w:r w:rsidRPr="00DF6250">
              <w:rPr>
                <w:rFonts w:ascii="Times New Roman" w:hAnsi="Times New Roman"/>
                <w:b/>
                <w:bCs/>
              </w:rPr>
              <w:t>7738,5</w:t>
            </w:r>
          </w:p>
        </w:tc>
      </w:tr>
    </w:tbl>
    <w:p w:rsidR="00DF6250" w:rsidRDefault="00DF6250" w:rsidP="002D354E">
      <w:pPr>
        <w:spacing w:after="0" w:line="240" w:lineRule="auto"/>
        <w:ind w:firstLine="567"/>
        <w:rPr>
          <w:rFonts w:ascii="Times New Roman" w:hAnsi="Times New Roman"/>
          <w:sz w:val="24"/>
          <w:szCs w:val="24"/>
        </w:rPr>
      </w:pPr>
    </w:p>
    <w:p w:rsidR="004451C1" w:rsidRPr="00424986" w:rsidRDefault="004451C1"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Исходя из таблицы 3.1 можно сделать вывод, что содержание примесей в опыте 1 ниже на 2684,5 мг/дм</w:t>
      </w:r>
      <w:r w:rsidRPr="00424986">
        <w:rPr>
          <w:rFonts w:ascii="Times New Roman" w:hAnsi="Times New Roman"/>
          <w:sz w:val="24"/>
          <w:szCs w:val="24"/>
          <w:vertAlign w:val="superscript"/>
        </w:rPr>
        <w:t>3</w:t>
      </w:r>
      <w:r w:rsidRPr="00424986">
        <w:rPr>
          <w:rFonts w:ascii="Times New Roman" w:hAnsi="Times New Roman"/>
          <w:sz w:val="24"/>
          <w:szCs w:val="24"/>
        </w:rPr>
        <w:t xml:space="preserve">, по сравнению с опытом 2. </w:t>
      </w:r>
    </w:p>
    <w:p w:rsidR="004451C1" w:rsidRPr="00424986" w:rsidRDefault="004451C1"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Далее полученный спирт-сырец подвергали очистке по следующей схеме:</w:t>
      </w:r>
    </w:p>
    <w:p w:rsidR="004451C1" w:rsidRPr="00424986" w:rsidRDefault="004451C1" w:rsidP="002D354E">
      <w:pPr>
        <w:spacing w:after="0" w:line="240" w:lineRule="auto"/>
        <w:ind w:firstLine="567"/>
        <w:jc w:val="center"/>
        <w:rPr>
          <w:rFonts w:ascii="Times New Roman" w:hAnsi="Times New Roman"/>
          <w:sz w:val="24"/>
          <w:szCs w:val="24"/>
        </w:rPr>
      </w:pPr>
    </w:p>
    <w:p w:rsidR="004451C1" w:rsidRPr="00DF6250" w:rsidRDefault="004451C1" w:rsidP="00DF6250">
      <w:pPr>
        <w:spacing w:after="0" w:line="240" w:lineRule="auto"/>
        <w:jc w:val="center"/>
        <w:rPr>
          <w:rFonts w:ascii="Times New Roman" w:hAnsi="Times New Roman"/>
        </w:rPr>
      </w:pPr>
      <w:r w:rsidRPr="00DF6250">
        <w:rPr>
          <w:rFonts w:ascii="Times New Roman" w:hAnsi="Times New Roman"/>
        </w:rPr>
        <w:lastRenderedPageBreak/>
        <w:t>Ректификация бражного дистиллята</w:t>
      </w:r>
    </w:p>
    <w:p w:rsidR="004451C1" w:rsidRPr="00DF6250" w:rsidRDefault="004451C1" w:rsidP="00DF6250">
      <w:pPr>
        <w:spacing w:after="0" w:line="240" w:lineRule="auto"/>
        <w:jc w:val="center"/>
        <w:rPr>
          <w:rFonts w:ascii="Times New Roman" w:hAnsi="Times New Roman"/>
        </w:rPr>
      </w:pPr>
      <w:r w:rsidRPr="00DF6250">
        <w:rPr>
          <w:rFonts w:ascii="Times New Roman" w:hAnsi="Times New Roman"/>
        </w:rPr>
        <w:t>Блок-схема ректификации</w:t>
      </w:r>
    </w:p>
    <w:p w:rsidR="004451C1" w:rsidRPr="00424986" w:rsidRDefault="004451C1" w:rsidP="00DF6250">
      <w:pPr>
        <w:spacing w:after="0" w:line="240" w:lineRule="auto"/>
        <w:jc w:val="center"/>
        <w:rPr>
          <w:rFonts w:ascii="Times New Roman" w:hAnsi="Times New Roman"/>
          <w:sz w:val="24"/>
          <w:szCs w:val="24"/>
        </w:rPr>
      </w:pPr>
      <w:r w:rsidRPr="00424986">
        <w:rPr>
          <w:rFonts w:ascii="Times New Roman" w:hAnsi="Times New Roman"/>
          <w:noProof/>
          <w:sz w:val="24"/>
          <w:szCs w:val="24"/>
          <w:lang w:eastAsia="ru-RU"/>
        </w:rPr>
        <w:drawing>
          <wp:inline distT="0" distB="0" distL="0" distR="0">
            <wp:extent cx="4946650" cy="3608919"/>
            <wp:effectExtent l="0" t="0" r="6350" b="0"/>
            <wp:docPr id="11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54907" t="28756" r="11181" b="27263"/>
                    <a:stretch/>
                  </pic:blipFill>
                  <pic:spPr bwMode="auto">
                    <a:xfrm>
                      <a:off x="0" y="0"/>
                      <a:ext cx="4971336" cy="362692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bookmarkEnd w:id="7"/>
    <w:p w:rsidR="00DF6250" w:rsidRDefault="00DF6250" w:rsidP="002D354E">
      <w:pPr>
        <w:spacing w:after="0" w:line="240" w:lineRule="auto"/>
        <w:ind w:firstLine="567"/>
        <w:rPr>
          <w:rFonts w:ascii="Times New Roman" w:hAnsi="Times New Roman"/>
          <w:sz w:val="24"/>
          <w:szCs w:val="24"/>
        </w:rPr>
      </w:pPr>
    </w:p>
    <w:p w:rsidR="004451C1" w:rsidRPr="00424986" w:rsidRDefault="004451C1"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Далее провели ректификацию полученных партий бражного дистиллята.</w:t>
      </w:r>
    </w:p>
    <w:p w:rsidR="004451C1" w:rsidRPr="00424986" w:rsidRDefault="004451C1"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Подготовили установку к работе. Поместили в кубовую часть 20 литров 15%-ного бражного дистиллята. Произвели нагрев бражного дистиллята. Установили колонну в режим «на себя». После стабилиза</w:t>
      </w:r>
      <w:r w:rsidR="00E80D9F" w:rsidRPr="00424986">
        <w:rPr>
          <w:rFonts w:ascii="Times New Roman" w:hAnsi="Times New Roman"/>
          <w:sz w:val="24"/>
          <w:szCs w:val="24"/>
        </w:rPr>
        <w:t>ции температуры по всей колонне</w:t>
      </w:r>
      <w:r w:rsidRPr="00424986">
        <w:rPr>
          <w:rFonts w:ascii="Times New Roman" w:hAnsi="Times New Roman"/>
          <w:sz w:val="24"/>
          <w:szCs w:val="24"/>
        </w:rPr>
        <w:t xml:space="preserve"> отобрали головную фракцию в количестве 160 мл (100 мл/час). Отобрали 2300 мл ректификата (800 мл/час) до температуры в польском буфере 81</w:t>
      </w:r>
      <w:r w:rsidRPr="00424986">
        <w:rPr>
          <w:rFonts w:ascii="Times New Roman" w:hAnsi="Times New Roman"/>
          <w:sz w:val="24"/>
          <w:szCs w:val="24"/>
          <w:vertAlign w:val="superscript"/>
        </w:rPr>
        <w:t>о</w:t>
      </w:r>
      <w:r w:rsidRPr="00424986">
        <w:rPr>
          <w:rFonts w:ascii="Times New Roman" w:hAnsi="Times New Roman"/>
          <w:sz w:val="24"/>
          <w:szCs w:val="24"/>
        </w:rPr>
        <w:t>С. Отобрали 300 мл хвостовой фракции (1000 мл/час) до температуры в польском буфере 93</w:t>
      </w:r>
      <w:r w:rsidRPr="00424986">
        <w:rPr>
          <w:rFonts w:ascii="Times New Roman" w:hAnsi="Times New Roman"/>
          <w:sz w:val="24"/>
          <w:szCs w:val="24"/>
          <w:vertAlign w:val="superscript"/>
        </w:rPr>
        <w:t>о</w:t>
      </w:r>
      <w:r w:rsidRPr="00424986">
        <w:rPr>
          <w:rFonts w:ascii="Times New Roman" w:hAnsi="Times New Roman"/>
          <w:sz w:val="24"/>
          <w:szCs w:val="24"/>
        </w:rPr>
        <w:t>С. В процессе перегонки произвели верхний отбор в количестве 30 мл (покапельно) и отбор промежуточной фракции в количестве 95 мл (покапельно). После з</w:t>
      </w:r>
      <w:r w:rsidRPr="00424986">
        <w:rPr>
          <w:rFonts w:ascii="Times New Roman" w:hAnsi="Times New Roman"/>
          <w:sz w:val="24"/>
          <w:szCs w:val="24"/>
        </w:rPr>
        <w:t>а</w:t>
      </w:r>
      <w:r w:rsidRPr="00424986">
        <w:rPr>
          <w:rFonts w:ascii="Times New Roman" w:hAnsi="Times New Roman"/>
          <w:sz w:val="24"/>
          <w:szCs w:val="24"/>
        </w:rPr>
        <w:t>вершения перегонки кубовый остаток составил 800 мл. Результаты ректификации предста</w:t>
      </w:r>
      <w:r w:rsidRPr="00424986">
        <w:rPr>
          <w:rFonts w:ascii="Times New Roman" w:hAnsi="Times New Roman"/>
          <w:sz w:val="24"/>
          <w:szCs w:val="24"/>
        </w:rPr>
        <w:t>в</w:t>
      </w:r>
      <w:r w:rsidRPr="00424986">
        <w:rPr>
          <w:rFonts w:ascii="Times New Roman" w:hAnsi="Times New Roman"/>
          <w:sz w:val="24"/>
          <w:szCs w:val="24"/>
        </w:rPr>
        <w:t>лены в таблице 2,</w:t>
      </w:r>
      <w:r w:rsidR="00DF6250">
        <w:rPr>
          <w:rFonts w:ascii="Times New Roman" w:hAnsi="Times New Roman"/>
          <w:sz w:val="24"/>
          <w:szCs w:val="24"/>
        </w:rPr>
        <w:t xml:space="preserve"> </w:t>
      </w:r>
      <w:r w:rsidRPr="00424986">
        <w:rPr>
          <w:rFonts w:ascii="Times New Roman" w:hAnsi="Times New Roman"/>
          <w:sz w:val="24"/>
          <w:szCs w:val="24"/>
        </w:rPr>
        <w:t>3.</w:t>
      </w:r>
    </w:p>
    <w:p w:rsidR="004451C1" w:rsidRPr="00424986" w:rsidRDefault="004451C1" w:rsidP="002D354E">
      <w:pPr>
        <w:spacing w:after="0" w:line="240" w:lineRule="auto"/>
        <w:ind w:firstLine="567"/>
        <w:jc w:val="center"/>
        <w:rPr>
          <w:rFonts w:ascii="Times New Roman" w:hAnsi="Times New Roman"/>
          <w:sz w:val="24"/>
          <w:szCs w:val="24"/>
        </w:rPr>
      </w:pPr>
    </w:p>
    <w:p w:rsidR="004451C1" w:rsidRPr="00DF6250" w:rsidRDefault="004451C1" w:rsidP="00DF6250">
      <w:pPr>
        <w:spacing w:after="0" w:line="240" w:lineRule="auto"/>
        <w:jc w:val="center"/>
        <w:rPr>
          <w:rFonts w:ascii="Times New Roman" w:hAnsi="Times New Roman"/>
        </w:rPr>
      </w:pPr>
      <w:r w:rsidRPr="00DF6250">
        <w:rPr>
          <w:rFonts w:ascii="Times New Roman" w:hAnsi="Times New Roman"/>
        </w:rPr>
        <w:t xml:space="preserve">Таблица 2 </w:t>
      </w:r>
      <w:r w:rsidR="00DF6250" w:rsidRPr="00DF6250">
        <w:rPr>
          <w:rFonts w:ascii="Times New Roman" w:hAnsi="Times New Roman"/>
        </w:rPr>
        <w:t>–</w:t>
      </w:r>
      <w:r w:rsidRPr="00DF6250">
        <w:rPr>
          <w:rFonts w:ascii="Times New Roman" w:hAnsi="Times New Roman"/>
        </w:rPr>
        <w:t xml:space="preserve"> Результаты ректификации партии </w:t>
      </w:r>
      <w:bookmarkStart w:id="8" w:name="_Hlk174983268"/>
      <w:r w:rsidRPr="00DF6250">
        <w:rPr>
          <w:rFonts w:ascii="Times New Roman" w:hAnsi="Times New Roman"/>
        </w:rPr>
        <w:t>«Рожь + солод</w:t>
      </w:r>
      <w:bookmarkEnd w:id="8"/>
      <w:r w:rsidRPr="00DF6250">
        <w:rPr>
          <w:rFonts w:ascii="Times New Roman" w:hAnsi="Times New Roman"/>
        </w:rPr>
        <w:t>»</w:t>
      </w:r>
    </w:p>
    <w:tbl>
      <w:tblPr>
        <w:tblStyle w:val="af1"/>
        <w:tblW w:w="5000" w:type="pct"/>
        <w:jc w:val="center"/>
        <w:tblLook w:val="04A0"/>
      </w:tblPr>
      <w:tblGrid>
        <w:gridCol w:w="5546"/>
        <w:gridCol w:w="2154"/>
        <w:gridCol w:w="2154"/>
      </w:tblGrid>
      <w:tr w:rsidR="004451C1" w:rsidRPr="00DF6250" w:rsidTr="00DF6250">
        <w:trPr>
          <w:jc w:val="center"/>
        </w:trPr>
        <w:tc>
          <w:tcPr>
            <w:tcW w:w="2813" w:type="pct"/>
            <w:tcBorders>
              <w:top w:val="single" w:sz="4" w:space="0" w:color="auto"/>
              <w:left w:val="single" w:sz="4" w:space="0" w:color="auto"/>
              <w:bottom w:val="single" w:sz="4" w:space="0" w:color="auto"/>
              <w:right w:val="single" w:sz="4" w:space="0" w:color="auto"/>
            </w:tcBorders>
            <w:vAlign w:val="center"/>
            <w:hideMark/>
          </w:tcPr>
          <w:p w:rsidR="004451C1" w:rsidRPr="00DF6250" w:rsidRDefault="004451C1" w:rsidP="00DF6250">
            <w:pPr>
              <w:spacing w:after="0" w:line="240" w:lineRule="auto"/>
              <w:jc w:val="center"/>
            </w:pPr>
            <w:r w:rsidRPr="00DF6250">
              <w:t>Наименование пробы</w:t>
            </w:r>
          </w:p>
        </w:tc>
        <w:tc>
          <w:tcPr>
            <w:tcW w:w="1093" w:type="pct"/>
            <w:tcBorders>
              <w:top w:val="single" w:sz="4" w:space="0" w:color="auto"/>
              <w:left w:val="single" w:sz="4" w:space="0" w:color="auto"/>
              <w:bottom w:val="single" w:sz="4" w:space="0" w:color="auto"/>
              <w:right w:val="single" w:sz="4" w:space="0" w:color="auto"/>
            </w:tcBorders>
            <w:vAlign w:val="center"/>
            <w:hideMark/>
          </w:tcPr>
          <w:p w:rsidR="004451C1" w:rsidRPr="00DF6250" w:rsidRDefault="004451C1" w:rsidP="00DF6250">
            <w:pPr>
              <w:spacing w:after="0" w:line="240" w:lineRule="auto"/>
              <w:jc w:val="center"/>
            </w:pPr>
            <w:r w:rsidRPr="00DF6250">
              <w:t>Количество, мл</w:t>
            </w:r>
          </w:p>
        </w:tc>
        <w:tc>
          <w:tcPr>
            <w:tcW w:w="1093" w:type="pct"/>
            <w:tcBorders>
              <w:top w:val="single" w:sz="4" w:space="0" w:color="auto"/>
              <w:left w:val="single" w:sz="4" w:space="0" w:color="auto"/>
              <w:bottom w:val="single" w:sz="4" w:space="0" w:color="auto"/>
              <w:right w:val="single" w:sz="4" w:space="0" w:color="auto"/>
            </w:tcBorders>
            <w:vAlign w:val="center"/>
            <w:hideMark/>
          </w:tcPr>
          <w:p w:rsidR="00DF6250" w:rsidRDefault="004451C1" w:rsidP="00DF6250">
            <w:pPr>
              <w:spacing w:after="0" w:line="240" w:lineRule="auto"/>
              <w:jc w:val="center"/>
            </w:pPr>
            <w:r w:rsidRPr="00DF6250">
              <w:t>Содержание</w:t>
            </w:r>
          </w:p>
          <w:p w:rsidR="004451C1" w:rsidRPr="00DF6250" w:rsidRDefault="004451C1" w:rsidP="00DF6250">
            <w:pPr>
              <w:spacing w:after="0" w:line="240" w:lineRule="auto"/>
              <w:jc w:val="center"/>
            </w:pPr>
            <w:r w:rsidRPr="00DF6250">
              <w:t>спирта, %</w:t>
            </w:r>
          </w:p>
        </w:tc>
      </w:tr>
      <w:tr w:rsidR="004451C1" w:rsidRPr="00DF6250" w:rsidTr="00DF6250">
        <w:trPr>
          <w:jc w:val="center"/>
        </w:trPr>
        <w:tc>
          <w:tcPr>
            <w:tcW w:w="2813" w:type="pct"/>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pPr>
            <w:r w:rsidRPr="00DF6250">
              <w:t>Кубовый остаток (польский буфер)</w:t>
            </w:r>
          </w:p>
        </w:tc>
        <w:tc>
          <w:tcPr>
            <w:tcW w:w="1093" w:type="pct"/>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jc w:val="center"/>
            </w:pPr>
            <w:r w:rsidRPr="00DF6250">
              <w:t>800</w:t>
            </w:r>
          </w:p>
        </w:tc>
        <w:tc>
          <w:tcPr>
            <w:tcW w:w="1093" w:type="pct"/>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jc w:val="center"/>
            </w:pPr>
            <w:r w:rsidRPr="00DF6250">
              <w:t>52</w:t>
            </w:r>
          </w:p>
        </w:tc>
      </w:tr>
      <w:tr w:rsidR="004451C1" w:rsidRPr="00DF6250" w:rsidTr="00DF6250">
        <w:trPr>
          <w:jc w:val="center"/>
        </w:trPr>
        <w:tc>
          <w:tcPr>
            <w:tcW w:w="2813" w:type="pct"/>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pPr>
            <w:r w:rsidRPr="00DF6250">
              <w:t>Промежуточная фракция (после польского буфера)</w:t>
            </w:r>
          </w:p>
        </w:tc>
        <w:tc>
          <w:tcPr>
            <w:tcW w:w="1093" w:type="pct"/>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jc w:val="center"/>
            </w:pPr>
            <w:r w:rsidRPr="00DF6250">
              <w:t>95</w:t>
            </w:r>
          </w:p>
        </w:tc>
        <w:tc>
          <w:tcPr>
            <w:tcW w:w="1093" w:type="pct"/>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jc w:val="center"/>
            </w:pPr>
            <w:r w:rsidRPr="00DF6250">
              <w:t>92</w:t>
            </w:r>
          </w:p>
        </w:tc>
      </w:tr>
      <w:tr w:rsidR="004451C1" w:rsidRPr="00DF6250" w:rsidTr="00DF6250">
        <w:trPr>
          <w:jc w:val="center"/>
        </w:trPr>
        <w:tc>
          <w:tcPr>
            <w:tcW w:w="2813" w:type="pct"/>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pPr>
            <w:r w:rsidRPr="00DF6250">
              <w:t>Хвостовая фракция</w:t>
            </w:r>
          </w:p>
        </w:tc>
        <w:tc>
          <w:tcPr>
            <w:tcW w:w="1093" w:type="pct"/>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jc w:val="center"/>
            </w:pPr>
            <w:r w:rsidRPr="00DF6250">
              <w:t>300</w:t>
            </w:r>
          </w:p>
        </w:tc>
        <w:tc>
          <w:tcPr>
            <w:tcW w:w="1093" w:type="pct"/>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jc w:val="center"/>
            </w:pPr>
            <w:r w:rsidRPr="00DF6250">
              <w:t>96</w:t>
            </w:r>
          </w:p>
        </w:tc>
      </w:tr>
      <w:tr w:rsidR="004451C1" w:rsidRPr="00DF6250" w:rsidTr="00DF6250">
        <w:trPr>
          <w:jc w:val="center"/>
        </w:trPr>
        <w:tc>
          <w:tcPr>
            <w:tcW w:w="2813" w:type="pct"/>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pPr>
            <w:r w:rsidRPr="00DF6250">
              <w:t>Спирт ректификованный (Ректификат)</w:t>
            </w:r>
          </w:p>
        </w:tc>
        <w:tc>
          <w:tcPr>
            <w:tcW w:w="1093" w:type="pct"/>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jc w:val="center"/>
            </w:pPr>
            <w:r w:rsidRPr="00DF6250">
              <w:t>2300</w:t>
            </w:r>
          </w:p>
        </w:tc>
        <w:tc>
          <w:tcPr>
            <w:tcW w:w="1093" w:type="pct"/>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jc w:val="center"/>
            </w:pPr>
            <w:r w:rsidRPr="00DF6250">
              <w:t>96</w:t>
            </w:r>
          </w:p>
        </w:tc>
      </w:tr>
      <w:tr w:rsidR="004451C1" w:rsidRPr="00DF6250" w:rsidTr="00DF6250">
        <w:trPr>
          <w:jc w:val="center"/>
        </w:trPr>
        <w:tc>
          <w:tcPr>
            <w:tcW w:w="2813" w:type="pct"/>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pPr>
            <w:r w:rsidRPr="00DF6250">
              <w:t>Головная фракция</w:t>
            </w:r>
          </w:p>
        </w:tc>
        <w:tc>
          <w:tcPr>
            <w:tcW w:w="1093" w:type="pct"/>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jc w:val="center"/>
            </w:pPr>
            <w:r w:rsidRPr="00DF6250">
              <w:t>160</w:t>
            </w:r>
          </w:p>
        </w:tc>
        <w:tc>
          <w:tcPr>
            <w:tcW w:w="1093" w:type="pct"/>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jc w:val="center"/>
            </w:pPr>
            <w:r w:rsidRPr="00DF6250">
              <w:t>96</w:t>
            </w:r>
          </w:p>
        </w:tc>
      </w:tr>
      <w:tr w:rsidR="004451C1" w:rsidRPr="00DF6250" w:rsidTr="00DF6250">
        <w:trPr>
          <w:jc w:val="center"/>
        </w:trPr>
        <w:tc>
          <w:tcPr>
            <w:tcW w:w="2813" w:type="pct"/>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pPr>
            <w:r w:rsidRPr="00DF6250">
              <w:t>Верхний отбор</w:t>
            </w:r>
          </w:p>
        </w:tc>
        <w:tc>
          <w:tcPr>
            <w:tcW w:w="1093" w:type="pct"/>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jc w:val="center"/>
            </w:pPr>
            <w:r w:rsidRPr="00DF6250">
              <w:t>30</w:t>
            </w:r>
          </w:p>
        </w:tc>
        <w:tc>
          <w:tcPr>
            <w:tcW w:w="1093" w:type="pct"/>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jc w:val="center"/>
            </w:pPr>
            <w:r w:rsidRPr="00DF6250">
              <w:t>96</w:t>
            </w:r>
          </w:p>
        </w:tc>
      </w:tr>
    </w:tbl>
    <w:p w:rsidR="004451C1" w:rsidRPr="00424986" w:rsidRDefault="00CE2088" w:rsidP="002D354E">
      <w:pPr>
        <w:spacing w:after="0" w:line="240" w:lineRule="auto"/>
        <w:ind w:firstLine="567"/>
        <w:rPr>
          <w:rFonts w:ascii="Times New Roman" w:hAnsi="Times New Roman"/>
          <w:sz w:val="24"/>
          <w:szCs w:val="24"/>
        </w:rPr>
      </w:pPr>
      <w:r w:rsidRPr="00424986">
        <w:rPr>
          <w:rFonts w:ascii="Times New Roman" w:hAnsi="Times New Roman"/>
          <w:sz w:val="24"/>
          <w:szCs w:val="24"/>
        </w:rPr>
        <w:t xml:space="preserve">   </w:t>
      </w:r>
    </w:p>
    <w:p w:rsidR="004451C1" w:rsidRPr="00DF6250" w:rsidRDefault="004451C1" w:rsidP="00DF6250">
      <w:pPr>
        <w:spacing w:after="0" w:line="240" w:lineRule="auto"/>
        <w:jc w:val="center"/>
        <w:rPr>
          <w:rFonts w:ascii="Times New Roman" w:hAnsi="Times New Roman"/>
        </w:rPr>
      </w:pPr>
      <w:r w:rsidRPr="00DF6250">
        <w:rPr>
          <w:rFonts w:ascii="Times New Roman" w:hAnsi="Times New Roman"/>
        </w:rPr>
        <w:t xml:space="preserve">Таблица 3 </w:t>
      </w:r>
      <w:r w:rsidR="00DF6250">
        <w:rPr>
          <w:rFonts w:ascii="Times New Roman" w:hAnsi="Times New Roman"/>
        </w:rPr>
        <w:t xml:space="preserve">– </w:t>
      </w:r>
      <w:r w:rsidRPr="00DF6250">
        <w:rPr>
          <w:rFonts w:ascii="Times New Roman" w:hAnsi="Times New Roman"/>
        </w:rPr>
        <w:t xml:space="preserve">Результаты ректификации партии </w:t>
      </w:r>
      <w:bookmarkStart w:id="9" w:name="_Hlk174990488"/>
      <w:r w:rsidRPr="00DF6250">
        <w:rPr>
          <w:rFonts w:ascii="Times New Roman" w:hAnsi="Times New Roman"/>
        </w:rPr>
        <w:t>«Солод + ферментный препарат»</w:t>
      </w:r>
      <w:bookmarkEnd w:id="9"/>
    </w:p>
    <w:tbl>
      <w:tblPr>
        <w:tblStyle w:val="af1"/>
        <w:tblW w:w="5000" w:type="pct"/>
        <w:jc w:val="center"/>
        <w:tblLook w:val="04A0"/>
      </w:tblPr>
      <w:tblGrid>
        <w:gridCol w:w="5495"/>
        <w:gridCol w:w="2126"/>
        <w:gridCol w:w="2233"/>
      </w:tblGrid>
      <w:tr w:rsidR="004451C1" w:rsidRPr="00DF6250" w:rsidTr="00DF6250">
        <w:trPr>
          <w:jc w:val="center"/>
        </w:trPr>
        <w:tc>
          <w:tcPr>
            <w:tcW w:w="2788" w:type="pct"/>
            <w:tcBorders>
              <w:top w:val="single" w:sz="4" w:space="0" w:color="auto"/>
              <w:left w:val="single" w:sz="4" w:space="0" w:color="auto"/>
              <w:bottom w:val="single" w:sz="4" w:space="0" w:color="auto"/>
              <w:right w:val="single" w:sz="4" w:space="0" w:color="auto"/>
            </w:tcBorders>
            <w:vAlign w:val="center"/>
            <w:hideMark/>
          </w:tcPr>
          <w:p w:rsidR="004451C1" w:rsidRPr="00DF6250" w:rsidRDefault="004451C1" w:rsidP="00DF6250">
            <w:pPr>
              <w:spacing w:after="0" w:line="240" w:lineRule="auto"/>
              <w:jc w:val="center"/>
            </w:pPr>
            <w:r w:rsidRPr="00DF6250">
              <w:t>Наименование пробы</w:t>
            </w:r>
          </w:p>
        </w:tc>
        <w:tc>
          <w:tcPr>
            <w:tcW w:w="1079" w:type="pct"/>
            <w:tcBorders>
              <w:top w:val="single" w:sz="4" w:space="0" w:color="auto"/>
              <w:left w:val="single" w:sz="4" w:space="0" w:color="auto"/>
              <w:bottom w:val="single" w:sz="4" w:space="0" w:color="auto"/>
              <w:right w:val="single" w:sz="4" w:space="0" w:color="auto"/>
            </w:tcBorders>
            <w:vAlign w:val="center"/>
            <w:hideMark/>
          </w:tcPr>
          <w:p w:rsidR="004451C1" w:rsidRPr="00DF6250" w:rsidRDefault="004451C1" w:rsidP="00DF6250">
            <w:pPr>
              <w:spacing w:after="0" w:line="240" w:lineRule="auto"/>
              <w:jc w:val="center"/>
            </w:pPr>
            <w:r w:rsidRPr="00DF6250">
              <w:t>Количество, мл</w:t>
            </w:r>
          </w:p>
        </w:tc>
        <w:tc>
          <w:tcPr>
            <w:tcW w:w="1133" w:type="pct"/>
            <w:tcBorders>
              <w:top w:val="single" w:sz="4" w:space="0" w:color="auto"/>
              <w:left w:val="single" w:sz="4" w:space="0" w:color="auto"/>
              <w:bottom w:val="single" w:sz="4" w:space="0" w:color="auto"/>
              <w:right w:val="single" w:sz="4" w:space="0" w:color="auto"/>
            </w:tcBorders>
            <w:vAlign w:val="center"/>
            <w:hideMark/>
          </w:tcPr>
          <w:p w:rsidR="004451C1" w:rsidRPr="00DF6250" w:rsidRDefault="004451C1" w:rsidP="00DF6250">
            <w:pPr>
              <w:spacing w:after="0" w:line="240" w:lineRule="auto"/>
              <w:jc w:val="center"/>
            </w:pPr>
            <w:r w:rsidRPr="00DF6250">
              <w:t>Содержание спирта, %</w:t>
            </w:r>
          </w:p>
        </w:tc>
      </w:tr>
      <w:tr w:rsidR="004451C1" w:rsidRPr="00DF6250" w:rsidTr="00DF6250">
        <w:trPr>
          <w:jc w:val="center"/>
        </w:trPr>
        <w:tc>
          <w:tcPr>
            <w:tcW w:w="2788" w:type="pct"/>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pPr>
            <w:r w:rsidRPr="00DF6250">
              <w:t>Кубовый остаток (польский буфер)</w:t>
            </w:r>
          </w:p>
        </w:tc>
        <w:tc>
          <w:tcPr>
            <w:tcW w:w="1079" w:type="pct"/>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jc w:val="center"/>
            </w:pPr>
            <w:r w:rsidRPr="00DF6250">
              <w:t>4000</w:t>
            </w:r>
          </w:p>
        </w:tc>
        <w:tc>
          <w:tcPr>
            <w:tcW w:w="1133" w:type="pct"/>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jc w:val="center"/>
            </w:pPr>
            <w:r w:rsidRPr="00DF6250">
              <w:t>68</w:t>
            </w:r>
          </w:p>
        </w:tc>
      </w:tr>
      <w:tr w:rsidR="004451C1" w:rsidRPr="00DF6250" w:rsidTr="00DF6250">
        <w:trPr>
          <w:jc w:val="center"/>
        </w:trPr>
        <w:tc>
          <w:tcPr>
            <w:tcW w:w="2788" w:type="pct"/>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pPr>
            <w:r w:rsidRPr="00DF6250">
              <w:t>Промежуточная фракция (после польского буфера)</w:t>
            </w:r>
          </w:p>
        </w:tc>
        <w:tc>
          <w:tcPr>
            <w:tcW w:w="1079" w:type="pct"/>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jc w:val="center"/>
            </w:pPr>
            <w:r w:rsidRPr="00DF6250">
              <w:t>160</w:t>
            </w:r>
          </w:p>
        </w:tc>
        <w:tc>
          <w:tcPr>
            <w:tcW w:w="1133" w:type="pct"/>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jc w:val="center"/>
            </w:pPr>
            <w:r w:rsidRPr="00DF6250">
              <w:t>92</w:t>
            </w:r>
          </w:p>
        </w:tc>
      </w:tr>
      <w:tr w:rsidR="004451C1" w:rsidRPr="00DF6250" w:rsidTr="00DF6250">
        <w:trPr>
          <w:jc w:val="center"/>
        </w:trPr>
        <w:tc>
          <w:tcPr>
            <w:tcW w:w="2788" w:type="pct"/>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pPr>
            <w:r w:rsidRPr="00DF6250">
              <w:t>Хвостовая фракция</w:t>
            </w:r>
          </w:p>
        </w:tc>
        <w:tc>
          <w:tcPr>
            <w:tcW w:w="1079" w:type="pct"/>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jc w:val="center"/>
            </w:pPr>
            <w:r w:rsidRPr="00DF6250">
              <w:t>150</w:t>
            </w:r>
          </w:p>
        </w:tc>
        <w:tc>
          <w:tcPr>
            <w:tcW w:w="1133" w:type="pct"/>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jc w:val="center"/>
            </w:pPr>
            <w:r w:rsidRPr="00DF6250">
              <w:t>96</w:t>
            </w:r>
          </w:p>
        </w:tc>
      </w:tr>
      <w:tr w:rsidR="004451C1" w:rsidRPr="00DF6250" w:rsidTr="00DF6250">
        <w:trPr>
          <w:jc w:val="center"/>
        </w:trPr>
        <w:tc>
          <w:tcPr>
            <w:tcW w:w="2788" w:type="pct"/>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pPr>
            <w:r w:rsidRPr="00DF6250">
              <w:t>Спирт ректификованный (Ректификат)</w:t>
            </w:r>
          </w:p>
        </w:tc>
        <w:tc>
          <w:tcPr>
            <w:tcW w:w="1079" w:type="pct"/>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jc w:val="center"/>
            </w:pPr>
            <w:r w:rsidRPr="00DF6250">
              <w:t>2800</w:t>
            </w:r>
          </w:p>
        </w:tc>
        <w:tc>
          <w:tcPr>
            <w:tcW w:w="1133" w:type="pct"/>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jc w:val="center"/>
            </w:pPr>
            <w:r w:rsidRPr="00DF6250">
              <w:t>96</w:t>
            </w:r>
          </w:p>
        </w:tc>
      </w:tr>
      <w:tr w:rsidR="004451C1" w:rsidRPr="00DF6250" w:rsidTr="00DF6250">
        <w:trPr>
          <w:jc w:val="center"/>
        </w:trPr>
        <w:tc>
          <w:tcPr>
            <w:tcW w:w="2788" w:type="pct"/>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pPr>
            <w:r w:rsidRPr="00DF6250">
              <w:t>Головная фракция</w:t>
            </w:r>
          </w:p>
        </w:tc>
        <w:tc>
          <w:tcPr>
            <w:tcW w:w="1079" w:type="pct"/>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jc w:val="center"/>
            </w:pPr>
            <w:r w:rsidRPr="00DF6250">
              <w:t>400</w:t>
            </w:r>
          </w:p>
        </w:tc>
        <w:tc>
          <w:tcPr>
            <w:tcW w:w="1133" w:type="pct"/>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jc w:val="center"/>
            </w:pPr>
            <w:r w:rsidRPr="00DF6250">
              <w:t>96</w:t>
            </w:r>
          </w:p>
        </w:tc>
      </w:tr>
      <w:tr w:rsidR="004451C1" w:rsidRPr="00DF6250" w:rsidTr="00DF6250">
        <w:trPr>
          <w:jc w:val="center"/>
        </w:trPr>
        <w:tc>
          <w:tcPr>
            <w:tcW w:w="2788" w:type="pct"/>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pPr>
            <w:r w:rsidRPr="00DF6250">
              <w:t>Верхний отбор</w:t>
            </w:r>
          </w:p>
        </w:tc>
        <w:tc>
          <w:tcPr>
            <w:tcW w:w="1079" w:type="pct"/>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jc w:val="center"/>
            </w:pPr>
            <w:r w:rsidRPr="00DF6250">
              <w:t>130</w:t>
            </w:r>
          </w:p>
        </w:tc>
        <w:tc>
          <w:tcPr>
            <w:tcW w:w="1133" w:type="pct"/>
            <w:tcBorders>
              <w:top w:val="single" w:sz="4" w:space="0" w:color="auto"/>
              <w:left w:val="single" w:sz="4" w:space="0" w:color="auto"/>
              <w:bottom w:val="single" w:sz="4" w:space="0" w:color="auto"/>
              <w:right w:val="single" w:sz="4" w:space="0" w:color="auto"/>
            </w:tcBorders>
            <w:hideMark/>
          </w:tcPr>
          <w:p w:rsidR="004451C1" w:rsidRPr="00DF6250" w:rsidRDefault="004451C1" w:rsidP="00DF6250">
            <w:pPr>
              <w:spacing w:after="0" w:line="240" w:lineRule="auto"/>
              <w:jc w:val="center"/>
            </w:pPr>
            <w:r w:rsidRPr="00DF6250">
              <w:t>96</w:t>
            </w:r>
          </w:p>
        </w:tc>
      </w:tr>
    </w:tbl>
    <w:p w:rsidR="004451C1" w:rsidRPr="00424986" w:rsidRDefault="004451C1" w:rsidP="002D354E">
      <w:pPr>
        <w:spacing w:after="0" w:line="240" w:lineRule="auto"/>
        <w:ind w:firstLine="567"/>
        <w:rPr>
          <w:rFonts w:ascii="Times New Roman" w:hAnsi="Times New Roman"/>
          <w:sz w:val="24"/>
          <w:szCs w:val="24"/>
        </w:rPr>
      </w:pPr>
      <w:r w:rsidRPr="00424986">
        <w:rPr>
          <w:rFonts w:ascii="Times New Roman" w:hAnsi="Times New Roman"/>
          <w:sz w:val="24"/>
          <w:szCs w:val="24"/>
        </w:rPr>
        <w:lastRenderedPageBreak/>
        <w:t>В результате проведенного исследования установили, что бражной дистиллят, пол</w:t>
      </w:r>
      <w:r w:rsidRPr="00424986">
        <w:rPr>
          <w:rFonts w:ascii="Times New Roman" w:hAnsi="Times New Roman"/>
          <w:sz w:val="24"/>
          <w:szCs w:val="24"/>
        </w:rPr>
        <w:t>у</w:t>
      </w:r>
      <w:r w:rsidRPr="00424986">
        <w:rPr>
          <w:rFonts w:ascii="Times New Roman" w:hAnsi="Times New Roman"/>
          <w:sz w:val="24"/>
          <w:szCs w:val="24"/>
        </w:rPr>
        <w:t>ченный без применения ферментных препаратов микробного происхождения</w:t>
      </w:r>
      <w:r w:rsidR="00E80D9F" w:rsidRPr="00424986">
        <w:rPr>
          <w:rFonts w:ascii="Times New Roman" w:hAnsi="Times New Roman"/>
          <w:sz w:val="24"/>
          <w:szCs w:val="24"/>
        </w:rPr>
        <w:t>,</w:t>
      </w:r>
      <w:r w:rsidRPr="00424986">
        <w:rPr>
          <w:rFonts w:ascii="Times New Roman" w:hAnsi="Times New Roman"/>
          <w:sz w:val="24"/>
          <w:szCs w:val="24"/>
        </w:rPr>
        <w:t xml:space="preserve"> содержит меньше примесей на 2684 мг/дм</w:t>
      </w:r>
      <w:r w:rsidRPr="00424986">
        <w:rPr>
          <w:rFonts w:ascii="Times New Roman" w:hAnsi="Times New Roman"/>
          <w:sz w:val="24"/>
          <w:szCs w:val="24"/>
          <w:vertAlign w:val="superscript"/>
        </w:rPr>
        <w:t>3</w:t>
      </w:r>
      <w:r w:rsidRPr="00424986">
        <w:rPr>
          <w:rFonts w:ascii="Times New Roman" w:hAnsi="Times New Roman"/>
          <w:sz w:val="24"/>
          <w:szCs w:val="24"/>
        </w:rPr>
        <w:t>.</w:t>
      </w:r>
    </w:p>
    <w:p w:rsidR="004451C1" w:rsidRPr="00424986" w:rsidRDefault="004451C1" w:rsidP="002D354E">
      <w:pPr>
        <w:spacing w:after="0" w:line="240" w:lineRule="auto"/>
        <w:ind w:firstLine="567"/>
        <w:rPr>
          <w:rFonts w:ascii="Times New Roman" w:hAnsi="Times New Roman"/>
          <w:sz w:val="24"/>
          <w:szCs w:val="24"/>
        </w:rPr>
      </w:pPr>
    </w:p>
    <w:p w:rsidR="004451C1" w:rsidRPr="00424986" w:rsidRDefault="004451C1" w:rsidP="002D354E">
      <w:pPr>
        <w:spacing w:after="0" w:line="240" w:lineRule="auto"/>
        <w:ind w:firstLine="567"/>
        <w:rPr>
          <w:rFonts w:ascii="Times New Roman" w:hAnsi="Times New Roman"/>
          <w:b/>
          <w:sz w:val="24"/>
          <w:szCs w:val="24"/>
        </w:rPr>
      </w:pPr>
      <w:r w:rsidRPr="00424986">
        <w:rPr>
          <w:rFonts w:ascii="Times New Roman" w:hAnsi="Times New Roman"/>
          <w:b/>
          <w:sz w:val="24"/>
          <w:szCs w:val="24"/>
        </w:rPr>
        <w:t>Литература:</w:t>
      </w:r>
    </w:p>
    <w:p w:rsidR="004451C1" w:rsidRPr="00424986" w:rsidRDefault="004451C1" w:rsidP="00DF6250">
      <w:pPr>
        <w:pStyle w:val="a8"/>
        <w:numPr>
          <w:ilvl w:val="0"/>
          <w:numId w:val="35"/>
        </w:numPr>
        <w:tabs>
          <w:tab w:val="left" w:pos="851"/>
        </w:tabs>
        <w:spacing w:after="0" w:line="240" w:lineRule="auto"/>
        <w:ind w:left="0" w:firstLine="567"/>
        <w:rPr>
          <w:rFonts w:ascii="Times New Roman" w:hAnsi="Times New Roman"/>
          <w:sz w:val="24"/>
          <w:szCs w:val="24"/>
        </w:rPr>
      </w:pPr>
      <w:r w:rsidRPr="00424986">
        <w:rPr>
          <w:rFonts w:ascii="Times New Roman" w:hAnsi="Times New Roman"/>
          <w:sz w:val="24"/>
          <w:szCs w:val="24"/>
        </w:rPr>
        <w:t>Данильчук, Т. Н., Юрьев, Д. Н., &amp; Ратников, А. Ю. (2008). Стимуляция биохимич</w:t>
      </w:r>
      <w:r w:rsidRPr="00424986">
        <w:rPr>
          <w:rFonts w:ascii="Times New Roman" w:hAnsi="Times New Roman"/>
          <w:sz w:val="24"/>
          <w:szCs w:val="24"/>
        </w:rPr>
        <w:t>е</w:t>
      </w:r>
      <w:r w:rsidRPr="00424986">
        <w:rPr>
          <w:rFonts w:ascii="Times New Roman" w:hAnsi="Times New Roman"/>
          <w:sz w:val="24"/>
          <w:szCs w:val="24"/>
        </w:rPr>
        <w:t>ских процессов в прорастающем зерне акустическими и электрофизическими методами во</w:t>
      </w:r>
      <w:r w:rsidRPr="00424986">
        <w:rPr>
          <w:rFonts w:ascii="Times New Roman" w:hAnsi="Times New Roman"/>
          <w:sz w:val="24"/>
          <w:szCs w:val="24"/>
        </w:rPr>
        <w:t>з</w:t>
      </w:r>
      <w:r w:rsidRPr="00424986">
        <w:rPr>
          <w:rFonts w:ascii="Times New Roman" w:hAnsi="Times New Roman"/>
          <w:sz w:val="24"/>
          <w:szCs w:val="24"/>
        </w:rPr>
        <w:t>действия. Пиво и напитки, 6, 11-14.</w:t>
      </w:r>
    </w:p>
    <w:p w:rsidR="004451C1" w:rsidRPr="00424986" w:rsidRDefault="004451C1" w:rsidP="00DF6250">
      <w:pPr>
        <w:pStyle w:val="a8"/>
        <w:numPr>
          <w:ilvl w:val="0"/>
          <w:numId w:val="35"/>
        </w:numPr>
        <w:tabs>
          <w:tab w:val="left" w:pos="851"/>
        </w:tabs>
        <w:spacing w:after="0" w:line="240" w:lineRule="auto"/>
        <w:ind w:left="0" w:firstLine="567"/>
        <w:rPr>
          <w:rFonts w:ascii="Times New Roman" w:hAnsi="Times New Roman"/>
          <w:sz w:val="24"/>
          <w:szCs w:val="24"/>
        </w:rPr>
      </w:pPr>
      <w:r w:rsidRPr="00424986">
        <w:rPr>
          <w:rFonts w:ascii="Times New Roman" w:hAnsi="Times New Roman"/>
          <w:sz w:val="24"/>
          <w:szCs w:val="24"/>
        </w:rPr>
        <w:t>Исследования по применению солода при производстве этилового спирта и дисти</w:t>
      </w:r>
      <w:r w:rsidRPr="00424986">
        <w:rPr>
          <w:rFonts w:ascii="Times New Roman" w:hAnsi="Times New Roman"/>
          <w:sz w:val="24"/>
          <w:szCs w:val="24"/>
        </w:rPr>
        <w:t>л</w:t>
      </w:r>
      <w:r w:rsidRPr="00424986">
        <w:rPr>
          <w:rFonts w:ascii="Times New Roman" w:hAnsi="Times New Roman"/>
          <w:sz w:val="24"/>
          <w:szCs w:val="24"/>
        </w:rPr>
        <w:t>лятов по низкотемпературной схеме тепловой обработки сырья / М. В. Туршатов, И. М. А</w:t>
      </w:r>
      <w:r w:rsidRPr="00424986">
        <w:rPr>
          <w:rFonts w:ascii="Times New Roman" w:hAnsi="Times New Roman"/>
          <w:sz w:val="24"/>
          <w:szCs w:val="24"/>
        </w:rPr>
        <w:t>б</w:t>
      </w:r>
      <w:r w:rsidRPr="00424986">
        <w:rPr>
          <w:rFonts w:ascii="Times New Roman" w:hAnsi="Times New Roman"/>
          <w:sz w:val="24"/>
          <w:szCs w:val="24"/>
        </w:rPr>
        <w:t>рамова, В. В. Кононенко [и др.] // Пищевая промышленность. – 2023. – № 5. – С. 35-38. – DOI 10.52653/PPI.2023.5.5.009. – EDN NKNYUO.</w:t>
      </w:r>
    </w:p>
    <w:p w:rsidR="004451C1" w:rsidRPr="00424986" w:rsidRDefault="004451C1" w:rsidP="00DF6250">
      <w:pPr>
        <w:pStyle w:val="a8"/>
        <w:numPr>
          <w:ilvl w:val="0"/>
          <w:numId w:val="35"/>
        </w:numPr>
        <w:tabs>
          <w:tab w:val="left" w:pos="851"/>
        </w:tabs>
        <w:spacing w:after="0" w:line="240" w:lineRule="auto"/>
        <w:ind w:left="0" w:firstLine="567"/>
        <w:rPr>
          <w:rFonts w:ascii="Times New Roman" w:hAnsi="Times New Roman"/>
          <w:sz w:val="24"/>
          <w:szCs w:val="24"/>
        </w:rPr>
      </w:pPr>
      <w:r w:rsidRPr="00424986">
        <w:rPr>
          <w:rFonts w:ascii="Times New Roman" w:hAnsi="Times New Roman"/>
          <w:sz w:val="24"/>
          <w:szCs w:val="24"/>
        </w:rPr>
        <w:t>Римарева, Л.В. Новые расы дрожжей для повышения эффективности спиртового производства / Л.В. Римарева// Производство спирта и ликероводочных изделий. – 2000. –№ 1. –С. 18–20.</w:t>
      </w:r>
    </w:p>
    <w:p w:rsidR="004451C1" w:rsidRPr="00424986" w:rsidRDefault="004451C1" w:rsidP="00DF6250">
      <w:pPr>
        <w:pStyle w:val="a8"/>
        <w:numPr>
          <w:ilvl w:val="0"/>
          <w:numId w:val="35"/>
        </w:numPr>
        <w:tabs>
          <w:tab w:val="left" w:pos="851"/>
        </w:tabs>
        <w:spacing w:after="0" w:line="240" w:lineRule="auto"/>
        <w:ind w:left="0" w:firstLine="567"/>
        <w:rPr>
          <w:rFonts w:ascii="Times New Roman" w:hAnsi="Times New Roman"/>
          <w:sz w:val="24"/>
          <w:szCs w:val="24"/>
          <w:lang w:val="en-US"/>
        </w:rPr>
      </w:pPr>
      <w:r w:rsidRPr="00424986">
        <w:rPr>
          <w:rFonts w:ascii="Times New Roman" w:hAnsi="Times New Roman"/>
          <w:sz w:val="24"/>
          <w:szCs w:val="24"/>
          <w:lang w:val="en-US"/>
        </w:rPr>
        <w:t>Rimareva L. V., Serba E. M., Overchenko M. B., et al. Enzyme complexes for activating yeast generation and ethanol fermentation // Foods and Raw Materials. 2022. Vol. 10. No 1. P. 127-136.</w:t>
      </w:r>
      <w:r w:rsidR="00CE2088" w:rsidRPr="00424986">
        <w:rPr>
          <w:rFonts w:ascii="Times New Roman" w:hAnsi="Times New Roman"/>
          <w:sz w:val="24"/>
          <w:szCs w:val="24"/>
          <w:lang w:val="en-US"/>
        </w:rPr>
        <w:t xml:space="preserve"> </w:t>
      </w:r>
      <w:r w:rsidRPr="00424986">
        <w:rPr>
          <w:rFonts w:ascii="Times New Roman" w:hAnsi="Times New Roman"/>
          <w:sz w:val="24"/>
          <w:szCs w:val="24"/>
          <w:lang w:val="en-US"/>
        </w:rPr>
        <w:t xml:space="preserve">DOI: 10.21603/2308-4057-2022-1-127-136 </w:t>
      </w:r>
    </w:p>
    <w:p w:rsidR="004451C1" w:rsidRPr="00424986" w:rsidRDefault="004451C1" w:rsidP="00DF6250">
      <w:pPr>
        <w:pStyle w:val="a8"/>
        <w:numPr>
          <w:ilvl w:val="0"/>
          <w:numId w:val="35"/>
        </w:numPr>
        <w:tabs>
          <w:tab w:val="left" w:pos="851"/>
        </w:tabs>
        <w:spacing w:after="0" w:line="240" w:lineRule="auto"/>
        <w:ind w:left="0" w:firstLine="567"/>
        <w:rPr>
          <w:rFonts w:ascii="Times New Roman" w:hAnsi="Times New Roman"/>
          <w:sz w:val="24"/>
          <w:szCs w:val="24"/>
        </w:rPr>
      </w:pPr>
      <w:r w:rsidRPr="00424986">
        <w:rPr>
          <w:rFonts w:ascii="Times New Roman" w:hAnsi="Times New Roman"/>
          <w:sz w:val="24"/>
          <w:szCs w:val="24"/>
        </w:rPr>
        <w:t>Технология спирта / ред. В. Л. Яровенко. 2-е изд., перераб. и доп. М.: КОЛОС, 1996. 464 с.</w:t>
      </w:r>
    </w:p>
    <w:p w:rsidR="004451C1" w:rsidRPr="00424986" w:rsidRDefault="004451C1" w:rsidP="00DF6250">
      <w:pPr>
        <w:pStyle w:val="a8"/>
        <w:numPr>
          <w:ilvl w:val="0"/>
          <w:numId w:val="35"/>
        </w:numPr>
        <w:tabs>
          <w:tab w:val="left" w:pos="851"/>
        </w:tabs>
        <w:spacing w:after="0" w:line="240" w:lineRule="auto"/>
        <w:ind w:left="0" w:firstLine="567"/>
        <w:rPr>
          <w:rFonts w:ascii="Times New Roman" w:hAnsi="Times New Roman"/>
          <w:sz w:val="24"/>
          <w:szCs w:val="24"/>
        </w:rPr>
      </w:pPr>
      <w:r w:rsidRPr="00424986">
        <w:rPr>
          <w:rFonts w:ascii="Times New Roman" w:hAnsi="Times New Roman"/>
          <w:sz w:val="24"/>
          <w:szCs w:val="24"/>
        </w:rPr>
        <w:t>Фараджева Е.Д., Федоров В.А. Общая технология бродильных производств / учеб.пособие. М.: Колос, 2002. 408 с.</w:t>
      </w:r>
    </w:p>
    <w:p w:rsidR="004451C1" w:rsidRPr="00424986" w:rsidRDefault="004451C1" w:rsidP="00DF6250">
      <w:pPr>
        <w:pStyle w:val="a8"/>
        <w:numPr>
          <w:ilvl w:val="0"/>
          <w:numId w:val="35"/>
        </w:numPr>
        <w:tabs>
          <w:tab w:val="left" w:pos="851"/>
        </w:tabs>
        <w:spacing w:after="0" w:line="240" w:lineRule="auto"/>
        <w:ind w:left="0" w:firstLine="567"/>
        <w:rPr>
          <w:rFonts w:ascii="Times New Roman" w:hAnsi="Times New Roman"/>
          <w:sz w:val="24"/>
          <w:szCs w:val="24"/>
        </w:rPr>
      </w:pPr>
      <w:r w:rsidRPr="00424986">
        <w:rPr>
          <w:rFonts w:ascii="Times New Roman" w:hAnsi="Times New Roman"/>
          <w:sz w:val="24"/>
          <w:szCs w:val="24"/>
        </w:rPr>
        <w:t>Хоконова, М. Б. Анализ сырья для производства пищевого спирта / М. Б. Хоконова, А. А. Портов // Известия Кабардино-Балкарского государственного аграрного университета им. В.М. Кокова. – 2018. – № 1(19). – С. 45-49.</w:t>
      </w:r>
    </w:p>
    <w:p w:rsidR="004451C1" w:rsidRPr="00424986" w:rsidRDefault="004451C1" w:rsidP="002D354E">
      <w:pPr>
        <w:spacing w:after="0" w:line="240" w:lineRule="auto"/>
        <w:ind w:firstLine="567"/>
        <w:rPr>
          <w:rFonts w:ascii="Times New Roman" w:hAnsi="Times New Roman"/>
          <w:sz w:val="24"/>
          <w:szCs w:val="24"/>
        </w:rPr>
      </w:pPr>
    </w:p>
    <w:p w:rsidR="004451C1" w:rsidRPr="00424986" w:rsidRDefault="004451C1" w:rsidP="002D354E">
      <w:pPr>
        <w:spacing w:after="0" w:line="240" w:lineRule="auto"/>
        <w:ind w:firstLine="567"/>
        <w:rPr>
          <w:rFonts w:ascii="Times New Roman" w:hAnsi="Times New Roman"/>
          <w:b/>
          <w:sz w:val="24"/>
          <w:szCs w:val="24"/>
          <w:lang w:val="en-US"/>
        </w:rPr>
      </w:pPr>
    </w:p>
    <w:p w:rsidR="004451C1" w:rsidRPr="00424986" w:rsidRDefault="004451C1" w:rsidP="00DF6250">
      <w:pPr>
        <w:spacing w:after="0" w:line="240" w:lineRule="auto"/>
        <w:rPr>
          <w:rFonts w:ascii="Times New Roman" w:hAnsi="Times New Roman"/>
          <w:sz w:val="24"/>
          <w:szCs w:val="24"/>
        </w:rPr>
      </w:pPr>
      <w:r w:rsidRPr="00424986">
        <w:rPr>
          <w:rFonts w:ascii="Times New Roman" w:hAnsi="Times New Roman"/>
          <w:b/>
          <w:bCs/>
          <w:sz w:val="24"/>
          <w:szCs w:val="24"/>
        </w:rPr>
        <w:t xml:space="preserve">УДК </w:t>
      </w:r>
      <w:r w:rsidRPr="00424986">
        <w:rPr>
          <w:rFonts w:ascii="Times New Roman" w:hAnsi="Times New Roman"/>
          <w:sz w:val="24"/>
          <w:szCs w:val="24"/>
        </w:rPr>
        <w:t>664.08</w:t>
      </w:r>
    </w:p>
    <w:p w:rsidR="004451C1" w:rsidRPr="00424986" w:rsidRDefault="004451C1" w:rsidP="00DF6250">
      <w:pPr>
        <w:spacing w:after="0" w:line="240" w:lineRule="auto"/>
        <w:rPr>
          <w:rFonts w:ascii="Times New Roman" w:hAnsi="Times New Roman"/>
          <w:sz w:val="24"/>
          <w:szCs w:val="24"/>
        </w:rPr>
      </w:pPr>
    </w:p>
    <w:p w:rsidR="004451C1" w:rsidRPr="00424986" w:rsidRDefault="004451C1" w:rsidP="00DF6250">
      <w:pPr>
        <w:spacing w:after="0" w:line="240" w:lineRule="auto"/>
        <w:jc w:val="center"/>
        <w:rPr>
          <w:rFonts w:ascii="Times New Roman" w:hAnsi="Times New Roman"/>
          <w:sz w:val="24"/>
          <w:szCs w:val="24"/>
        </w:rPr>
      </w:pPr>
      <w:r w:rsidRPr="00424986">
        <w:rPr>
          <w:rFonts w:ascii="Times New Roman" w:hAnsi="Times New Roman"/>
          <w:b/>
          <w:bCs/>
          <w:sz w:val="24"/>
          <w:szCs w:val="24"/>
        </w:rPr>
        <w:t xml:space="preserve">ИСПОЛЬЗОВАНИЕ </w:t>
      </w:r>
      <w:r w:rsidRPr="00424986">
        <w:rPr>
          <w:rFonts w:ascii="Times New Roman" w:hAnsi="Times New Roman"/>
          <w:b/>
          <w:bCs/>
          <w:caps/>
          <w:sz w:val="24"/>
          <w:szCs w:val="24"/>
        </w:rPr>
        <w:t>озона на предприятиях общественного</w:t>
      </w:r>
      <w:r w:rsidRPr="00424986">
        <w:rPr>
          <w:rFonts w:ascii="Times New Roman" w:hAnsi="Times New Roman"/>
          <w:b/>
          <w:bCs/>
          <w:sz w:val="24"/>
          <w:szCs w:val="24"/>
        </w:rPr>
        <w:t xml:space="preserve"> ПИТАНИЯ</w:t>
      </w:r>
    </w:p>
    <w:p w:rsidR="004451C1" w:rsidRPr="00424986" w:rsidRDefault="004451C1" w:rsidP="00DF6250">
      <w:pPr>
        <w:spacing w:after="0" w:line="240" w:lineRule="auto"/>
        <w:jc w:val="right"/>
        <w:rPr>
          <w:rFonts w:ascii="Times New Roman" w:hAnsi="Times New Roman"/>
          <w:b/>
          <w:bCs/>
          <w:sz w:val="24"/>
          <w:szCs w:val="24"/>
        </w:rPr>
      </w:pPr>
    </w:p>
    <w:p w:rsidR="004451C1" w:rsidRPr="00424986" w:rsidRDefault="004451C1" w:rsidP="00DF6250">
      <w:pPr>
        <w:spacing w:after="0" w:line="240" w:lineRule="auto"/>
        <w:jc w:val="right"/>
        <w:rPr>
          <w:rFonts w:ascii="Times New Roman" w:hAnsi="Times New Roman"/>
          <w:b/>
          <w:bCs/>
          <w:sz w:val="24"/>
          <w:szCs w:val="24"/>
        </w:rPr>
      </w:pPr>
      <w:r w:rsidRPr="00424986">
        <w:rPr>
          <w:rFonts w:ascii="Times New Roman" w:hAnsi="Times New Roman"/>
          <w:b/>
          <w:bCs/>
          <w:sz w:val="24"/>
          <w:szCs w:val="24"/>
        </w:rPr>
        <w:t>Назаров И.В.;</w:t>
      </w:r>
    </w:p>
    <w:p w:rsidR="004451C1" w:rsidRPr="00424986" w:rsidRDefault="004451C1" w:rsidP="00DF6250">
      <w:pPr>
        <w:spacing w:after="0" w:line="240" w:lineRule="auto"/>
        <w:jc w:val="right"/>
        <w:rPr>
          <w:rFonts w:ascii="Times New Roman" w:hAnsi="Times New Roman"/>
          <w:sz w:val="24"/>
          <w:szCs w:val="24"/>
        </w:rPr>
      </w:pPr>
      <w:r w:rsidRPr="00424986">
        <w:rPr>
          <w:rFonts w:ascii="Times New Roman" w:hAnsi="Times New Roman"/>
          <w:sz w:val="24"/>
          <w:szCs w:val="24"/>
        </w:rPr>
        <w:t xml:space="preserve">доцент кафедры «Технологии и средства механизации </w:t>
      </w:r>
    </w:p>
    <w:p w:rsidR="004451C1" w:rsidRPr="00424986" w:rsidRDefault="004451C1" w:rsidP="00DF6250">
      <w:pPr>
        <w:spacing w:after="0" w:line="240" w:lineRule="auto"/>
        <w:jc w:val="right"/>
        <w:rPr>
          <w:rFonts w:ascii="Times New Roman" w:hAnsi="Times New Roman"/>
          <w:sz w:val="24"/>
          <w:szCs w:val="24"/>
        </w:rPr>
      </w:pPr>
      <w:r w:rsidRPr="00424986">
        <w:rPr>
          <w:rFonts w:ascii="Times New Roman" w:hAnsi="Times New Roman"/>
          <w:sz w:val="24"/>
          <w:szCs w:val="24"/>
        </w:rPr>
        <w:t>агропромышленного комплекса», к.т.н., доцент</w:t>
      </w:r>
    </w:p>
    <w:p w:rsidR="004451C1" w:rsidRPr="00424986" w:rsidRDefault="004451C1" w:rsidP="00DF6250">
      <w:pPr>
        <w:spacing w:after="0" w:line="240" w:lineRule="auto"/>
        <w:jc w:val="right"/>
        <w:rPr>
          <w:rFonts w:ascii="Times New Roman" w:hAnsi="Times New Roman"/>
          <w:sz w:val="24"/>
          <w:szCs w:val="24"/>
        </w:rPr>
      </w:pPr>
      <w:r w:rsidRPr="00424986">
        <w:rPr>
          <w:rFonts w:ascii="Times New Roman" w:hAnsi="Times New Roman"/>
          <w:sz w:val="24"/>
          <w:szCs w:val="24"/>
        </w:rPr>
        <w:t xml:space="preserve">Азово-Черноморский инженерный институт </w:t>
      </w:r>
    </w:p>
    <w:p w:rsidR="004451C1" w:rsidRPr="00424986" w:rsidRDefault="004451C1" w:rsidP="00DF6250">
      <w:pPr>
        <w:spacing w:after="0" w:line="240" w:lineRule="auto"/>
        <w:jc w:val="right"/>
        <w:rPr>
          <w:rFonts w:ascii="Times New Roman" w:hAnsi="Times New Roman"/>
          <w:sz w:val="24"/>
          <w:szCs w:val="24"/>
        </w:rPr>
      </w:pPr>
      <w:r w:rsidRPr="00424986">
        <w:rPr>
          <w:rFonts w:ascii="Times New Roman" w:hAnsi="Times New Roman"/>
          <w:sz w:val="24"/>
          <w:szCs w:val="24"/>
        </w:rPr>
        <w:t>ФГБОУ ВО Донской ГАУ в г. Зернограде, Россия;</w:t>
      </w:r>
    </w:p>
    <w:p w:rsidR="004451C1" w:rsidRPr="00424986" w:rsidRDefault="004451C1" w:rsidP="00DF6250">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e-mail: niv671@rambler.ru</w:t>
      </w:r>
    </w:p>
    <w:p w:rsidR="004451C1" w:rsidRPr="00424986" w:rsidRDefault="004451C1" w:rsidP="00DF6250">
      <w:pPr>
        <w:spacing w:after="0" w:line="240" w:lineRule="auto"/>
        <w:jc w:val="right"/>
        <w:rPr>
          <w:rFonts w:ascii="Times New Roman" w:hAnsi="Times New Roman"/>
          <w:b/>
          <w:bCs/>
          <w:sz w:val="24"/>
          <w:szCs w:val="24"/>
          <w:lang w:val="en-US"/>
        </w:rPr>
      </w:pPr>
      <w:r w:rsidRPr="00424986">
        <w:rPr>
          <w:rFonts w:ascii="Times New Roman" w:hAnsi="Times New Roman"/>
          <w:b/>
          <w:bCs/>
          <w:sz w:val="24"/>
          <w:szCs w:val="24"/>
        </w:rPr>
        <w:t>Толстоухова</w:t>
      </w:r>
      <w:r w:rsidRPr="00424986">
        <w:rPr>
          <w:rFonts w:ascii="Times New Roman" w:hAnsi="Times New Roman"/>
          <w:b/>
          <w:bCs/>
          <w:sz w:val="24"/>
          <w:szCs w:val="24"/>
          <w:lang w:val="en-US"/>
        </w:rPr>
        <w:t xml:space="preserve"> </w:t>
      </w:r>
      <w:r w:rsidRPr="00424986">
        <w:rPr>
          <w:rFonts w:ascii="Times New Roman" w:hAnsi="Times New Roman"/>
          <w:b/>
          <w:bCs/>
          <w:sz w:val="24"/>
          <w:szCs w:val="24"/>
        </w:rPr>
        <w:t>Т</w:t>
      </w:r>
      <w:r w:rsidRPr="00424986">
        <w:rPr>
          <w:rFonts w:ascii="Times New Roman" w:hAnsi="Times New Roman"/>
          <w:b/>
          <w:bCs/>
          <w:sz w:val="24"/>
          <w:szCs w:val="24"/>
          <w:lang w:val="en-US"/>
        </w:rPr>
        <w:t>.</w:t>
      </w:r>
      <w:r w:rsidRPr="00424986">
        <w:rPr>
          <w:rFonts w:ascii="Times New Roman" w:hAnsi="Times New Roman"/>
          <w:b/>
          <w:bCs/>
          <w:sz w:val="24"/>
          <w:szCs w:val="24"/>
        </w:rPr>
        <w:t>Н</w:t>
      </w:r>
      <w:r w:rsidRPr="00424986">
        <w:rPr>
          <w:rFonts w:ascii="Times New Roman" w:hAnsi="Times New Roman"/>
          <w:b/>
          <w:bCs/>
          <w:sz w:val="24"/>
          <w:szCs w:val="24"/>
          <w:lang w:val="en-US"/>
        </w:rPr>
        <w:t>.;</w:t>
      </w:r>
    </w:p>
    <w:p w:rsidR="004451C1" w:rsidRPr="00424986" w:rsidRDefault="004451C1" w:rsidP="00DF6250">
      <w:pPr>
        <w:spacing w:after="0" w:line="240" w:lineRule="auto"/>
        <w:jc w:val="right"/>
        <w:rPr>
          <w:rFonts w:ascii="Times New Roman" w:hAnsi="Times New Roman"/>
          <w:sz w:val="24"/>
          <w:szCs w:val="24"/>
        </w:rPr>
      </w:pPr>
      <w:r w:rsidRPr="00424986">
        <w:rPr>
          <w:rFonts w:ascii="Times New Roman" w:hAnsi="Times New Roman"/>
          <w:sz w:val="24"/>
          <w:szCs w:val="24"/>
        </w:rPr>
        <w:t>доцент кафедры «Механизация сельского хозяйства», к.т.н., доцент</w:t>
      </w:r>
    </w:p>
    <w:p w:rsidR="004451C1" w:rsidRPr="00424986" w:rsidRDefault="004451C1" w:rsidP="00DF6250">
      <w:pPr>
        <w:spacing w:after="0" w:line="240" w:lineRule="auto"/>
        <w:jc w:val="right"/>
        <w:rPr>
          <w:rFonts w:ascii="Times New Roman" w:hAnsi="Times New Roman"/>
          <w:sz w:val="24"/>
          <w:szCs w:val="24"/>
        </w:rPr>
      </w:pPr>
      <w:r w:rsidRPr="00424986">
        <w:rPr>
          <w:rFonts w:ascii="Times New Roman" w:hAnsi="Times New Roman"/>
          <w:bCs/>
          <w:sz w:val="24"/>
          <w:szCs w:val="24"/>
        </w:rPr>
        <w:t>ФГБОУ ВО РГАУ–МСХА имени К.А. Тимирязева,</w:t>
      </w:r>
      <w:r w:rsidRPr="00424986">
        <w:rPr>
          <w:rFonts w:ascii="Times New Roman" w:hAnsi="Times New Roman"/>
          <w:sz w:val="24"/>
          <w:szCs w:val="24"/>
        </w:rPr>
        <w:t xml:space="preserve"> г. Москва, Россия;</w:t>
      </w:r>
    </w:p>
    <w:p w:rsidR="004451C1" w:rsidRPr="00424986" w:rsidRDefault="004451C1" w:rsidP="00DF6250">
      <w:pPr>
        <w:spacing w:after="0" w:line="240" w:lineRule="auto"/>
        <w:jc w:val="right"/>
        <w:rPr>
          <w:rFonts w:ascii="Times New Roman" w:hAnsi="Times New Roman"/>
          <w:b/>
          <w:bCs/>
          <w:sz w:val="24"/>
          <w:szCs w:val="24"/>
          <w:lang w:val="en-US"/>
        </w:rPr>
      </w:pPr>
      <w:r w:rsidRPr="00424986">
        <w:rPr>
          <w:rFonts w:ascii="Times New Roman" w:hAnsi="Times New Roman"/>
          <w:sz w:val="24"/>
          <w:szCs w:val="24"/>
          <w:lang w:val="en-US"/>
        </w:rPr>
        <w:t>e-mail: t.tolstouhova@rgau-msha.ru</w:t>
      </w:r>
    </w:p>
    <w:p w:rsidR="004451C1" w:rsidRPr="00424986" w:rsidRDefault="004451C1" w:rsidP="00DF6250">
      <w:pPr>
        <w:spacing w:after="0" w:line="240" w:lineRule="auto"/>
        <w:jc w:val="center"/>
        <w:rPr>
          <w:rFonts w:ascii="Times New Roman" w:hAnsi="Times New Roman"/>
          <w:b/>
          <w:bCs/>
          <w:sz w:val="24"/>
          <w:szCs w:val="24"/>
          <w:lang w:val="en-US"/>
        </w:rPr>
      </w:pPr>
    </w:p>
    <w:p w:rsidR="004451C1" w:rsidRPr="00424986" w:rsidRDefault="004451C1" w:rsidP="00DF6250">
      <w:pPr>
        <w:spacing w:after="0" w:line="240" w:lineRule="auto"/>
        <w:jc w:val="center"/>
        <w:rPr>
          <w:rFonts w:ascii="Times New Roman" w:hAnsi="Times New Roman"/>
          <w:sz w:val="24"/>
          <w:szCs w:val="24"/>
        </w:rPr>
      </w:pPr>
      <w:r w:rsidRPr="00424986">
        <w:rPr>
          <w:rFonts w:ascii="Times New Roman" w:hAnsi="Times New Roman"/>
          <w:b/>
          <w:bCs/>
          <w:sz w:val="24"/>
          <w:szCs w:val="24"/>
        </w:rPr>
        <w:t>Аннотация</w:t>
      </w:r>
    </w:p>
    <w:p w:rsidR="004451C1" w:rsidRPr="00424986" w:rsidRDefault="004451C1"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В данной статье предложен экологически чистый, инновационный способ дезодорации и дезинфекции предприятий общественного питания при помощи озона. Описаны свойства</w:t>
      </w:r>
      <w:r w:rsidR="00CE2088" w:rsidRPr="00424986">
        <w:rPr>
          <w:rFonts w:ascii="Times New Roman" w:hAnsi="Times New Roman"/>
          <w:sz w:val="24"/>
          <w:szCs w:val="24"/>
        </w:rPr>
        <w:t xml:space="preserve"> </w:t>
      </w:r>
      <w:r w:rsidRPr="00424986">
        <w:rPr>
          <w:rFonts w:ascii="Times New Roman" w:hAnsi="Times New Roman"/>
          <w:sz w:val="24"/>
          <w:szCs w:val="24"/>
        </w:rPr>
        <w:t>озона и механизм его воздействия на окружающую среду. Предложена конструкция устано</w:t>
      </w:r>
      <w:r w:rsidRPr="00424986">
        <w:rPr>
          <w:rFonts w:ascii="Times New Roman" w:hAnsi="Times New Roman"/>
          <w:sz w:val="24"/>
          <w:szCs w:val="24"/>
        </w:rPr>
        <w:t>в</w:t>
      </w:r>
      <w:r w:rsidRPr="00424986">
        <w:rPr>
          <w:rFonts w:ascii="Times New Roman" w:hAnsi="Times New Roman"/>
          <w:sz w:val="24"/>
          <w:szCs w:val="24"/>
        </w:rPr>
        <w:t>ки для озонирования воздуха и описан принцип её работы.</w:t>
      </w:r>
    </w:p>
    <w:p w:rsidR="004451C1" w:rsidRPr="00424986" w:rsidRDefault="004451C1" w:rsidP="002D354E">
      <w:pPr>
        <w:spacing w:after="0" w:line="240" w:lineRule="auto"/>
        <w:ind w:firstLine="567"/>
        <w:rPr>
          <w:rFonts w:ascii="Times New Roman" w:hAnsi="Times New Roman"/>
          <w:sz w:val="24"/>
          <w:szCs w:val="24"/>
        </w:rPr>
      </w:pPr>
      <w:r w:rsidRPr="00424986">
        <w:rPr>
          <w:rFonts w:ascii="Times New Roman" w:hAnsi="Times New Roman"/>
          <w:b/>
          <w:bCs/>
          <w:sz w:val="24"/>
          <w:szCs w:val="24"/>
        </w:rPr>
        <w:t>Ключевые слова:</w:t>
      </w:r>
      <w:r w:rsidRPr="00424986">
        <w:rPr>
          <w:rFonts w:ascii="Times New Roman" w:hAnsi="Times New Roman"/>
          <w:sz w:val="24"/>
          <w:szCs w:val="24"/>
        </w:rPr>
        <w:t xml:space="preserve"> озон, дезодорация, дезинфекция, химическая реакция, озонирова</w:t>
      </w:r>
      <w:r w:rsidR="00E80D9F" w:rsidRPr="00424986">
        <w:rPr>
          <w:rFonts w:ascii="Times New Roman" w:hAnsi="Times New Roman"/>
          <w:sz w:val="24"/>
          <w:szCs w:val="24"/>
        </w:rPr>
        <w:t>ние, установка для озонирования</w:t>
      </w:r>
      <w:r w:rsidR="00DF6250">
        <w:rPr>
          <w:rFonts w:ascii="Times New Roman" w:hAnsi="Times New Roman"/>
          <w:sz w:val="24"/>
          <w:szCs w:val="24"/>
        </w:rPr>
        <w:t>.</w:t>
      </w:r>
    </w:p>
    <w:p w:rsidR="004451C1" w:rsidRPr="00424986" w:rsidRDefault="004451C1" w:rsidP="002D354E">
      <w:pPr>
        <w:spacing w:after="0" w:line="240" w:lineRule="auto"/>
        <w:ind w:firstLine="567"/>
        <w:rPr>
          <w:rFonts w:ascii="Times New Roman" w:hAnsi="Times New Roman"/>
          <w:sz w:val="24"/>
          <w:szCs w:val="24"/>
        </w:rPr>
      </w:pPr>
    </w:p>
    <w:p w:rsidR="00DF6250" w:rsidRDefault="00DF6250" w:rsidP="002D354E">
      <w:pPr>
        <w:spacing w:after="0" w:line="240" w:lineRule="auto"/>
        <w:ind w:firstLine="567"/>
        <w:jc w:val="center"/>
        <w:rPr>
          <w:rFonts w:ascii="Times New Roman" w:hAnsi="Times New Roman"/>
          <w:b/>
          <w:bCs/>
          <w:sz w:val="24"/>
          <w:szCs w:val="24"/>
        </w:rPr>
      </w:pPr>
    </w:p>
    <w:p w:rsidR="00DF6250" w:rsidRDefault="00DF6250" w:rsidP="002D354E">
      <w:pPr>
        <w:spacing w:after="0" w:line="240" w:lineRule="auto"/>
        <w:ind w:firstLine="567"/>
        <w:jc w:val="center"/>
        <w:rPr>
          <w:rFonts w:ascii="Times New Roman" w:hAnsi="Times New Roman"/>
          <w:b/>
          <w:bCs/>
          <w:sz w:val="24"/>
          <w:szCs w:val="24"/>
        </w:rPr>
      </w:pPr>
    </w:p>
    <w:p w:rsidR="004451C1" w:rsidRPr="00424986" w:rsidRDefault="004451C1" w:rsidP="00DF6250">
      <w:pPr>
        <w:pageBreakBefore/>
        <w:spacing w:after="0" w:line="240" w:lineRule="auto"/>
        <w:jc w:val="center"/>
        <w:rPr>
          <w:rFonts w:ascii="Times New Roman" w:hAnsi="Times New Roman"/>
          <w:b/>
          <w:bCs/>
          <w:sz w:val="24"/>
          <w:szCs w:val="24"/>
          <w:lang w:val="en-US"/>
        </w:rPr>
      </w:pPr>
      <w:r w:rsidRPr="00424986">
        <w:rPr>
          <w:rFonts w:ascii="Times New Roman" w:hAnsi="Times New Roman"/>
          <w:b/>
          <w:bCs/>
          <w:sz w:val="24"/>
          <w:szCs w:val="24"/>
          <w:lang w:val="en-US"/>
        </w:rPr>
        <w:lastRenderedPageBreak/>
        <w:t>THE USE OF OZONE IN PUBLIC CATERING ENTERPRISES</w:t>
      </w:r>
    </w:p>
    <w:p w:rsidR="004451C1" w:rsidRPr="00424986" w:rsidRDefault="004451C1" w:rsidP="00DF6250">
      <w:pPr>
        <w:spacing w:after="0" w:line="240" w:lineRule="auto"/>
        <w:jc w:val="center"/>
        <w:rPr>
          <w:rFonts w:ascii="Times New Roman" w:hAnsi="Times New Roman"/>
          <w:b/>
          <w:bCs/>
          <w:sz w:val="24"/>
          <w:szCs w:val="24"/>
          <w:lang w:val="en-US"/>
        </w:rPr>
      </w:pPr>
    </w:p>
    <w:p w:rsidR="004451C1" w:rsidRPr="00424986" w:rsidRDefault="004451C1" w:rsidP="00DF6250">
      <w:pPr>
        <w:spacing w:after="0" w:line="240" w:lineRule="auto"/>
        <w:jc w:val="right"/>
        <w:rPr>
          <w:rFonts w:ascii="Times New Roman" w:hAnsi="Times New Roman"/>
          <w:b/>
          <w:bCs/>
          <w:sz w:val="24"/>
          <w:szCs w:val="24"/>
          <w:lang w:val="en-US"/>
        </w:rPr>
      </w:pPr>
      <w:r w:rsidRPr="00424986">
        <w:rPr>
          <w:rFonts w:ascii="Times New Roman" w:hAnsi="Times New Roman"/>
          <w:b/>
          <w:bCs/>
          <w:sz w:val="24"/>
          <w:szCs w:val="24"/>
          <w:lang w:val="en-US"/>
        </w:rPr>
        <w:t>Nazarov I.V.;</w:t>
      </w:r>
    </w:p>
    <w:p w:rsidR="004451C1" w:rsidRPr="00424986" w:rsidRDefault="004451C1" w:rsidP="00DF6250">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Associate Professor of the Department "Technologies and means of</w:t>
      </w:r>
    </w:p>
    <w:p w:rsidR="004451C1" w:rsidRPr="00424986" w:rsidRDefault="004451C1" w:rsidP="00DF6250">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 xml:space="preserve">Mechanization of the agro-industrial complex", Candidate of Technical </w:t>
      </w:r>
    </w:p>
    <w:p w:rsidR="004451C1" w:rsidRPr="00424986" w:rsidRDefault="004451C1" w:rsidP="00DF6250">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Sciences, Associate Professor Azov-Black Sea Engineering Institute</w:t>
      </w:r>
    </w:p>
    <w:p w:rsidR="004451C1" w:rsidRPr="00424986" w:rsidRDefault="004451C1" w:rsidP="00DF6250">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FGBOU VO Donskoy GAU in Zernograd, Russia;</w:t>
      </w:r>
    </w:p>
    <w:p w:rsidR="004451C1" w:rsidRPr="00424986" w:rsidRDefault="004451C1" w:rsidP="00DF6250">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e-mail: niv671@rambler.ru</w:t>
      </w:r>
    </w:p>
    <w:p w:rsidR="004451C1" w:rsidRPr="00424986" w:rsidRDefault="004451C1" w:rsidP="00DF6250">
      <w:pPr>
        <w:spacing w:after="0" w:line="240" w:lineRule="auto"/>
        <w:jc w:val="right"/>
        <w:rPr>
          <w:rFonts w:ascii="Times New Roman" w:hAnsi="Times New Roman"/>
          <w:b/>
          <w:bCs/>
          <w:sz w:val="24"/>
          <w:szCs w:val="24"/>
          <w:lang w:val="en-US"/>
        </w:rPr>
      </w:pPr>
      <w:r w:rsidRPr="00424986">
        <w:rPr>
          <w:rFonts w:ascii="Times New Roman" w:hAnsi="Times New Roman"/>
          <w:b/>
          <w:bCs/>
          <w:sz w:val="24"/>
          <w:szCs w:val="24"/>
          <w:lang w:val="en-US"/>
        </w:rPr>
        <w:t>Tolstoukhova T.N.;</w:t>
      </w:r>
    </w:p>
    <w:p w:rsidR="004451C1" w:rsidRPr="00424986" w:rsidRDefault="004451C1" w:rsidP="00DF6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sz w:val="24"/>
          <w:szCs w:val="24"/>
          <w:lang w:val="en-US" w:eastAsia="ru-RU"/>
        </w:rPr>
      </w:pPr>
      <w:r w:rsidRPr="00424986">
        <w:rPr>
          <w:rFonts w:ascii="Times New Roman" w:eastAsia="Times New Roman" w:hAnsi="Times New Roman"/>
          <w:sz w:val="24"/>
          <w:szCs w:val="24"/>
          <w:lang w:val="en-US" w:eastAsia="ru-RU"/>
        </w:rPr>
        <w:t xml:space="preserve">Associate Professor «Department of Agricultural Mechanization», </w:t>
      </w:r>
    </w:p>
    <w:p w:rsidR="004451C1" w:rsidRPr="00424986" w:rsidRDefault="004451C1" w:rsidP="00DF62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sz w:val="24"/>
          <w:szCs w:val="24"/>
          <w:lang w:val="en-US" w:eastAsia="ru-RU"/>
        </w:rPr>
      </w:pPr>
      <w:r w:rsidRPr="00424986">
        <w:rPr>
          <w:rFonts w:ascii="Times New Roman" w:eastAsia="Times New Roman" w:hAnsi="Times New Roman"/>
          <w:sz w:val="24"/>
          <w:szCs w:val="24"/>
          <w:lang w:val="en-US" w:eastAsia="ru-RU"/>
        </w:rPr>
        <w:t>Candidate of Technical Sciences, Associate Professor</w:t>
      </w:r>
    </w:p>
    <w:p w:rsidR="004451C1" w:rsidRPr="00424986" w:rsidRDefault="004451C1" w:rsidP="00DF6250">
      <w:pPr>
        <w:spacing w:after="0" w:line="240" w:lineRule="auto"/>
        <w:jc w:val="right"/>
        <w:rPr>
          <w:rFonts w:ascii="Times New Roman" w:eastAsia="Times New Roman" w:hAnsi="Times New Roman"/>
          <w:sz w:val="24"/>
          <w:szCs w:val="24"/>
          <w:lang w:val="en-US" w:eastAsia="ru-RU"/>
        </w:rPr>
      </w:pPr>
      <w:r w:rsidRPr="00424986">
        <w:rPr>
          <w:rFonts w:ascii="Times New Roman" w:eastAsia="Times New Roman" w:hAnsi="Times New Roman"/>
          <w:sz w:val="24"/>
          <w:szCs w:val="24"/>
          <w:lang w:val="en-US" w:eastAsia="ru-RU"/>
        </w:rPr>
        <w:t xml:space="preserve">Russian State Agrarian University </w:t>
      </w:r>
      <w:r w:rsidR="00DF6250" w:rsidRPr="00DF6250">
        <w:rPr>
          <w:rFonts w:ascii="Times New Roman" w:eastAsia="Times New Roman" w:hAnsi="Times New Roman"/>
          <w:sz w:val="24"/>
          <w:szCs w:val="24"/>
          <w:lang w:val="en-US" w:eastAsia="ru-RU"/>
        </w:rPr>
        <w:t>–</w:t>
      </w:r>
      <w:r w:rsidRPr="00424986">
        <w:rPr>
          <w:rFonts w:ascii="Times New Roman" w:eastAsia="Times New Roman" w:hAnsi="Times New Roman"/>
          <w:sz w:val="24"/>
          <w:szCs w:val="24"/>
          <w:lang w:val="en-US" w:eastAsia="ru-RU"/>
        </w:rPr>
        <w:t xml:space="preserve"> Moscow Timiryazev </w:t>
      </w:r>
    </w:p>
    <w:p w:rsidR="004451C1" w:rsidRPr="00424986" w:rsidRDefault="004451C1" w:rsidP="00DF6250">
      <w:pPr>
        <w:spacing w:after="0" w:line="240" w:lineRule="auto"/>
        <w:jc w:val="right"/>
        <w:rPr>
          <w:rFonts w:ascii="Times New Roman" w:hAnsi="Times New Roman"/>
          <w:sz w:val="24"/>
          <w:szCs w:val="24"/>
          <w:lang w:val="en-US"/>
        </w:rPr>
      </w:pPr>
      <w:r w:rsidRPr="00424986">
        <w:rPr>
          <w:rFonts w:ascii="Times New Roman" w:eastAsia="Times New Roman" w:hAnsi="Times New Roman"/>
          <w:sz w:val="24"/>
          <w:szCs w:val="24"/>
          <w:lang w:val="en-US" w:eastAsia="ru-RU"/>
        </w:rPr>
        <w:t>Agricultural Academ, Moscow, Russia</w:t>
      </w:r>
      <w:r w:rsidRPr="00424986">
        <w:rPr>
          <w:rFonts w:ascii="Times New Roman" w:hAnsi="Times New Roman"/>
          <w:sz w:val="24"/>
          <w:szCs w:val="24"/>
          <w:lang w:val="en-US"/>
        </w:rPr>
        <w:t>;</w:t>
      </w:r>
    </w:p>
    <w:p w:rsidR="004451C1" w:rsidRPr="00424986" w:rsidRDefault="004451C1" w:rsidP="00DF6250">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e-mail: t.tolstouhova@rgau-msha.ru</w:t>
      </w:r>
    </w:p>
    <w:p w:rsidR="004451C1" w:rsidRPr="00424986" w:rsidRDefault="004451C1" w:rsidP="00DF6250">
      <w:pPr>
        <w:spacing w:after="0" w:line="240" w:lineRule="auto"/>
        <w:jc w:val="center"/>
        <w:rPr>
          <w:rFonts w:ascii="Times New Roman" w:hAnsi="Times New Roman"/>
          <w:b/>
          <w:bCs/>
          <w:sz w:val="24"/>
          <w:szCs w:val="24"/>
          <w:lang w:val="en-US"/>
        </w:rPr>
      </w:pPr>
    </w:p>
    <w:p w:rsidR="004451C1" w:rsidRPr="00424986" w:rsidRDefault="004451C1" w:rsidP="00DF6250">
      <w:pPr>
        <w:spacing w:after="0" w:line="240" w:lineRule="auto"/>
        <w:jc w:val="center"/>
        <w:rPr>
          <w:rFonts w:ascii="Times New Roman" w:hAnsi="Times New Roman"/>
          <w:b/>
          <w:bCs/>
          <w:sz w:val="24"/>
          <w:szCs w:val="24"/>
          <w:lang w:val="en-US"/>
        </w:rPr>
      </w:pPr>
      <w:r w:rsidRPr="00424986">
        <w:rPr>
          <w:rFonts w:ascii="Times New Roman" w:hAnsi="Times New Roman"/>
          <w:b/>
          <w:bCs/>
          <w:sz w:val="24"/>
          <w:szCs w:val="24"/>
          <w:lang w:val="en-US"/>
        </w:rPr>
        <w:t>Annotation</w:t>
      </w:r>
    </w:p>
    <w:p w:rsidR="004451C1" w:rsidRPr="00424986" w:rsidRDefault="004451C1" w:rsidP="002D354E">
      <w:pPr>
        <w:spacing w:after="0" w:line="240" w:lineRule="auto"/>
        <w:ind w:firstLine="567"/>
        <w:rPr>
          <w:rFonts w:ascii="Times New Roman" w:hAnsi="Times New Roman"/>
          <w:sz w:val="24"/>
          <w:szCs w:val="24"/>
          <w:lang w:val="en-US"/>
        </w:rPr>
      </w:pPr>
      <w:r w:rsidRPr="00424986">
        <w:rPr>
          <w:rFonts w:ascii="Times New Roman" w:hAnsi="Times New Roman"/>
          <w:sz w:val="24"/>
          <w:szCs w:val="24"/>
          <w:lang w:val="en-US"/>
        </w:rPr>
        <w:t>This article proposes an environmentally friendly, innovative method of deodorization and disinfection of public catering enterprises using ozone. The properties of ozone and the mechanism of its impact on the environment are described. The design of an air ozonation unit is proposed and the principle of its operation is described.</w:t>
      </w:r>
    </w:p>
    <w:p w:rsidR="004451C1" w:rsidRPr="00424986" w:rsidRDefault="004451C1" w:rsidP="002D354E">
      <w:pPr>
        <w:spacing w:after="0" w:line="240" w:lineRule="auto"/>
        <w:ind w:firstLine="567"/>
        <w:rPr>
          <w:rFonts w:ascii="Times New Roman" w:hAnsi="Times New Roman"/>
          <w:sz w:val="24"/>
          <w:szCs w:val="24"/>
          <w:lang w:val="en-US"/>
        </w:rPr>
      </w:pPr>
      <w:r w:rsidRPr="00424986">
        <w:rPr>
          <w:rFonts w:ascii="Times New Roman" w:hAnsi="Times New Roman"/>
          <w:b/>
          <w:bCs/>
          <w:sz w:val="24"/>
          <w:szCs w:val="24"/>
          <w:lang w:val="en-US"/>
        </w:rPr>
        <w:t xml:space="preserve">Keywords: </w:t>
      </w:r>
      <w:r w:rsidRPr="00424986">
        <w:rPr>
          <w:rFonts w:ascii="Times New Roman" w:hAnsi="Times New Roman"/>
          <w:sz w:val="24"/>
          <w:szCs w:val="24"/>
          <w:lang w:val="en-US"/>
        </w:rPr>
        <w:t>ozone, deodorization, disinfection, chemical reaction, ozonation, ozonation plant.</w:t>
      </w:r>
    </w:p>
    <w:p w:rsidR="004451C1" w:rsidRPr="00424986" w:rsidRDefault="004451C1" w:rsidP="002D354E">
      <w:pPr>
        <w:spacing w:after="0" w:line="240" w:lineRule="auto"/>
        <w:ind w:firstLine="567"/>
        <w:jc w:val="center"/>
        <w:rPr>
          <w:rFonts w:ascii="Times New Roman" w:hAnsi="Times New Roman"/>
          <w:b/>
          <w:bCs/>
          <w:sz w:val="24"/>
          <w:szCs w:val="24"/>
          <w:lang w:val="en-US"/>
        </w:rPr>
      </w:pPr>
    </w:p>
    <w:p w:rsidR="00DF6250" w:rsidRPr="00FF55ED" w:rsidRDefault="00DF6250" w:rsidP="002D354E">
      <w:pPr>
        <w:spacing w:after="0" w:line="240" w:lineRule="auto"/>
        <w:ind w:firstLine="567"/>
        <w:rPr>
          <w:rFonts w:ascii="Times New Roman" w:hAnsi="Times New Roman"/>
          <w:sz w:val="24"/>
          <w:szCs w:val="24"/>
          <w:lang w:val="en-US"/>
        </w:rPr>
      </w:pPr>
    </w:p>
    <w:p w:rsidR="00DF6250" w:rsidRPr="00DF6250" w:rsidRDefault="00DF6250" w:rsidP="00DF6250">
      <w:pPr>
        <w:keepNext/>
        <w:framePr w:dropCap="drop" w:lines="3" w:wrap="around" w:vAnchor="text" w:hAnchor="text"/>
        <w:spacing w:after="0" w:line="827" w:lineRule="exact"/>
        <w:ind w:firstLine="567"/>
        <w:textAlignment w:val="baseline"/>
        <w:rPr>
          <w:rFonts w:ascii="Times New Roman" w:hAnsi="Times New Roman"/>
          <w:position w:val="5"/>
          <w:sz w:val="87"/>
          <w:szCs w:val="24"/>
        </w:rPr>
      </w:pPr>
      <w:r w:rsidRPr="00DF6250">
        <w:rPr>
          <w:rFonts w:ascii="Times New Roman" w:hAnsi="Times New Roman"/>
          <w:position w:val="5"/>
          <w:sz w:val="87"/>
          <w:szCs w:val="24"/>
        </w:rPr>
        <w:t>Д</w:t>
      </w:r>
    </w:p>
    <w:p w:rsidR="004451C1" w:rsidRPr="00424986" w:rsidRDefault="004451C1" w:rsidP="00DF6250">
      <w:pPr>
        <w:spacing w:after="0" w:line="240" w:lineRule="auto"/>
        <w:rPr>
          <w:rFonts w:ascii="Times New Roman" w:hAnsi="Times New Roman"/>
          <w:sz w:val="24"/>
          <w:szCs w:val="24"/>
        </w:rPr>
      </w:pPr>
      <w:r w:rsidRPr="00424986">
        <w:rPr>
          <w:rFonts w:ascii="Times New Roman" w:hAnsi="Times New Roman"/>
          <w:sz w:val="24"/>
          <w:szCs w:val="24"/>
        </w:rPr>
        <w:t>ля успешной производственной деятельности предприятий общественного пит</w:t>
      </w:r>
      <w:r w:rsidRPr="00424986">
        <w:rPr>
          <w:rFonts w:ascii="Times New Roman" w:hAnsi="Times New Roman"/>
          <w:sz w:val="24"/>
          <w:szCs w:val="24"/>
        </w:rPr>
        <w:t>а</w:t>
      </w:r>
      <w:r w:rsidRPr="00424986">
        <w:rPr>
          <w:rFonts w:ascii="Times New Roman" w:hAnsi="Times New Roman"/>
          <w:sz w:val="24"/>
          <w:szCs w:val="24"/>
        </w:rPr>
        <w:t xml:space="preserve">ния важны не только ассортимент приготавливаемых блюд, мастерство поваров, но и комфортная обстановка внутри предприятия. </w:t>
      </w:r>
    </w:p>
    <w:p w:rsidR="004451C1" w:rsidRPr="00424986" w:rsidRDefault="004451C1"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Неприятный запах как внутри помещений для потребителей, так в производственных и складских помещениях предприятия общественного питания, в частности</w:t>
      </w:r>
      <w:r w:rsidR="00E80D9F" w:rsidRPr="00424986">
        <w:rPr>
          <w:rFonts w:ascii="Times New Roman" w:hAnsi="Times New Roman"/>
          <w:sz w:val="24"/>
          <w:szCs w:val="24"/>
        </w:rPr>
        <w:t>,</w:t>
      </w:r>
      <w:r w:rsidRPr="00424986">
        <w:rPr>
          <w:rFonts w:ascii="Times New Roman" w:hAnsi="Times New Roman"/>
          <w:sz w:val="24"/>
          <w:szCs w:val="24"/>
        </w:rPr>
        <w:t xml:space="preserve"> в помещениях для хранения растительного сырья, где наиболее вероятно развитие гнили и плнсени, сигнализ</w:t>
      </w:r>
      <w:r w:rsidRPr="00424986">
        <w:rPr>
          <w:rFonts w:ascii="Times New Roman" w:hAnsi="Times New Roman"/>
          <w:sz w:val="24"/>
          <w:szCs w:val="24"/>
        </w:rPr>
        <w:t>и</w:t>
      </w:r>
      <w:r w:rsidRPr="00424986">
        <w:rPr>
          <w:rFonts w:ascii="Times New Roman" w:hAnsi="Times New Roman"/>
          <w:sz w:val="24"/>
          <w:szCs w:val="24"/>
        </w:rPr>
        <w:t>рует о нарушении санитарно-гигиенических требований. Всё это не способствует росту п</w:t>
      </w:r>
      <w:r w:rsidRPr="00424986">
        <w:rPr>
          <w:rFonts w:ascii="Times New Roman" w:hAnsi="Times New Roman"/>
          <w:sz w:val="24"/>
          <w:szCs w:val="24"/>
        </w:rPr>
        <w:t>о</w:t>
      </w:r>
      <w:r w:rsidRPr="00424986">
        <w:rPr>
          <w:rFonts w:ascii="Times New Roman" w:hAnsi="Times New Roman"/>
          <w:sz w:val="24"/>
          <w:szCs w:val="24"/>
        </w:rPr>
        <w:t xml:space="preserve">сещаемости предприятия и ухудшает условия труда производственного и обслуживающего персонала. </w:t>
      </w:r>
    </w:p>
    <w:p w:rsidR="004451C1" w:rsidRPr="00424986" w:rsidRDefault="004451C1"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Использование озона на предприятиях общественного питания позволяет устранять н</w:t>
      </w:r>
      <w:r w:rsidRPr="00424986">
        <w:rPr>
          <w:rFonts w:ascii="Times New Roman" w:hAnsi="Times New Roman"/>
          <w:sz w:val="24"/>
          <w:szCs w:val="24"/>
        </w:rPr>
        <w:t>е</w:t>
      </w:r>
      <w:r w:rsidRPr="00424986">
        <w:rPr>
          <w:rFonts w:ascii="Times New Roman" w:hAnsi="Times New Roman"/>
          <w:sz w:val="24"/>
          <w:szCs w:val="24"/>
        </w:rPr>
        <w:t>приятные запахи, а также уничтожать микроорганизмы, бактерии и вирусы, которые могут находится как в воздухе, так и на рабочих поверхностях при минимальных затратах труда.</w:t>
      </w:r>
    </w:p>
    <w:p w:rsidR="004451C1" w:rsidRDefault="004451C1"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Озон (О</w:t>
      </w:r>
      <w:r w:rsidRPr="00424986">
        <w:rPr>
          <w:rFonts w:ascii="Times New Roman" w:hAnsi="Times New Roman"/>
          <w:sz w:val="24"/>
          <w:szCs w:val="24"/>
          <w:vertAlign w:val="subscript"/>
        </w:rPr>
        <w:t>3</w:t>
      </w:r>
      <w:r w:rsidRPr="00424986">
        <w:rPr>
          <w:rFonts w:ascii="Times New Roman" w:hAnsi="Times New Roman"/>
          <w:sz w:val="24"/>
          <w:szCs w:val="24"/>
        </w:rPr>
        <w:t>) – это газообразное вещество с резким запахом, образующееся в результате воздействия электрического разряда или ультрафиолетового света на кислород воздуха. Х</w:t>
      </w:r>
      <w:r w:rsidRPr="00424986">
        <w:rPr>
          <w:rFonts w:ascii="Times New Roman" w:hAnsi="Times New Roman"/>
          <w:sz w:val="24"/>
          <w:szCs w:val="24"/>
        </w:rPr>
        <w:t>и</w:t>
      </w:r>
      <w:r w:rsidRPr="00424986">
        <w:rPr>
          <w:rFonts w:ascii="Times New Roman" w:hAnsi="Times New Roman"/>
          <w:sz w:val="24"/>
          <w:szCs w:val="24"/>
        </w:rPr>
        <w:t>мическая реакция образования озона является обратимой, эндотермической и её можно представить в виде следующей формулы:</w:t>
      </w:r>
    </w:p>
    <w:p w:rsidR="00DF6250" w:rsidRPr="00424986" w:rsidRDefault="00DF6250" w:rsidP="002D354E">
      <w:pPr>
        <w:spacing w:after="0" w:line="240" w:lineRule="auto"/>
        <w:ind w:firstLine="567"/>
        <w:rPr>
          <w:rFonts w:ascii="Times New Roman" w:hAnsi="Times New Roman"/>
          <w:sz w:val="24"/>
          <w:szCs w:val="24"/>
        </w:rPr>
      </w:pPr>
    </w:p>
    <w:p w:rsidR="004451C1" w:rsidRPr="00424986" w:rsidRDefault="004451C1" w:rsidP="00DF6250">
      <w:pPr>
        <w:spacing w:after="0" w:line="240" w:lineRule="auto"/>
        <w:ind w:firstLine="567"/>
        <w:jc w:val="right"/>
        <w:rPr>
          <w:rFonts w:ascii="Times New Roman" w:hAnsi="Times New Roman"/>
          <w:sz w:val="24"/>
          <w:szCs w:val="24"/>
        </w:rPr>
      </w:pPr>
      <w:r w:rsidRPr="00DF6250">
        <w:rPr>
          <w:rFonts w:ascii="Times New Roman" w:hAnsi="Times New Roman"/>
          <w:noProof/>
          <w:position w:val="-12"/>
          <w:sz w:val="24"/>
          <w:szCs w:val="24"/>
          <w:lang w:eastAsia="ru-RU"/>
        </w:rPr>
        <w:drawing>
          <wp:inline distT="0" distB="0" distL="0" distR="0">
            <wp:extent cx="1624083" cy="257368"/>
            <wp:effectExtent l="19050" t="0" r="0" b="0"/>
            <wp:docPr id="1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3024" cy="257200"/>
                    </a:xfrm>
                    <a:prstGeom prst="rect">
                      <a:avLst/>
                    </a:prstGeom>
                    <a:noFill/>
                  </pic:spPr>
                </pic:pic>
              </a:graphicData>
            </a:graphic>
          </wp:inline>
        </w:drawing>
      </w:r>
      <w:r w:rsidRPr="00424986">
        <w:rPr>
          <w:rFonts w:ascii="Times New Roman" w:hAnsi="Times New Roman"/>
          <w:sz w:val="24"/>
          <w:szCs w:val="24"/>
        </w:rPr>
        <w:t>.</w:t>
      </w:r>
      <w:r w:rsidR="00CE2088" w:rsidRPr="00424986">
        <w:rPr>
          <w:rFonts w:ascii="Times New Roman" w:hAnsi="Times New Roman"/>
          <w:sz w:val="24"/>
          <w:szCs w:val="24"/>
        </w:rPr>
        <w:t xml:space="preserve">          </w:t>
      </w:r>
      <w:r w:rsidR="00DF6250">
        <w:rPr>
          <w:rFonts w:ascii="Times New Roman" w:hAnsi="Times New Roman"/>
          <w:sz w:val="24"/>
          <w:szCs w:val="24"/>
        </w:rPr>
        <w:t xml:space="preserve">                                       </w:t>
      </w:r>
      <w:r w:rsidR="00CE2088" w:rsidRPr="00424986">
        <w:rPr>
          <w:rFonts w:ascii="Times New Roman" w:hAnsi="Times New Roman"/>
          <w:sz w:val="24"/>
          <w:szCs w:val="24"/>
        </w:rPr>
        <w:t xml:space="preserve"> </w:t>
      </w:r>
      <w:r w:rsidRPr="00424986">
        <w:rPr>
          <w:rFonts w:ascii="Times New Roman" w:hAnsi="Times New Roman"/>
          <w:sz w:val="24"/>
          <w:szCs w:val="24"/>
        </w:rPr>
        <w:t>(1)</w:t>
      </w:r>
    </w:p>
    <w:p w:rsidR="004451C1" w:rsidRDefault="004451C1"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При этом в процессе химической реакции образуется около 5% озона [1, 10]. Молек</w:t>
      </w:r>
      <w:r w:rsidRPr="00424986">
        <w:rPr>
          <w:rFonts w:ascii="Times New Roman" w:hAnsi="Times New Roman"/>
          <w:sz w:val="24"/>
          <w:szCs w:val="24"/>
        </w:rPr>
        <w:t>у</w:t>
      </w:r>
      <w:r w:rsidRPr="00424986">
        <w:rPr>
          <w:rFonts w:ascii="Times New Roman" w:hAnsi="Times New Roman"/>
          <w:sz w:val="24"/>
          <w:szCs w:val="24"/>
        </w:rPr>
        <w:t>лярную решётку озона представим на рисунке 1.</w:t>
      </w:r>
    </w:p>
    <w:p w:rsidR="00DF6250" w:rsidRPr="00424986" w:rsidRDefault="00DF6250" w:rsidP="00DF6250">
      <w:pPr>
        <w:spacing w:after="0" w:line="240" w:lineRule="auto"/>
        <w:ind w:firstLine="567"/>
        <w:rPr>
          <w:rFonts w:ascii="Times New Roman" w:hAnsi="Times New Roman"/>
          <w:sz w:val="24"/>
          <w:szCs w:val="24"/>
        </w:rPr>
      </w:pPr>
      <w:r w:rsidRPr="00424986">
        <w:rPr>
          <w:rFonts w:ascii="Times New Roman" w:hAnsi="Times New Roman"/>
          <w:sz w:val="24"/>
          <w:szCs w:val="24"/>
        </w:rPr>
        <w:t>Озон является нестабильным газом и в обычных условиях быстро распадается, образуя обычный кислород, что делает его менее опасным для окружающей среды по сравнению с другими средствами дезинфекции.</w:t>
      </w:r>
    </w:p>
    <w:p w:rsidR="00DF6250" w:rsidRPr="00424986" w:rsidRDefault="00DF6250" w:rsidP="00DF6250">
      <w:pPr>
        <w:spacing w:after="0" w:line="240" w:lineRule="auto"/>
        <w:ind w:firstLine="567"/>
        <w:rPr>
          <w:rFonts w:ascii="Times New Roman" w:hAnsi="Times New Roman"/>
          <w:sz w:val="24"/>
          <w:szCs w:val="24"/>
        </w:rPr>
      </w:pPr>
      <w:r w:rsidRPr="00424986">
        <w:rPr>
          <w:rFonts w:ascii="Times New Roman" w:hAnsi="Times New Roman"/>
          <w:sz w:val="24"/>
          <w:szCs w:val="24"/>
        </w:rPr>
        <w:t>Благодаря своим сильным окислительным свойствам и высокой проникающей спосо</w:t>
      </w:r>
      <w:r w:rsidRPr="00424986">
        <w:rPr>
          <w:rFonts w:ascii="Times New Roman" w:hAnsi="Times New Roman"/>
          <w:sz w:val="24"/>
          <w:szCs w:val="24"/>
        </w:rPr>
        <w:t>б</w:t>
      </w:r>
      <w:r w:rsidRPr="00424986">
        <w:rPr>
          <w:rFonts w:ascii="Times New Roman" w:hAnsi="Times New Roman"/>
          <w:sz w:val="24"/>
          <w:szCs w:val="24"/>
        </w:rPr>
        <w:t>ности, озон оказывает бактерицидное действие на микрофлору (грамположительную), к</w:t>
      </w:r>
      <w:r w:rsidRPr="00424986">
        <w:rPr>
          <w:rFonts w:ascii="Times New Roman" w:hAnsi="Times New Roman"/>
          <w:sz w:val="24"/>
          <w:szCs w:val="24"/>
        </w:rPr>
        <w:t>и</w:t>
      </w:r>
      <w:r w:rsidRPr="00424986">
        <w:rPr>
          <w:rFonts w:ascii="Times New Roman" w:hAnsi="Times New Roman"/>
          <w:sz w:val="24"/>
          <w:szCs w:val="24"/>
        </w:rPr>
        <w:t>шечную палочку, эпидермальный стафилококк, губительно действует на золотистый стаф</w:t>
      </w:r>
      <w:r w:rsidRPr="00424986">
        <w:rPr>
          <w:rFonts w:ascii="Times New Roman" w:hAnsi="Times New Roman"/>
          <w:sz w:val="24"/>
          <w:szCs w:val="24"/>
        </w:rPr>
        <w:t>и</w:t>
      </w:r>
      <w:r w:rsidRPr="00424986">
        <w:rPr>
          <w:rFonts w:ascii="Times New Roman" w:hAnsi="Times New Roman"/>
          <w:sz w:val="24"/>
          <w:szCs w:val="24"/>
        </w:rPr>
        <w:t>лококк, возбудители холеры, тифа, чумы и дизентерии. К достоинствам озонирования можно отнести и то, что в процессе обеззараживания помещений и рабочих поверхностей, озон ус</w:t>
      </w:r>
      <w:r w:rsidRPr="00424986">
        <w:rPr>
          <w:rFonts w:ascii="Times New Roman" w:hAnsi="Times New Roman"/>
          <w:sz w:val="24"/>
          <w:szCs w:val="24"/>
        </w:rPr>
        <w:t>т</w:t>
      </w:r>
      <w:r w:rsidRPr="00424986">
        <w:rPr>
          <w:rFonts w:ascii="Times New Roman" w:hAnsi="Times New Roman"/>
          <w:sz w:val="24"/>
          <w:szCs w:val="24"/>
        </w:rPr>
        <w:t>раняет любые неприятные запахи [1].</w:t>
      </w:r>
    </w:p>
    <w:p w:rsidR="004451C1" w:rsidRPr="00DF6250" w:rsidRDefault="004451C1" w:rsidP="002D354E">
      <w:pPr>
        <w:spacing w:after="0" w:line="240" w:lineRule="auto"/>
        <w:ind w:firstLine="567"/>
        <w:jc w:val="center"/>
        <w:rPr>
          <w:rFonts w:ascii="Times New Roman" w:hAnsi="Times New Roman"/>
        </w:rPr>
      </w:pPr>
      <w:r w:rsidRPr="00DF6250">
        <w:rPr>
          <w:rFonts w:ascii="Times New Roman" w:hAnsi="Times New Roman"/>
          <w:noProof/>
          <w:lang w:eastAsia="ru-RU"/>
        </w:rPr>
        <w:lastRenderedPageBreak/>
        <w:drawing>
          <wp:inline distT="0" distB="0" distL="0" distR="0">
            <wp:extent cx="4300466" cy="1938163"/>
            <wp:effectExtent l="19050" t="0" r="4834" b="0"/>
            <wp:docPr id="14940996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673"/>
                    <a:stretch>
                      <a:fillRect/>
                    </a:stretch>
                  </pic:blipFill>
                  <pic:spPr bwMode="auto">
                    <a:xfrm>
                      <a:off x="0" y="0"/>
                      <a:ext cx="4302173" cy="1938932"/>
                    </a:xfrm>
                    <a:prstGeom prst="rect">
                      <a:avLst/>
                    </a:prstGeom>
                    <a:noFill/>
                    <a:ln>
                      <a:noFill/>
                    </a:ln>
                  </pic:spPr>
                </pic:pic>
              </a:graphicData>
            </a:graphic>
          </wp:inline>
        </w:drawing>
      </w:r>
    </w:p>
    <w:p w:rsidR="00DF6250" w:rsidRPr="00506861" w:rsidRDefault="00DF6250" w:rsidP="002D354E">
      <w:pPr>
        <w:spacing w:after="0" w:line="240" w:lineRule="auto"/>
        <w:ind w:firstLine="567"/>
        <w:jc w:val="center"/>
        <w:rPr>
          <w:rFonts w:ascii="Times New Roman" w:hAnsi="Times New Roman"/>
          <w:sz w:val="14"/>
          <w:szCs w:val="14"/>
        </w:rPr>
      </w:pPr>
    </w:p>
    <w:p w:rsidR="004451C1" w:rsidRPr="00DF6250" w:rsidRDefault="004451C1" w:rsidP="002D354E">
      <w:pPr>
        <w:spacing w:after="0" w:line="240" w:lineRule="auto"/>
        <w:ind w:firstLine="567"/>
        <w:jc w:val="center"/>
        <w:rPr>
          <w:rFonts w:ascii="Times New Roman" w:hAnsi="Times New Roman"/>
        </w:rPr>
      </w:pPr>
      <w:r w:rsidRPr="00DF6250">
        <w:rPr>
          <w:rFonts w:ascii="Times New Roman" w:hAnsi="Times New Roman"/>
        </w:rPr>
        <w:t>Рисунок 1 – Молекулярная решетка озона</w:t>
      </w:r>
    </w:p>
    <w:p w:rsidR="00DF6250" w:rsidRDefault="00DF6250" w:rsidP="002D354E">
      <w:pPr>
        <w:spacing w:after="0" w:line="240" w:lineRule="auto"/>
        <w:ind w:firstLine="567"/>
        <w:rPr>
          <w:rFonts w:ascii="Times New Roman" w:hAnsi="Times New Roman"/>
          <w:sz w:val="24"/>
          <w:szCs w:val="24"/>
        </w:rPr>
      </w:pPr>
    </w:p>
    <w:p w:rsidR="004451C1" w:rsidRPr="00424986" w:rsidRDefault="004451C1" w:rsidP="002D354E">
      <w:pPr>
        <w:spacing w:after="0" w:line="240" w:lineRule="auto"/>
        <w:ind w:firstLine="567"/>
        <w:rPr>
          <w:rFonts w:ascii="Times New Roman" w:hAnsi="Times New Roman"/>
          <w:sz w:val="24"/>
          <w:szCs w:val="24"/>
        </w:rPr>
      </w:pPr>
      <w:r w:rsidRPr="00424986">
        <w:rPr>
          <w:rFonts w:ascii="Times New Roman" w:hAnsi="Times New Roman"/>
          <w:sz w:val="24"/>
          <w:szCs w:val="24"/>
        </w:rPr>
        <w:t xml:space="preserve">В настоящее время многочисленными исследованиями установлено, что по своим окислительным свойствам озон превосходит окислительный потенциал таких веществ как перманганат калия, гипохлорит натрия, перекись водорода, хлор и т.д. [2]. </w:t>
      </w:r>
    </w:p>
    <w:p w:rsidR="004451C1" w:rsidRPr="00424986" w:rsidRDefault="004451C1"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Воздействуя на различные виды микрофлоры и одноклеточные организмы, озон разр</w:t>
      </w:r>
      <w:r w:rsidRPr="00424986">
        <w:rPr>
          <w:rFonts w:ascii="Times New Roman" w:hAnsi="Times New Roman"/>
          <w:sz w:val="24"/>
          <w:szCs w:val="24"/>
        </w:rPr>
        <w:t>у</w:t>
      </w:r>
      <w:r w:rsidRPr="00424986">
        <w:rPr>
          <w:rFonts w:ascii="Times New Roman" w:hAnsi="Times New Roman"/>
          <w:sz w:val="24"/>
          <w:szCs w:val="24"/>
        </w:rPr>
        <w:t>шает их клеточную структур</w:t>
      </w:r>
      <w:r w:rsidR="00E80D9F" w:rsidRPr="00424986">
        <w:rPr>
          <w:rFonts w:ascii="Times New Roman" w:hAnsi="Times New Roman"/>
          <w:sz w:val="24"/>
          <w:szCs w:val="24"/>
        </w:rPr>
        <w:t>у. Помимо патогенной микрофлоры</w:t>
      </w:r>
      <w:r w:rsidRPr="00424986">
        <w:rPr>
          <w:rFonts w:ascii="Times New Roman" w:hAnsi="Times New Roman"/>
          <w:sz w:val="24"/>
          <w:szCs w:val="24"/>
        </w:rPr>
        <w:t xml:space="preserve"> озон уничтожает просте</w:t>
      </w:r>
      <w:r w:rsidRPr="00424986">
        <w:rPr>
          <w:rFonts w:ascii="Times New Roman" w:hAnsi="Times New Roman"/>
          <w:sz w:val="24"/>
          <w:szCs w:val="24"/>
        </w:rPr>
        <w:t>й</w:t>
      </w:r>
      <w:r w:rsidRPr="00424986">
        <w:rPr>
          <w:rFonts w:ascii="Times New Roman" w:hAnsi="Times New Roman"/>
          <w:sz w:val="24"/>
          <w:szCs w:val="24"/>
        </w:rPr>
        <w:t xml:space="preserve">шие и многоклеточные организмы, а также различные вирусы [3]. </w:t>
      </w:r>
    </w:p>
    <w:p w:rsidR="004451C1" w:rsidRPr="00424986" w:rsidRDefault="004451C1"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На бактерицидные свойства озона оказывает влияние его концентрация в помещении и время экспозиции. По данным [4] выживаемость микроорганизмов и дрожжей в результате воздействия озоном при различной продолжительности представлена в таблице 1.</w:t>
      </w:r>
    </w:p>
    <w:p w:rsidR="004451C1" w:rsidRPr="00EA31C6" w:rsidRDefault="004451C1" w:rsidP="002D354E">
      <w:pPr>
        <w:spacing w:after="0" w:line="240" w:lineRule="auto"/>
        <w:ind w:firstLine="567"/>
        <w:rPr>
          <w:rFonts w:ascii="Times New Roman" w:hAnsi="Times New Roman"/>
          <w:spacing w:val="-4"/>
          <w:sz w:val="24"/>
          <w:szCs w:val="24"/>
        </w:rPr>
      </w:pPr>
      <w:r w:rsidRPr="00EA31C6">
        <w:rPr>
          <w:rFonts w:ascii="Times New Roman" w:hAnsi="Times New Roman"/>
          <w:spacing w:val="-4"/>
          <w:sz w:val="24"/>
          <w:szCs w:val="24"/>
        </w:rPr>
        <w:t>Из данной таблицы видно, что при концентрации озона 15 мг/м</w:t>
      </w:r>
      <w:r w:rsidRPr="00EA31C6">
        <w:rPr>
          <w:rFonts w:ascii="Times New Roman" w:hAnsi="Times New Roman"/>
          <w:spacing w:val="-4"/>
          <w:sz w:val="24"/>
          <w:szCs w:val="24"/>
          <w:vertAlign w:val="superscript"/>
        </w:rPr>
        <w:t>3</w:t>
      </w:r>
      <w:r w:rsidRPr="00EA31C6">
        <w:rPr>
          <w:rFonts w:ascii="Times New Roman" w:hAnsi="Times New Roman"/>
          <w:spacing w:val="-4"/>
          <w:sz w:val="24"/>
          <w:szCs w:val="24"/>
        </w:rPr>
        <w:t xml:space="preserve"> и времени экспозиции 30 минут уничтожается практически вся патогенная микрофлора в обрабатываемом помещении.</w:t>
      </w:r>
    </w:p>
    <w:p w:rsidR="00DF6250" w:rsidRPr="00424986" w:rsidRDefault="00DF6250" w:rsidP="002D354E">
      <w:pPr>
        <w:spacing w:after="0" w:line="240" w:lineRule="auto"/>
        <w:ind w:firstLine="567"/>
        <w:rPr>
          <w:rFonts w:ascii="Times New Roman" w:hAnsi="Times New Roman"/>
          <w:sz w:val="24"/>
          <w:szCs w:val="24"/>
        </w:rPr>
      </w:pPr>
    </w:p>
    <w:p w:rsidR="004451C1" w:rsidRPr="00DF6250" w:rsidRDefault="004451C1" w:rsidP="00DF6250">
      <w:pPr>
        <w:spacing w:after="0" w:line="240" w:lineRule="auto"/>
        <w:jc w:val="center"/>
        <w:rPr>
          <w:rFonts w:ascii="Times New Roman" w:hAnsi="Times New Roman"/>
        </w:rPr>
      </w:pPr>
      <w:r w:rsidRPr="00DF6250">
        <w:rPr>
          <w:rFonts w:ascii="Times New Roman" w:hAnsi="Times New Roman"/>
        </w:rPr>
        <w:t>Таблица 1 – Выживаемость культур микроорганизмов в результате воздействия озоном в зависим</w:t>
      </w:r>
      <w:r w:rsidRPr="00DF6250">
        <w:rPr>
          <w:rFonts w:ascii="Times New Roman" w:hAnsi="Times New Roman"/>
        </w:rPr>
        <w:t>о</w:t>
      </w:r>
      <w:r w:rsidRPr="00DF6250">
        <w:rPr>
          <w:rFonts w:ascii="Times New Roman" w:hAnsi="Times New Roman"/>
        </w:rPr>
        <w:t>сти от концентрации и продолжительности обработки</w:t>
      </w:r>
    </w:p>
    <w:tbl>
      <w:tblPr>
        <w:tblStyle w:val="af1"/>
        <w:tblW w:w="0" w:type="auto"/>
        <w:tblInd w:w="-5" w:type="dxa"/>
        <w:tblLayout w:type="fixed"/>
        <w:tblLook w:val="04A0"/>
      </w:tblPr>
      <w:tblGrid>
        <w:gridCol w:w="1673"/>
        <w:gridCol w:w="1017"/>
        <w:gridCol w:w="1017"/>
        <w:gridCol w:w="1017"/>
        <w:gridCol w:w="1017"/>
        <w:gridCol w:w="1017"/>
        <w:gridCol w:w="1017"/>
        <w:gridCol w:w="1017"/>
        <w:gridCol w:w="1018"/>
      </w:tblGrid>
      <w:tr w:rsidR="004451C1" w:rsidRPr="00DF6250" w:rsidTr="00DF6250">
        <w:tc>
          <w:tcPr>
            <w:tcW w:w="1673" w:type="dxa"/>
            <w:vMerge w:val="restart"/>
            <w:vAlign w:val="center"/>
          </w:tcPr>
          <w:p w:rsidR="00DF6250" w:rsidRPr="00506861" w:rsidRDefault="004451C1" w:rsidP="00506861">
            <w:pPr>
              <w:spacing w:after="0" w:line="230" w:lineRule="auto"/>
              <w:jc w:val="center"/>
              <w:rPr>
                <w:bCs/>
              </w:rPr>
            </w:pPr>
            <w:r w:rsidRPr="00506861">
              <w:rPr>
                <w:bCs/>
              </w:rPr>
              <w:t xml:space="preserve">Концентрация </w:t>
            </w:r>
          </w:p>
          <w:p w:rsidR="004451C1" w:rsidRPr="00506861" w:rsidRDefault="004451C1" w:rsidP="00506861">
            <w:pPr>
              <w:spacing w:after="0" w:line="230" w:lineRule="auto"/>
              <w:jc w:val="center"/>
            </w:pPr>
            <w:r w:rsidRPr="00506861">
              <w:rPr>
                <w:bCs/>
              </w:rPr>
              <w:t>озона, мг/м</w:t>
            </w:r>
            <w:r w:rsidRPr="00506861">
              <w:rPr>
                <w:bCs/>
                <w:vertAlign w:val="superscript"/>
              </w:rPr>
              <w:t>3</w:t>
            </w:r>
          </w:p>
        </w:tc>
        <w:tc>
          <w:tcPr>
            <w:tcW w:w="8137" w:type="dxa"/>
            <w:gridSpan w:val="8"/>
            <w:vAlign w:val="center"/>
          </w:tcPr>
          <w:p w:rsidR="004451C1" w:rsidRPr="00506861" w:rsidRDefault="004451C1" w:rsidP="00506861">
            <w:pPr>
              <w:spacing w:after="0" w:line="230" w:lineRule="auto"/>
              <w:jc w:val="center"/>
              <w:rPr>
                <w:bCs/>
              </w:rPr>
            </w:pPr>
            <w:r w:rsidRPr="00506861">
              <w:rPr>
                <w:bCs/>
              </w:rPr>
              <w:t>Экспозиция, мин</w:t>
            </w:r>
          </w:p>
        </w:tc>
      </w:tr>
      <w:tr w:rsidR="004451C1" w:rsidRPr="00DF6250" w:rsidTr="00DF6250">
        <w:tc>
          <w:tcPr>
            <w:tcW w:w="1673" w:type="dxa"/>
            <w:vMerge/>
            <w:vAlign w:val="center"/>
          </w:tcPr>
          <w:p w:rsidR="004451C1" w:rsidRPr="00506861" w:rsidRDefault="004451C1" w:rsidP="00506861">
            <w:pPr>
              <w:spacing w:after="0" w:line="230" w:lineRule="auto"/>
              <w:jc w:val="center"/>
            </w:pPr>
          </w:p>
        </w:tc>
        <w:tc>
          <w:tcPr>
            <w:tcW w:w="1017" w:type="dxa"/>
            <w:vAlign w:val="center"/>
          </w:tcPr>
          <w:p w:rsidR="004451C1" w:rsidRPr="00506861" w:rsidRDefault="004451C1" w:rsidP="00506861">
            <w:pPr>
              <w:spacing w:after="0" w:line="230" w:lineRule="auto"/>
              <w:jc w:val="center"/>
              <w:rPr>
                <w:bCs/>
              </w:rPr>
            </w:pPr>
            <w:r w:rsidRPr="00506861">
              <w:rPr>
                <w:bCs/>
              </w:rPr>
              <w:t>5,0</w:t>
            </w:r>
          </w:p>
        </w:tc>
        <w:tc>
          <w:tcPr>
            <w:tcW w:w="1017" w:type="dxa"/>
            <w:vAlign w:val="center"/>
          </w:tcPr>
          <w:p w:rsidR="004451C1" w:rsidRPr="00506861" w:rsidRDefault="004451C1" w:rsidP="00506861">
            <w:pPr>
              <w:spacing w:after="0" w:line="230" w:lineRule="auto"/>
              <w:jc w:val="center"/>
              <w:rPr>
                <w:bCs/>
              </w:rPr>
            </w:pPr>
            <w:r w:rsidRPr="00506861">
              <w:rPr>
                <w:bCs/>
              </w:rPr>
              <w:t>10</w:t>
            </w:r>
          </w:p>
        </w:tc>
        <w:tc>
          <w:tcPr>
            <w:tcW w:w="1017" w:type="dxa"/>
            <w:vAlign w:val="center"/>
          </w:tcPr>
          <w:p w:rsidR="004451C1" w:rsidRPr="00506861" w:rsidRDefault="004451C1" w:rsidP="00506861">
            <w:pPr>
              <w:spacing w:after="0" w:line="230" w:lineRule="auto"/>
              <w:jc w:val="center"/>
              <w:rPr>
                <w:bCs/>
              </w:rPr>
            </w:pPr>
            <w:r w:rsidRPr="00506861">
              <w:rPr>
                <w:bCs/>
              </w:rPr>
              <w:t>20</w:t>
            </w:r>
          </w:p>
        </w:tc>
        <w:tc>
          <w:tcPr>
            <w:tcW w:w="1017" w:type="dxa"/>
            <w:vAlign w:val="center"/>
          </w:tcPr>
          <w:p w:rsidR="004451C1" w:rsidRPr="00506861" w:rsidRDefault="004451C1" w:rsidP="00506861">
            <w:pPr>
              <w:spacing w:after="0" w:line="230" w:lineRule="auto"/>
              <w:jc w:val="center"/>
              <w:rPr>
                <w:bCs/>
              </w:rPr>
            </w:pPr>
            <w:r w:rsidRPr="00506861">
              <w:rPr>
                <w:bCs/>
              </w:rPr>
              <w:t>30</w:t>
            </w:r>
          </w:p>
        </w:tc>
        <w:tc>
          <w:tcPr>
            <w:tcW w:w="1017" w:type="dxa"/>
            <w:vAlign w:val="center"/>
          </w:tcPr>
          <w:p w:rsidR="004451C1" w:rsidRPr="00506861" w:rsidRDefault="004451C1" w:rsidP="00506861">
            <w:pPr>
              <w:spacing w:after="0" w:line="230" w:lineRule="auto"/>
              <w:jc w:val="center"/>
              <w:rPr>
                <w:bCs/>
              </w:rPr>
            </w:pPr>
            <w:r w:rsidRPr="00506861">
              <w:rPr>
                <w:bCs/>
              </w:rPr>
              <w:t>5,0</w:t>
            </w:r>
          </w:p>
        </w:tc>
        <w:tc>
          <w:tcPr>
            <w:tcW w:w="1017" w:type="dxa"/>
            <w:vAlign w:val="center"/>
          </w:tcPr>
          <w:p w:rsidR="004451C1" w:rsidRPr="00506861" w:rsidRDefault="004451C1" w:rsidP="00506861">
            <w:pPr>
              <w:spacing w:after="0" w:line="230" w:lineRule="auto"/>
              <w:jc w:val="center"/>
              <w:rPr>
                <w:bCs/>
              </w:rPr>
            </w:pPr>
            <w:r w:rsidRPr="00506861">
              <w:rPr>
                <w:bCs/>
              </w:rPr>
              <w:t>10</w:t>
            </w:r>
          </w:p>
        </w:tc>
        <w:tc>
          <w:tcPr>
            <w:tcW w:w="1017" w:type="dxa"/>
            <w:vAlign w:val="center"/>
          </w:tcPr>
          <w:p w:rsidR="004451C1" w:rsidRPr="00506861" w:rsidRDefault="004451C1" w:rsidP="00506861">
            <w:pPr>
              <w:spacing w:after="0" w:line="230" w:lineRule="auto"/>
              <w:jc w:val="center"/>
              <w:rPr>
                <w:bCs/>
              </w:rPr>
            </w:pPr>
            <w:r w:rsidRPr="00506861">
              <w:rPr>
                <w:bCs/>
              </w:rPr>
              <w:t>20</w:t>
            </w:r>
          </w:p>
        </w:tc>
        <w:tc>
          <w:tcPr>
            <w:tcW w:w="1018" w:type="dxa"/>
            <w:vAlign w:val="center"/>
          </w:tcPr>
          <w:p w:rsidR="004451C1" w:rsidRPr="00506861" w:rsidRDefault="004451C1" w:rsidP="00506861">
            <w:pPr>
              <w:spacing w:after="0" w:line="230" w:lineRule="auto"/>
              <w:jc w:val="center"/>
              <w:rPr>
                <w:bCs/>
              </w:rPr>
            </w:pPr>
            <w:r w:rsidRPr="00506861">
              <w:rPr>
                <w:bCs/>
              </w:rPr>
              <w:t>30</w:t>
            </w:r>
          </w:p>
        </w:tc>
      </w:tr>
      <w:tr w:rsidR="004451C1" w:rsidRPr="00DF6250" w:rsidTr="00DF6250">
        <w:tc>
          <w:tcPr>
            <w:tcW w:w="1673" w:type="dxa"/>
            <w:vMerge/>
            <w:vAlign w:val="center"/>
          </w:tcPr>
          <w:p w:rsidR="004451C1" w:rsidRPr="00506861" w:rsidRDefault="004451C1" w:rsidP="00506861">
            <w:pPr>
              <w:spacing w:after="0" w:line="230" w:lineRule="auto"/>
              <w:jc w:val="center"/>
            </w:pPr>
          </w:p>
        </w:tc>
        <w:tc>
          <w:tcPr>
            <w:tcW w:w="4068" w:type="dxa"/>
            <w:gridSpan w:val="4"/>
            <w:vAlign w:val="center"/>
          </w:tcPr>
          <w:p w:rsidR="004451C1" w:rsidRPr="00506861" w:rsidRDefault="004451C1" w:rsidP="00506861">
            <w:pPr>
              <w:spacing w:after="0" w:line="230" w:lineRule="auto"/>
              <w:jc w:val="center"/>
              <w:rPr>
                <w:lang w:val="en-US"/>
              </w:rPr>
            </w:pPr>
            <w:r w:rsidRPr="00506861">
              <w:t>Шигеллы (</w:t>
            </w:r>
            <w:r w:rsidRPr="00506861">
              <w:rPr>
                <w:lang w:val="en-US"/>
              </w:rPr>
              <w:t>Sh</w:t>
            </w:r>
            <w:r w:rsidRPr="00506861">
              <w:t xml:space="preserve">. </w:t>
            </w:r>
            <w:r w:rsidRPr="00506861">
              <w:rPr>
                <w:lang w:val="en-US"/>
              </w:rPr>
              <w:t>sonnel)</w:t>
            </w:r>
          </w:p>
        </w:tc>
        <w:tc>
          <w:tcPr>
            <w:tcW w:w="4069" w:type="dxa"/>
            <w:gridSpan w:val="4"/>
            <w:vAlign w:val="center"/>
          </w:tcPr>
          <w:p w:rsidR="004451C1" w:rsidRPr="00506861" w:rsidRDefault="004451C1" w:rsidP="00506861">
            <w:pPr>
              <w:spacing w:after="0" w:line="230" w:lineRule="auto"/>
              <w:jc w:val="center"/>
              <w:rPr>
                <w:lang w:val="en-US"/>
              </w:rPr>
            </w:pPr>
            <w:r w:rsidRPr="00506861">
              <w:t>Сальмонеллы (</w:t>
            </w:r>
            <w:r w:rsidRPr="00506861">
              <w:rPr>
                <w:lang w:val="en-US"/>
              </w:rPr>
              <w:t>S. java)</w:t>
            </w:r>
          </w:p>
        </w:tc>
      </w:tr>
      <w:tr w:rsidR="004451C1" w:rsidRPr="00DF6250" w:rsidTr="00DF6250">
        <w:tc>
          <w:tcPr>
            <w:tcW w:w="1673" w:type="dxa"/>
            <w:vAlign w:val="center"/>
          </w:tcPr>
          <w:p w:rsidR="004451C1" w:rsidRPr="00506861" w:rsidRDefault="004451C1" w:rsidP="00506861">
            <w:pPr>
              <w:spacing w:after="0" w:line="230" w:lineRule="auto"/>
              <w:jc w:val="center"/>
              <w:rPr>
                <w:lang w:val="en-US"/>
              </w:rPr>
            </w:pPr>
            <w:r w:rsidRPr="00506861">
              <w:rPr>
                <w:lang w:val="en-US"/>
              </w:rPr>
              <w:t>5</w:t>
            </w:r>
          </w:p>
        </w:tc>
        <w:tc>
          <w:tcPr>
            <w:tcW w:w="1017" w:type="dxa"/>
            <w:vAlign w:val="center"/>
          </w:tcPr>
          <w:p w:rsidR="004451C1" w:rsidRPr="00506861" w:rsidRDefault="004451C1" w:rsidP="00506861">
            <w:pPr>
              <w:spacing w:after="0" w:line="230" w:lineRule="auto"/>
              <w:jc w:val="center"/>
              <w:rPr>
                <w:lang w:val="en-US"/>
              </w:rPr>
            </w:pPr>
            <w:r w:rsidRPr="00506861">
              <w:rPr>
                <w:lang w:val="en-US"/>
              </w:rPr>
              <w:t>0</w:t>
            </w:r>
            <w:r w:rsidRPr="00506861">
              <w:t>,</w:t>
            </w:r>
            <w:r w:rsidRPr="00506861">
              <w:rPr>
                <w:lang w:val="en-US"/>
              </w:rPr>
              <w:t>81</w:t>
            </w:r>
          </w:p>
        </w:tc>
        <w:tc>
          <w:tcPr>
            <w:tcW w:w="1017" w:type="dxa"/>
            <w:vAlign w:val="center"/>
          </w:tcPr>
          <w:p w:rsidR="004451C1" w:rsidRPr="00506861" w:rsidRDefault="004451C1" w:rsidP="00506861">
            <w:pPr>
              <w:spacing w:after="0" w:line="230" w:lineRule="auto"/>
              <w:jc w:val="center"/>
            </w:pPr>
            <w:r w:rsidRPr="00506861">
              <w:t>0,56</w:t>
            </w:r>
          </w:p>
        </w:tc>
        <w:tc>
          <w:tcPr>
            <w:tcW w:w="1017" w:type="dxa"/>
            <w:vAlign w:val="center"/>
          </w:tcPr>
          <w:p w:rsidR="004451C1" w:rsidRPr="00506861" w:rsidRDefault="004451C1" w:rsidP="00506861">
            <w:pPr>
              <w:spacing w:after="0" w:line="230" w:lineRule="auto"/>
              <w:jc w:val="center"/>
            </w:pPr>
            <w:r w:rsidRPr="00506861">
              <w:t>0,24</w:t>
            </w:r>
          </w:p>
        </w:tc>
        <w:tc>
          <w:tcPr>
            <w:tcW w:w="1017" w:type="dxa"/>
            <w:vAlign w:val="center"/>
          </w:tcPr>
          <w:p w:rsidR="004451C1" w:rsidRPr="00506861" w:rsidRDefault="004451C1" w:rsidP="00506861">
            <w:pPr>
              <w:spacing w:after="0" w:line="230" w:lineRule="auto"/>
              <w:jc w:val="center"/>
            </w:pPr>
            <w:r w:rsidRPr="00506861">
              <w:t>0,06</w:t>
            </w:r>
          </w:p>
        </w:tc>
        <w:tc>
          <w:tcPr>
            <w:tcW w:w="1017" w:type="dxa"/>
            <w:vAlign w:val="center"/>
          </w:tcPr>
          <w:p w:rsidR="004451C1" w:rsidRPr="00506861" w:rsidRDefault="004451C1" w:rsidP="00506861">
            <w:pPr>
              <w:spacing w:after="0" w:line="230" w:lineRule="auto"/>
              <w:jc w:val="center"/>
            </w:pPr>
            <w:r w:rsidRPr="00506861">
              <w:t>0,78</w:t>
            </w:r>
          </w:p>
        </w:tc>
        <w:tc>
          <w:tcPr>
            <w:tcW w:w="1017" w:type="dxa"/>
            <w:vAlign w:val="center"/>
          </w:tcPr>
          <w:p w:rsidR="004451C1" w:rsidRPr="00506861" w:rsidRDefault="004451C1" w:rsidP="00506861">
            <w:pPr>
              <w:spacing w:after="0" w:line="230" w:lineRule="auto"/>
              <w:jc w:val="center"/>
            </w:pPr>
            <w:r w:rsidRPr="00506861">
              <w:t>0,74</w:t>
            </w:r>
          </w:p>
        </w:tc>
        <w:tc>
          <w:tcPr>
            <w:tcW w:w="1017" w:type="dxa"/>
            <w:vAlign w:val="center"/>
          </w:tcPr>
          <w:p w:rsidR="004451C1" w:rsidRPr="00506861" w:rsidRDefault="004451C1" w:rsidP="00506861">
            <w:pPr>
              <w:spacing w:after="0" w:line="230" w:lineRule="auto"/>
              <w:jc w:val="center"/>
            </w:pPr>
            <w:r w:rsidRPr="00506861">
              <w:t>0,57</w:t>
            </w:r>
          </w:p>
        </w:tc>
        <w:tc>
          <w:tcPr>
            <w:tcW w:w="1018" w:type="dxa"/>
            <w:vAlign w:val="center"/>
          </w:tcPr>
          <w:p w:rsidR="004451C1" w:rsidRPr="00506861" w:rsidRDefault="004451C1" w:rsidP="00506861">
            <w:pPr>
              <w:spacing w:after="0" w:line="230" w:lineRule="auto"/>
              <w:jc w:val="center"/>
            </w:pPr>
            <w:r w:rsidRPr="00506861">
              <w:t>0,37</w:t>
            </w:r>
          </w:p>
        </w:tc>
      </w:tr>
      <w:tr w:rsidR="004451C1" w:rsidRPr="00DF6250" w:rsidTr="00DF6250">
        <w:tc>
          <w:tcPr>
            <w:tcW w:w="1673" w:type="dxa"/>
            <w:vAlign w:val="center"/>
          </w:tcPr>
          <w:p w:rsidR="004451C1" w:rsidRPr="00506861" w:rsidRDefault="004451C1" w:rsidP="00506861">
            <w:pPr>
              <w:spacing w:after="0" w:line="230" w:lineRule="auto"/>
              <w:jc w:val="center"/>
              <w:rPr>
                <w:lang w:val="en-US"/>
              </w:rPr>
            </w:pPr>
            <w:r w:rsidRPr="00506861">
              <w:rPr>
                <w:lang w:val="en-US"/>
              </w:rPr>
              <w:t>15</w:t>
            </w:r>
          </w:p>
        </w:tc>
        <w:tc>
          <w:tcPr>
            <w:tcW w:w="1017" w:type="dxa"/>
            <w:vAlign w:val="center"/>
          </w:tcPr>
          <w:p w:rsidR="004451C1" w:rsidRPr="00506861" w:rsidRDefault="004451C1" w:rsidP="00506861">
            <w:pPr>
              <w:spacing w:after="0" w:line="230" w:lineRule="auto"/>
              <w:jc w:val="center"/>
            </w:pPr>
            <w:r w:rsidRPr="00506861">
              <w:t>0,71</w:t>
            </w:r>
          </w:p>
        </w:tc>
        <w:tc>
          <w:tcPr>
            <w:tcW w:w="1017" w:type="dxa"/>
            <w:vAlign w:val="center"/>
          </w:tcPr>
          <w:p w:rsidR="004451C1" w:rsidRPr="00506861" w:rsidRDefault="004451C1" w:rsidP="00506861">
            <w:pPr>
              <w:spacing w:after="0" w:line="230" w:lineRule="auto"/>
              <w:jc w:val="center"/>
            </w:pPr>
            <w:r w:rsidRPr="00506861">
              <w:t>0,21</w:t>
            </w:r>
          </w:p>
        </w:tc>
        <w:tc>
          <w:tcPr>
            <w:tcW w:w="1017" w:type="dxa"/>
            <w:vAlign w:val="center"/>
          </w:tcPr>
          <w:p w:rsidR="004451C1" w:rsidRPr="00506861" w:rsidRDefault="004451C1" w:rsidP="00506861">
            <w:pPr>
              <w:spacing w:after="0" w:line="230" w:lineRule="auto"/>
              <w:jc w:val="center"/>
            </w:pPr>
            <w:r w:rsidRPr="00506861">
              <w:t>0,00</w:t>
            </w:r>
          </w:p>
        </w:tc>
        <w:tc>
          <w:tcPr>
            <w:tcW w:w="1017" w:type="dxa"/>
            <w:vAlign w:val="center"/>
          </w:tcPr>
          <w:p w:rsidR="004451C1" w:rsidRPr="00506861" w:rsidRDefault="004451C1" w:rsidP="00506861">
            <w:pPr>
              <w:spacing w:after="0" w:line="230" w:lineRule="auto"/>
              <w:jc w:val="center"/>
            </w:pPr>
            <w:r w:rsidRPr="00506861">
              <w:t>0,00</w:t>
            </w:r>
          </w:p>
        </w:tc>
        <w:tc>
          <w:tcPr>
            <w:tcW w:w="1017" w:type="dxa"/>
            <w:vAlign w:val="center"/>
          </w:tcPr>
          <w:p w:rsidR="004451C1" w:rsidRPr="00506861" w:rsidRDefault="004451C1" w:rsidP="00506861">
            <w:pPr>
              <w:spacing w:after="0" w:line="230" w:lineRule="auto"/>
              <w:jc w:val="center"/>
            </w:pPr>
            <w:r w:rsidRPr="00506861">
              <w:t>0,66</w:t>
            </w:r>
          </w:p>
        </w:tc>
        <w:tc>
          <w:tcPr>
            <w:tcW w:w="1017" w:type="dxa"/>
            <w:vAlign w:val="center"/>
          </w:tcPr>
          <w:p w:rsidR="004451C1" w:rsidRPr="00506861" w:rsidRDefault="004451C1" w:rsidP="00506861">
            <w:pPr>
              <w:spacing w:after="0" w:line="230" w:lineRule="auto"/>
              <w:jc w:val="center"/>
            </w:pPr>
            <w:r w:rsidRPr="00506861">
              <w:t>0,49</w:t>
            </w:r>
          </w:p>
        </w:tc>
        <w:tc>
          <w:tcPr>
            <w:tcW w:w="1017" w:type="dxa"/>
            <w:vAlign w:val="center"/>
          </w:tcPr>
          <w:p w:rsidR="004451C1" w:rsidRPr="00506861" w:rsidRDefault="004451C1" w:rsidP="00506861">
            <w:pPr>
              <w:spacing w:after="0" w:line="230" w:lineRule="auto"/>
              <w:jc w:val="center"/>
            </w:pPr>
            <w:r w:rsidRPr="00506861">
              <w:t>0,00</w:t>
            </w:r>
          </w:p>
        </w:tc>
        <w:tc>
          <w:tcPr>
            <w:tcW w:w="1018" w:type="dxa"/>
            <w:vAlign w:val="center"/>
          </w:tcPr>
          <w:p w:rsidR="004451C1" w:rsidRPr="00506861" w:rsidRDefault="004451C1" w:rsidP="00506861">
            <w:pPr>
              <w:spacing w:after="0" w:line="230" w:lineRule="auto"/>
              <w:jc w:val="center"/>
            </w:pPr>
            <w:r w:rsidRPr="00506861">
              <w:t>0,00</w:t>
            </w:r>
          </w:p>
        </w:tc>
      </w:tr>
      <w:tr w:rsidR="004451C1" w:rsidRPr="00DF6250" w:rsidTr="00DF6250">
        <w:tc>
          <w:tcPr>
            <w:tcW w:w="1673" w:type="dxa"/>
            <w:vAlign w:val="center"/>
          </w:tcPr>
          <w:p w:rsidR="004451C1" w:rsidRPr="00506861" w:rsidRDefault="004451C1" w:rsidP="00506861">
            <w:pPr>
              <w:spacing w:after="0" w:line="230" w:lineRule="auto"/>
              <w:jc w:val="center"/>
              <w:rPr>
                <w:lang w:val="en-US"/>
              </w:rPr>
            </w:pPr>
            <w:r w:rsidRPr="00506861">
              <w:rPr>
                <w:lang w:val="en-US"/>
              </w:rPr>
              <w:t>25</w:t>
            </w:r>
          </w:p>
        </w:tc>
        <w:tc>
          <w:tcPr>
            <w:tcW w:w="1017" w:type="dxa"/>
            <w:vAlign w:val="center"/>
          </w:tcPr>
          <w:p w:rsidR="004451C1" w:rsidRPr="00506861" w:rsidRDefault="004451C1" w:rsidP="00506861">
            <w:pPr>
              <w:spacing w:after="0" w:line="230" w:lineRule="auto"/>
              <w:jc w:val="center"/>
            </w:pPr>
            <w:r w:rsidRPr="00506861">
              <w:t>0,10</w:t>
            </w:r>
          </w:p>
        </w:tc>
        <w:tc>
          <w:tcPr>
            <w:tcW w:w="1017" w:type="dxa"/>
            <w:vAlign w:val="center"/>
          </w:tcPr>
          <w:p w:rsidR="004451C1" w:rsidRPr="00506861" w:rsidRDefault="004451C1" w:rsidP="00506861">
            <w:pPr>
              <w:spacing w:after="0" w:line="230" w:lineRule="auto"/>
              <w:jc w:val="center"/>
            </w:pPr>
            <w:r w:rsidRPr="00506861">
              <w:t>0,00</w:t>
            </w:r>
          </w:p>
        </w:tc>
        <w:tc>
          <w:tcPr>
            <w:tcW w:w="1017" w:type="dxa"/>
            <w:vAlign w:val="center"/>
          </w:tcPr>
          <w:p w:rsidR="004451C1" w:rsidRPr="00506861" w:rsidRDefault="004451C1" w:rsidP="00506861">
            <w:pPr>
              <w:spacing w:after="0" w:line="230" w:lineRule="auto"/>
              <w:jc w:val="center"/>
            </w:pPr>
            <w:r w:rsidRPr="00506861">
              <w:t>0,00</w:t>
            </w:r>
          </w:p>
        </w:tc>
        <w:tc>
          <w:tcPr>
            <w:tcW w:w="1017" w:type="dxa"/>
            <w:vAlign w:val="center"/>
          </w:tcPr>
          <w:p w:rsidR="004451C1" w:rsidRPr="00506861" w:rsidRDefault="004451C1" w:rsidP="00506861">
            <w:pPr>
              <w:spacing w:after="0" w:line="230" w:lineRule="auto"/>
              <w:jc w:val="center"/>
            </w:pPr>
            <w:r w:rsidRPr="00506861">
              <w:t>0,00</w:t>
            </w:r>
          </w:p>
        </w:tc>
        <w:tc>
          <w:tcPr>
            <w:tcW w:w="1017" w:type="dxa"/>
            <w:vAlign w:val="center"/>
          </w:tcPr>
          <w:p w:rsidR="004451C1" w:rsidRPr="00506861" w:rsidRDefault="004451C1" w:rsidP="00506861">
            <w:pPr>
              <w:spacing w:after="0" w:line="230" w:lineRule="auto"/>
              <w:jc w:val="center"/>
            </w:pPr>
            <w:r w:rsidRPr="00506861">
              <w:t>0,09</w:t>
            </w:r>
          </w:p>
        </w:tc>
        <w:tc>
          <w:tcPr>
            <w:tcW w:w="1017" w:type="dxa"/>
            <w:vAlign w:val="center"/>
          </w:tcPr>
          <w:p w:rsidR="004451C1" w:rsidRPr="00506861" w:rsidRDefault="004451C1" w:rsidP="00506861">
            <w:pPr>
              <w:spacing w:after="0" w:line="230" w:lineRule="auto"/>
              <w:jc w:val="center"/>
            </w:pPr>
            <w:r w:rsidRPr="00506861">
              <w:t>0,01</w:t>
            </w:r>
          </w:p>
        </w:tc>
        <w:tc>
          <w:tcPr>
            <w:tcW w:w="1017" w:type="dxa"/>
            <w:vAlign w:val="center"/>
          </w:tcPr>
          <w:p w:rsidR="004451C1" w:rsidRPr="00506861" w:rsidRDefault="004451C1" w:rsidP="00506861">
            <w:pPr>
              <w:spacing w:after="0" w:line="230" w:lineRule="auto"/>
              <w:jc w:val="center"/>
            </w:pPr>
            <w:r w:rsidRPr="00506861">
              <w:t>0,00</w:t>
            </w:r>
          </w:p>
        </w:tc>
        <w:tc>
          <w:tcPr>
            <w:tcW w:w="1018" w:type="dxa"/>
            <w:vAlign w:val="center"/>
          </w:tcPr>
          <w:p w:rsidR="004451C1" w:rsidRPr="00506861" w:rsidRDefault="004451C1" w:rsidP="00506861">
            <w:pPr>
              <w:spacing w:after="0" w:line="230" w:lineRule="auto"/>
              <w:jc w:val="center"/>
            </w:pPr>
            <w:r w:rsidRPr="00506861">
              <w:t>0,00</w:t>
            </w:r>
          </w:p>
        </w:tc>
      </w:tr>
      <w:tr w:rsidR="004451C1" w:rsidRPr="00DF6250" w:rsidTr="00DF6250">
        <w:tc>
          <w:tcPr>
            <w:tcW w:w="1673" w:type="dxa"/>
            <w:vAlign w:val="center"/>
          </w:tcPr>
          <w:p w:rsidR="004451C1" w:rsidRPr="00506861" w:rsidRDefault="004451C1" w:rsidP="00506861">
            <w:pPr>
              <w:spacing w:after="0" w:line="230" w:lineRule="auto"/>
              <w:jc w:val="center"/>
            </w:pPr>
          </w:p>
        </w:tc>
        <w:tc>
          <w:tcPr>
            <w:tcW w:w="4068" w:type="dxa"/>
            <w:gridSpan w:val="4"/>
            <w:vAlign w:val="center"/>
          </w:tcPr>
          <w:p w:rsidR="004451C1" w:rsidRPr="00506861" w:rsidRDefault="004451C1" w:rsidP="00506861">
            <w:pPr>
              <w:spacing w:after="0" w:line="230" w:lineRule="auto"/>
              <w:jc w:val="center"/>
            </w:pPr>
            <w:r w:rsidRPr="00506861">
              <w:t>Кишечная палочка (</w:t>
            </w:r>
            <w:r w:rsidRPr="00506861">
              <w:rPr>
                <w:lang w:val="en-US"/>
              </w:rPr>
              <w:t>E. coli)</w:t>
            </w:r>
          </w:p>
        </w:tc>
        <w:tc>
          <w:tcPr>
            <w:tcW w:w="4069" w:type="dxa"/>
            <w:gridSpan w:val="4"/>
            <w:vAlign w:val="center"/>
          </w:tcPr>
          <w:p w:rsidR="004451C1" w:rsidRPr="00506861" w:rsidRDefault="004451C1" w:rsidP="00506861">
            <w:pPr>
              <w:spacing w:after="0" w:line="230" w:lineRule="auto"/>
              <w:jc w:val="center"/>
            </w:pPr>
            <w:r w:rsidRPr="00506861">
              <w:t>Дикие дрожжи, молочн- и уксусно-кислые бактерии (</w:t>
            </w:r>
            <w:r w:rsidRPr="00506861">
              <w:rPr>
                <w:lang w:val="en-US"/>
              </w:rPr>
              <w:t>Micrococus</w:t>
            </w:r>
            <w:r w:rsidRPr="00506861">
              <w:t xml:space="preserve">, </w:t>
            </w:r>
            <w:r w:rsidRPr="00506861">
              <w:rPr>
                <w:lang w:val="en-US"/>
              </w:rPr>
              <w:t>Sarcinia</w:t>
            </w:r>
            <w:r w:rsidRPr="00506861">
              <w:t xml:space="preserve">, </w:t>
            </w:r>
            <w:r w:rsidRPr="00506861">
              <w:rPr>
                <w:lang w:val="en-US"/>
              </w:rPr>
              <w:t>Lactobacillus</w:t>
            </w:r>
            <w:r w:rsidRPr="00506861">
              <w:t>)</w:t>
            </w:r>
          </w:p>
        </w:tc>
      </w:tr>
      <w:tr w:rsidR="004451C1" w:rsidRPr="00DF6250" w:rsidTr="00DF6250">
        <w:tc>
          <w:tcPr>
            <w:tcW w:w="1673" w:type="dxa"/>
            <w:vAlign w:val="center"/>
          </w:tcPr>
          <w:p w:rsidR="004451C1" w:rsidRPr="00506861" w:rsidRDefault="004451C1" w:rsidP="00506861">
            <w:pPr>
              <w:spacing w:after="0" w:line="230" w:lineRule="auto"/>
              <w:jc w:val="center"/>
            </w:pPr>
            <w:r w:rsidRPr="00506861">
              <w:rPr>
                <w:lang w:val="en-US"/>
              </w:rPr>
              <w:t>5</w:t>
            </w:r>
          </w:p>
        </w:tc>
        <w:tc>
          <w:tcPr>
            <w:tcW w:w="1017" w:type="dxa"/>
            <w:vAlign w:val="center"/>
          </w:tcPr>
          <w:p w:rsidR="004451C1" w:rsidRPr="00506861" w:rsidRDefault="004451C1" w:rsidP="00506861">
            <w:pPr>
              <w:spacing w:after="0" w:line="230" w:lineRule="auto"/>
              <w:jc w:val="center"/>
              <w:rPr>
                <w:lang w:val="en-US"/>
              </w:rPr>
            </w:pPr>
            <w:r w:rsidRPr="00506861">
              <w:rPr>
                <w:lang w:val="en-US"/>
              </w:rPr>
              <w:t>–</w:t>
            </w:r>
          </w:p>
        </w:tc>
        <w:tc>
          <w:tcPr>
            <w:tcW w:w="1017" w:type="dxa"/>
            <w:vAlign w:val="center"/>
          </w:tcPr>
          <w:p w:rsidR="004451C1" w:rsidRPr="00506861" w:rsidRDefault="004451C1" w:rsidP="00506861">
            <w:pPr>
              <w:spacing w:after="0" w:line="230" w:lineRule="auto"/>
              <w:jc w:val="center"/>
            </w:pPr>
            <w:r w:rsidRPr="00506861">
              <w:t>0,93</w:t>
            </w:r>
          </w:p>
        </w:tc>
        <w:tc>
          <w:tcPr>
            <w:tcW w:w="1017" w:type="dxa"/>
            <w:vAlign w:val="center"/>
          </w:tcPr>
          <w:p w:rsidR="004451C1" w:rsidRPr="00506861" w:rsidRDefault="004451C1" w:rsidP="00506861">
            <w:pPr>
              <w:spacing w:after="0" w:line="230" w:lineRule="auto"/>
              <w:jc w:val="center"/>
            </w:pPr>
            <w:r w:rsidRPr="00506861">
              <w:t>0,85</w:t>
            </w:r>
          </w:p>
        </w:tc>
        <w:tc>
          <w:tcPr>
            <w:tcW w:w="1017" w:type="dxa"/>
            <w:vAlign w:val="center"/>
          </w:tcPr>
          <w:p w:rsidR="004451C1" w:rsidRPr="00506861" w:rsidRDefault="004451C1" w:rsidP="00506861">
            <w:pPr>
              <w:spacing w:after="0" w:line="230" w:lineRule="auto"/>
              <w:jc w:val="center"/>
            </w:pPr>
            <w:r w:rsidRPr="00506861">
              <w:t>0,39</w:t>
            </w:r>
          </w:p>
        </w:tc>
        <w:tc>
          <w:tcPr>
            <w:tcW w:w="1017" w:type="dxa"/>
            <w:vAlign w:val="center"/>
          </w:tcPr>
          <w:p w:rsidR="004451C1" w:rsidRPr="00506861" w:rsidRDefault="004451C1" w:rsidP="00506861">
            <w:pPr>
              <w:spacing w:after="0" w:line="230" w:lineRule="auto"/>
              <w:jc w:val="center"/>
            </w:pPr>
            <w:r w:rsidRPr="00506861">
              <w:t>1,0</w:t>
            </w:r>
          </w:p>
        </w:tc>
        <w:tc>
          <w:tcPr>
            <w:tcW w:w="1017" w:type="dxa"/>
            <w:vAlign w:val="center"/>
          </w:tcPr>
          <w:p w:rsidR="004451C1" w:rsidRPr="00506861" w:rsidRDefault="004451C1" w:rsidP="00506861">
            <w:pPr>
              <w:spacing w:after="0" w:line="230" w:lineRule="auto"/>
              <w:jc w:val="center"/>
            </w:pPr>
            <w:r w:rsidRPr="00506861">
              <w:t>1,00</w:t>
            </w:r>
          </w:p>
        </w:tc>
        <w:tc>
          <w:tcPr>
            <w:tcW w:w="1017" w:type="dxa"/>
            <w:vAlign w:val="center"/>
          </w:tcPr>
          <w:p w:rsidR="004451C1" w:rsidRPr="00506861" w:rsidRDefault="004451C1" w:rsidP="00506861">
            <w:pPr>
              <w:spacing w:after="0" w:line="230" w:lineRule="auto"/>
              <w:jc w:val="center"/>
            </w:pPr>
            <w:r w:rsidRPr="00506861">
              <w:t>0,90</w:t>
            </w:r>
          </w:p>
        </w:tc>
        <w:tc>
          <w:tcPr>
            <w:tcW w:w="1018" w:type="dxa"/>
            <w:vAlign w:val="center"/>
          </w:tcPr>
          <w:p w:rsidR="004451C1" w:rsidRPr="00506861" w:rsidRDefault="004451C1" w:rsidP="00506861">
            <w:pPr>
              <w:spacing w:after="0" w:line="230" w:lineRule="auto"/>
              <w:jc w:val="center"/>
            </w:pPr>
            <w:r w:rsidRPr="00506861">
              <w:t>0,63</w:t>
            </w:r>
          </w:p>
        </w:tc>
      </w:tr>
      <w:tr w:rsidR="004451C1" w:rsidRPr="00DF6250" w:rsidTr="00DF6250">
        <w:tc>
          <w:tcPr>
            <w:tcW w:w="1673" w:type="dxa"/>
            <w:vAlign w:val="center"/>
          </w:tcPr>
          <w:p w:rsidR="004451C1" w:rsidRPr="00506861" w:rsidRDefault="004451C1" w:rsidP="00506861">
            <w:pPr>
              <w:spacing w:after="0" w:line="230" w:lineRule="auto"/>
              <w:jc w:val="center"/>
            </w:pPr>
            <w:r w:rsidRPr="00506861">
              <w:rPr>
                <w:lang w:val="en-US"/>
              </w:rPr>
              <w:t>15</w:t>
            </w:r>
          </w:p>
        </w:tc>
        <w:tc>
          <w:tcPr>
            <w:tcW w:w="1017" w:type="dxa"/>
            <w:vAlign w:val="center"/>
          </w:tcPr>
          <w:p w:rsidR="004451C1" w:rsidRPr="00506861" w:rsidRDefault="004451C1" w:rsidP="00506861">
            <w:pPr>
              <w:spacing w:after="0" w:line="230" w:lineRule="auto"/>
              <w:jc w:val="center"/>
              <w:rPr>
                <w:lang w:val="en-US"/>
              </w:rPr>
            </w:pPr>
            <w:r w:rsidRPr="00506861">
              <w:rPr>
                <w:lang w:val="en-US"/>
              </w:rPr>
              <w:t>–</w:t>
            </w:r>
          </w:p>
        </w:tc>
        <w:tc>
          <w:tcPr>
            <w:tcW w:w="1017" w:type="dxa"/>
            <w:vAlign w:val="center"/>
          </w:tcPr>
          <w:p w:rsidR="004451C1" w:rsidRPr="00506861" w:rsidRDefault="004451C1" w:rsidP="00506861">
            <w:pPr>
              <w:spacing w:after="0" w:line="230" w:lineRule="auto"/>
              <w:jc w:val="center"/>
            </w:pPr>
            <w:r w:rsidRPr="00506861">
              <w:t>0,56</w:t>
            </w:r>
          </w:p>
        </w:tc>
        <w:tc>
          <w:tcPr>
            <w:tcW w:w="1017" w:type="dxa"/>
            <w:vAlign w:val="center"/>
          </w:tcPr>
          <w:p w:rsidR="004451C1" w:rsidRPr="00506861" w:rsidRDefault="004451C1" w:rsidP="00506861">
            <w:pPr>
              <w:spacing w:after="0" w:line="230" w:lineRule="auto"/>
              <w:jc w:val="center"/>
            </w:pPr>
            <w:r w:rsidRPr="00506861">
              <w:t>0,37</w:t>
            </w:r>
          </w:p>
        </w:tc>
        <w:tc>
          <w:tcPr>
            <w:tcW w:w="1017" w:type="dxa"/>
            <w:vAlign w:val="center"/>
          </w:tcPr>
          <w:p w:rsidR="004451C1" w:rsidRPr="00506861" w:rsidRDefault="004451C1" w:rsidP="00506861">
            <w:pPr>
              <w:spacing w:after="0" w:line="230" w:lineRule="auto"/>
              <w:jc w:val="center"/>
            </w:pPr>
            <w:r w:rsidRPr="00506861">
              <w:t>0,00</w:t>
            </w:r>
          </w:p>
        </w:tc>
        <w:tc>
          <w:tcPr>
            <w:tcW w:w="1017" w:type="dxa"/>
            <w:vAlign w:val="center"/>
          </w:tcPr>
          <w:p w:rsidR="004451C1" w:rsidRPr="00506861" w:rsidRDefault="004451C1" w:rsidP="00506861">
            <w:pPr>
              <w:spacing w:after="0" w:line="230" w:lineRule="auto"/>
              <w:jc w:val="center"/>
            </w:pPr>
            <w:r w:rsidRPr="00506861">
              <w:t>1,0</w:t>
            </w:r>
          </w:p>
        </w:tc>
        <w:tc>
          <w:tcPr>
            <w:tcW w:w="1017" w:type="dxa"/>
            <w:vAlign w:val="center"/>
          </w:tcPr>
          <w:p w:rsidR="004451C1" w:rsidRPr="00506861" w:rsidRDefault="004451C1" w:rsidP="00506861">
            <w:pPr>
              <w:spacing w:after="0" w:line="230" w:lineRule="auto"/>
              <w:jc w:val="center"/>
            </w:pPr>
            <w:r w:rsidRPr="00506861">
              <w:t>0,71</w:t>
            </w:r>
          </w:p>
        </w:tc>
        <w:tc>
          <w:tcPr>
            <w:tcW w:w="1017" w:type="dxa"/>
            <w:vAlign w:val="center"/>
          </w:tcPr>
          <w:p w:rsidR="004451C1" w:rsidRPr="00506861" w:rsidRDefault="004451C1" w:rsidP="00506861">
            <w:pPr>
              <w:spacing w:after="0" w:line="230" w:lineRule="auto"/>
              <w:jc w:val="center"/>
            </w:pPr>
            <w:r w:rsidRPr="00506861">
              <w:t>0,40</w:t>
            </w:r>
          </w:p>
        </w:tc>
        <w:tc>
          <w:tcPr>
            <w:tcW w:w="1018" w:type="dxa"/>
            <w:vAlign w:val="center"/>
          </w:tcPr>
          <w:p w:rsidR="004451C1" w:rsidRPr="00506861" w:rsidRDefault="004451C1" w:rsidP="00506861">
            <w:pPr>
              <w:spacing w:after="0" w:line="230" w:lineRule="auto"/>
              <w:jc w:val="center"/>
            </w:pPr>
            <w:r w:rsidRPr="00506861">
              <w:t>0,00</w:t>
            </w:r>
          </w:p>
        </w:tc>
      </w:tr>
      <w:tr w:rsidR="004451C1" w:rsidRPr="00DF6250" w:rsidTr="00DF6250">
        <w:tc>
          <w:tcPr>
            <w:tcW w:w="1673" w:type="dxa"/>
            <w:vAlign w:val="center"/>
          </w:tcPr>
          <w:p w:rsidR="004451C1" w:rsidRPr="00506861" w:rsidRDefault="004451C1" w:rsidP="00506861">
            <w:pPr>
              <w:spacing w:after="0" w:line="230" w:lineRule="auto"/>
              <w:jc w:val="center"/>
            </w:pPr>
            <w:r w:rsidRPr="00506861">
              <w:rPr>
                <w:lang w:val="en-US"/>
              </w:rPr>
              <w:t>25</w:t>
            </w:r>
          </w:p>
        </w:tc>
        <w:tc>
          <w:tcPr>
            <w:tcW w:w="1017" w:type="dxa"/>
            <w:vAlign w:val="center"/>
          </w:tcPr>
          <w:p w:rsidR="004451C1" w:rsidRPr="00506861" w:rsidRDefault="004451C1" w:rsidP="00506861">
            <w:pPr>
              <w:spacing w:after="0" w:line="230" w:lineRule="auto"/>
              <w:jc w:val="center"/>
            </w:pPr>
            <w:r w:rsidRPr="00506861">
              <w:rPr>
                <w:lang w:val="en-US"/>
              </w:rPr>
              <w:t>0</w:t>
            </w:r>
            <w:r w:rsidRPr="00506861">
              <w:t>,09</w:t>
            </w:r>
          </w:p>
        </w:tc>
        <w:tc>
          <w:tcPr>
            <w:tcW w:w="1017" w:type="dxa"/>
            <w:vAlign w:val="center"/>
          </w:tcPr>
          <w:p w:rsidR="004451C1" w:rsidRPr="00506861" w:rsidRDefault="004451C1" w:rsidP="00506861">
            <w:pPr>
              <w:spacing w:after="0" w:line="230" w:lineRule="auto"/>
              <w:jc w:val="center"/>
            </w:pPr>
            <w:r w:rsidRPr="00506861">
              <w:t>0,00</w:t>
            </w:r>
          </w:p>
        </w:tc>
        <w:tc>
          <w:tcPr>
            <w:tcW w:w="1017" w:type="dxa"/>
            <w:vAlign w:val="center"/>
          </w:tcPr>
          <w:p w:rsidR="004451C1" w:rsidRPr="00506861" w:rsidRDefault="004451C1" w:rsidP="00506861">
            <w:pPr>
              <w:spacing w:after="0" w:line="230" w:lineRule="auto"/>
              <w:jc w:val="center"/>
            </w:pPr>
            <w:r w:rsidRPr="00506861">
              <w:t>0,00</w:t>
            </w:r>
          </w:p>
        </w:tc>
        <w:tc>
          <w:tcPr>
            <w:tcW w:w="1017" w:type="dxa"/>
            <w:vAlign w:val="center"/>
          </w:tcPr>
          <w:p w:rsidR="004451C1" w:rsidRPr="00506861" w:rsidRDefault="004451C1" w:rsidP="00506861">
            <w:pPr>
              <w:spacing w:after="0" w:line="230" w:lineRule="auto"/>
              <w:jc w:val="center"/>
            </w:pPr>
            <w:r w:rsidRPr="00506861">
              <w:t>0,00</w:t>
            </w:r>
          </w:p>
        </w:tc>
        <w:tc>
          <w:tcPr>
            <w:tcW w:w="1017" w:type="dxa"/>
            <w:vAlign w:val="center"/>
          </w:tcPr>
          <w:p w:rsidR="004451C1" w:rsidRPr="00506861" w:rsidRDefault="004451C1" w:rsidP="00506861">
            <w:pPr>
              <w:spacing w:after="0" w:line="230" w:lineRule="auto"/>
              <w:jc w:val="center"/>
            </w:pPr>
            <w:r w:rsidRPr="00506861">
              <w:t>0,27</w:t>
            </w:r>
          </w:p>
        </w:tc>
        <w:tc>
          <w:tcPr>
            <w:tcW w:w="1017" w:type="dxa"/>
            <w:vAlign w:val="center"/>
          </w:tcPr>
          <w:p w:rsidR="004451C1" w:rsidRPr="00506861" w:rsidRDefault="004451C1" w:rsidP="00506861">
            <w:pPr>
              <w:spacing w:after="0" w:line="230" w:lineRule="auto"/>
              <w:jc w:val="center"/>
            </w:pPr>
            <w:r w:rsidRPr="00506861">
              <w:t>0,07</w:t>
            </w:r>
          </w:p>
        </w:tc>
        <w:tc>
          <w:tcPr>
            <w:tcW w:w="1017" w:type="dxa"/>
            <w:vAlign w:val="center"/>
          </w:tcPr>
          <w:p w:rsidR="004451C1" w:rsidRPr="00506861" w:rsidRDefault="004451C1" w:rsidP="00506861">
            <w:pPr>
              <w:spacing w:after="0" w:line="230" w:lineRule="auto"/>
              <w:jc w:val="center"/>
            </w:pPr>
            <w:r w:rsidRPr="00506861">
              <w:t>0,00</w:t>
            </w:r>
          </w:p>
        </w:tc>
        <w:tc>
          <w:tcPr>
            <w:tcW w:w="1018" w:type="dxa"/>
            <w:vAlign w:val="center"/>
          </w:tcPr>
          <w:p w:rsidR="004451C1" w:rsidRPr="00506861" w:rsidRDefault="004451C1" w:rsidP="00506861">
            <w:pPr>
              <w:spacing w:after="0" w:line="230" w:lineRule="auto"/>
              <w:jc w:val="center"/>
            </w:pPr>
            <w:r w:rsidRPr="00506861">
              <w:t>0,00</w:t>
            </w:r>
          </w:p>
        </w:tc>
      </w:tr>
    </w:tbl>
    <w:p w:rsidR="004451C1" w:rsidRPr="00DF6250" w:rsidRDefault="004451C1" w:rsidP="00DF6250">
      <w:pPr>
        <w:spacing w:after="0" w:line="240" w:lineRule="auto"/>
        <w:rPr>
          <w:rFonts w:ascii="Times New Roman" w:hAnsi="Times New Roman"/>
        </w:rPr>
      </w:pPr>
    </w:p>
    <w:p w:rsidR="004451C1" w:rsidRPr="00424986" w:rsidRDefault="004451C1"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Продолжительность озонирования зависит от объёма обрабатываемого помещения и производительности озонатора.</w:t>
      </w:r>
    </w:p>
    <w:p w:rsidR="004451C1" w:rsidRDefault="004451C1" w:rsidP="002D354E">
      <w:pPr>
        <w:spacing w:after="0" w:line="240" w:lineRule="auto"/>
        <w:ind w:firstLine="567"/>
        <w:rPr>
          <w:rFonts w:ascii="Times New Roman" w:hAnsi="Times New Roman"/>
          <w:sz w:val="24"/>
          <w:szCs w:val="24"/>
        </w:rPr>
      </w:pPr>
      <w:r w:rsidRPr="00424986">
        <w:rPr>
          <w:rFonts w:ascii="Times New Roman" w:hAnsi="Times New Roman"/>
          <w:sz w:val="24"/>
          <w:szCs w:val="24"/>
        </w:rPr>
        <w:t xml:space="preserve">Продолжительность озонирования обрабатываемого помещения можно определить по следующей формуле </w:t>
      </w:r>
    </w:p>
    <w:p w:rsidR="00DF6250" w:rsidRPr="00EA31C6" w:rsidRDefault="00DF6250" w:rsidP="002D354E">
      <w:pPr>
        <w:spacing w:after="0" w:line="240" w:lineRule="auto"/>
        <w:ind w:firstLine="567"/>
        <w:rPr>
          <w:rFonts w:ascii="Times New Roman" w:hAnsi="Times New Roman"/>
          <w:sz w:val="10"/>
          <w:szCs w:val="10"/>
        </w:rPr>
      </w:pPr>
    </w:p>
    <w:p w:rsidR="004451C1" w:rsidRPr="00424986" w:rsidRDefault="004451C1" w:rsidP="002D354E">
      <w:pPr>
        <w:spacing w:after="0" w:line="240" w:lineRule="auto"/>
        <w:ind w:firstLine="567"/>
        <w:jc w:val="right"/>
        <w:rPr>
          <w:rFonts w:ascii="Times New Roman" w:hAnsi="Times New Roman"/>
          <w:sz w:val="24"/>
          <w:szCs w:val="24"/>
        </w:rPr>
      </w:pPr>
      <w:r w:rsidRPr="00DF6250">
        <w:rPr>
          <w:rFonts w:ascii="Times New Roman" w:hAnsi="Times New Roman"/>
          <w:noProof/>
          <w:position w:val="-24"/>
          <w:sz w:val="24"/>
          <w:szCs w:val="24"/>
          <w:lang w:eastAsia="ru-RU"/>
        </w:rPr>
        <w:drawing>
          <wp:inline distT="0" distB="0" distL="0" distR="0">
            <wp:extent cx="1064525" cy="493126"/>
            <wp:effectExtent l="19050" t="0" r="2275" b="0"/>
            <wp:docPr id="1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8574" cy="495002"/>
                    </a:xfrm>
                    <a:prstGeom prst="rect">
                      <a:avLst/>
                    </a:prstGeom>
                    <a:noFill/>
                  </pic:spPr>
                </pic:pic>
              </a:graphicData>
            </a:graphic>
          </wp:inline>
        </w:drawing>
      </w:r>
      <w:r w:rsidRPr="00424986">
        <w:rPr>
          <w:rFonts w:ascii="Times New Roman" w:hAnsi="Times New Roman"/>
          <w:sz w:val="24"/>
          <w:szCs w:val="24"/>
        </w:rPr>
        <w:t>, ч,</w:t>
      </w:r>
      <w:r w:rsidR="00CE2088" w:rsidRPr="00424986">
        <w:rPr>
          <w:rFonts w:ascii="Times New Roman" w:hAnsi="Times New Roman"/>
          <w:sz w:val="24"/>
          <w:szCs w:val="24"/>
        </w:rPr>
        <w:t xml:space="preserve">                </w:t>
      </w:r>
      <w:r w:rsidR="00DF6250">
        <w:rPr>
          <w:rFonts w:ascii="Times New Roman" w:hAnsi="Times New Roman"/>
          <w:sz w:val="24"/>
          <w:szCs w:val="24"/>
        </w:rPr>
        <w:t xml:space="preserve">                                                   </w:t>
      </w:r>
      <w:r w:rsidRPr="00424986">
        <w:rPr>
          <w:rFonts w:ascii="Times New Roman" w:hAnsi="Times New Roman"/>
          <w:sz w:val="24"/>
          <w:szCs w:val="24"/>
        </w:rPr>
        <w:t>(2)</w:t>
      </w:r>
    </w:p>
    <w:p w:rsidR="004451C1" w:rsidRPr="00424986" w:rsidRDefault="004451C1" w:rsidP="00EA31C6">
      <w:pPr>
        <w:spacing w:after="0" w:line="240" w:lineRule="auto"/>
        <w:rPr>
          <w:rFonts w:ascii="Times New Roman" w:hAnsi="Times New Roman"/>
          <w:sz w:val="24"/>
          <w:szCs w:val="24"/>
        </w:rPr>
      </w:pPr>
      <w:r w:rsidRPr="00424986">
        <w:rPr>
          <w:rFonts w:ascii="Times New Roman" w:hAnsi="Times New Roman"/>
          <w:sz w:val="24"/>
          <w:szCs w:val="24"/>
        </w:rPr>
        <w:t xml:space="preserve">где </w:t>
      </w:r>
      <w:r w:rsidR="00EA31C6">
        <w:rPr>
          <w:rFonts w:ascii="Times New Roman" w:hAnsi="Times New Roman"/>
          <w:sz w:val="24"/>
          <w:szCs w:val="24"/>
        </w:rPr>
        <w:t xml:space="preserve">   </w:t>
      </w:r>
      <w:r w:rsidRPr="00424986">
        <w:rPr>
          <w:rFonts w:ascii="Times New Roman" w:hAnsi="Times New Roman"/>
          <w:i/>
          <w:iCs/>
          <w:sz w:val="24"/>
          <w:szCs w:val="24"/>
          <w:lang w:val="en-US"/>
        </w:rPr>
        <w:t>K</w:t>
      </w:r>
      <w:r w:rsidRPr="00424986">
        <w:rPr>
          <w:rFonts w:ascii="Times New Roman" w:hAnsi="Times New Roman"/>
          <w:sz w:val="24"/>
          <w:szCs w:val="24"/>
        </w:rPr>
        <w:t xml:space="preserve"> – коэффициент расхода озона (рекомендуется принимать </w:t>
      </w:r>
      <w:r w:rsidRPr="00424986">
        <w:rPr>
          <w:rFonts w:ascii="Times New Roman" w:hAnsi="Times New Roman"/>
          <w:i/>
          <w:sz w:val="24"/>
          <w:szCs w:val="24"/>
        </w:rPr>
        <w:t>К</w:t>
      </w:r>
      <w:r w:rsidRPr="00424986">
        <w:rPr>
          <w:rFonts w:ascii="Times New Roman" w:hAnsi="Times New Roman"/>
          <w:sz w:val="24"/>
          <w:szCs w:val="24"/>
        </w:rPr>
        <w:t xml:space="preserve"> = 5 – 10 [5]);</w:t>
      </w:r>
      <w:r w:rsidR="00CE2088" w:rsidRPr="00424986">
        <w:rPr>
          <w:rFonts w:ascii="Times New Roman" w:hAnsi="Times New Roman"/>
          <w:sz w:val="24"/>
          <w:szCs w:val="24"/>
        </w:rPr>
        <w:t xml:space="preserve"> </w:t>
      </w:r>
    </w:p>
    <w:p w:rsidR="004451C1" w:rsidRPr="00424986" w:rsidRDefault="004451C1" w:rsidP="002D354E">
      <w:pPr>
        <w:spacing w:after="0" w:line="240" w:lineRule="auto"/>
        <w:ind w:firstLine="567"/>
        <w:rPr>
          <w:rFonts w:ascii="Times New Roman" w:hAnsi="Times New Roman"/>
          <w:sz w:val="24"/>
          <w:szCs w:val="24"/>
        </w:rPr>
      </w:pPr>
      <w:r w:rsidRPr="00EA31C6">
        <w:rPr>
          <w:rFonts w:ascii="Times New Roman" w:hAnsi="Times New Roman"/>
          <w:position w:val="-24"/>
          <w:sz w:val="24"/>
          <w:szCs w:val="24"/>
        </w:rPr>
        <w:object w:dxaOrig="520"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6.85pt;height:24.2pt" o:ole="">
            <v:imagedata r:id="rId44" o:title=""/>
          </v:shape>
          <o:OLEObject Type="Embed" ProgID="Equation.DSMT4" ShapeID="_x0000_i1028" DrawAspect="Content" ObjectID="_1792918092" r:id="rId45"/>
        </w:object>
      </w:r>
      <w:r w:rsidRPr="00424986">
        <w:rPr>
          <w:rFonts w:ascii="Times New Roman" w:hAnsi="Times New Roman"/>
          <w:sz w:val="24"/>
          <w:szCs w:val="24"/>
        </w:rPr>
        <w:t>– концентрация озона в обрабатываемом помещении, мг/м</w:t>
      </w:r>
      <w:r w:rsidRPr="00424986">
        <w:rPr>
          <w:rFonts w:ascii="Times New Roman" w:hAnsi="Times New Roman"/>
          <w:sz w:val="24"/>
          <w:szCs w:val="24"/>
          <w:vertAlign w:val="superscript"/>
        </w:rPr>
        <w:t>3</w:t>
      </w:r>
      <w:r w:rsidRPr="00424986">
        <w:rPr>
          <w:rFonts w:ascii="Times New Roman" w:hAnsi="Times New Roman"/>
          <w:sz w:val="24"/>
          <w:szCs w:val="24"/>
        </w:rPr>
        <w:t>;</w:t>
      </w:r>
    </w:p>
    <w:p w:rsidR="004451C1" w:rsidRPr="00424986" w:rsidRDefault="00CE2088" w:rsidP="002D354E">
      <w:pPr>
        <w:spacing w:after="0" w:line="240" w:lineRule="auto"/>
        <w:ind w:firstLine="567"/>
        <w:rPr>
          <w:rFonts w:ascii="Times New Roman" w:hAnsi="Times New Roman"/>
          <w:sz w:val="24"/>
          <w:szCs w:val="24"/>
        </w:rPr>
      </w:pPr>
      <w:r w:rsidRPr="00424986">
        <w:rPr>
          <w:rFonts w:ascii="Times New Roman" w:hAnsi="Times New Roman"/>
          <w:i/>
          <w:iCs/>
          <w:sz w:val="24"/>
          <w:szCs w:val="24"/>
        </w:rPr>
        <w:t xml:space="preserve"> </w:t>
      </w:r>
      <w:r w:rsidR="004451C1" w:rsidRPr="00424986">
        <w:rPr>
          <w:rFonts w:ascii="Times New Roman" w:hAnsi="Times New Roman"/>
          <w:i/>
          <w:iCs/>
          <w:sz w:val="24"/>
          <w:szCs w:val="24"/>
        </w:rPr>
        <w:t xml:space="preserve"> </w:t>
      </w:r>
      <w:r w:rsidR="004451C1" w:rsidRPr="00424986">
        <w:rPr>
          <w:rFonts w:ascii="Times New Roman" w:hAnsi="Times New Roman"/>
          <w:i/>
          <w:iCs/>
          <w:sz w:val="24"/>
          <w:szCs w:val="24"/>
          <w:lang w:val="en-US"/>
        </w:rPr>
        <w:t>V</w:t>
      </w:r>
      <w:r w:rsidR="004451C1" w:rsidRPr="00424986">
        <w:rPr>
          <w:rFonts w:ascii="Times New Roman" w:hAnsi="Times New Roman"/>
          <w:i/>
          <w:iCs/>
          <w:sz w:val="24"/>
          <w:szCs w:val="24"/>
          <w:vertAlign w:val="subscript"/>
        </w:rPr>
        <w:t>п</w:t>
      </w:r>
      <w:r w:rsidR="004451C1" w:rsidRPr="00424986">
        <w:rPr>
          <w:rFonts w:ascii="Times New Roman" w:hAnsi="Times New Roman"/>
          <w:sz w:val="24"/>
          <w:szCs w:val="24"/>
        </w:rPr>
        <w:t xml:space="preserve"> – объём обрабатываемого помещения, м</w:t>
      </w:r>
      <w:r w:rsidR="004451C1" w:rsidRPr="00424986">
        <w:rPr>
          <w:rFonts w:ascii="Times New Roman" w:hAnsi="Times New Roman"/>
          <w:sz w:val="24"/>
          <w:szCs w:val="24"/>
          <w:vertAlign w:val="superscript"/>
        </w:rPr>
        <w:t>3</w:t>
      </w:r>
      <w:r w:rsidR="004451C1" w:rsidRPr="00424986">
        <w:rPr>
          <w:rFonts w:ascii="Times New Roman" w:hAnsi="Times New Roman"/>
          <w:sz w:val="24"/>
          <w:szCs w:val="24"/>
        </w:rPr>
        <w:t>;</w:t>
      </w:r>
    </w:p>
    <w:p w:rsidR="004451C1" w:rsidRPr="00424986" w:rsidRDefault="00CE2088" w:rsidP="002D354E">
      <w:pPr>
        <w:spacing w:after="0" w:line="240" w:lineRule="auto"/>
        <w:ind w:firstLine="567"/>
        <w:rPr>
          <w:rFonts w:ascii="Times New Roman" w:hAnsi="Times New Roman"/>
          <w:sz w:val="24"/>
          <w:szCs w:val="24"/>
        </w:rPr>
      </w:pPr>
      <w:r w:rsidRPr="00424986">
        <w:rPr>
          <w:rFonts w:ascii="Times New Roman" w:hAnsi="Times New Roman"/>
          <w:sz w:val="24"/>
          <w:szCs w:val="24"/>
        </w:rPr>
        <w:t xml:space="preserve"> </w:t>
      </w:r>
      <w:r w:rsidR="004451C1" w:rsidRPr="00424986">
        <w:rPr>
          <w:rFonts w:ascii="Times New Roman" w:hAnsi="Times New Roman"/>
          <w:i/>
          <w:iCs/>
          <w:sz w:val="24"/>
          <w:szCs w:val="24"/>
          <w:lang w:val="en-US"/>
        </w:rPr>
        <w:t>Q</w:t>
      </w:r>
      <w:r w:rsidR="004451C1" w:rsidRPr="00424986">
        <w:rPr>
          <w:rFonts w:ascii="Times New Roman" w:hAnsi="Times New Roman"/>
          <w:i/>
          <w:iCs/>
          <w:sz w:val="24"/>
          <w:szCs w:val="24"/>
          <w:vertAlign w:val="subscript"/>
        </w:rPr>
        <w:t>оз</w:t>
      </w:r>
      <w:r w:rsidR="004451C1" w:rsidRPr="00424986">
        <w:rPr>
          <w:rFonts w:ascii="Times New Roman" w:hAnsi="Times New Roman"/>
          <w:sz w:val="24"/>
          <w:szCs w:val="24"/>
        </w:rPr>
        <w:t xml:space="preserve"> – производительность озонатора, мг/ч.</w:t>
      </w:r>
    </w:p>
    <w:p w:rsidR="004451C1" w:rsidRPr="00424986" w:rsidRDefault="004451C1" w:rsidP="002D354E">
      <w:pPr>
        <w:spacing w:after="0" w:line="240" w:lineRule="auto"/>
        <w:ind w:firstLine="567"/>
        <w:rPr>
          <w:rFonts w:ascii="Times New Roman" w:hAnsi="Times New Roman"/>
          <w:sz w:val="24"/>
          <w:szCs w:val="24"/>
        </w:rPr>
      </w:pPr>
      <w:r w:rsidRPr="00424986">
        <w:rPr>
          <w:rFonts w:ascii="Times New Roman" w:hAnsi="Times New Roman"/>
          <w:sz w:val="24"/>
          <w:szCs w:val="24"/>
        </w:rPr>
        <w:lastRenderedPageBreak/>
        <w:t>В результате озонирования воздуха на предприятиях общественного питания можно избавиться от вредных соединений, неприятных запахов, бактерий, вирусов (в т.ч. COVID-19), грибков, плесени.</w:t>
      </w:r>
    </w:p>
    <w:p w:rsidR="004451C1" w:rsidRPr="00424986" w:rsidRDefault="004451C1"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По окончании обработки помещения озон распадается до обычного кислорода и не о</w:t>
      </w:r>
      <w:r w:rsidRPr="00424986">
        <w:rPr>
          <w:rFonts w:ascii="Times New Roman" w:hAnsi="Times New Roman"/>
          <w:sz w:val="24"/>
          <w:szCs w:val="24"/>
        </w:rPr>
        <w:t>с</w:t>
      </w:r>
      <w:r w:rsidRPr="00424986">
        <w:rPr>
          <w:rFonts w:ascii="Times New Roman" w:hAnsi="Times New Roman"/>
          <w:sz w:val="24"/>
          <w:szCs w:val="24"/>
        </w:rPr>
        <w:t>тавляет после себя никаких загрязнений. В соответствии с этим не требуется проведения д</w:t>
      </w:r>
      <w:r w:rsidRPr="00424986">
        <w:rPr>
          <w:rFonts w:ascii="Times New Roman" w:hAnsi="Times New Roman"/>
          <w:sz w:val="24"/>
          <w:szCs w:val="24"/>
        </w:rPr>
        <w:t>о</w:t>
      </w:r>
      <w:r w:rsidRPr="00424986">
        <w:rPr>
          <w:rFonts w:ascii="Times New Roman" w:hAnsi="Times New Roman"/>
          <w:sz w:val="24"/>
          <w:szCs w:val="24"/>
        </w:rPr>
        <w:t>полнительной обработки. Помимо дези</w:t>
      </w:r>
      <w:r w:rsidR="00E80D9F" w:rsidRPr="00424986">
        <w:rPr>
          <w:rFonts w:ascii="Times New Roman" w:hAnsi="Times New Roman"/>
          <w:sz w:val="24"/>
          <w:szCs w:val="24"/>
        </w:rPr>
        <w:t>нфекции и дезодорации помещения</w:t>
      </w:r>
      <w:r w:rsidRPr="00424986">
        <w:rPr>
          <w:rFonts w:ascii="Times New Roman" w:hAnsi="Times New Roman"/>
          <w:sz w:val="24"/>
          <w:szCs w:val="24"/>
        </w:rPr>
        <w:t xml:space="preserve"> озон эффективно борется с грызунами.</w:t>
      </w:r>
    </w:p>
    <w:p w:rsidR="004451C1" w:rsidRPr="00424986" w:rsidRDefault="004451C1"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Небольшая же концентрация озона в помещении положительно влияет на здоровье ч</w:t>
      </w:r>
      <w:r w:rsidRPr="00424986">
        <w:rPr>
          <w:rFonts w:ascii="Times New Roman" w:hAnsi="Times New Roman"/>
          <w:sz w:val="24"/>
          <w:szCs w:val="24"/>
        </w:rPr>
        <w:t>е</w:t>
      </w:r>
      <w:r w:rsidRPr="00424986">
        <w:rPr>
          <w:rFonts w:ascii="Times New Roman" w:hAnsi="Times New Roman"/>
          <w:sz w:val="24"/>
          <w:szCs w:val="24"/>
        </w:rPr>
        <w:t>ловека. Исследованиями установлено, что, если в процессе кондиционирования помещений в воздух подавать озон в концентрациях 10…15 мкг/м3, наблюдается его положительное вли</w:t>
      </w:r>
      <w:r w:rsidRPr="00424986">
        <w:rPr>
          <w:rFonts w:ascii="Times New Roman" w:hAnsi="Times New Roman"/>
          <w:sz w:val="24"/>
          <w:szCs w:val="24"/>
        </w:rPr>
        <w:t>я</w:t>
      </w:r>
      <w:r w:rsidRPr="00424986">
        <w:rPr>
          <w:rFonts w:ascii="Times New Roman" w:hAnsi="Times New Roman"/>
          <w:sz w:val="24"/>
          <w:szCs w:val="24"/>
        </w:rPr>
        <w:t>ние на органы дыхания человека, что приводит к снижению частоты дыхания и возрастанию жизненной емкости легких, сокращению количество жалоб на духоту в служебных помещ</w:t>
      </w:r>
      <w:r w:rsidRPr="00424986">
        <w:rPr>
          <w:rFonts w:ascii="Times New Roman" w:hAnsi="Times New Roman"/>
          <w:sz w:val="24"/>
          <w:szCs w:val="24"/>
        </w:rPr>
        <w:t>е</w:t>
      </w:r>
      <w:r w:rsidRPr="00424986">
        <w:rPr>
          <w:rFonts w:ascii="Times New Roman" w:hAnsi="Times New Roman"/>
          <w:sz w:val="24"/>
          <w:szCs w:val="24"/>
        </w:rPr>
        <w:t>ниях [6].</w:t>
      </w:r>
    </w:p>
    <w:p w:rsidR="004451C1" w:rsidRPr="00424986" w:rsidRDefault="004451C1"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Всё вышесказанное говорит об эффективности озонирования предприятий обществе</w:t>
      </w:r>
      <w:r w:rsidRPr="00424986">
        <w:rPr>
          <w:rFonts w:ascii="Times New Roman" w:hAnsi="Times New Roman"/>
          <w:sz w:val="24"/>
          <w:szCs w:val="24"/>
        </w:rPr>
        <w:t>н</w:t>
      </w:r>
      <w:r w:rsidRPr="00424986">
        <w:rPr>
          <w:rFonts w:ascii="Times New Roman" w:hAnsi="Times New Roman"/>
          <w:sz w:val="24"/>
          <w:szCs w:val="24"/>
        </w:rPr>
        <w:t xml:space="preserve">ного питания. </w:t>
      </w:r>
    </w:p>
    <w:p w:rsidR="004451C1" w:rsidRPr="00424986" w:rsidRDefault="004451C1"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Процесс озонирования предприятий общественного питания осуществляется следу</w:t>
      </w:r>
      <w:r w:rsidRPr="00424986">
        <w:rPr>
          <w:rFonts w:ascii="Times New Roman" w:hAnsi="Times New Roman"/>
          <w:sz w:val="24"/>
          <w:szCs w:val="24"/>
        </w:rPr>
        <w:t>ю</w:t>
      </w:r>
      <w:r w:rsidR="00E80D9F" w:rsidRPr="00424986">
        <w:rPr>
          <w:rFonts w:ascii="Times New Roman" w:hAnsi="Times New Roman"/>
          <w:sz w:val="24"/>
          <w:szCs w:val="24"/>
        </w:rPr>
        <w:t>щим образом: п</w:t>
      </w:r>
      <w:r w:rsidRPr="00424986">
        <w:rPr>
          <w:rFonts w:ascii="Times New Roman" w:hAnsi="Times New Roman"/>
          <w:sz w:val="24"/>
          <w:szCs w:val="24"/>
        </w:rPr>
        <w:t>еред началом обработки озоном помещений для посетителей и производс</w:t>
      </w:r>
      <w:r w:rsidRPr="00424986">
        <w:rPr>
          <w:rFonts w:ascii="Times New Roman" w:hAnsi="Times New Roman"/>
          <w:sz w:val="24"/>
          <w:szCs w:val="24"/>
        </w:rPr>
        <w:t>т</w:t>
      </w:r>
      <w:r w:rsidRPr="00424986">
        <w:rPr>
          <w:rFonts w:ascii="Times New Roman" w:hAnsi="Times New Roman"/>
          <w:sz w:val="24"/>
          <w:szCs w:val="24"/>
        </w:rPr>
        <w:t>венных помещений необходимо произвести их влажную уборку, убрать мусор, удалить ра</w:t>
      </w:r>
      <w:r w:rsidRPr="00424986">
        <w:rPr>
          <w:rFonts w:ascii="Times New Roman" w:hAnsi="Times New Roman"/>
          <w:sz w:val="24"/>
          <w:szCs w:val="24"/>
        </w:rPr>
        <w:t>с</w:t>
      </w:r>
      <w:r w:rsidRPr="00424986">
        <w:rPr>
          <w:rFonts w:ascii="Times New Roman" w:hAnsi="Times New Roman"/>
          <w:sz w:val="24"/>
          <w:szCs w:val="24"/>
        </w:rPr>
        <w:t>тения и животных. Аквариум с рыбками на время обработки следует закрыть сверху газон</w:t>
      </w:r>
      <w:r w:rsidRPr="00424986">
        <w:rPr>
          <w:rFonts w:ascii="Times New Roman" w:hAnsi="Times New Roman"/>
          <w:sz w:val="24"/>
          <w:szCs w:val="24"/>
        </w:rPr>
        <w:t>е</w:t>
      </w:r>
      <w:r w:rsidRPr="00424986">
        <w:rPr>
          <w:rFonts w:ascii="Times New Roman" w:hAnsi="Times New Roman"/>
          <w:sz w:val="24"/>
          <w:szCs w:val="24"/>
        </w:rPr>
        <w:t>проницаемой пленкой и отключить в нём систему аэрации. Озонирование помещений след</w:t>
      </w:r>
      <w:r w:rsidRPr="00424986">
        <w:rPr>
          <w:rFonts w:ascii="Times New Roman" w:hAnsi="Times New Roman"/>
          <w:sz w:val="24"/>
          <w:szCs w:val="24"/>
        </w:rPr>
        <w:t>у</w:t>
      </w:r>
      <w:r w:rsidRPr="00424986">
        <w:rPr>
          <w:rFonts w:ascii="Times New Roman" w:hAnsi="Times New Roman"/>
          <w:sz w:val="24"/>
          <w:szCs w:val="24"/>
        </w:rPr>
        <w:t xml:space="preserve">ет проводить в те часы, когда предприятие не работает. Все сотрудники предприятия должны покинуть его территорию. Дезинфекция озоном помещений должна проводится только при отсутствии людей. </w:t>
      </w:r>
    </w:p>
    <w:p w:rsidR="004451C1" w:rsidRPr="00424986" w:rsidRDefault="004451C1"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Для озонирования помещений следует использовать озонаторы промышленного типа, генерирующие озон высокой концентрации. Установка для озонирования предприятий о</w:t>
      </w:r>
      <w:r w:rsidRPr="00424986">
        <w:rPr>
          <w:rFonts w:ascii="Times New Roman" w:hAnsi="Times New Roman"/>
          <w:sz w:val="24"/>
          <w:szCs w:val="24"/>
        </w:rPr>
        <w:t>б</w:t>
      </w:r>
      <w:r w:rsidRPr="00424986">
        <w:rPr>
          <w:rFonts w:ascii="Times New Roman" w:hAnsi="Times New Roman"/>
          <w:sz w:val="24"/>
          <w:szCs w:val="24"/>
        </w:rPr>
        <w:t>щественного питания должна включать в себя озонатор промышленного типа, позволяющий создать высокую концентрацию озона в обрабатываемом помещении, вентиляционную уст</w:t>
      </w:r>
      <w:r w:rsidRPr="00424986">
        <w:rPr>
          <w:rFonts w:ascii="Times New Roman" w:hAnsi="Times New Roman"/>
          <w:sz w:val="24"/>
          <w:szCs w:val="24"/>
        </w:rPr>
        <w:t>а</w:t>
      </w:r>
      <w:r w:rsidRPr="00424986">
        <w:rPr>
          <w:rFonts w:ascii="Times New Roman" w:hAnsi="Times New Roman"/>
          <w:sz w:val="24"/>
          <w:szCs w:val="24"/>
        </w:rPr>
        <w:t>новку, для нагнетания воздуха в озонатор и подачи озона к распылителю и распылитель, п</w:t>
      </w:r>
      <w:r w:rsidRPr="00424986">
        <w:rPr>
          <w:rFonts w:ascii="Times New Roman" w:hAnsi="Times New Roman"/>
          <w:sz w:val="24"/>
          <w:szCs w:val="24"/>
        </w:rPr>
        <w:t>о</w:t>
      </w:r>
      <w:r w:rsidRPr="00424986">
        <w:rPr>
          <w:rFonts w:ascii="Times New Roman" w:hAnsi="Times New Roman"/>
          <w:sz w:val="24"/>
          <w:szCs w:val="24"/>
        </w:rPr>
        <w:t>дающий озон в обрабатываемое помещение. Схему предлагаемой озонаторной установки представим на рисунке 2.</w:t>
      </w:r>
    </w:p>
    <w:p w:rsidR="004451C1" w:rsidRPr="00424986" w:rsidRDefault="004451C1" w:rsidP="00506861">
      <w:pPr>
        <w:spacing w:after="0" w:line="240" w:lineRule="auto"/>
        <w:jc w:val="center"/>
        <w:rPr>
          <w:rFonts w:ascii="Times New Roman" w:hAnsi="Times New Roman"/>
          <w:sz w:val="24"/>
          <w:szCs w:val="24"/>
        </w:rPr>
      </w:pPr>
      <w:r w:rsidRPr="00424986">
        <w:rPr>
          <w:rFonts w:ascii="Times New Roman" w:hAnsi="Times New Roman"/>
          <w:noProof/>
          <w:sz w:val="24"/>
          <w:szCs w:val="24"/>
          <w:lang w:eastAsia="ru-RU"/>
        </w:rPr>
        <w:drawing>
          <wp:inline distT="0" distB="0" distL="0" distR="0">
            <wp:extent cx="5112508" cy="2896805"/>
            <wp:effectExtent l="19050" t="0" r="0" b="0"/>
            <wp:docPr id="1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3822" cy="2897549"/>
                    </a:xfrm>
                    <a:prstGeom prst="rect">
                      <a:avLst/>
                    </a:prstGeom>
                    <a:noFill/>
                    <a:ln>
                      <a:noFill/>
                    </a:ln>
                  </pic:spPr>
                </pic:pic>
              </a:graphicData>
            </a:graphic>
          </wp:inline>
        </w:drawing>
      </w:r>
    </w:p>
    <w:p w:rsidR="004451C1" w:rsidRPr="00506861" w:rsidRDefault="004451C1" w:rsidP="00506861">
      <w:pPr>
        <w:spacing w:after="0" w:line="240" w:lineRule="auto"/>
        <w:jc w:val="center"/>
        <w:rPr>
          <w:rFonts w:ascii="Times New Roman" w:hAnsi="Times New Roman"/>
          <w:sz w:val="12"/>
          <w:szCs w:val="12"/>
        </w:rPr>
      </w:pPr>
    </w:p>
    <w:p w:rsidR="00E80D9F" w:rsidRPr="00506861" w:rsidRDefault="00E80D9F" w:rsidP="00506861">
      <w:pPr>
        <w:spacing w:after="0" w:line="226" w:lineRule="auto"/>
        <w:jc w:val="center"/>
        <w:rPr>
          <w:rFonts w:ascii="Times New Roman" w:hAnsi="Times New Roman"/>
        </w:rPr>
      </w:pPr>
      <w:r w:rsidRPr="00506861">
        <w:rPr>
          <w:rFonts w:ascii="Times New Roman" w:hAnsi="Times New Roman"/>
        </w:rPr>
        <w:t xml:space="preserve">Рисунок </w:t>
      </w:r>
      <w:r w:rsidR="00506861" w:rsidRPr="00506861">
        <w:rPr>
          <w:rFonts w:ascii="Times New Roman" w:hAnsi="Times New Roman"/>
        </w:rPr>
        <w:t>2 – Схема озонаторной установки</w:t>
      </w:r>
    </w:p>
    <w:p w:rsidR="00506861" w:rsidRDefault="004451C1" w:rsidP="00506861">
      <w:pPr>
        <w:spacing w:after="0" w:line="226" w:lineRule="auto"/>
        <w:ind w:firstLine="567"/>
        <w:jc w:val="center"/>
        <w:rPr>
          <w:rFonts w:ascii="Times New Roman" w:hAnsi="Times New Roman"/>
        </w:rPr>
      </w:pPr>
      <w:r w:rsidRPr="00506861">
        <w:rPr>
          <w:rFonts w:ascii="Times New Roman" w:hAnsi="Times New Roman"/>
        </w:rPr>
        <w:t>1 – жалюзийная решётка; 2 – воздухозаборный патрубок; 3 – вентилятор;</w:t>
      </w:r>
      <w:r w:rsidR="00506861">
        <w:rPr>
          <w:rFonts w:ascii="Times New Roman" w:hAnsi="Times New Roman"/>
        </w:rPr>
        <w:t xml:space="preserve"> </w:t>
      </w:r>
      <w:r w:rsidRPr="00506861">
        <w:rPr>
          <w:rFonts w:ascii="Times New Roman" w:hAnsi="Times New Roman"/>
        </w:rPr>
        <w:t xml:space="preserve"> 4 – электроозонатор; 5 – автотрансформатор; 6 – выпрямитель; 7 – вольтметр; 8 – амперметр;</w:t>
      </w:r>
    </w:p>
    <w:p w:rsidR="004451C1" w:rsidRPr="00506861" w:rsidRDefault="004451C1" w:rsidP="00506861">
      <w:pPr>
        <w:spacing w:after="0" w:line="226" w:lineRule="auto"/>
        <w:ind w:firstLine="567"/>
        <w:jc w:val="center"/>
        <w:rPr>
          <w:rFonts w:ascii="Times New Roman" w:hAnsi="Times New Roman"/>
        </w:rPr>
      </w:pPr>
      <w:r w:rsidRPr="00506861">
        <w:rPr>
          <w:rFonts w:ascii="Times New Roman" w:hAnsi="Times New Roman"/>
        </w:rPr>
        <w:t xml:space="preserve"> 9 – нагнетательный патрубок; 10 – подающий трубопровод; 11 – вентиль; </w:t>
      </w:r>
    </w:p>
    <w:p w:rsidR="004451C1" w:rsidRPr="00506861" w:rsidRDefault="004451C1" w:rsidP="00506861">
      <w:pPr>
        <w:spacing w:after="0" w:line="226" w:lineRule="auto"/>
        <w:ind w:firstLine="567"/>
        <w:jc w:val="center"/>
        <w:rPr>
          <w:rFonts w:ascii="Times New Roman" w:hAnsi="Times New Roman"/>
        </w:rPr>
      </w:pPr>
      <w:r w:rsidRPr="00506861">
        <w:rPr>
          <w:rFonts w:ascii="Times New Roman" w:hAnsi="Times New Roman"/>
        </w:rPr>
        <w:t>12 – распылитель озона; 13 – программатор</w:t>
      </w:r>
    </w:p>
    <w:p w:rsidR="004451C1" w:rsidRPr="00506861" w:rsidRDefault="004451C1" w:rsidP="00506861">
      <w:pPr>
        <w:spacing w:after="0" w:line="226" w:lineRule="auto"/>
        <w:ind w:firstLine="567"/>
        <w:jc w:val="center"/>
        <w:rPr>
          <w:rFonts w:ascii="Times New Roman" w:hAnsi="Times New Roman"/>
        </w:rPr>
      </w:pPr>
      <w:r w:rsidRPr="00506861">
        <w:rPr>
          <w:rFonts w:ascii="Times New Roman" w:hAnsi="Times New Roman"/>
        </w:rPr>
        <w:t>Рисунок 2 – Установка для озонирования предприятий общественного питания</w:t>
      </w:r>
    </w:p>
    <w:p w:rsidR="004451C1" w:rsidRPr="00424986" w:rsidRDefault="004451C1" w:rsidP="002D354E">
      <w:pPr>
        <w:spacing w:after="0" w:line="240" w:lineRule="auto"/>
        <w:ind w:firstLine="567"/>
        <w:rPr>
          <w:rFonts w:ascii="Times New Roman" w:hAnsi="Times New Roman"/>
          <w:sz w:val="24"/>
          <w:szCs w:val="24"/>
        </w:rPr>
      </w:pPr>
      <w:r w:rsidRPr="00424986">
        <w:rPr>
          <w:rFonts w:ascii="Times New Roman" w:hAnsi="Times New Roman"/>
          <w:sz w:val="24"/>
          <w:szCs w:val="24"/>
        </w:rPr>
        <w:lastRenderedPageBreak/>
        <w:t>Установка для озонирования предприятий общественного питания состоит из воздух</w:t>
      </w:r>
      <w:r w:rsidRPr="00424986">
        <w:rPr>
          <w:rFonts w:ascii="Times New Roman" w:hAnsi="Times New Roman"/>
          <w:sz w:val="24"/>
          <w:szCs w:val="24"/>
        </w:rPr>
        <w:t>о</w:t>
      </w:r>
      <w:r w:rsidRPr="00424986">
        <w:rPr>
          <w:rFonts w:ascii="Times New Roman" w:hAnsi="Times New Roman"/>
          <w:sz w:val="24"/>
          <w:szCs w:val="24"/>
        </w:rPr>
        <w:t>заборного патрубка 2 с жалюзийной решёткой 1, центробежного вентилятора 3, в нагнет</w:t>
      </w:r>
      <w:r w:rsidRPr="00424986">
        <w:rPr>
          <w:rFonts w:ascii="Times New Roman" w:hAnsi="Times New Roman"/>
          <w:sz w:val="24"/>
          <w:szCs w:val="24"/>
        </w:rPr>
        <w:t>а</w:t>
      </w:r>
      <w:r w:rsidRPr="00424986">
        <w:rPr>
          <w:rFonts w:ascii="Times New Roman" w:hAnsi="Times New Roman"/>
          <w:sz w:val="24"/>
          <w:szCs w:val="24"/>
        </w:rPr>
        <w:t>тельном патрубке которого установлен электроозонатор 4, нагнетательного патрубка 9, п</w:t>
      </w:r>
      <w:r w:rsidRPr="00424986">
        <w:rPr>
          <w:rFonts w:ascii="Times New Roman" w:hAnsi="Times New Roman"/>
          <w:sz w:val="24"/>
          <w:szCs w:val="24"/>
        </w:rPr>
        <w:t>о</w:t>
      </w:r>
      <w:r w:rsidRPr="00424986">
        <w:rPr>
          <w:rFonts w:ascii="Times New Roman" w:hAnsi="Times New Roman"/>
          <w:sz w:val="24"/>
          <w:szCs w:val="24"/>
        </w:rPr>
        <w:t>дающего трубопровода 10,</w:t>
      </w:r>
      <w:r w:rsidR="00CE2088" w:rsidRPr="00424986">
        <w:rPr>
          <w:rFonts w:ascii="Times New Roman" w:hAnsi="Times New Roman"/>
          <w:sz w:val="24"/>
          <w:szCs w:val="24"/>
        </w:rPr>
        <w:t xml:space="preserve"> </w:t>
      </w:r>
      <w:r w:rsidRPr="00424986">
        <w:rPr>
          <w:rFonts w:ascii="Times New Roman" w:hAnsi="Times New Roman"/>
          <w:sz w:val="24"/>
          <w:szCs w:val="24"/>
        </w:rPr>
        <w:t>вентиля 11 и распылителя озона 12. Управление работой озонат</w:t>
      </w:r>
      <w:r w:rsidRPr="00424986">
        <w:rPr>
          <w:rFonts w:ascii="Times New Roman" w:hAnsi="Times New Roman"/>
          <w:sz w:val="24"/>
          <w:szCs w:val="24"/>
        </w:rPr>
        <w:t>о</w:t>
      </w:r>
      <w:r w:rsidRPr="00424986">
        <w:rPr>
          <w:rFonts w:ascii="Times New Roman" w:hAnsi="Times New Roman"/>
          <w:sz w:val="24"/>
          <w:szCs w:val="24"/>
        </w:rPr>
        <w:t>ра и контроль режимов его работы осуществляется при помощи автотрансформатора 5, в</w:t>
      </w:r>
      <w:r w:rsidRPr="00424986">
        <w:rPr>
          <w:rFonts w:ascii="Times New Roman" w:hAnsi="Times New Roman"/>
          <w:sz w:val="24"/>
          <w:szCs w:val="24"/>
        </w:rPr>
        <w:t>ы</w:t>
      </w:r>
      <w:r w:rsidRPr="00424986">
        <w:rPr>
          <w:rFonts w:ascii="Times New Roman" w:hAnsi="Times New Roman"/>
          <w:sz w:val="24"/>
          <w:szCs w:val="24"/>
        </w:rPr>
        <w:t xml:space="preserve">прямителя 6, вольтметра 7 и амперметра 8. </w:t>
      </w:r>
    </w:p>
    <w:p w:rsidR="004451C1" w:rsidRPr="00424986" w:rsidRDefault="004451C1"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Для обеспечения безопасности работы оператора</w:t>
      </w:r>
      <w:r w:rsidR="00E80D9F" w:rsidRPr="00424986">
        <w:rPr>
          <w:rFonts w:ascii="Times New Roman" w:hAnsi="Times New Roman"/>
          <w:sz w:val="24"/>
          <w:szCs w:val="24"/>
        </w:rPr>
        <w:t>,</w:t>
      </w:r>
      <w:r w:rsidRPr="00424986">
        <w:rPr>
          <w:rFonts w:ascii="Times New Roman" w:hAnsi="Times New Roman"/>
          <w:sz w:val="24"/>
          <w:szCs w:val="24"/>
        </w:rPr>
        <w:t xml:space="preserve"> проводящего обработку помещения, озонатор должен быть оборудован программирующим устройством, при помощи которого устанавливается продолжительность озонирования и время задержки, дающее возможность оператору покинуть обрабатываемое помещение. Процесс озонирования помещений осущ</w:t>
      </w:r>
      <w:r w:rsidRPr="00424986">
        <w:rPr>
          <w:rFonts w:ascii="Times New Roman" w:hAnsi="Times New Roman"/>
          <w:sz w:val="24"/>
          <w:szCs w:val="24"/>
        </w:rPr>
        <w:t>е</w:t>
      </w:r>
      <w:r w:rsidR="00E80D9F" w:rsidRPr="00424986">
        <w:rPr>
          <w:rFonts w:ascii="Times New Roman" w:hAnsi="Times New Roman"/>
          <w:sz w:val="24"/>
          <w:szCs w:val="24"/>
        </w:rPr>
        <w:t>ствляется следующим образом: в</w:t>
      </w:r>
      <w:r w:rsidRPr="00424986">
        <w:rPr>
          <w:rFonts w:ascii="Times New Roman" w:hAnsi="Times New Roman"/>
          <w:sz w:val="24"/>
          <w:szCs w:val="24"/>
        </w:rPr>
        <w:t>ключают в работу электроозонатор</w:t>
      </w:r>
      <w:r w:rsidR="00E80D9F" w:rsidRPr="00424986">
        <w:rPr>
          <w:rFonts w:ascii="Times New Roman" w:hAnsi="Times New Roman"/>
          <w:sz w:val="24"/>
          <w:szCs w:val="24"/>
        </w:rPr>
        <w:t>,</w:t>
      </w:r>
      <w:r w:rsidRPr="00424986">
        <w:rPr>
          <w:rFonts w:ascii="Times New Roman" w:hAnsi="Times New Roman"/>
          <w:sz w:val="24"/>
          <w:szCs w:val="24"/>
        </w:rPr>
        <w:t xml:space="preserve"> настроенный на тр</w:t>
      </w:r>
      <w:r w:rsidRPr="00424986">
        <w:rPr>
          <w:rFonts w:ascii="Times New Roman" w:hAnsi="Times New Roman"/>
          <w:sz w:val="24"/>
          <w:szCs w:val="24"/>
        </w:rPr>
        <w:t>е</w:t>
      </w:r>
      <w:r w:rsidRPr="00424986">
        <w:rPr>
          <w:rFonts w:ascii="Times New Roman" w:hAnsi="Times New Roman"/>
          <w:sz w:val="24"/>
          <w:szCs w:val="24"/>
        </w:rPr>
        <w:t>буемую концентрацию озона, после чего включают вентилятор и вентилем 11 регулируют скорость подачи озонированного воздуха в помещение. Озон заполняет весь объем обраб</w:t>
      </w:r>
      <w:r w:rsidRPr="00424986">
        <w:rPr>
          <w:rFonts w:ascii="Times New Roman" w:hAnsi="Times New Roman"/>
          <w:sz w:val="24"/>
          <w:szCs w:val="24"/>
        </w:rPr>
        <w:t>а</w:t>
      </w:r>
      <w:r w:rsidRPr="00424986">
        <w:rPr>
          <w:rFonts w:ascii="Times New Roman" w:hAnsi="Times New Roman"/>
          <w:sz w:val="24"/>
          <w:szCs w:val="24"/>
        </w:rPr>
        <w:t>тываемого помещения, проникая во все щели, в ткани, за мебель, обволакивая все поверхн</w:t>
      </w:r>
      <w:r w:rsidRPr="00424986">
        <w:rPr>
          <w:rFonts w:ascii="Times New Roman" w:hAnsi="Times New Roman"/>
          <w:sz w:val="24"/>
          <w:szCs w:val="24"/>
        </w:rPr>
        <w:t>о</w:t>
      </w:r>
      <w:r w:rsidRPr="00424986">
        <w:rPr>
          <w:rFonts w:ascii="Times New Roman" w:hAnsi="Times New Roman"/>
          <w:sz w:val="24"/>
          <w:szCs w:val="24"/>
        </w:rPr>
        <w:t>сти и предметы. Продолжительность обработки помещений зависит от требуемой конце</w:t>
      </w:r>
      <w:r w:rsidRPr="00424986">
        <w:rPr>
          <w:rFonts w:ascii="Times New Roman" w:hAnsi="Times New Roman"/>
          <w:sz w:val="24"/>
          <w:szCs w:val="24"/>
        </w:rPr>
        <w:t>н</w:t>
      </w:r>
      <w:r w:rsidRPr="00424986">
        <w:rPr>
          <w:rFonts w:ascii="Times New Roman" w:hAnsi="Times New Roman"/>
          <w:sz w:val="24"/>
          <w:szCs w:val="24"/>
        </w:rPr>
        <w:t>трации озона, их объёма и степени загрязнённости.</w:t>
      </w:r>
    </w:p>
    <w:p w:rsidR="004451C1" w:rsidRPr="00424986" w:rsidRDefault="004451C1"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По окончанию обработки помещения, необходимо обеспечить его выдержку в течение 2 – 3 часов с последующим проветриванием в течение 15 – 30 мин.</w:t>
      </w:r>
    </w:p>
    <w:p w:rsidR="004451C1" w:rsidRPr="00424986" w:rsidRDefault="004451C1" w:rsidP="002D354E">
      <w:pPr>
        <w:spacing w:after="0" w:line="240" w:lineRule="auto"/>
        <w:ind w:firstLine="567"/>
        <w:jc w:val="center"/>
        <w:rPr>
          <w:rFonts w:ascii="Times New Roman" w:hAnsi="Times New Roman"/>
          <w:sz w:val="24"/>
          <w:szCs w:val="24"/>
        </w:rPr>
      </w:pPr>
      <w:r w:rsidRPr="00424986">
        <w:rPr>
          <w:rFonts w:ascii="Times New Roman" w:hAnsi="Times New Roman"/>
          <w:sz w:val="24"/>
          <w:szCs w:val="24"/>
        </w:rPr>
        <w:t>После озонирования дополнительная уборка помещений не требуется, поскольку озон не оставляет пятен, не портит отделочные материалы, текстиль и иные элементы интерьера.</w:t>
      </w:r>
    </w:p>
    <w:p w:rsidR="004451C1" w:rsidRPr="00424986" w:rsidRDefault="004451C1"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На основании изложенного материала можно сделать вывод, что озонирование пре</w:t>
      </w:r>
      <w:r w:rsidRPr="00424986">
        <w:rPr>
          <w:rFonts w:ascii="Times New Roman" w:hAnsi="Times New Roman"/>
          <w:sz w:val="24"/>
          <w:szCs w:val="24"/>
        </w:rPr>
        <w:t>д</w:t>
      </w:r>
      <w:r w:rsidRPr="00424986">
        <w:rPr>
          <w:rFonts w:ascii="Times New Roman" w:hAnsi="Times New Roman"/>
          <w:sz w:val="24"/>
          <w:szCs w:val="24"/>
        </w:rPr>
        <w:t>приятий общественного питания является современным экологически чистым способом д</w:t>
      </w:r>
      <w:r w:rsidRPr="00424986">
        <w:rPr>
          <w:rFonts w:ascii="Times New Roman" w:hAnsi="Times New Roman"/>
          <w:sz w:val="24"/>
          <w:szCs w:val="24"/>
        </w:rPr>
        <w:t>е</w:t>
      </w:r>
      <w:r w:rsidRPr="00424986">
        <w:rPr>
          <w:rFonts w:ascii="Times New Roman" w:hAnsi="Times New Roman"/>
          <w:sz w:val="24"/>
          <w:szCs w:val="24"/>
        </w:rPr>
        <w:t>зодорации и дезинфекции помещений, рабочих поверхностей и оборудования. Концентрация озона в обрабатываемых помещениях должна быть в пределах от 10 до 15 мкг/м</w:t>
      </w:r>
      <w:r w:rsidRPr="00424986">
        <w:rPr>
          <w:rFonts w:ascii="Times New Roman" w:hAnsi="Times New Roman"/>
          <w:sz w:val="24"/>
          <w:szCs w:val="24"/>
          <w:vertAlign w:val="superscript"/>
        </w:rPr>
        <w:t>3</w:t>
      </w:r>
      <w:r w:rsidRPr="00424986">
        <w:rPr>
          <w:rFonts w:ascii="Times New Roman" w:hAnsi="Times New Roman"/>
          <w:sz w:val="24"/>
          <w:szCs w:val="24"/>
        </w:rPr>
        <w:t xml:space="preserve"> с выдер</w:t>
      </w:r>
      <w:r w:rsidRPr="00424986">
        <w:rPr>
          <w:rFonts w:ascii="Times New Roman" w:hAnsi="Times New Roman"/>
          <w:sz w:val="24"/>
          <w:szCs w:val="24"/>
        </w:rPr>
        <w:t>ж</w:t>
      </w:r>
      <w:r w:rsidRPr="00424986">
        <w:rPr>
          <w:rFonts w:ascii="Times New Roman" w:hAnsi="Times New Roman"/>
          <w:sz w:val="24"/>
          <w:szCs w:val="24"/>
        </w:rPr>
        <w:t>кой в течение 30 мин. Продолжительность обработки помещений зависит от их объёма, ст</w:t>
      </w:r>
      <w:r w:rsidRPr="00424986">
        <w:rPr>
          <w:rFonts w:ascii="Times New Roman" w:hAnsi="Times New Roman"/>
          <w:sz w:val="24"/>
          <w:szCs w:val="24"/>
        </w:rPr>
        <w:t>е</w:t>
      </w:r>
      <w:r w:rsidRPr="00424986">
        <w:rPr>
          <w:rFonts w:ascii="Times New Roman" w:hAnsi="Times New Roman"/>
          <w:sz w:val="24"/>
          <w:szCs w:val="24"/>
        </w:rPr>
        <w:t>пени загрязнённости и производительности озонатора. По окончании обработки помещения необходимо подождать 2 – 3 часа для распада озона, после чего проветрить помещение в т</w:t>
      </w:r>
      <w:r w:rsidRPr="00424986">
        <w:rPr>
          <w:rFonts w:ascii="Times New Roman" w:hAnsi="Times New Roman"/>
          <w:sz w:val="24"/>
          <w:szCs w:val="24"/>
        </w:rPr>
        <w:t>е</w:t>
      </w:r>
      <w:r w:rsidRPr="00424986">
        <w:rPr>
          <w:rFonts w:ascii="Times New Roman" w:hAnsi="Times New Roman"/>
          <w:sz w:val="24"/>
          <w:szCs w:val="24"/>
        </w:rPr>
        <w:t xml:space="preserve">чение 15 – 30 мин. Для озонирования помещений необходимо использовать промышленные озонаторы типа </w:t>
      </w:r>
      <w:r w:rsidRPr="00424986">
        <w:rPr>
          <w:rFonts w:ascii="Times New Roman" w:eastAsia="Times New Roman" w:hAnsi="Times New Roman"/>
          <w:sz w:val="24"/>
          <w:szCs w:val="24"/>
          <w:lang w:eastAsia="ru-RU"/>
        </w:rPr>
        <w:t>«Озон-01П», «Озон-60П1», «Озон-90П» и др.</w:t>
      </w:r>
      <w:r w:rsidRPr="00424986">
        <w:rPr>
          <w:rFonts w:ascii="Times New Roman" w:hAnsi="Times New Roman"/>
          <w:sz w:val="24"/>
          <w:szCs w:val="24"/>
        </w:rPr>
        <w:t>, позволяющие обеспечить в</w:t>
      </w:r>
      <w:r w:rsidRPr="00424986">
        <w:rPr>
          <w:rFonts w:ascii="Times New Roman" w:hAnsi="Times New Roman"/>
          <w:sz w:val="24"/>
          <w:szCs w:val="24"/>
        </w:rPr>
        <w:t>ы</w:t>
      </w:r>
      <w:r w:rsidRPr="00424986">
        <w:rPr>
          <w:rFonts w:ascii="Times New Roman" w:hAnsi="Times New Roman"/>
          <w:sz w:val="24"/>
          <w:szCs w:val="24"/>
        </w:rPr>
        <w:t>сокую концентрацию озона.</w:t>
      </w:r>
    </w:p>
    <w:p w:rsidR="004451C1" w:rsidRPr="00424986" w:rsidRDefault="004451C1" w:rsidP="002D354E">
      <w:pPr>
        <w:spacing w:after="0" w:line="240" w:lineRule="auto"/>
        <w:ind w:firstLine="567"/>
        <w:rPr>
          <w:rFonts w:ascii="Times New Roman" w:hAnsi="Times New Roman"/>
          <w:sz w:val="24"/>
          <w:szCs w:val="24"/>
        </w:rPr>
      </w:pPr>
      <w:r w:rsidRPr="00424986">
        <w:rPr>
          <w:rFonts w:ascii="Times New Roman" w:hAnsi="Times New Roman"/>
          <w:sz w:val="24"/>
          <w:szCs w:val="24"/>
        </w:rPr>
        <w:t xml:space="preserve"> </w:t>
      </w:r>
    </w:p>
    <w:p w:rsidR="004451C1" w:rsidRPr="00424986" w:rsidRDefault="004451C1" w:rsidP="002D354E">
      <w:pPr>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b/>
          <w:bCs/>
          <w:sz w:val="24"/>
          <w:szCs w:val="24"/>
          <w:lang w:eastAsia="ru-RU"/>
        </w:rPr>
        <w:t>Литература:</w:t>
      </w:r>
    </w:p>
    <w:p w:rsidR="004451C1" w:rsidRPr="00506861" w:rsidRDefault="004451C1" w:rsidP="002D354E">
      <w:pPr>
        <w:pStyle w:val="a8"/>
        <w:numPr>
          <w:ilvl w:val="0"/>
          <w:numId w:val="36"/>
        </w:numPr>
        <w:tabs>
          <w:tab w:val="left" w:pos="851"/>
        </w:tabs>
        <w:spacing w:after="0" w:line="240" w:lineRule="auto"/>
        <w:ind w:left="0" w:firstLine="567"/>
        <w:rPr>
          <w:rFonts w:ascii="Times New Roman" w:eastAsia="Times New Roman" w:hAnsi="Times New Roman"/>
          <w:sz w:val="24"/>
          <w:szCs w:val="24"/>
        </w:rPr>
      </w:pPr>
      <w:r w:rsidRPr="00506861">
        <w:rPr>
          <w:rFonts w:ascii="Times New Roman" w:eastAsia="Times New Roman" w:hAnsi="Times New Roman"/>
          <w:sz w:val="24"/>
          <w:szCs w:val="24"/>
        </w:rPr>
        <w:t xml:space="preserve">Бурак, Л. Ч. Использование озоновой технологии в пищевой промышленности = </w:t>
      </w:r>
      <w:r w:rsidRPr="00506861">
        <w:rPr>
          <w:rFonts w:ascii="Times New Roman" w:eastAsia="Times New Roman" w:hAnsi="Times New Roman"/>
          <w:sz w:val="24"/>
          <w:szCs w:val="24"/>
          <w:lang w:val="en-US"/>
        </w:rPr>
        <w:t>U</w:t>
      </w:r>
      <w:r w:rsidRPr="00506861">
        <w:rPr>
          <w:rFonts w:ascii="Times New Roman" w:eastAsia="Times New Roman" w:hAnsi="Times New Roman"/>
          <w:sz w:val="24"/>
          <w:szCs w:val="24"/>
          <w:lang w:val="en-US"/>
        </w:rPr>
        <w:t>s</w:t>
      </w:r>
      <w:r w:rsidRPr="00506861">
        <w:rPr>
          <w:rFonts w:ascii="Times New Roman" w:eastAsia="Times New Roman" w:hAnsi="Times New Roman"/>
          <w:sz w:val="24"/>
          <w:szCs w:val="24"/>
          <w:lang w:val="en-US"/>
        </w:rPr>
        <w:t>ing</w:t>
      </w:r>
      <w:r w:rsidRPr="00506861">
        <w:rPr>
          <w:rFonts w:ascii="Times New Roman" w:eastAsia="Times New Roman" w:hAnsi="Times New Roman"/>
          <w:sz w:val="24"/>
          <w:szCs w:val="24"/>
        </w:rPr>
        <w:t xml:space="preserve"> </w:t>
      </w:r>
      <w:r w:rsidRPr="00506861">
        <w:rPr>
          <w:rFonts w:ascii="Times New Roman" w:eastAsia="Times New Roman" w:hAnsi="Times New Roman"/>
          <w:sz w:val="24"/>
          <w:szCs w:val="24"/>
          <w:lang w:val="en-US"/>
        </w:rPr>
        <w:t>ozone</w:t>
      </w:r>
      <w:r w:rsidRPr="00506861">
        <w:rPr>
          <w:rFonts w:ascii="Times New Roman" w:eastAsia="Times New Roman" w:hAnsi="Times New Roman"/>
          <w:sz w:val="24"/>
          <w:szCs w:val="24"/>
        </w:rPr>
        <w:t xml:space="preserve"> </w:t>
      </w:r>
      <w:r w:rsidRPr="00506861">
        <w:rPr>
          <w:rFonts w:ascii="Times New Roman" w:eastAsia="Times New Roman" w:hAnsi="Times New Roman"/>
          <w:sz w:val="24"/>
          <w:szCs w:val="24"/>
          <w:lang w:val="en-US"/>
        </w:rPr>
        <w:t>technology</w:t>
      </w:r>
      <w:r w:rsidRPr="00506861">
        <w:rPr>
          <w:rFonts w:ascii="Times New Roman" w:eastAsia="Times New Roman" w:hAnsi="Times New Roman"/>
          <w:sz w:val="24"/>
          <w:szCs w:val="24"/>
        </w:rPr>
        <w:t xml:space="preserve"> </w:t>
      </w:r>
      <w:r w:rsidRPr="00506861">
        <w:rPr>
          <w:rFonts w:ascii="Times New Roman" w:eastAsia="Times New Roman" w:hAnsi="Times New Roman"/>
          <w:sz w:val="24"/>
          <w:szCs w:val="24"/>
          <w:lang w:val="en-US"/>
        </w:rPr>
        <w:t>in</w:t>
      </w:r>
      <w:r w:rsidRPr="00506861">
        <w:rPr>
          <w:rFonts w:ascii="Times New Roman" w:eastAsia="Times New Roman" w:hAnsi="Times New Roman"/>
          <w:sz w:val="24"/>
          <w:szCs w:val="24"/>
        </w:rPr>
        <w:t xml:space="preserve"> </w:t>
      </w:r>
      <w:r w:rsidRPr="00506861">
        <w:rPr>
          <w:rFonts w:ascii="Times New Roman" w:eastAsia="Times New Roman" w:hAnsi="Times New Roman"/>
          <w:sz w:val="24"/>
          <w:szCs w:val="24"/>
          <w:lang w:val="en-US"/>
        </w:rPr>
        <w:t>the</w:t>
      </w:r>
      <w:r w:rsidRPr="00506861">
        <w:rPr>
          <w:rFonts w:ascii="Times New Roman" w:eastAsia="Times New Roman" w:hAnsi="Times New Roman"/>
          <w:sz w:val="24"/>
          <w:szCs w:val="24"/>
        </w:rPr>
        <w:t xml:space="preserve"> </w:t>
      </w:r>
      <w:r w:rsidRPr="00506861">
        <w:rPr>
          <w:rFonts w:ascii="Times New Roman" w:eastAsia="Times New Roman" w:hAnsi="Times New Roman"/>
          <w:sz w:val="24"/>
          <w:szCs w:val="24"/>
          <w:lang w:val="en-US"/>
        </w:rPr>
        <w:t>food</w:t>
      </w:r>
      <w:r w:rsidRPr="00506861">
        <w:rPr>
          <w:rFonts w:ascii="Times New Roman" w:eastAsia="Times New Roman" w:hAnsi="Times New Roman"/>
          <w:sz w:val="24"/>
          <w:szCs w:val="24"/>
        </w:rPr>
        <w:t xml:space="preserve"> </w:t>
      </w:r>
      <w:r w:rsidRPr="00506861">
        <w:rPr>
          <w:rFonts w:ascii="Times New Roman" w:eastAsia="Times New Roman" w:hAnsi="Times New Roman"/>
          <w:sz w:val="24"/>
          <w:szCs w:val="24"/>
          <w:lang w:val="en-US"/>
        </w:rPr>
        <w:t>industry</w:t>
      </w:r>
      <w:r w:rsidRPr="00506861">
        <w:rPr>
          <w:rFonts w:ascii="Times New Roman" w:eastAsia="Times New Roman" w:hAnsi="Times New Roman"/>
          <w:sz w:val="24"/>
          <w:szCs w:val="24"/>
        </w:rPr>
        <w:t xml:space="preserve"> / Л. Ч. Бурак. – Минск : СтройМедиаПроект, 2022. – 144 с. – ISBN 978-985-7172-84-9.</w:t>
      </w:r>
    </w:p>
    <w:p w:rsidR="004451C1" w:rsidRPr="00506861" w:rsidRDefault="004451C1" w:rsidP="002D354E">
      <w:pPr>
        <w:pStyle w:val="a8"/>
        <w:numPr>
          <w:ilvl w:val="0"/>
          <w:numId w:val="36"/>
        </w:numPr>
        <w:tabs>
          <w:tab w:val="left" w:pos="851"/>
        </w:tabs>
        <w:spacing w:after="0" w:line="240" w:lineRule="auto"/>
        <w:ind w:left="0" w:firstLine="567"/>
        <w:rPr>
          <w:rFonts w:ascii="Times New Roman" w:eastAsia="Times New Roman" w:hAnsi="Times New Roman"/>
          <w:sz w:val="24"/>
          <w:szCs w:val="24"/>
        </w:rPr>
      </w:pPr>
      <w:r w:rsidRPr="00506861">
        <w:rPr>
          <w:rFonts w:ascii="Times New Roman" w:eastAsia="Times New Roman" w:hAnsi="Times New Roman"/>
          <w:sz w:val="24"/>
          <w:szCs w:val="24"/>
        </w:rPr>
        <w:t xml:space="preserve">Дезинфицирующие свойства озона. – URL: </w:t>
      </w:r>
      <w:hyperlink r:id="rId47" w:history="1">
        <w:r w:rsidRPr="00506861">
          <w:rPr>
            <w:rStyle w:val="a7"/>
            <w:rFonts w:eastAsia="Times New Roman"/>
            <w:color w:val="auto"/>
            <w:sz w:val="24"/>
            <w:szCs w:val="24"/>
            <w:u w:val="none"/>
          </w:rPr>
          <w:t>https://beejournal.ru/borba-s-boleznyami-i-vreditelyami/2384-dezinfitsiruyushchie-svojstva-ozona</w:t>
        </w:r>
      </w:hyperlink>
      <w:r w:rsidRPr="00506861">
        <w:rPr>
          <w:rFonts w:ascii="Times New Roman" w:eastAsia="Times New Roman" w:hAnsi="Times New Roman"/>
          <w:sz w:val="24"/>
          <w:szCs w:val="24"/>
        </w:rPr>
        <w:t xml:space="preserve"> (дата обращения: 10.08.2024).</w:t>
      </w:r>
    </w:p>
    <w:p w:rsidR="004451C1" w:rsidRPr="00506861" w:rsidRDefault="004451C1" w:rsidP="002D354E">
      <w:pPr>
        <w:pStyle w:val="a8"/>
        <w:numPr>
          <w:ilvl w:val="0"/>
          <w:numId w:val="36"/>
        </w:numPr>
        <w:tabs>
          <w:tab w:val="left" w:pos="851"/>
        </w:tabs>
        <w:spacing w:after="0" w:line="240" w:lineRule="auto"/>
        <w:ind w:left="0" w:firstLine="567"/>
        <w:rPr>
          <w:rFonts w:ascii="Times New Roman" w:eastAsia="Times New Roman" w:hAnsi="Times New Roman"/>
          <w:sz w:val="24"/>
          <w:szCs w:val="24"/>
        </w:rPr>
      </w:pPr>
      <w:r w:rsidRPr="00506861">
        <w:rPr>
          <w:rFonts w:ascii="Times New Roman" w:eastAsia="Times New Roman" w:hAnsi="Times New Roman"/>
          <w:sz w:val="24"/>
          <w:szCs w:val="24"/>
        </w:rPr>
        <w:t>Стерилизация и дезодорация помещений и любых обрабатываемых объемов возд</w:t>
      </w:r>
      <w:r w:rsidRPr="00506861">
        <w:rPr>
          <w:rFonts w:ascii="Times New Roman" w:eastAsia="Times New Roman" w:hAnsi="Times New Roman"/>
          <w:sz w:val="24"/>
          <w:szCs w:val="24"/>
        </w:rPr>
        <w:t>у</w:t>
      </w:r>
      <w:r w:rsidRPr="00506861">
        <w:rPr>
          <w:rFonts w:ascii="Times New Roman" w:eastAsia="Times New Roman" w:hAnsi="Times New Roman"/>
          <w:sz w:val="24"/>
          <w:szCs w:val="24"/>
        </w:rPr>
        <w:t xml:space="preserve">хом, с содержащимся в нем озоном. – </w:t>
      </w:r>
      <w:r w:rsidRPr="00506861">
        <w:rPr>
          <w:rFonts w:ascii="Times New Roman" w:eastAsia="Times New Roman" w:hAnsi="Times New Roman"/>
          <w:sz w:val="24"/>
          <w:szCs w:val="24"/>
          <w:lang w:val="en-US"/>
        </w:rPr>
        <w:t>URL</w:t>
      </w:r>
      <w:r w:rsidRPr="00506861">
        <w:rPr>
          <w:rFonts w:ascii="Times New Roman" w:eastAsia="Times New Roman" w:hAnsi="Times New Roman"/>
          <w:sz w:val="24"/>
          <w:szCs w:val="24"/>
        </w:rPr>
        <w:t xml:space="preserve">: </w:t>
      </w:r>
      <w:hyperlink r:id="rId48" w:history="1">
        <w:r w:rsidRPr="00506861">
          <w:rPr>
            <w:rStyle w:val="a7"/>
            <w:rFonts w:eastAsia="Times New Roman"/>
            <w:color w:val="auto"/>
            <w:sz w:val="24"/>
            <w:szCs w:val="24"/>
            <w:u w:val="none"/>
            <w:lang w:val="en-US"/>
          </w:rPr>
          <w:t>https</w:t>
        </w:r>
        <w:r w:rsidRPr="00506861">
          <w:rPr>
            <w:rStyle w:val="a7"/>
            <w:rFonts w:eastAsia="Times New Roman"/>
            <w:color w:val="auto"/>
            <w:sz w:val="24"/>
            <w:szCs w:val="24"/>
            <w:u w:val="none"/>
          </w:rPr>
          <w:t>://</w:t>
        </w:r>
        <w:r w:rsidRPr="00506861">
          <w:rPr>
            <w:rStyle w:val="a7"/>
            <w:rFonts w:eastAsia="Times New Roman"/>
            <w:color w:val="auto"/>
            <w:sz w:val="24"/>
            <w:szCs w:val="24"/>
            <w:u w:val="none"/>
            <w:lang w:val="en-US"/>
          </w:rPr>
          <w:t>tk</w:t>
        </w:r>
        <w:r w:rsidRPr="00506861">
          <w:rPr>
            <w:rStyle w:val="a7"/>
            <w:rFonts w:eastAsia="Times New Roman"/>
            <w:color w:val="auto"/>
            <w:sz w:val="24"/>
            <w:szCs w:val="24"/>
            <w:u w:val="none"/>
          </w:rPr>
          <w:t>-</w:t>
        </w:r>
        <w:r w:rsidRPr="00506861">
          <w:rPr>
            <w:rStyle w:val="a7"/>
            <w:rFonts w:eastAsia="Times New Roman"/>
            <w:color w:val="auto"/>
            <w:sz w:val="24"/>
            <w:szCs w:val="24"/>
            <w:u w:val="none"/>
            <w:lang w:val="en-US"/>
          </w:rPr>
          <w:t>pozitron</w:t>
        </w:r>
        <w:r w:rsidRPr="00506861">
          <w:rPr>
            <w:rStyle w:val="a7"/>
            <w:rFonts w:eastAsia="Times New Roman"/>
            <w:color w:val="auto"/>
            <w:sz w:val="24"/>
            <w:szCs w:val="24"/>
            <w:u w:val="none"/>
          </w:rPr>
          <w:t>.</w:t>
        </w:r>
        <w:r w:rsidRPr="00506861">
          <w:rPr>
            <w:rStyle w:val="a7"/>
            <w:rFonts w:eastAsia="Times New Roman"/>
            <w:color w:val="auto"/>
            <w:sz w:val="24"/>
            <w:szCs w:val="24"/>
            <w:u w:val="none"/>
            <w:lang w:val="en-US"/>
          </w:rPr>
          <w:t>ru</w:t>
        </w:r>
        <w:r w:rsidRPr="00506861">
          <w:rPr>
            <w:rStyle w:val="a7"/>
            <w:rFonts w:eastAsia="Times New Roman"/>
            <w:color w:val="auto"/>
            <w:sz w:val="24"/>
            <w:szCs w:val="24"/>
            <w:u w:val="none"/>
          </w:rPr>
          <w:t>/</w:t>
        </w:r>
        <w:r w:rsidRPr="00506861">
          <w:rPr>
            <w:rStyle w:val="a7"/>
            <w:rFonts w:eastAsia="Times New Roman"/>
            <w:color w:val="auto"/>
            <w:sz w:val="24"/>
            <w:szCs w:val="24"/>
            <w:u w:val="none"/>
            <w:lang w:val="en-US"/>
          </w:rPr>
          <w:t>tekhnologii</w:t>
        </w:r>
        <w:r w:rsidRPr="00506861">
          <w:rPr>
            <w:rStyle w:val="a7"/>
            <w:rFonts w:eastAsia="Times New Roman"/>
            <w:color w:val="auto"/>
            <w:sz w:val="24"/>
            <w:szCs w:val="24"/>
            <w:u w:val="none"/>
          </w:rPr>
          <w:t>/</w:t>
        </w:r>
        <w:r w:rsidRPr="00506861">
          <w:rPr>
            <w:rStyle w:val="a7"/>
            <w:rFonts w:eastAsia="Times New Roman"/>
            <w:color w:val="auto"/>
            <w:sz w:val="24"/>
            <w:szCs w:val="24"/>
            <w:u w:val="none"/>
            <w:lang w:val="en-US"/>
          </w:rPr>
          <w:t>sterilizatsiya</w:t>
        </w:r>
        <w:r w:rsidRPr="00506861">
          <w:rPr>
            <w:rStyle w:val="a7"/>
            <w:rFonts w:eastAsia="Times New Roman"/>
            <w:color w:val="auto"/>
            <w:sz w:val="24"/>
            <w:szCs w:val="24"/>
            <w:u w:val="none"/>
          </w:rPr>
          <w:t>-</w:t>
        </w:r>
        <w:r w:rsidRPr="00506861">
          <w:rPr>
            <w:rStyle w:val="a7"/>
            <w:rFonts w:eastAsia="Times New Roman"/>
            <w:color w:val="auto"/>
            <w:sz w:val="24"/>
            <w:szCs w:val="24"/>
            <w:u w:val="none"/>
            <w:lang w:val="en-US"/>
          </w:rPr>
          <w:t>i</w:t>
        </w:r>
        <w:r w:rsidRPr="00506861">
          <w:rPr>
            <w:rStyle w:val="a7"/>
            <w:rFonts w:eastAsia="Times New Roman"/>
            <w:color w:val="auto"/>
            <w:sz w:val="24"/>
            <w:szCs w:val="24"/>
            <w:u w:val="none"/>
          </w:rPr>
          <w:t>-</w:t>
        </w:r>
        <w:r w:rsidRPr="00506861">
          <w:rPr>
            <w:rStyle w:val="a7"/>
            <w:rFonts w:eastAsia="Times New Roman"/>
            <w:color w:val="auto"/>
            <w:sz w:val="24"/>
            <w:szCs w:val="24"/>
            <w:u w:val="none"/>
            <w:lang w:val="en-US"/>
          </w:rPr>
          <w:t>dezodoratsiya</w:t>
        </w:r>
        <w:r w:rsidRPr="00506861">
          <w:rPr>
            <w:rStyle w:val="a7"/>
            <w:rFonts w:eastAsia="Times New Roman"/>
            <w:color w:val="auto"/>
            <w:sz w:val="24"/>
            <w:szCs w:val="24"/>
            <w:u w:val="none"/>
          </w:rPr>
          <w:t>-</w:t>
        </w:r>
        <w:r w:rsidRPr="00506861">
          <w:rPr>
            <w:rStyle w:val="a7"/>
            <w:rFonts w:eastAsia="Times New Roman"/>
            <w:color w:val="auto"/>
            <w:sz w:val="24"/>
            <w:szCs w:val="24"/>
            <w:u w:val="none"/>
            <w:lang w:val="en-US"/>
          </w:rPr>
          <w:t>pomeshcheniy</w:t>
        </w:r>
        <w:r w:rsidRPr="00506861">
          <w:rPr>
            <w:rStyle w:val="a7"/>
            <w:rFonts w:eastAsia="Times New Roman"/>
            <w:color w:val="auto"/>
            <w:sz w:val="24"/>
            <w:szCs w:val="24"/>
            <w:u w:val="none"/>
          </w:rPr>
          <w:t>-</w:t>
        </w:r>
        <w:r w:rsidRPr="00506861">
          <w:rPr>
            <w:rStyle w:val="a7"/>
            <w:rFonts w:eastAsia="Times New Roman"/>
            <w:color w:val="auto"/>
            <w:sz w:val="24"/>
            <w:szCs w:val="24"/>
            <w:u w:val="none"/>
            <w:lang w:val="en-US"/>
          </w:rPr>
          <w:t>i</w:t>
        </w:r>
        <w:r w:rsidRPr="00506861">
          <w:rPr>
            <w:rStyle w:val="a7"/>
            <w:rFonts w:eastAsia="Times New Roman"/>
            <w:color w:val="auto"/>
            <w:sz w:val="24"/>
            <w:szCs w:val="24"/>
            <w:u w:val="none"/>
          </w:rPr>
          <w:t>-</w:t>
        </w:r>
        <w:r w:rsidRPr="00506861">
          <w:rPr>
            <w:rStyle w:val="a7"/>
            <w:rFonts w:eastAsia="Times New Roman"/>
            <w:color w:val="auto"/>
            <w:sz w:val="24"/>
            <w:szCs w:val="24"/>
            <w:u w:val="none"/>
            <w:lang w:val="en-US"/>
          </w:rPr>
          <w:t>lyubykh</w:t>
        </w:r>
        <w:r w:rsidRPr="00506861">
          <w:rPr>
            <w:rStyle w:val="a7"/>
            <w:rFonts w:eastAsia="Times New Roman"/>
            <w:color w:val="auto"/>
            <w:sz w:val="24"/>
            <w:szCs w:val="24"/>
            <w:u w:val="none"/>
          </w:rPr>
          <w:t>-</w:t>
        </w:r>
        <w:r w:rsidRPr="00506861">
          <w:rPr>
            <w:rStyle w:val="a7"/>
            <w:rFonts w:eastAsia="Times New Roman"/>
            <w:color w:val="auto"/>
            <w:sz w:val="24"/>
            <w:szCs w:val="24"/>
            <w:u w:val="none"/>
            <w:lang w:val="en-US"/>
          </w:rPr>
          <w:t>obrabatyvaemykh</w:t>
        </w:r>
        <w:r w:rsidRPr="00506861">
          <w:rPr>
            <w:rStyle w:val="a7"/>
            <w:rFonts w:eastAsia="Times New Roman"/>
            <w:color w:val="auto"/>
            <w:sz w:val="24"/>
            <w:szCs w:val="24"/>
            <w:u w:val="none"/>
          </w:rPr>
          <w:t>-</w:t>
        </w:r>
        <w:r w:rsidRPr="00506861">
          <w:rPr>
            <w:rStyle w:val="a7"/>
            <w:rFonts w:eastAsia="Times New Roman"/>
            <w:color w:val="auto"/>
            <w:sz w:val="24"/>
            <w:szCs w:val="24"/>
            <w:u w:val="none"/>
            <w:lang w:val="en-US"/>
          </w:rPr>
          <w:t>obemov</w:t>
        </w:r>
        <w:r w:rsidRPr="00506861">
          <w:rPr>
            <w:rStyle w:val="a7"/>
            <w:rFonts w:eastAsia="Times New Roman"/>
            <w:color w:val="auto"/>
            <w:sz w:val="24"/>
            <w:szCs w:val="24"/>
            <w:u w:val="none"/>
          </w:rPr>
          <w:t>-</w:t>
        </w:r>
        <w:r w:rsidRPr="00506861">
          <w:rPr>
            <w:rStyle w:val="a7"/>
            <w:rFonts w:eastAsia="Times New Roman"/>
            <w:color w:val="auto"/>
            <w:sz w:val="24"/>
            <w:szCs w:val="24"/>
            <w:u w:val="none"/>
            <w:lang w:val="en-US"/>
          </w:rPr>
          <w:t>vozdukhom</w:t>
        </w:r>
        <w:r w:rsidRPr="00506861">
          <w:rPr>
            <w:rStyle w:val="a7"/>
            <w:rFonts w:eastAsia="Times New Roman"/>
            <w:color w:val="auto"/>
            <w:sz w:val="24"/>
            <w:szCs w:val="24"/>
            <w:u w:val="none"/>
          </w:rPr>
          <w:t>-</w:t>
        </w:r>
        <w:r w:rsidRPr="00506861">
          <w:rPr>
            <w:rStyle w:val="a7"/>
            <w:rFonts w:eastAsia="Times New Roman"/>
            <w:color w:val="auto"/>
            <w:sz w:val="24"/>
            <w:szCs w:val="24"/>
            <w:u w:val="none"/>
            <w:lang w:val="en-US"/>
          </w:rPr>
          <w:t>s</w:t>
        </w:r>
        <w:r w:rsidRPr="00506861">
          <w:rPr>
            <w:rStyle w:val="a7"/>
            <w:rFonts w:eastAsia="Times New Roman"/>
            <w:color w:val="auto"/>
            <w:sz w:val="24"/>
            <w:szCs w:val="24"/>
            <w:u w:val="none"/>
          </w:rPr>
          <w:t>-</w:t>
        </w:r>
        <w:r w:rsidRPr="00506861">
          <w:rPr>
            <w:rStyle w:val="a7"/>
            <w:rFonts w:eastAsia="Times New Roman"/>
            <w:color w:val="auto"/>
            <w:sz w:val="24"/>
            <w:szCs w:val="24"/>
            <w:u w:val="none"/>
            <w:lang w:val="en-US"/>
          </w:rPr>
          <w:t>soderzhashch</w:t>
        </w:r>
        <w:r w:rsidRPr="00506861">
          <w:rPr>
            <w:rStyle w:val="a7"/>
            <w:rFonts w:eastAsia="Times New Roman"/>
            <w:color w:val="auto"/>
            <w:sz w:val="24"/>
            <w:szCs w:val="24"/>
            <w:u w:val="none"/>
          </w:rPr>
          <w:t>/</w:t>
        </w:r>
      </w:hyperlink>
      <w:r w:rsidRPr="00506861">
        <w:rPr>
          <w:rFonts w:ascii="Times New Roman" w:eastAsia="Times New Roman" w:hAnsi="Times New Roman"/>
          <w:sz w:val="24"/>
          <w:szCs w:val="24"/>
        </w:rPr>
        <w:t xml:space="preserve"> (дата обращения: 15.09.2024 г.).</w:t>
      </w:r>
    </w:p>
    <w:p w:rsidR="004451C1" w:rsidRPr="00506861" w:rsidRDefault="004451C1" w:rsidP="002D354E">
      <w:pPr>
        <w:pStyle w:val="a8"/>
        <w:numPr>
          <w:ilvl w:val="0"/>
          <w:numId w:val="36"/>
        </w:numPr>
        <w:tabs>
          <w:tab w:val="left" w:pos="851"/>
        </w:tabs>
        <w:spacing w:after="0" w:line="240" w:lineRule="auto"/>
        <w:ind w:left="0" w:firstLine="567"/>
        <w:rPr>
          <w:rFonts w:ascii="Times New Roman" w:eastAsia="Times New Roman" w:hAnsi="Times New Roman"/>
          <w:sz w:val="24"/>
          <w:szCs w:val="24"/>
        </w:rPr>
      </w:pPr>
      <w:r w:rsidRPr="00506861">
        <w:rPr>
          <w:rFonts w:ascii="Times New Roman" w:eastAsia="Times New Roman" w:hAnsi="Times New Roman"/>
          <w:sz w:val="24"/>
          <w:szCs w:val="24"/>
        </w:rPr>
        <w:t xml:space="preserve">Методические указания по применению озонаторов воздуха «Озон-01П», «Озон-5П», «Озон-60П1» и «Озон-90П» для обработки замкнутых объемов (помещений, боксов, холодильных камер и т. д.) – URL: </w:t>
      </w:r>
      <w:hyperlink r:id="rId49" w:history="1">
        <w:r w:rsidRPr="00506861">
          <w:rPr>
            <w:rStyle w:val="a7"/>
            <w:rFonts w:eastAsia="Times New Roman"/>
            <w:color w:val="auto"/>
            <w:sz w:val="24"/>
            <w:szCs w:val="24"/>
            <w:u w:val="none"/>
          </w:rPr>
          <w:t>http://www.ptso.ru/i/useruploads/files/ozonator_metodika.pdf</w:t>
        </w:r>
      </w:hyperlink>
      <w:r w:rsidRPr="00506861">
        <w:rPr>
          <w:rFonts w:ascii="Times New Roman" w:eastAsia="Times New Roman" w:hAnsi="Times New Roman"/>
          <w:sz w:val="24"/>
          <w:szCs w:val="24"/>
        </w:rPr>
        <w:t xml:space="preserve"> (дата обращения: 05.09.2024).</w:t>
      </w:r>
    </w:p>
    <w:p w:rsidR="004451C1" w:rsidRPr="00506861" w:rsidRDefault="004451C1" w:rsidP="002D354E">
      <w:pPr>
        <w:pStyle w:val="a8"/>
        <w:numPr>
          <w:ilvl w:val="0"/>
          <w:numId w:val="36"/>
        </w:numPr>
        <w:tabs>
          <w:tab w:val="left" w:pos="851"/>
        </w:tabs>
        <w:spacing w:after="0" w:line="240" w:lineRule="auto"/>
        <w:ind w:left="0" w:firstLine="567"/>
        <w:rPr>
          <w:rFonts w:ascii="Times New Roman" w:eastAsia="Times New Roman" w:hAnsi="Times New Roman"/>
          <w:sz w:val="24"/>
          <w:szCs w:val="24"/>
        </w:rPr>
      </w:pPr>
      <w:r w:rsidRPr="00506861">
        <w:rPr>
          <w:rFonts w:ascii="Times New Roman" w:eastAsia="Times New Roman" w:hAnsi="Times New Roman"/>
          <w:sz w:val="24"/>
          <w:szCs w:val="24"/>
        </w:rPr>
        <w:t>Алгоритм расчета оптимальной, необходимой производительности озонатора возд</w:t>
      </w:r>
      <w:r w:rsidRPr="00506861">
        <w:rPr>
          <w:rFonts w:ascii="Times New Roman" w:eastAsia="Times New Roman" w:hAnsi="Times New Roman"/>
          <w:sz w:val="24"/>
          <w:szCs w:val="24"/>
        </w:rPr>
        <w:t>у</w:t>
      </w:r>
      <w:r w:rsidRPr="00506861">
        <w:rPr>
          <w:rFonts w:ascii="Times New Roman" w:eastAsia="Times New Roman" w:hAnsi="Times New Roman"/>
          <w:sz w:val="24"/>
          <w:szCs w:val="24"/>
        </w:rPr>
        <w:t xml:space="preserve">ха. – URL: </w:t>
      </w:r>
      <w:hyperlink r:id="rId50" w:history="1">
        <w:r w:rsidRPr="00506861">
          <w:rPr>
            <w:rStyle w:val="a7"/>
            <w:rFonts w:eastAsia="Times New Roman"/>
            <w:color w:val="auto"/>
            <w:sz w:val="24"/>
            <w:szCs w:val="24"/>
            <w:u w:val="none"/>
          </w:rPr>
          <w:t>http://www.ptso.ru/news/item91.htm</w:t>
        </w:r>
      </w:hyperlink>
      <w:r w:rsidRPr="00506861">
        <w:rPr>
          <w:rFonts w:ascii="Times New Roman" w:eastAsia="Times New Roman" w:hAnsi="Times New Roman"/>
          <w:sz w:val="24"/>
          <w:szCs w:val="24"/>
        </w:rPr>
        <w:t xml:space="preserve"> (дата обращения: 10.08.2024).</w:t>
      </w:r>
    </w:p>
    <w:p w:rsidR="004451C1" w:rsidRPr="00506861" w:rsidRDefault="004451C1" w:rsidP="002D354E">
      <w:pPr>
        <w:pStyle w:val="a8"/>
        <w:numPr>
          <w:ilvl w:val="0"/>
          <w:numId w:val="36"/>
        </w:numPr>
        <w:tabs>
          <w:tab w:val="left" w:pos="851"/>
        </w:tabs>
        <w:spacing w:after="0" w:line="240" w:lineRule="auto"/>
        <w:ind w:left="0" w:firstLine="567"/>
        <w:rPr>
          <w:rFonts w:ascii="Times New Roman" w:eastAsia="Times New Roman" w:hAnsi="Times New Roman"/>
          <w:sz w:val="24"/>
          <w:szCs w:val="24"/>
        </w:rPr>
      </w:pPr>
      <w:r w:rsidRPr="00506861">
        <w:rPr>
          <w:rFonts w:ascii="Times New Roman" w:eastAsia="Times New Roman" w:hAnsi="Times New Roman"/>
          <w:sz w:val="24"/>
          <w:szCs w:val="24"/>
        </w:rPr>
        <w:t xml:space="preserve">Озонирование ресторанов и кафе. </w:t>
      </w:r>
      <w:bookmarkStart w:id="10" w:name="_Hlk177596393"/>
      <w:r w:rsidRPr="00506861">
        <w:rPr>
          <w:rFonts w:ascii="Times New Roman" w:eastAsia="Times New Roman" w:hAnsi="Times New Roman"/>
          <w:sz w:val="24"/>
          <w:szCs w:val="24"/>
        </w:rPr>
        <w:t>– URL:</w:t>
      </w:r>
      <w:bookmarkEnd w:id="10"/>
      <w:r w:rsidRPr="00506861">
        <w:rPr>
          <w:rFonts w:ascii="Times New Roman" w:eastAsia="Times New Roman" w:hAnsi="Times New Roman"/>
          <w:sz w:val="24"/>
          <w:szCs w:val="24"/>
        </w:rPr>
        <w:t xml:space="preserve"> </w:t>
      </w:r>
      <w:hyperlink r:id="rId51" w:history="1">
        <w:r w:rsidRPr="00506861">
          <w:rPr>
            <w:rStyle w:val="a7"/>
            <w:rFonts w:eastAsia="Times New Roman"/>
            <w:color w:val="auto"/>
            <w:sz w:val="24"/>
            <w:szCs w:val="24"/>
            <w:u w:val="none"/>
          </w:rPr>
          <w:t>https://ozon-lab.ru/ozonirovanie-restoranov-i-kafe/</w:t>
        </w:r>
      </w:hyperlink>
      <w:r w:rsidRPr="00506861">
        <w:rPr>
          <w:rFonts w:ascii="Times New Roman" w:eastAsia="Times New Roman" w:hAnsi="Times New Roman"/>
          <w:sz w:val="24"/>
          <w:szCs w:val="24"/>
        </w:rPr>
        <w:t xml:space="preserve"> (дата обращения: 14.07.2024).</w:t>
      </w:r>
    </w:p>
    <w:p w:rsidR="004451C1" w:rsidRPr="00506861" w:rsidRDefault="004451C1" w:rsidP="002D354E">
      <w:pPr>
        <w:pStyle w:val="a8"/>
        <w:numPr>
          <w:ilvl w:val="0"/>
          <w:numId w:val="36"/>
        </w:numPr>
        <w:tabs>
          <w:tab w:val="left" w:pos="851"/>
        </w:tabs>
        <w:spacing w:after="0" w:line="240" w:lineRule="auto"/>
        <w:ind w:left="0" w:firstLine="567"/>
        <w:rPr>
          <w:rFonts w:ascii="Times New Roman" w:eastAsia="Times New Roman" w:hAnsi="Times New Roman"/>
          <w:sz w:val="24"/>
          <w:szCs w:val="24"/>
        </w:rPr>
      </w:pPr>
      <w:r w:rsidRPr="00506861">
        <w:rPr>
          <w:rFonts w:ascii="Times New Roman" w:eastAsia="Times New Roman" w:hAnsi="Times New Roman"/>
          <w:sz w:val="24"/>
          <w:szCs w:val="24"/>
        </w:rPr>
        <w:t xml:space="preserve">Применение озона в пищевой промышленности. – URL: </w:t>
      </w:r>
      <w:hyperlink w:history="1">
        <w:r w:rsidR="00506861" w:rsidRPr="00506861">
          <w:rPr>
            <w:rStyle w:val="a7"/>
            <w:rFonts w:eastAsia="Times New Roman"/>
            <w:color w:val="auto"/>
            <w:sz w:val="24"/>
            <w:szCs w:val="24"/>
            <w:u w:val="none"/>
          </w:rPr>
          <w:t>https:// ozonbox. pro/</w:t>
        </w:r>
      </w:hyperlink>
      <w:r w:rsidR="00506861" w:rsidRPr="00506861">
        <w:rPr>
          <w:rFonts w:ascii="Times New Roman" w:hAnsi="Times New Roman"/>
          <w:sz w:val="24"/>
          <w:szCs w:val="24"/>
        </w:rPr>
        <w:t xml:space="preserve"> </w:t>
      </w:r>
      <w:r w:rsidRPr="00506861">
        <w:rPr>
          <w:rFonts w:ascii="Times New Roman" w:eastAsia="Times New Roman" w:hAnsi="Times New Roman"/>
          <w:sz w:val="24"/>
          <w:szCs w:val="24"/>
        </w:rPr>
        <w:t>primeneniye -ozona-v-pishchevoy-promyshlennosti (дата обращения: 23.07.2024).</w:t>
      </w:r>
    </w:p>
    <w:p w:rsidR="004451C1" w:rsidRPr="00506861" w:rsidRDefault="004451C1" w:rsidP="002D354E">
      <w:pPr>
        <w:pStyle w:val="a8"/>
        <w:numPr>
          <w:ilvl w:val="0"/>
          <w:numId w:val="36"/>
        </w:numPr>
        <w:tabs>
          <w:tab w:val="left" w:pos="851"/>
        </w:tabs>
        <w:spacing w:after="0" w:line="240" w:lineRule="auto"/>
        <w:ind w:left="0" w:firstLine="567"/>
        <w:rPr>
          <w:rFonts w:ascii="Times New Roman" w:eastAsia="Times New Roman" w:hAnsi="Times New Roman"/>
          <w:sz w:val="24"/>
          <w:szCs w:val="24"/>
        </w:rPr>
      </w:pPr>
      <w:r w:rsidRPr="00506861">
        <w:rPr>
          <w:rFonts w:ascii="Times New Roman" w:eastAsia="Times New Roman" w:hAnsi="Times New Roman"/>
          <w:sz w:val="24"/>
          <w:szCs w:val="24"/>
        </w:rPr>
        <w:lastRenderedPageBreak/>
        <w:t>Ильина, Е.А. Озонирование камер при хранении пищевых продуктов</w:t>
      </w:r>
      <w:r w:rsidR="00506861">
        <w:rPr>
          <w:rFonts w:ascii="Times New Roman" w:eastAsia="Times New Roman" w:hAnsi="Times New Roman"/>
          <w:sz w:val="24"/>
          <w:szCs w:val="24"/>
        </w:rPr>
        <w:t xml:space="preserve"> </w:t>
      </w:r>
      <w:r w:rsidRPr="00506861">
        <w:rPr>
          <w:rFonts w:ascii="Times New Roman" w:eastAsia="Times New Roman" w:hAnsi="Times New Roman"/>
          <w:sz w:val="24"/>
          <w:szCs w:val="24"/>
        </w:rPr>
        <w:t>/</w:t>
      </w:r>
      <w:r w:rsidR="00506861">
        <w:rPr>
          <w:rFonts w:ascii="Times New Roman" w:eastAsia="Times New Roman" w:hAnsi="Times New Roman"/>
          <w:sz w:val="24"/>
          <w:szCs w:val="24"/>
        </w:rPr>
        <w:t xml:space="preserve"> </w:t>
      </w:r>
      <w:r w:rsidRPr="00506861">
        <w:rPr>
          <w:rFonts w:ascii="Times New Roman" w:eastAsia="Times New Roman" w:hAnsi="Times New Roman"/>
          <w:sz w:val="24"/>
          <w:szCs w:val="24"/>
        </w:rPr>
        <w:t>Е.А. Ильина, В.В. Коваль, Р.А. Козлова//Холодильная техника. 2008, №8, с. 56-57.</w:t>
      </w:r>
    </w:p>
    <w:p w:rsidR="004451C1" w:rsidRPr="00506861" w:rsidRDefault="004451C1" w:rsidP="002D354E">
      <w:pPr>
        <w:pStyle w:val="a8"/>
        <w:numPr>
          <w:ilvl w:val="0"/>
          <w:numId w:val="36"/>
        </w:numPr>
        <w:tabs>
          <w:tab w:val="left" w:pos="851"/>
        </w:tabs>
        <w:spacing w:after="0" w:line="240" w:lineRule="auto"/>
        <w:ind w:left="0" w:firstLine="567"/>
        <w:rPr>
          <w:rFonts w:ascii="Times New Roman" w:eastAsia="Times New Roman" w:hAnsi="Times New Roman"/>
          <w:sz w:val="24"/>
          <w:szCs w:val="24"/>
        </w:rPr>
      </w:pPr>
      <w:bookmarkStart w:id="11" w:name="_Hlk177599565"/>
      <w:r w:rsidRPr="00506861">
        <w:rPr>
          <w:rFonts w:ascii="Times New Roman" w:eastAsia="Times New Roman" w:hAnsi="Times New Roman"/>
          <w:sz w:val="24"/>
          <w:szCs w:val="24"/>
        </w:rPr>
        <w:t>Бутко М.П.</w:t>
      </w:r>
      <w:bookmarkEnd w:id="11"/>
      <w:r w:rsidRPr="00506861">
        <w:rPr>
          <w:rFonts w:ascii="Times New Roman" w:eastAsia="Times New Roman" w:hAnsi="Times New Roman"/>
          <w:sz w:val="24"/>
          <w:szCs w:val="24"/>
        </w:rPr>
        <w:t xml:space="preserve"> Эффективность применения озона на предприятиях пищевой промы</w:t>
      </w:r>
      <w:r w:rsidRPr="00506861">
        <w:rPr>
          <w:rFonts w:ascii="Times New Roman" w:eastAsia="Times New Roman" w:hAnsi="Times New Roman"/>
          <w:sz w:val="24"/>
          <w:szCs w:val="24"/>
        </w:rPr>
        <w:t>ш</w:t>
      </w:r>
      <w:r w:rsidRPr="00506861">
        <w:rPr>
          <w:rFonts w:ascii="Times New Roman" w:eastAsia="Times New Roman" w:hAnsi="Times New Roman"/>
          <w:sz w:val="24"/>
          <w:szCs w:val="24"/>
        </w:rPr>
        <w:t>ленности/М.П.</w:t>
      </w:r>
      <w:r w:rsidRPr="00506861">
        <w:rPr>
          <w:rFonts w:ascii="Times New Roman" w:hAnsi="Times New Roman"/>
          <w:sz w:val="24"/>
          <w:szCs w:val="24"/>
        </w:rPr>
        <w:t xml:space="preserve"> </w:t>
      </w:r>
      <w:r w:rsidRPr="00506861">
        <w:rPr>
          <w:rFonts w:ascii="Times New Roman" w:eastAsia="Times New Roman" w:hAnsi="Times New Roman"/>
          <w:sz w:val="24"/>
          <w:szCs w:val="24"/>
        </w:rPr>
        <w:t>Бутко, B.C. Фролов, А.Ф. Першин, А.В. Федоров // Проблемы ветеринарной санитарии и экологии. Сб. науч. трудов. 2001. – Т. 111. – С. 79-95.</w:t>
      </w:r>
    </w:p>
    <w:p w:rsidR="004451C1" w:rsidRPr="00424986" w:rsidRDefault="004451C1" w:rsidP="002D354E">
      <w:pPr>
        <w:pStyle w:val="a8"/>
        <w:numPr>
          <w:ilvl w:val="0"/>
          <w:numId w:val="36"/>
        </w:numPr>
        <w:tabs>
          <w:tab w:val="left" w:pos="851"/>
          <w:tab w:val="left" w:pos="993"/>
        </w:tabs>
        <w:spacing w:after="0" w:line="240" w:lineRule="auto"/>
        <w:ind w:left="0" w:firstLine="567"/>
        <w:rPr>
          <w:rFonts w:ascii="Times New Roman" w:eastAsia="Times New Roman" w:hAnsi="Times New Roman"/>
          <w:sz w:val="24"/>
          <w:szCs w:val="24"/>
        </w:rPr>
      </w:pPr>
      <w:r w:rsidRPr="00506861">
        <w:rPr>
          <w:rFonts w:ascii="Times New Roman" w:eastAsia="Times New Roman" w:hAnsi="Times New Roman"/>
          <w:sz w:val="24"/>
          <w:szCs w:val="24"/>
        </w:rPr>
        <w:t>Толстоухова, Т. Н. Совершенствование процесса тепловой обработки кормов в а</w:t>
      </w:r>
      <w:r w:rsidRPr="00506861">
        <w:rPr>
          <w:rFonts w:ascii="Times New Roman" w:eastAsia="Times New Roman" w:hAnsi="Times New Roman"/>
          <w:sz w:val="24"/>
          <w:szCs w:val="24"/>
        </w:rPr>
        <w:t>п</w:t>
      </w:r>
      <w:r w:rsidRPr="00506861">
        <w:rPr>
          <w:rFonts w:ascii="Times New Roman" w:eastAsia="Times New Roman" w:hAnsi="Times New Roman"/>
          <w:sz w:val="24"/>
          <w:szCs w:val="24"/>
        </w:rPr>
        <w:t>паратах периодического действия за счет использования озонированного воздуха: специал</w:t>
      </w:r>
      <w:r w:rsidRPr="00506861">
        <w:rPr>
          <w:rFonts w:ascii="Times New Roman" w:eastAsia="Times New Roman" w:hAnsi="Times New Roman"/>
          <w:sz w:val="24"/>
          <w:szCs w:val="24"/>
        </w:rPr>
        <w:t>ь</w:t>
      </w:r>
      <w:r w:rsidRPr="00506861">
        <w:rPr>
          <w:rFonts w:ascii="Times New Roman" w:eastAsia="Times New Roman" w:hAnsi="Times New Roman"/>
          <w:sz w:val="24"/>
          <w:szCs w:val="24"/>
        </w:rPr>
        <w:t>ность 05.20.01 "Технологии и средства механизации сельского хозяйства" : диссертация на соискание ученой степени кандидата технических наук / Толстоухова Татьяна Николаевна. – Зерноград, 2001. – 213 с. – EDN NLYFCJ</w:t>
      </w:r>
      <w:r w:rsidRPr="00424986">
        <w:rPr>
          <w:rFonts w:ascii="Times New Roman" w:eastAsia="Times New Roman" w:hAnsi="Times New Roman"/>
          <w:sz w:val="24"/>
          <w:szCs w:val="24"/>
        </w:rPr>
        <w:t>.</w:t>
      </w:r>
    </w:p>
    <w:p w:rsidR="004451C1" w:rsidRPr="00424986" w:rsidRDefault="004451C1" w:rsidP="002D354E">
      <w:pPr>
        <w:spacing w:after="0" w:line="240" w:lineRule="auto"/>
        <w:ind w:firstLine="567"/>
        <w:rPr>
          <w:rFonts w:ascii="Times New Roman" w:hAnsi="Times New Roman"/>
          <w:b/>
          <w:sz w:val="24"/>
          <w:szCs w:val="24"/>
        </w:rPr>
      </w:pPr>
    </w:p>
    <w:p w:rsidR="00506861" w:rsidRPr="00506861" w:rsidRDefault="00506861" w:rsidP="00506861">
      <w:pPr>
        <w:spacing w:after="0" w:line="240" w:lineRule="auto"/>
        <w:rPr>
          <w:rFonts w:ascii="Times New Roman" w:hAnsi="Times New Roman"/>
          <w:b/>
          <w:sz w:val="24"/>
          <w:szCs w:val="24"/>
        </w:rPr>
      </w:pPr>
    </w:p>
    <w:p w:rsidR="004451C1" w:rsidRPr="00506861" w:rsidRDefault="004451C1" w:rsidP="00506861">
      <w:pPr>
        <w:spacing w:after="0" w:line="240" w:lineRule="auto"/>
        <w:rPr>
          <w:rFonts w:ascii="Times New Roman" w:hAnsi="Times New Roman"/>
          <w:sz w:val="24"/>
          <w:szCs w:val="24"/>
        </w:rPr>
      </w:pPr>
      <w:r w:rsidRPr="00506861">
        <w:rPr>
          <w:rFonts w:ascii="Times New Roman" w:hAnsi="Times New Roman"/>
          <w:b/>
          <w:sz w:val="24"/>
          <w:szCs w:val="24"/>
        </w:rPr>
        <w:t xml:space="preserve">УДК </w:t>
      </w:r>
      <w:r w:rsidRPr="00506861">
        <w:rPr>
          <w:rFonts w:ascii="Times New Roman" w:hAnsi="Times New Roman"/>
          <w:sz w:val="24"/>
          <w:szCs w:val="24"/>
        </w:rPr>
        <w:t>664.681.2</w:t>
      </w:r>
    </w:p>
    <w:p w:rsidR="00506861" w:rsidRPr="00506861" w:rsidRDefault="00506861" w:rsidP="00506861">
      <w:pPr>
        <w:spacing w:after="0" w:line="240" w:lineRule="auto"/>
        <w:jc w:val="center"/>
        <w:rPr>
          <w:rFonts w:ascii="Times New Roman" w:hAnsi="Times New Roman"/>
          <w:b/>
          <w:sz w:val="24"/>
          <w:szCs w:val="24"/>
        </w:rPr>
      </w:pPr>
    </w:p>
    <w:p w:rsidR="004451C1" w:rsidRPr="00506861" w:rsidRDefault="004451C1" w:rsidP="00506861">
      <w:pPr>
        <w:spacing w:after="0" w:line="240" w:lineRule="auto"/>
        <w:jc w:val="center"/>
        <w:rPr>
          <w:rFonts w:ascii="Times New Roman" w:hAnsi="Times New Roman"/>
          <w:b/>
          <w:sz w:val="24"/>
          <w:szCs w:val="24"/>
        </w:rPr>
      </w:pPr>
      <w:r w:rsidRPr="00506861">
        <w:rPr>
          <w:rFonts w:ascii="Times New Roman" w:hAnsi="Times New Roman"/>
          <w:b/>
          <w:sz w:val="24"/>
          <w:szCs w:val="24"/>
        </w:rPr>
        <w:t xml:space="preserve">ИСПОЛЬЗОВАНИЕ АМАРАНТОВОЙ МУКИ В ПРОИЗВОДСТВЕ БИСКВИТНЫХ ПОЛУФАБРИКАТОВ </w:t>
      </w:r>
    </w:p>
    <w:p w:rsidR="00506861" w:rsidRDefault="00506861" w:rsidP="00506861">
      <w:pPr>
        <w:spacing w:after="0" w:line="240" w:lineRule="auto"/>
        <w:jc w:val="right"/>
        <w:rPr>
          <w:rFonts w:ascii="Times New Roman" w:hAnsi="Times New Roman"/>
          <w:sz w:val="24"/>
          <w:szCs w:val="24"/>
        </w:rPr>
      </w:pPr>
    </w:p>
    <w:p w:rsidR="004451C1" w:rsidRPr="00506861" w:rsidRDefault="004451C1" w:rsidP="00506861">
      <w:pPr>
        <w:spacing w:after="0" w:line="240" w:lineRule="auto"/>
        <w:jc w:val="right"/>
        <w:rPr>
          <w:rFonts w:ascii="Times New Roman" w:hAnsi="Times New Roman"/>
          <w:b/>
          <w:sz w:val="24"/>
          <w:szCs w:val="24"/>
        </w:rPr>
      </w:pPr>
      <w:r w:rsidRPr="00506861">
        <w:rPr>
          <w:rFonts w:ascii="Times New Roman" w:hAnsi="Times New Roman"/>
          <w:b/>
          <w:sz w:val="24"/>
          <w:szCs w:val="24"/>
        </w:rPr>
        <w:t>Назарова А.А.;</w:t>
      </w:r>
    </w:p>
    <w:p w:rsidR="00506861" w:rsidRDefault="004451C1" w:rsidP="00506861">
      <w:pPr>
        <w:spacing w:after="0" w:line="240" w:lineRule="auto"/>
        <w:jc w:val="right"/>
        <w:rPr>
          <w:rFonts w:ascii="Times New Roman" w:hAnsi="Times New Roman"/>
          <w:sz w:val="24"/>
          <w:szCs w:val="24"/>
        </w:rPr>
      </w:pPr>
      <w:r w:rsidRPr="00506861">
        <w:rPr>
          <w:rFonts w:ascii="Times New Roman" w:hAnsi="Times New Roman"/>
          <w:sz w:val="24"/>
          <w:szCs w:val="24"/>
        </w:rPr>
        <w:t xml:space="preserve">преподаватель кафедры «Технология продуктов </w:t>
      </w:r>
    </w:p>
    <w:p w:rsidR="00506861" w:rsidRDefault="004451C1" w:rsidP="00506861">
      <w:pPr>
        <w:spacing w:after="0" w:line="240" w:lineRule="auto"/>
        <w:jc w:val="right"/>
        <w:rPr>
          <w:rFonts w:ascii="Times New Roman" w:hAnsi="Times New Roman"/>
          <w:sz w:val="24"/>
          <w:szCs w:val="24"/>
        </w:rPr>
      </w:pPr>
      <w:r w:rsidRPr="00506861">
        <w:rPr>
          <w:rFonts w:ascii="Times New Roman" w:hAnsi="Times New Roman"/>
          <w:sz w:val="24"/>
          <w:szCs w:val="24"/>
        </w:rPr>
        <w:t>общественного питания и химия»,</w:t>
      </w:r>
      <w:r w:rsidR="00506861">
        <w:rPr>
          <w:rFonts w:ascii="Times New Roman" w:hAnsi="Times New Roman"/>
          <w:sz w:val="24"/>
          <w:szCs w:val="24"/>
        </w:rPr>
        <w:t xml:space="preserve"> к.с.-х.н.</w:t>
      </w:r>
      <w:r w:rsidRPr="00506861">
        <w:rPr>
          <w:rFonts w:ascii="Times New Roman" w:hAnsi="Times New Roman"/>
          <w:sz w:val="24"/>
          <w:szCs w:val="24"/>
        </w:rPr>
        <w:t xml:space="preserve"> </w:t>
      </w:r>
    </w:p>
    <w:p w:rsidR="004451C1" w:rsidRPr="00506861" w:rsidRDefault="004451C1" w:rsidP="00506861">
      <w:pPr>
        <w:spacing w:after="0" w:line="240" w:lineRule="auto"/>
        <w:jc w:val="right"/>
        <w:rPr>
          <w:rFonts w:ascii="Times New Roman" w:hAnsi="Times New Roman"/>
          <w:sz w:val="24"/>
          <w:szCs w:val="24"/>
        </w:rPr>
      </w:pPr>
      <w:r w:rsidRPr="00506861">
        <w:rPr>
          <w:rFonts w:ascii="Times New Roman" w:hAnsi="Times New Roman"/>
          <w:sz w:val="24"/>
          <w:szCs w:val="24"/>
        </w:rPr>
        <w:t>ФГБОУ ВО Кабардино-Балкарский ГАУ, г. Нальчик, Россия;</w:t>
      </w:r>
    </w:p>
    <w:p w:rsidR="004451C1" w:rsidRPr="00506861" w:rsidRDefault="004451C1" w:rsidP="00506861">
      <w:pPr>
        <w:spacing w:after="0" w:line="240" w:lineRule="auto"/>
        <w:jc w:val="right"/>
        <w:rPr>
          <w:rFonts w:ascii="Times New Roman" w:hAnsi="Times New Roman"/>
          <w:sz w:val="24"/>
          <w:szCs w:val="24"/>
          <w:lang w:val="en-US"/>
        </w:rPr>
      </w:pPr>
      <w:r w:rsidRPr="00506861">
        <w:rPr>
          <w:rFonts w:ascii="Times New Roman" w:hAnsi="Times New Roman"/>
          <w:sz w:val="24"/>
          <w:szCs w:val="24"/>
          <w:lang w:val="en-US"/>
        </w:rPr>
        <w:t xml:space="preserve">e-mail: </w:t>
      </w:r>
      <w:hyperlink r:id="rId52" w:history="1">
        <w:r w:rsidRPr="00506861">
          <w:rPr>
            <w:rStyle w:val="a7"/>
            <w:color w:val="auto"/>
            <w:sz w:val="24"/>
            <w:szCs w:val="24"/>
            <w:u w:val="none"/>
            <w:lang w:val="en-US"/>
          </w:rPr>
          <w:t>asya_nazarova_91@mail.ru</w:t>
        </w:r>
      </w:hyperlink>
    </w:p>
    <w:p w:rsidR="004451C1" w:rsidRPr="00506861" w:rsidRDefault="004451C1" w:rsidP="00506861">
      <w:pPr>
        <w:spacing w:after="0" w:line="240" w:lineRule="auto"/>
        <w:jc w:val="right"/>
        <w:rPr>
          <w:rFonts w:ascii="Times New Roman" w:hAnsi="Times New Roman"/>
          <w:b/>
          <w:sz w:val="24"/>
          <w:szCs w:val="24"/>
        </w:rPr>
      </w:pPr>
      <w:r w:rsidRPr="00506861">
        <w:rPr>
          <w:rFonts w:ascii="Times New Roman" w:hAnsi="Times New Roman"/>
          <w:b/>
          <w:sz w:val="24"/>
          <w:szCs w:val="24"/>
        </w:rPr>
        <w:t>Жигатова С.Х</w:t>
      </w:r>
      <w:r w:rsidR="00506861">
        <w:rPr>
          <w:rFonts w:ascii="Times New Roman" w:hAnsi="Times New Roman"/>
          <w:b/>
          <w:sz w:val="24"/>
          <w:szCs w:val="24"/>
        </w:rPr>
        <w:t>.</w:t>
      </w:r>
      <w:r w:rsidRPr="00506861">
        <w:rPr>
          <w:rFonts w:ascii="Times New Roman" w:hAnsi="Times New Roman"/>
          <w:b/>
          <w:sz w:val="24"/>
          <w:szCs w:val="24"/>
        </w:rPr>
        <w:t>;</w:t>
      </w:r>
    </w:p>
    <w:p w:rsidR="004451C1" w:rsidRPr="00506861" w:rsidRDefault="004451C1" w:rsidP="00506861">
      <w:pPr>
        <w:spacing w:after="0" w:line="240" w:lineRule="auto"/>
        <w:jc w:val="right"/>
        <w:rPr>
          <w:rFonts w:ascii="Times New Roman" w:hAnsi="Times New Roman"/>
          <w:sz w:val="24"/>
          <w:szCs w:val="24"/>
        </w:rPr>
      </w:pPr>
      <w:r w:rsidRPr="00506861">
        <w:rPr>
          <w:rFonts w:ascii="Times New Roman" w:hAnsi="Times New Roman"/>
          <w:sz w:val="24"/>
          <w:szCs w:val="24"/>
        </w:rPr>
        <w:t>студентка 3-го курса направления подготовки 19.03.04</w:t>
      </w:r>
    </w:p>
    <w:p w:rsidR="004451C1" w:rsidRPr="00506861" w:rsidRDefault="004451C1" w:rsidP="00506861">
      <w:pPr>
        <w:spacing w:after="0" w:line="240" w:lineRule="auto"/>
        <w:jc w:val="right"/>
        <w:rPr>
          <w:rFonts w:ascii="Times New Roman" w:hAnsi="Times New Roman"/>
          <w:sz w:val="24"/>
          <w:szCs w:val="24"/>
        </w:rPr>
      </w:pPr>
      <w:r w:rsidRPr="00506861">
        <w:rPr>
          <w:rFonts w:ascii="Times New Roman" w:hAnsi="Times New Roman"/>
          <w:sz w:val="24"/>
          <w:szCs w:val="24"/>
        </w:rPr>
        <w:t>«Технология продукции и орг</w:t>
      </w:r>
      <w:r w:rsidR="00506861">
        <w:rPr>
          <w:rFonts w:ascii="Times New Roman" w:hAnsi="Times New Roman"/>
          <w:sz w:val="24"/>
          <w:szCs w:val="24"/>
        </w:rPr>
        <w:t>анизация общественного питания»</w:t>
      </w:r>
    </w:p>
    <w:p w:rsidR="004451C1" w:rsidRPr="00506861" w:rsidRDefault="004451C1" w:rsidP="00506861">
      <w:pPr>
        <w:spacing w:after="0" w:line="240" w:lineRule="auto"/>
        <w:jc w:val="right"/>
        <w:rPr>
          <w:rFonts w:ascii="Times New Roman" w:hAnsi="Times New Roman"/>
          <w:sz w:val="24"/>
          <w:szCs w:val="24"/>
        </w:rPr>
      </w:pPr>
      <w:r w:rsidRPr="00506861">
        <w:rPr>
          <w:rFonts w:ascii="Times New Roman" w:hAnsi="Times New Roman"/>
          <w:sz w:val="24"/>
          <w:szCs w:val="24"/>
        </w:rPr>
        <w:t>ФГБОУ ВО Кабардино-Балкарский ГАУ, г. Нальчик, Россия;</w:t>
      </w:r>
    </w:p>
    <w:p w:rsidR="004451C1" w:rsidRPr="00506861" w:rsidRDefault="004451C1" w:rsidP="00506861">
      <w:pPr>
        <w:spacing w:after="0" w:line="240" w:lineRule="auto"/>
        <w:jc w:val="right"/>
        <w:rPr>
          <w:rFonts w:ascii="Times New Roman" w:hAnsi="Times New Roman"/>
          <w:sz w:val="24"/>
          <w:szCs w:val="24"/>
          <w:lang w:val="en-US"/>
        </w:rPr>
      </w:pPr>
      <w:r w:rsidRPr="00506861">
        <w:rPr>
          <w:rFonts w:ascii="Times New Roman" w:hAnsi="Times New Roman"/>
          <w:sz w:val="24"/>
          <w:szCs w:val="24"/>
          <w:lang w:val="en-US"/>
        </w:rPr>
        <w:t>e-mail: stellazhigatova@mail.ru</w:t>
      </w:r>
    </w:p>
    <w:p w:rsidR="004451C1" w:rsidRPr="00506861" w:rsidRDefault="004451C1" w:rsidP="00506861">
      <w:pPr>
        <w:spacing w:after="0" w:line="240" w:lineRule="auto"/>
        <w:jc w:val="center"/>
        <w:rPr>
          <w:rFonts w:ascii="Times New Roman" w:hAnsi="Times New Roman"/>
          <w:b/>
          <w:sz w:val="24"/>
          <w:szCs w:val="24"/>
          <w:lang w:val="en-US"/>
        </w:rPr>
      </w:pPr>
    </w:p>
    <w:p w:rsidR="004451C1" w:rsidRPr="00506861" w:rsidRDefault="004451C1" w:rsidP="00506861">
      <w:pPr>
        <w:spacing w:after="0" w:line="240" w:lineRule="auto"/>
        <w:jc w:val="center"/>
        <w:rPr>
          <w:rFonts w:ascii="Times New Roman" w:hAnsi="Times New Roman"/>
          <w:b/>
          <w:sz w:val="24"/>
          <w:szCs w:val="24"/>
          <w:lang w:val="en-US"/>
        </w:rPr>
      </w:pPr>
      <w:r w:rsidRPr="00506861">
        <w:rPr>
          <w:rFonts w:ascii="Times New Roman" w:hAnsi="Times New Roman"/>
          <w:b/>
          <w:sz w:val="24"/>
          <w:szCs w:val="24"/>
        </w:rPr>
        <w:t>Аннотация</w:t>
      </w:r>
    </w:p>
    <w:p w:rsidR="004451C1" w:rsidRPr="00424986" w:rsidRDefault="004451C1"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В статье рассматривается возможность применения амарантовой муки в производстве бисквитных изделий. Представлена рецептура производства бисквитного полуфабриката с использованием амарантовой муки .</w:t>
      </w:r>
    </w:p>
    <w:p w:rsidR="004451C1" w:rsidRDefault="004451C1" w:rsidP="002D354E">
      <w:pPr>
        <w:spacing w:after="0" w:line="240" w:lineRule="auto"/>
        <w:ind w:firstLine="567"/>
        <w:rPr>
          <w:rFonts w:ascii="Times New Roman" w:hAnsi="Times New Roman"/>
          <w:sz w:val="24"/>
          <w:szCs w:val="24"/>
        </w:rPr>
      </w:pPr>
      <w:r w:rsidRPr="00424986">
        <w:rPr>
          <w:rFonts w:ascii="Times New Roman" w:hAnsi="Times New Roman"/>
          <w:b/>
          <w:sz w:val="24"/>
          <w:szCs w:val="24"/>
        </w:rPr>
        <w:t xml:space="preserve">Ключевые слова: </w:t>
      </w:r>
      <w:r w:rsidRPr="00424986">
        <w:rPr>
          <w:rFonts w:ascii="Times New Roman" w:hAnsi="Times New Roman"/>
          <w:sz w:val="24"/>
          <w:szCs w:val="24"/>
        </w:rPr>
        <w:t>амарант, мука, бисквитный полуфабрикат</w:t>
      </w:r>
      <w:r w:rsidR="00B40310" w:rsidRPr="00424986">
        <w:rPr>
          <w:rFonts w:ascii="Times New Roman" w:hAnsi="Times New Roman"/>
          <w:sz w:val="24"/>
          <w:szCs w:val="24"/>
        </w:rPr>
        <w:t>, рецептура</w:t>
      </w:r>
      <w:r w:rsidR="00506861">
        <w:rPr>
          <w:rFonts w:ascii="Times New Roman" w:hAnsi="Times New Roman"/>
          <w:sz w:val="24"/>
          <w:szCs w:val="24"/>
        </w:rPr>
        <w:t>.</w:t>
      </w:r>
    </w:p>
    <w:p w:rsidR="00506861" w:rsidRPr="00424986" w:rsidRDefault="00506861" w:rsidP="002D354E">
      <w:pPr>
        <w:spacing w:after="0" w:line="240" w:lineRule="auto"/>
        <w:ind w:firstLine="567"/>
        <w:rPr>
          <w:rFonts w:ascii="Times New Roman" w:hAnsi="Times New Roman"/>
          <w:sz w:val="24"/>
          <w:szCs w:val="24"/>
        </w:rPr>
      </w:pPr>
    </w:p>
    <w:p w:rsidR="00506861" w:rsidRPr="00FF55ED" w:rsidRDefault="00506861" w:rsidP="00506861">
      <w:pPr>
        <w:spacing w:after="0" w:line="240" w:lineRule="auto"/>
        <w:jc w:val="center"/>
        <w:rPr>
          <w:rFonts w:ascii="Times New Roman" w:hAnsi="Times New Roman"/>
          <w:b/>
          <w:sz w:val="24"/>
          <w:szCs w:val="24"/>
          <w:lang w:val="en-US"/>
        </w:rPr>
      </w:pPr>
      <w:r w:rsidRPr="00424986">
        <w:rPr>
          <w:rFonts w:ascii="Times New Roman" w:hAnsi="Times New Roman"/>
          <w:b/>
          <w:sz w:val="24"/>
          <w:szCs w:val="24"/>
          <w:lang w:val="en-US"/>
        </w:rPr>
        <w:t xml:space="preserve">THE USE OF AMARANTH FLOUR IN THE PRODUCTION </w:t>
      </w:r>
    </w:p>
    <w:p w:rsidR="00506861" w:rsidRPr="00424986" w:rsidRDefault="00506861" w:rsidP="00506861">
      <w:pPr>
        <w:spacing w:after="0" w:line="240" w:lineRule="auto"/>
        <w:jc w:val="center"/>
        <w:rPr>
          <w:rFonts w:ascii="Times New Roman" w:hAnsi="Times New Roman"/>
          <w:b/>
          <w:sz w:val="24"/>
          <w:szCs w:val="24"/>
          <w:lang w:val="en-US"/>
        </w:rPr>
      </w:pPr>
      <w:r w:rsidRPr="00424986">
        <w:rPr>
          <w:rFonts w:ascii="Times New Roman" w:hAnsi="Times New Roman"/>
          <w:b/>
          <w:sz w:val="24"/>
          <w:szCs w:val="24"/>
          <w:lang w:val="en-US"/>
        </w:rPr>
        <w:t>OF BISCUIT SEMI-FINISHED PRODUCTS</w:t>
      </w:r>
    </w:p>
    <w:p w:rsidR="00506861" w:rsidRPr="00FF55ED" w:rsidRDefault="00506861" w:rsidP="00506861">
      <w:pPr>
        <w:spacing w:after="0" w:line="240" w:lineRule="auto"/>
        <w:jc w:val="right"/>
        <w:rPr>
          <w:rFonts w:ascii="Times New Roman" w:hAnsi="Times New Roman"/>
          <w:sz w:val="24"/>
          <w:szCs w:val="24"/>
          <w:lang w:val="en-US"/>
        </w:rPr>
      </w:pPr>
    </w:p>
    <w:p w:rsidR="00506861" w:rsidRPr="00506861" w:rsidRDefault="00506861" w:rsidP="00506861">
      <w:pPr>
        <w:spacing w:after="0" w:line="240" w:lineRule="auto"/>
        <w:jc w:val="right"/>
        <w:rPr>
          <w:rFonts w:ascii="Times New Roman" w:hAnsi="Times New Roman"/>
          <w:b/>
          <w:sz w:val="24"/>
          <w:szCs w:val="24"/>
          <w:lang w:val="en-US"/>
        </w:rPr>
      </w:pPr>
      <w:r w:rsidRPr="00506861">
        <w:rPr>
          <w:rFonts w:ascii="Times New Roman" w:hAnsi="Times New Roman"/>
          <w:b/>
          <w:sz w:val="24"/>
          <w:szCs w:val="24"/>
          <w:lang w:val="en-US"/>
        </w:rPr>
        <w:t>Nazarova A.A.;</w:t>
      </w:r>
    </w:p>
    <w:p w:rsidR="00506861" w:rsidRPr="00424986" w:rsidRDefault="00506861" w:rsidP="00506861">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Department teacher «Technology of Public Catering</w:t>
      </w:r>
    </w:p>
    <w:p w:rsidR="00506861" w:rsidRPr="00424986" w:rsidRDefault="00506861" w:rsidP="00506861">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Products and Chemistry», Ph.D.</w:t>
      </w:r>
    </w:p>
    <w:p w:rsidR="00506861" w:rsidRPr="00424986" w:rsidRDefault="00506861" w:rsidP="00506861">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FSBEI HE Kabardino-Balkarian SAU, Nalchik, Russia;</w:t>
      </w:r>
    </w:p>
    <w:p w:rsidR="00506861" w:rsidRPr="00424986" w:rsidRDefault="00506861" w:rsidP="00506861">
      <w:pPr>
        <w:spacing w:after="0" w:line="240" w:lineRule="auto"/>
        <w:jc w:val="right"/>
        <w:rPr>
          <w:rStyle w:val="a7"/>
          <w:color w:val="auto"/>
          <w:sz w:val="24"/>
          <w:szCs w:val="24"/>
          <w:lang w:val="en-US"/>
        </w:rPr>
      </w:pPr>
      <w:r w:rsidRPr="00424986">
        <w:rPr>
          <w:rFonts w:ascii="Times New Roman" w:hAnsi="Times New Roman"/>
          <w:sz w:val="24"/>
          <w:szCs w:val="24"/>
          <w:lang w:val="en-US"/>
        </w:rPr>
        <w:t xml:space="preserve">e-mail: </w:t>
      </w:r>
      <w:hyperlink r:id="rId53" w:history="1">
        <w:r w:rsidRPr="00506861">
          <w:rPr>
            <w:rStyle w:val="a7"/>
            <w:color w:val="auto"/>
            <w:sz w:val="24"/>
            <w:szCs w:val="24"/>
            <w:u w:val="none"/>
            <w:lang w:val="en-US"/>
          </w:rPr>
          <w:t>asya_nazarova_91@mail.ru</w:t>
        </w:r>
      </w:hyperlink>
    </w:p>
    <w:p w:rsidR="00506861" w:rsidRPr="00506861" w:rsidRDefault="00506861" w:rsidP="00506861">
      <w:pPr>
        <w:spacing w:after="0" w:line="240" w:lineRule="auto"/>
        <w:jc w:val="right"/>
        <w:rPr>
          <w:rFonts w:ascii="Times New Roman" w:hAnsi="Times New Roman"/>
          <w:b/>
          <w:sz w:val="24"/>
          <w:szCs w:val="24"/>
          <w:lang w:val="en-US"/>
        </w:rPr>
      </w:pPr>
      <w:r w:rsidRPr="00506861">
        <w:rPr>
          <w:rFonts w:ascii="Times New Roman" w:hAnsi="Times New Roman"/>
          <w:b/>
          <w:sz w:val="24"/>
          <w:szCs w:val="24"/>
          <w:lang w:val="en-US"/>
        </w:rPr>
        <w:t>Zhigatova S.H</w:t>
      </w:r>
      <w:r w:rsidRPr="00FF55ED">
        <w:rPr>
          <w:rFonts w:ascii="Times New Roman" w:hAnsi="Times New Roman"/>
          <w:b/>
          <w:sz w:val="24"/>
          <w:szCs w:val="24"/>
          <w:lang w:val="en-US"/>
        </w:rPr>
        <w:t>.</w:t>
      </w:r>
      <w:r w:rsidRPr="00506861">
        <w:rPr>
          <w:rFonts w:ascii="Times New Roman" w:hAnsi="Times New Roman"/>
          <w:b/>
          <w:sz w:val="24"/>
          <w:szCs w:val="24"/>
          <w:lang w:val="en-US"/>
        </w:rPr>
        <w:t>;</w:t>
      </w:r>
    </w:p>
    <w:p w:rsidR="00506861" w:rsidRPr="00424986" w:rsidRDefault="00506861" w:rsidP="00506861">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3 rd year student of the direction of training 03.19.04</w:t>
      </w:r>
    </w:p>
    <w:p w:rsidR="00506861" w:rsidRPr="00424986" w:rsidRDefault="00506861" w:rsidP="00506861">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"Technology of products and organization of public catering",</w:t>
      </w:r>
    </w:p>
    <w:p w:rsidR="00506861" w:rsidRPr="00424986" w:rsidRDefault="00506861" w:rsidP="00506861">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FSBEI HE Kabardino-Balkarian SAU, Nalchik, Russia;</w:t>
      </w:r>
    </w:p>
    <w:p w:rsidR="00506861" w:rsidRPr="00424986" w:rsidRDefault="00506861" w:rsidP="00506861">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 xml:space="preserve">e-mail: stellazhigatova@mail.ru </w:t>
      </w:r>
    </w:p>
    <w:p w:rsidR="00506861" w:rsidRPr="00506861" w:rsidRDefault="00506861" w:rsidP="00506861">
      <w:pPr>
        <w:spacing w:after="0" w:line="240" w:lineRule="auto"/>
        <w:rPr>
          <w:rFonts w:ascii="Times New Roman" w:hAnsi="Times New Roman"/>
          <w:sz w:val="8"/>
          <w:szCs w:val="8"/>
          <w:lang w:val="en-US"/>
        </w:rPr>
      </w:pPr>
    </w:p>
    <w:p w:rsidR="00506861" w:rsidRPr="00424986" w:rsidRDefault="00506861" w:rsidP="00506861">
      <w:pPr>
        <w:spacing w:after="0" w:line="240" w:lineRule="auto"/>
        <w:jc w:val="center"/>
        <w:rPr>
          <w:rFonts w:ascii="Times New Roman" w:hAnsi="Times New Roman"/>
          <w:b/>
          <w:sz w:val="24"/>
          <w:szCs w:val="24"/>
          <w:lang w:val="en-US"/>
        </w:rPr>
      </w:pPr>
      <w:r w:rsidRPr="00424986">
        <w:rPr>
          <w:rFonts w:ascii="Times New Roman" w:hAnsi="Times New Roman"/>
          <w:b/>
          <w:sz w:val="24"/>
          <w:szCs w:val="24"/>
        </w:rPr>
        <w:t>А</w:t>
      </w:r>
      <w:r w:rsidRPr="00424986">
        <w:rPr>
          <w:rFonts w:ascii="Times New Roman" w:hAnsi="Times New Roman"/>
          <w:b/>
          <w:sz w:val="24"/>
          <w:szCs w:val="24"/>
          <w:lang w:val="en-US"/>
        </w:rPr>
        <w:t>nnotation</w:t>
      </w:r>
    </w:p>
    <w:p w:rsidR="004451C1" w:rsidRPr="00424986" w:rsidRDefault="004451C1" w:rsidP="002D354E">
      <w:pPr>
        <w:spacing w:after="0" w:line="240" w:lineRule="auto"/>
        <w:ind w:firstLine="567"/>
        <w:rPr>
          <w:rFonts w:ascii="Times New Roman" w:hAnsi="Times New Roman"/>
          <w:sz w:val="24"/>
          <w:szCs w:val="24"/>
          <w:lang w:val="en-US"/>
        </w:rPr>
      </w:pPr>
      <w:r w:rsidRPr="00424986">
        <w:rPr>
          <w:rFonts w:ascii="Times New Roman" w:hAnsi="Times New Roman"/>
          <w:sz w:val="24"/>
          <w:szCs w:val="24"/>
          <w:lang w:val="en-US"/>
        </w:rPr>
        <w:t>The article considers the possibility of using amaranth flour in the production of biscuit pro</w:t>
      </w:r>
      <w:r w:rsidRPr="00424986">
        <w:rPr>
          <w:rFonts w:ascii="Times New Roman" w:hAnsi="Times New Roman"/>
          <w:sz w:val="24"/>
          <w:szCs w:val="24"/>
          <w:lang w:val="en-US"/>
        </w:rPr>
        <w:t>d</w:t>
      </w:r>
      <w:r w:rsidRPr="00424986">
        <w:rPr>
          <w:rFonts w:ascii="Times New Roman" w:hAnsi="Times New Roman"/>
          <w:sz w:val="24"/>
          <w:szCs w:val="24"/>
          <w:lang w:val="en-US"/>
        </w:rPr>
        <w:t>ucts. The recipe for the production of a biscuit semi-finished product using amaranth flour is pr</w:t>
      </w:r>
      <w:r w:rsidRPr="00424986">
        <w:rPr>
          <w:rFonts w:ascii="Times New Roman" w:hAnsi="Times New Roman"/>
          <w:sz w:val="24"/>
          <w:szCs w:val="24"/>
          <w:lang w:val="en-US"/>
        </w:rPr>
        <w:t>e</w:t>
      </w:r>
      <w:r w:rsidRPr="00424986">
        <w:rPr>
          <w:rFonts w:ascii="Times New Roman" w:hAnsi="Times New Roman"/>
          <w:sz w:val="24"/>
          <w:szCs w:val="24"/>
          <w:lang w:val="en-US"/>
        </w:rPr>
        <w:t>sented.</w:t>
      </w:r>
    </w:p>
    <w:p w:rsidR="004451C1" w:rsidRPr="00424986" w:rsidRDefault="00506861" w:rsidP="002D354E">
      <w:pPr>
        <w:spacing w:after="0" w:line="240" w:lineRule="auto"/>
        <w:ind w:firstLine="567"/>
        <w:rPr>
          <w:rFonts w:ascii="Times New Roman" w:hAnsi="Times New Roman"/>
          <w:sz w:val="24"/>
          <w:szCs w:val="24"/>
          <w:lang w:val="en-US"/>
        </w:rPr>
      </w:pPr>
      <w:r>
        <w:rPr>
          <w:rFonts w:ascii="Times New Roman" w:hAnsi="Times New Roman"/>
          <w:b/>
          <w:sz w:val="24"/>
          <w:szCs w:val="24"/>
          <w:lang w:val="en-US"/>
        </w:rPr>
        <w:t>Key</w:t>
      </w:r>
      <w:r w:rsidR="004451C1" w:rsidRPr="00424986">
        <w:rPr>
          <w:rFonts w:ascii="Times New Roman" w:hAnsi="Times New Roman"/>
          <w:b/>
          <w:sz w:val="24"/>
          <w:szCs w:val="24"/>
          <w:lang w:val="en-US"/>
        </w:rPr>
        <w:t>words:</w:t>
      </w:r>
      <w:r w:rsidR="004451C1" w:rsidRPr="00424986">
        <w:rPr>
          <w:rFonts w:ascii="Times New Roman" w:hAnsi="Times New Roman"/>
          <w:sz w:val="24"/>
          <w:szCs w:val="24"/>
          <w:lang w:val="en-US"/>
        </w:rPr>
        <w:t xml:space="preserve"> amaranth, flour, semi-finished biscuit, recipe.</w:t>
      </w:r>
    </w:p>
    <w:p w:rsidR="00506861" w:rsidRPr="00506861" w:rsidRDefault="00506861" w:rsidP="00506861">
      <w:pPr>
        <w:keepNext/>
        <w:framePr w:dropCap="drop" w:lines="3" w:wrap="around" w:vAnchor="text" w:hAnchor="text"/>
        <w:spacing w:after="0" w:line="827" w:lineRule="exact"/>
        <w:ind w:firstLine="567"/>
        <w:textAlignment w:val="baseline"/>
        <w:rPr>
          <w:rFonts w:ascii="Times New Roman" w:hAnsi="Times New Roman"/>
          <w:position w:val="-10"/>
          <w:sz w:val="107"/>
          <w:szCs w:val="24"/>
        </w:rPr>
      </w:pPr>
      <w:r w:rsidRPr="00506861">
        <w:rPr>
          <w:rFonts w:ascii="Times New Roman" w:hAnsi="Times New Roman"/>
          <w:position w:val="-10"/>
          <w:sz w:val="107"/>
          <w:szCs w:val="24"/>
        </w:rPr>
        <w:lastRenderedPageBreak/>
        <w:t>С</w:t>
      </w:r>
    </w:p>
    <w:p w:rsidR="004451C1" w:rsidRPr="00424986" w:rsidRDefault="004451C1" w:rsidP="00B72B4D">
      <w:pPr>
        <w:spacing w:after="0" w:line="245" w:lineRule="auto"/>
        <w:rPr>
          <w:rFonts w:ascii="Times New Roman" w:hAnsi="Times New Roman"/>
          <w:sz w:val="24"/>
          <w:szCs w:val="24"/>
        </w:rPr>
      </w:pPr>
      <w:r w:rsidRPr="00424986">
        <w:rPr>
          <w:rFonts w:ascii="Times New Roman" w:hAnsi="Times New Roman"/>
          <w:sz w:val="24"/>
          <w:szCs w:val="24"/>
        </w:rPr>
        <w:t>овременным направлением в технологии кондитерских изделий является замена пищевых ингредиентов, вызывающих различные алиментарные заболевания и аллергии, из-за непереносимости отдельных пищевых компонентов. Пшеничная мука в своем составе содержит глютен, способствующий целиакии у генетически распол</w:t>
      </w:r>
      <w:r w:rsidRPr="00424986">
        <w:rPr>
          <w:rFonts w:ascii="Times New Roman" w:hAnsi="Times New Roman"/>
          <w:sz w:val="24"/>
          <w:szCs w:val="24"/>
        </w:rPr>
        <w:t>о</w:t>
      </w:r>
      <w:r w:rsidRPr="00424986">
        <w:rPr>
          <w:rFonts w:ascii="Times New Roman" w:hAnsi="Times New Roman"/>
          <w:sz w:val="24"/>
          <w:szCs w:val="24"/>
        </w:rPr>
        <w:t xml:space="preserve">женных лиц. Продукты, содержащие глютеин и глиадин, также не рекомендованы больным, страдающим сахарным диабетом [1]. </w:t>
      </w:r>
    </w:p>
    <w:p w:rsidR="004451C1" w:rsidRPr="00424986" w:rsidRDefault="004451C1" w:rsidP="00B72B4D">
      <w:pPr>
        <w:spacing w:after="0" w:line="245" w:lineRule="auto"/>
        <w:ind w:firstLine="567"/>
        <w:rPr>
          <w:rFonts w:ascii="Times New Roman" w:hAnsi="Times New Roman"/>
          <w:sz w:val="24"/>
          <w:szCs w:val="24"/>
        </w:rPr>
      </w:pPr>
      <w:r w:rsidRPr="00424986">
        <w:rPr>
          <w:rFonts w:ascii="Times New Roman" w:hAnsi="Times New Roman"/>
          <w:sz w:val="24"/>
          <w:szCs w:val="24"/>
        </w:rPr>
        <w:t>Амарантовая мука обладает повышенной пищевой ценностью, но при этом рекоменд</w:t>
      </w:r>
      <w:r w:rsidRPr="00424986">
        <w:rPr>
          <w:rFonts w:ascii="Times New Roman" w:hAnsi="Times New Roman"/>
          <w:sz w:val="24"/>
          <w:szCs w:val="24"/>
        </w:rPr>
        <w:t>у</w:t>
      </w:r>
      <w:r w:rsidRPr="00424986">
        <w:rPr>
          <w:rFonts w:ascii="Times New Roman" w:hAnsi="Times New Roman"/>
          <w:sz w:val="24"/>
          <w:szCs w:val="24"/>
        </w:rPr>
        <w:t>ются в диетическом питании, что и послужило основой при выборе данного сырья в пров</w:t>
      </w:r>
      <w:r w:rsidRPr="00424986">
        <w:rPr>
          <w:rFonts w:ascii="Times New Roman" w:hAnsi="Times New Roman"/>
          <w:sz w:val="24"/>
          <w:szCs w:val="24"/>
        </w:rPr>
        <w:t>о</w:t>
      </w:r>
      <w:r w:rsidRPr="00424986">
        <w:rPr>
          <w:rFonts w:ascii="Times New Roman" w:hAnsi="Times New Roman"/>
          <w:sz w:val="24"/>
          <w:szCs w:val="24"/>
        </w:rPr>
        <w:t>димых исследованиях.</w:t>
      </w:r>
    </w:p>
    <w:p w:rsidR="004451C1" w:rsidRPr="00424986" w:rsidRDefault="004451C1" w:rsidP="00B72B4D">
      <w:pPr>
        <w:spacing w:after="0" w:line="245" w:lineRule="auto"/>
        <w:ind w:firstLine="567"/>
        <w:rPr>
          <w:rFonts w:ascii="Times New Roman" w:hAnsi="Times New Roman"/>
          <w:sz w:val="24"/>
          <w:szCs w:val="24"/>
        </w:rPr>
      </w:pPr>
      <w:r w:rsidRPr="00424986">
        <w:rPr>
          <w:rFonts w:ascii="Times New Roman" w:hAnsi="Times New Roman"/>
          <w:sz w:val="24"/>
          <w:szCs w:val="24"/>
        </w:rPr>
        <w:t>Среди всего разнообразия мучных кондитерских изделий все большую популярность приобретают бисквитные изделия. Они состоят из отдельных составляющих: бисквитного полуфабриката, начинки и отделочного полуфабриката, что</w:t>
      </w:r>
      <w:r w:rsidR="00B40310" w:rsidRPr="00424986">
        <w:rPr>
          <w:rFonts w:ascii="Times New Roman" w:hAnsi="Times New Roman"/>
          <w:sz w:val="24"/>
          <w:szCs w:val="24"/>
        </w:rPr>
        <w:t>,</w:t>
      </w:r>
      <w:r w:rsidRPr="00424986">
        <w:rPr>
          <w:rFonts w:ascii="Times New Roman" w:hAnsi="Times New Roman"/>
          <w:sz w:val="24"/>
          <w:szCs w:val="24"/>
        </w:rPr>
        <w:t xml:space="preserve"> в свою очередь</w:t>
      </w:r>
      <w:r w:rsidR="00B40310" w:rsidRPr="00424986">
        <w:rPr>
          <w:rFonts w:ascii="Times New Roman" w:hAnsi="Times New Roman"/>
          <w:sz w:val="24"/>
          <w:szCs w:val="24"/>
        </w:rPr>
        <w:t>,</w:t>
      </w:r>
      <w:r w:rsidRPr="00424986">
        <w:rPr>
          <w:rFonts w:ascii="Times New Roman" w:hAnsi="Times New Roman"/>
          <w:sz w:val="24"/>
          <w:szCs w:val="24"/>
        </w:rPr>
        <w:t xml:space="preserve"> позволяет рег</w:t>
      </w:r>
      <w:r w:rsidRPr="00424986">
        <w:rPr>
          <w:rFonts w:ascii="Times New Roman" w:hAnsi="Times New Roman"/>
          <w:sz w:val="24"/>
          <w:szCs w:val="24"/>
        </w:rPr>
        <w:t>у</w:t>
      </w:r>
      <w:r w:rsidRPr="00424986">
        <w:rPr>
          <w:rFonts w:ascii="Times New Roman" w:hAnsi="Times New Roman"/>
          <w:sz w:val="24"/>
          <w:szCs w:val="24"/>
        </w:rPr>
        <w:t>лировать химический состав и пищевую ценность как отдельного из составляющих, так и изделия в целом. </w:t>
      </w:r>
    </w:p>
    <w:p w:rsidR="004451C1" w:rsidRPr="00424986" w:rsidRDefault="004451C1" w:rsidP="00B72B4D">
      <w:pPr>
        <w:spacing w:after="0" w:line="245" w:lineRule="auto"/>
        <w:ind w:firstLine="567"/>
        <w:rPr>
          <w:rFonts w:ascii="Times New Roman" w:hAnsi="Times New Roman"/>
          <w:sz w:val="24"/>
          <w:szCs w:val="24"/>
        </w:rPr>
      </w:pPr>
      <w:r w:rsidRPr="00424986">
        <w:rPr>
          <w:rFonts w:ascii="Times New Roman" w:hAnsi="Times New Roman"/>
          <w:sz w:val="24"/>
          <w:szCs w:val="24"/>
        </w:rPr>
        <w:t>Совершенствование технологии и улучшение качества, расширение ассортимента б</w:t>
      </w:r>
      <w:r w:rsidRPr="00424986">
        <w:rPr>
          <w:rFonts w:ascii="Times New Roman" w:hAnsi="Times New Roman"/>
          <w:sz w:val="24"/>
          <w:szCs w:val="24"/>
        </w:rPr>
        <w:t>и</w:t>
      </w:r>
      <w:r w:rsidRPr="00424986">
        <w:rPr>
          <w:rFonts w:ascii="Times New Roman" w:hAnsi="Times New Roman"/>
          <w:sz w:val="24"/>
          <w:szCs w:val="24"/>
        </w:rPr>
        <w:t>сквитных полуфабрикатов, а также получение изделий с заранее заданными свойствами во</w:t>
      </w:r>
      <w:r w:rsidRPr="00424986">
        <w:rPr>
          <w:rFonts w:ascii="Times New Roman" w:hAnsi="Times New Roman"/>
          <w:sz w:val="24"/>
          <w:szCs w:val="24"/>
        </w:rPr>
        <w:t>з</w:t>
      </w:r>
      <w:r w:rsidRPr="00424986">
        <w:rPr>
          <w:rFonts w:ascii="Times New Roman" w:hAnsi="Times New Roman"/>
          <w:sz w:val="24"/>
          <w:szCs w:val="24"/>
        </w:rPr>
        <w:t>можно за счет поиска новых нетрадиционных видов муки для составления мучных комп</w:t>
      </w:r>
      <w:r w:rsidRPr="00424986">
        <w:rPr>
          <w:rFonts w:ascii="Times New Roman" w:hAnsi="Times New Roman"/>
          <w:sz w:val="24"/>
          <w:szCs w:val="24"/>
        </w:rPr>
        <w:t>о</w:t>
      </w:r>
      <w:r w:rsidRPr="00424986">
        <w:rPr>
          <w:rFonts w:ascii="Times New Roman" w:hAnsi="Times New Roman"/>
          <w:sz w:val="24"/>
          <w:szCs w:val="24"/>
        </w:rPr>
        <w:t xml:space="preserve">зитных смесей с различными функциональными свойствами </w:t>
      </w:r>
      <w:r w:rsidR="00506861">
        <w:rPr>
          <w:rFonts w:ascii="Times New Roman" w:hAnsi="Times New Roman"/>
          <w:sz w:val="24"/>
          <w:szCs w:val="24"/>
        </w:rPr>
        <w:t>–</w:t>
      </w:r>
      <w:r w:rsidRPr="00424986">
        <w:rPr>
          <w:rFonts w:ascii="Times New Roman" w:hAnsi="Times New Roman"/>
          <w:sz w:val="24"/>
          <w:szCs w:val="24"/>
        </w:rPr>
        <w:t xml:space="preserve"> технологическими и физиол</w:t>
      </w:r>
      <w:r w:rsidRPr="00424986">
        <w:rPr>
          <w:rFonts w:ascii="Times New Roman" w:hAnsi="Times New Roman"/>
          <w:sz w:val="24"/>
          <w:szCs w:val="24"/>
        </w:rPr>
        <w:t>о</w:t>
      </w:r>
      <w:r w:rsidRPr="00424986">
        <w:rPr>
          <w:rFonts w:ascii="Times New Roman" w:hAnsi="Times New Roman"/>
          <w:sz w:val="24"/>
          <w:szCs w:val="24"/>
        </w:rPr>
        <w:t>гическими, в зависимости от назначения бисквитных полуфабрикатов [2].</w:t>
      </w:r>
    </w:p>
    <w:p w:rsidR="004451C1" w:rsidRPr="00424986" w:rsidRDefault="004451C1" w:rsidP="00B72B4D">
      <w:pPr>
        <w:spacing w:after="0" w:line="245" w:lineRule="auto"/>
        <w:ind w:firstLine="567"/>
        <w:rPr>
          <w:rFonts w:ascii="Times New Roman" w:hAnsi="Times New Roman"/>
          <w:sz w:val="24"/>
          <w:szCs w:val="24"/>
        </w:rPr>
      </w:pPr>
      <w:r w:rsidRPr="00424986">
        <w:rPr>
          <w:rFonts w:ascii="Times New Roman" w:hAnsi="Times New Roman"/>
          <w:sz w:val="24"/>
          <w:szCs w:val="24"/>
        </w:rPr>
        <w:t>Амарант занимает особенное место среди растительных продуктов, поскольку эта н</w:t>
      </w:r>
      <w:r w:rsidRPr="00424986">
        <w:rPr>
          <w:rFonts w:ascii="Times New Roman" w:hAnsi="Times New Roman"/>
          <w:sz w:val="24"/>
          <w:szCs w:val="24"/>
        </w:rPr>
        <w:t>е</w:t>
      </w:r>
      <w:r w:rsidRPr="00424986">
        <w:rPr>
          <w:rFonts w:ascii="Times New Roman" w:hAnsi="Times New Roman"/>
          <w:sz w:val="24"/>
          <w:szCs w:val="24"/>
        </w:rPr>
        <w:t>традиционная культура является концентрированным функциональным продуктом. Пищевая ценность семени амаранта определяется высоким содержанием белка (до 18-20%), липидов (7 - 10%), витаминов и минеральных компонентов.</w:t>
      </w:r>
    </w:p>
    <w:p w:rsidR="004451C1" w:rsidRPr="00424986" w:rsidRDefault="004451C1" w:rsidP="00B72B4D">
      <w:pPr>
        <w:spacing w:after="0" w:line="245" w:lineRule="auto"/>
        <w:ind w:firstLine="567"/>
        <w:rPr>
          <w:rFonts w:ascii="Times New Roman" w:hAnsi="Times New Roman"/>
          <w:sz w:val="24"/>
          <w:szCs w:val="24"/>
        </w:rPr>
      </w:pPr>
      <w:r w:rsidRPr="00424986">
        <w:rPr>
          <w:rFonts w:ascii="Times New Roman" w:hAnsi="Times New Roman"/>
          <w:sz w:val="24"/>
          <w:szCs w:val="24"/>
        </w:rPr>
        <w:t>По сравнению с пшеничной мукой амарантовая мука содержит на 19% меньше крахм</w:t>
      </w:r>
      <w:r w:rsidRPr="00424986">
        <w:rPr>
          <w:rFonts w:ascii="Times New Roman" w:hAnsi="Times New Roman"/>
          <w:sz w:val="24"/>
          <w:szCs w:val="24"/>
        </w:rPr>
        <w:t>а</w:t>
      </w:r>
      <w:r w:rsidRPr="00424986">
        <w:rPr>
          <w:rFonts w:ascii="Times New Roman" w:hAnsi="Times New Roman"/>
          <w:sz w:val="24"/>
          <w:szCs w:val="24"/>
        </w:rPr>
        <w:t>ла, но в 5 раз больше дисахаридов. По наиважнейшим показателям пищевой ценности ам</w:t>
      </w:r>
      <w:r w:rsidRPr="00424986">
        <w:rPr>
          <w:rFonts w:ascii="Times New Roman" w:hAnsi="Times New Roman"/>
          <w:sz w:val="24"/>
          <w:szCs w:val="24"/>
        </w:rPr>
        <w:t>а</w:t>
      </w:r>
      <w:r w:rsidRPr="00424986">
        <w:rPr>
          <w:rFonts w:ascii="Times New Roman" w:hAnsi="Times New Roman"/>
          <w:sz w:val="24"/>
          <w:szCs w:val="24"/>
        </w:rPr>
        <w:t>рантовая мука превышает пшеничную муку. Благодаря особому аминокислотному составу она хорошо дополняет муку других зерновых культур [3,4].</w:t>
      </w:r>
    </w:p>
    <w:p w:rsidR="004451C1" w:rsidRPr="00424986" w:rsidRDefault="004451C1" w:rsidP="00B72B4D">
      <w:pPr>
        <w:spacing w:after="0" w:line="245" w:lineRule="auto"/>
        <w:ind w:firstLine="567"/>
        <w:rPr>
          <w:rFonts w:ascii="Times New Roman" w:hAnsi="Times New Roman"/>
          <w:sz w:val="24"/>
          <w:szCs w:val="24"/>
        </w:rPr>
      </w:pPr>
      <w:r w:rsidRPr="00424986">
        <w:rPr>
          <w:rFonts w:ascii="Times New Roman" w:hAnsi="Times New Roman"/>
          <w:sz w:val="24"/>
          <w:szCs w:val="24"/>
        </w:rPr>
        <w:t>Для производства бисквитных полуфабрикатов рекомендуется использовать пшени</w:t>
      </w:r>
      <w:r w:rsidRPr="00424986">
        <w:rPr>
          <w:rFonts w:ascii="Times New Roman" w:hAnsi="Times New Roman"/>
          <w:sz w:val="24"/>
          <w:szCs w:val="24"/>
        </w:rPr>
        <w:t>ч</w:t>
      </w:r>
      <w:r w:rsidRPr="00424986">
        <w:rPr>
          <w:rFonts w:ascii="Times New Roman" w:hAnsi="Times New Roman"/>
          <w:sz w:val="24"/>
          <w:szCs w:val="24"/>
        </w:rPr>
        <w:t>ную муку со слабой клейковиной, в противном случае выпеченный полуфабрикат будет о</w:t>
      </w:r>
      <w:r w:rsidRPr="00424986">
        <w:rPr>
          <w:rFonts w:ascii="Times New Roman" w:hAnsi="Times New Roman"/>
          <w:sz w:val="24"/>
          <w:szCs w:val="24"/>
        </w:rPr>
        <w:t>т</w:t>
      </w:r>
      <w:r w:rsidRPr="00424986">
        <w:rPr>
          <w:rFonts w:ascii="Times New Roman" w:hAnsi="Times New Roman"/>
          <w:sz w:val="24"/>
          <w:szCs w:val="24"/>
        </w:rPr>
        <w:t>личаться небольшим удельным объемом и низко-пористой структурой мякиша. Использов</w:t>
      </w:r>
      <w:r w:rsidRPr="00424986">
        <w:rPr>
          <w:rFonts w:ascii="Times New Roman" w:hAnsi="Times New Roman"/>
          <w:sz w:val="24"/>
          <w:szCs w:val="24"/>
        </w:rPr>
        <w:t>а</w:t>
      </w:r>
      <w:r w:rsidRPr="00424986">
        <w:rPr>
          <w:rFonts w:ascii="Times New Roman" w:hAnsi="Times New Roman"/>
          <w:sz w:val="24"/>
          <w:szCs w:val="24"/>
        </w:rPr>
        <w:t>ние амарантовой муки при составлении мучных композитных смесей для производства бис</w:t>
      </w:r>
      <w:r w:rsidRPr="00424986">
        <w:rPr>
          <w:rFonts w:ascii="Times New Roman" w:hAnsi="Times New Roman"/>
          <w:sz w:val="24"/>
          <w:szCs w:val="24"/>
        </w:rPr>
        <w:t>к</w:t>
      </w:r>
      <w:r w:rsidRPr="00424986">
        <w:rPr>
          <w:rFonts w:ascii="Times New Roman" w:hAnsi="Times New Roman"/>
          <w:sz w:val="24"/>
          <w:szCs w:val="24"/>
        </w:rPr>
        <w:t>витов позволит этого избежать и получить мякиш с хорошо развитой структурой пористости. При использовании же пшеничной муки со слабой клейковиной присутствие амарантовой муки в смесях для бисквитов позволит повысить их пищевую ценность, улучшить аминоки</w:t>
      </w:r>
      <w:r w:rsidRPr="00424986">
        <w:rPr>
          <w:rFonts w:ascii="Times New Roman" w:hAnsi="Times New Roman"/>
          <w:sz w:val="24"/>
          <w:szCs w:val="24"/>
        </w:rPr>
        <w:t>с</w:t>
      </w:r>
      <w:r w:rsidRPr="00424986">
        <w:rPr>
          <w:rFonts w:ascii="Times New Roman" w:hAnsi="Times New Roman"/>
          <w:sz w:val="24"/>
          <w:szCs w:val="24"/>
        </w:rPr>
        <w:t>лотный профиль готовых изделий и придать им функциональную направленность [5].</w:t>
      </w:r>
    </w:p>
    <w:p w:rsidR="004451C1" w:rsidRPr="00424986" w:rsidRDefault="004451C1" w:rsidP="00B72B4D">
      <w:pPr>
        <w:spacing w:after="0" w:line="245" w:lineRule="auto"/>
        <w:ind w:firstLine="567"/>
        <w:rPr>
          <w:rFonts w:ascii="Times New Roman" w:hAnsi="Times New Roman"/>
          <w:sz w:val="24"/>
          <w:szCs w:val="24"/>
        </w:rPr>
      </w:pPr>
      <w:r w:rsidRPr="00424986">
        <w:rPr>
          <w:rFonts w:ascii="Times New Roman" w:hAnsi="Times New Roman"/>
          <w:sz w:val="24"/>
          <w:szCs w:val="24"/>
        </w:rPr>
        <w:t>Для определения целесообразности использования амарантовой муки в мучных комп</w:t>
      </w:r>
      <w:r w:rsidRPr="00424986">
        <w:rPr>
          <w:rFonts w:ascii="Times New Roman" w:hAnsi="Times New Roman"/>
          <w:sz w:val="24"/>
          <w:szCs w:val="24"/>
        </w:rPr>
        <w:t>о</w:t>
      </w:r>
      <w:r w:rsidRPr="00424986">
        <w:rPr>
          <w:rFonts w:ascii="Times New Roman" w:hAnsi="Times New Roman"/>
          <w:sz w:val="24"/>
          <w:szCs w:val="24"/>
        </w:rPr>
        <w:t>зитных смесях при производстве бисквитных полуфабрикатов исследовали плотность и влажность теста, упек, удельный объем и пористость выпеченных полуфабрикатов. За осн</w:t>
      </w:r>
      <w:r w:rsidRPr="00424986">
        <w:rPr>
          <w:rFonts w:ascii="Times New Roman" w:hAnsi="Times New Roman"/>
          <w:sz w:val="24"/>
          <w:szCs w:val="24"/>
        </w:rPr>
        <w:t>о</w:t>
      </w:r>
      <w:r w:rsidRPr="00424986">
        <w:rPr>
          <w:rFonts w:ascii="Times New Roman" w:hAnsi="Times New Roman"/>
          <w:sz w:val="24"/>
          <w:szCs w:val="24"/>
        </w:rPr>
        <w:t>ву была принята рецептура «Бисквит основной». Тесто готовили в две фазы холодным сп</w:t>
      </w:r>
      <w:r w:rsidRPr="00424986">
        <w:rPr>
          <w:rFonts w:ascii="Times New Roman" w:hAnsi="Times New Roman"/>
          <w:sz w:val="24"/>
          <w:szCs w:val="24"/>
        </w:rPr>
        <w:t>о</w:t>
      </w:r>
      <w:r w:rsidRPr="00424986">
        <w:rPr>
          <w:rFonts w:ascii="Times New Roman" w:hAnsi="Times New Roman"/>
          <w:sz w:val="24"/>
          <w:szCs w:val="24"/>
        </w:rPr>
        <w:t>собом. Плотность и влажность теста находились в рекомендуемом диапазоне с = 450-550</w:t>
      </w:r>
      <w:r w:rsidR="00506861">
        <w:rPr>
          <w:rFonts w:ascii="Times New Roman" w:hAnsi="Times New Roman"/>
          <w:sz w:val="24"/>
          <w:szCs w:val="24"/>
        </w:rPr>
        <w:t> </w:t>
      </w:r>
      <w:r w:rsidRPr="00424986">
        <w:rPr>
          <w:rFonts w:ascii="Times New Roman" w:hAnsi="Times New Roman"/>
          <w:sz w:val="24"/>
          <w:szCs w:val="24"/>
        </w:rPr>
        <w:t>кг/м</w:t>
      </w:r>
      <w:r w:rsidRPr="00424986">
        <w:rPr>
          <w:rFonts w:ascii="Times New Roman" w:hAnsi="Times New Roman"/>
          <w:sz w:val="24"/>
          <w:szCs w:val="24"/>
          <w:vertAlign w:val="superscript"/>
        </w:rPr>
        <w:t>3</w:t>
      </w:r>
      <w:r w:rsidRPr="00424986">
        <w:rPr>
          <w:rFonts w:ascii="Times New Roman" w:hAnsi="Times New Roman"/>
          <w:sz w:val="24"/>
          <w:szCs w:val="24"/>
        </w:rPr>
        <w:t> и W= 36 - 38% соответственно.</w:t>
      </w:r>
    </w:p>
    <w:p w:rsidR="004451C1" w:rsidRPr="00424986" w:rsidRDefault="004451C1" w:rsidP="00B72B4D">
      <w:pPr>
        <w:spacing w:after="0" w:line="245" w:lineRule="auto"/>
        <w:ind w:firstLine="567"/>
        <w:rPr>
          <w:rFonts w:ascii="Times New Roman" w:hAnsi="Times New Roman"/>
          <w:sz w:val="24"/>
          <w:szCs w:val="24"/>
        </w:rPr>
      </w:pPr>
      <w:r w:rsidRPr="00424986">
        <w:rPr>
          <w:rFonts w:ascii="Times New Roman" w:hAnsi="Times New Roman"/>
          <w:sz w:val="24"/>
          <w:szCs w:val="24"/>
        </w:rPr>
        <w:t>Процесс приготовления бисквитного теста заключается во введении в массу воздуха в диспергированном виде, при этом достигается увеличение объема, сопровождаемое развит</w:t>
      </w:r>
      <w:r w:rsidRPr="00424986">
        <w:rPr>
          <w:rFonts w:ascii="Times New Roman" w:hAnsi="Times New Roman"/>
          <w:sz w:val="24"/>
          <w:szCs w:val="24"/>
        </w:rPr>
        <w:t>и</w:t>
      </w:r>
      <w:r w:rsidRPr="00424986">
        <w:rPr>
          <w:rFonts w:ascii="Times New Roman" w:hAnsi="Times New Roman"/>
          <w:sz w:val="24"/>
          <w:szCs w:val="24"/>
        </w:rPr>
        <w:t>ем внутренней поверхности системы. Использование амарантовой муки не приводит к сн</w:t>
      </w:r>
      <w:r w:rsidRPr="00424986">
        <w:rPr>
          <w:rFonts w:ascii="Times New Roman" w:hAnsi="Times New Roman"/>
          <w:sz w:val="24"/>
          <w:szCs w:val="24"/>
        </w:rPr>
        <w:t>и</w:t>
      </w:r>
      <w:r w:rsidRPr="00424986">
        <w:rPr>
          <w:rFonts w:ascii="Times New Roman" w:hAnsi="Times New Roman"/>
          <w:sz w:val="24"/>
          <w:szCs w:val="24"/>
        </w:rPr>
        <w:t>жению стойкости взбитой пены в составе мучных композитных смесях.</w:t>
      </w:r>
    </w:p>
    <w:p w:rsidR="004451C1" w:rsidRPr="00424986" w:rsidRDefault="004451C1" w:rsidP="00B72B4D">
      <w:pPr>
        <w:spacing w:after="0" w:line="245" w:lineRule="auto"/>
        <w:ind w:firstLine="567"/>
        <w:rPr>
          <w:rFonts w:ascii="Times New Roman" w:hAnsi="Times New Roman"/>
          <w:sz w:val="24"/>
          <w:szCs w:val="24"/>
        </w:rPr>
      </w:pPr>
      <w:r w:rsidRPr="00424986">
        <w:rPr>
          <w:rFonts w:ascii="Times New Roman" w:hAnsi="Times New Roman"/>
          <w:sz w:val="24"/>
          <w:szCs w:val="24"/>
        </w:rPr>
        <w:t>Анализ влияния массовой доли амарантовой муки в смеси на пористость и удельный объем выпеченного полуфабриката свидетельствует, что бисквитные полуфабрикаты, приг</w:t>
      </w:r>
      <w:r w:rsidRPr="00424986">
        <w:rPr>
          <w:rFonts w:ascii="Times New Roman" w:hAnsi="Times New Roman"/>
          <w:sz w:val="24"/>
          <w:szCs w:val="24"/>
        </w:rPr>
        <w:t>о</w:t>
      </w:r>
      <w:r w:rsidRPr="00424986">
        <w:rPr>
          <w:rFonts w:ascii="Times New Roman" w:hAnsi="Times New Roman"/>
          <w:sz w:val="24"/>
          <w:szCs w:val="24"/>
        </w:rPr>
        <w:t>товленные при соотношении в смеси пшеничной муки и амарантовой муки 75:25 (табл.1) о</w:t>
      </w:r>
      <w:r w:rsidRPr="00424986">
        <w:rPr>
          <w:rFonts w:ascii="Times New Roman" w:hAnsi="Times New Roman"/>
          <w:sz w:val="24"/>
          <w:szCs w:val="24"/>
        </w:rPr>
        <w:t>т</w:t>
      </w:r>
      <w:r w:rsidRPr="00424986">
        <w:rPr>
          <w:rFonts w:ascii="Times New Roman" w:hAnsi="Times New Roman"/>
          <w:sz w:val="24"/>
          <w:szCs w:val="24"/>
        </w:rPr>
        <w:t>личаются наиболее высокими значениями данных показателей. Дальнейшее увеличение ма</w:t>
      </w:r>
      <w:r w:rsidRPr="00424986">
        <w:rPr>
          <w:rFonts w:ascii="Times New Roman" w:hAnsi="Times New Roman"/>
          <w:sz w:val="24"/>
          <w:szCs w:val="24"/>
        </w:rPr>
        <w:t>с</w:t>
      </w:r>
      <w:r w:rsidRPr="00424986">
        <w:rPr>
          <w:rFonts w:ascii="Times New Roman" w:hAnsi="Times New Roman"/>
          <w:sz w:val="24"/>
          <w:szCs w:val="24"/>
        </w:rPr>
        <w:t xml:space="preserve">совой доли амарантовой муки в смеси приводит к снижению пористости и удельного объема. При этом использование при производстве бисквитов смеси пшеничной и амарантовой муки </w:t>
      </w:r>
      <w:r w:rsidRPr="00424986">
        <w:rPr>
          <w:rFonts w:ascii="Times New Roman" w:hAnsi="Times New Roman"/>
          <w:sz w:val="24"/>
          <w:szCs w:val="24"/>
        </w:rPr>
        <w:lastRenderedPageBreak/>
        <w:t>в соотношении 70:30 не приведет к ухудшению их физико-химических показателей качества по сравнению с контрольным образцом и позволит в большей степени повысить пищевую ценность изделий (табл. 2).</w:t>
      </w:r>
    </w:p>
    <w:p w:rsidR="004451C1" w:rsidRPr="00424986" w:rsidRDefault="004451C1" w:rsidP="002D354E">
      <w:pPr>
        <w:spacing w:after="0" w:line="240" w:lineRule="auto"/>
        <w:ind w:firstLine="567"/>
        <w:rPr>
          <w:rFonts w:ascii="Times New Roman" w:hAnsi="Times New Roman"/>
          <w:sz w:val="24"/>
          <w:szCs w:val="24"/>
        </w:rPr>
      </w:pPr>
    </w:p>
    <w:p w:rsidR="004451C1" w:rsidRPr="00506861" w:rsidRDefault="004451C1" w:rsidP="00506861">
      <w:pPr>
        <w:spacing w:after="0" w:line="240" w:lineRule="auto"/>
        <w:jc w:val="center"/>
        <w:rPr>
          <w:rFonts w:ascii="Times New Roman" w:hAnsi="Times New Roman"/>
        </w:rPr>
      </w:pPr>
      <w:r w:rsidRPr="00506861">
        <w:rPr>
          <w:rFonts w:ascii="Times New Roman" w:hAnsi="Times New Roman"/>
        </w:rPr>
        <w:t>Таблица 1 – Показатели качества бисквитного теста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3"/>
        <w:gridCol w:w="1582"/>
        <w:gridCol w:w="987"/>
        <w:gridCol w:w="987"/>
        <w:gridCol w:w="987"/>
        <w:gridCol w:w="1184"/>
        <w:gridCol w:w="1184"/>
      </w:tblGrid>
      <w:tr w:rsidR="004451C1" w:rsidRPr="00506861" w:rsidTr="00B72B4D">
        <w:trPr>
          <w:trHeight w:val="340"/>
        </w:trPr>
        <w:tc>
          <w:tcPr>
            <w:tcW w:w="1493" w:type="pct"/>
            <w:vMerge w:val="restart"/>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Показатели</w:t>
            </w:r>
          </w:p>
        </w:tc>
        <w:tc>
          <w:tcPr>
            <w:tcW w:w="802" w:type="pct"/>
            <w:vMerge w:val="restart"/>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Контроль</w:t>
            </w:r>
          </w:p>
        </w:tc>
        <w:tc>
          <w:tcPr>
            <w:tcW w:w="2705" w:type="pct"/>
            <w:gridSpan w:val="5"/>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Соотношение ПМ: АМ%</w:t>
            </w:r>
          </w:p>
        </w:tc>
      </w:tr>
      <w:tr w:rsidR="004451C1" w:rsidRPr="00506861" w:rsidTr="00B72B4D">
        <w:trPr>
          <w:trHeight w:val="340"/>
        </w:trPr>
        <w:tc>
          <w:tcPr>
            <w:tcW w:w="1493" w:type="pct"/>
            <w:vMerge/>
            <w:vAlign w:val="center"/>
          </w:tcPr>
          <w:p w:rsidR="004451C1" w:rsidRPr="00506861" w:rsidRDefault="004451C1" w:rsidP="00B72B4D">
            <w:pPr>
              <w:spacing w:after="0" w:line="240" w:lineRule="auto"/>
              <w:jc w:val="center"/>
              <w:rPr>
                <w:rFonts w:ascii="Times New Roman" w:hAnsi="Times New Roman"/>
              </w:rPr>
            </w:pPr>
          </w:p>
        </w:tc>
        <w:tc>
          <w:tcPr>
            <w:tcW w:w="802" w:type="pct"/>
            <w:vMerge/>
            <w:vAlign w:val="center"/>
          </w:tcPr>
          <w:p w:rsidR="004451C1" w:rsidRPr="00506861" w:rsidRDefault="004451C1" w:rsidP="00B72B4D">
            <w:pPr>
              <w:spacing w:after="0" w:line="240" w:lineRule="auto"/>
              <w:jc w:val="center"/>
              <w:rPr>
                <w:rFonts w:ascii="Times New Roman" w:hAnsi="Times New Roman"/>
              </w:rPr>
            </w:pPr>
          </w:p>
        </w:tc>
        <w:tc>
          <w:tcPr>
            <w:tcW w:w="501" w:type="pct"/>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90:10</w:t>
            </w:r>
          </w:p>
        </w:tc>
        <w:tc>
          <w:tcPr>
            <w:tcW w:w="501" w:type="pct"/>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85:15</w:t>
            </w:r>
          </w:p>
        </w:tc>
        <w:tc>
          <w:tcPr>
            <w:tcW w:w="501" w:type="pct"/>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80:20</w:t>
            </w:r>
          </w:p>
        </w:tc>
        <w:tc>
          <w:tcPr>
            <w:tcW w:w="601" w:type="pct"/>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75:25</w:t>
            </w:r>
          </w:p>
        </w:tc>
        <w:tc>
          <w:tcPr>
            <w:tcW w:w="601" w:type="pct"/>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70:30</w:t>
            </w:r>
          </w:p>
        </w:tc>
      </w:tr>
      <w:tr w:rsidR="004451C1" w:rsidRPr="00506861" w:rsidTr="00B72B4D">
        <w:trPr>
          <w:trHeight w:val="340"/>
        </w:trPr>
        <w:tc>
          <w:tcPr>
            <w:tcW w:w="1493" w:type="pct"/>
            <w:vAlign w:val="center"/>
          </w:tcPr>
          <w:p w:rsidR="004451C1" w:rsidRPr="00506861" w:rsidRDefault="004451C1" w:rsidP="00B72B4D">
            <w:pPr>
              <w:spacing w:after="0" w:line="240" w:lineRule="auto"/>
              <w:jc w:val="left"/>
              <w:rPr>
                <w:rFonts w:ascii="Times New Roman" w:hAnsi="Times New Roman"/>
              </w:rPr>
            </w:pPr>
            <w:r w:rsidRPr="00506861">
              <w:rPr>
                <w:rFonts w:ascii="Times New Roman" w:hAnsi="Times New Roman"/>
              </w:rPr>
              <w:t>Плотность теста, кг/м</w:t>
            </w:r>
            <w:r w:rsidRPr="00506861">
              <w:rPr>
                <w:rFonts w:ascii="Times New Roman" w:hAnsi="Times New Roman"/>
                <w:vertAlign w:val="superscript"/>
              </w:rPr>
              <w:t>3</w:t>
            </w:r>
          </w:p>
        </w:tc>
        <w:tc>
          <w:tcPr>
            <w:tcW w:w="802" w:type="pct"/>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450</w:t>
            </w:r>
          </w:p>
        </w:tc>
        <w:tc>
          <w:tcPr>
            <w:tcW w:w="501" w:type="pct"/>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460</w:t>
            </w:r>
          </w:p>
        </w:tc>
        <w:tc>
          <w:tcPr>
            <w:tcW w:w="501" w:type="pct"/>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458</w:t>
            </w:r>
          </w:p>
        </w:tc>
        <w:tc>
          <w:tcPr>
            <w:tcW w:w="501" w:type="pct"/>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455</w:t>
            </w:r>
          </w:p>
        </w:tc>
        <w:tc>
          <w:tcPr>
            <w:tcW w:w="601" w:type="pct"/>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452</w:t>
            </w:r>
          </w:p>
        </w:tc>
        <w:tc>
          <w:tcPr>
            <w:tcW w:w="601" w:type="pct"/>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480</w:t>
            </w:r>
          </w:p>
        </w:tc>
      </w:tr>
      <w:tr w:rsidR="004451C1" w:rsidRPr="00506861" w:rsidTr="00B72B4D">
        <w:trPr>
          <w:trHeight w:val="340"/>
        </w:trPr>
        <w:tc>
          <w:tcPr>
            <w:tcW w:w="1493" w:type="pct"/>
            <w:vAlign w:val="center"/>
          </w:tcPr>
          <w:p w:rsidR="004451C1" w:rsidRPr="00506861" w:rsidRDefault="004451C1" w:rsidP="00B72B4D">
            <w:pPr>
              <w:spacing w:after="0" w:line="240" w:lineRule="auto"/>
              <w:jc w:val="left"/>
              <w:rPr>
                <w:rFonts w:ascii="Times New Roman" w:hAnsi="Times New Roman"/>
              </w:rPr>
            </w:pPr>
            <w:r w:rsidRPr="00506861">
              <w:rPr>
                <w:rFonts w:ascii="Times New Roman" w:hAnsi="Times New Roman"/>
              </w:rPr>
              <w:t>Влажность теста, %</w:t>
            </w:r>
          </w:p>
        </w:tc>
        <w:tc>
          <w:tcPr>
            <w:tcW w:w="802" w:type="pct"/>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36</w:t>
            </w:r>
          </w:p>
        </w:tc>
        <w:tc>
          <w:tcPr>
            <w:tcW w:w="501" w:type="pct"/>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36</w:t>
            </w:r>
          </w:p>
        </w:tc>
        <w:tc>
          <w:tcPr>
            <w:tcW w:w="501" w:type="pct"/>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37</w:t>
            </w:r>
          </w:p>
        </w:tc>
        <w:tc>
          <w:tcPr>
            <w:tcW w:w="501" w:type="pct"/>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38</w:t>
            </w:r>
          </w:p>
        </w:tc>
        <w:tc>
          <w:tcPr>
            <w:tcW w:w="601" w:type="pct"/>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36</w:t>
            </w:r>
          </w:p>
        </w:tc>
        <w:tc>
          <w:tcPr>
            <w:tcW w:w="601" w:type="pct"/>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37</w:t>
            </w:r>
          </w:p>
        </w:tc>
      </w:tr>
      <w:tr w:rsidR="004451C1" w:rsidRPr="00506861" w:rsidTr="00B72B4D">
        <w:trPr>
          <w:trHeight w:val="340"/>
        </w:trPr>
        <w:tc>
          <w:tcPr>
            <w:tcW w:w="1493" w:type="pct"/>
            <w:vAlign w:val="center"/>
          </w:tcPr>
          <w:p w:rsidR="004451C1" w:rsidRPr="00506861" w:rsidRDefault="004451C1" w:rsidP="00B72B4D">
            <w:pPr>
              <w:spacing w:after="0" w:line="240" w:lineRule="auto"/>
              <w:jc w:val="left"/>
              <w:rPr>
                <w:rFonts w:ascii="Times New Roman" w:hAnsi="Times New Roman"/>
              </w:rPr>
            </w:pPr>
            <w:r w:rsidRPr="00506861">
              <w:rPr>
                <w:rFonts w:ascii="Times New Roman" w:hAnsi="Times New Roman"/>
              </w:rPr>
              <w:t>Пористость, %</w:t>
            </w:r>
          </w:p>
        </w:tc>
        <w:tc>
          <w:tcPr>
            <w:tcW w:w="802" w:type="pct"/>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78</w:t>
            </w:r>
          </w:p>
        </w:tc>
        <w:tc>
          <w:tcPr>
            <w:tcW w:w="501" w:type="pct"/>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80</w:t>
            </w:r>
          </w:p>
        </w:tc>
        <w:tc>
          <w:tcPr>
            <w:tcW w:w="501" w:type="pct"/>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82</w:t>
            </w:r>
          </w:p>
        </w:tc>
        <w:tc>
          <w:tcPr>
            <w:tcW w:w="501" w:type="pct"/>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81</w:t>
            </w:r>
          </w:p>
        </w:tc>
        <w:tc>
          <w:tcPr>
            <w:tcW w:w="601" w:type="pct"/>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83</w:t>
            </w:r>
          </w:p>
        </w:tc>
        <w:tc>
          <w:tcPr>
            <w:tcW w:w="601" w:type="pct"/>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79</w:t>
            </w:r>
          </w:p>
        </w:tc>
      </w:tr>
      <w:tr w:rsidR="004451C1" w:rsidRPr="00506861" w:rsidTr="00B72B4D">
        <w:trPr>
          <w:trHeight w:val="340"/>
        </w:trPr>
        <w:tc>
          <w:tcPr>
            <w:tcW w:w="1493" w:type="pct"/>
            <w:vAlign w:val="center"/>
          </w:tcPr>
          <w:p w:rsidR="004451C1" w:rsidRPr="00506861" w:rsidRDefault="004451C1" w:rsidP="00B72B4D">
            <w:pPr>
              <w:spacing w:after="0" w:line="240" w:lineRule="auto"/>
              <w:jc w:val="left"/>
              <w:rPr>
                <w:rFonts w:ascii="Times New Roman" w:hAnsi="Times New Roman"/>
              </w:rPr>
            </w:pPr>
            <w:r w:rsidRPr="00506861">
              <w:rPr>
                <w:rFonts w:ascii="Times New Roman" w:hAnsi="Times New Roman"/>
              </w:rPr>
              <w:t>Удельный объем, см</w:t>
            </w:r>
            <w:r w:rsidRPr="00506861">
              <w:rPr>
                <w:rFonts w:ascii="Times New Roman" w:hAnsi="Times New Roman"/>
                <w:vertAlign w:val="superscript"/>
              </w:rPr>
              <w:t>3</w:t>
            </w:r>
          </w:p>
        </w:tc>
        <w:tc>
          <w:tcPr>
            <w:tcW w:w="802" w:type="pct"/>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270</w:t>
            </w:r>
          </w:p>
        </w:tc>
        <w:tc>
          <w:tcPr>
            <w:tcW w:w="501" w:type="pct"/>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280</w:t>
            </w:r>
          </w:p>
        </w:tc>
        <w:tc>
          <w:tcPr>
            <w:tcW w:w="501" w:type="pct"/>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290</w:t>
            </w:r>
          </w:p>
        </w:tc>
        <w:tc>
          <w:tcPr>
            <w:tcW w:w="501" w:type="pct"/>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300</w:t>
            </w:r>
          </w:p>
        </w:tc>
        <w:tc>
          <w:tcPr>
            <w:tcW w:w="601" w:type="pct"/>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300</w:t>
            </w:r>
          </w:p>
        </w:tc>
        <w:tc>
          <w:tcPr>
            <w:tcW w:w="601" w:type="pct"/>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290</w:t>
            </w:r>
          </w:p>
        </w:tc>
      </w:tr>
    </w:tbl>
    <w:p w:rsidR="004451C1" w:rsidRPr="00506861" w:rsidRDefault="004451C1" w:rsidP="00506861">
      <w:pPr>
        <w:spacing w:after="0" w:line="240" w:lineRule="auto"/>
        <w:jc w:val="center"/>
        <w:rPr>
          <w:rFonts w:ascii="Times New Roman" w:hAnsi="Times New Roman"/>
        </w:rPr>
      </w:pPr>
    </w:p>
    <w:p w:rsidR="004451C1" w:rsidRPr="00506861" w:rsidRDefault="004451C1" w:rsidP="00506861">
      <w:pPr>
        <w:spacing w:after="0" w:line="240" w:lineRule="auto"/>
        <w:jc w:val="center"/>
        <w:rPr>
          <w:rFonts w:ascii="Times New Roman" w:hAnsi="Times New Roman"/>
        </w:rPr>
      </w:pPr>
      <w:r w:rsidRPr="00506861">
        <w:rPr>
          <w:rFonts w:ascii="Times New Roman" w:hAnsi="Times New Roman"/>
        </w:rPr>
        <w:t>Таблица 2 – Пищевая ценность бисквитного полуфабриката с амарантом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3"/>
        <w:gridCol w:w="1584"/>
        <w:gridCol w:w="987"/>
        <w:gridCol w:w="987"/>
        <w:gridCol w:w="987"/>
        <w:gridCol w:w="1184"/>
        <w:gridCol w:w="1182"/>
      </w:tblGrid>
      <w:tr w:rsidR="004451C1" w:rsidRPr="00506861" w:rsidTr="00B72B4D">
        <w:trPr>
          <w:trHeight w:val="340"/>
        </w:trPr>
        <w:tc>
          <w:tcPr>
            <w:tcW w:w="1493" w:type="pct"/>
            <w:vMerge w:val="restart"/>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Показатели</w:t>
            </w:r>
          </w:p>
        </w:tc>
        <w:tc>
          <w:tcPr>
            <w:tcW w:w="803" w:type="pct"/>
            <w:vMerge w:val="restart"/>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Контроль</w:t>
            </w:r>
          </w:p>
        </w:tc>
        <w:tc>
          <w:tcPr>
            <w:tcW w:w="2704" w:type="pct"/>
            <w:gridSpan w:val="5"/>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Соотношение ПМ: АМ%</w:t>
            </w:r>
          </w:p>
        </w:tc>
      </w:tr>
      <w:tr w:rsidR="004451C1" w:rsidRPr="00506861" w:rsidTr="00B72B4D">
        <w:trPr>
          <w:trHeight w:val="340"/>
        </w:trPr>
        <w:tc>
          <w:tcPr>
            <w:tcW w:w="1493" w:type="pct"/>
            <w:vMerge/>
            <w:vAlign w:val="center"/>
          </w:tcPr>
          <w:p w:rsidR="004451C1" w:rsidRPr="00506861" w:rsidRDefault="004451C1" w:rsidP="00B72B4D">
            <w:pPr>
              <w:spacing w:after="0" w:line="240" w:lineRule="auto"/>
              <w:jc w:val="center"/>
              <w:rPr>
                <w:rFonts w:ascii="Times New Roman" w:hAnsi="Times New Roman"/>
              </w:rPr>
            </w:pPr>
          </w:p>
        </w:tc>
        <w:tc>
          <w:tcPr>
            <w:tcW w:w="803" w:type="pct"/>
            <w:vMerge/>
            <w:vAlign w:val="center"/>
          </w:tcPr>
          <w:p w:rsidR="004451C1" w:rsidRPr="00506861" w:rsidRDefault="004451C1" w:rsidP="00B72B4D">
            <w:pPr>
              <w:spacing w:after="0" w:line="240" w:lineRule="auto"/>
              <w:jc w:val="center"/>
              <w:rPr>
                <w:rFonts w:ascii="Times New Roman" w:hAnsi="Times New Roman"/>
              </w:rPr>
            </w:pPr>
          </w:p>
        </w:tc>
        <w:tc>
          <w:tcPr>
            <w:tcW w:w="501" w:type="pct"/>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90:10</w:t>
            </w:r>
          </w:p>
        </w:tc>
        <w:tc>
          <w:tcPr>
            <w:tcW w:w="501" w:type="pct"/>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85:15</w:t>
            </w:r>
          </w:p>
        </w:tc>
        <w:tc>
          <w:tcPr>
            <w:tcW w:w="501" w:type="pct"/>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80:20</w:t>
            </w:r>
          </w:p>
        </w:tc>
        <w:tc>
          <w:tcPr>
            <w:tcW w:w="601" w:type="pct"/>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75:25</w:t>
            </w:r>
          </w:p>
        </w:tc>
        <w:tc>
          <w:tcPr>
            <w:tcW w:w="601" w:type="pct"/>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70:30</w:t>
            </w:r>
          </w:p>
        </w:tc>
      </w:tr>
      <w:tr w:rsidR="004451C1" w:rsidRPr="00506861" w:rsidTr="00B72B4D">
        <w:trPr>
          <w:trHeight w:val="340"/>
        </w:trPr>
        <w:tc>
          <w:tcPr>
            <w:tcW w:w="1493" w:type="pct"/>
            <w:vAlign w:val="center"/>
          </w:tcPr>
          <w:p w:rsidR="004451C1" w:rsidRPr="00506861" w:rsidRDefault="004451C1" w:rsidP="00B72B4D">
            <w:pPr>
              <w:spacing w:after="0" w:line="240" w:lineRule="auto"/>
              <w:jc w:val="left"/>
              <w:rPr>
                <w:rFonts w:ascii="Times New Roman" w:hAnsi="Times New Roman"/>
              </w:rPr>
            </w:pPr>
            <w:r w:rsidRPr="00506861">
              <w:rPr>
                <w:rFonts w:ascii="Times New Roman" w:hAnsi="Times New Roman"/>
              </w:rPr>
              <w:t>Белки, г</w:t>
            </w:r>
          </w:p>
        </w:tc>
        <w:tc>
          <w:tcPr>
            <w:tcW w:w="803" w:type="pct"/>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10,3</w:t>
            </w:r>
          </w:p>
        </w:tc>
        <w:tc>
          <w:tcPr>
            <w:tcW w:w="501" w:type="pct"/>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10,9</w:t>
            </w:r>
          </w:p>
        </w:tc>
        <w:tc>
          <w:tcPr>
            <w:tcW w:w="501" w:type="pct"/>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11,9</w:t>
            </w:r>
          </w:p>
        </w:tc>
        <w:tc>
          <w:tcPr>
            <w:tcW w:w="501" w:type="pct"/>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11,47</w:t>
            </w:r>
          </w:p>
        </w:tc>
        <w:tc>
          <w:tcPr>
            <w:tcW w:w="601" w:type="pct"/>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11,77</w:t>
            </w:r>
          </w:p>
        </w:tc>
        <w:tc>
          <w:tcPr>
            <w:tcW w:w="601" w:type="pct"/>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12,05</w:t>
            </w:r>
          </w:p>
        </w:tc>
      </w:tr>
      <w:tr w:rsidR="004451C1" w:rsidRPr="00506861" w:rsidTr="00B72B4D">
        <w:trPr>
          <w:trHeight w:val="340"/>
        </w:trPr>
        <w:tc>
          <w:tcPr>
            <w:tcW w:w="1493" w:type="pct"/>
            <w:vAlign w:val="center"/>
          </w:tcPr>
          <w:p w:rsidR="004451C1" w:rsidRPr="00506861" w:rsidRDefault="004451C1" w:rsidP="00B72B4D">
            <w:pPr>
              <w:spacing w:after="0" w:line="240" w:lineRule="auto"/>
              <w:jc w:val="left"/>
              <w:rPr>
                <w:rFonts w:ascii="Times New Roman" w:hAnsi="Times New Roman"/>
              </w:rPr>
            </w:pPr>
            <w:r w:rsidRPr="00506861">
              <w:rPr>
                <w:rFonts w:ascii="Times New Roman" w:hAnsi="Times New Roman"/>
              </w:rPr>
              <w:t>Жиры, г</w:t>
            </w:r>
          </w:p>
        </w:tc>
        <w:tc>
          <w:tcPr>
            <w:tcW w:w="803" w:type="pct"/>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6,99</w:t>
            </w:r>
          </w:p>
        </w:tc>
        <w:tc>
          <w:tcPr>
            <w:tcW w:w="501" w:type="pct"/>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7,61</w:t>
            </w:r>
          </w:p>
        </w:tc>
        <w:tc>
          <w:tcPr>
            <w:tcW w:w="501" w:type="pct"/>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7,92</w:t>
            </w:r>
          </w:p>
        </w:tc>
        <w:tc>
          <w:tcPr>
            <w:tcW w:w="501" w:type="pct"/>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8,23</w:t>
            </w:r>
          </w:p>
        </w:tc>
        <w:tc>
          <w:tcPr>
            <w:tcW w:w="601" w:type="pct"/>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8,54</w:t>
            </w:r>
          </w:p>
        </w:tc>
        <w:tc>
          <w:tcPr>
            <w:tcW w:w="601" w:type="pct"/>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8,85</w:t>
            </w:r>
          </w:p>
        </w:tc>
      </w:tr>
      <w:tr w:rsidR="004451C1" w:rsidRPr="00506861" w:rsidTr="00B72B4D">
        <w:trPr>
          <w:trHeight w:val="340"/>
        </w:trPr>
        <w:tc>
          <w:tcPr>
            <w:tcW w:w="1493" w:type="pct"/>
            <w:vAlign w:val="center"/>
          </w:tcPr>
          <w:p w:rsidR="004451C1" w:rsidRPr="00506861" w:rsidRDefault="004451C1" w:rsidP="00B72B4D">
            <w:pPr>
              <w:spacing w:after="0" w:line="240" w:lineRule="auto"/>
              <w:jc w:val="left"/>
              <w:rPr>
                <w:rFonts w:ascii="Times New Roman" w:hAnsi="Times New Roman"/>
              </w:rPr>
            </w:pPr>
            <w:r w:rsidRPr="00506861">
              <w:rPr>
                <w:rFonts w:ascii="Times New Roman" w:hAnsi="Times New Roman"/>
              </w:rPr>
              <w:t>Углеводы, г</w:t>
            </w:r>
          </w:p>
        </w:tc>
        <w:tc>
          <w:tcPr>
            <w:tcW w:w="803" w:type="pct"/>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56,89</w:t>
            </w:r>
          </w:p>
        </w:tc>
        <w:tc>
          <w:tcPr>
            <w:tcW w:w="501" w:type="pct"/>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55,01</w:t>
            </w:r>
          </w:p>
        </w:tc>
        <w:tc>
          <w:tcPr>
            <w:tcW w:w="501" w:type="pct"/>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54,32</w:t>
            </w:r>
          </w:p>
        </w:tc>
        <w:tc>
          <w:tcPr>
            <w:tcW w:w="501" w:type="pct"/>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53,62</w:t>
            </w:r>
          </w:p>
        </w:tc>
        <w:tc>
          <w:tcPr>
            <w:tcW w:w="601" w:type="pct"/>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53,04</w:t>
            </w:r>
          </w:p>
        </w:tc>
        <w:tc>
          <w:tcPr>
            <w:tcW w:w="601" w:type="pct"/>
            <w:vAlign w:val="center"/>
          </w:tcPr>
          <w:p w:rsidR="004451C1" w:rsidRPr="00506861" w:rsidRDefault="004451C1" w:rsidP="00B72B4D">
            <w:pPr>
              <w:spacing w:after="0" w:line="240" w:lineRule="auto"/>
              <w:jc w:val="center"/>
              <w:rPr>
                <w:rFonts w:ascii="Times New Roman" w:hAnsi="Times New Roman"/>
              </w:rPr>
            </w:pPr>
            <w:r w:rsidRPr="00506861">
              <w:rPr>
                <w:rFonts w:ascii="Times New Roman" w:hAnsi="Times New Roman"/>
              </w:rPr>
              <w:t>52,48</w:t>
            </w:r>
          </w:p>
        </w:tc>
      </w:tr>
    </w:tbl>
    <w:p w:rsidR="004451C1" w:rsidRPr="00424986" w:rsidRDefault="004451C1" w:rsidP="002D354E">
      <w:pPr>
        <w:spacing w:after="0" w:line="240" w:lineRule="auto"/>
        <w:ind w:firstLine="567"/>
        <w:rPr>
          <w:rFonts w:ascii="Times New Roman" w:hAnsi="Times New Roman"/>
          <w:sz w:val="24"/>
          <w:szCs w:val="24"/>
        </w:rPr>
      </w:pPr>
    </w:p>
    <w:p w:rsidR="004451C1" w:rsidRPr="00424986" w:rsidRDefault="004451C1" w:rsidP="00B72B4D">
      <w:pPr>
        <w:spacing w:after="0" w:line="245" w:lineRule="auto"/>
        <w:ind w:firstLine="567"/>
        <w:rPr>
          <w:rFonts w:ascii="Times New Roman" w:hAnsi="Times New Roman"/>
          <w:sz w:val="24"/>
          <w:szCs w:val="24"/>
        </w:rPr>
      </w:pPr>
      <w:r w:rsidRPr="00424986">
        <w:rPr>
          <w:rFonts w:ascii="Times New Roman" w:hAnsi="Times New Roman"/>
          <w:sz w:val="24"/>
          <w:szCs w:val="24"/>
        </w:rPr>
        <w:t>Снижение пористости и удельного объема исследуемых полуфабрикатов при содерж</w:t>
      </w:r>
      <w:r w:rsidRPr="00424986">
        <w:rPr>
          <w:rFonts w:ascii="Times New Roman" w:hAnsi="Times New Roman"/>
          <w:sz w:val="24"/>
          <w:szCs w:val="24"/>
        </w:rPr>
        <w:t>а</w:t>
      </w:r>
      <w:r w:rsidRPr="00424986">
        <w:rPr>
          <w:rFonts w:ascii="Times New Roman" w:hAnsi="Times New Roman"/>
          <w:sz w:val="24"/>
          <w:szCs w:val="24"/>
        </w:rPr>
        <w:t>нии в смеси амарантовой муки более 25%, очевидно, связано с увеличением массовой доли липидов, содержание которых в семенах амаранта колеблется в пределах 7 -10%, что и пр</w:t>
      </w:r>
      <w:r w:rsidRPr="00424986">
        <w:rPr>
          <w:rFonts w:ascii="Times New Roman" w:hAnsi="Times New Roman"/>
          <w:sz w:val="24"/>
          <w:szCs w:val="24"/>
        </w:rPr>
        <w:t>и</w:t>
      </w:r>
      <w:r w:rsidRPr="00424986">
        <w:rPr>
          <w:rFonts w:ascii="Times New Roman" w:hAnsi="Times New Roman"/>
          <w:sz w:val="24"/>
          <w:szCs w:val="24"/>
        </w:rPr>
        <w:t>водит к снижению устойчивости пенообразной структуры бисквитной массы данного реце</w:t>
      </w:r>
      <w:r w:rsidRPr="00424986">
        <w:rPr>
          <w:rFonts w:ascii="Times New Roman" w:hAnsi="Times New Roman"/>
          <w:sz w:val="24"/>
          <w:szCs w:val="24"/>
        </w:rPr>
        <w:t>п</w:t>
      </w:r>
      <w:r w:rsidRPr="00424986">
        <w:rPr>
          <w:rFonts w:ascii="Times New Roman" w:hAnsi="Times New Roman"/>
          <w:sz w:val="24"/>
          <w:szCs w:val="24"/>
        </w:rPr>
        <w:t>турного состава, в котором не предусматривается дополнительное внесение жиросодерж</w:t>
      </w:r>
      <w:r w:rsidRPr="00424986">
        <w:rPr>
          <w:rFonts w:ascii="Times New Roman" w:hAnsi="Times New Roman"/>
          <w:sz w:val="24"/>
          <w:szCs w:val="24"/>
        </w:rPr>
        <w:t>а</w:t>
      </w:r>
      <w:r w:rsidRPr="00424986">
        <w:rPr>
          <w:rFonts w:ascii="Times New Roman" w:hAnsi="Times New Roman"/>
          <w:sz w:val="24"/>
          <w:szCs w:val="24"/>
        </w:rPr>
        <w:t>щих ингредиентов [4].</w:t>
      </w:r>
    </w:p>
    <w:p w:rsidR="004451C1" w:rsidRPr="00424986" w:rsidRDefault="004451C1" w:rsidP="00B72B4D">
      <w:pPr>
        <w:spacing w:after="0" w:line="245" w:lineRule="auto"/>
        <w:ind w:firstLine="567"/>
        <w:rPr>
          <w:rFonts w:ascii="Times New Roman" w:hAnsi="Times New Roman"/>
          <w:sz w:val="24"/>
          <w:szCs w:val="24"/>
        </w:rPr>
      </w:pPr>
      <w:r w:rsidRPr="00424986">
        <w:rPr>
          <w:rFonts w:ascii="Times New Roman" w:hAnsi="Times New Roman"/>
          <w:b/>
          <w:sz w:val="24"/>
          <w:szCs w:val="24"/>
        </w:rPr>
        <w:t xml:space="preserve">Заключение. </w:t>
      </w:r>
      <w:r w:rsidRPr="00424986">
        <w:rPr>
          <w:rFonts w:ascii="Times New Roman" w:hAnsi="Times New Roman"/>
          <w:sz w:val="24"/>
          <w:szCs w:val="24"/>
        </w:rPr>
        <w:t>Это обстоятельство дает основание предположить, что увеличение ма</w:t>
      </w:r>
      <w:r w:rsidRPr="00424986">
        <w:rPr>
          <w:rFonts w:ascii="Times New Roman" w:hAnsi="Times New Roman"/>
          <w:sz w:val="24"/>
          <w:szCs w:val="24"/>
        </w:rPr>
        <w:t>с</w:t>
      </w:r>
      <w:r w:rsidRPr="00424986">
        <w:rPr>
          <w:rFonts w:ascii="Times New Roman" w:hAnsi="Times New Roman"/>
          <w:sz w:val="24"/>
          <w:szCs w:val="24"/>
        </w:rPr>
        <w:t>совой доли амарантовой муки в композитных смесях без ухудшения потребительских свойств бисквитов возможно при условии дополнительного внесения поверхностно-активных веществ.</w:t>
      </w:r>
    </w:p>
    <w:p w:rsidR="004451C1" w:rsidRPr="00424986" w:rsidRDefault="004451C1" w:rsidP="00B72B4D">
      <w:pPr>
        <w:spacing w:after="0" w:line="245" w:lineRule="auto"/>
        <w:ind w:firstLine="567"/>
        <w:rPr>
          <w:rFonts w:ascii="Times New Roman" w:hAnsi="Times New Roman"/>
          <w:b/>
          <w:sz w:val="24"/>
          <w:szCs w:val="24"/>
        </w:rPr>
      </w:pPr>
    </w:p>
    <w:p w:rsidR="004451C1" w:rsidRPr="00424986" w:rsidRDefault="004451C1" w:rsidP="00B72B4D">
      <w:pPr>
        <w:spacing w:after="0" w:line="245" w:lineRule="auto"/>
        <w:ind w:firstLine="567"/>
        <w:rPr>
          <w:rFonts w:ascii="Times New Roman" w:hAnsi="Times New Roman"/>
          <w:b/>
          <w:sz w:val="24"/>
          <w:szCs w:val="24"/>
        </w:rPr>
      </w:pPr>
      <w:r w:rsidRPr="00424986">
        <w:rPr>
          <w:rFonts w:ascii="Times New Roman" w:hAnsi="Times New Roman"/>
          <w:b/>
          <w:sz w:val="24"/>
          <w:szCs w:val="24"/>
        </w:rPr>
        <w:t>Литература:</w:t>
      </w:r>
    </w:p>
    <w:p w:rsidR="004451C1" w:rsidRPr="00424986" w:rsidRDefault="004451C1" w:rsidP="00B72B4D">
      <w:pPr>
        <w:pStyle w:val="a8"/>
        <w:numPr>
          <w:ilvl w:val="0"/>
          <w:numId w:val="33"/>
        </w:numPr>
        <w:tabs>
          <w:tab w:val="left" w:pos="851"/>
        </w:tabs>
        <w:spacing w:after="0" w:line="245" w:lineRule="auto"/>
        <w:ind w:left="0" w:firstLine="567"/>
        <w:contextualSpacing w:val="0"/>
        <w:rPr>
          <w:rFonts w:ascii="Times New Roman" w:hAnsi="Times New Roman"/>
          <w:sz w:val="24"/>
          <w:szCs w:val="24"/>
        </w:rPr>
      </w:pPr>
      <w:r w:rsidRPr="00424986">
        <w:rPr>
          <w:rFonts w:ascii="Times New Roman" w:hAnsi="Times New Roman"/>
          <w:sz w:val="24"/>
          <w:szCs w:val="24"/>
        </w:rPr>
        <w:t xml:space="preserve"> Бавыкина И.А., Звягин А.А., Мирошниченко Л.А., Гусев К.Ю., Жаркова И.М. Э</w:t>
      </w:r>
      <w:r w:rsidRPr="00424986">
        <w:rPr>
          <w:rFonts w:ascii="Times New Roman" w:hAnsi="Times New Roman"/>
          <w:sz w:val="24"/>
          <w:szCs w:val="24"/>
        </w:rPr>
        <w:t>ф</w:t>
      </w:r>
      <w:r w:rsidRPr="00424986">
        <w:rPr>
          <w:rFonts w:ascii="Times New Roman" w:hAnsi="Times New Roman"/>
          <w:sz w:val="24"/>
          <w:szCs w:val="24"/>
        </w:rPr>
        <w:t>фективность продуктов из амаранта в безглютеновом питании дет</w:t>
      </w:r>
      <w:r w:rsidR="00B72B4D">
        <w:rPr>
          <w:rFonts w:ascii="Times New Roman" w:hAnsi="Times New Roman"/>
          <w:sz w:val="24"/>
          <w:szCs w:val="24"/>
        </w:rPr>
        <w:t>ей с непереносимостью глютена /</w:t>
      </w:r>
      <w:r w:rsidRPr="00424986">
        <w:rPr>
          <w:rFonts w:ascii="Times New Roman" w:hAnsi="Times New Roman"/>
          <w:sz w:val="24"/>
          <w:szCs w:val="24"/>
        </w:rPr>
        <w:t xml:space="preserve">/ Вопросы питания. 2017. № 2. - </w:t>
      </w:r>
      <w:r w:rsidR="00B72B4D">
        <w:rPr>
          <w:rFonts w:ascii="Times New Roman" w:hAnsi="Times New Roman"/>
          <w:sz w:val="24"/>
          <w:szCs w:val="24"/>
        </w:rPr>
        <w:t>С</w:t>
      </w:r>
      <w:r w:rsidRPr="00424986">
        <w:rPr>
          <w:rFonts w:ascii="Times New Roman" w:hAnsi="Times New Roman"/>
          <w:sz w:val="24"/>
          <w:szCs w:val="24"/>
        </w:rPr>
        <w:t>. 91</w:t>
      </w:r>
      <w:r w:rsidR="00B72B4D">
        <w:rPr>
          <w:rFonts w:ascii="Times New Roman" w:hAnsi="Times New Roman"/>
          <w:sz w:val="24"/>
          <w:szCs w:val="24"/>
        </w:rPr>
        <w:t>-</w:t>
      </w:r>
      <w:r w:rsidRPr="00424986">
        <w:rPr>
          <w:rFonts w:ascii="Times New Roman" w:hAnsi="Times New Roman"/>
          <w:sz w:val="24"/>
          <w:szCs w:val="24"/>
        </w:rPr>
        <w:t>99</w:t>
      </w:r>
      <w:r w:rsidR="00B72B4D">
        <w:rPr>
          <w:rFonts w:ascii="Times New Roman" w:hAnsi="Times New Roman"/>
          <w:sz w:val="24"/>
          <w:szCs w:val="24"/>
        </w:rPr>
        <w:t>.</w:t>
      </w:r>
    </w:p>
    <w:p w:rsidR="004451C1" w:rsidRPr="00424986" w:rsidRDefault="004451C1" w:rsidP="00B72B4D">
      <w:pPr>
        <w:pStyle w:val="a8"/>
        <w:numPr>
          <w:ilvl w:val="0"/>
          <w:numId w:val="33"/>
        </w:numPr>
        <w:tabs>
          <w:tab w:val="left" w:pos="851"/>
        </w:tabs>
        <w:spacing w:after="0" w:line="245" w:lineRule="auto"/>
        <w:ind w:left="0" w:firstLine="567"/>
        <w:contextualSpacing w:val="0"/>
        <w:rPr>
          <w:rFonts w:ascii="Times New Roman" w:hAnsi="Times New Roman"/>
          <w:sz w:val="24"/>
          <w:szCs w:val="24"/>
        </w:rPr>
      </w:pPr>
      <w:r w:rsidRPr="00424986">
        <w:rPr>
          <w:rFonts w:ascii="Times New Roman" w:hAnsi="Times New Roman"/>
          <w:sz w:val="24"/>
          <w:szCs w:val="24"/>
        </w:rPr>
        <w:t>Лукин, А. А. Разработка технологии и рецептуры производства бисквитного пол</w:t>
      </w:r>
      <w:r w:rsidRPr="00424986">
        <w:rPr>
          <w:rFonts w:ascii="Times New Roman" w:hAnsi="Times New Roman"/>
          <w:sz w:val="24"/>
          <w:szCs w:val="24"/>
        </w:rPr>
        <w:t>у</w:t>
      </w:r>
      <w:r w:rsidRPr="00424986">
        <w:rPr>
          <w:rFonts w:ascii="Times New Roman" w:hAnsi="Times New Roman"/>
          <w:sz w:val="24"/>
          <w:szCs w:val="24"/>
        </w:rPr>
        <w:t xml:space="preserve">фабриката с черемуховой мукой / А. А. Лукин, С. П. Меренкова, Т. Ю. Фомина. </w:t>
      </w:r>
      <w:r w:rsidR="00B72B4D">
        <w:rPr>
          <w:rFonts w:ascii="Times New Roman" w:hAnsi="Times New Roman"/>
          <w:sz w:val="24"/>
          <w:szCs w:val="24"/>
        </w:rPr>
        <w:t>–</w:t>
      </w:r>
      <w:r w:rsidRPr="00424986">
        <w:rPr>
          <w:rFonts w:ascii="Times New Roman" w:hAnsi="Times New Roman"/>
          <w:sz w:val="24"/>
          <w:szCs w:val="24"/>
        </w:rPr>
        <w:t xml:space="preserve"> Текст: н</w:t>
      </w:r>
      <w:r w:rsidRPr="00424986">
        <w:rPr>
          <w:rFonts w:ascii="Times New Roman" w:hAnsi="Times New Roman"/>
          <w:sz w:val="24"/>
          <w:szCs w:val="24"/>
        </w:rPr>
        <w:t>е</w:t>
      </w:r>
      <w:r w:rsidRPr="00424986">
        <w:rPr>
          <w:rFonts w:ascii="Times New Roman" w:hAnsi="Times New Roman"/>
          <w:sz w:val="24"/>
          <w:szCs w:val="24"/>
        </w:rPr>
        <w:t xml:space="preserve">посредственный // Молодой ученый. </w:t>
      </w:r>
      <w:r w:rsidR="00B72B4D">
        <w:rPr>
          <w:rFonts w:ascii="Times New Roman" w:hAnsi="Times New Roman"/>
          <w:sz w:val="24"/>
          <w:szCs w:val="24"/>
        </w:rPr>
        <w:t>–</w:t>
      </w:r>
      <w:r w:rsidRPr="00424986">
        <w:rPr>
          <w:rFonts w:ascii="Times New Roman" w:hAnsi="Times New Roman"/>
          <w:sz w:val="24"/>
          <w:szCs w:val="24"/>
        </w:rPr>
        <w:t xml:space="preserve"> 2016. </w:t>
      </w:r>
      <w:r w:rsidR="00B72B4D">
        <w:rPr>
          <w:rFonts w:ascii="Times New Roman" w:hAnsi="Times New Roman"/>
          <w:sz w:val="24"/>
          <w:szCs w:val="24"/>
        </w:rPr>
        <w:t>–</w:t>
      </w:r>
      <w:r w:rsidRPr="00424986">
        <w:rPr>
          <w:rFonts w:ascii="Times New Roman" w:hAnsi="Times New Roman"/>
          <w:sz w:val="24"/>
          <w:szCs w:val="24"/>
        </w:rPr>
        <w:t xml:space="preserve"> № 10 (114). </w:t>
      </w:r>
      <w:r w:rsidR="00B72B4D">
        <w:rPr>
          <w:rFonts w:ascii="Times New Roman" w:hAnsi="Times New Roman"/>
          <w:sz w:val="24"/>
          <w:szCs w:val="24"/>
        </w:rPr>
        <w:t>–</w:t>
      </w:r>
      <w:r w:rsidRPr="00424986">
        <w:rPr>
          <w:rFonts w:ascii="Times New Roman" w:hAnsi="Times New Roman"/>
          <w:sz w:val="24"/>
          <w:szCs w:val="24"/>
        </w:rPr>
        <w:t xml:space="preserve"> С. 263</w:t>
      </w:r>
      <w:r w:rsidR="00B72B4D">
        <w:rPr>
          <w:rFonts w:ascii="Times New Roman" w:hAnsi="Times New Roman"/>
          <w:sz w:val="24"/>
          <w:szCs w:val="24"/>
        </w:rPr>
        <w:t>-</w:t>
      </w:r>
      <w:r w:rsidRPr="00424986">
        <w:rPr>
          <w:rFonts w:ascii="Times New Roman" w:hAnsi="Times New Roman"/>
          <w:sz w:val="24"/>
          <w:szCs w:val="24"/>
        </w:rPr>
        <w:t>266.</w:t>
      </w:r>
    </w:p>
    <w:p w:rsidR="004451C1" w:rsidRPr="00424986" w:rsidRDefault="004451C1" w:rsidP="00B72B4D">
      <w:pPr>
        <w:tabs>
          <w:tab w:val="left" w:pos="851"/>
        </w:tabs>
        <w:spacing w:after="0" w:line="245" w:lineRule="auto"/>
        <w:ind w:firstLine="567"/>
        <w:rPr>
          <w:rFonts w:ascii="Times New Roman" w:hAnsi="Times New Roman"/>
          <w:sz w:val="24"/>
          <w:szCs w:val="24"/>
        </w:rPr>
      </w:pPr>
      <w:r w:rsidRPr="00424986">
        <w:rPr>
          <w:rFonts w:ascii="Times New Roman" w:hAnsi="Times New Roman"/>
          <w:sz w:val="24"/>
          <w:szCs w:val="24"/>
        </w:rPr>
        <w:t>3.</w:t>
      </w:r>
      <w:r w:rsidR="00CE2088" w:rsidRPr="00424986">
        <w:rPr>
          <w:rFonts w:ascii="Times New Roman" w:hAnsi="Times New Roman"/>
          <w:sz w:val="24"/>
          <w:szCs w:val="24"/>
        </w:rPr>
        <w:t xml:space="preserve"> </w:t>
      </w:r>
      <w:r w:rsidRPr="00424986">
        <w:rPr>
          <w:rFonts w:ascii="Times New Roman" w:hAnsi="Times New Roman"/>
          <w:sz w:val="24"/>
          <w:szCs w:val="24"/>
        </w:rPr>
        <w:t xml:space="preserve"> Максютова М.А., Леонова С.А. Усовершенствование рецептуры бисквитного пол</w:t>
      </w:r>
      <w:r w:rsidRPr="00424986">
        <w:rPr>
          <w:rFonts w:ascii="Times New Roman" w:hAnsi="Times New Roman"/>
          <w:sz w:val="24"/>
          <w:szCs w:val="24"/>
        </w:rPr>
        <w:t>у</w:t>
      </w:r>
      <w:r w:rsidRPr="00424986">
        <w:rPr>
          <w:rFonts w:ascii="Times New Roman" w:hAnsi="Times New Roman"/>
          <w:sz w:val="24"/>
          <w:szCs w:val="24"/>
        </w:rPr>
        <w:t xml:space="preserve">фабриката // Хлебопродукты. 2018. № 9. С. 50 - 55 </w:t>
      </w:r>
    </w:p>
    <w:p w:rsidR="004451C1" w:rsidRPr="00B72B4D" w:rsidRDefault="004451C1" w:rsidP="00B72B4D">
      <w:pPr>
        <w:tabs>
          <w:tab w:val="left" w:pos="851"/>
        </w:tabs>
        <w:spacing w:after="0" w:line="245" w:lineRule="auto"/>
        <w:ind w:firstLine="567"/>
        <w:rPr>
          <w:rFonts w:ascii="Times New Roman" w:hAnsi="Times New Roman"/>
          <w:spacing w:val="-4"/>
          <w:sz w:val="24"/>
          <w:szCs w:val="24"/>
        </w:rPr>
      </w:pPr>
      <w:r w:rsidRPr="00424986">
        <w:rPr>
          <w:rFonts w:ascii="Times New Roman" w:hAnsi="Times New Roman"/>
          <w:sz w:val="24"/>
          <w:szCs w:val="24"/>
        </w:rPr>
        <w:t>4.</w:t>
      </w:r>
      <w:r w:rsidR="00CE2088" w:rsidRPr="00424986">
        <w:rPr>
          <w:rFonts w:ascii="Times New Roman" w:hAnsi="Times New Roman"/>
          <w:sz w:val="24"/>
          <w:szCs w:val="24"/>
        </w:rPr>
        <w:t xml:space="preserve">  </w:t>
      </w:r>
      <w:r w:rsidRPr="00424986">
        <w:rPr>
          <w:rFonts w:ascii="Times New Roman" w:hAnsi="Times New Roman"/>
          <w:sz w:val="24"/>
          <w:szCs w:val="24"/>
        </w:rPr>
        <w:t xml:space="preserve">Миневич И.Э., Основа Л.Л. Сравнительная характеристика некоторых видов муки для </w:t>
      </w:r>
      <w:r w:rsidRPr="00B72B4D">
        <w:rPr>
          <w:rFonts w:ascii="Times New Roman" w:hAnsi="Times New Roman"/>
          <w:spacing w:val="-4"/>
          <w:sz w:val="24"/>
          <w:szCs w:val="24"/>
        </w:rPr>
        <w:t>производства бе</w:t>
      </w:r>
      <w:r w:rsidR="00B72B4D">
        <w:rPr>
          <w:rFonts w:ascii="Times New Roman" w:hAnsi="Times New Roman"/>
          <w:spacing w:val="-4"/>
          <w:sz w:val="24"/>
          <w:szCs w:val="24"/>
        </w:rPr>
        <w:t>зглютеновых пищевых продуктов /</w:t>
      </w:r>
      <w:r w:rsidRPr="00B72B4D">
        <w:rPr>
          <w:rFonts w:ascii="Times New Roman" w:hAnsi="Times New Roman"/>
          <w:spacing w:val="-4"/>
          <w:sz w:val="24"/>
          <w:szCs w:val="24"/>
        </w:rPr>
        <w:t>/ Хлебопродукты. 2018. № 8. С. 42-44.</w:t>
      </w:r>
    </w:p>
    <w:p w:rsidR="004451C1" w:rsidRPr="00424986" w:rsidRDefault="004451C1" w:rsidP="00B72B4D">
      <w:pPr>
        <w:tabs>
          <w:tab w:val="left" w:pos="851"/>
        </w:tabs>
        <w:spacing w:after="0" w:line="245" w:lineRule="auto"/>
        <w:ind w:firstLine="567"/>
        <w:rPr>
          <w:rFonts w:ascii="Times New Roman" w:hAnsi="Times New Roman"/>
          <w:sz w:val="24"/>
          <w:szCs w:val="24"/>
        </w:rPr>
      </w:pPr>
      <w:r w:rsidRPr="00424986">
        <w:rPr>
          <w:rFonts w:ascii="Times New Roman" w:hAnsi="Times New Roman"/>
          <w:sz w:val="24"/>
          <w:szCs w:val="24"/>
        </w:rPr>
        <w:t>5.</w:t>
      </w:r>
      <w:r w:rsidR="00CE2088" w:rsidRPr="00424986">
        <w:rPr>
          <w:rFonts w:ascii="Times New Roman" w:hAnsi="Times New Roman"/>
          <w:sz w:val="24"/>
          <w:szCs w:val="24"/>
        </w:rPr>
        <w:t xml:space="preserve">  </w:t>
      </w:r>
      <w:r w:rsidRPr="00424986">
        <w:rPr>
          <w:rFonts w:ascii="Times New Roman" w:hAnsi="Times New Roman"/>
          <w:sz w:val="24"/>
          <w:szCs w:val="24"/>
        </w:rPr>
        <w:t>Щетинин М.П. Ходырева З.Р. Формирование рецептурного состава бисквитного бе</w:t>
      </w:r>
      <w:r w:rsidRPr="00424986">
        <w:rPr>
          <w:rFonts w:ascii="Times New Roman" w:hAnsi="Times New Roman"/>
          <w:sz w:val="24"/>
          <w:szCs w:val="24"/>
        </w:rPr>
        <w:t>з</w:t>
      </w:r>
      <w:r w:rsidRPr="00424986">
        <w:rPr>
          <w:rFonts w:ascii="Times New Roman" w:hAnsi="Times New Roman"/>
          <w:sz w:val="24"/>
          <w:szCs w:val="24"/>
        </w:rPr>
        <w:t>глютенового полуфабриката, ХиПС № 1</w:t>
      </w:r>
      <w:r w:rsidR="00B72B4D">
        <w:rPr>
          <w:rFonts w:ascii="Times New Roman" w:hAnsi="Times New Roman"/>
          <w:sz w:val="24"/>
          <w:szCs w:val="24"/>
        </w:rPr>
        <w:t>.</w:t>
      </w:r>
      <w:r w:rsidRPr="00424986">
        <w:rPr>
          <w:rFonts w:ascii="Times New Roman" w:hAnsi="Times New Roman"/>
          <w:sz w:val="24"/>
          <w:szCs w:val="24"/>
        </w:rPr>
        <w:t xml:space="preserve"> - 2019. - С. 106-115</w:t>
      </w:r>
      <w:r w:rsidR="00B72B4D">
        <w:rPr>
          <w:rFonts w:ascii="Times New Roman" w:hAnsi="Times New Roman"/>
          <w:sz w:val="24"/>
          <w:szCs w:val="24"/>
        </w:rPr>
        <w:t>.</w:t>
      </w:r>
    </w:p>
    <w:p w:rsidR="004451C1" w:rsidRPr="00424986" w:rsidRDefault="004451C1" w:rsidP="00B72B4D">
      <w:pPr>
        <w:shd w:val="clear" w:color="auto" w:fill="FFFFFF"/>
        <w:spacing w:after="0" w:line="245" w:lineRule="auto"/>
        <w:ind w:firstLine="567"/>
        <w:rPr>
          <w:rFonts w:ascii="Times New Roman" w:eastAsia="Times New Roman" w:hAnsi="Times New Roman"/>
          <w:b/>
          <w:sz w:val="24"/>
          <w:szCs w:val="24"/>
          <w:lang w:eastAsia="ru-RU"/>
        </w:rPr>
      </w:pPr>
    </w:p>
    <w:p w:rsidR="00B72B4D" w:rsidRDefault="00B72B4D" w:rsidP="002D354E">
      <w:pPr>
        <w:spacing w:after="0" w:line="240" w:lineRule="auto"/>
        <w:ind w:firstLine="567"/>
        <w:rPr>
          <w:rFonts w:ascii="Times New Roman" w:hAnsi="Times New Roman"/>
          <w:b/>
          <w:sz w:val="24"/>
          <w:szCs w:val="24"/>
        </w:rPr>
      </w:pPr>
    </w:p>
    <w:p w:rsidR="004451C1" w:rsidRPr="00B72B4D" w:rsidRDefault="004451C1" w:rsidP="00B72B4D">
      <w:pPr>
        <w:pageBreakBefore/>
        <w:spacing w:after="0" w:line="240" w:lineRule="auto"/>
        <w:rPr>
          <w:rFonts w:ascii="Times New Roman" w:hAnsi="Times New Roman"/>
          <w:b/>
          <w:sz w:val="24"/>
          <w:szCs w:val="24"/>
        </w:rPr>
      </w:pPr>
      <w:r w:rsidRPr="00B72B4D">
        <w:rPr>
          <w:rFonts w:ascii="Times New Roman" w:hAnsi="Times New Roman"/>
          <w:b/>
          <w:sz w:val="24"/>
          <w:szCs w:val="24"/>
        </w:rPr>
        <w:lastRenderedPageBreak/>
        <w:t xml:space="preserve">УДК </w:t>
      </w:r>
      <w:r w:rsidRPr="00B72B4D">
        <w:rPr>
          <w:rFonts w:ascii="Times New Roman" w:hAnsi="Times New Roman"/>
          <w:sz w:val="24"/>
          <w:szCs w:val="24"/>
        </w:rPr>
        <w:t>637.521</w:t>
      </w:r>
    </w:p>
    <w:p w:rsidR="00B72B4D" w:rsidRPr="00B72B4D" w:rsidRDefault="00B72B4D" w:rsidP="00B72B4D">
      <w:pPr>
        <w:spacing w:after="0" w:line="240" w:lineRule="auto"/>
        <w:jc w:val="center"/>
        <w:rPr>
          <w:rFonts w:ascii="Times New Roman" w:hAnsi="Times New Roman"/>
          <w:b/>
          <w:caps/>
          <w:sz w:val="24"/>
          <w:szCs w:val="24"/>
        </w:rPr>
      </w:pPr>
    </w:p>
    <w:p w:rsidR="004451C1" w:rsidRPr="00B72B4D" w:rsidRDefault="004451C1" w:rsidP="00B72B4D">
      <w:pPr>
        <w:spacing w:after="0" w:line="240" w:lineRule="auto"/>
        <w:jc w:val="center"/>
        <w:rPr>
          <w:rFonts w:ascii="Times New Roman" w:hAnsi="Times New Roman"/>
          <w:b/>
          <w:sz w:val="24"/>
          <w:szCs w:val="24"/>
        </w:rPr>
      </w:pPr>
      <w:r w:rsidRPr="00B72B4D">
        <w:rPr>
          <w:rFonts w:ascii="Times New Roman" w:hAnsi="Times New Roman"/>
          <w:b/>
          <w:caps/>
          <w:sz w:val="24"/>
          <w:szCs w:val="24"/>
        </w:rPr>
        <w:t>совершенствование технологии приготовления наггетсов</w:t>
      </w:r>
    </w:p>
    <w:p w:rsidR="00B72B4D" w:rsidRPr="00B72B4D" w:rsidRDefault="00B72B4D" w:rsidP="00B72B4D">
      <w:pPr>
        <w:pStyle w:val="a3"/>
        <w:spacing w:before="0" w:beforeAutospacing="0" w:after="0" w:afterAutospacing="0"/>
        <w:jc w:val="right"/>
        <w:rPr>
          <w:b/>
        </w:rPr>
      </w:pPr>
    </w:p>
    <w:p w:rsidR="004451C1" w:rsidRPr="00B72B4D" w:rsidRDefault="00B72B4D" w:rsidP="00B72B4D">
      <w:pPr>
        <w:pStyle w:val="a3"/>
        <w:spacing w:before="0" w:beforeAutospacing="0" w:after="0" w:afterAutospacing="0"/>
        <w:jc w:val="right"/>
      </w:pPr>
      <w:r>
        <w:rPr>
          <w:b/>
        </w:rPr>
        <w:t>Сафиулина Е.</w:t>
      </w:r>
      <w:r w:rsidR="004451C1" w:rsidRPr="00B72B4D">
        <w:rPr>
          <w:b/>
        </w:rPr>
        <w:t>Б.</w:t>
      </w:r>
      <w:r w:rsidR="004451C1" w:rsidRPr="00B72B4D">
        <w:t>;</w:t>
      </w:r>
    </w:p>
    <w:p w:rsidR="004451C1" w:rsidRPr="00B72B4D" w:rsidRDefault="00CE2088" w:rsidP="00B72B4D">
      <w:pPr>
        <w:pStyle w:val="a3"/>
        <w:spacing w:before="0" w:beforeAutospacing="0" w:after="0" w:afterAutospacing="0"/>
        <w:jc w:val="right"/>
      </w:pPr>
      <w:r w:rsidRPr="00B72B4D">
        <w:t xml:space="preserve"> </w:t>
      </w:r>
      <w:r w:rsidR="004451C1" w:rsidRPr="00B72B4D">
        <w:t xml:space="preserve">доцент кафедры «Технологии и средства механизации </w:t>
      </w:r>
    </w:p>
    <w:p w:rsidR="004451C1" w:rsidRPr="00B72B4D" w:rsidRDefault="004451C1" w:rsidP="00B72B4D">
      <w:pPr>
        <w:pStyle w:val="a3"/>
        <w:spacing w:before="0" w:beforeAutospacing="0" w:after="0" w:afterAutospacing="0"/>
        <w:jc w:val="right"/>
      </w:pPr>
      <w:r w:rsidRPr="00B72B4D">
        <w:t xml:space="preserve">агропромышленного комплекса», к. с.- х. н., </w:t>
      </w:r>
    </w:p>
    <w:p w:rsidR="004451C1" w:rsidRPr="00B72B4D" w:rsidRDefault="004451C1" w:rsidP="00B72B4D">
      <w:pPr>
        <w:pStyle w:val="a3"/>
        <w:spacing w:before="0" w:beforeAutospacing="0" w:after="0" w:afterAutospacing="0"/>
        <w:jc w:val="right"/>
      </w:pPr>
      <w:r w:rsidRPr="00B72B4D">
        <w:t xml:space="preserve">доцент Азово-Черноморский инженерный институт </w:t>
      </w:r>
    </w:p>
    <w:p w:rsidR="004451C1" w:rsidRPr="00B72B4D" w:rsidRDefault="004451C1" w:rsidP="00B72B4D">
      <w:pPr>
        <w:pStyle w:val="a3"/>
        <w:spacing w:before="0" w:beforeAutospacing="0" w:after="0" w:afterAutospacing="0"/>
        <w:jc w:val="right"/>
      </w:pPr>
      <w:r w:rsidRPr="00B72B4D">
        <w:t xml:space="preserve">ФГБОУ ВО «Донской ГАУ», г. Зерноград, Россия; </w:t>
      </w:r>
    </w:p>
    <w:p w:rsidR="004451C1" w:rsidRPr="00B72B4D" w:rsidRDefault="004451C1" w:rsidP="00B72B4D">
      <w:pPr>
        <w:pStyle w:val="a3"/>
        <w:spacing w:before="0" w:beforeAutospacing="0" w:after="0" w:afterAutospacing="0"/>
        <w:jc w:val="right"/>
      </w:pPr>
      <w:r w:rsidRPr="00B72B4D">
        <w:rPr>
          <w:lang w:val="en-US"/>
        </w:rPr>
        <w:t>e</w:t>
      </w:r>
      <w:r w:rsidRPr="00B72B4D">
        <w:t>-</w:t>
      </w:r>
      <w:r w:rsidRPr="00B72B4D">
        <w:rPr>
          <w:lang w:val="en-US"/>
        </w:rPr>
        <w:t>mail</w:t>
      </w:r>
      <w:r w:rsidRPr="00B72B4D">
        <w:t xml:space="preserve">: </w:t>
      </w:r>
      <w:hyperlink r:id="rId54" w:history="1">
        <w:r w:rsidRPr="00B72B4D">
          <w:rPr>
            <w:rStyle w:val="a7"/>
            <w:rFonts w:eastAsiaTheme="majorEastAsia"/>
            <w:color w:val="auto"/>
            <w:u w:val="none"/>
            <w:lang w:val="en-US"/>
          </w:rPr>
          <w:t>borisovna</w:t>
        </w:r>
        <w:r w:rsidRPr="00B72B4D">
          <w:rPr>
            <w:rStyle w:val="a7"/>
            <w:rFonts w:eastAsiaTheme="majorEastAsia"/>
            <w:color w:val="auto"/>
            <w:u w:val="none"/>
          </w:rPr>
          <w:t>0412@</w:t>
        </w:r>
        <w:r w:rsidRPr="00B72B4D">
          <w:rPr>
            <w:rStyle w:val="a7"/>
            <w:rFonts w:eastAsiaTheme="majorEastAsia"/>
            <w:color w:val="auto"/>
            <w:u w:val="none"/>
            <w:lang w:val="en-US"/>
          </w:rPr>
          <w:t>yandex</w:t>
        </w:r>
        <w:r w:rsidRPr="00B72B4D">
          <w:rPr>
            <w:rStyle w:val="a7"/>
            <w:rFonts w:eastAsiaTheme="majorEastAsia"/>
            <w:color w:val="auto"/>
            <w:u w:val="none"/>
          </w:rPr>
          <w:t>.</w:t>
        </w:r>
        <w:r w:rsidRPr="00B72B4D">
          <w:rPr>
            <w:rStyle w:val="a7"/>
            <w:rFonts w:eastAsiaTheme="majorEastAsia"/>
            <w:color w:val="auto"/>
            <w:u w:val="none"/>
            <w:lang w:val="en-US"/>
          </w:rPr>
          <w:t>ru</w:t>
        </w:r>
      </w:hyperlink>
    </w:p>
    <w:p w:rsidR="004451C1" w:rsidRPr="00B72B4D" w:rsidRDefault="00B72B4D" w:rsidP="00B72B4D">
      <w:pPr>
        <w:spacing w:after="0" w:line="240" w:lineRule="auto"/>
        <w:jc w:val="right"/>
        <w:rPr>
          <w:rFonts w:ascii="Times New Roman" w:hAnsi="Times New Roman"/>
          <w:sz w:val="24"/>
          <w:szCs w:val="24"/>
        </w:rPr>
      </w:pPr>
      <w:r>
        <w:rPr>
          <w:rFonts w:ascii="Times New Roman" w:hAnsi="Times New Roman"/>
          <w:b/>
          <w:sz w:val="24"/>
          <w:szCs w:val="24"/>
        </w:rPr>
        <w:t xml:space="preserve"> Липчанский И.</w:t>
      </w:r>
      <w:r w:rsidR="004451C1" w:rsidRPr="00B72B4D">
        <w:rPr>
          <w:rFonts w:ascii="Times New Roman" w:hAnsi="Times New Roman"/>
          <w:b/>
          <w:sz w:val="24"/>
          <w:szCs w:val="24"/>
        </w:rPr>
        <w:t>О., Найденко Н.Н</w:t>
      </w:r>
      <w:r>
        <w:rPr>
          <w:rFonts w:ascii="Times New Roman" w:hAnsi="Times New Roman"/>
          <w:b/>
          <w:sz w:val="24"/>
          <w:szCs w:val="24"/>
        </w:rPr>
        <w:t>.;</w:t>
      </w:r>
      <w:r w:rsidR="00CE2088" w:rsidRPr="00B72B4D">
        <w:rPr>
          <w:rFonts w:ascii="Times New Roman" w:hAnsi="Times New Roman"/>
          <w:sz w:val="24"/>
          <w:szCs w:val="24"/>
        </w:rPr>
        <w:t xml:space="preserve"> </w:t>
      </w:r>
    </w:p>
    <w:p w:rsidR="004451C1" w:rsidRPr="00B72B4D" w:rsidRDefault="004451C1" w:rsidP="00B72B4D">
      <w:pPr>
        <w:spacing w:after="0" w:line="240" w:lineRule="auto"/>
        <w:jc w:val="right"/>
        <w:rPr>
          <w:rFonts w:ascii="Times New Roman" w:hAnsi="Times New Roman"/>
          <w:sz w:val="24"/>
          <w:szCs w:val="24"/>
        </w:rPr>
      </w:pPr>
      <w:r w:rsidRPr="00B72B4D">
        <w:rPr>
          <w:rFonts w:ascii="Times New Roman" w:hAnsi="Times New Roman"/>
          <w:sz w:val="24"/>
          <w:szCs w:val="24"/>
        </w:rPr>
        <w:t>студенты 3 курса по направлению подготовки</w:t>
      </w:r>
    </w:p>
    <w:p w:rsidR="004451C1" w:rsidRDefault="004451C1" w:rsidP="00B72B4D">
      <w:pPr>
        <w:spacing w:after="0" w:line="240" w:lineRule="auto"/>
        <w:jc w:val="right"/>
        <w:rPr>
          <w:rFonts w:ascii="Times New Roman" w:hAnsi="Times New Roman"/>
          <w:sz w:val="24"/>
          <w:szCs w:val="24"/>
        </w:rPr>
      </w:pPr>
      <w:r w:rsidRPr="00B72B4D">
        <w:rPr>
          <w:rFonts w:ascii="Times New Roman" w:hAnsi="Times New Roman"/>
          <w:sz w:val="24"/>
          <w:szCs w:val="24"/>
        </w:rPr>
        <w:t xml:space="preserve"> «Продукты питания из растительного сырья» </w:t>
      </w:r>
    </w:p>
    <w:p w:rsidR="00B72B4D" w:rsidRPr="00B72B4D" w:rsidRDefault="00B72B4D" w:rsidP="00B72B4D">
      <w:pPr>
        <w:spacing w:after="0" w:line="240" w:lineRule="auto"/>
        <w:jc w:val="right"/>
        <w:rPr>
          <w:rFonts w:ascii="Times New Roman" w:hAnsi="Times New Roman"/>
          <w:sz w:val="24"/>
          <w:szCs w:val="24"/>
        </w:rPr>
      </w:pPr>
      <w:r w:rsidRPr="00B72B4D">
        <w:rPr>
          <w:rFonts w:ascii="Times New Roman" w:hAnsi="Times New Roman"/>
          <w:sz w:val="24"/>
          <w:szCs w:val="24"/>
        </w:rPr>
        <w:t>ФГБОУ ВО «Донской ГАУ», г. Зерноград, Россия;</w:t>
      </w:r>
    </w:p>
    <w:p w:rsidR="004451C1" w:rsidRPr="00B72B4D" w:rsidRDefault="004451C1" w:rsidP="00B72B4D">
      <w:pPr>
        <w:spacing w:after="0" w:line="240" w:lineRule="auto"/>
        <w:jc w:val="right"/>
        <w:rPr>
          <w:rFonts w:ascii="Times New Roman" w:hAnsi="Times New Roman"/>
          <w:b/>
          <w:sz w:val="24"/>
          <w:szCs w:val="24"/>
          <w:lang w:val="en-US"/>
        </w:rPr>
      </w:pPr>
      <w:r w:rsidRPr="00B72B4D">
        <w:rPr>
          <w:rFonts w:ascii="Times New Roman" w:hAnsi="Times New Roman"/>
          <w:sz w:val="24"/>
          <w:szCs w:val="24"/>
          <w:lang w:val="en-US"/>
        </w:rPr>
        <w:t>e-mail:</w:t>
      </w:r>
      <w:r w:rsidRPr="00B72B4D">
        <w:rPr>
          <w:rFonts w:ascii="Times New Roman" w:hAnsi="Times New Roman"/>
          <w:sz w:val="24"/>
          <w:szCs w:val="24"/>
          <w:shd w:val="clear" w:color="auto" w:fill="FFFFFF"/>
          <w:lang w:val="en-US"/>
        </w:rPr>
        <w:t xml:space="preserve"> </w:t>
      </w:r>
      <w:hyperlink r:id="rId55" w:history="1">
        <w:r w:rsidRPr="00B72B4D">
          <w:rPr>
            <w:rStyle w:val="a7"/>
            <w:color w:val="auto"/>
            <w:sz w:val="24"/>
            <w:szCs w:val="24"/>
            <w:u w:val="none"/>
            <w:shd w:val="clear" w:color="auto" w:fill="FFFFFF"/>
            <w:lang w:val="en-US"/>
          </w:rPr>
          <w:t>ilyalipchan@bk.ru</w:t>
        </w:r>
      </w:hyperlink>
    </w:p>
    <w:p w:rsidR="004451C1" w:rsidRPr="00B72B4D" w:rsidRDefault="004451C1" w:rsidP="00B72B4D">
      <w:pPr>
        <w:spacing w:after="0" w:line="240" w:lineRule="auto"/>
        <w:jc w:val="center"/>
        <w:rPr>
          <w:rFonts w:ascii="Times New Roman" w:hAnsi="Times New Roman"/>
          <w:b/>
          <w:sz w:val="24"/>
          <w:szCs w:val="24"/>
          <w:lang w:val="en-US"/>
        </w:rPr>
      </w:pPr>
      <w:r w:rsidRPr="00B72B4D">
        <w:rPr>
          <w:rFonts w:ascii="Times New Roman" w:hAnsi="Times New Roman"/>
          <w:b/>
          <w:sz w:val="24"/>
          <w:szCs w:val="24"/>
        </w:rPr>
        <w:t>Аннотация</w:t>
      </w:r>
    </w:p>
    <w:p w:rsidR="004451C1" w:rsidRPr="00424986" w:rsidRDefault="004451C1" w:rsidP="002D354E">
      <w:pPr>
        <w:autoSpaceDE w:val="0"/>
        <w:autoSpaceDN w:val="0"/>
        <w:adjustRightInd w:val="0"/>
        <w:spacing w:after="0" w:line="240" w:lineRule="auto"/>
        <w:ind w:firstLine="567"/>
        <w:rPr>
          <w:rFonts w:ascii="Times New Roman" w:hAnsi="Times New Roman"/>
          <w:sz w:val="24"/>
          <w:szCs w:val="24"/>
        </w:rPr>
      </w:pPr>
      <w:r w:rsidRPr="00424986">
        <w:rPr>
          <w:rFonts w:ascii="Times New Roman" w:hAnsi="Times New Roman"/>
          <w:sz w:val="24"/>
          <w:szCs w:val="24"/>
        </w:rPr>
        <w:t xml:space="preserve">В статье рассмотрены вопросы </w:t>
      </w:r>
      <w:r w:rsidRPr="00424986">
        <w:rPr>
          <w:rFonts w:ascii="Times New Roman" w:hAnsi="Times New Roman"/>
          <w:bCs/>
          <w:sz w:val="24"/>
          <w:szCs w:val="24"/>
        </w:rPr>
        <w:t>производства</w:t>
      </w:r>
      <w:r w:rsidRPr="00424986">
        <w:rPr>
          <w:rFonts w:ascii="Times New Roman" w:hAnsi="Times New Roman"/>
          <w:sz w:val="24"/>
          <w:szCs w:val="24"/>
        </w:rPr>
        <w:t xml:space="preserve"> наггетсов куриных. Методология оценки качества и сравнительная характеристика образцов разных производителей.</w:t>
      </w:r>
    </w:p>
    <w:p w:rsidR="004451C1" w:rsidRPr="00424986" w:rsidRDefault="004451C1" w:rsidP="002D354E">
      <w:pPr>
        <w:spacing w:after="0" w:line="240" w:lineRule="auto"/>
        <w:ind w:firstLine="567"/>
        <w:contextualSpacing/>
        <w:rPr>
          <w:rFonts w:ascii="Times New Roman" w:hAnsi="Times New Roman"/>
          <w:sz w:val="24"/>
          <w:szCs w:val="24"/>
        </w:rPr>
      </w:pPr>
      <w:r w:rsidRPr="00424986">
        <w:rPr>
          <w:rFonts w:ascii="Times New Roman" w:hAnsi="Times New Roman"/>
          <w:b/>
          <w:sz w:val="24"/>
          <w:szCs w:val="24"/>
        </w:rPr>
        <w:t>Ключевые слова:</w:t>
      </w:r>
      <w:r w:rsidRPr="00424986">
        <w:rPr>
          <w:rFonts w:ascii="Times New Roman" w:hAnsi="Times New Roman"/>
          <w:sz w:val="24"/>
          <w:szCs w:val="24"/>
        </w:rPr>
        <w:t xml:space="preserve"> наггетсы, мясо куриное, рецептура, экспертиза качества</w:t>
      </w:r>
      <w:r w:rsidR="00B72B4D">
        <w:rPr>
          <w:rFonts w:ascii="Times New Roman" w:hAnsi="Times New Roman"/>
          <w:sz w:val="24"/>
          <w:szCs w:val="24"/>
        </w:rPr>
        <w:t>.</w:t>
      </w:r>
    </w:p>
    <w:p w:rsidR="004451C1" w:rsidRPr="00424986" w:rsidRDefault="004451C1" w:rsidP="002D354E">
      <w:pPr>
        <w:spacing w:after="0" w:line="240" w:lineRule="auto"/>
        <w:ind w:firstLine="567"/>
        <w:contextualSpacing/>
        <w:rPr>
          <w:rFonts w:ascii="Times New Roman" w:hAnsi="Times New Roman"/>
          <w:sz w:val="24"/>
          <w:szCs w:val="24"/>
        </w:rPr>
      </w:pPr>
    </w:p>
    <w:p w:rsidR="004451C1" w:rsidRPr="00B72B4D" w:rsidRDefault="004451C1" w:rsidP="00B72B4D">
      <w:pPr>
        <w:pStyle w:val="a3"/>
        <w:spacing w:before="0" w:beforeAutospacing="0" w:after="0" w:afterAutospacing="0"/>
        <w:jc w:val="center"/>
        <w:rPr>
          <w:b/>
          <w:lang w:val="en-US"/>
        </w:rPr>
      </w:pPr>
      <w:r w:rsidRPr="00B72B4D">
        <w:rPr>
          <w:b/>
          <w:lang w:val="en-US"/>
        </w:rPr>
        <w:t>IMPROVING THE TECHNOLOGY OF COOKING NUGGETS</w:t>
      </w:r>
    </w:p>
    <w:p w:rsidR="004451C1" w:rsidRPr="00B72B4D" w:rsidRDefault="004451C1" w:rsidP="00B72B4D">
      <w:pPr>
        <w:pStyle w:val="a3"/>
        <w:spacing w:before="0" w:beforeAutospacing="0" w:after="0" w:afterAutospacing="0"/>
        <w:jc w:val="center"/>
        <w:rPr>
          <w:b/>
          <w:lang w:val="en-US"/>
        </w:rPr>
      </w:pPr>
    </w:p>
    <w:p w:rsidR="004451C1" w:rsidRPr="00B72B4D" w:rsidRDefault="004451C1" w:rsidP="00B72B4D">
      <w:pPr>
        <w:pStyle w:val="a3"/>
        <w:spacing w:before="0" w:beforeAutospacing="0" w:after="0" w:afterAutospacing="0"/>
        <w:jc w:val="right"/>
        <w:rPr>
          <w:lang w:val="en-US"/>
        </w:rPr>
      </w:pPr>
      <w:r w:rsidRPr="00B72B4D">
        <w:rPr>
          <w:b/>
          <w:lang w:val="en-US"/>
        </w:rPr>
        <w:t>Elena Safiullina</w:t>
      </w:r>
      <w:r w:rsidR="00B72B4D" w:rsidRPr="00FF55ED">
        <w:rPr>
          <w:b/>
          <w:lang w:val="en-US"/>
        </w:rPr>
        <w:t>;</w:t>
      </w:r>
      <w:r w:rsidRPr="00B72B4D">
        <w:rPr>
          <w:lang w:val="en-US"/>
        </w:rPr>
        <w:t xml:space="preserve"> </w:t>
      </w:r>
    </w:p>
    <w:p w:rsidR="004451C1" w:rsidRPr="00B72B4D" w:rsidRDefault="00CE2088" w:rsidP="00B72B4D">
      <w:pPr>
        <w:pStyle w:val="a3"/>
        <w:spacing w:before="0" w:beforeAutospacing="0" w:after="0" w:afterAutospacing="0"/>
        <w:jc w:val="right"/>
        <w:rPr>
          <w:lang w:val="en-US"/>
        </w:rPr>
      </w:pPr>
      <w:r w:rsidRPr="00B72B4D">
        <w:rPr>
          <w:lang w:val="en-US"/>
        </w:rPr>
        <w:t xml:space="preserve">                 </w:t>
      </w:r>
      <w:r w:rsidR="004451C1" w:rsidRPr="00B72B4D">
        <w:rPr>
          <w:lang w:val="en-US"/>
        </w:rPr>
        <w:t xml:space="preserve">Associate Professor of the Department of Technolgies </w:t>
      </w:r>
    </w:p>
    <w:p w:rsidR="00B72B4D" w:rsidRPr="00B72B4D" w:rsidRDefault="00CE2088" w:rsidP="00B72B4D">
      <w:pPr>
        <w:pStyle w:val="a3"/>
        <w:spacing w:before="0" w:beforeAutospacing="0" w:after="0" w:afterAutospacing="0"/>
        <w:jc w:val="right"/>
        <w:rPr>
          <w:lang w:val="en-US"/>
        </w:rPr>
      </w:pPr>
      <w:r w:rsidRPr="00B72B4D">
        <w:rPr>
          <w:lang w:val="en-US"/>
        </w:rPr>
        <w:t xml:space="preserve">             </w:t>
      </w:r>
      <w:r w:rsidR="004451C1" w:rsidRPr="00B72B4D">
        <w:rPr>
          <w:lang w:val="en-US"/>
        </w:rPr>
        <w:t xml:space="preserve"> and means of mechanization of the agro-industrial</w:t>
      </w:r>
      <w:r w:rsidR="00B72B4D" w:rsidRPr="00B72B4D">
        <w:rPr>
          <w:lang w:val="en-US"/>
        </w:rPr>
        <w:t xml:space="preserve"> </w:t>
      </w:r>
      <w:r w:rsidR="004451C1" w:rsidRPr="00B72B4D">
        <w:rPr>
          <w:lang w:val="en-US"/>
        </w:rPr>
        <w:t>complex</w:t>
      </w:r>
      <w:r w:rsidR="00B72B4D" w:rsidRPr="00B72B4D">
        <w:rPr>
          <w:lang w:val="en-US"/>
        </w:rPr>
        <w:t>,</w:t>
      </w:r>
      <w:r w:rsidR="004451C1" w:rsidRPr="00B72B4D">
        <w:rPr>
          <w:lang w:val="en-US"/>
        </w:rPr>
        <w:t xml:space="preserve"> </w:t>
      </w:r>
    </w:p>
    <w:p w:rsidR="00B72B4D" w:rsidRPr="00B72B4D" w:rsidRDefault="004451C1" w:rsidP="00B72B4D">
      <w:pPr>
        <w:pStyle w:val="a3"/>
        <w:spacing w:before="0" w:beforeAutospacing="0" w:after="0" w:afterAutospacing="0"/>
        <w:jc w:val="right"/>
        <w:rPr>
          <w:lang w:val="en-US"/>
        </w:rPr>
      </w:pPr>
      <w:r w:rsidRPr="00B72B4D">
        <w:rPr>
          <w:lang w:val="en-US"/>
        </w:rPr>
        <w:t>Candidate of agricultural Sciences</w:t>
      </w:r>
      <w:r w:rsidR="00B72B4D" w:rsidRPr="00B72B4D">
        <w:rPr>
          <w:lang w:val="en-US"/>
        </w:rPr>
        <w:t xml:space="preserve">, </w:t>
      </w:r>
      <w:r w:rsidRPr="00B72B4D">
        <w:rPr>
          <w:lang w:val="en-US"/>
        </w:rPr>
        <w:t xml:space="preserve">Associate Professor </w:t>
      </w:r>
    </w:p>
    <w:p w:rsidR="00B72B4D" w:rsidRPr="00FF55ED" w:rsidRDefault="004451C1" w:rsidP="00B72B4D">
      <w:pPr>
        <w:pStyle w:val="a3"/>
        <w:spacing w:before="0" w:beforeAutospacing="0" w:after="0" w:afterAutospacing="0"/>
        <w:jc w:val="right"/>
        <w:rPr>
          <w:lang w:val="en-US"/>
        </w:rPr>
      </w:pPr>
      <w:r w:rsidRPr="00B72B4D">
        <w:rPr>
          <w:lang w:val="en-US"/>
        </w:rPr>
        <w:t xml:space="preserve">Azov-black sea engineering </w:t>
      </w:r>
      <w:r w:rsidR="00B72B4D">
        <w:rPr>
          <w:lang w:val="en-US"/>
        </w:rPr>
        <w:t>Institute</w:t>
      </w:r>
    </w:p>
    <w:p w:rsidR="004451C1" w:rsidRPr="00B72B4D" w:rsidRDefault="004451C1" w:rsidP="00B72B4D">
      <w:pPr>
        <w:pStyle w:val="a3"/>
        <w:spacing w:before="0" w:beforeAutospacing="0" w:after="0" w:afterAutospacing="0"/>
        <w:jc w:val="right"/>
        <w:rPr>
          <w:lang w:val="en-US"/>
        </w:rPr>
      </w:pPr>
      <w:r w:rsidRPr="00B72B4D">
        <w:rPr>
          <w:lang w:val="en-US"/>
        </w:rPr>
        <w:t>Donskoi GAU, Zernograd, Russia;</w:t>
      </w:r>
    </w:p>
    <w:p w:rsidR="004451C1" w:rsidRPr="00B72B4D" w:rsidRDefault="004451C1" w:rsidP="00B72B4D">
      <w:pPr>
        <w:pStyle w:val="a3"/>
        <w:tabs>
          <w:tab w:val="left" w:pos="674"/>
          <w:tab w:val="right" w:pos="9638"/>
        </w:tabs>
        <w:spacing w:before="0" w:beforeAutospacing="0" w:after="0" w:afterAutospacing="0"/>
        <w:jc w:val="right"/>
        <w:rPr>
          <w:b/>
          <w:lang w:val="en-US"/>
        </w:rPr>
      </w:pPr>
      <w:r w:rsidRPr="00B72B4D">
        <w:rPr>
          <w:lang w:val="en-US"/>
        </w:rPr>
        <w:tab/>
      </w:r>
      <w:r w:rsidRPr="00B72B4D">
        <w:rPr>
          <w:lang w:val="en-US"/>
        </w:rPr>
        <w:tab/>
        <w:t xml:space="preserve"> e-mail: borisovna0412@yandex.ru</w:t>
      </w:r>
    </w:p>
    <w:p w:rsidR="004451C1" w:rsidRPr="00B72B4D" w:rsidRDefault="00CE2088" w:rsidP="00B72B4D">
      <w:pPr>
        <w:pStyle w:val="a3"/>
        <w:spacing w:before="0" w:beforeAutospacing="0" w:after="0" w:afterAutospacing="0"/>
        <w:jc w:val="right"/>
        <w:rPr>
          <w:b/>
          <w:lang w:val="en-US"/>
        </w:rPr>
      </w:pPr>
      <w:r w:rsidRPr="00B72B4D">
        <w:rPr>
          <w:b/>
          <w:lang w:val="en-US"/>
        </w:rPr>
        <w:t xml:space="preserve">                               </w:t>
      </w:r>
      <w:r w:rsidR="004451C1" w:rsidRPr="00B72B4D">
        <w:rPr>
          <w:b/>
          <w:lang w:val="en-US"/>
        </w:rPr>
        <w:t>Ilya Lipchansky</w:t>
      </w:r>
      <w:r w:rsidR="00B72B4D" w:rsidRPr="00B72B4D">
        <w:rPr>
          <w:b/>
          <w:lang w:val="en-US"/>
        </w:rPr>
        <w:t xml:space="preserve">, </w:t>
      </w:r>
      <w:r w:rsidR="004451C1" w:rsidRPr="00B72B4D">
        <w:rPr>
          <w:b/>
          <w:lang w:val="en-US"/>
        </w:rPr>
        <w:t>Natalia Naidenko</w:t>
      </w:r>
      <w:r w:rsidR="00B72B4D" w:rsidRPr="00B72B4D">
        <w:rPr>
          <w:b/>
          <w:lang w:val="en-US"/>
        </w:rPr>
        <w:t>;</w:t>
      </w:r>
    </w:p>
    <w:p w:rsidR="004451C1" w:rsidRPr="00B72B4D" w:rsidRDefault="00CE2088" w:rsidP="00B72B4D">
      <w:pPr>
        <w:pStyle w:val="a3"/>
        <w:spacing w:before="0" w:beforeAutospacing="0" w:after="0" w:afterAutospacing="0"/>
        <w:jc w:val="right"/>
        <w:rPr>
          <w:lang w:val="en-US"/>
        </w:rPr>
      </w:pPr>
      <w:r w:rsidRPr="00B72B4D">
        <w:rPr>
          <w:lang w:val="en-US"/>
        </w:rPr>
        <w:t xml:space="preserve"> </w:t>
      </w:r>
      <w:r w:rsidR="004451C1" w:rsidRPr="00B72B4D">
        <w:rPr>
          <w:lang w:val="en-US"/>
        </w:rPr>
        <w:t xml:space="preserve">are 3rd-year students in the field of training </w:t>
      </w:r>
    </w:p>
    <w:p w:rsidR="004451C1" w:rsidRPr="00FF55ED" w:rsidRDefault="004451C1" w:rsidP="00B72B4D">
      <w:pPr>
        <w:pStyle w:val="a3"/>
        <w:spacing w:before="0" w:beforeAutospacing="0" w:after="0" w:afterAutospacing="0"/>
        <w:jc w:val="right"/>
        <w:rPr>
          <w:lang w:val="en-US"/>
        </w:rPr>
      </w:pPr>
      <w:r w:rsidRPr="00B72B4D">
        <w:rPr>
          <w:lang w:val="en-US"/>
        </w:rPr>
        <w:t>"Food</w:t>
      </w:r>
      <w:r w:rsidR="00B72B4D">
        <w:rPr>
          <w:lang w:val="en-US"/>
        </w:rPr>
        <w:t xml:space="preserve"> from vegetable raw materials»</w:t>
      </w:r>
    </w:p>
    <w:p w:rsidR="00B72B4D" w:rsidRPr="00B72B4D" w:rsidRDefault="00B72B4D" w:rsidP="00B72B4D">
      <w:pPr>
        <w:pStyle w:val="a3"/>
        <w:spacing w:before="0" w:beforeAutospacing="0" w:after="0" w:afterAutospacing="0"/>
        <w:jc w:val="right"/>
        <w:rPr>
          <w:lang w:val="en-US"/>
        </w:rPr>
      </w:pPr>
      <w:r w:rsidRPr="00B72B4D">
        <w:rPr>
          <w:lang w:val="en-US"/>
        </w:rPr>
        <w:t>Donskoi GAU, Zernograd, Russia;</w:t>
      </w:r>
    </w:p>
    <w:p w:rsidR="004451C1" w:rsidRPr="00B72B4D" w:rsidRDefault="004451C1" w:rsidP="00B72B4D">
      <w:pPr>
        <w:pStyle w:val="a3"/>
        <w:spacing w:before="0" w:beforeAutospacing="0" w:after="0" w:afterAutospacing="0"/>
        <w:jc w:val="right"/>
        <w:rPr>
          <w:b/>
          <w:lang w:val="en-US"/>
        </w:rPr>
      </w:pPr>
      <w:r w:rsidRPr="00B72B4D">
        <w:rPr>
          <w:lang w:val="en-US"/>
        </w:rPr>
        <w:t>e-mail:</w:t>
      </w:r>
      <w:r w:rsidRPr="00B72B4D">
        <w:rPr>
          <w:shd w:val="clear" w:color="auto" w:fill="FFFFFF"/>
          <w:lang w:val="en-US"/>
        </w:rPr>
        <w:t xml:space="preserve"> </w:t>
      </w:r>
      <w:hyperlink r:id="rId56" w:history="1">
        <w:r w:rsidRPr="00B72B4D">
          <w:rPr>
            <w:rStyle w:val="a7"/>
            <w:rFonts w:eastAsiaTheme="majorEastAsia"/>
            <w:color w:val="auto"/>
            <w:u w:val="none"/>
            <w:shd w:val="clear" w:color="auto" w:fill="FFFFFF"/>
            <w:lang w:val="en-US"/>
          </w:rPr>
          <w:t>ilyalipchan@bk.ru</w:t>
        </w:r>
      </w:hyperlink>
      <w:r w:rsidR="00CE2088" w:rsidRPr="00B72B4D">
        <w:rPr>
          <w:b/>
          <w:lang w:val="en-US"/>
        </w:rPr>
        <w:t xml:space="preserve"> </w:t>
      </w:r>
    </w:p>
    <w:p w:rsidR="004451C1" w:rsidRPr="00B72B4D" w:rsidRDefault="00CE2088" w:rsidP="00B72B4D">
      <w:pPr>
        <w:pStyle w:val="a3"/>
        <w:spacing w:before="0" w:beforeAutospacing="0" w:after="0" w:afterAutospacing="0"/>
        <w:jc w:val="right"/>
        <w:rPr>
          <w:lang w:val="en-US"/>
        </w:rPr>
      </w:pPr>
      <w:r w:rsidRPr="00B72B4D">
        <w:rPr>
          <w:b/>
          <w:lang w:val="en-US"/>
        </w:rPr>
        <w:t xml:space="preserve">                            </w:t>
      </w:r>
    </w:p>
    <w:p w:rsidR="004451C1" w:rsidRPr="00B72B4D" w:rsidRDefault="004451C1" w:rsidP="00B72B4D">
      <w:pPr>
        <w:pStyle w:val="Default"/>
        <w:jc w:val="center"/>
        <w:rPr>
          <w:b/>
          <w:color w:val="auto"/>
          <w:lang w:val="en-US"/>
        </w:rPr>
      </w:pPr>
      <w:r w:rsidRPr="00B72B4D">
        <w:rPr>
          <w:b/>
          <w:color w:val="auto"/>
          <w:lang w:val="en-US"/>
        </w:rPr>
        <w:t>Annotation</w:t>
      </w:r>
    </w:p>
    <w:p w:rsidR="004451C1" w:rsidRPr="00424986" w:rsidRDefault="004451C1" w:rsidP="002D354E">
      <w:pPr>
        <w:pStyle w:val="Default"/>
        <w:ind w:firstLine="567"/>
        <w:contextualSpacing/>
        <w:rPr>
          <w:color w:val="auto"/>
          <w:lang w:val="en-US"/>
        </w:rPr>
      </w:pPr>
      <w:r w:rsidRPr="00424986">
        <w:rPr>
          <w:color w:val="auto"/>
          <w:lang w:val="en-US"/>
        </w:rPr>
        <w:t>The article discusses the production of chicken nuggets. Methodology of quality assessment and comparative characteristics of samples from different manufacturers</w:t>
      </w:r>
    </w:p>
    <w:p w:rsidR="004451C1" w:rsidRPr="00424986" w:rsidRDefault="00B72B4D" w:rsidP="002D354E">
      <w:pPr>
        <w:pStyle w:val="Default"/>
        <w:ind w:firstLine="567"/>
        <w:contextualSpacing/>
        <w:rPr>
          <w:color w:val="auto"/>
          <w:lang w:val="en-US"/>
        </w:rPr>
      </w:pPr>
      <w:r>
        <w:rPr>
          <w:b/>
          <w:bCs/>
          <w:iCs/>
          <w:color w:val="auto"/>
          <w:lang w:val="en-US"/>
        </w:rPr>
        <w:t>Key</w:t>
      </w:r>
      <w:r w:rsidR="004451C1" w:rsidRPr="00424986">
        <w:rPr>
          <w:b/>
          <w:bCs/>
          <w:iCs/>
          <w:color w:val="auto"/>
          <w:lang w:val="en-US"/>
        </w:rPr>
        <w:t>words:</w:t>
      </w:r>
      <w:r w:rsidR="004451C1" w:rsidRPr="00424986">
        <w:rPr>
          <w:bCs/>
          <w:iCs/>
          <w:color w:val="auto"/>
          <w:lang w:val="en-US"/>
        </w:rPr>
        <w:t xml:space="preserve"> </w:t>
      </w:r>
      <w:r w:rsidR="004451C1" w:rsidRPr="00424986">
        <w:rPr>
          <w:color w:val="auto"/>
          <w:lang w:val="en-US"/>
        </w:rPr>
        <w:t>nuggets, chicken meat, formulation, quality examination.</w:t>
      </w:r>
    </w:p>
    <w:p w:rsidR="004451C1" w:rsidRPr="00424986" w:rsidRDefault="004451C1" w:rsidP="002D354E">
      <w:pPr>
        <w:pStyle w:val="Default"/>
        <w:ind w:firstLine="567"/>
        <w:rPr>
          <w:color w:val="auto"/>
          <w:lang w:val="en-US"/>
        </w:rPr>
      </w:pPr>
    </w:p>
    <w:p w:rsidR="00B72B4D" w:rsidRPr="00B72B4D" w:rsidRDefault="00B72B4D" w:rsidP="002D354E">
      <w:pPr>
        <w:shd w:val="clear" w:color="auto" w:fill="FFFFFF"/>
        <w:spacing w:after="0" w:line="240" w:lineRule="auto"/>
        <w:ind w:firstLineChars="236" w:firstLine="566"/>
        <w:contextualSpacing/>
        <w:rPr>
          <w:rFonts w:ascii="Times New Roman" w:hAnsi="Times New Roman"/>
          <w:sz w:val="24"/>
          <w:szCs w:val="24"/>
          <w:bdr w:val="none" w:sz="0" w:space="0" w:color="auto" w:frame="1"/>
          <w:lang w:val="en-US"/>
        </w:rPr>
      </w:pPr>
    </w:p>
    <w:p w:rsidR="00B72B4D" w:rsidRPr="00B72B4D" w:rsidRDefault="00B72B4D" w:rsidP="00B72B4D">
      <w:pPr>
        <w:keepNext/>
        <w:framePr w:dropCap="drop" w:lines="3" w:wrap="around" w:vAnchor="text" w:hAnchor="text"/>
        <w:shd w:val="clear" w:color="auto" w:fill="FFFFFF"/>
        <w:spacing w:after="0" w:line="827" w:lineRule="exact"/>
        <w:ind w:firstLine="566"/>
        <w:textAlignment w:val="baseline"/>
        <w:rPr>
          <w:rFonts w:ascii="Times New Roman" w:hAnsi="Times New Roman"/>
          <w:position w:val="-11"/>
          <w:sz w:val="112"/>
          <w:szCs w:val="24"/>
          <w:bdr w:val="none" w:sz="0" w:space="0" w:color="auto" w:frame="1"/>
        </w:rPr>
      </w:pPr>
      <w:r w:rsidRPr="00B72B4D">
        <w:rPr>
          <w:rFonts w:ascii="Times New Roman" w:hAnsi="Times New Roman"/>
          <w:position w:val="-11"/>
          <w:sz w:val="112"/>
          <w:szCs w:val="24"/>
          <w:bdr w:val="none" w:sz="0" w:space="0" w:color="auto" w:frame="1"/>
        </w:rPr>
        <w:t>В</w:t>
      </w:r>
    </w:p>
    <w:p w:rsidR="004451C1" w:rsidRPr="00424986" w:rsidRDefault="004451C1" w:rsidP="00B72B4D">
      <w:pPr>
        <w:shd w:val="clear" w:color="auto" w:fill="FFFFFF"/>
        <w:spacing w:after="0" w:line="240" w:lineRule="auto"/>
        <w:contextualSpacing/>
        <w:rPr>
          <w:rFonts w:ascii="Times New Roman" w:hAnsi="Times New Roman"/>
          <w:sz w:val="24"/>
          <w:szCs w:val="24"/>
        </w:rPr>
      </w:pPr>
      <w:r w:rsidRPr="00424986">
        <w:rPr>
          <w:rFonts w:ascii="Times New Roman" w:hAnsi="Times New Roman"/>
          <w:sz w:val="24"/>
          <w:szCs w:val="24"/>
          <w:bdr w:val="none" w:sz="0" w:space="0" w:color="auto" w:frame="1"/>
        </w:rPr>
        <w:t xml:space="preserve"> Доктрине продовольственной безопасности РФ четко определено, что нормы потребления пищевой продукции должны соответствовать не только традициям питания, но и научно обоснованным принципам сбалансированного питания ч</w:t>
      </w:r>
      <w:r w:rsidRPr="00424986">
        <w:rPr>
          <w:rFonts w:ascii="Times New Roman" w:hAnsi="Times New Roman"/>
          <w:sz w:val="24"/>
          <w:szCs w:val="24"/>
          <w:bdr w:val="none" w:sz="0" w:space="0" w:color="auto" w:frame="1"/>
        </w:rPr>
        <w:t>е</w:t>
      </w:r>
      <w:r w:rsidRPr="00424986">
        <w:rPr>
          <w:rFonts w:ascii="Times New Roman" w:hAnsi="Times New Roman"/>
          <w:sz w:val="24"/>
          <w:szCs w:val="24"/>
          <w:bdr w:val="none" w:sz="0" w:space="0" w:color="auto" w:frame="1"/>
        </w:rPr>
        <w:t>ловека. А это в свою очередь определяет здоровье и работоспособность людей. Совершенс</w:t>
      </w:r>
      <w:r w:rsidRPr="00424986">
        <w:rPr>
          <w:rFonts w:ascii="Times New Roman" w:hAnsi="Times New Roman"/>
          <w:sz w:val="24"/>
          <w:szCs w:val="24"/>
          <w:bdr w:val="none" w:sz="0" w:space="0" w:color="auto" w:frame="1"/>
        </w:rPr>
        <w:t>т</w:t>
      </w:r>
      <w:r w:rsidRPr="00424986">
        <w:rPr>
          <w:rFonts w:ascii="Times New Roman" w:hAnsi="Times New Roman"/>
          <w:sz w:val="24"/>
          <w:szCs w:val="24"/>
          <w:bdr w:val="none" w:sz="0" w:space="0" w:color="auto" w:frame="1"/>
        </w:rPr>
        <w:t>вование технологий приготовления различных традиционных блюд и разработка новых п</w:t>
      </w:r>
      <w:r w:rsidRPr="00424986">
        <w:rPr>
          <w:rFonts w:ascii="Times New Roman" w:hAnsi="Times New Roman"/>
          <w:sz w:val="24"/>
          <w:szCs w:val="24"/>
          <w:bdr w:val="none" w:sz="0" w:space="0" w:color="auto" w:frame="1"/>
        </w:rPr>
        <w:t>о</w:t>
      </w:r>
      <w:r w:rsidRPr="00424986">
        <w:rPr>
          <w:rFonts w:ascii="Times New Roman" w:hAnsi="Times New Roman"/>
          <w:sz w:val="24"/>
          <w:szCs w:val="24"/>
          <w:bdr w:val="none" w:sz="0" w:space="0" w:color="auto" w:frame="1"/>
        </w:rPr>
        <w:t>зволяет обеспечивать население доступными, питательными и безопасными продуктами</w:t>
      </w:r>
      <w:r w:rsidRPr="00424986">
        <w:rPr>
          <w:rFonts w:ascii="Times New Roman" w:hAnsi="Times New Roman"/>
          <w:sz w:val="24"/>
          <w:szCs w:val="24"/>
        </w:rPr>
        <w:t xml:space="preserve"> </w:t>
      </w:r>
    </w:p>
    <w:p w:rsidR="004451C1" w:rsidRPr="00424986" w:rsidRDefault="004451C1" w:rsidP="002D354E">
      <w:pPr>
        <w:pStyle w:val="1"/>
        <w:keepNext w:val="0"/>
        <w:widowControl/>
        <w:shd w:val="clear" w:color="auto" w:fill="FFFFFF"/>
        <w:suppressAutoHyphens w:val="0"/>
        <w:spacing w:before="0" w:after="0"/>
        <w:ind w:left="0" w:firstLine="567"/>
        <w:rPr>
          <w:rFonts w:ascii="Times New Roman" w:hAnsi="Times New Roman"/>
          <w:b w:val="0"/>
          <w:sz w:val="24"/>
          <w:szCs w:val="24"/>
        </w:rPr>
      </w:pPr>
      <w:r w:rsidRPr="00424986">
        <w:rPr>
          <w:rFonts w:ascii="Times New Roman" w:hAnsi="Times New Roman"/>
          <w:b w:val="0"/>
          <w:sz w:val="24"/>
          <w:szCs w:val="24"/>
          <w:bdr w:val="none" w:sz="0" w:space="0" w:color="auto" w:frame="1"/>
        </w:rPr>
        <w:t>Анализируя потребление населением РФ мясопродуктов отмечаем, что значительную долю занимает мясо птицы (в 2023 году в среднем на одного человека 35 кг)</w:t>
      </w:r>
      <w:r w:rsidRPr="00424986">
        <w:rPr>
          <w:rFonts w:ascii="Times New Roman" w:hAnsi="Times New Roman"/>
          <w:b w:val="0"/>
          <w:sz w:val="24"/>
          <w:szCs w:val="24"/>
        </w:rPr>
        <w:t xml:space="preserve"> [2].</w:t>
      </w:r>
    </w:p>
    <w:p w:rsidR="004451C1" w:rsidRPr="00424986" w:rsidRDefault="004451C1" w:rsidP="002D354E">
      <w:pPr>
        <w:shd w:val="clear" w:color="auto" w:fill="FFFFFF"/>
        <w:spacing w:after="0" w:line="240" w:lineRule="auto"/>
        <w:ind w:firstLineChars="236" w:firstLine="566"/>
        <w:contextualSpacing/>
        <w:rPr>
          <w:rFonts w:ascii="Times New Roman" w:hAnsi="Times New Roman"/>
          <w:sz w:val="24"/>
          <w:szCs w:val="24"/>
        </w:rPr>
      </w:pPr>
      <w:r w:rsidRPr="00424986">
        <w:rPr>
          <w:rFonts w:ascii="Times New Roman" w:hAnsi="Times New Roman"/>
          <w:sz w:val="24"/>
          <w:szCs w:val="24"/>
        </w:rPr>
        <w:t xml:space="preserve">Мясо бройлеров обладает </w:t>
      </w:r>
      <w:r w:rsidRPr="00424986">
        <w:rPr>
          <w:rFonts w:ascii="Times New Roman" w:eastAsia="Times New Roman" w:hAnsi="Times New Roman"/>
          <w:sz w:val="24"/>
          <w:szCs w:val="24"/>
          <w:lang w:eastAsia="ru-RU"/>
        </w:rPr>
        <w:t>биологической ценно</w:t>
      </w:r>
      <w:r w:rsidR="00B40310" w:rsidRPr="00424986">
        <w:rPr>
          <w:rFonts w:ascii="Times New Roman" w:eastAsia="Times New Roman" w:hAnsi="Times New Roman"/>
          <w:sz w:val="24"/>
          <w:szCs w:val="24"/>
          <w:lang w:eastAsia="ru-RU"/>
        </w:rPr>
        <w:t>стью, диетическими качествами и с экономической точки зрения</w:t>
      </w:r>
      <w:r w:rsidRPr="00424986">
        <w:rPr>
          <w:rFonts w:ascii="Times New Roman" w:eastAsia="Times New Roman" w:hAnsi="Times New Roman"/>
          <w:sz w:val="24"/>
          <w:szCs w:val="24"/>
          <w:lang w:eastAsia="ru-RU"/>
        </w:rPr>
        <w:t xml:space="preserve"> доступностью, что позволяет широкому использованию для </w:t>
      </w:r>
      <w:r w:rsidRPr="00424986">
        <w:rPr>
          <w:rFonts w:ascii="Times New Roman" w:eastAsia="Times New Roman" w:hAnsi="Times New Roman"/>
          <w:sz w:val="24"/>
          <w:szCs w:val="24"/>
          <w:lang w:eastAsia="ru-RU"/>
        </w:rPr>
        <w:lastRenderedPageBreak/>
        <w:t>приготовления различных блюд. Мясо цыпленка – бройлера один из основных ингр</w:t>
      </w:r>
      <w:r w:rsidR="00B40310" w:rsidRPr="00424986">
        <w:rPr>
          <w:rFonts w:ascii="Times New Roman" w:eastAsia="Times New Roman" w:hAnsi="Times New Roman"/>
          <w:sz w:val="24"/>
          <w:szCs w:val="24"/>
          <w:lang w:eastAsia="ru-RU"/>
        </w:rPr>
        <w:t>едиентов, используемых в блюдах</w:t>
      </w:r>
      <w:r w:rsidRPr="00424986">
        <w:rPr>
          <w:rFonts w:ascii="Times New Roman" w:eastAsia="Times New Roman" w:hAnsi="Times New Roman"/>
          <w:sz w:val="24"/>
          <w:szCs w:val="24"/>
          <w:lang w:eastAsia="ru-RU"/>
        </w:rPr>
        <w:t xml:space="preserve"> в точках быстрого питания, особенно для приготовления наггетсов.</w:t>
      </w:r>
      <w:r w:rsidRPr="00424986">
        <w:rPr>
          <w:rFonts w:ascii="Times New Roman" w:eastAsia="Times New Roman" w:hAnsi="Times New Roman"/>
          <w:sz w:val="24"/>
          <w:szCs w:val="24"/>
          <w:bdr w:val="none" w:sz="0" w:space="0" w:color="auto" w:frame="1"/>
          <w:lang w:eastAsia="ru-RU"/>
        </w:rPr>
        <w:t xml:space="preserve"> </w:t>
      </w:r>
    </w:p>
    <w:p w:rsidR="004451C1" w:rsidRPr="00424986" w:rsidRDefault="004451C1" w:rsidP="002D354E">
      <w:pPr>
        <w:shd w:val="clear" w:color="auto" w:fill="FFFFFF"/>
        <w:spacing w:after="0" w:line="240" w:lineRule="auto"/>
        <w:ind w:firstLineChars="236" w:firstLine="566"/>
        <w:contextualSpacing/>
        <w:rPr>
          <w:rFonts w:ascii="Times New Roman" w:hAnsi="Times New Roman"/>
          <w:sz w:val="24"/>
          <w:szCs w:val="24"/>
        </w:rPr>
      </w:pPr>
      <w:r w:rsidRPr="00424986">
        <w:rPr>
          <w:rFonts w:ascii="Times New Roman" w:eastAsia="Times New Roman" w:hAnsi="Times New Roman"/>
          <w:sz w:val="24"/>
          <w:szCs w:val="24"/>
          <w:bdr w:val="none" w:sz="0" w:space="0" w:color="auto" w:frame="1"/>
          <w:lang w:eastAsia="ru-RU"/>
        </w:rPr>
        <w:t xml:space="preserve">«Наггетсы куриные» с </w:t>
      </w:r>
      <w:r w:rsidRPr="00424986">
        <w:rPr>
          <w:rFonts w:ascii="Times New Roman" w:hAnsi="Times New Roman"/>
          <w:sz w:val="24"/>
          <w:szCs w:val="24"/>
        </w:rPr>
        <w:t>хрустящей корочкой снаружи и сочным мясом внутри</w:t>
      </w:r>
      <w:r w:rsidRPr="00424986">
        <w:rPr>
          <w:rFonts w:ascii="Times New Roman" w:eastAsia="Times New Roman" w:hAnsi="Times New Roman"/>
          <w:sz w:val="24"/>
          <w:szCs w:val="24"/>
          <w:bdr w:val="none" w:sz="0" w:space="0" w:color="auto" w:frame="1"/>
          <w:lang w:eastAsia="ru-RU"/>
        </w:rPr>
        <w:t xml:space="preserve"> с уд</w:t>
      </w:r>
      <w:r w:rsidRPr="00424986">
        <w:rPr>
          <w:rFonts w:ascii="Times New Roman" w:eastAsia="Times New Roman" w:hAnsi="Times New Roman"/>
          <w:sz w:val="24"/>
          <w:szCs w:val="24"/>
          <w:bdr w:val="none" w:sz="0" w:space="0" w:color="auto" w:frame="1"/>
          <w:lang w:eastAsia="ru-RU"/>
        </w:rPr>
        <w:t>о</w:t>
      </w:r>
      <w:r w:rsidRPr="00424986">
        <w:rPr>
          <w:rFonts w:ascii="Times New Roman" w:eastAsia="Times New Roman" w:hAnsi="Times New Roman"/>
          <w:sz w:val="24"/>
          <w:szCs w:val="24"/>
          <w:bdr w:val="none" w:sz="0" w:space="0" w:color="auto" w:frame="1"/>
          <w:lang w:eastAsia="ru-RU"/>
        </w:rPr>
        <w:t xml:space="preserve">вольствием едят и взрослые и дети. </w:t>
      </w:r>
      <w:r w:rsidRPr="00424986">
        <w:rPr>
          <w:rFonts w:ascii="Times New Roman" w:hAnsi="Times New Roman"/>
          <w:sz w:val="24"/>
          <w:szCs w:val="24"/>
        </w:rPr>
        <w:t>Подходят и на второе, и на перекусы.</w:t>
      </w:r>
    </w:p>
    <w:p w:rsidR="004451C1" w:rsidRPr="00424986" w:rsidRDefault="004451C1" w:rsidP="002D354E">
      <w:pPr>
        <w:shd w:val="clear" w:color="auto" w:fill="FFFFFF"/>
        <w:spacing w:after="0" w:line="240" w:lineRule="auto"/>
        <w:ind w:firstLineChars="238" w:firstLine="571"/>
        <w:contextualSpacing/>
        <w:rPr>
          <w:rFonts w:ascii="Times New Roman" w:hAnsi="Times New Roman"/>
          <w:sz w:val="24"/>
          <w:szCs w:val="24"/>
        </w:rPr>
      </w:pPr>
      <w:r w:rsidRPr="00424986">
        <w:rPr>
          <w:rFonts w:ascii="Times New Roman" w:hAnsi="Times New Roman"/>
          <w:sz w:val="24"/>
          <w:szCs w:val="24"/>
        </w:rPr>
        <w:t>В своей работе мы постарались усовершенствовать классический рецепт приготовления наггетсов с целью повышения биологической и энергетической ценности продукта.</w:t>
      </w:r>
    </w:p>
    <w:p w:rsidR="004451C1" w:rsidRPr="00424986" w:rsidRDefault="004451C1" w:rsidP="002D354E">
      <w:pPr>
        <w:shd w:val="clear" w:color="auto" w:fill="FFFFFF"/>
        <w:spacing w:after="0" w:line="240" w:lineRule="auto"/>
        <w:ind w:firstLineChars="238" w:firstLine="571"/>
        <w:contextualSpacing/>
        <w:rPr>
          <w:rFonts w:ascii="Times New Roman" w:hAnsi="Times New Roman"/>
          <w:sz w:val="24"/>
          <w:szCs w:val="24"/>
        </w:rPr>
      </w:pPr>
      <w:r w:rsidRPr="00424986">
        <w:rPr>
          <w:rFonts w:ascii="Times New Roman" w:eastAsia="Times New Roman" w:hAnsi="Times New Roman"/>
          <w:sz w:val="24"/>
          <w:szCs w:val="24"/>
          <w:lang w:eastAsia="ru-RU"/>
        </w:rPr>
        <w:t>Актуальность работы заключается в том, что она имеет практическую значимость для предприятий общественного питания. Результаты проделанной работы могут быть использ</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t>ваны для применения в предприятиях быстрого питания, что необходимо для здорового, сб</w:t>
      </w:r>
      <w:r w:rsidRPr="00424986">
        <w:rPr>
          <w:rFonts w:ascii="Times New Roman" w:eastAsia="Times New Roman" w:hAnsi="Times New Roman"/>
          <w:sz w:val="24"/>
          <w:szCs w:val="24"/>
          <w:lang w:eastAsia="ru-RU"/>
        </w:rPr>
        <w:t>а</w:t>
      </w:r>
      <w:r w:rsidRPr="00424986">
        <w:rPr>
          <w:rFonts w:ascii="Times New Roman" w:eastAsia="Times New Roman" w:hAnsi="Times New Roman"/>
          <w:sz w:val="24"/>
          <w:szCs w:val="24"/>
          <w:lang w:eastAsia="ru-RU"/>
        </w:rPr>
        <w:t>лансированного и вкусного питания.</w:t>
      </w:r>
    </w:p>
    <w:p w:rsidR="004451C1" w:rsidRPr="00424986" w:rsidRDefault="004451C1" w:rsidP="002D354E">
      <w:pPr>
        <w:shd w:val="clear" w:color="auto" w:fill="FFFFFF"/>
        <w:spacing w:after="0" w:line="240" w:lineRule="auto"/>
        <w:ind w:firstLineChars="238" w:firstLine="571"/>
        <w:contextualSpacing/>
        <w:rPr>
          <w:rFonts w:ascii="Times New Roman" w:eastAsia="Times New Roman" w:hAnsi="Times New Roman"/>
          <w:sz w:val="24"/>
          <w:szCs w:val="24"/>
          <w:bdr w:val="none" w:sz="0" w:space="0" w:color="auto" w:frame="1"/>
          <w:lang w:eastAsia="ru-RU"/>
        </w:rPr>
      </w:pPr>
      <w:r w:rsidRPr="00424986">
        <w:rPr>
          <w:rFonts w:ascii="Times New Roman" w:eastAsia="Times New Roman" w:hAnsi="Times New Roman"/>
          <w:sz w:val="24"/>
          <w:szCs w:val="24"/>
          <w:bdr w:val="none" w:sz="0" w:space="0" w:color="auto" w:frame="1"/>
          <w:lang w:eastAsia="ru-RU"/>
        </w:rPr>
        <w:t>Целью настоящей работы является исследование сбалансированности блюда «Наггетсы куриные» по основным показателям и полезных качеств входящих в состав компонентов.</w:t>
      </w:r>
    </w:p>
    <w:p w:rsidR="004451C1" w:rsidRPr="00424986" w:rsidRDefault="004451C1" w:rsidP="002D354E">
      <w:pPr>
        <w:shd w:val="clear" w:color="auto" w:fill="FFFFFF"/>
        <w:spacing w:after="0" w:line="240" w:lineRule="auto"/>
        <w:ind w:firstLineChars="238" w:firstLine="571"/>
        <w:contextualSpacing/>
        <w:rPr>
          <w:rFonts w:ascii="Times New Roman" w:hAnsi="Times New Roman"/>
          <w:sz w:val="24"/>
          <w:szCs w:val="24"/>
        </w:rPr>
      </w:pPr>
      <w:r w:rsidRPr="00424986">
        <w:rPr>
          <w:rFonts w:ascii="Times New Roman" w:eastAsia="Times New Roman" w:hAnsi="Times New Roman"/>
          <w:sz w:val="24"/>
          <w:szCs w:val="24"/>
          <w:bdr w:val="none" w:sz="0" w:space="0" w:color="auto" w:frame="1"/>
          <w:lang w:eastAsia="ru-RU"/>
        </w:rPr>
        <w:t>В соответствии с поставленной целью решались следующие задачи:</w:t>
      </w:r>
    </w:p>
    <w:p w:rsidR="004451C1" w:rsidRPr="00424986" w:rsidRDefault="004451C1" w:rsidP="002D354E">
      <w:pPr>
        <w:numPr>
          <w:ilvl w:val="0"/>
          <w:numId w:val="43"/>
        </w:numPr>
        <w:spacing w:after="0" w:line="240" w:lineRule="auto"/>
        <w:ind w:left="0" w:firstLineChars="238" w:firstLine="571"/>
        <w:contextualSpacing/>
        <w:rPr>
          <w:rFonts w:ascii="Times New Roman" w:eastAsia="Times New Roman" w:hAnsi="Times New Roman"/>
          <w:sz w:val="24"/>
          <w:szCs w:val="24"/>
          <w:lang w:eastAsia="ru-RU"/>
        </w:rPr>
      </w:pPr>
      <w:r w:rsidRPr="00424986">
        <w:rPr>
          <w:rFonts w:ascii="Times New Roman" w:eastAsia="Times New Roman" w:hAnsi="Times New Roman"/>
          <w:sz w:val="24"/>
          <w:szCs w:val="24"/>
          <w:bdr w:val="none" w:sz="0" w:space="0" w:color="auto" w:frame="1"/>
          <w:lang w:eastAsia="ru-RU"/>
        </w:rPr>
        <w:t>изучить технологию приготовления наггетсов;</w:t>
      </w:r>
    </w:p>
    <w:p w:rsidR="004451C1" w:rsidRPr="00424986" w:rsidRDefault="004451C1" w:rsidP="002D354E">
      <w:pPr>
        <w:numPr>
          <w:ilvl w:val="0"/>
          <w:numId w:val="43"/>
        </w:numPr>
        <w:spacing w:after="0" w:line="240" w:lineRule="auto"/>
        <w:ind w:left="0" w:firstLineChars="238" w:firstLine="571"/>
        <w:contextualSpacing/>
        <w:rPr>
          <w:rFonts w:ascii="Times New Roman" w:eastAsia="Times New Roman" w:hAnsi="Times New Roman"/>
          <w:sz w:val="24"/>
          <w:szCs w:val="24"/>
          <w:lang w:eastAsia="ru-RU"/>
        </w:rPr>
      </w:pPr>
      <w:r w:rsidRPr="00424986">
        <w:rPr>
          <w:rFonts w:ascii="Times New Roman" w:hAnsi="Times New Roman"/>
          <w:sz w:val="24"/>
          <w:szCs w:val="24"/>
        </w:rPr>
        <w:t>изучить полезные качества входящих в блюдо ингредиентов и предлагаемых к и</w:t>
      </w:r>
      <w:r w:rsidRPr="00424986">
        <w:rPr>
          <w:rFonts w:ascii="Times New Roman" w:hAnsi="Times New Roman"/>
          <w:sz w:val="24"/>
          <w:szCs w:val="24"/>
        </w:rPr>
        <w:t>с</w:t>
      </w:r>
      <w:r w:rsidRPr="00424986">
        <w:rPr>
          <w:rFonts w:ascii="Times New Roman" w:hAnsi="Times New Roman"/>
          <w:sz w:val="24"/>
          <w:szCs w:val="24"/>
        </w:rPr>
        <w:t>пользованию в рецепте;</w:t>
      </w:r>
    </w:p>
    <w:p w:rsidR="004451C1" w:rsidRPr="00424986" w:rsidRDefault="00B40310" w:rsidP="002D354E">
      <w:pPr>
        <w:numPr>
          <w:ilvl w:val="0"/>
          <w:numId w:val="43"/>
        </w:numPr>
        <w:spacing w:after="0" w:line="240" w:lineRule="auto"/>
        <w:ind w:left="0" w:firstLineChars="238" w:firstLine="571"/>
        <w:contextualSpacing/>
        <w:rPr>
          <w:rFonts w:ascii="Times New Roman" w:eastAsia="Times New Roman" w:hAnsi="Times New Roman"/>
          <w:sz w:val="24"/>
          <w:szCs w:val="24"/>
          <w:lang w:eastAsia="ru-RU"/>
        </w:rPr>
      </w:pPr>
      <w:r w:rsidRPr="00424986">
        <w:rPr>
          <w:rFonts w:ascii="Times New Roman" w:hAnsi="Times New Roman"/>
          <w:sz w:val="24"/>
          <w:szCs w:val="24"/>
        </w:rPr>
        <w:t>разработать технологическую карту</w:t>
      </w:r>
      <w:r w:rsidR="004451C1" w:rsidRPr="00424986">
        <w:rPr>
          <w:rFonts w:ascii="Times New Roman" w:hAnsi="Times New Roman"/>
          <w:sz w:val="24"/>
          <w:szCs w:val="24"/>
        </w:rPr>
        <w:t xml:space="preserve"> «Наггетсы куриные» с использованием ингред</w:t>
      </w:r>
      <w:r w:rsidR="004451C1" w:rsidRPr="00424986">
        <w:rPr>
          <w:rFonts w:ascii="Times New Roman" w:hAnsi="Times New Roman"/>
          <w:sz w:val="24"/>
          <w:szCs w:val="24"/>
        </w:rPr>
        <w:t>и</w:t>
      </w:r>
      <w:r w:rsidR="004451C1" w:rsidRPr="00424986">
        <w:rPr>
          <w:rFonts w:ascii="Times New Roman" w:hAnsi="Times New Roman"/>
          <w:sz w:val="24"/>
          <w:szCs w:val="24"/>
        </w:rPr>
        <w:t>ентов, обогащающих продукт витаминно-минеральными веществами</w:t>
      </w:r>
      <w:r w:rsidR="004451C1" w:rsidRPr="00424986">
        <w:rPr>
          <w:rFonts w:ascii="Times New Roman" w:eastAsia="Times New Roman" w:hAnsi="Times New Roman"/>
          <w:sz w:val="24"/>
          <w:szCs w:val="24"/>
          <w:bdr w:val="none" w:sz="0" w:space="0" w:color="auto" w:frame="1"/>
          <w:lang w:eastAsia="ru-RU"/>
        </w:rPr>
        <w:t>;</w:t>
      </w:r>
    </w:p>
    <w:p w:rsidR="004451C1" w:rsidRPr="00424986" w:rsidRDefault="00B40310" w:rsidP="002D354E">
      <w:pPr>
        <w:numPr>
          <w:ilvl w:val="0"/>
          <w:numId w:val="43"/>
        </w:numPr>
        <w:spacing w:after="0" w:line="240" w:lineRule="auto"/>
        <w:ind w:left="0" w:firstLineChars="238" w:firstLine="571"/>
        <w:contextualSpacing/>
        <w:rPr>
          <w:rFonts w:ascii="Times New Roman" w:eastAsia="Times New Roman" w:hAnsi="Times New Roman"/>
          <w:sz w:val="24"/>
          <w:szCs w:val="24"/>
          <w:lang w:eastAsia="ru-RU"/>
        </w:rPr>
      </w:pPr>
      <w:r w:rsidRPr="00424986">
        <w:rPr>
          <w:rFonts w:ascii="Times New Roman" w:eastAsia="Times New Roman" w:hAnsi="Times New Roman"/>
          <w:sz w:val="24"/>
          <w:szCs w:val="24"/>
          <w:bdr w:val="none" w:sz="0" w:space="0" w:color="auto" w:frame="1"/>
          <w:lang w:eastAsia="ru-RU"/>
        </w:rPr>
        <w:t>исследовать качественные</w:t>
      </w:r>
      <w:r w:rsidR="004451C1" w:rsidRPr="00424986">
        <w:rPr>
          <w:rFonts w:ascii="Times New Roman" w:eastAsia="Times New Roman" w:hAnsi="Times New Roman"/>
          <w:sz w:val="24"/>
          <w:szCs w:val="24"/>
          <w:bdr w:val="none" w:sz="0" w:space="0" w:color="auto" w:frame="1"/>
          <w:lang w:eastAsia="ru-RU"/>
        </w:rPr>
        <w:t xml:space="preserve"> характеристик</w:t>
      </w:r>
      <w:r w:rsidR="00B86F67" w:rsidRPr="00424986">
        <w:rPr>
          <w:rFonts w:ascii="Times New Roman" w:eastAsia="Times New Roman" w:hAnsi="Times New Roman"/>
          <w:sz w:val="24"/>
          <w:szCs w:val="24"/>
          <w:bdr w:val="none" w:sz="0" w:space="0" w:color="auto" w:frame="1"/>
          <w:lang w:eastAsia="ru-RU"/>
        </w:rPr>
        <w:t>и</w:t>
      </w:r>
      <w:r w:rsidR="004451C1" w:rsidRPr="00424986">
        <w:rPr>
          <w:rFonts w:ascii="Times New Roman" w:eastAsia="Times New Roman" w:hAnsi="Times New Roman"/>
          <w:sz w:val="24"/>
          <w:szCs w:val="24"/>
          <w:bdr w:val="none" w:sz="0" w:space="0" w:color="auto" w:frame="1"/>
          <w:lang w:eastAsia="ru-RU"/>
        </w:rPr>
        <w:t xml:space="preserve"> готового продукта.</w:t>
      </w:r>
    </w:p>
    <w:p w:rsidR="004451C1" w:rsidRPr="00424986" w:rsidRDefault="004451C1" w:rsidP="002D354E">
      <w:pPr>
        <w:pStyle w:val="ac"/>
        <w:kinsoku w:val="0"/>
        <w:overflowPunct w:val="0"/>
        <w:spacing w:after="0" w:line="240" w:lineRule="auto"/>
        <w:ind w:firstLineChars="238" w:firstLine="571"/>
        <w:contextualSpacing/>
        <w:rPr>
          <w:rFonts w:ascii="Times New Roman" w:hAnsi="Times New Roman"/>
          <w:sz w:val="24"/>
          <w:szCs w:val="24"/>
        </w:rPr>
      </w:pPr>
      <w:r w:rsidRPr="00424986">
        <w:rPr>
          <w:rFonts w:ascii="Times New Roman" w:hAnsi="Times New Roman"/>
          <w:sz w:val="24"/>
          <w:szCs w:val="24"/>
        </w:rPr>
        <w:t>Научная новизна исследования заключается в разработке и экспериментальном иссл</w:t>
      </w:r>
      <w:r w:rsidRPr="00424986">
        <w:rPr>
          <w:rFonts w:ascii="Times New Roman" w:hAnsi="Times New Roman"/>
          <w:sz w:val="24"/>
          <w:szCs w:val="24"/>
        </w:rPr>
        <w:t>е</w:t>
      </w:r>
      <w:r w:rsidRPr="00424986">
        <w:rPr>
          <w:rFonts w:ascii="Times New Roman" w:hAnsi="Times New Roman"/>
          <w:sz w:val="24"/>
          <w:szCs w:val="24"/>
        </w:rPr>
        <w:t>довании показателей качества полуфабрикатов из мяса птицы</w:t>
      </w:r>
      <w:r w:rsidR="00B86F67" w:rsidRPr="00424986">
        <w:rPr>
          <w:rFonts w:ascii="Times New Roman" w:hAnsi="Times New Roman"/>
          <w:sz w:val="24"/>
          <w:szCs w:val="24"/>
        </w:rPr>
        <w:t>,</w:t>
      </w:r>
      <w:r w:rsidRPr="00424986">
        <w:rPr>
          <w:rFonts w:ascii="Times New Roman" w:hAnsi="Times New Roman"/>
          <w:sz w:val="24"/>
          <w:szCs w:val="24"/>
        </w:rPr>
        <w:t xml:space="preserve"> обогащенных натуральными витаминно-минеральными веществами.</w:t>
      </w:r>
    </w:p>
    <w:p w:rsidR="004451C1" w:rsidRPr="00424986" w:rsidRDefault="004451C1" w:rsidP="002D354E">
      <w:pPr>
        <w:pStyle w:val="ac"/>
        <w:kinsoku w:val="0"/>
        <w:overflowPunct w:val="0"/>
        <w:spacing w:after="0" w:line="240" w:lineRule="auto"/>
        <w:ind w:firstLineChars="238" w:firstLine="571"/>
        <w:contextualSpacing/>
        <w:rPr>
          <w:rFonts w:ascii="Times New Roman" w:hAnsi="Times New Roman"/>
          <w:sz w:val="24"/>
          <w:szCs w:val="24"/>
        </w:rPr>
      </w:pPr>
      <w:r w:rsidRPr="00424986">
        <w:rPr>
          <w:rFonts w:ascii="Times New Roman" w:hAnsi="Times New Roman"/>
          <w:sz w:val="24"/>
          <w:szCs w:val="24"/>
        </w:rPr>
        <w:t>Практическая значимость исследования заключается в разработке опытных образцов наггетсов куриных и оценке показателей их качества в сравнении с фирменными образцами от крупных производителей.</w:t>
      </w:r>
    </w:p>
    <w:p w:rsidR="004451C1" w:rsidRPr="00424986" w:rsidRDefault="004451C1" w:rsidP="002D354E">
      <w:pPr>
        <w:spacing w:after="0" w:line="240" w:lineRule="auto"/>
        <w:ind w:firstLine="567"/>
        <w:contextualSpacing/>
        <w:rPr>
          <w:rFonts w:ascii="Times New Roman" w:hAnsi="Times New Roman"/>
          <w:sz w:val="24"/>
          <w:szCs w:val="24"/>
          <w:shd w:val="clear" w:color="auto" w:fill="FFFFFF"/>
        </w:rPr>
      </w:pPr>
      <w:r w:rsidRPr="00424986">
        <w:rPr>
          <w:rFonts w:ascii="Times New Roman" w:hAnsi="Times New Roman"/>
          <w:sz w:val="24"/>
          <w:szCs w:val="24"/>
          <w:shd w:val="clear" w:color="auto" w:fill="FFFFFF"/>
        </w:rPr>
        <w:t>В магазинах продают наггетсы двух видов – полуфабрикаты (такой продукт необход</w:t>
      </w:r>
      <w:r w:rsidRPr="00424986">
        <w:rPr>
          <w:rFonts w:ascii="Times New Roman" w:hAnsi="Times New Roman"/>
          <w:sz w:val="24"/>
          <w:szCs w:val="24"/>
          <w:shd w:val="clear" w:color="auto" w:fill="FFFFFF"/>
        </w:rPr>
        <w:t>и</w:t>
      </w:r>
      <w:r w:rsidRPr="00424986">
        <w:rPr>
          <w:rFonts w:ascii="Times New Roman" w:hAnsi="Times New Roman"/>
          <w:sz w:val="24"/>
          <w:szCs w:val="24"/>
          <w:shd w:val="clear" w:color="auto" w:fill="FFFFFF"/>
        </w:rPr>
        <w:t>мо довести до готовности – обжарить или запечь) и кулинарные изделия (их нужно только разогреть). Чтобы стимулировать повышение качества продукции, Роскачество разработало требования опережающего стандарта для наггетсов, классифицировав их как кулинарные и</w:t>
      </w:r>
      <w:r w:rsidRPr="00424986">
        <w:rPr>
          <w:rFonts w:ascii="Times New Roman" w:hAnsi="Times New Roman"/>
          <w:sz w:val="24"/>
          <w:szCs w:val="24"/>
          <w:shd w:val="clear" w:color="auto" w:fill="FFFFFF"/>
        </w:rPr>
        <w:t>з</w:t>
      </w:r>
      <w:r w:rsidRPr="00424986">
        <w:rPr>
          <w:rFonts w:ascii="Times New Roman" w:hAnsi="Times New Roman"/>
          <w:sz w:val="24"/>
          <w:szCs w:val="24"/>
          <w:shd w:val="clear" w:color="auto" w:fill="FFFFFF"/>
        </w:rPr>
        <w:t>делия (</w:t>
      </w:r>
      <w:r w:rsidRPr="00424986">
        <w:rPr>
          <w:rFonts w:ascii="Times New Roman" w:hAnsi="Times New Roman"/>
          <w:sz w:val="24"/>
          <w:szCs w:val="24"/>
        </w:rPr>
        <w:t xml:space="preserve">СТО 46429990-178-2021). </w:t>
      </w:r>
      <w:r w:rsidRPr="00424986">
        <w:rPr>
          <w:rFonts w:ascii="Times New Roman" w:hAnsi="Times New Roman"/>
          <w:sz w:val="24"/>
          <w:szCs w:val="24"/>
          <w:shd w:val="clear" w:color="auto" w:fill="FFFFFF"/>
        </w:rPr>
        <w:t>Эксперты Роскачества дали определение наггетсов (кул</w:t>
      </w:r>
      <w:r w:rsidRPr="00424986">
        <w:rPr>
          <w:rFonts w:ascii="Times New Roman" w:hAnsi="Times New Roman"/>
          <w:sz w:val="24"/>
          <w:szCs w:val="24"/>
          <w:shd w:val="clear" w:color="auto" w:fill="FFFFFF"/>
        </w:rPr>
        <w:t>и</w:t>
      </w:r>
      <w:r w:rsidR="00B86F67" w:rsidRPr="00424986">
        <w:rPr>
          <w:rFonts w:ascii="Times New Roman" w:hAnsi="Times New Roman"/>
          <w:sz w:val="24"/>
          <w:szCs w:val="24"/>
          <w:shd w:val="clear" w:color="auto" w:fill="FFFFFF"/>
        </w:rPr>
        <w:t>нарное изделие) –</w:t>
      </w:r>
      <w:r w:rsidRPr="00424986">
        <w:rPr>
          <w:rFonts w:ascii="Times New Roman" w:hAnsi="Times New Roman"/>
          <w:sz w:val="24"/>
          <w:szCs w:val="24"/>
          <w:shd w:val="clear" w:color="auto" w:fill="FFFFFF"/>
        </w:rPr>
        <w:t xml:space="preserve"> это изделия из измельченной мышечной ткани грудки, кожи, жира кур (цыплят-бройлеров) с пряностями и другими не мясными ингредие</w:t>
      </w:r>
      <w:r w:rsidR="00B86F67" w:rsidRPr="00424986">
        <w:rPr>
          <w:rFonts w:ascii="Times New Roman" w:hAnsi="Times New Roman"/>
          <w:sz w:val="24"/>
          <w:szCs w:val="24"/>
          <w:shd w:val="clear" w:color="auto" w:fill="FFFFFF"/>
        </w:rPr>
        <w:t>нтами, формованные</w:t>
      </w:r>
      <w:r w:rsidRPr="00424986">
        <w:rPr>
          <w:rFonts w:ascii="Times New Roman" w:hAnsi="Times New Roman"/>
          <w:sz w:val="24"/>
          <w:szCs w:val="24"/>
          <w:shd w:val="clear" w:color="auto" w:fill="FFFFFF"/>
        </w:rPr>
        <w:t xml:space="preserve"> в сухой и/или жидкой панировке, жареные или запеченные, замороженные</w:t>
      </w:r>
      <w:r w:rsidR="000E263E">
        <w:rPr>
          <w:rFonts w:ascii="Times New Roman" w:hAnsi="Times New Roman"/>
          <w:sz w:val="24"/>
          <w:szCs w:val="24"/>
          <w:shd w:val="clear" w:color="auto" w:fill="FFFFFF"/>
        </w:rPr>
        <w:t xml:space="preserve"> </w:t>
      </w:r>
      <w:r w:rsidRPr="00424986">
        <w:rPr>
          <w:rFonts w:ascii="Times New Roman" w:hAnsi="Times New Roman"/>
          <w:sz w:val="24"/>
          <w:szCs w:val="24"/>
        </w:rPr>
        <w:t>[3].</w:t>
      </w:r>
    </w:p>
    <w:p w:rsidR="004451C1" w:rsidRPr="00424986" w:rsidRDefault="004451C1" w:rsidP="002D354E">
      <w:pPr>
        <w:spacing w:after="0" w:line="240" w:lineRule="auto"/>
        <w:ind w:firstLine="567"/>
        <w:contextualSpacing/>
        <w:rPr>
          <w:rFonts w:ascii="Times New Roman" w:hAnsi="Times New Roman"/>
          <w:sz w:val="24"/>
          <w:szCs w:val="24"/>
        </w:rPr>
      </w:pPr>
      <w:r w:rsidRPr="00424986">
        <w:rPr>
          <w:rFonts w:ascii="Times New Roman" w:hAnsi="Times New Roman"/>
          <w:sz w:val="24"/>
          <w:szCs w:val="24"/>
        </w:rPr>
        <w:t xml:space="preserve">Классический рецепт наггетсов: куриная грудка, яйцо, мука, панировочные сухари, масло растительное. Их средняя пищевая ценность составит: 202,8 ккал; белки – 17,7г; жиры – 7,9г; углеводы – 16,1г. Изучая витаминно-минеральный состав продукта мы установили, что в состав </w:t>
      </w:r>
      <w:r w:rsidR="00B86F67" w:rsidRPr="00424986">
        <w:rPr>
          <w:rFonts w:ascii="Times New Roman" w:hAnsi="Times New Roman"/>
          <w:sz w:val="24"/>
          <w:szCs w:val="24"/>
        </w:rPr>
        <w:t xml:space="preserve">наггетсов входят такие витамины как витамины </w:t>
      </w:r>
      <w:r w:rsidRPr="00424986">
        <w:rPr>
          <w:rFonts w:ascii="Times New Roman" w:hAnsi="Times New Roman"/>
          <w:sz w:val="24"/>
          <w:szCs w:val="24"/>
        </w:rPr>
        <w:t xml:space="preserve">А, витамины группы В, С, </w:t>
      </w:r>
      <w:r w:rsidRPr="00424986">
        <w:rPr>
          <w:rFonts w:ascii="Times New Roman" w:hAnsi="Times New Roman"/>
          <w:sz w:val="24"/>
          <w:szCs w:val="24"/>
          <w:lang w:val="en-US"/>
        </w:rPr>
        <w:t>D</w:t>
      </w:r>
      <w:r w:rsidRPr="00424986">
        <w:rPr>
          <w:rFonts w:ascii="Times New Roman" w:hAnsi="Times New Roman"/>
          <w:sz w:val="24"/>
          <w:szCs w:val="24"/>
        </w:rPr>
        <w:t xml:space="preserve">, </w:t>
      </w:r>
      <w:r w:rsidRPr="00424986">
        <w:rPr>
          <w:rFonts w:ascii="Times New Roman" w:hAnsi="Times New Roman"/>
          <w:sz w:val="24"/>
          <w:szCs w:val="24"/>
          <w:lang w:val="en-US"/>
        </w:rPr>
        <w:t>E</w:t>
      </w:r>
      <w:r w:rsidRPr="00424986">
        <w:rPr>
          <w:rFonts w:ascii="Times New Roman" w:hAnsi="Times New Roman"/>
          <w:sz w:val="24"/>
          <w:szCs w:val="24"/>
        </w:rPr>
        <w:t xml:space="preserve">, </w:t>
      </w:r>
      <w:r w:rsidRPr="00424986">
        <w:rPr>
          <w:rFonts w:ascii="Times New Roman" w:hAnsi="Times New Roman"/>
          <w:sz w:val="24"/>
          <w:szCs w:val="24"/>
          <w:lang w:val="en-US"/>
        </w:rPr>
        <w:t>K</w:t>
      </w:r>
      <w:r w:rsidRPr="00424986">
        <w:rPr>
          <w:rFonts w:ascii="Times New Roman" w:hAnsi="Times New Roman"/>
          <w:sz w:val="24"/>
          <w:szCs w:val="24"/>
        </w:rPr>
        <w:t xml:space="preserve">, </w:t>
      </w:r>
      <w:r w:rsidRPr="00424986">
        <w:rPr>
          <w:rFonts w:ascii="Times New Roman" w:hAnsi="Times New Roman"/>
          <w:sz w:val="24"/>
          <w:szCs w:val="24"/>
          <w:lang w:val="en-US"/>
        </w:rPr>
        <w:t>PP</w:t>
      </w:r>
      <w:r w:rsidRPr="00424986">
        <w:rPr>
          <w:rFonts w:ascii="Times New Roman" w:hAnsi="Times New Roman"/>
          <w:sz w:val="24"/>
          <w:szCs w:val="24"/>
        </w:rPr>
        <w:t>, но их количество в процентах от нормы на 100г в пределах от 2 до 20%. По минерал</w:t>
      </w:r>
      <w:r w:rsidRPr="00424986">
        <w:rPr>
          <w:rFonts w:ascii="Times New Roman" w:hAnsi="Times New Roman"/>
          <w:sz w:val="24"/>
          <w:szCs w:val="24"/>
        </w:rPr>
        <w:t>ь</w:t>
      </w:r>
      <w:r w:rsidRPr="00424986">
        <w:rPr>
          <w:rFonts w:ascii="Times New Roman" w:hAnsi="Times New Roman"/>
          <w:sz w:val="24"/>
          <w:szCs w:val="24"/>
        </w:rPr>
        <w:t>ному составу калий, кальций, магний, фосфор, натрий составляют от 2 до 40% от нормы на 100г, микроэлементы от 6,2 до 21% (</w:t>
      </w:r>
      <w:r w:rsidRPr="00424986">
        <w:rPr>
          <w:rFonts w:ascii="Times New Roman" w:hAnsi="Times New Roman"/>
          <w:sz w:val="24"/>
          <w:szCs w:val="24"/>
          <w:lang w:val="en-US"/>
        </w:rPr>
        <w:t>Fe</w:t>
      </w:r>
      <w:r w:rsidRPr="00424986">
        <w:rPr>
          <w:rFonts w:ascii="Times New Roman" w:hAnsi="Times New Roman"/>
          <w:sz w:val="24"/>
          <w:szCs w:val="24"/>
        </w:rPr>
        <w:t xml:space="preserve">, </w:t>
      </w:r>
      <w:r w:rsidRPr="00424986">
        <w:rPr>
          <w:rFonts w:ascii="Times New Roman" w:hAnsi="Times New Roman"/>
          <w:sz w:val="24"/>
          <w:szCs w:val="24"/>
          <w:lang w:val="en-US"/>
        </w:rPr>
        <w:t>Zn</w:t>
      </w:r>
      <w:r w:rsidRPr="00424986">
        <w:rPr>
          <w:rFonts w:ascii="Times New Roman" w:hAnsi="Times New Roman"/>
          <w:sz w:val="24"/>
          <w:szCs w:val="24"/>
        </w:rPr>
        <w:t xml:space="preserve">, </w:t>
      </w:r>
      <w:r w:rsidRPr="00424986">
        <w:rPr>
          <w:rFonts w:ascii="Times New Roman" w:hAnsi="Times New Roman"/>
          <w:sz w:val="24"/>
          <w:szCs w:val="24"/>
          <w:lang w:val="en-US"/>
        </w:rPr>
        <w:t>Se</w:t>
      </w:r>
      <w:r w:rsidRPr="00424986">
        <w:rPr>
          <w:rFonts w:ascii="Times New Roman" w:hAnsi="Times New Roman"/>
          <w:sz w:val="24"/>
          <w:szCs w:val="24"/>
        </w:rPr>
        <w:t xml:space="preserve">, </w:t>
      </w:r>
      <w:r w:rsidRPr="00424986">
        <w:rPr>
          <w:rFonts w:ascii="Times New Roman" w:hAnsi="Times New Roman"/>
          <w:sz w:val="24"/>
          <w:szCs w:val="24"/>
          <w:lang w:val="en-US"/>
        </w:rPr>
        <w:t>Cu</w:t>
      </w:r>
      <w:r w:rsidRPr="00424986">
        <w:rPr>
          <w:rFonts w:ascii="Times New Roman" w:hAnsi="Times New Roman"/>
          <w:sz w:val="24"/>
          <w:szCs w:val="24"/>
        </w:rPr>
        <w:t xml:space="preserve">, </w:t>
      </w:r>
      <w:r w:rsidRPr="00424986">
        <w:rPr>
          <w:rFonts w:ascii="Times New Roman" w:hAnsi="Times New Roman"/>
          <w:sz w:val="24"/>
          <w:szCs w:val="24"/>
          <w:lang w:val="en-US"/>
        </w:rPr>
        <w:t>Mn</w:t>
      </w:r>
      <w:r w:rsidRPr="00424986">
        <w:rPr>
          <w:rFonts w:ascii="Times New Roman" w:hAnsi="Times New Roman"/>
          <w:sz w:val="24"/>
          <w:szCs w:val="24"/>
        </w:rPr>
        <w:t>) [4].</w:t>
      </w:r>
    </w:p>
    <w:p w:rsidR="004451C1" w:rsidRPr="00424986" w:rsidRDefault="004451C1" w:rsidP="002D354E">
      <w:pPr>
        <w:spacing w:after="0" w:line="240" w:lineRule="auto"/>
        <w:ind w:firstLine="567"/>
        <w:contextualSpacing/>
        <w:rPr>
          <w:rFonts w:ascii="Times New Roman" w:hAnsi="Times New Roman"/>
          <w:sz w:val="24"/>
          <w:szCs w:val="24"/>
        </w:rPr>
      </w:pPr>
      <w:r w:rsidRPr="00424986">
        <w:rPr>
          <w:rFonts w:ascii="Times New Roman" w:hAnsi="Times New Roman"/>
          <w:sz w:val="24"/>
          <w:szCs w:val="24"/>
        </w:rPr>
        <w:t>Повысить витаминно-минеральную питательность продукта можно введением в рецепт таких ингредиентов, которые по своему составу превосходят имеющиеся.</w:t>
      </w:r>
    </w:p>
    <w:p w:rsidR="004451C1" w:rsidRPr="00424986" w:rsidRDefault="004451C1" w:rsidP="002D354E">
      <w:pPr>
        <w:spacing w:after="0" w:line="240" w:lineRule="auto"/>
        <w:ind w:firstLine="567"/>
        <w:contextualSpacing/>
        <w:rPr>
          <w:rFonts w:ascii="Times New Roman" w:hAnsi="Times New Roman"/>
          <w:sz w:val="24"/>
          <w:szCs w:val="24"/>
        </w:rPr>
      </w:pPr>
      <w:r w:rsidRPr="00424986">
        <w:rPr>
          <w:rFonts w:ascii="Times New Roman" w:hAnsi="Times New Roman"/>
          <w:sz w:val="24"/>
          <w:szCs w:val="24"/>
        </w:rPr>
        <w:t>При выборе состава ингредиентов для приготовления наггетсов мы учитывали поле</w:t>
      </w:r>
      <w:r w:rsidRPr="00424986">
        <w:rPr>
          <w:rFonts w:ascii="Times New Roman" w:hAnsi="Times New Roman"/>
          <w:sz w:val="24"/>
          <w:szCs w:val="24"/>
        </w:rPr>
        <w:t>з</w:t>
      </w:r>
      <w:r w:rsidRPr="00424986">
        <w:rPr>
          <w:rFonts w:ascii="Times New Roman" w:hAnsi="Times New Roman"/>
          <w:sz w:val="24"/>
          <w:szCs w:val="24"/>
        </w:rPr>
        <w:t>ные качества как основных классических ингредиентов, так и приправ, а также их влияния на организм взрослого человека [4].</w:t>
      </w:r>
    </w:p>
    <w:p w:rsidR="004451C1" w:rsidRPr="00424986" w:rsidRDefault="004451C1" w:rsidP="002D354E">
      <w:pPr>
        <w:spacing w:after="0" w:line="240" w:lineRule="auto"/>
        <w:ind w:firstLine="567"/>
        <w:contextualSpacing/>
        <w:rPr>
          <w:rFonts w:ascii="Times New Roman" w:hAnsi="Times New Roman"/>
          <w:sz w:val="24"/>
          <w:szCs w:val="24"/>
        </w:rPr>
      </w:pPr>
      <w:r w:rsidRPr="00424986">
        <w:rPr>
          <w:rFonts w:ascii="Times New Roman" w:hAnsi="Times New Roman"/>
          <w:sz w:val="24"/>
          <w:szCs w:val="24"/>
        </w:rPr>
        <w:t xml:space="preserve">В состав нашего блюда будут входить следующие ингредиенты: </w:t>
      </w:r>
    </w:p>
    <w:p w:rsidR="004451C1" w:rsidRPr="00424986" w:rsidRDefault="004451C1" w:rsidP="002D354E">
      <w:pPr>
        <w:spacing w:after="0" w:line="240" w:lineRule="auto"/>
        <w:ind w:firstLine="567"/>
        <w:contextualSpacing/>
        <w:rPr>
          <w:rFonts w:ascii="Times New Roman" w:hAnsi="Times New Roman"/>
          <w:sz w:val="24"/>
          <w:szCs w:val="24"/>
        </w:rPr>
      </w:pPr>
      <w:r w:rsidRPr="00424986">
        <w:rPr>
          <w:rFonts w:ascii="Times New Roman" w:hAnsi="Times New Roman"/>
          <w:sz w:val="24"/>
          <w:szCs w:val="24"/>
        </w:rPr>
        <w:t>филе куриное, приправа «Прованские травы», перец красный молотый, кефир 1% жи</w:t>
      </w:r>
      <w:r w:rsidRPr="00424986">
        <w:rPr>
          <w:rFonts w:ascii="Times New Roman" w:hAnsi="Times New Roman"/>
          <w:sz w:val="24"/>
          <w:szCs w:val="24"/>
        </w:rPr>
        <w:t>р</w:t>
      </w:r>
      <w:r w:rsidRPr="00424986">
        <w:rPr>
          <w:rFonts w:ascii="Times New Roman" w:hAnsi="Times New Roman"/>
          <w:sz w:val="24"/>
          <w:szCs w:val="24"/>
        </w:rPr>
        <w:t>ности, мука пшеничная, сухари панировочные, яйцо куриное, куркума, грецкий орех (ядра), масло растительное</w:t>
      </w:r>
      <w:r w:rsidR="00B86F67" w:rsidRPr="00424986">
        <w:rPr>
          <w:rFonts w:ascii="Times New Roman" w:hAnsi="Times New Roman"/>
          <w:sz w:val="24"/>
          <w:szCs w:val="24"/>
        </w:rPr>
        <w:t>,</w:t>
      </w:r>
      <w:r w:rsidRPr="00424986">
        <w:rPr>
          <w:rFonts w:ascii="Times New Roman" w:hAnsi="Times New Roman"/>
          <w:sz w:val="24"/>
          <w:szCs w:val="24"/>
        </w:rPr>
        <w:t xml:space="preserve"> оливковое.</w:t>
      </w:r>
    </w:p>
    <w:p w:rsidR="004451C1" w:rsidRPr="00424986" w:rsidRDefault="004451C1" w:rsidP="002D354E">
      <w:pPr>
        <w:spacing w:after="0" w:line="240" w:lineRule="auto"/>
        <w:ind w:firstLine="567"/>
        <w:contextualSpacing/>
        <w:rPr>
          <w:rFonts w:ascii="Times New Roman" w:hAnsi="Times New Roman"/>
          <w:sz w:val="24"/>
          <w:szCs w:val="24"/>
        </w:rPr>
      </w:pPr>
      <w:r w:rsidRPr="00424986">
        <w:rPr>
          <w:rFonts w:ascii="Times New Roman" w:hAnsi="Times New Roman"/>
          <w:sz w:val="24"/>
          <w:szCs w:val="24"/>
        </w:rPr>
        <w:t xml:space="preserve">О пользе куриного филе и яйца, муки пшеничной и сухарей панировочных в разумных количествах доказано научными исследованиями. </w:t>
      </w:r>
    </w:p>
    <w:p w:rsidR="004451C1" w:rsidRPr="00424986" w:rsidRDefault="004451C1" w:rsidP="002D354E">
      <w:pPr>
        <w:spacing w:after="0" w:line="240" w:lineRule="auto"/>
        <w:ind w:firstLine="567"/>
        <w:rPr>
          <w:rFonts w:ascii="Times New Roman" w:hAnsi="Times New Roman"/>
          <w:sz w:val="24"/>
          <w:szCs w:val="24"/>
        </w:rPr>
      </w:pPr>
      <w:r w:rsidRPr="00424986">
        <w:rPr>
          <w:rFonts w:ascii="Times New Roman" w:hAnsi="Times New Roman"/>
          <w:sz w:val="24"/>
          <w:szCs w:val="24"/>
        </w:rPr>
        <w:lastRenderedPageBreak/>
        <w:t>Куркума обладает различными антиоксидантными, нейропротекторными, противово</w:t>
      </w:r>
      <w:r w:rsidRPr="00424986">
        <w:rPr>
          <w:rFonts w:ascii="Times New Roman" w:hAnsi="Times New Roman"/>
          <w:sz w:val="24"/>
          <w:szCs w:val="24"/>
        </w:rPr>
        <w:t>с</w:t>
      </w:r>
      <w:r w:rsidRPr="00424986">
        <w:rPr>
          <w:rFonts w:ascii="Times New Roman" w:hAnsi="Times New Roman"/>
          <w:sz w:val="24"/>
          <w:szCs w:val="24"/>
        </w:rPr>
        <w:t>палительными и антиканцерогенными свойствами, улучшает работу мозга, снижает риск сердечно-сосудистых заболеваний и развития рака. Куркума содержит эфирные масла и мн</w:t>
      </w:r>
      <w:r w:rsidRPr="00424986">
        <w:rPr>
          <w:rFonts w:ascii="Times New Roman" w:hAnsi="Times New Roman"/>
          <w:sz w:val="24"/>
          <w:szCs w:val="24"/>
        </w:rPr>
        <w:t>о</w:t>
      </w:r>
      <w:r w:rsidRPr="00424986">
        <w:rPr>
          <w:rFonts w:ascii="Times New Roman" w:hAnsi="Times New Roman"/>
          <w:sz w:val="24"/>
          <w:szCs w:val="24"/>
        </w:rPr>
        <w:t>го полезных веществ: витамины С, К и витамины группы В, железо, фосфор, йод и кальций. В 100 г специи входит 2–7% пищевых минералов, 3–7% эфирных масел, 6–8% белка, 60–70% углеводов и 3–7% жира </w:t>
      </w:r>
    </w:p>
    <w:p w:rsidR="004451C1" w:rsidRPr="00424986" w:rsidRDefault="004451C1" w:rsidP="002D354E">
      <w:pPr>
        <w:shd w:val="clear" w:color="auto" w:fill="FFFFFF"/>
        <w:spacing w:after="0" w:line="240" w:lineRule="auto"/>
        <w:ind w:firstLine="567"/>
        <w:contextualSpacing/>
        <w:rPr>
          <w:rFonts w:ascii="Times New Roman" w:hAnsi="Times New Roman"/>
          <w:sz w:val="24"/>
          <w:szCs w:val="24"/>
        </w:rPr>
      </w:pPr>
      <w:r w:rsidRPr="00424986">
        <w:rPr>
          <w:rFonts w:ascii="Times New Roman" w:eastAsia="Times New Roman" w:hAnsi="Times New Roman"/>
          <w:sz w:val="24"/>
          <w:szCs w:val="24"/>
          <w:lang w:eastAsia="ru-RU"/>
        </w:rPr>
        <w:t>Красный перец (специя) оказывает местное раздражающее действие на рецепторы кожи и слизистых, но при этом уменьшает боль, улучшает кровоснабжение, оказывает согрева</w:t>
      </w:r>
      <w:r w:rsidRPr="00424986">
        <w:rPr>
          <w:rFonts w:ascii="Times New Roman" w:eastAsia="Times New Roman" w:hAnsi="Times New Roman"/>
          <w:sz w:val="24"/>
          <w:szCs w:val="24"/>
          <w:lang w:eastAsia="ru-RU"/>
        </w:rPr>
        <w:t>ю</w:t>
      </w:r>
      <w:r w:rsidRPr="00424986">
        <w:rPr>
          <w:rFonts w:ascii="Times New Roman" w:eastAsia="Times New Roman" w:hAnsi="Times New Roman"/>
          <w:sz w:val="24"/>
          <w:szCs w:val="24"/>
          <w:lang w:eastAsia="ru-RU"/>
        </w:rPr>
        <w:t xml:space="preserve">щий и противовоспалительный эффект. </w:t>
      </w:r>
      <w:r w:rsidRPr="00424986">
        <w:rPr>
          <w:rFonts w:ascii="Times New Roman" w:hAnsi="Times New Roman"/>
          <w:sz w:val="24"/>
          <w:szCs w:val="24"/>
        </w:rPr>
        <w:t xml:space="preserve">Одна из самых популярных приправ — это, конечно, прованские травы. </w:t>
      </w:r>
      <w:r w:rsidRPr="00424986">
        <w:rPr>
          <w:rFonts w:ascii="Times New Roman" w:hAnsi="Times New Roman"/>
          <w:bCs/>
          <w:sz w:val="24"/>
          <w:szCs w:val="24"/>
        </w:rPr>
        <w:t xml:space="preserve">В целом прованские травы: </w:t>
      </w:r>
      <w:r w:rsidRPr="00424986">
        <w:rPr>
          <w:rFonts w:ascii="Times New Roman" w:hAnsi="Times New Roman"/>
          <w:iCs/>
          <w:sz w:val="24"/>
          <w:szCs w:val="24"/>
        </w:rPr>
        <w:t>полезны для нервной системы (тонизируют, снижают нервное напряжение, способствуют снятию стресса), повышают иммунитет, благ</w:t>
      </w:r>
      <w:r w:rsidRPr="00424986">
        <w:rPr>
          <w:rFonts w:ascii="Times New Roman" w:hAnsi="Times New Roman"/>
          <w:iCs/>
          <w:sz w:val="24"/>
          <w:szCs w:val="24"/>
        </w:rPr>
        <w:t>о</w:t>
      </w:r>
      <w:r w:rsidRPr="00424986">
        <w:rPr>
          <w:rFonts w:ascii="Times New Roman" w:hAnsi="Times New Roman"/>
          <w:iCs/>
          <w:sz w:val="24"/>
          <w:szCs w:val="24"/>
        </w:rPr>
        <w:t>творно влияют на кроветворение, служат для профилактики анемии.</w:t>
      </w:r>
      <w:r w:rsidRPr="00424986">
        <w:rPr>
          <w:rFonts w:ascii="Times New Roman" w:hAnsi="Times New Roman"/>
          <w:sz w:val="24"/>
          <w:szCs w:val="24"/>
        </w:rPr>
        <w:t xml:space="preserve"> В витаминно-минеральном составе много витаминов группы В, С, Е, А, К и РР, калия, магния, кальция, натрия, железа, меди, фосфора, цинка и селена. </w:t>
      </w:r>
    </w:p>
    <w:p w:rsidR="004451C1" w:rsidRPr="00424986" w:rsidRDefault="004451C1"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Грецкий орех - это наиболее полезный и питательный орех, который вылечивает сер</w:t>
      </w:r>
      <w:r w:rsidRPr="00424986">
        <w:rPr>
          <w:rFonts w:ascii="Times New Roman" w:hAnsi="Times New Roman"/>
          <w:sz w:val="24"/>
          <w:szCs w:val="24"/>
        </w:rPr>
        <w:t>д</w:t>
      </w:r>
      <w:r w:rsidRPr="00424986">
        <w:rPr>
          <w:rFonts w:ascii="Times New Roman" w:hAnsi="Times New Roman"/>
          <w:sz w:val="24"/>
          <w:szCs w:val="24"/>
        </w:rPr>
        <w:t>це, очищает сосуды от холестерина и бляшек, питает и улучшает работу мозга, улучшает сон, укрепляет кости и снимает боль в суставах, полезен при сахарном диабете. Содерж</w:t>
      </w:r>
      <w:r w:rsidRPr="00424986">
        <w:rPr>
          <w:rFonts w:ascii="Times New Roman" w:hAnsi="Times New Roman"/>
          <w:sz w:val="24"/>
          <w:szCs w:val="24"/>
        </w:rPr>
        <w:t>а</w:t>
      </w:r>
      <w:r w:rsidRPr="00424986">
        <w:rPr>
          <w:rFonts w:ascii="Times New Roman" w:hAnsi="Times New Roman"/>
          <w:sz w:val="24"/>
          <w:szCs w:val="24"/>
        </w:rPr>
        <w:t>щиеся в орехе полиненасыщенные жирные кислоты вместе с минеральными веществами р</w:t>
      </w:r>
      <w:r w:rsidRPr="00424986">
        <w:rPr>
          <w:rFonts w:ascii="Times New Roman" w:hAnsi="Times New Roman"/>
          <w:sz w:val="24"/>
          <w:szCs w:val="24"/>
        </w:rPr>
        <w:t>е</w:t>
      </w:r>
      <w:r w:rsidRPr="00424986">
        <w:rPr>
          <w:rFonts w:ascii="Times New Roman" w:hAnsi="Times New Roman"/>
          <w:sz w:val="24"/>
          <w:szCs w:val="24"/>
        </w:rPr>
        <w:t>комендованы для профилактики гипертонии, атеросклероза и других болезней сердца и с</w:t>
      </w:r>
      <w:r w:rsidRPr="00424986">
        <w:rPr>
          <w:rFonts w:ascii="Times New Roman" w:hAnsi="Times New Roman"/>
          <w:sz w:val="24"/>
          <w:szCs w:val="24"/>
        </w:rPr>
        <w:t>о</w:t>
      </w:r>
      <w:r w:rsidRPr="00424986">
        <w:rPr>
          <w:rFonts w:ascii="Times New Roman" w:hAnsi="Times New Roman"/>
          <w:sz w:val="24"/>
          <w:szCs w:val="24"/>
        </w:rPr>
        <w:t>судов.</w:t>
      </w:r>
    </w:p>
    <w:p w:rsidR="004451C1" w:rsidRPr="00424986" w:rsidRDefault="004451C1" w:rsidP="002D354E">
      <w:pPr>
        <w:pStyle w:val="3"/>
        <w:keepNext w:val="0"/>
        <w:shd w:val="clear" w:color="auto" w:fill="FFFFFF"/>
        <w:spacing w:line="240" w:lineRule="auto"/>
        <w:ind w:firstLine="567"/>
        <w:rPr>
          <w:b w:val="0"/>
          <w:noProof/>
          <w:sz w:val="24"/>
          <w:szCs w:val="24"/>
        </w:rPr>
      </w:pPr>
      <w:r w:rsidRPr="00424986">
        <w:rPr>
          <w:b w:val="0"/>
          <w:sz w:val="24"/>
          <w:szCs w:val="24"/>
        </w:rPr>
        <w:t>Оливковое масло – одно из наиболее ценных масел, которое изобилует мононенас</w:t>
      </w:r>
      <w:r w:rsidRPr="00424986">
        <w:rPr>
          <w:b w:val="0"/>
          <w:sz w:val="24"/>
          <w:szCs w:val="24"/>
        </w:rPr>
        <w:t>ы</w:t>
      </w:r>
      <w:r w:rsidRPr="00424986">
        <w:rPr>
          <w:b w:val="0"/>
          <w:sz w:val="24"/>
          <w:szCs w:val="24"/>
        </w:rPr>
        <w:t>щенными жирными кислотами.</w:t>
      </w:r>
      <w:r w:rsidR="00CE2088" w:rsidRPr="00424986">
        <w:rPr>
          <w:b w:val="0"/>
          <w:sz w:val="24"/>
          <w:szCs w:val="24"/>
        </w:rPr>
        <w:t xml:space="preserve"> </w:t>
      </w:r>
      <w:r w:rsidRPr="00424986">
        <w:rPr>
          <w:b w:val="0"/>
          <w:sz w:val="24"/>
          <w:szCs w:val="24"/>
        </w:rPr>
        <w:t>По своим противовоспалительным свойствам оно значител</w:t>
      </w:r>
      <w:r w:rsidRPr="00424986">
        <w:rPr>
          <w:b w:val="0"/>
          <w:sz w:val="24"/>
          <w:szCs w:val="24"/>
        </w:rPr>
        <w:t>ь</w:t>
      </w:r>
      <w:r w:rsidRPr="00424986">
        <w:rPr>
          <w:b w:val="0"/>
          <w:sz w:val="24"/>
          <w:szCs w:val="24"/>
        </w:rPr>
        <w:t>но превосходит рафинированное оливковое масло, так как содержит олеокантал, предста</w:t>
      </w:r>
      <w:r w:rsidRPr="00424986">
        <w:rPr>
          <w:b w:val="0"/>
          <w:sz w:val="24"/>
          <w:szCs w:val="24"/>
        </w:rPr>
        <w:t>в</w:t>
      </w:r>
      <w:r w:rsidRPr="00424986">
        <w:rPr>
          <w:b w:val="0"/>
          <w:sz w:val="24"/>
          <w:szCs w:val="24"/>
        </w:rPr>
        <w:t>ляющий собой антиоксидант, схожий по эффекту с ибупрофеном.</w:t>
      </w:r>
      <w:r w:rsidRPr="00424986">
        <w:rPr>
          <w:b w:val="0"/>
          <w:noProof/>
          <w:sz w:val="24"/>
          <w:szCs w:val="24"/>
        </w:rPr>
        <w:t xml:space="preserve"> </w:t>
      </w:r>
    </w:p>
    <w:p w:rsidR="004451C1" w:rsidRPr="00424986" w:rsidRDefault="00CE2088" w:rsidP="002D354E">
      <w:pPr>
        <w:spacing w:after="0" w:line="240" w:lineRule="auto"/>
        <w:ind w:firstLine="567"/>
        <w:rPr>
          <w:rFonts w:ascii="Times New Roman" w:hAnsi="Times New Roman"/>
          <w:sz w:val="24"/>
          <w:szCs w:val="24"/>
          <w:shd w:val="clear" w:color="auto" w:fill="FFFFFF"/>
        </w:rPr>
      </w:pPr>
      <w:r w:rsidRPr="00424986">
        <w:rPr>
          <w:rFonts w:ascii="Times New Roman" w:hAnsi="Times New Roman"/>
          <w:sz w:val="24"/>
          <w:szCs w:val="24"/>
        </w:rPr>
        <w:t xml:space="preserve"> </w:t>
      </w:r>
      <w:r w:rsidR="004451C1" w:rsidRPr="00424986">
        <w:rPr>
          <w:rFonts w:ascii="Times New Roman" w:hAnsi="Times New Roman"/>
          <w:sz w:val="24"/>
          <w:szCs w:val="24"/>
        </w:rPr>
        <w:t>В своей работе мы использовали кефир 1% жирности для маринования мяса.</w:t>
      </w:r>
      <w:r w:rsidR="004451C1" w:rsidRPr="00424986">
        <w:rPr>
          <w:rFonts w:ascii="Times New Roman" w:hAnsi="Times New Roman"/>
          <w:sz w:val="24"/>
          <w:szCs w:val="24"/>
          <w:shd w:val="clear" w:color="auto" w:fill="FFFFFF"/>
        </w:rPr>
        <w:t xml:space="preserve"> Кефир 1%, благодаря наличию кефирной закваски, оказывает благотворное влияние на деятел</w:t>
      </w:r>
      <w:r w:rsidR="004451C1" w:rsidRPr="00424986">
        <w:rPr>
          <w:rFonts w:ascii="Times New Roman" w:hAnsi="Times New Roman"/>
          <w:sz w:val="24"/>
          <w:szCs w:val="24"/>
          <w:shd w:val="clear" w:color="auto" w:fill="FFFFFF"/>
        </w:rPr>
        <w:t>ь</w:t>
      </w:r>
      <w:r w:rsidR="004451C1" w:rsidRPr="00424986">
        <w:rPr>
          <w:rFonts w:ascii="Times New Roman" w:hAnsi="Times New Roman"/>
          <w:sz w:val="24"/>
          <w:szCs w:val="24"/>
          <w:shd w:val="clear" w:color="auto" w:fill="FFFFFF"/>
        </w:rPr>
        <w:t>ность желудочно-кишечного тракта,</w:t>
      </w:r>
      <w:r w:rsidR="00B86F67" w:rsidRPr="00424986">
        <w:rPr>
          <w:rFonts w:ascii="Times New Roman" w:hAnsi="Times New Roman"/>
          <w:sz w:val="24"/>
          <w:szCs w:val="24"/>
          <w:shd w:val="clear" w:color="auto" w:fill="FFFFFF"/>
        </w:rPr>
        <w:t xml:space="preserve"> его</w:t>
      </w:r>
      <w:r w:rsidR="004451C1" w:rsidRPr="00424986">
        <w:rPr>
          <w:rFonts w:ascii="Times New Roman" w:hAnsi="Times New Roman"/>
          <w:sz w:val="24"/>
          <w:szCs w:val="24"/>
        </w:rPr>
        <w:t xml:space="preserve"> </w:t>
      </w:r>
      <w:r w:rsidR="004451C1" w:rsidRPr="00424986">
        <w:rPr>
          <w:rFonts w:ascii="Times New Roman" w:hAnsi="Times New Roman"/>
          <w:sz w:val="24"/>
          <w:szCs w:val="24"/>
          <w:shd w:val="clear" w:color="auto" w:fill="FFFFFF"/>
        </w:rPr>
        <w:t>применяют в лечебных целях от расстройства ж</w:t>
      </w:r>
      <w:r w:rsidR="004451C1" w:rsidRPr="00424986">
        <w:rPr>
          <w:rFonts w:ascii="Times New Roman" w:hAnsi="Times New Roman"/>
          <w:sz w:val="24"/>
          <w:szCs w:val="24"/>
          <w:shd w:val="clear" w:color="auto" w:fill="FFFFFF"/>
        </w:rPr>
        <w:t>е</w:t>
      </w:r>
      <w:r w:rsidR="004451C1" w:rsidRPr="00424986">
        <w:rPr>
          <w:rFonts w:ascii="Times New Roman" w:hAnsi="Times New Roman"/>
          <w:sz w:val="24"/>
          <w:szCs w:val="24"/>
          <w:shd w:val="clear" w:color="auto" w:fill="FFFFFF"/>
        </w:rPr>
        <w:t>лудка, заболеваний печени и почек, для облегчения симптомов гастрита и колита,</w:t>
      </w:r>
      <w:r w:rsidR="004451C1" w:rsidRPr="00424986">
        <w:rPr>
          <w:rFonts w:ascii="Times New Roman" w:hAnsi="Times New Roman"/>
          <w:sz w:val="24"/>
          <w:szCs w:val="24"/>
        </w:rPr>
        <w:t xml:space="preserve"> </w:t>
      </w:r>
      <w:r w:rsidR="00B86F67" w:rsidRPr="00424986">
        <w:rPr>
          <w:rFonts w:ascii="Times New Roman" w:hAnsi="Times New Roman"/>
          <w:sz w:val="24"/>
          <w:szCs w:val="24"/>
          <w:shd w:val="clear" w:color="auto" w:fill="FFFFFF"/>
        </w:rPr>
        <w:t>улучшения</w:t>
      </w:r>
      <w:r w:rsidR="004451C1" w:rsidRPr="00424986">
        <w:rPr>
          <w:rFonts w:ascii="Times New Roman" w:hAnsi="Times New Roman"/>
          <w:sz w:val="24"/>
          <w:szCs w:val="24"/>
          <w:shd w:val="clear" w:color="auto" w:fill="FFFFFF"/>
        </w:rPr>
        <w:t xml:space="preserve"> рабо</w:t>
      </w:r>
      <w:r w:rsidR="00B86F67" w:rsidRPr="00424986">
        <w:rPr>
          <w:rFonts w:ascii="Times New Roman" w:hAnsi="Times New Roman"/>
          <w:sz w:val="24"/>
          <w:szCs w:val="24"/>
          <w:shd w:val="clear" w:color="auto" w:fill="FFFFFF"/>
        </w:rPr>
        <w:t>ты</w:t>
      </w:r>
      <w:r w:rsidR="004451C1" w:rsidRPr="00424986">
        <w:rPr>
          <w:rFonts w:ascii="Times New Roman" w:hAnsi="Times New Roman"/>
          <w:sz w:val="24"/>
          <w:szCs w:val="24"/>
          <w:shd w:val="clear" w:color="auto" w:fill="FFFFFF"/>
        </w:rPr>
        <w:t xml:space="preserve"> сердечно-сосудистой системы.</w:t>
      </w:r>
    </w:p>
    <w:p w:rsidR="004451C1" w:rsidRPr="00424986" w:rsidRDefault="004451C1" w:rsidP="002D354E">
      <w:pPr>
        <w:spacing w:after="0" w:line="240" w:lineRule="auto"/>
        <w:ind w:firstLine="567"/>
        <w:rPr>
          <w:rFonts w:ascii="Times New Roman" w:hAnsi="Times New Roman"/>
          <w:sz w:val="24"/>
          <w:szCs w:val="24"/>
          <w:shd w:val="clear" w:color="auto" w:fill="FFFFFF"/>
        </w:rPr>
      </w:pPr>
      <w:r w:rsidRPr="00424986">
        <w:rPr>
          <w:rFonts w:ascii="Times New Roman" w:hAnsi="Times New Roman"/>
          <w:sz w:val="24"/>
          <w:szCs w:val="24"/>
          <w:shd w:val="clear" w:color="auto" w:fill="FFFFFF"/>
        </w:rPr>
        <w:t>При сравнении показателей витаминно-минерального комплекса в используемых нами приправах, мы можем заключить, что введенные нами в состав наггетсов приправы и ингр</w:t>
      </w:r>
      <w:r w:rsidRPr="00424986">
        <w:rPr>
          <w:rFonts w:ascii="Times New Roman" w:hAnsi="Times New Roman"/>
          <w:sz w:val="24"/>
          <w:szCs w:val="24"/>
          <w:shd w:val="clear" w:color="auto" w:fill="FFFFFF"/>
        </w:rPr>
        <w:t>е</w:t>
      </w:r>
      <w:r w:rsidRPr="00424986">
        <w:rPr>
          <w:rFonts w:ascii="Times New Roman" w:hAnsi="Times New Roman"/>
          <w:sz w:val="24"/>
          <w:szCs w:val="24"/>
          <w:shd w:val="clear" w:color="auto" w:fill="FFFFFF"/>
        </w:rPr>
        <w:t>диенты смогут повысить пищевую и питательную ценность блюда.</w:t>
      </w:r>
    </w:p>
    <w:p w:rsidR="004451C1" w:rsidRPr="00424986" w:rsidRDefault="004451C1" w:rsidP="002D354E">
      <w:pPr>
        <w:shd w:val="clear" w:color="auto" w:fill="FFFFFF"/>
        <w:spacing w:after="0" w:line="240" w:lineRule="auto"/>
        <w:ind w:firstLine="567"/>
        <w:rPr>
          <w:rFonts w:ascii="Times New Roman" w:eastAsia="Times New Roman" w:hAnsi="Times New Roman"/>
          <w:sz w:val="24"/>
          <w:szCs w:val="24"/>
          <w:lang w:eastAsia="ru-RU"/>
        </w:rPr>
      </w:pPr>
      <w:r w:rsidRPr="00424986">
        <w:rPr>
          <w:rFonts w:ascii="Times New Roman" w:hAnsi="Times New Roman"/>
          <w:sz w:val="24"/>
          <w:szCs w:val="24"/>
          <w:shd w:val="clear" w:color="auto" w:fill="FFFFFF"/>
        </w:rPr>
        <w:t>Чтобы сделать наггетсы менее вредными</w:t>
      </w:r>
      <w:r w:rsidR="00B86F67" w:rsidRPr="00424986">
        <w:rPr>
          <w:rFonts w:ascii="Times New Roman" w:hAnsi="Times New Roman"/>
          <w:sz w:val="24"/>
          <w:szCs w:val="24"/>
          <w:shd w:val="clear" w:color="auto" w:fill="FFFFFF"/>
        </w:rPr>
        <w:t>,</w:t>
      </w:r>
      <w:r w:rsidRPr="00424986">
        <w:rPr>
          <w:rFonts w:ascii="Times New Roman" w:eastAsia="Times New Roman" w:hAnsi="Times New Roman"/>
          <w:sz w:val="24"/>
          <w:szCs w:val="24"/>
          <w:lang w:eastAsia="ru-RU"/>
        </w:rPr>
        <w:t xml:space="preserve"> мы их будем запекать. Приготовленные в д</w:t>
      </w:r>
      <w:r w:rsidRPr="00424986">
        <w:rPr>
          <w:rFonts w:ascii="Times New Roman" w:eastAsia="Times New Roman" w:hAnsi="Times New Roman"/>
          <w:sz w:val="24"/>
          <w:szCs w:val="24"/>
          <w:lang w:eastAsia="ru-RU"/>
        </w:rPr>
        <w:t>у</w:t>
      </w:r>
      <w:r w:rsidRPr="00424986">
        <w:rPr>
          <w:rFonts w:ascii="Times New Roman" w:eastAsia="Times New Roman" w:hAnsi="Times New Roman"/>
          <w:sz w:val="24"/>
          <w:szCs w:val="24"/>
          <w:lang w:eastAsia="ru-RU"/>
        </w:rPr>
        <w:t xml:space="preserve">ховке наггетсы тоже будут хрустящими, но вреда от них гораздо меньше. </w:t>
      </w:r>
    </w:p>
    <w:p w:rsidR="004451C1" w:rsidRPr="00424986" w:rsidRDefault="004451C1" w:rsidP="002D354E">
      <w:pPr>
        <w:shd w:val="clear" w:color="auto" w:fill="FFFFFF"/>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Количество используемых компонентов представлено в технологической карте (таб. 1).</w:t>
      </w:r>
    </w:p>
    <w:p w:rsidR="004451C1" w:rsidRPr="00424986" w:rsidRDefault="004451C1" w:rsidP="002D354E">
      <w:pPr>
        <w:spacing w:after="0" w:line="240" w:lineRule="auto"/>
        <w:ind w:firstLine="567"/>
        <w:contextualSpacing/>
        <w:rPr>
          <w:rFonts w:ascii="Times New Roman" w:hAnsi="Times New Roman"/>
          <w:sz w:val="24"/>
          <w:szCs w:val="24"/>
        </w:rPr>
      </w:pPr>
      <w:r w:rsidRPr="00424986">
        <w:rPr>
          <w:rFonts w:ascii="Times New Roman" w:hAnsi="Times New Roman"/>
          <w:sz w:val="24"/>
          <w:szCs w:val="24"/>
        </w:rPr>
        <w:t>Технология приготовления. Куриное филе вымыть, обсушить бумажными полотенцами и нарезать поперек волокон на ломтики толщиной около 1 см. и сложить в пакет с зип- л</w:t>
      </w:r>
      <w:r w:rsidRPr="00424986">
        <w:rPr>
          <w:rFonts w:ascii="Times New Roman" w:hAnsi="Times New Roman"/>
          <w:sz w:val="24"/>
          <w:szCs w:val="24"/>
        </w:rPr>
        <w:t>о</w:t>
      </w:r>
      <w:r w:rsidRPr="00424986">
        <w:rPr>
          <w:rFonts w:ascii="Times New Roman" w:hAnsi="Times New Roman"/>
          <w:sz w:val="24"/>
          <w:szCs w:val="24"/>
        </w:rPr>
        <w:t>ком</w:t>
      </w:r>
      <w:r w:rsidRPr="00424986">
        <w:rPr>
          <w:rFonts w:ascii="Times New Roman" w:hAnsi="Times New Roman"/>
          <w:sz w:val="24"/>
          <w:szCs w:val="24"/>
          <w:shd w:val="clear" w:color="auto" w:fill="FFFFFF"/>
        </w:rPr>
        <w:t> (zip-lock)</w:t>
      </w:r>
      <w:r w:rsidRPr="00424986">
        <w:rPr>
          <w:rFonts w:ascii="Times New Roman" w:hAnsi="Times New Roman"/>
          <w:sz w:val="24"/>
          <w:szCs w:val="24"/>
        </w:rPr>
        <w:t xml:space="preserve">. </w:t>
      </w:r>
    </w:p>
    <w:p w:rsidR="004451C1" w:rsidRPr="00424986" w:rsidRDefault="004451C1" w:rsidP="002D354E">
      <w:pPr>
        <w:pStyle w:val="2"/>
        <w:keepNext w:val="0"/>
        <w:keepLines w:val="0"/>
        <w:spacing w:before="0" w:line="240" w:lineRule="auto"/>
        <w:ind w:firstLineChars="236" w:firstLine="566"/>
        <w:contextualSpacing/>
        <w:rPr>
          <w:rFonts w:ascii="Times New Roman" w:hAnsi="Times New Roman" w:cs="Times New Roman"/>
          <w:b w:val="0"/>
          <w:caps/>
          <w:color w:val="auto"/>
          <w:sz w:val="24"/>
          <w:szCs w:val="24"/>
        </w:rPr>
      </w:pPr>
      <w:r w:rsidRPr="00424986">
        <w:rPr>
          <w:rFonts w:ascii="Times New Roman" w:hAnsi="Times New Roman" w:cs="Times New Roman"/>
          <w:b w:val="0"/>
          <w:color w:val="auto"/>
          <w:sz w:val="24"/>
          <w:szCs w:val="24"/>
        </w:rPr>
        <w:t>В пакете соединить куриные ломтики, кефир, оливковое масло 20мл, приправу «Пр</w:t>
      </w:r>
      <w:r w:rsidRPr="00424986">
        <w:rPr>
          <w:rFonts w:ascii="Times New Roman" w:hAnsi="Times New Roman" w:cs="Times New Roman"/>
          <w:b w:val="0"/>
          <w:color w:val="auto"/>
          <w:sz w:val="24"/>
          <w:szCs w:val="24"/>
        </w:rPr>
        <w:t>о</w:t>
      </w:r>
      <w:r w:rsidRPr="00424986">
        <w:rPr>
          <w:rFonts w:ascii="Times New Roman" w:hAnsi="Times New Roman" w:cs="Times New Roman"/>
          <w:b w:val="0"/>
          <w:color w:val="auto"/>
          <w:sz w:val="24"/>
          <w:szCs w:val="24"/>
        </w:rPr>
        <w:t>ванские травы», соль и красный перец. Все тщательно перемешать, чтобы каждый кусочек курицы был покрыт маслом и специями. Оставить курицу мариноваться в холодильнике на 2-3 часа, периодически перемешивать.</w:t>
      </w:r>
      <w:r w:rsidR="00CE2088" w:rsidRPr="00424986">
        <w:rPr>
          <w:rFonts w:ascii="Times New Roman" w:hAnsi="Times New Roman" w:cs="Times New Roman"/>
          <w:b w:val="0"/>
          <w:color w:val="auto"/>
          <w:sz w:val="24"/>
          <w:szCs w:val="24"/>
        </w:rPr>
        <w:t xml:space="preserve"> </w:t>
      </w:r>
      <w:r w:rsidRPr="00424986">
        <w:rPr>
          <w:rFonts w:ascii="Times New Roman" w:hAnsi="Times New Roman" w:cs="Times New Roman"/>
          <w:b w:val="0"/>
          <w:color w:val="auto"/>
          <w:sz w:val="24"/>
          <w:szCs w:val="24"/>
        </w:rPr>
        <w:t>(Если времени нет, то достаточно и 30 минут при комнатной температуре).</w:t>
      </w:r>
    </w:p>
    <w:p w:rsidR="004451C1" w:rsidRPr="00424986" w:rsidRDefault="004451C1" w:rsidP="002D354E">
      <w:pPr>
        <w:pStyle w:val="2"/>
        <w:keepNext w:val="0"/>
        <w:keepLines w:val="0"/>
        <w:spacing w:before="0" w:line="240" w:lineRule="auto"/>
        <w:ind w:firstLineChars="236" w:firstLine="566"/>
        <w:contextualSpacing/>
        <w:rPr>
          <w:rFonts w:ascii="Times New Roman" w:hAnsi="Times New Roman" w:cs="Times New Roman"/>
          <w:b w:val="0"/>
          <w:color w:val="auto"/>
          <w:sz w:val="24"/>
          <w:szCs w:val="24"/>
        </w:rPr>
      </w:pPr>
      <w:r w:rsidRPr="00424986">
        <w:rPr>
          <w:rFonts w:ascii="Times New Roman" w:hAnsi="Times New Roman" w:cs="Times New Roman"/>
          <w:b w:val="0"/>
          <w:color w:val="auto"/>
          <w:sz w:val="24"/>
          <w:szCs w:val="24"/>
        </w:rPr>
        <w:t xml:space="preserve"> Панировочные сухари смешать с куркумой и измельченным грецким орехом. Муку смешать с щепоткой соли. Яйца слегка взбить до однородности.</w:t>
      </w:r>
    </w:p>
    <w:p w:rsidR="004451C1" w:rsidRPr="00424986" w:rsidRDefault="004451C1" w:rsidP="002D354E">
      <w:pPr>
        <w:pStyle w:val="2"/>
        <w:keepNext w:val="0"/>
        <w:keepLines w:val="0"/>
        <w:spacing w:before="0" w:line="240" w:lineRule="auto"/>
        <w:ind w:firstLineChars="236" w:firstLine="566"/>
        <w:contextualSpacing/>
        <w:rPr>
          <w:rFonts w:ascii="Times New Roman" w:hAnsi="Times New Roman" w:cs="Times New Roman"/>
          <w:b w:val="0"/>
          <w:color w:val="auto"/>
          <w:sz w:val="24"/>
          <w:szCs w:val="24"/>
        </w:rPr>
      </w:pPr>
      <w:r w:rsidRPr="00424986">
        <w:rPr>
          <w:rFonts w:ascii="Times New Roman" w:hAnsi="Times New Roman" w:cs="Times New Roman"/>
          <w:b w:val="0"/>
          <w:color w:val="auto"/>
          <w:sz w:val="24"/>
          <w:szCs w:val="24"/>
        </w:rPr>
        <w:t>Промаринованные кусочки куриного филе сначала обвалять в муке и стряхнуть изли</w:t>
      </w:r>
      <w:r w:rsidRPr="00424986">
        <w:rPr>
          <w:rFonts w:ascii="Times New Roman" w:hAnsi="Times New Roman" w:cs="Times New Roman"/>
          <w:b w:val="0"/>
          <w:color w:val="auto"/>
          <w:sz w:val="24"/>
          <w:szCs w:val="24"/>
        </w:rPr>
        <w:t>ш</w:t>
      </w:r>
      <w:r w:rsidRPr="00424986">
        <w:rPr>
          <w:rFonts w:ascii="Times New Roman" w:hAnsi="Times New Roman" w:cs="Times New Roman"/>
          <w:b w:val="0"/>
          <w:color w:val="auto"/>
          <w:sz w:val="24"/>
          <w:szCs w:val="24"/>
        </w:rPr>
        <w:t>ки. Затем обмакнуть во взбитые яйца. И тщательно запанировать в сухарях.</w:t>
      </w:r>
    </w:p>
    <w:p w:rsidR="004451C1" w:rsidRPr="00424986" w:rsidRDefault="004451C1" w:rsidP="002D354E">
      <w:pPr>
        <w:pStyle w:val="2"/>
        <w:keepNext w:val="0"/>
        <w:keepLines w:val="0"/>
        <w:spacing w:before="0" w:line="240" w:lineRule="auto"/>
        <w:ind w:firstLineChars="236" w:firstLine="566"/>
        <w:contextualSpacing/>
        <w:rPr>
          <w:rFonts w:ascii="Times New Roman" w:hAnsi="Times New Roman" w:cs="Times New Roman"/>
          <w:b w:val="0"/>
          <w:color w:val="auto"/>
          <w:sz w:val="24"/>
          <w:szCs w:val="24"/>
        </w:rPr>
      </w:pPr>
      <w:r w:rsidRPr="00424986">
        <w:rPr>
          <w:rFonts w:ascii="Times New Roman" w:hAnsi="Times New Roman" w:cs="Times New Roman"/>
          <w:b w:val="0"/>
          <w:color w:val="auto"/>
          <w:sz w:val="24"/>
          <w:szCs w:val="24"/>
        </w:rPr>
        <w:t>Выложить наггетсы на застеленный пергаментом противень. Пергамент смазать оли</w:t>
      </w:r>
      <w:r w:rsidRPr="00424986">
        <w:rPr>
          <w:rFonts w:ascii="Times New Roman" w:hAnsi="Times New Roman" w:cs="Times New Roman"/>
          <w:b w:val="0"/>
          <w:color w:val="auto"/>
          <w:sz w:val="24"/>
          <w:szCs w:val="24"/>
        </w:rPr>
        <w:t>в</w:t>
      </w:r>
      <w:r w:rsidRPr="00424986">
        <w:rPr>
          <w:rFonts w:ascii="Times New Roman" w:hAnsi="Times New Roman" w:cs="Times New Roman"/>
          <w:b w:val="0"/>
          <w:color w:val="auto"/>
          <w:sz w:val="24"/>
          <w:szCs w:val="24"/>
        </w:rPr>
        <w:t xml:space="preserve">ковым маслом. Запекать куриные наггетсы примерно 20-30 минут при 180°С на режиме «верх+низ+конвекция». </w:t>
      </w:r>
    </w:p>
    <w:p w:rsidR="004451C1" w:rsidRPr="00424986" w:rsidRDefault="004451C1" w:rsidP="002D354E">
      <w:pPr>
        <w:pStyle w:val="2"/>
        <w:keepNext w:val="0"/>
        <w:keepLines w:val="0"/>
        <w:spacing w:before="0" w:line="240" w:lineRule="auto"/>
        <w:ind w:firstLineChars="236" w:firstLine="566"/>
        <w:contextualSpacing/>
        <w:rPr>
          <w:rFonts w:ascii="Times New Roman" w:hAnsi="Times New Roman" w:cs="Times New Roman"/>
          <w:b w:val="0"/>
          <w:color w:val="auto"/>
          <w:sz w:val="24"/>
          <w:szCs w:val="24"/>
        </w:rPr>
      </w:pPr>
      <w:r w:rsidRPr="00424986">
        <w:rPr>
          <w:rFonts w:ascii="Times New Roman" w:hAnsi="Times New Roman" w:cs="Times New Roman"/>
          <w:b w:val="0"/>
          <w:color w:val="auto"/>
          <w:sz w:val="24"/>
          <w:szCs w:val="24"/>
        </w:rPr>
        <w:t>Готовые наггетсы переложить на блюдо и подать горячими с кетчупом или другим с</w:t>
      </w:r>
      <w:r w:rsidRPr="00424986">
        <w:rPr>
          <w:rFonts w:ascii="Times New Roman" w:hAnsi="Times New Roman" w:cs="Times New Roman"/>
          <w:b w:val="0"/>
          <w:color w:val="auto"/>
          <w:sz w:val="24"/>
          <w:szCs w:val="24"/>
        </w:rPr>
        <w:t>о</w:t>
      </w:r>
      <w:r w:rsidRPr="00424986">
        <w:rPr>
          <w:rFonts w:ascii="Times New Roman" w:hAnsi="Times New Roman" w:cs="Times New Roman"/>
          <w:b w:val="0"/>
          <w:color w:val="auto"/>
          <w:sz w:val="24"/>
          <w:szCs w:val="24"/>
        </w:rPr>
        <w:t>усом. Приятного аппетита.</w:t>
      </w:r>
    </w:p>
    <w:p w:rsidR="004451C1" w:rsidRPr="000E263E" w:rsidRDefault="004451C1" w:rsidP="000E263E">
      <w:pPr>
        <w:spacing w:after="0" w:line="240" w:lineRule="auto"/>
        <w:contextualSpacing/>
        <w:jc w:val="center"/>
        <w:rPr>
          <w:rFonts w:ascii="Times New Roman" w:hAnsi="Times New Roman"/>
        </w:rPr>
      </w:pPr>
      <w:r w:rsidRPr="000E263E">
        <w:rPr>
          <w:rFonts w:ascii="Times New Roman" w:hAnsi="Times New Roman"/>
        </w:rPr>
        <w:lastRenderedPageBreak/>
        <w:t>Таблица 1 Технологическая карта – НАГГЕТСЫ КУРИНЫЕ</w:t>
      </w:r>
    </w:p>
    <w:tbl>
      <w:tblPr>
        <w:tblStyle w:val="af1"/>
        <w:tblW w:w="5000" w:type="pct"/>
        <w:jc w:val="center"/>
        <w:tblLayout w:type="fixed"/>
        <w:tblLook w:val="04A0"/>
      </w:tblPr>
      <w:tblGrid>
        <w:gridCol w:w="3794"/>
        <w:gridCol w:w="1212"/>
        <w:gridCol w:w="1212"/>
        <w:gridCol w:w="1212"/>
        <w:gridCol w:w="1212"/>
        <w:gridCol w:w="1212"/>
      </w:tblGrid>
      <w:tr w:rsidR="004451C1" w:rsidRPr="000E263E" w:rsidTr="00052D84">
        <w:trPr>
          <w:trHeight w:val="260"/>
          <w:jc w:val="center"/>
        </w:trPr>
        <w:tc>
          <w:tcPr>
            <w:tcW w:w="1925" w:type="pct"/>
            <w:vMerge w:val="restart"/>
            <w:vAlign w:val="center"/>
          </w:tcPr>
          <w:p w:rsidR="004451C1" w:rsidRPr="000E263E" w:rsidRDefault="004451C1" w:rsidP="000E263E">
            <w:pPr>
              <w:spacing w:after="0" w:line="240" w:lineRule="auto"/>
              <w:contextualSpacing/>
              <w:jc w:val="center"/>
            </w:pPr>
            <w:r w:rsidRPr="000E263E">
              <w:t>Наименование</w:t>
            </w:r>
          </w:p>
        </w:tc>
        <w:tc>
          <w:tcPr>
            <w:tcW w:w="3075" w:type="pct"/>
            <w:gridSpan w:val="5"/>
            <w:vAlign w:val="center"/>
          </w:tcPr>
          <w:p w:rsidR="004451C1" w:rsidRPr="000E263E" w:rsidRDefault="004451C1" w:rsidP="000E263E">
            <w:pPr>
              <w:spacing w:after="0" w:line="240" w:lineRule="auto"/>
              <w:contextualSpacing/>
              <w:jc w:val="center"/>
            </w:pPr>
            <w:r w:rsidRPr="000E263E">
              <w:t>Расход сырья на порцию</w:t>
            </w:r>
          </w:p>
        </w:tc>
      </w:tr>
      <w:tr w:rsidR="004451C1" w:rsidRPr="000E263E" w:rsidTr="00052D84">
        <w:trPr>
          <w:trHeight w:val="764"/>
          <w:jc w:val="center"/>
        </w:trPr>
        <w:tc>
          <w:tcPr>
            <w:tcW w:w="1925" w:type="pct"/>
            <w:vMerge/>
            <w:vAlign w:val="center"/>
          </w:tcPr>
          <w:p w:rsidR="004451C1" w:rsidRPr="000E263E" w:rsidRDefault="004451C1" w:rsidP="000E263E">
            <w:pPr>
              <w:spacing w:after="0" w:line="240" w:lineRule="auto"/>
              <w:contextualSpacing/>
              <w:jc w:val="center"/>
            </w:pPr>
          </w:p>
        </w:tc>
        <w:tc>
          <w:tcPr>
            <w:tcW w:w="615" w:type="pct"/>
            <w:vAlign w:val="center"/>
          </w:tcPr>
          <w:p w:rsidR="004451C1" w:rsidRPr="000E263E" w:rsidRDefault="004451C1" w:rsidP="000E263E">
            <w:pPr>
              <w:spacing w:after="0" w:line="240" w:lineRule="auto"/>
              <w:contextualSpacing/>
              <w:jc w:val="center"/>
            </w:pPr>
            <w:r w:rsidRPr="000E263E">
              <w:t>Вес бру</w:t>
            </w:r>
            <w:r w:rsidRPr="000E263E">
              <w:t>т</w:t>
            </w:r>
            <w:r w:rsidRPr="000E263E">
              <w:t>то, г</w:t>
            </w:r>
          </w:p>
        </w:tc>
        <w:tc>
          <w:tcPr>
            <w:tcW w:w="615" w:type="pct"/>
            <w:vAlign w:val="center"/>
          </w:tcPr>
          <w:p w:rsidR="004451C1" w:rsidRPr="000E263E" w:rsidRDefault="004451C1" w:rsidP="000E263E">
            <w:pPr>
              <w:spacing w:after="0" w:line="240" w:lineRule="auto"/>
              <w:contextualSpacing/>
              <w:jc w:val="center"/>
            </w:pPr>
            <w:r w:rsidRPr="000E263E">
              <w:t>% при холодной обработке</w:t>
            </w:r>
          </w:p>
        </w:tc>
        <w:tc>
          <w:tcPr>
            <w:tcW w:w="615" w:type="pct"/>
            <w:vAlign w:val="center"/>
          </w:tcPr>
          <w:p w:rsidR="004451C1" w:rsidRPr="000E263E" w:rsidRDefault="004451C1" w:rsidP="000E263E">
            <w:pPr>
              <w:spacing w:after="0" w:line="240" w:lineRule="auto"/>
              <w:contextualSpacing/>
              <w:jc w:val="center"/>
            </w:pPr>
            <w:r w:rsidRPr="000E263E">
              <w:t>Вес нетто,</w:t>
            </w:r>
          </w:p>
          <w:p w:rsidR="004451C1" w:rsidRPr="000E263E" w:rsidRDefault="004451C1" w:rsidP="000E263E">
            <w:pPr>
              <w:spacing w:after="0" w:line="240" w:lineRule="auto"/>
              <w:contextualSpacing/>
              <w:jc w:val="center"/>
            </w:pPr>
            <w:r w:rsidRPr="000E263E">
              <w:t>г</w:t>
            </w:r>
          </w:p>
        </w:tc>
        <w:tc>
          <w:tcPr>
            <w:tcW w:w="615" w:type="pct"/>
            <w:vAlign w:val="center"/>
          </w:tcPr>
          <w:p w:rsidR="004451C1" w:rsidRPr="000E263E" w:rsidRDefault="004451C1" w:rsidP="000E263E">
            <w:pPr>
              <w:spacing w:after="0" w:line="240" w:lineRule="auto"/>
              <w:contextualSpacing/>
              <w:jc w:val="center"/>
            </w:pPr>
            <w:r w:rsidRPr="000E263E">
              <w:t>% при тепловой обработке</w:t>
            </w:r>
          </w:p>
        </w:tc>
        <w:tc>
          <w:tcPr>
            <w:tcW w:w="615" w:type="pct"/>
            <w:vAlign w:val="center"/>
          </w:tcPr>
          <w:p w:rsidR="004451C1" w:rsidRPr="000E263E" w:rsidRDefault="004451C1" w:rsidP="000E263E">
            <w:pPr>
              <w:spacing w:after="0" w:line="240" w:lineRule="auto"/>
              <w:contextualSpacing/>
              <w:jc w:val="center"/>
            </w:pPr>
            <w:r w:rsidRPr="000E263E">
              <w:t>Выход,</w:t>
            </w:r>
          </w:p>
          <w:p w:rsidR="004451C1" w:rsidRPr="000E263E" w:rsidRDefault="004451C1" w:rsidP="000E263E">
            <w:pPr>
              <w:spacing w:after="0" w:line="240" w:lineRule="auto"/>
              <w:contextualSpacing/>
              <w:jc w:val="center"/>
            </w:pPr>
            <w:r w:rsidRPr="000E263E">
              <w:t>г</w:t>
            </w:r>
          </w:p>
        </w:tc>
      </w:tr>
      <w:tr w:rsidR="004451C1" w:rsidRPr="000E263E" w:rsidTr="00052D84">
        <w:trPr>
          <w:trHeight w:val="20"/>
          <w:jc w:val="center"/>
        </w:trPr>
        <w:tc>
          <w:tcPr>
            <w:tcW w:w="1925" w:type="pct"/>
            <w:vAlign w:val="center"/>
          </w:tcPr>
          <w:p w:rsidR="004451C1" w:rsidRPr="000E263E" w:rsidRDefault="004451C1" w:rsidP="000E263E">
            <w:pPr>
              <w:spacing w:after="0" w:line="240" w:lineRule="auto"/>
              <w:contextualSpacing/>
              <w:jc w:val="left"/>
            </w:pPr>
            <w:r w:rsidRPr="000E263E">
              <w:t>Филе куриное, г</w:t>
            </w:r>
          </w:p>
        </w:tc>
        <w:tc>
          <w:tcPr>
            <w:tcW w:w="615" w:type="pct"/>
            <w:vAlign w:val="center"/>
          </w:tcPr>
          <w:p w:rsidR="004451C1" w:rsidRPr="000E263E" w:rsidRDefault="004451C1" w:rsidP="000E263E">
            <w:pPr>
              <w:spacing w:after="0" w:line="240" w:lineRule="auto"/>
              <w:contextualSpacing/>
              <w:jc w:val="center"/>
            </w:pPr>
            <w:r w:rsidRPr="000E263E">
              <w:t>250,0</w:t>
            </w:r>
          </w:p>
        </w:tc>
        <w:tc>
          <w:tcPr>
            <w:tcW w:w="615" w:type="pct"/>
            <w:vAlign w:val="center"/>
          </w:tcPr>
          <w:p w:rsidR="004451C1" w:rsidRPr="000E263E" w:rsidRDefault="004451C1" w:rsidP="000E263E">
            <w:pPr>
              <w:spacing w:after="0" w:line="240" w:lineRule="auto"/>
              <w:contextualSpacing/>
              <w:jc w:val="center"/>
            </w:pPr>
            <w:r w:rsidRPr="000E263E">
              <w:t>1</w:t>
            </w:r>
          </w:p>
        </w:tc>
        <w:tc>
          <w:tcPr>
            <w:tcW w:w="615" w:type="pct"/>
            <w:vAlign w:val="center"/>
          </w:tcPr>
          <w:p w:rsidR="004451C1" w:rsidRPr="000E263E" w:rsidRDefault="004451C1" w:rsidP="000E263E">
            <w:pPr>
              <w:spacing w:after="0" w:line="240" w:lineRule="auto"/>
              <w:contextualSpacing/>
              <w:jc w:val="center"/>
            </w:pPr>
            <w:r w:rsidRPr="000E263E">
              <w:t>247,5</w:t>
            </w:r>
          </w:p>
        </w:tc>
        <w:tc>
          <w:tcPr>
            <w:tcW w:w="615" w:type="pct"/>
            <w:vAlign w:val="center"/>
          </w:tcPr>
          <w:p w:rsidR="004451C1" w:rsidRPr="000E263E" w:rsidRDefault="004451C1" w:rsidP="000E263E">
            <w:pPr>
              <w:spacing w:after="0" w:line="240" w:lineRule="auto"/>
              <w:contextualSpacing/>
              <w:jc w:val="center"/>
            </w:pPr>
            <w:r w:rsidRPr="000E263E">
              <w:t>12,50</w:t>
            </w:r>
          </w:p>
        </w:tc>
        <w:tc>
          <w:tcPr>
            <w:tcW w:w="615" w:type="pct"/>
            <w:vAlign w:val="center"/>
          </w:tcPr>
          <w:p w:rsidR="004451C1" w:rsidRPr="000E263E" w:rsidRDefault="004451C1" w:rsidP="000E263E">
            <w:pPr>
              <w:spacing w:after="0" w:line="240" w:lineRule="auto"/>
              <w:contextualSpacing/>
              <w:jc w:val="center"/>
            </w:pPr>
            <w:r w:rsidRPr="000E263E">
              <w:t>216,5</w:t>
            </w:r>
          </w:p>
        </w:tc>
      </w:tr>
      <w:tr w:rsidR="004451C1" w:rsidRPr="000E263E" w:rsidTr="00052D84">
        <w:trPr>
          <w:trHeight w:val="20"/>
          <w:jc w:val="center"/>
        </w:trPr>
        <w:tc>
          <w:tcPr>
            <w:tcW w:w="1925" w:type="pct"/>
            <w:vAlign w:val="center"/>
          </w:tcPr>
          <w:p w:rsidR="004451C1" w:rsidRPr="000E263E" w:rsidRDefault="004451C1" w:rsidP="000E263E">
            <w:pPr>
              <w:spacing w:after="0" w:line="240" w:lineRule="auto"/>
              <w:contextualSpacing/>
              <w:jc w:val="left"/>
            </w:pPr>
            <w:r w:rsidRPr="000E263E">
              <w:t>Соль, г</w:t>
            </w:r>
          </w:p>
        </w:tc>
        <w:tc>
          <w:tcPr>
            <w:tcW w:w="615" w:type="pct"/>
            <w:vAlign w:val="center"/>
          </w:tcPr>
          <w:p w:rsidR="004451C1" w:rsidRPr="000E263E" w:rsidRDefault="004451C1" w:rsidP="000E263E">
            <w:pPr>
              <w:spacing w:after="0" w:line="240" w:lineRule="auto"/>
              <w:contextualSpacing/>
              <w:jc w:val="center"/>
            </w:pPr>
            <w:r w:rsidRPr="000E263E">
              <w:t>2,0</w:t>
            </w:r>
          </w:p>
        </w:tc>
        <w:tc>
          <w:tcPr>
            <w:tcW w:w="615" w:type="pct"/>
            <w:vAlign w:val="center"/>
          </w:tcPr>
          <w:p w:rsidR="004451C1" w:rsidRPr="000E263E" w:rsidRDefault="004451C1" w:rsidP="000E263E">
            <w:pPr>
              <w:spacing w:after="0" w:line="240" w:lineRule="auto"/>
              <w:contextualSpacing/>
              <w:jc w:val="center"/>
            </w:pPr>
            <w:r w:rsidRPr="000E263E">
              <w:t>0</w:t>
            </w:r>
          </w:p>
        </w:tc>
        <w:tc>
          <w:tcPr>
            <w:tcW w:w="615" w:type="pct"/>
            <w:vAlign w:val="center"/>
          </w:tcPr>
          <w:p w:rsidR="004451C1" w:rsidRPr="000E263E" w:rsidRDefault="004451C1" w:rsidP="000E263E">
            <w:pPr>
              <w:spacing w:after="0" w:line="240" w:lineRule="auto"/>
              <w:contextualSpacing/>
              <w:jc w:val="center"/>
            </w:pPr>
            <w:r w:rsidRPr="000E263E">
              <w:t>2,0</w:t>
            </w:r>
          </w:p>
        </w:tc>
        <w:tc>
          <w:tcPr>
            <w:tcW w:w="615" w:type="pct"/>
            <w:vAlign w:val="center"/>
          </w:tcPr>
          <w:p w:rsidR="004451C1" w:rsidRPr="000E263E" w:rsidRDefault="004451C1" w:rsidP="000E263E">
            <w:pPr>
              <w:spacing w:after="0" w:line="240" w:lineRule="auto"/>
              <w:contextualSpacing/>
              <w:jc w:val="center"/>
            </w:pPr>
            <w:r w:rsidRPr="000E263E">
              <w:t>100,0</w:t>
            </w:r>
          </w:p>
        </w:tc>
        <w:tc>
          <w:tcPr>
            <w:tcW w:w="615" w:type="pct"/>
            <w:vAlign w:val="center"/>
          </w:tcPr>
          <w:p w:rsidR="004451C1" w:rsidRPr="000E263E" w:rsidRDefault="004451C1" w:rsidP="000E263E">
            <w:pPr>
              <w:spacing w:after="0" w:line="240" w:lineRule="auto"/>
              <w:contextualSpacing/>
              <w:jc w:val="center"/>
            </w:pPr>
            <w:r w:rsidRPr="000E263E">
              <w:t>-</w:t>
            </w:r>
          </w:p>
        </w:tc>
      </w:tr>
      <w:tr w:rsidR="004451C1" w:rsidRPr="000E263E" w:rsidTr="00052D84">
        <w:trPr>
          <w:trHeight w:val="20"/>
          <w:jc w:val="center"/>
        </w:trPr>
        <w:tc>
          <w:tcPr>
            <w:tcW w:w="1925" w:type="pct"/>
            <w:vAlign w:val="center"/>
          </w:tcPr>
          <w:p w:rsidR="004451C1" w:rsidRPr="000E263E" w:rsidRDefault="004451C1" w:rsidP="000E263E">
            <w:pPr>
              <w:spacing w:after="0" w:line="240" w:lineRule="auto"/>
              <w:contextualSpacing/>
              <w:jc w:val="left"/>
            </w:pPr>
            <w:r w:rsidRPr="000E263E">
              <w:t>Приправа «Прованские травы», г</w:t>
            </w:r>
          </w:p>
        </w:tc>
        <w:tc>
          <w:tcPr>
            <w:tcW w:w="615" w:type="pct"/>
            <w:vAlign w:val="center"/>
          </w:tcPr>
          <w:p w:rsidR="004451C1" w:rsidRPr="000E263E" w:rsidRDefault="004451C1" w:rsidP="000E263E">
            <w:pPr>
              <w:spacing w:after="0" w:line="240" w:lineRule="auto"/>
              <w:contextualSpacing/>
              <w:jc w:val="center"/>
            </w:pPr>
            <w:r w:rsidRPr="000E263E">
              <w:t>2,0</w:t>
            </w:r>
          </w:p>
        </w:tc>
        <w:tc>
          <w:tcPr>
            <w:tcW w:w="615" w:type="pct"/>
            <w:vAlign w:val="center"/>
          </w:tcPr>
          <w:p w:rsidR="004451C1" w:rsidRPr="000E263E" w:rsidRDefault="004451C1" w:rsidP="000E263E">
            <w:pPr>
              <w:spacing w:after="0" w:line="240" w:lineRule="auto"/>
              <w:contextualSpacing/>
              <w:jc w:val="center"/>
            </w:pPr>
            <w:r w:rsidRPr="000E263E">
              <w:t>0</w:t>
            </w:r>
          </w:p>
        </w:tc>
        <w:tc>
          <w:tcPr>
            <w:tcW w:w="615" w:type="pct"/>
            <w:vAlign w:val="center"/>
          </w:tcPr>
          <w:p w:rsidR="004451C1" w:rsidRPr="000E263E" w:rsidRDefault="004451C1" w:rsidP="000E263E">
            <w:pPr>
              <w:spacing w:after="0" w:line="240" w:lineRule="auto"/>
              <w:contextualSpacing/>
              <w:jc w:val="center"/>
            </w:pPr>
            <w:r w:rsidRPr="000E263E">
              <w:t>2,0</w:t>
            </w:r>
          </w:p>
        </w:tc>
        <w:tc>
          <w:tcPr>
            <w:tcW w:w="615" w:type="pct"/>
            <w:vAlign w:val="center"/>
          </w:tcPr>
          <w:p w:rsidR="004451C1" w:rsidRPr="000E263E" w:rsidRDefault="004451C1" w:rsidP="000E263E">
            <w:pPr>
              <w:spacing w:after="0" w:line="240" w:lineRule="auto"/>
              <w:contextualSpacing/>
              <w:jc w:val="center"/>
            </w:pPr>
            <w:r w:rsidRPr="000E263E">
              <w:t>100,0</w:t>
            </w:r>
          </w:p>
        </w:tc>
        <w:tc>
          <w:tcPr>
            <w:tcW w:w="615" w:type="pct"/>
            <w:vAlign w:val="center"/>
          </w:tcPr>
          <w:p w:rsidR="004451C1" w:rsidRPr="000E263E" w:rsidRDefault="004451C1" w:rsidP="000E263E">
            <w:pPr>
              <w:spacing w:after="0" w:line="240" w:lineRule="auto"/>
              <w:contextualSpacing/>
              <w:jc w:val="center"/>
            </w:pPr>
            <w:r w:rsidRPr="000E263E">
              <w:t>-</w:t>
            </w:r>
          </w:p>
        </w:tc>
      </w:tr>
      <w:tr w:rsidR="004451C1" w:rsidRPr="000E263E" w:rsidTr="00052D84">
        <w:trPr>
          <w:trHeight w:val="20"/>
          <w:jc w:val="center"/>
        </w:trPr>
        <w:tc>
          <w:tcPr>
            <w:tcW w:w="1925" w:type="pct"/>
            <w:vAlign w:val="center"/>
          </w:tcPr>
          <w:p w:rsidR="004451C1" w:rsidRPr="000E263E" w:rsidRDefault="004451C1" w:rsidP="000E263E">
            <w:pPr>
              <w:spacing w:after="0" w:line="240" w:lineRule="auto"/>
              <w:contextualSpacing/>
              <w:jc w:val="left"/>
            </w:pPr>
            <w:r w:rsidRPr="000E263E">
              <w:t>Перец красный молотый,</w:t>
            </w:r>
          </w:p>
        </w:tc>
        <w:tc>
          <w:tcPr>
            <w:tcW w:w="615" w:type="pct"/>
            <w:vAlign w:val="center"/>
          </w:tcPr>
          <w:p w:rsidR="004451C1" w:rsidRPr="000E263E" w:rsidRDefault="004451C1" w:rsidP="000E263E">
            <w:pPr>
              <w:spacing w:after="0" w:line="240" w:lineRule="auto"/>
              <w:contextualSpacing/>
              <w:jc w:val="center"/>
            </w:pPr>
            <w:r w:rsidRPr="000E263E">
              <w:t>1,0</w:t>
            </w:r>
          </w:p>
        </w:tc>
        <w:tc>
          <w:tcPr>
            <w:tcW w:w="615" w:type="pct"/>
            <w:vAlign w:val="center"/>
          </w:tcPr>
          <w:p w:rsidR="004451C1" w:rsidRPr="000E263E" w:rsidRDefault="004451C1" w:rsidP="000E263E">
            <w:pPr>
              <w:spacing w:after="0" w:line="240" w:lineRule="auto"/>
              <w:contextualSpacing/>
              <w:jc w:val="center"/>
            </w:pPr>
            <w:r w:rsidRPr="000E263E">
              <w:t>0</w:t>
            </w:r>
          </w:p>
        </w:tc>
        <w:tc>
          <w:tcPr>
            <w:tcW w:w="615" w:type="pct"/>
            <w:vAlign w:val="center"/>
          </w:tcPr>
          <w:p w:rsidR="004451C1" w:rsidRPr="000E263E" w:rsidRDefault="004451C1" w:rsidP="000E263E">
            <w:pPr>
              <w:spacing w:after="0" w:line="240" w:lineRule="auto"/>
              <w:contextualSpacing/>
              <w:jc w:val="center"/>
            </w:pPr>
            <w:r w:rsidRPr="000E263E">
              <w:t>1,0</w:t>
            </w:r>
          </w:p>
        </w:tc>
        <w:tc>
          <w:tcPr>
            <w:tcW w:w="615" w:type="pct"/>
            <w:vAlign w:val="center"/>
          </w:tcPr>
          <w:p w:rsidR="004451C1" w:rsidRPr="000E263E" w:rsidRDefault="004451C1" w:rsidP="000E263E">
            <w:pPr>
              <w:spacing w:after="0" w:line="240" w:lineRule="auto"/>
              <w:contextualSpacing/>
              <w:jc w:val="center"/>
            </w:pPr>
            <w:r w:rsidRPr="000E263E">
              <w:t>100,0</w:t>
            </w:r>
          </w:p>
        </w:tc>
        <w:tc>
          <w:tcPr>
            <w:tcW w:w="615" w:type="pct"/>
            <w:vAlign w:val="center"/>
          </w:tcPr>
          <w:p w:rsidR="004451C1" w:rsidRPr="000E263E" w:rsidRDefault="004451C1" w:rsidP="000E263E">
            <w:pPr>
              <w:spacing w:after="0" w:line="240" w:lineRule="auto"/>
              <w:contextualSpacing/>
              <w:jc w:val="center"/>
            </w:pPr>
            <w:r w:rsidRPr="000E263E">
              <w:t>-</w:t>
            </w:r>
          </w:p>
        </w:tc>
      </w:tr>
      <w:tr w:rsidR="004451C1" w:rsidRPr="000E263E" w:rsidTr="00052D84">
        <w:trPr>
          <w:trHeight w:val="20"/>
          <w:jc w:val="center"/>
        </w:trPr>
        <w:tc>
          <w:tcPr>
            <w:tcW w:w="1925" w:type="pct"/>
            <w:vAlign w:val="center"/>
          </w:tcPr>
          <w:p w:rsidR="004451C1" w:rsidRPr="000E263E" w:rsidRDefault="004451C1" w:rsidP="000E263E">
            <w:pPr>
              <w:spacing w:after="0" w:line="240" w:lineRule="auto"/>
              <w:jc w:val="left"/>
            </w:pPr>
            <w:r w:rsidRPr="000E263E">
              <w:t>Кефир 1% жирности, мл</w:t>
            </w:r>
          </w:p>
        </w:tc>
        <w:tc>
          <w:tcPr>
            <w:tcW w:w="615" w:type="pct"/>
            <w:vAlign w:val="center"/>
          </w:tcPr>
          <w:p w:rsidR="004451C1" w:rsidRPr="000E263E" w:rsidRDefault="004451C1" w:rsidP="000E263E">
            <w:pPr>
              <w:spacing w:after="0" w:line="240" w:lineRule="auto"/>
              <w:jc w:val="center"/>
            </w:pPr>
            <w:r w:rsidRPr="000E263E">
              <w:t>50,0</w:t>
            </w:r>
          </w:p>
        </w:tc>
        <w:tc>
          <w:tcPr>
            <w:tcW w:w="615" w:type="pct"/>
            <w:vAlign w:val="center"/>
          </w:tcPr>
          <w:p w:rsidR="004451C1" w:rsidRPr="000E263E" w:rsidRDefault="004451C1" w:rsidP="000E263E">
            <w:pPr>
              <w:spacing w:after="0" w:line="240" w:lineRule="auto"/>
              <w:jc w:val="center"/>
            </w:pPr>
            <w:r w:rsidRPr="000E263E">
              <w:t>10</w:t>
            </w:r>
          </w:p>
        </w:tc>
        <w:tc>
          <w:tcPr>
            <w:tcW w:w="615" w:type="pct"/>
            <w:vAlign w:val="center"/>
          </w:tcPr>
          <w:p w:rsidR="004451C1" w:rsidRPr="000E263E" w:rsidRDefault="004451C1" w:rsidP="000E263E">
            <w:pPr>
              <w:spacing w:after="0" w:line="240" w:lineRule="auto"/>
              <w:jc w:val="center"/>
            </w:pPr>
            <w:r w:rsidRPr="000E263E">
              <w:t>45</w:t>
            </w:r>
          </w:p>
        </w:tc>
        <w:tc>
          <w:tcPr>
            <w:tcW w:w="615" w:type="pct"/>
            <w:vAlign w:val="center"/>
          </w:tcPr>
          <w:p w:rsidR="004451C1" w:rsidRPr="000E263E" w:rsidRDefault="004451C1" w:rsidP="000E263E">
            <w:pPr>
              <w:spacing w:after="0" w:line="240" w:lineRule="auto"/>
              <w:jc w:val="center"/>
            </w:pPr>
            <w:r w:rsidRPr="000E263E">
              <w:t>52,0</w:t>
            </w:r>
          </w:p>
        </w:tc>
        <w:tc>
          <w:tcPr>
            <w:tcW w:w="615" w:type="pct"/>
            <w:vAlign w:val="center"/>
          </w:tcPr>
          <w:p w:rsidR="004451C1" w:rsidRPr="000E263E" w:rsidRDefault="004451C1" w:rsidP="000E263E">
            <w:pPr>
              <w:spacing w:after="0" w:line="240" w:lineRule="auto"/>
              <w:jc w:val="center"/>
            </w:pPr>
            <w:r w:rsidRPr="000E263E">
              <w:t>21,5</w:t>
            </w:r>
          </w:p>
        </w:tc>
      </w:tr>
      <w:tr w:rsidR="004451C1" w:rsidRPr="000E263E" w:rsidTr="00052D84">
        <w:trPr>
          <w:trHeight w:val="20"/>
          <w:jc w:val="center"/>
        </w:trPr>
        <w:tc>
          <w:tcPr>
            <w:tcW w:w="1925" w:type="pct"/>
            <w:vAlign w:val="center"/>
          </w:tcPr>
          <w:p w:rsidR="004451C1" w:rsidRPr="000E263E" w:rsidRDefault="004451C1" w:rsidP="000E263E">
            <w:pPr>
              <w:spacing w:after="0" w:line="240" w:lineRule="auto"/>
              <w:jc w:val="left"/>
            </w:pPr>
            <w:r w:rsidRPr="000E263E">
              <w:t>Мука пшеничная, г</w:t>
            </w:r>
          </w:p>
        </w:tc>
        <w:tc>
          <w:tcPr>
            <w:tcW w:w="615" w:type="pct"/>
            <w:vAlign w:val="center"/>
          </w:tcPr>
          <w:p w:rsidR="004451C1" w:rsidRPr="000E263E" w:rsidRDefault="004451C1" w:rsidP="000E263E">
            <w:pPr>
              <w:spacing w:after="0" w:line="240" w:lineRule="auto"/>
              <w:jc w:val="center"/>
            </w:pPr>
            <w:r w:rsidRPr="000E263E">
              <w:t>30,0</w:t>
            </w:r>
          </w:p>
        </w:tc>
        <w:tc>
          <w:tcPr>
            <w:tcW w:w="615" w:type="pct"/>
            <w:vAlign w:val="center"/>
          </w:tcPr>
          <w:p w:rsidR="004451C1" w:rsidRPr="000E263E" w:rsidRDefault="004451C1" w:rsidP="000E263E">
            <w:pPr>
              <w:spacing w:after="0" w:line="240" w:lineRule="auto"/>
              <w:jc w:val="center"/>
            </w:pPr>
            <w:r w:rsidRPr="000E263E">
              <w:t>10</w:t>
            </w:r>
          </w:p>
        </w:tc>
        <w:tc>
          <w:tcPr>
            <w:tcW w:w="615" w:type="pct"/>
            <w:vAlign w:val="center"/>
          </w:tcPr>
          <w:p w:rsidR="004451C1" w:rsidRPr="000E263E" w:rsidRDefault="004451C1" w:rsidP="000E263E">
            <w:pPr>
              <w:spacing w:after="0" w:line="240" w:lineRule="auto"/>
              <w:jc w:val="center"/>
            </w:pPr>
            <w:r w:rsidRPr="000E263E">
              <w:t>27</w:t>
            </w:r>
          </w:p>
        </w:tc>
        <w:tc>
          <w:tcPr>
            <w:tcW w:w="615" w:type="pct"/>
            <w:vAlign w:val="center"/>
          </w:tcPr>
          <w:p w:rsidR="004451C1" w:rsidRPr="000E263E" w:rsidRDefault="004451C1" w:rsidP="000E263E">
            <w:pPr>
              <w:spacing w:after="0" w:line="240" w:lineRule="auto"/>
              <w:jc w:val="center"/>
            </w:pPr>
            <w:r w:rsidRPr="000E263E">
              <w:t>10,0</w:t>
            </w:r>
          </w:p>
        </w:tc>
        <w:tc>
          <w:tcPr>
            <w:tcW w:w="615" w:type="pct"/>
            <w:vAlign w:val="center"/>
          </w:tcPr>
          <w:p w:rsidR="004451C1" w:rsidRPr="000E263E" w:rsidRDefault="004451C1" w:rsidP="000E263E">
            <w:pPr>
              <w:spacing w:after="0" w:line="240" w:lineRule="auto"/>
              <w:jc w:val="center"/>
            </w:pPr>
            <w:r w:rsidRPr="000E263E">
              <w:t>24,3</w:t>
            </w:r>
          </w:p>
        </w:tc>
      </w:tr>
      <w:tr w:rsidR="004451C1" w:rsidRPr="000E263E" w:rsidTr="00052D84">
        <w:trPr>
          <w:trHeight w:val="20"/>
          <w:jc w:val="center"/>
        </w:trPr>
        <w:tc>
          <w:tcPr>
            <w:tcW w:w="1925" w:type="pct"/>
            <w:vAlign w:val="center"/>
          </w:tcPr>
          <w:p w:rsidR="004451C1" w:rsidRPr="000E263E" w:rsidRDefault="004451C1" w:rsidP="000E263E">
            <w:pPr>
              <w:spacing w:after="0" w:line="240" w:lineRule="auto"/>
              <w:jc w:val="left"/>
            </w:pPr>
            <w:r w:rsidRPr="000E263E">
              <w:t>Сухари панировочные, г</w:t>
            </w:r>
          </w:p>
        </w:tc>
        <w:tc>
          <w:tcPr>
            <w:tcW w:w="615" w:type="pct"/>
            <w:vAlign w:val="center"/>
          </w:tcPr>
          <w:p w:rsidR="004451C1" w:rsidRPr="000E263E" w:rsidRDefault="004451C1" w:rsidP="000E263E">
            <w:pPr>
              <w:spacing w:after="0" w:line="240" w:lineRule="auto"/>
              <w:jc w:val="center"/>
            </w:pPr>
            <w:r w:rsidRPr="000E263E">
              <w:t>30,0</w:t>
            </w:r>
          </w:p>
        </w:tc>
        <w:tc>
          <w:tcPr>
            <w:tcW w:w="615" w:type="pct"/>
            <w:vAlign w:val="center"/>
          </w:tcPr>
          <w:p w:rsidR="004451C1" w:rsidRPr="000E263E" w:rsidRDefault="004451C1" w:rsidP="000E263E">
            <w:pPr>
              <w:spacing w:after="0" w:line="240" w:lineRule="auto"/>
              <w:jc w:val="center"/>
            </w:pPr>
            <w:r w:rsidRPr="000E263E">
              <w:t>10</w:t>
            </w:r>
          </w:p>
        </w:tc>
        <w:tc>
          <w:tcPr>
            <w:tcW w:w="615" w:type="pct"/>
            <w:vAlign w:val="center"/>
          </w:tcPr>
          <w:p w:rsidR="004451C1" w:rsidRPr="000E263E" w:rsidRDefault="004451C1" w:rsidP="000E263E">
            <w:pPr>
              <w:spacing w:after="0" w:line="240" w:lineRule="auto"/>
              <w:jc w:val="center"/>
            </w:pPr>
            <w:r w:rsidRPr="000E263E">
              <w:t>27</w:t>
            </w:r>
          </w:p>
        </w:tc>
        <w:tc>
          <w:tcPr>
            <w:tcW w:w="615" w:type="pct"/>
            <w:vAlign w:val="center"/>
          </w:tcPr>
          <w:p w:rsidR="004451C1" w:rsidRPr="000E263E" w:rsidRDefault="004451C1" w:rsidP="000E263E">
            <w:pPr>
              <w:spacing w:after="0" w:line="240" w:lineRule="auto"/>
              <w:jc w:val="center"/>
            </w:pPr>
            <w:r w:rsidRPr="000E263E">
              <w:t>10,0</w:t>
            </w:r>
          </w:p>
        </w:tc>
        <w:tc>
          <w:tcPr>
            <w:tcW w:w="615" w:type="pct"/>
            <w:vAlign w:val="center"/>
          </w:tcPr>
          <w:p w:rsidR="004451C1" w:rsidRPr="000E263E" w:rsidRDefault="004451C1" w:rsidP="000E263E">
            <w:pPr>
              <w:spacing w:after="0" w:line="240" w:lineRule="auto"/>
              <w:jc w:val="center"/>
            </w:pPr>
            <w:r w:rsidRPr="000E263E">
              <w:t>24,3</w:t>
            </w:r>
          </w:p>
        </w:tc>
      </w:tr>
      <w:tr w:rsidR="004451C1" w:rsidRPr="000E263E" w:rsidTr="00052D84">
        <w:trPr>
          <w:trHeight w:val="20"/>
          <w:jc w:val="center"/>
        </w:trPr>
        <w:tc>
          <w:tcPr>
            <w:tcW w:w="1925" w:type="pct"/>
            <w:vAlign w:val="center"/>
          </w:tcPr>
          <w:p w:rsidR="004451C1" w:rsidRPr="000E263E" w:rsidRDefault="004451C1" w:rsidP="000E263E">
            <w:pPr>
              <w:spacing w:after="0" w:line="240" w:lineRule="auto"/>
              <w:jc w:val="left"/>
            </w:pPr>
            <w:r w:rsidRPr="000E263E">
              <w:t>Яйцо куриное, г</w:t>
            </w:r>
          </w:p>
        </w:tc>
        <w:tc>
          <w:tcPr>
            <w:tcW w:w="615" w:type="pct"/>
            <w:vAlign w:val="center"/>
          </w:tcPr>
          <w:p w:rsidR="004451C1" w:rsidRPr="000E263E" w:rsidRDefault="004451C1" w:rsidP="000E263E">
            <w:pPr>
              <w:spacing w:after="0" w:line="240" w:lineRule="auto"/>
              <w:jc w:val="center"/>
            </w:pPr>
            <w:r w:rsidRPr="000E263E">
              <w:t>40,0</w:t>
            </w:r>
          </w:p>
        </w:tc>
        <w:tc>
          <w:tcPr>
            <w:tcW w:w="615" w:type="pct"/>
            <w:vAlign w:val="center"/>
          </w:tcPr>
          <w:p w:rsidR="004451C1" w:rsidRPr="000E263E" w:rsidRDefault="004451C1" w:rsidP="000E263E">
            <w:pPr>
              <w:spacing w:after="0" w:line="240" w:lineRule="auto"/>
              <w:jc w:val="center"/>
            </w:pPr>
            <w:r w:rsidRPr="000E263E">
              <w:t>6</w:t>
            </w:r>
          </w:p>
        </w:tc>
        <w:tc>
          <w:tcPr>
            <w:tcW w:w="615" w:type="pct"/>
            <w:vAlign w:val="center"/>
          </w:tcPr>
          <w:p w:rsidR="004451C1" w:rsidRPr="000E263E" w:rsidRDefault="004451C1" w:rsidP="000E263E">
            <w:pPr>
              <w:spacing w:after="0" w:line="240" w:lineRule="auto"/>
              <w:jc w:val="center"/>
            </w:pPr>
            <w:r w:rsidRPr="000E263E">
              <w:t>37,6</w:t>
            </w:r>
          </w:p>
        </w:tc>
        <w:tc>
          <w:tcPr>
            <w:tcW w:w="615" w:type="pct"/>
            <w:vAlign w:val="center"/>
          </w:tcPr>
          <w:p w:rsidR="004451C1" w:rsidRPr="000E263E" w:rsidRDefault="004451C1" w:rsidP="000E263E">
            <w:pPr>
              <w:spacing w:after="0" w:line="240" w:lineRule="auto"/>
              <w:jc w:val="center"/>
            </w:pPr>
            <w:r w:rsidRPr="000E263E">
              <w:t>12,0</w:t>
            </w:r>
          </w:p>
        </w:tc>
        <w:tc>
          <w:tcPr>
            <w:tcW w:w="615" w:type="pct"/>
            <w:vAlign w:val="center"/>
          </w:tcPr>
          <w:p w:rsidR="004451C1" w:rsidRPr="000E263E" w:rsidRDefault="004451C1" w:rsidP="000E263E">
            <w:pPr>
              <w:spacing w:after="0" w:line="240" w:lineRule="auto"/>
              <w:jc w:val="center"/>
            </w:pPr>
            <w:r w:rsidRPr="000E263E">
              <w:t>33,0</w:t>
            </w:r>
          </w:p>
        </w:tc>
      </w:tr>
      <w:tr w:rsidR="004451C1" w:rsidRPr="000E263E" w:rsidTr="00052D84">
        <w:trPr>
          <w:trHeight w:val="20"/>
          <w:jc w:val="center"/>
        </w:trPr>
        <w:tc>
          <w:tcPr>
            <w:tcW w:w="1925" w:type="pct"/>
            <w:vAlign w:val="center"/>
          </w:tcPr>
          <w:p w:rsidR="004451C1" w:rsidRPr="000E263E" w:rsidRDefault="004451C1" w:rsidP="000E263E">
            <w:pPr>
              <w:spacing w:after="0" w:line="240" w:lineRule="auto"/>
              <w:jc w:val="left"/>
            </w:pPr>
            <w:r w:rsidRPr="000E263E">
              <w:t>Куркума, г</w:t>
            </w:r>
          </w:p>
        </w:tc>
        <w:tc>
          <w:tcPr>
            <w:tcW w:w="615" w:type="pct"/>
            <w:vAlign w:val="center"/>
          </w:tcPr>
          <w:p w:rsidR="004451C1" w:rsidRPr="000E263E" w:rsidRDefault="004451C1" w:rsidP="000E263E">
            <w:pPr>
              <w:spacing w:after="0" w:line="240" w:lineRule="auto"/>
              <w:jc w:val="center"/>
            </w:pPr>
            <w:r w:rsidRPr="000E263E">
              <w:t>1,0</w:t>
            </w:r>
          </w:p>
        </w:tc>
        <w:tc>
          <w:tcPr>
            <w:tcW w:w="615" w:type="pct"/>
            <w:vAlign w:val="center"/>
          </w:tcPr>
          <w:p w:rsidR="004451C1" w:rsidRPr="000E263E" w:rsidRDefault="004451C1" w:rsidP="000E263E">
            <w:pPr>
              <w:spacing w:after="0" w:line="240" w:lineRule="auto"/>
              <w:jc w:val="center"/>
            </w:pPr>
            <w:r w:rsidRPr="000E263E">
              <w:t>0</w:t>
            </w:r>
          </w:p>
        </w:tc>
        <w:tc>
          <w:tcPr>
            <w:tcW w:w="615" w:type="pct"/>
            <w:vAlign w:val="center"/>
          </w:tcPr>
          <w:p w:rsidR="004451C1" w:rsidRPr="000E263E" w:rsidRDefault="004451C1" w:rsidP="000E263E">
            <w:pPr>
              <w:spacing w:after="0" w:line="240" w:lineRule="auto"/>
              <w:jc w:val="center"/>
            </w:pPr>
            <w:r w:rsidRPr="000E263E">
              <w:t>1,0</w:t>
            </w:r>
          </w:p>
        </w:tc>
        <w:tc>
          <w:tcPr>
            <w:tcW w:w="615" w:type="pct"/>
            <w:vAlign w:val="center"/>
          </w:tcPr>
          <w:p w:rsidR="004451C1" w:rsidRPr="000E263E" w:rsidRDefault="004451C1" w:rsidP="000E263E">
            <w:pPr>
              <w:spacing w:after="0" w:line="240" w:lineRule="auto"/>
              <w:jc w:val="center"/>
            </w:pPr>
            <w:r w:rsidRPr="000E263E">
              <w:t>100,0</w:t>
            </w:r>
          </w:p>
        </w:tc>
        <w:tc>
          <w:tcPr>
            <w:tcW w:w="615" w:type="pct"/>
            <w:vAlign w:val="center"/>
          </w:tcPr>
          <w:p w:rsidR="004451C1" w:rsidRPr="000E263E" w:rsidRDefault="004451C1" w:rsidP="000E263E">
            <w:pPr>
              <w:spacing w:after="0" w:line="240" w:lineRule="auto"/>
              <w:jc w:val="center"/>
            </w:pPr>
            <w:r w:rsidRPr="000E263E">
              <w:t>-</w:t>
            </w:r>
          </w:p>
        </w:tc>
      </w:tr>
      <w:tr w:rsidR="004451C1" w:rsidRPr="000E263E" w:rsidTr="00052D84">
        <w:trPr>
          <w:trHeight w:val="20"/>
          <w:jc w:val="center"/>
        </w:trPr>
        <w:tc>
          <w:tcPr>
            <w:tcW w:w="1925" w:type="pct"/>
            <w:vAlign w:val="center"/>
          </w:tcPr>
          <w:p w:rsidR="004451C1" w:rsidRPr="000E263E" w:rsidRDefault="004451C1" w:rsidP="000E263E">
            <w:pPr>
              <w:spacing w:after="0" w:line="240" w:lineRule="auto"/>
              <w:jc w:val="left"/>
            </w:pPr>
            <w:r w:rsidRPr="000E263E">
              <w:t>Грецкий орех (ядра), г</w:t>
            </w:r>
          </w:p>
        </w:tc>
        <w:tc>
          <w:tcPr>
            <w:tcW w:w="615" w:type="pct"/>
            <w:vAlign w:val="center"/>
          </w:tcPr>
          <w:p w:rsidR="004451C1" w:rsidRPr="000E263E" w:rsidRDefault="004451C1" w:rsidP="000E263E">
            <w:pPr>
              <w:spacing w:after="0" w:line="240" w:lineRule="auto"/>
              <w:jc w:val="center"/>
            </w:pPr>
            <w:r w:rsidRPr="000E263E">
              <w:t>20,0</w:t>
            </w:r>
          </w:p>
        </w:tc>
        <w:tc>
          <w:tcPr>
            <w:tcW w:w="615" w:type="pct"/>
            <w:vAlign w:val="center"/>
          </w:tcPr>
          <w:p w:rsidR="004451C1" w:rsidRPr="000E263E" w:rsidRDefault="004451C1" w:rsidP="000E263E">
            <w:pPr>
              <w:spacing w:after="0" w:line="240" w:lineRule="auto"/>
              <w:jc w:val="center"/>
            </w:pPr>
            <w:r w:rsidRPr="000E263E">
              <w:t>10,0</w:t>
            </w:r>
          </w:p>
        </w:tc>
        <w:tc>
          <w:tcPr>
            <w:tcW w:w="615" w:type="pct"/>
            <w:vAlign w:val="center"/>
          </w:tcPr>
          <w:p w:rsidR="004451C1" w:rsidRPr="000E263E" w:rsidRDefault="004451C1" w:rsidP="000E263E">
            <w:pPr>
              <w:spacing w:after="0" w:line="240" w:lineRule="auto"/>
              <w:jc w:val="center"/>
            </w:pPr>
            <w:r w:rsidRPr="000E263E">
              <w:t>18</w:t>
            </w:r>
          </w:p>
        </w:tc>
        <w:tc>
          <w:tcPr>
            <w:tcW w:w="615" w:type="pct"/>
            <w:vAlign w:val="center"/>
          </w:tcPr>
          <w:p w:rsidR="004451C1" w:rsidRPr="000E263E" w:rsidRDefault="004451C1" w:rsidP="000E263E">
            <w:pPr>
              <w:spacing w:after="0" w:line="240" w:lineRule="auto"/>
              <w:jc w:val="center"/>
            </w:pPr>
            <w:r w:rsidRPr="000E263E">
              <w:t>10,0</w:t>
            </w:r>
          </w:p>
        </w:tc>
        <w:tc>
          <w:tcPr>
            <w:tcW w:w="615" w:type="pct"/>
            <w:vAlign w:val="center"/>
          </w:tcPr>
          <w:p w:rsidR="004451C1" w:rsidRPr="000E263E" w:rsidRDefault="004451C1" w:rsidP="000E263E">
            <w:pPr>
              <w:spacing w:after="0" w:line="240" w:lineRule="auto"/>
              <w:jc w:val="center"/>
            </w:pPr>
            <w:r w:rsidRPr="000E263E">
              <w:t>16,2</w:t>
            </w:r>
          </w:p>
        </w:tc>
      </w:tr>
      <w:tr w:rsidR="004451C1" w:rsidRPr="000E263E" w:rsidTr="00052D84">
        <w:trPr>
          <w:trHeight w:val="20"/>
          <w:jc w:val="center"/>
        </w:trPr>
        <w:tc>
          <w:tcPr>
            <w:tcW w:w="1925" w:type="pct"/>
            <w:vAlign w:val="center"/>
          </w:tcPr>
          <w:p w:rsidR="004451C1" w:rsidRPr="000E263E" w:rsidRDefault="004451C1" w:rsidP="000E263E">
            <w:pPr>
              <w:spacing w:after="0" w:line="240" w:lineRule="auto"/>
              <w:jc w:val="left"/>
            </w:pPr>
            <w:r w:rsidRPr="000E263E">
              <w:t>Масло растительное оливковое, мл</w:t>
            </w:r>
          </w:p>
        </w:tc>
        <w:tc>
          <w:tcPr>
            <w:tcW w:w="615" w:type="pct"/>
            <w:vAlign w:val="center"/>
          </w:tcPr>
          <w:p w:rsidR="004451C1" w:rsidRPr="000E263E" w:rsidRDefault="004451C1" w:rsidP="000E263E">
            <w:pPr>
              <w:spacing w:after="0" w:line="240" w:lineRule="auto"/>
              <w:jc w:val="center"/>
            </w:pPr>
            <w:r w:rsidRPr="000E263E">
              <w:t>50,0</w:t>
            </w:r>
          </w:p>
        </w:tc>
        <w:tc>
          <w:tcPr>
            <w:tcW w:w="615" w:type="pct"/>
            <w:vAlign w:val="center"/>
          </w:tcPr>
          <w:p w:rsidR="004451C1" w:rsidRPr="000E263E" w:rsidRDefault="004451C1" w:rsidP="000E263E">
            <w:pPr>
              <w:spacing w:after="0" w:line="240" w:lineRule="auto"/>
              <w:jc w:val="center"/>
            </w:pPr>
            <w:r w:rsidRPr="000E263E">
              <w:t>0</w:t>
            </w:r>
          </w:p>
        </w:tc>
        <w:tc>
          <w:tcPr>
            <w:tcW w:w="615" w:type="pct"/>
            <w:vAlign w:val="center"/>
          </w:tcPr>
          <w:p w:rsidR="004451C1" w:rsidRPr="000E263E" w:rsidRDefault="004451C1" w:rsidP="000E263E">
            <w:pPr>
              <w:spacing w:after="0" w:line="240" w:lineRule="auto"/>
              <w:jc w:val="center"/>
            </w:pPr>
            <w:r w:rsidRPr="000E263E">
              <w:t>50</w:t>
            </w:r>
          </w:p>
        </w:tc>
        <w:tc>
          <w:tcPr>
            <w:tcW w:w="615" w:type="pct"/>
            <w:vAlign w:val="center"/>
          </w:tcPr>
          <w:p w:rsidR="004451C1" w:rsidRPr="000E263E" w:rsidRDefault="004451C1" w:rsidP="000E263E">
            <w:pPr>
              <w:spacing w:after="0" w:line="240" w:lineRule="auto"/>
              <w:jc w:val="center"/>
            </w:pPr>
            <w:r w:rsidRPr="000E263E">
              <w:t>61,50</w:t>
            </w:r>
          </w:p>
        </w:tc>
        <w:tc>
          <w:tcPr>
            <w:tcW w:w="615" w:type="pct"/>
            <w:vAlign w:val="center"/>
          </w:tcPr>
          <w:p w:rsidR="004451C1" w:rsidRPr="000E263E" w:rsidRDefault="004451C1" w:rsidP="000E263E">
            <w:pPr>
              <w:spacing w:after="0" w:line="240" w:lineRule="auto"/>
              <w:jc w:val="center"/>
            </w:pPr>
            <w:r w:rsidRPr="000E263E">
              <w:t>19,2</w:t>
            </w:r>
          </w:p>
        </w:tc>
      </w:tr>
      <w:tr w:rsidR="004451C1" w:rsidRPr="000E263E" w:rsidTr="00052D84">
        <w:trPr>
          <w:trHeight w:val="20"/>
          <w:jc w:val="center"/>
        </w:trPr>
        <w:tc>
          <w:tcPr>
            <w:tcW w:w="1925" w:type="pct"/>
            <w:vAlign w:val="center"/>
          </w:tcPr>
          <w:p w:rsidR="004451C1" w:rsidRPr="000E263E" w:rsidRDefault="004451C1" w:rsidP="000E263E">
            <w:pPr>
              <w:spacing w:after="0" w:line="240" w:lineRule="auto"/>
              <w:jc w:val="left"/>
            </w:pPr>
            <w:r w:rsidRPr="000E263E">
              <w:t>Выход</w:t>
            </w:r>
          </w:p>
        </w:tc>
        <w:tc>
          <w:tcPr>
            <w:tcW w:w="615" w:type="pct"/>
            <w:vAlign w:val="center"/>
          </w:tcPr>
          <w:p w:rsidR="004451C1" w:rsidRPr="000E263E" w:rsidRDefault="004451C1" w:rsidP="000E263E">
            <w:pPr>
              <w:spacing w:after="0" w:line="240" w:lineRule="auto"/>
              <w:jc w:val="center"/>
            </w:pPr>
          </w:p>
        </w:tc>
        <w:tc>
          <w:tcPr>
            <w:tcW w:w="615" w:type="pct"/>
            <w:vAlign w:val="center"/>
          </w:tcPr>
          <w:p w:rsidR="004451C1" w:rsidRPr="000E263E" w:rsidRDefault="004451C1" w:rsidP="000E263E">
            <w:pPr>
              <w:spacing w:after="0" w:line="240" w:lineRule="auto"/>
              <w:jc w:val="center"/>
            </w:pPr>
          </w:p>
        </w:tc>
        <w:tc>
          <w:tcPr>
            <w:tcW w:w="615" w:type="pct"/>
            <w:vAlign w:val="center"/>
          </w:tcPr>
          <w:p w:rsidR="004451C1" w:rsidRPr="000E263E" w:rsidRDefault="004451C1" w:rsidP="000E263E">
            <w:pPr>
              <w:spacing w:after="0" w:line="240" w:lineRule="auto"/>
              <w:jc w:val="center"/>
            </w:pPr>
          </w:p>
        </w:tc>
        <w:tc>
          <w:tcPr>
            <w:tcW w:w="615" w:type="pct"/>
            <w:vAlign w:val="center"/>
          </w:tcPr>
          <w:p w:rsidR="004451C1" w:rsidRPr="000E263E" w:rsidRDefault="004451C1" w:rsidP="000E263E">
            <w:pPr>
              <w:spacing w:after="0" w:line="240" w:lineRule="auto"/>
              <w:jc w:val="center"/>
            </w:pPr>
          </w:p>
        </w:tc>
        <w:tc>
          <w:tcPr>
            <w:tcW w:w="615" w:type="pct"/>
            <w:vAlign w:val="center"/>
          </w:tcPr>
          <w:p w:rsidR="004451C1" w:rsidRPr="000E263E" w:rsidRDefault="004451C1" w:rsidP="000E263E">
            <w:pPr>
              <w:spacing w:after="0" w:line="240" w:lineRule="auto"/>
              <w:jc w:val="center"/>
            </w:pPr>
            <w:r w:rsidRPr="000E263E">
              <w:t>355,0</w:t>
            </w:r>
          </w:p>
        </w:tc>
      </w:tr>
    </w:tbl>
    <w:p w:rsidR="004451C1" w:rsidRPr="00424986" w:rsidRDefault="004451C1" w:rsidP="002D354E">
      <w:pPr>
        <w:spacing w:after="0" w:line="240" w:lineRule="auto"/>
        <w:ind w:firstLine="567"/>
        <w:contextualSpacing/>
        <w:rPr>
          <w:rFonts w:ascii="Times New Roman" w:hAnsi="Times New Roman"/>
          <w:sz w:val="24"/>
          <w:szCs w:val="24"/>
        </w:rPr>
      </w:pPr>
    </w:p>
    <w:p w:rsidR="004451C1" w:rsidRPr="00424986" w:rsidRDefault="004451C1" w:rsidP="002D354E">
      <w:pPr>
        <w:pStyle w:val="2"/>
        <w:keepNext w:val="0"/>
        <w:keepLines w:val="0"/>
        <w:spacing w:before="0" w:line="240" w:lineRule="auto"/>
        <w:ind w:firstLine="567"/>
        <w:contextualSpacing/>
        <w:rPr>
          <w:rFonts w:ascii="Times New Roman" w:hAnsi="Times New Roman" w:cs="Times New Roman"/>
          <w:b w:val="0"/>
          <w:color w:val="auto"/>
          <w:sz w:val="24"/>
          <w:szCs w:val="24"/>
        </w:rPr>
      </w:pPr>
      <w:r w:rsidRPr="00424986">
        <w:rPr>
          <w:rFonts w:ascii="Times New Roman" w:hAnsi="Times New Roman" w:cs="Times New Roman"/>
          <w:b w:val="0"/>
          <w:color w:val="auto"/>
          <w:sz w:val="24"/>
          <w:szCs w:val="24"/>
        </w:rPr>
        <w:t>Расчет энергетической ценности блюда показал, что при массе 355,5г калорийность с</w:t>
      </w:r>
      <w:r w:rsidRPr="00424986">
        <w:rPr>
          <w:rFonts w:ascii="Times New Roman" w:hAnsi="Times New Roman" w:cs="Times New Roman"/>
          <w:b w:val="0"/>
          <w:color w:val="auto"/>
          <w:sz w:val="24"/>
          <w:szCs w:val="24"/>
        </w:rPr>
        <w:t>о</w:t>
      </w:r>
      <w:r w:rsidRPr="00424986">
        <w:rPr>
          <w:rFonts w:ascii="Times New Roman" w:hAnsi="Times New Roman" w:cs="Times New Roman"/>
          <w:b w:val="0"/>
          <w:color w:val="auto"/>
          <w:sz w:val="24"/>
          <w:szCs w:val="24"/>
        </w:rPr>
        <w:t>ставит 755,5 ккал. (табл.2)</w:t>
      </w:r>
    </w:p>
    <w:p w:rsidR="004451C1" w:rsidRPr="00424986" w:rsidRDefault="004451C1" w:rsidP="002D354E">
      <w:pPr>
        <w:pStyle w:val="2"/>
        <w:keepNext w:val="0"/>
        <w:keepLines w:val="0"/>
        <w:spacing w:before="0" w:line="240" w:lineRule="auto"/>
        <w:ind w:firstLine="567"/>
        <w:contextualSpacing/>
        <w:jc w:val="center"/>
        <w:rPr>
          <w:rFonts w:ascii="Times New Roman" w:hAnsi="Times New Roman" w:cs="Times New Roman"/>
          <w:b w:val="0"/>
          <w:color w:val="auto"/>
          <w:sz w:val="24"/>
          <w:szCs w:val="24"/>
        </w:rPr>
      </w:pPr>
    </w:p>
    <w:p w:rsidR="004451C1" w:rsidRPr="000E263E" w:rsidRDefault="004451C1" w:rsidP="00052D84">
      <w:pPr>
        <w:pStyle w:val="2"/>
        <w:keepNext w:val="0"/>
        <w:keepLines w:val="0"/>
        <w:spacing w:before="0" w:line="240" w:lineRule="auto"/>
        <w:contextualSpacing/>
        <w:jc w:val="center"/>
        <w:rPr>
          <w:rFonts w:ascii="Times New Roman" w:hAnsi="Times New Roman" w:cs="Times New Roman"/>
          <w:b w:val="0"/>
          <w:color w:val="auto"/>
          <w:sz w:val="22"/>
          <w:szCs w:val="22"/>
        </w:rPr>
      </w:pPr>
      <w:r w:rsidRPr="000E263E">
        <w:rPr>
          <w:rFonts w:ascii="Times New Roman" w:hAnsi="Times New Roman" w:cs="Times New Roman"/>
          <w:b w:val="0"/>
          <w:color w:val="auto"/>
          <w:sz w:val="22"/>
          <w:szCs w:val="22"/>
        </w:rPr>
        <w:t>Таблица 2 – Пищевая ценность блюда «Наггетсы»</w:t>
      </w:r>
    </w:p>
    <w:tbl>
      <w:tblPr>
        <w:tblStyle w:val="af1"/>
        <w:tblW w:w="5000" w:type="pct"/>
        <w:jc w:val="center"/>
        <w:tblLayout w:type="fixed"/>
        <w:tblLook w:val="04A0"/>
      </w:tblPr>
      <w:tblGrid>
        <w:gridCol w:w="1603"/>
        <w:gridCol w:w="917"/>
        <w:gridCol w:w="917"/>
        <w:gridCol w:w="917"/>
        <w:gridCol w:w="917"/>
        <w:gridCol w:w="917"/>
        <w:gridCol w:w="917"/>
        <w:gridCol w:w="917"/>
        <w:gridCol w:w="916"/>
        <w:gridCol w:w="916"/>
      </w:tblGrid>
      <w:tr w:rsidR="00052D84" w:rsidRPr="000E263E" w:rsidTr="00052D84">
        <w:trPr>
          <w:trHeight w:val="20"/>
          <w:jc w:val="center"/>
        </w:trPr>
        <w:tc>
          <w:tcPr>
            <w:tcW w:w="813" w:type="pct"/>
            <w:vAlign w:val="center"/>
          </w:tcPr>
          <w:p w:rsidR="004451C1" w:rsidRPr="000E263E" w:rsidRDefault="004451C1" w:rsidP="00052D84">
            <w:pPr>
              <w:spacing w:after="0" w:line="240" w:lineRule="auto"/>
              <w:contextualSpacing/>
              <w:jc w:val="center"/>
            </w:pPr>
            <w:r w:rsidRPr="000E263E">
              <w:t>Показатели</w:t>
            </w:r>
          </w:p>
        </w:tc>
        <w:tc>
          <w:tcPr>
            <w:tcW w:w="465" w:type="pct"/>
            <w:vAlign w:val="center"/>
          </w:tcPr>
          <w:p w:rsidR="004451C1" w:rsidRPr="000E263E" w:rsidRDefault="004451C1" w:rsidP="00052D84">
            <w:pPr>
              <w:spacing w:after="0" w:line="240" w:lineRule="auto"/>
              <w:contextualSpacing/>
              <w:jc w:val="center"/>
            </w:pPr>
            <w:r w:rsidRPr="000E263E">
              <w:t>Груд. кур.</w:t>
            </w:r>
          </w:p>
        </w:tc>
        <w:tc>
          <w:tcPr>
            <w:tcW w:w="465" w:type="pct"/>
            <w:vAlign w:val="center"/>
          </w:tcPr>
          <w:p w:rsidR="004451C1" w:rsidRPr="000E263E" w:rsidRDefault="004451C1" w:rsidP="00052D84">
            <w:pPr>
              <w:spacing w:after="0" w:line="240" w:lineRule="auto"/>
              <w:contextualSpacing/>
              <w:jc w:val="center"/>
            </w:pPr>
            <w:r w:rsidRPr="000E263E">
              <w:t>Кефир 1%</w:t>
            </w:r>
          </w:p>
        </w:tc>
        <w:tc>
          <w:tcPr>
            <w:tcW w:w="465" w:type="pct"/>
            <w:vAlign w:val="center"/>
          </w:tcPr>
          <w:p w:rsidR="004451C1" w:rsidRPr="000E263E" w:rsidRDefault="004451C1" w:rsidP="00052D84">
            <w:pPr>
              <w:spacing w:after="0" w:line="240" w:lineRule="auto"/>
              <w:contextualSpacing/>
              <w:jc w:val="center"/>
            </w:pPr>
            <w:r w:rsidRPr="000E263E">
              <w:t>Ма</w:t>
            </w:r>
            <w:r w:rsidRPr="000E263E">
              <w:t>с</w:t>
            </w:r>
            <w:r w:rsidRPr="000E263E">
              <w:t>лолив.</w:t>
            </w:r>
          </w:p>
        </w:tc>
        <w:tc>
          <w:tcPr>
            <w:tcW w:w="465" w:type="pct"/>
            <w:vAlign w:val="center"/>
          </w:tcPr>
          <w:p w:rsidR="004451C1" w:rsidRPr="000E263E" w:rsidRDefault="004451C1" w:rsidP="00052D84">
            <w:pPr>
              <w:spacing w:after="0" w:line="240" w:lineRule="auto"/>
              <w:contextualSpacing/>
              <w:jc w:val="center"/>
            </w:pPr>
            <w:r w:rsidRPr="000E263E">
              <w:t>Мука пш.</w:t>
            </w:r>
          </w:p>
        </w:tc>
        <w:tc>
          <w:tcPr>
            <w:tcW w:w="465" w:type="pct"/>
            <w:vAlign w:val="center"/>
          </w:tcPr>
          <w:p w:rsidR="004451C1" w:rsidRPr="000E263E" w:rsidRDefault="004451C1" w:rsidP="00052D84">
            <w:pPr>
              <w:spacing w:after="0" w:line="240" w:lineRule="auto"/>
              <w:contextualSpacing/>
              <w:jc w:val="center"/>
            </w:pPr>
            <w:r w:rsidRPr="000E263E">
              <w:t>Суха</w:t>
            </w:r>
            <w:r w:rsidRPr="000E263E">
              <w:t>р</w:t>
            </w:r>
            <w:r w:rsidRPr="000E263E">
              <w:t>панир.</w:t>
            </w:r>
          </w:p>
        </w:tc>
        <w:tc>
          <w:tcPr>
            <w:tcW w:w="465" w:type="pct"/>
            <w:vAlign w:val="center"/>
          </w:tcPr>
          <w:p w:rsidR="004451C1" w:rsidRPr="000E263E" w:rsidRDefault="004451C1" w:rsidP="00052D84">
            <w:pPr>
              <w:spacing w:after="0" w:line="240" w:lineRule="auto"/>
              <w:contextualSpacing/>
              <w:jc w:val="center"/>
            </w:pPr>
            <w:r w:rsidRPr="000E263E">
              <w:t>Яйцо кур.</w:t>
            </w:r>
          </w:p>
        </w:tc>
        <w:tc>
          <w:tcPr>
            <w:tcW w:w="465" w:type="pct"/>
            <w:vAlign w:val="center"/>
          </w:tcPr>
          <w:p w:rsidR="004451C1" w:rsidRPr="000E263E" w:rsidRDefault="004451C1" w:rsidP="00052D84">
            <w:pPr>
              <w:spacing w:after="0" w:line="240" w:lineRule="auto"/>
              <w:contextualSpacing/>
              <w:jc w:val="center"/>
            </w:pPr>
            <w:r w:rsidRPr="000E263E">
              <w:t>Орех грецк</w:t>
            </w:r>
          </w:p>
        </w:tc>
        <w:tc>
          <w:tcPr>
            <w:tcW w:w="465" w:type="pct"/>
            <w:vAlign w:val="center"/>
          </w:tcPr>
          <w:p w:rsidR="004451C1" w:rsidRPr="000E263E" w:rsidRDefault="004451C1" w:rsidP="00052D84">
            <w:pPr>
              <w:spacing w:after="0" w:line="240" w:lineRule="auto"/>
              <w:contextualSpacing/>
              <w:jc w:val="center"/>
            </w:pPr>
            <w:r w:rsidRPr="000E263E">
              <w:t>Всего</w:t>
            </w:r>
          </w:p>
          <w:p w:rsidR="004451C1" w:rsidRPr="000E263E" w:rsidRDefault="004451C1" w:rsidP="00052D84">
            <w:pPr>
              <w:spacing w:after="0" w:line="240" w:lineRule="auto"/>
              <w:contextualSpacing/>
              <w:jc w:val="center"/>
            </w:pPr>
            <w:r w:rsidRPr="000E263E">
              <w:t>в 355,5г</w:t>
            </w:r>
          </w:p>
        </w:tc>
        <w:tc>
          <w:tcPr>
            <w:tcW w:w="465" w:type="pct"/>
            <w:vAlign w:val="center"/>
          </w:tcPr>
          <w:p w:rsidR="004451C1" w:rsidRPr="000E263E" w:rsidRDefault="004451C1" w:rsidP="00052D84">
            <w:pPr>
              <w:spacing w:after="0" w:line="240" w:lineRule="auto"/>
              <w:contextualSpacing/>
              <w:jc w:val="center"/>
            </w:pPr>
            <w:r w:rsidRPr="000E263E">
              <w:t>В</w:t>
            </w:r>
          </w:p>
          <w:p w:rsidR="004451C1" w:rsidRPr="000E263E" w:rsidRDefault="004451C1" w:rsidP="00052D84">
            <w:pPr>
              <w:spacing w:after="0" w:line="240" w:lineRule="auto"/>
              <w:contextualSpacing/>
              <w:jc w:val="center"/>
            </w:pPr>
            <w:r w:rsidRPr="000E263E">
              <w:t>100 г</w:t>
            </w:r>
          </w:p>
        </w:tc>
      </w:tr>
      <w:tr w:rsidR="00052D84" w:rsidRPr="000E263E" w:rsidTr="00052D84">
        <w:trPr>
          <w:trHeight w:val="20"/>
          <w:jc w:val="center"/>
        </w:trPr>
        <w:tc>
          <w:tcPr>
            <w:tcW w:w="813" w:type="pct"/>
            <w:vAlign w:val="center"/>
          </w:tcPr>
          <w:p w:rsidR="004451C1" w:rsidRPr="000E263E" w:rsidRDefault="004451C1" w:rsidP="00052D84">
            <w:pPr>
              <w:spacing w:after="0" w:line="240" w:lineRule="auto"/>
              <w:contextualSpacing/>
              <w:jc w:val="left"/>
            </w:pPr>
            <w:r w:rsidRPr="000E263E">
              <w:t>Белки, г</w:t>
            </w:r>
          </w:p>
        </w:tc>
        <w:tc>
          <w:tcPr>
            <w:tcW w:w="465" w:type="pct"/>
            <w:vAlign w:val="center"/>
          </w:tcPr>
          <w:p w:rsidR="004451C1" w:rsidRPr="000E263E" w:rsidRDefault="004451C1" w:rsidP="00052D84">
            <w:pPr>
              <w:spacing w:after="0" w:line="240" w:lineRule="auto"/>
              <w:contextualSpacing/>
              <w:jc w:val="center"/>
            </w:pPr>
            <w:r w:rsidRPr="000E263E">
              <w:t>48,7</w:t>
            </w:r>
          </w:p>
        </w:tc>
        <w:tc>
          <w:tcPr>
            <w:tcW w:w="465" w:type="pct"/>
            <w:vAlign w:val="center"/>
          </w:tcPr>
          <w:p w:rsidR="004451C1" w:rsidRPr="000E263E" w:rsidRDefault="004451C1" w:rsidP="00052D84">
            <w:pPr>
              <w:spacing w:after="0" w:line="240" w:lineRule="auto"/>
              <w:contextualSpacing/>
              <w:jc w:val="center"/>
            </w:pPr>
            <w:r w:rsidRPr="000E263E">
              <w:t>0,3</w:t>
            </w:r>
          </w:p>
        </w:tc>
        <w:tc>
          <w:tcPr>
            <w:tcW w:w="465" w:type="pct"/>
            <w:vAlign w:val="center"/>
          </w:tcPr>
          <w:p w:rsidR="004451C1" w:rsidRPr="000E263E" w:rsidRDefault="004451C1" w:rsidP="00052D84">
            <w:pPr>
              <w:spacing w:after="0" w:line="240" w:lineRule="auto"/>
              <w:contextualSpacing/>
              <w:jc w:val="center"/>
            </w:pPr>
            <w:r w:rsidRPr="000E263E">
              <w:t>-</w:t>
            </w:r>
          </w:p>
        </w:tc>
        <w:tc>
          <w:tcPr>
            <w:tcW w:w="465" w:type="pct"/>
            <w:vAlign w:val="center"/>
          </w:tcPr>
          <w:p w:rsidR="004451C1" w:rsidRPr="000E263E" w:rsidRDefault="004451C1" w:rsidP="00052D84">
            <w:pPr>
              <w:spacing w:after="0" w:line="240" w:lineRule="auto"/>
              <w:contextualSpacing/>
              <w:jc w:val="center"/>
            </w:pPr>
            <w:r w:rsidRPr="000E263E">
              <w:t>2,5</w:t>
            </w:r>
          </w:p>
        </w:tc>
        <w:tc>
          <w:tcPr>
            <w:tcW w:w="465" w:type="pct"/>
            <w:vAlign w:val="center"/>
          </w:tcPr>
          <w:p w:rsidR="004451C1" w:rsidRPr="000E263E" w:rsidRDefault="004451C1" w:rsidP="00052D84">
            <w:pPr>
              <w:spacing w:after="0" w:line="240" w:lineRule="auto"/>
              <w:contextualSpacing/>
              <w:jc w:val="center"/>
            </w:pPr>
            <w:r w:rsidRPr="000E263E">
              <w:t>2,3</w:t>
            </w:r>
          </w:p>
        </w:tc>
        <w:tc>
          <w:tcPr>
            <w:tcW w:w="465" w:type="pct"/>
            <w:vAlign w:val="center"/>
          </w:tcPr>
          <w:p w:rsidR="004451C1" w:rsidRPr="000E263E" w:rsidRDefault="004451C1" w:rsidP="00052D84">
            <w:pPr>
              <w:spacing w:after="0" w:line="240" w:lineRule="auto"/>
              <w:contextualSpacing/>
              <w:jc w:val="center"/>
            </w:pPr>
            <w:r w:rsidRPr="000E263E">
              <w:t>4</w:t>
            </w:r>
          </w:p>
        </w:tc>
        <w:tc>
          <w:tcPr>
            <w:tcW w:w="465" w:type="pct"/>
            <w:vAlign w:val="center"/>
          </w:tcPr>
          <w:p w:rsidR="004451C1" w:rsidRPr="000E263E" w:rsidRDefault="004451C1" w:rsidP="00052D84">
            <w:pPr>
              <w:spacing w:after="0" w:line="240" w:lineRule="auto"/>
              <w:contextualSpacing/>
              <w:jc w:val="center"/>
            </w:pPr>
            <w:r w:rsidRPr="000E263E">
              <w:t>2,4</w:t>
            </w:r>
          </w:p>
        </w:tc>
        <w:tc>
          <w:tcPr>
            <w:tcW w:w="465" w:type="pct"/>
            <w:vAlign w:val="center"/>
          </w:tcPr>
          <w:p w:rsidR="004451C1" w:rsidRPr="000E263E" w:rsidRDefault="004451C1" w:rsidP="00052D84">
            <w:pPr>
              <w:spacing w:after="0" w:line="240" w:lineRule="auto"/>
              <w:contextualSpacing/>
              <w:jc w:val="center"/>
            </w:pPr>
            <w:r w:rsidRPr="000E263E">
              <w:t>60,2</w:t>
            </w:r>
          </w:p>
        </w:tc>
        <w:tc>
          <w:tcPr>
            <w:tcW w:w="465" w:type="pct"/>
            <w:vAlign w:val="center"/>
          </w:tcPr>
          <w:p w:rsidR="004451C1" w:rsidRPr="000E263E" w:rsidRDefault="004451C1" w:rsidP="00052D84">
            <w:pPr>
              <w:spacing w:after="0" w:line="240" w:lineRule="auto"/>
              <w:contextualSpacing/>
              <w:jc w:val="center"/>
            </w:pPr>
            <w:r w:rsidRPr="000E263E">
              <w:t>16,9</w:t>
            </w:r>
          </w:p>
        </w:tc>
      </w:tr>
      <w:tr w:rsidR="00052D84" w:rsidRPr="000E263E" w:rsidTr="00052D84">
        <w:trPr>
          <w:trHeight w:val="20"/>
          <w:jc w:val="center"/>
        </w:trPr>
        <w:tc>
          <w:tcPr>
            <w:tcW w:w="813" w:type="pct"/>
            <w:vAlign w:val="center"/>
          </w:tcPr>
          <w:p w:rsidR="004451C1" w:rsidRPr="000E263E" w:rsidRDefault="004451C1" w:rsidP="00052D84">
            <w:pPr>
              <w:spacing w:after="0" w:line="240" w:lineRule="auto"/>
              <w:contextualSpacing/>
              <w:jc w:val="left"/>
            </w:pPr>
            <w:r w:rsidRPr="000E263E">
              <w:t>Жиры, г</w:t>
            </w:r>
          </w:p>
        </w:tc>
        <w:tc>
          <w:tcPr>
            <w:tcW w:w="465" w:type="pct"/>
            <w:vAlign w:val="center"/>
          </w:tcPr>
          <w:p w:rsidR="004451C1" w:rsidRPr="000E263E" w:rsidRDefault="004451C1" w:rsidP="00052D84">
            <w:pPr>
              <w:spacing w:after="0" w:line="240" w:lineRule="auto"/>
              <w:contextualSpacing/>
              <w:jc w:val="center"/>
            </w:pPr>
            <w:r w:rsidRPr="000E263E">
              <w:t>5,6</w:t>
            </w:r>
          </w:p>
        </w:tc>
        <w:tc>
          <w:tcPr>
            <w:tcW w:w="465" w:type="pct"/>
            <w:vAlign w:val="center"/>
          </w:tcPr>
          <w:p w:rsidR="004451C1" w:rsidRPr="000E263E" w:rsidRDefault="004451C1" w:rsidP="00052D84">
            <w:pPr>
              <w:spacing w:after="0" w:line="240" w:lineRule="auto"/>
              <w:contextualSpacing/>
              <w:jc w:val="center"/>
            </w:pPr>
            <w:r w:rsidRPr="000E263E">
              <w:t>0,2</w:t>
            </w:r>
          </w:p>
        </w:tc>
        <w:tc>
          <w:tcPr>
            <w:tcW w:w="465" w:type="pct"/>
            <w:vAlign w:val="center"/>
          </w:tcPr>
          <w:p w:rsidR="004451C1" w:rsidRPr="000E263E" w:rsidRDefault="004451C1" w:rsidP="00052D84">
            <w:pPr>
              <w:spacing w:after="0" w:line="240" w:lineRule="auto"/>
              <w:contextualSpacing/>
              <w:jc w:val="center"/>
            </w:pPr>
            <w:r w:rsidRPr="000E263E">
              <w:t>19,2</w:t>
            </w:r>
          </w:p>
        </w:tc>
        <w:tc>
          <w:tcPr>
            <w:tcW w:w="465" w:type="pct"/>
            <w:vAlign w:val="center"/>
          </w:tcPr>
          <w:p w:rsidR="004451C1" w:rsidRPr="000E263E" w:rsidRDefault="004451C1" w:rsidP="00052D84">
            <w:pPr>
              <w:spacing w:after="0" w:line="240" w:lineRule="auto"/>
              <w:contextualSpacing/>
              <w:jc w:val="center"/>
            </w:pPr>
            <w:r w:rsidRPr="000E263E">
              <w:t>0,2</w:t>
            </w:r>
          </w:p>
        </w:tc>
        <w:tc>
          <w:tcPr>
            <w:tcW w:w="465" w:type="pct"/>
            <w:vAlign w:val="center"/>
          </w:tcPr>
          <w:p w:rsidR="004451C1" w:rsidRPr="000E263E" w:rsidRDefault="004451C1" w:rsidP="00052D84">
            <w:pPr>
              <w:spacing w:after="0" w:line="240" w:lineRule="auto"/>
              <w:contextualSpacing/>
              <w:jc w:val="center"/>
            </w:pPr>
            <w:r w:rsidRPr="000E263E">
              <w:t>0,46</w:t>
            </w:r>
          </w:p>
        </w:tc>
        <w:tc>
          <w:tcPr>
            <w:tcW w:w="465" w:type="pct"/>
            <w:vAlign w:val="center"/>
          </w:tcPr>
          <w:p w:rsidR="004451C1" w:rsidRPr="000E263E" w:rsidRDefault="004451C1" w:rsidP="00052D84">
            <w:pPr>
              <w:spacing w:after="0" w:line="240" w:lineRule="auto"/>
              <w:contextualSpacing/>
              <w:jc w:val="center"/>
            </w:pPr>
            <w:r w:rsidRPr="000E263E">
              <w:t>3,1</w:t>
            </w:r>
          </w:p>
        </w:tc>
        <w:tc>
          <w:tcPr>
            <w:tcW w:w="465" w:type="pct"/>
            <w:vAlign w:val="center"/>
          </w:tcPr>
          <w:p w:rsidR="004451C1" w:rsidRPr="000E263E" w:rsidRDefault="004451C1" w:rsidP="00052D84">
            <w:pPr>
              <w:spacing w:after="0" w:line="240" w:lineRule="auto"/>
              <w:contextualSpacing/>
              <w:jc w:val="center"/>
            </w:pPr>
            <w:r w:rsidRPr="000E263E">
              <w:t>10,5</w:t>
            </w:r>
          </w:p>
        </w:tc>
        <w:tc>
          <w:tcPr>
            <w:tcW w:w="465" w:type="pct"/>
            <w:vAlign w:val="center"/>
          </w:tcPr>
          <w:p w:rsidR="004451C1" w:rsidRPr="000E263E" w:rsidRDefault="004451C1" w:rsidP="00052D84">
            <w:pPr>
              <w:spacing w:after="0" w:line="240" w:lineRule="auto"/>
              <w:contextualSpacing/>
              <w:jc w:val="center"/>
            </w:pPr>
            <w:r w:rsidRPr="000E263E">
              <w:t>39,26</w:t>
            </w:r>
          </w:p>
        </w:tc>
        <w:tc>
          <w:tcPr>
            <w:tcW w:w="465" w:type="pct"/>
            <w:vAlign w:val="center"/>
          </w:tcPr>
          <w:p w:rsidR="004451C1" w:rsidRPr="000E263E" w:rsidRDefault="004451C1" w:rsidP="00052D84">
            <w:pPr>
              <w:spacing w:after="0" w:line="240" w:lineRule="auto"/>
              <w:contextualSpacing/>
              <w:jc w:val="center"/>
            </w:pPr>
            <w:r w:rsidRPr="000E263E">
              <w:t>11,04</w:t>
            </w:r>
          </w:p>
        </w:tc>
      </w:tr>
      <w:tr w:rsidR="00052D84" w:rsidRPr="000E263E" w:rsidTr="00052D84">
        <w:trPr>
          <w:trHeight w:val="20"/>
          <w:jc w:val="center"/>
        </w:trPr>
        <w:tc>
          <w:tcPr>
            <w:tcW w:w="813" w:type="pct"/>
            <w:vAlign w:val="center"/>
          </w:tcPr>
          <w:p w:rsidR="004451C1" w:rsidRPr="000E263E" w:rsidRDefault="004451C1" w:rsidP="00052D84">
            <w:pPr>
              <w:spacing w:after="0" w:line="240" w:lineRule="auto"/>
              <w:contextualSpacing/>
              <w:jc w:val="left"/>
            </w:pPr>
            <w:r w:rsidRPr="000E263E">
              <w:t>Углеводы, г</w:t>
            </w:r>
          </w:p>
        </w:tc>
        <w:tc>
          <w:tcPr>
            <w:tcW w:w="465" w:type="pct"/>
            <w:vAlign w:val="center"/>
          </w:tcPr>
          <w:p w:rsidR="004451C1" w:rsidRPr="000E263E" w:rsidRDefault="004451C1" w:rsidP="00052D84">
            <w:pPr>
              <w:spacing w:after="0" w:line="240" w:lineRule="auto"/>
              <w:contextualSpacing/>
              <w:jc w:val="center"/>
            </w:pPr>
            <w:r w:rsidRPr="000E263E">
              <w:t>-</w:t>
            </w:r>
          </w:p>
        </w:tc>
        <w:tc>
          <w:tcPr>
            <w:tcW w:w="465" w:type="pct"/>
            <w:vAlign w:val="center"/>
          </w:tcPr>
          <w:p w:rsidR="004451C1" w:rsidRPr="000E263E" w:rsidRDefault="004451C1" w:rsidP="00052D84">
            <w:pPr>
              <w:spacing w:after="0" w:line="240" w:lineRule="auto"/>
              <w:contextualSpacing/>
              <w:jc w:val="center"/>
            </w:pPr>
            <w:r w:rsidRPr="000E263E">
              <w:t>0,8</w:t>
            </w:r>
          </w:p>
        </w:tc>
        <w:tc>
          <w:tcPr>
            <w:tcW w:w="465" w:type="pct"/>
            <w:vAlign w:val="center"/>
          </w:tcPr>
          <w:p w:rsidR="004451C1" w:rsidRPr="000E263E" w:rsidRDefault="004451C1" w:rsidP="00052D84">
            <w:pPr>
              <w:spacing w:after="0" w:line="240" w:lineRule="auto"/>
              <w:contextualSpacing/>
              <w:jc w:val="center"/>
            </w:pPr>
            <w:r w:rsidRPr="000E263E">
              <w:t>-</w:t>
            </w:r>
          </w:p>
        </w:tc>
        <w:tc>
          <w:tcPr>
            <w:tcW w:w="465" w:type="pct"/>
            <w:vAlign w:val="center"/>
          </w:tcPr>
          <w:p w:rsidR="004451C1" w:rsidRPr="000E263E" w:rsidRDefault="004451C1" w:rsidP="00052D84">
            <w:pPr>
              <w:spacing w:after="0" w:line="240" w:lineRule="auto"/>
              <w:contextualSpacing/>
              <w:jc w:val="center"/>
            </w:pPr>
            <w:r w:rsidRPr="000E263E">
              <w:t>18,6</w:t>
            </w:r>
          </w:p>
        </w:tc>
        <w:tc>
          <w:tcPr>
            <w:tcW w:w="465" w:type="pct"/>
            <w:vAlign w:val="center"/>
          </w:tcPr>
          <w:p w:rsidR="004451C1" w:rsidRPr="000E263E" w:rsidRDefault="004451C1" w:rsidP="00052D84">
            <w:pPr>
              <w:spacing w:after="0" w:line="240" w:lineRule="auto"/>
              <w:contextualSpacing/>
              <w:jc w:val="center"/>
            </w:pPr>
            <w:r w:rsidRPr="000E263E">
              <w:t>18,8</w:t>
            </w:r>
          </w:p>
        </w:tc>
        <w:tc>
          <w:tcPr>
            <w:tcW w:w="465" w:type="pct"/>
            <w:vAlign w:val="center"/>
          </w:tcPr>
          <w:p w:rsidR="004451C1" w:rsidRPr="000E263E" w:rsidRDefault="004451C1" w:rsidP="00052D84">
            <w:pPr>
              <w:spacing w:after="0" w:line="240" w:lineRule="auto"/>
              <w:contextualSpacing/>
              <w:jc w:val="center"/>
            </w:pPr>
            <w:r w:rsidRPr="000E263E">
              <w:t>0,2</w:t>
            </w:r>
          </w:p>
        </w:tc>
        <w:tc>
          <w:tcPr>
            <w:tcW w:w="465" w:type="pct"/>
            <w:vAlign w:val="center"/>
          </w:tcPr>
          <w:p w:rsidR="004451C1" w:rsidRPr="000E263E" w:rsidRDefault="004451C1" w:rsidP="00052D84">
            <w:pPr>
              <w:spacing w:after="0" w:line="240" w:lineRule="auto"/>
              <w:contextualSpacing/>
              <w:jc w:val="center"/>
            </w:pPr>
            <w:r w:rsidRPr="000E263E">
              <w:t>2,2</w:t>
            </w:r>
          </w:p>
        </w:tc>
        <w:tc>
          <w:tcPr>
            <w:tcW w:w="465" w:type="pct"/>
            <w:vAlign w:val="center"/>
          </w:tcPr>
          <w:p w:rsidR="004451C1" w:rsidRPr="000E263E" w:rsidRDefault="004451C1" w:rsidP="00052D84">
            <w:pPr>
              <w:spacing w:after="0" w:line="240" w:lineRule="auto"/>
              <w:contextualSpacing/>
              <w:jc w:val="center"/>
            </w:pPr>
            <w:r w:rsidRPr="000E263E">
              <w:t>40,3</w:t>
            </w:r>
          </w:p>
        </w:tc>
        <w:tc>
          <w:tcPr>
            <w:tcW w:w="465" w:type="pct"/>
            <w:vAlign w:val="center"/>
          </w:tcPr>
          <w:p w:rsidR="004451C1" w:rsidRPr="000E263E" w:rsidRDefault="004451C1" w:rsidP="00052D84">
            <w:pPr>
              <w:spacing w:after="0" w:line="240" w:lineRule="auto"/>
              <w:contextualSpacing/>
              <w:jc w:val="center"/>
            </w:pPr>
            <w:r w:rsidRPr="000E263E">
              <w:t>11,3</w:t>
            </w:r>
          </w:p>
        </w:tc>
      </w:tr>
      <w:tr w:rsidR="00052D84" w:rsidRPr="000E263E" w:rsidTr="00052D84">
        <w:trPr>
          <w:trHeight w:val="20"/>
          <w:jc w:val="center"/>
        </w:trPr>
        <w:tc>
          <w:tcPr>
            <w:tcW w:w="813" w:type="pct"/>
            <w:vAlign w:val="center"/>
          </w:tcPr>
          <w:p w:rsidR="004451C1" w:rsidRPr="000E263E" w:rsidRDefault="004451C1" w:rsidP="00052D84">
            <w:pPr>
              <w:spacing w:after="0" w:line="240" w:lineRule="auto"/>
              <w:contextualSpacing/>
              <w:jc w:val="left"/>
            </w:pPr>
            <w:r w:rsidRPr="000E263E">
              <w:t>Калорийность, ккал</w:t>
            </w:r>
          </w:p>
        </w:tc>
        <w:tc>
          <w:tcPr>
            <w:tcW w:w="465" w:type="pct"/>
            <w:vAlign w:val="center"/>
          </w:tcPr>
          <w:p w:rsidR="004451C1" w:rsidRPr="000E263E" w:rsidRDefault="004451C1" w:rsidP="00052D84">
            <w:pPr>
              <w:spacing w:after="0" w:line="240" w:lineRule="auto"/>
              <w:contextualSpacing/>
              <w:jc w:val="center"/>
            </w:pPr>
            <w:r w:rsidRPr="000E263E">
              <w:t>259</w:t>
            </w:r>
          </w:p>
        </w:tc>
        <w:tc>
          <w:tcPr>
            <w:tcW w:w="465" w:type="pct"/>
            <w:vAlign w:val="center"/>
          </w:tcPr>
          <w:p w:rsidR="004451C1" w:rsidRPr="000E263E" w:rsidRDefault="004451C1" w:rsidP="00052D84">
            <w:pPr>
              <w:spacing w:after="0" w:line="240" w:lineRule="auto"/>
              <w:contextualSpacing/>
              <w:jc w:val="center"/>
            </w:pPr>
            <w:r w:rsidRPr="000E263E">
              <w:t>6</w:t>
            </w:r>
          </w:p>
        </w:tc>
        <w:tc>
          <w:tcPr>
            <w:tcW w:w="465" w:type="pct"/>
            <w:vAlign w:val="center"/>
          </w:tcPr>
          <w:p w:rsidR="004451C1" w:rsidRPr="000E263E" w:rsidRDefault="004451C1" w:rsidP="00052D84">
            <w:pPr>
              <w:spacing w:after="0" w:line="240" w:lineRule="auto"/>
              <w:contextualSpacing/>
              <w:jc w:val="center"/>
            </w:pPr>
            <w:r w:rsidRPr="000E263E">
              <w:t>182,2</w:t>
            </w:r>
          </w:p>
        </w:tc>
        <w:tc>
          <w:tcPr>
            <w:tcW w:w="465" w:type="pct"/>
            <w:vAlign w:val="center"/>
          </w:tcPr>
          <w:p w:rsidR="004451C1" w:rsidRPr="000E263E" w:rsidRDefault="004451C1" w:rsidP="00052D84">
            <w:pPr>
              <w:spacing w:after="0" w:line="240" w:lineRule="auto"/>
              <w:contextualSpacing/>
              <w:jc w:val="center"/>
            </w:pPr>
            <w:r w:rsidRPr="000E263E">
              <w:t>74</w:t>
            </w:r>
          </w:p>
        </w:tc>
        <w:tc>
          <w:tcPr>
            <w:tcW w:w="465" w:type="pct"/>
            <w:vAlign w:val="center"/>
          </w:tcPr>
          <w:p w:rsidR="004451C1" w:rsidRPr="000E263E" w:rsidRDefault="004451C1" w:rsidP="00052D84">
            <w:pPr>
              <w:spacing w:after="0" w:line="240" w:lineRule="auto"/>
              <w:contextualSpacing/>
              <w:jc w:val="center"/>
            </w:pPr>
            <w:r w:rsidRPr="000E263E">
              <w:t>84,3</w:t>
            </w:r>
          </w:p>
        </w:tc>
        <w:tc>
          <w:tcPr>
            <w:tcW w:w="465" w:type="pct"/>
            <w:vAlign w:val="center"/>
          </w:tcPr>
          <w:p w:rsidR="004451C1" w:rsidRPr="000E263E" w:rsidRDefault="004451C1" w:rsidP="00052D84">
            <w:pPr>
              <w:spacing w:after="0" w:line="240" w:lineRule="auto"/>
              <w:contextualSpacing/>
              <w:jc w:val="center"/>
            </w:pPr>
            <w:r w:rsidRPr="000E263E">
              <w:t>47,1</w:t>
            </w:r>
          </w:p>
        </w:tc>
        <w:tc>
          <w:tcPr>
            <w:tcW w:w="465" w:type="pct"/>
            <w:vAlign w:val="center"/>
          </w:tcPr>
          <w:p w:rsidR="004451C1" w:rsidRPr="000E263E" w:rsidRDefault="004451C1" w:rsidP="00052D84">
            <w:pPr>
              <w:spacing w:after="0" w:line="240" w:lineRule="auto"/>
              <w:contextualSpacing/>
              <w:jc w:val="center"/>
            </w:pPr>
            <w:r w:rsidRPr="000E263E">
              <w:t>105,9</w:t>
            </w:r>
          </w:p>
        </w:tc>
        <w:tc>
          <w:tcPr>
            <w:tcW w:w="465" w:type="pct"/>
            <w:vAlign w:val="center"/>
          </w:tcPr>
          <w:p w:rsidR="004451C1" w:rsidRPr="000E263E" w:rsidRDefault="004451C1" w:rsidP="00052D84">
            <w:pPr>
              <w:spacing w:after="0" w:line="240" w:lineRule="auto"/>
              <w:contextualSpacing/>
              <w:jc w:val="center"/>
            </w:pPr>
            <w:r w:rsidRPr="000E263E">
              <w:t>755,5</w:t>
            </w:r>
          </w:p>
        </w:tc>
        <w:tc>
          <w:tcPr>
            <w:tcW w:w="465" w:type="pct"/>
            <w:vAlign w:val="center"/>
          </w:tcPr>
          <w:p w:rsidR="004451C1" w:rsidRPr="000E263E" w:rsidRDefault="004451C1" w:rsidP="00052D84">
            <w:pPr>
              <w:spacing w:after="0" w:line="240" w:lineRule="auto"/>
              <w:contextualSpacing/>
              <w:jc w:val="center"/>
            </w:pPr>
            <w:r w:rsidRPr="000E263E">
              <w:t>212,5</w:t>
            </w:r>
          </w:p>
        </w:tc>
      </w:tr>
    </w:tbl>
    <w:p w:rsidR="004451C1" w:rsidRPr="00424986" w:rsidRDefault="004451C1" w:rsidP="002D354E">
      <w:pPr>
        <w:spacing w:after="0" w:line="240" w:lineRule="auto"/>
        <w:ind w:firstLine="567"/>
        <w:contextualSpacing/>
        <w:rPr>
          <w:rFonts w:ascii="Times New Roman" w:eastAsiaTheme="majorEastAsia" w:hAnsi="Times New Roman"/>
          <w:sz w:val="24"/>
          <w:szCs w:val="24"/>
          <w:shd w:val="clear" w:color="auto" w:fill="FFFFFF"/>
        </w:rPr>
      </w:pPr>
    </w:p>
    <w:p w:rsidR="004451C1" w:rsidRPr="00424986" w:rsidRDefault="004451C1" w:rsidP="002D354E">
      <w:pPr>
        <w:spacing w:after="0" w:line="240" w:lineRule="auto"/>
        <w:ind w:firstLine="567"/>
        <w:contextualSpacing/>
        <w:rPr>
          <w:rFonts w:ascii="Times New Roman" w:hAnsi="Times New Roman"/>
          <w:sz w:val="24"/>
          <w:szCs w:val="24"/>
          <w:shd w:val="clear" w:color="auto" w:fill="FFFFFF"/>
        </w:rPr>
      </w:pPr>
      <w:r w:rsidRPr="00052D84">
        <w:rPr>
          <w:rFonts w:ascii="Times New Roman" w:hAnsi="Times New Roman"/>
          <w:sz w:val="24"/>
          <w:szCs w:val="24"/>
        </w:rPr>
        <w:t xml:space="preserve">В своей работе </w:t>
      </w:r>
      <w:r w:rsidRPr="00052D84">
        <w:rPr>
          <w:rFonts w:ascii="Times New Roman" w:hAnsi="Times New Roman"/>
          <w:sz w:val="24"/>
          <w:szCs w:val="24"/>
          <w:shd w:val="clear" w:color="auto" w:fill="FFFFFF"/>
        </w:rPr>
        <w:t>оценку качества проводили по ГОСТ, </w:t>
      </w:r>
      <w:hyperlink r:id="rId57" w:anchor="7D20K3" w:history="1">
        <w:r w:rsidRPr="00052D84">
          <w:rPr>
            <w:rStyle w:val="a7"/>
            <w:color w:val="auto"/>
            <w:sz w:val="24"/>
            <w:szCs w:val="24"/>
            <w:u w:val="none"/>
            <w:shd w:val="clear" w:color="auto" w:fill="FFFFFF"/>
          </w:rPr>
          <w:t>ГОСТ 31657</w:t>
        </w:r>
      </w:hyperlink>
      <w:r w:rsidRPr="00052D84">
        <w:rPr>
          <w:rFonts w:ascii="Times New Roman" w:hAnsi="Times New Roman"/>
          <w:sz w:val="24"/>
          <w:szCs w:val="24"/>
          <w:shd w:val="clear" w:color="auto" w:fill="FFFFFF"/>
        </w:rPr>
        <w:t>, </w:t>
      </w:r>
      <w:hyperlink r:id="rId58" w:anchor="7D20K3" w:history="1">
        <w:r w:rsidRPr="00052D84">
          <w:rPr>
            <w:rStyle w:val="a7"/>
            <w:color w:val="auto"/>
            <w:sz w:val="24"/>
            <w:szCs w:val="24"/>
            <w:u w:val="none"/>
            <w:shd w:val="clear" w:color="auto" w:fill="FFFFFF"/>
          </w:rPr>
          <w:t>ГОСТ 31490</w:t>
        </w:r>
      </w:hyperlink>
      <w:r w:rsidRPr="00052D84">
        <w:rPr>
          <w:rFonts w:ascii="Times New Roman" w:hAnsi="Times New Roman"/>
          <w:sz w:val="24"/>
          <w:szCs w:val="24"/>
          <w:shd w:val="clear" w:color="auto" w:fill="FFFFFF"/>
        </w:rPr>
        <w:t>, </w:t>
      </w:r>
      <w:hyperlink r:id="rId59" w:anchor="7D20K3" w:history="1">
        <w:r w:rsidRPr="00052D84">
          <w:rPr>
            <w:rStyle w:val="a7"/>
            <w:color w:val="auto"/>
            <w:sz w:val="24"/>
            <w:szCs w:val="24"/>
            <w:u w:val="none"/>
            <w:shd w:val="clear" w:color="auto" w:fill="FFFFFF"/>
          </w:rPr>
          <w:t>ГОСТ 31467</w:t>
        </w:r>
      </w:hyperlink>
      <w:r w:rsidRPr="00052D84">
        <w:rPr>
          <w:rFonts w:ascii="Times New Roman" w:hAnsi="Times New Roman"/>
          <w:sz w:val="24"/>
          <w:szCs w:val="24"/>
          <w:shd w:val="clear" w:color="auto" w:fill="FFFFFF"/>
        </w:rPr>
        <w:t>,</w:t>
      </w:r>
      <w:r w:rsidRPr="00052D84">
        <w:rPr>
          <w:rFonts w:ascii="Times New Roman" w:hAnsi="Times New Roman"/>
          <w:sz w:val="24"/>
          <w:szCs w:val="24"/>
        </w:rPr>
        <w:t xml:space="preserve"> СТО 46429990-178-2021, включающий </w:t>
      </w:r>
      <w:r w:rsidRPr="00052D84">
        <w:rPr>
          <w:rFonts w:ascii="Times New Roman" w:hAnsi="Times New Roman"/>
          <w:bCs/>
          <w:sz w:val="24"/>
          <w:szCs w:val="24"/>
        </w:rPr>
        <w:t>методы органолептических и физико-химических</w:t>
      </w:r>
      <w:r w:rsidRPr="00424986">
        <w:rPr>
          <w:rFonts w:ascii="Times New Roman" w:hAnsi="Times New Roman"/>
          <w:bCs/>
          <w:sz w:val="24"/>
          <w:szCs w:val="24"/>
        </w:rPr>
        <w:t xml:space="preserve"> исследований</w:t>
      </w:r>
      <w:r w:rsidR="0063756F" w:rsidRPr="00424986">
        <w:rPr>
          <w:rFonts w:ascii="Times New Roman" w:hAnsi="Times New Roman"/>
          <w:sz w:val="24"/>
          <w:szCs w:val="24"/>
          <w:shd w:val="clear" w:color="auto" w:fill="FFFFFF"/>
        </w:rPr>
        <w:t>. Способы о</w:t>
      </w:r>
      <w:r w:rsidRPr="00424986">
        <w:rPr>
          <w:rFonts w:ascii="Times New Roman" w:hAnsi="Times New Roman"/>
          <w:sz w:val="24"/>
          <w:szCs w:val="24"/>
          <w:shd w:val="clear" w:color="auto" w:fill="FFFFFF"/>
        </w:rPr>
        <w:t>предел</w:t>
      </w:r>
      <w:r w:rsidR="0063756F" w:rsidRPr="00424986">
        <w:rPr>
          <w:rFonts w:ascii="Times New Roman" w:hAnsi="Times New Roman"/>
          <w:sz w:val="24"/>
          <w:szCs w:val="24"/>
          <w:shd w:val="clear" w:color="auto" w:fill="FFFFFF"/>
        </w:rPr>
        <w:t>ения</w:t>
      </w:r>
      <w:r w:rsidRPr="00424986">
        <w:rPr>
          <w:rFonts w:ascii="Times New Roman" w:hAnsi="Times New Roman"/>
          <w:sz w:val="24"/>
          <w:szCs w:val="24"/>
          <w:shd w:val="clear" w:color="auto" w:fill="FFFFFF"/>
        </w:rPr>
        <w:t xml:space="preserve"> кислотного числа по ГОСТ 31933-2012 “Масла растительные. Методы определения кислотного числа” (титрометрическим спос</w:t>
      </w:r>
      <w:r w:rsidRPr="00424986">
        <w:rPr>
          <w:rFonts w:ascii="Times New Roman" w:hAnsi="Times New Roman"/>
          <w:sz w:val="24"/>
          <w:szCs w:val="24"/>
          <w:shd w:val="clear" w:color="auto" w:fill="FFFFFF"/>
        </w:rPr>
        <w:t>о</w:t>
      </w:r>
      <w:r w:rsidRPr="00424986">
        <w:rPr>
          <w:rFonts w:ascii="Times New Roman" w:hAnsi="Times New Roman"/>
          <w:sz w:val="24"/>
          <w:szCs w:val="24"/>
          <w:shd w:val="clear" w:color="auto" w:fill="FFFFFF"/>
        </w:rPr>
        <w:t>бом). Определение жира методом Гербера</w:t>
      </w:r>
      <w:r w:rsidRPr="00424986">
        <w:rPr>
          <w:rFonts w:ascii="Times New Roman" w:hAnsi="Times New Roman"/>
          <w:b/>
          <w:bCs/>
          <w:sz w:val="24"/>
          <w:szCs w:val="24"/>
        </w:rPr>
        <w:t xml:space="preserve"> </w:t>
      </w:r>
      <w:r w:rsidRPr="00424986">
        <w:rPr>
          <w:rFonts w:ascii="Times New Roman" w:hAnsi="Times New Roman"/>
          <w:bCs/>
          <w:sz w:val="24"/>
          <w:szCs w:val="24"/>
        </w:rPr>
        <w:t>(</w:t>
      </w:r>
      <w:r w:rsidRPr="00424986">
        <w:rPr>
          <w:rFonts w:ascii="Times New Roman" w:hAnsi="Times New Roman"/>
          <w:sz w:val="24"/>
          <w:szCs w:val="24"/>
        </w:rPr>
        <w:t>ГОСТ Р 54607.5-2015 Услуги общественного п</w:t>
      </w:r>
      <w:r w:rsidRPr="00424986">
        <w:rPr>
          <w:rFonts w:ascii="Times New Roman" w:hAnsi="Times New Roman"/>
          <w:sz w:val="24"/>
          <w:szCs w:val="24"/>
        </w:rPr>
        <w:t>и</w:t>
      </w:r>
      <w:r w:rsidRPr="00424986">
        <w:rPr>
          <w:rFonts w:ascii="Times New Roman" w:hAnsi="Times New Roman"/>
          <w:sz w:val="24"/>
          <w:szCs w:val="24"/>
        </w:rPr>
        <w:t>тания</w:t>
      </w:r>
      <w:r w:rsidRPr="00424986">
        <w:rPr>
          <w:rFonts w:ascii="Times New Roman" w:hAnsi="Times New Roman"/>
          <w:bCs/>
          <w:sz w:val="24"/>
          <w:szCs w:val="24"/>
        </w:rPr>
        <w:t>).</w:t>
      </w:r>
      <w:r w:rsidRPr="00424986">
        <w:rPr>
          <w:rFonts w:ascii="Times New Roman" w:hAnsi="Times New Roman"/>
          <w:sz w:val="24"/>
          <w:szCs w:val="24"/>
          <w:shd w:val="clear" w:color="auto" w:fill="FFFFFF"/>
        </w:rPr>
        <w:t xml:space="preserve"> Из методов сенсорной оценки мы выбрали метод потребительской оценки (желател</w:t>
      </w:r>
      <w:r w:rsidRPr="00424986">
        <w:rPr>
          <w:rFonts w:ascii="Times New Roman" w:hAnsi="Times New Roman"/>
          <w:sz w:val="24"/>
          <w:szCs w:val="24"/>
          <w:shd w:val="clear" w:color="auto" w:fill="FFFFFF"/>
        </w:rPr>
        <w:t>ь</w:t>
      </w:r>
      <w:r w:rsidRPr="00424986">
        <w:rPr>
          <w:rFonts w:ascii="Times New Roman" w:hAnsi="Times New Roman"/>
          <w:sz w:val="24"/>
          <w:szCs w:val="24"/>
          <w:shd w:val="clear" w:color="auto" w:fill="FFFFFF"/>
        </w:rPr>
        <w:t>ности)</w:t>
      </w:r>
      <w:r w:rsidRPr="00424986">
        <w:rPr>
          <w:rFonts w:ascii="Times New Roman" w:hAnsi="Times New Roman"/>
          <w:sz w:val="24"/>
          <w:szCs w:val="24"/>
        </w:rPr>
        <w:t xml:space="preserve"> [1].</w:t>
      </w:r>
    </w:p>
    <w:p w:rsidR="004451C1" w:rsidRPr="00424986" w:rsidRDefault="004451C1" w:rsidP="002D354E">
      <w:pPr>
        <w:pStyle w:val="Default"/>
        <w:ind w:firstLineChars="236" w:firstLine="566"/>
        <w:contextualSpacing/>
        <w:rPr>
          <w:color w:val="auto"/>
        </w:rPr>
      </w:pPr>
      <w:r w:rsidRPr="00424986">
        <w:rPr>
          <w:color w:val="auto"/>
        </w:rPr>
        <w:t>При разработке новых видов пищевых продуктов необходимо, чтобы по органолепт</w:t>
      </w:r>
      <w:r w:rsidRPr="00424986">
        <w:rPr>
          <w:color w:val="auto"/>
        </w:rPr>
        <w:t>и</w:t>
      </w:r>
      <w:r w:rsidRPr="00424986">
        <w:rPr>
          <w:color w:val="auto"/>
        </w:rPr>
        <w:t>ческим показателям введенные ингредиенты и добавки не ухудшали потребительские сво</w:t>
      </w:r>
      <w:r w:rsidRPr="00424986">
        <w:rPr>
          <w:color w:val="auto"/>
        </w:rPr>
        <w:t>й</w:t>
      </w:r>
      <w:r w:rsidRPr="00424986">
        <w:rPr>
          <w:color w:val="auto"/>
        </w:rPr>
        <w:t xml:space="preserve">ства этих продуктов. </w:t>
      </w:r>
    </w:p>
    <w:p w:rsidR="004451C1" w:rsidRPr="00424986" w:rsidRDefault="004451C1" w:rsidP="002D354E">
      <w:pPr>
        <w:spacing w:after="0" w:line="240" w:lineRule="auto"/>
        <w:ind w:firstLineChars="236" w:firstLine="566"/>
        <w:contextualSpacing/>
        <w:rPr>
          <w:rFonts w:ascii="Times New Roman" w:hAnsi="Times New Roman"/>
          <w:sz w:val="24"/>
          <w:szCs w:val="24"/>
        </w:rPr>
      </w:pPr>
      <w:r w:rsidRPr="00424986">
        <w:rPr>
          <w:rFonts w:ascii="Times New Roman" w:hAnsi="Times New Roman"/>
          <w:sz w:val="24"/>
          <w:szCs w:val="24"/>
        </w:rPr>
        <w:t>В этой связи мы исследовали влияние используемых нами пряностей, кефира, оливк</w:t>
      </w:r>
      <w:r w:rsidRPr="00424986">
        <w:rPr>
          <w:rFonts w:ascii="Times New Roman" w:hAnsi="Times New Roman"/>
          <w:sz w:val="24"/>
          <w:szCs w:val="24"/>
        </w:rPr>
        <w:t>о</w:t>
      </w:r>
      <w:r w:rsidRPr="00424986">
        <w:rPr>
          <w:rFonts w:ascii="Times New Roman" w:hAnsi="Times New Roman"/>
          <w:sz w:val="24"/>
          <w:szCs w:val="24"/>
        </w:rPr>
        <w:t>вого масла и технологию запекания наггетсов на органолептические качества продукта. В качестве сравнительных образцов были взяты наггетсы куриные, изготовленные ООО «М</w:t>
      </w:r>
      <w:r w:rsidRPr="00424986">
        <w:rPr>
          <w:rFonts w:ascii="Times New Roman" w:hAnsi="Times New Roman"/>
          <w:sz w:val="24"/>
          <w:szCs w:val="24"/>
        </w:rPr>
        <w:t>и</w:t>
      </w:r>
      <w:r w:rsidRPr="00424986">
        <w:rPr>
          <w:rFonts w:ascii="Times New Roman" w:hAnsi="Times New Roman"/>
          <w:sz w:val="24"/>
          <w:szCs w:val="24"/>
        </w:rPr>
        <w:t xml:space="preserve">раторг Запад» - образец №2, ООО «Золотой петушок» - </w:t>
      </w:r>
      <w:r w:rsidRPr="00424986">
        <w:rPr>
          <w:rFonts w:ascii="Times New Roman" w:hAnsi="Times New Roman"/>
          <w:sz w:val="24"/>
          <w:szCs w:val="24"/>
          <w:shd w:val="clear" w:color="auto" w:fill="FFFFFF"/>
        </w:rPr>
        <w:t>образец№3</w:t>
      </w:r>
      <w:r w:rsidRPr="00424986">
        <w:rPr>
          <w:rFonts w:ascii="Times New Roman" w:hAnsi="Times New Roman"/>
          <w:sz w:val="24"/>
          <w:szCs w:val="24"/>
        </w:rPr>
        <w:t>, широко представленные в розничной сети г. Зернограда. Оценку органолептических показателей, сравниваемых о</w:t>
      </w:r>
      <w:r w:rsidRPr="00424986">
        <w:rPr>
          <w:rFonts w:ascii="Times New Roman" w:hAnsi="Times New Roman"/>
          <w:sz w:val="24"/>
          <w:szCs w:val="24"/>
        </w:rPr>
        <w:t>б</w:t>
      </w:r>
      <w:r w:rsidRPr="00424986">
        <w:rPr>
          <w:rFonts w:ascii="Times New Roman" w:hAnsi="Times New Roman"/>
          <w:sz w:val="24"/>
          <w:szCs w:val="24"/>
        </w:rPr>
        <w:t>разцов наггетсов осуществляли по 5-бальной системе.</w:t>
      </w:r>
    </w:p>
    <w:p w:rsidR="004451C1" w:rsidRPr="00424986" w:rsidRDefault="004451C1" w:rsidP="002D354E">
      <w:pPr>
        <w:spacing w:after="0" w:line="240" w:lineRule="auto"/>
        <w:ind w:firstLineChars="236" w:firstLine="566"/>
        <w:contextualSpacing/>
        <w:rPr>
          <w:rFonts w:ascii="Times New Roman" w:hAnsi="Times New Roman"/>
          <w:sz w:val="24"/>
          <w:szCs w:val="24"/>
        </w:rPr>
      </w:pPr>
      <w:r w:rsidRPr="00424986">
        <w:rPr>
          <w:rFonts w:ascii="Times New Roman" w:hAnsi="Times New Roman"/>
          <w:sz w:val="24"/>
          <w:szCs w:val="24"/>
        </w:rPr>
        <w:t>По показателям внешнего вида, формы, толщины, вида на разрезе, запаху и вкусу все образцы показали соответствие СТО 46429990-178-2021</w:t>
      </w:r>
      <w:r w:rsidR="0063756F" w:rsidRPr="00424986">
        <w:rPr>
          <w:rFonts w:ascii="Times New Roman" w:hAnsi="Times New Roman"/>
          <w:sz w:val="24"/>
          <w:szCs w:val="24"/>
        </w:rPr>
        <w:t xml:space="preserve"> </w:t>
      </w:r>
      <w:r w:rsidRPr="00424986">
        <w:rPr>
          <w:rFonts w:ascii="Times New Roman" w:hAnsi="Times New Roman"/>
          <w:sz w:val="24"/>
          <w:szCs w:val="24"/>
        </w:rPr>
        <w:t>(Российская система качества НА</w:t>
      </w:r>
      <w:r w:rsidRPr="00424986">
        <w:rPr>
          <w:rFonts w:ascii="Times New Roman" w:hAnsi="Times New Roman"/>
          <w:sz w:val="24"/>
          <w:szCs w:val="24"/>
        </w:rPr>
        <w:t>Г</w:t>
      </w:r>
      <w:r w:rsidRPr="00424986">
        <w:rPr>
          <w:rFonts w:ascii="Times New Roman" w:hAnsi="Times New Roman"/>
          <w:sz w:val="24"/>
          <w:szCs w:val="24"/>
        </w:rPr>
        <w:t>ГЕТСЫ Потребительские испытания).</w:t>
      </w:r>
      <w:r w:rsidR="00CE2088" w:rsidRPr="00424986">
        <w:rPr>
          <w:rFonts w:ascii="Times New Roman" w:hAnsi="Times New Roman"/>
          <w:sz w:val="24"/>
          <w:szCs w:val="24"/>
        </w:rPr>
        <w:t xml:space="preserve"> </w:t>
      </w:r>
    </w:p>
    <w:p w:rsidR="004451C1" w:rsidRPr="00424986" w:rsidRDefault="004451C1" w:rsidP="002D354E">
      <w:pPr>
        <w:pStyle w:val="Default"/>
        <w:ind w:firstLineChars="236" w:firstLine="566"/>
        <w:contextualSpacing/>
        <w:rPr>
          <w:color w:val="auto"/>
        </w:rPr>
      </w:pPr>
      <w:r w:rsidRPr="00424986">
        <w:rPr>
          <w:color w:val="auto"/>
        </w:rPr>
        <w:t>В результате органолептической оценки образцы №1 и №2 в среднем набрали 5 баллов, а образец № 3 – 4,88.</w:t>
      </w:r>
    </w:p>
    <w:p w:rsidR="004451C1" w:rsidRPr="00424986" w:rsidRDefault="004451C1" w:rsidP="002D354E">
      <w:pPr>
        <w:tabs>
          <w:tab w:val="left" w:pos="4606"/>
        </w:tabs>
        <w:spacing w:after="0" w:line="240" w:lineRule="auto"/>
        <w:ind w:firstLineChars="236" w:firstLine="566"/>
        <w:contextualSpacing/>
        <w:rPr>
          <w:rFonts w:ascii="Times New Roman" w:hAnsi="Times New Roman"/>
          <w:sz w:val="24"/>
          <w:szCs w:val="24"/>
          <w:shd w:val="clear" w:color="auto" w:fill="FFFFFF"/>
        </w:rPr>
      </w:pPr>
      <w:r w:rsidRPr="00424986">
        <w:rPr>
          <w:rFonts w:ascii="Times New Roman" w:hAnsi="Times New Roman"/>
          <w:sz w:val="24"/>
          <w:szCs w:val="24"/>
          <w:shd w:val="clear" w:color="auto" w:fill="FFFFFF"/>
        </w:rPr>
        <w:lastRenderedPageBreak/>
        <w:t>Стандартом Роскачества определены опережающие требования по физико-химическим показателям: массовая доля начинки – не менее 65%, панировки – не более 35%.</w:t>
      </w:r>
    </w:p>
    <w:p w:rsidR="004451C1" w:rsidRPr="00424986" w:rsidRDefault="004451C1" w:rsidP="002D354E">
      <w:pPr>
        <w:tabs>
          <w:tab w:val="left" w:pos="4606"/>
        </w:tabs>
        <w:spacing w:after="0" w:line="240" w:lineRule="auto"/>
        <w:ind w:firstLineChars="236" w:firstLine="566"/>
        <w:contextualSpacing/>
        <w:rPr>
          <w:rFonts w:ascii="Times New Roman" w:hAnsi="Times New Roman"/>
          <w:sz w:val="24"/>
          <w:szCs w:val="24"/>
          <w:shd w:val="clear" w:color="auto" w:fill="FFFFFF"/>
        </w:rPr>
      </w:pPr>
      <w:r w:rsidRPr="00424986">
        <w:rPr>
          <w:rFonts w:ascii="Times New Roman" w:hAnsi="Times New Roman"/>
          <w:sz w:val="24"/>
          <w:szCs w:val="24"/>
          <w:shd w:val="clear" w:color="auto" w:fill="FFFFFF"/>
        </w:rPr>
        <w:t>В проведенных исследованиях мы установили, что опытный образец №1 соответств</w:t>
      </w:r>
      <w:r w:rsidRPr="00424986">
        <w:rPr>
          <w:rFonts w:ascii="Times New Roman" w:hAnsi="Times New Roman"/>
          <w:sz w:val="24"/>
          <w:szCs w:val="24"/>
          <w:shd w:val="clear" w:color="auto" w:fill="FFFFFF"/>
        </w:rPr>
        <w:t>о</w:t>
      </w:r>
      <w:r w:rsidRPr="00424986">
        <w:rPr>
          <w:rFonts w:ascii="Times New Roman" w:hAnsi="Times New Roman"/>
          <w:sz w:val="24"/>
          <w:szCs w:val="24"/>
          <w:shd w:val="clear" w:color="auto" w:fill="FFFFFF"/>
        </w:rPr>
        <w:t>вал требованиям как в жареном виде, так и запечённом (панировки 35,1 и 33,5%, начинки 64,8 и 65,6% соответственно). При оценке по балльной системе образец</w:t>
      </w:r>
      <w:r w:rsidR="0063756F" w:rsidRPr="00424986">
        <w:rPr>
          <w:rFonts w:ascii="Times New Roman" w:hAnsi="Times New Roman"/>
          <w:sz w:val="24"/>
          <w:szCs w:val="24"/>
          <w:shd w:val="clear" w:color="auto" w:fill="FFFFFF"/>
        </w:rPr>
        <w:t xml:space="preserve"> </w:t>
      </w:r>
      <w:r w:rsidRPr="00424986">
        <w:rPr>
          <w:rFonts w:ascii="Times New Roman" w:hAnsi="Times New Roman"/>
          <w:sz w:val="24"/>
          <w:szCs w:val="24"/>
          <w:shd w:val="clear" w:color="auto" w:fill="FFFFFF"/>
        </w:rPr>
        <w:t>№1 получает – 5 баллов.</w:t>
      </w:r>
    </w:p>
    <w:p w:rsidR="004451C1" w:rsidRPr="00424986" w:rsidRDefault="004451C1" w:rsidP="002D354E">
      <w:pPr>
        <w:tabs>
          <w:tab w:val="left" w:pos="4606"/>
        </w:tabs>
        <w:spacing w:after="0" w:line="240" w:lineRule="auto"/>
        <w:ind w:firstLineChars="236" w:firstLine="566"/>
        <w:contextualSpacing/>
        <w:rPr>
          <w:rFonts w:ascii="Times New Roman" w:hAnsi="Times New Roman"/>
          <w:sz w:val="24"/>
          <w:szCs w:val="24"/>
          <w:shd w:val="clear" w:color="auto" w:fill="FFFFFF"/>
        </w:rPr>
      </w:pPr>
      <w:r w:rsidRPr="00424986">
        <w:rPr>
          <w:rFonts w:ascii="Times New Roman" w:hAnsi="Times New Roman"/>
          <w:sz w:val="24"/>
          <w:szCs w:val="24"/>
          <w:shd w:val="clear" w:color="auto" w:fill="FFFFFF"/>
        </w:rPr>
        <w:t>Образец №2 в холодном виде из упаковки и запечённом показал соответствие опер</w:t>
      </w:r>
      <w:r w:rsidRPr="00424986">
        <w:rPr>
          <w:rFonts w:ascii="Times New Roman" w:hAnsi="Times New Roman"/>
          <w:sz w:val="24"/>
          <w:szCs w:val="24"/>
          <w:shd w:val="clear" w:color="auto" w:fill="FFFFFF"/>
        </w:rPr>
        <w:t>е</w:t>
      </w:r>
      <w:r w:rsidRPr="00424986">
        <w:rPr>
          <w:rFonts w:ascii="Times New Roman" w:hAnsi="Times New Roman"/>
          <w:sz w:val="24"/>
          <w:szCs w:val="24"/>
          <w:shd w:val="clear" w:color="auto" w:fill="FFFFFF"/>
        </w:rPr>
        <w:t>жающим требованиям по панировке 33,3 и 35,3% и по начинке - 64,7 и 63,0%, а в жареном виде отмечается увеличение массы панировки и уменьшение массы начинки почти на 10г. При обжарке наггетса панировочная смесь интенсивно впитала масло, а в начинке от выс</w:t>
      </w:r>
      <w:r w:rsidRPr="00424986">
        <w:rPr>
          <w:rFonts w:ascii="Times New Roman" w:hAnsi="Times New Roman"/>
          <w:sz w:val="24"/>
          <w:szCs w:val="24"/>
          <w:shd w:val="clear" w:color="auto" w:fill="FFFFFF"/>
        </w:rPr>
        <w:t>о</w:t>
      </w:r>
      <w:r w:rsidRPr="00424986">
        <w:rPr>
          <w:rFonts w:ascii="Times New Roman" w:hAnsi="Times New Roman"/>
          <w:sz w:val="24"/>
          <w:szCs w:val="24"/>
          <w:shd w:val="clear" w:color="auto" w:fill="FFFFFF"/>
        </w:rPr>
        <w:t>кой температуры интенсивно происходит потеря влаги. Образец оценили в 4 балла.</w:t>
      </w:r>
    </w:p>
    <w:p w:rsidR="004451C1" w:rsidRPr="00424986" w:rsidRDefault="004451C1" w:rsidP="002D354E">
      <w:pPr>
        <w:tabs>
          <w:tab w:val="left" w:pos="4606"/>
        </w:tabs>
        <w:spacing w:after="0" w:line="240" w:lineRule="auto"/>
        <w:ind w:firstLineChars="236" w:firstLine="566"/>
        <w:contextualSpacing/>
        <w:rPr>
          <w:rFonts w:ascii="Times New Roman" w:hAnsi="Times New Roman"/>
          <w:sz w:val="24"/>
          <w:szCs w:val="24"/>
          <w:shd w:val="clear" w:color="auto" w:fill="FFFFFF"/>
        </w:rPr>
      </w:pPr>
      <w:r w:rsidRPr="00424986">
        <w:rPr>
          <w:rFonts w:ascii="Times New Roman" w:hAnsi="Times New Roman"/>
          <w:sz w:val="24"/>
          <w:szCs w:val="24"/>
          <w:shd w:val="clear" w:color="auto" w:fill="FFFFFF"/>
        </w:rPr>
        <w:t>Образец №3 значительно отстает от конкурентов и не соответствует опережающим требованиям. Так показатель массовой доли начинки на 12-18% меньше, панировки -</w:t>
      </w:r>
      <w:r w:rsidR="00CE2088" w:rsidRPr="00424986">
        <w:rPr>
          <w:rFonts w:ascii="Times New Roman" w:hAnsi="Times New Roman"/>
          <w:sz w:val="24"/>
          <w:szCs w:val="24"/>
          <w:shd w:val="clear" w:color="auto" w:fill="FFFFFF"/>
        </w:rPr>
        <w:t xml:space="preserve"> </w:t>
      </w:r>
      <w:r w:rsidRPr="00424986">
        <w:rPr>
          <w:rFonts w:ascii="Times New Roman" w:hAnsi="Times New Roman"/>
          <w:sz w:val="24"/>
          <w:szCs w:val="24"/>
          <w:shd w:val="clear" w:color="auto" w:fill="FFFFFF"/>
        </w:rPr>
        <w:t>11-17% больше вне зависимости от обработки. Оценка – 3 балла.</w:t>
      </w:r>
    </w:p>
    <w:p w:rsidR="004451C1" w:rsidRPr="00424986" w:rsidRDefault="004451C1" w:rsidP="002D354E">
      <w:pPr>
        <w:tabs>
          <w:tab w:val="left" w:pos="4606"/>
        </w:tabs>
        <w:spacing w:after="0" w:line="240" w:lineRule="auto"/>
        <w:ind w:firstLineChars="236" w:firstLine="566"/>
        <w:contextualSpacing/>
        <w:rPr>
          <w:rFonts w:ascii="Times New Roman" w:hAnsi="Times New Roman"/>
          <w:sz w:val="24"/>
          <w:szCs w:val="24"/>
          <w:shd w:val="clear" w:color="auto" w:fill="FFFFFF"/>
        </w:rPr>
      </w:pPr>
      <w:r w:rsidRPr="00424986">
        <w:rPr>
          <w:rFonts w:ascii="Times New Roman" w:hAnsi="Times New Roman"/>
          <w:sz w:val="24"/>
          <w:szCs w:val="24"/>
          <w:shd w:val="clear" w:color="auto" w:fill="FFFFFF"/>
        </w:rPr>
        <w:t xml:space="preserve">Кислотное число </w:t>
      </w:r>
      <w:r w:rsidR="00052D84">
        <w:rPr>
          <w:rFonts w:ascii="Times New Roman" w:hAnsi="Times New Roman"/>
          <w:sz w:val="24"/>
          <w:szCs w:val="24"/>
          <w:shd w:val="clear" w:color="auto" w:fill="FFFFFF"/>
        </w:rPr>
        <w:t>–</w:t>
      </w:r>
      <w:r w:rsidRPr="00424986">
        <w:rPr>
          <w:rFonts w:ascii="Times New Roman" w:hAnsi="Times New Roman"/>
          <w:sz w:val="24"/>
          <w:szCs w:val="24"/>
          <w:shd w:val="clear" w:color="auto" w:fill="FFFFFF"/>
        </w:rPr>
        <w:t xml:space="preserve"> важный показатель, характеризующий качество и пригодность к употреблению различных жиров, масел и других липидных продуктов. Мы определили м</w:t>
      </w:r>
      <w:r w:rsidRPr="00424986">
        <w:rPr>
          <w:rFonts w:ascii="Times New Roman" w:hAnsi="Times New Roman"/>
          <w:sz w:val="24"/>
          <w:szCs w:val="24"/>
          <w:shd w:val="clear" w:color="auto" w:fill="FFFFFF"/>
        </w:rPr>
        <w:t>е</w:t>
      </w:r>
      <w:r w:rsidRPr="00424986">
        <w:rPr>
          <w:rFonts w:ascii="Times New Roman" w:hAnsi="Times New Roman"/>
          <w:sz w:val="24"/>
          <w:szCs w:val="24"/>
          <w:shd w:val="clear" w:color="auto" w:fill="FFFFFF"/>
        </w:rPr>
        <w:t>тодом титрования, что опытный образец соответствует требованиям и не превышает показ</w:t>
      </w:r>
      <w:r w:rsidRPr="00424986">
        <w:rPr>
          <w:rFonts w:ascii="Times New Roman" w:hAnsi="Times New Roman"/>
          <w:sz w:val="24"/>
          <w:szCs w:val="24"/>
          <w:shd w:val="clear" w:color="auto" w:fill="FFFFFF"/>
        </w:rPr>
        <w:t>а</w:t>
      </w:r>
      <w:r w:rsidRPr="00424986">
        <w:rPr>
          <w:rFonts w:ascii="Times New Roman" w:hAnsi="Times New Roman"/>
          <w:sz w:val="24"/>
          <w:szCs w:val="24"/>
          <w:shd w:val="clear" w:color="auto" w:fill="FFFFFF"/>
        </w:rPr>
        <w:t xml:space="preserve">тель – единицы (Кислотное число, </w:t>
      </w:r>
      <w:r w:rsidRPr="00424986">
        <w:rPr>
          <w:rFonts w:ascii="Times New Roman" w:hAnsi="Times New Roman"/>
          <w:sz w:val="24"/>
          <w:szCs w:val="24"/>
        </w:rPr>
        <w:t>мг КОН/г</w:t>
      </w:r>
      <w:r w:rsidR="00CE2088" w:rsidRPr="00424986">
        <w:rPr>
          <w:rFonts w:ascii="Times New Roman" w:hAnsi="Times New Roman"/>
          <w:sz w:val="24"/>
          <w:szCs w:val="24"/>
        </w:rPr>
        <w:t xml:space="preserve"> </w:t>
      </w:r>
      <w:r w:rsidRPr="00424986">
        <w:rPr>
          <w:rFonts w:ascii="Times New Roman" w:hAnsi="Times New Roman"/>
          <w:sz w:val="24"/>
          <w:szCs w:val="24"/>
        </w:rPr>
        <w:t xml:space="preserve">- </w:t>
      </w:r>
      <w:r w:rsidRPr="00424986">
        <w:rPr>
          <w:rFonts w:ascii="Times New Roman" w:hAnsi="Times New Roman"/>
          <w:sz w:val="24"/>
          <w:szCs w:val="24"/>
          <w:shd w:val="clear" w:color="auto" w:fill="FFFFFF"/>
        </w:rPr>
        <w:t>не более 1). Для фирменных образцов кисло</w:t>
      </w:r>
      <w:r w:rsidRPr="00424986">
        <w:rPr>
          <w:rFonts w:ascii="Times New Roman" w:hAnsi="Times New Roman"/>
          <w:sz w:val="24"/>
          <w:szCs w:val="24"/>
          <w:shd w:val="clear" w:color="auto" w:fill="FFFFFF"/>
        </w:rPr>
        <w:t>т</w:t>
      </w:r>
      <w:r w:rsidRPr="00424986">
        <w:rPr>
          <w:rFonts w:ascii="Times New Roman" w:hAnsi="Times New Roman"/>
          <w:sz w:val="24"/>
          <w:szCs w:val="24"/>
          <w:shd w:val="clear" w:color="auto" w:fill="FFFFFF"/>
        </w:rPr>
        <w:t>ное число было около 1,3 мг, что свидетельствует о времени хранения продукции, и наггетсы уже были обжарены, что повлияло на структуру масла и повысило данный показатель.</w:t>
      </w:r>
    </w:p>
    <w:p w:rsidR="004451C1" w:rsidRPr="00424986" w:rsidRDefault="004451C1" w:rsidP="002D354E">
      <w:pPr>
        <w:tabs>
          <w:tab w:val="left" w:pos="4606"/>
        </w:tabs>
        <w:spacing w:after="0" w:line="240" w:lineRule="auto"/>
        <w:ind w:firstLineChars="236" w:firstLine="566"/>
        <w:contextualSpacing/>
        <w:rPr>
          <w:rFonts w:ascii="Times New Roman" w:hAnsi="Times New Roman"/>
          <w:sz w:val="24"/>
          <w:szCs w:val="24"/>
          <w:shd w:val="clear" w:color="auto" w:fill="FFFFFF"/>
        </w:rPr>
      </w:pPr>
      <w:r w:rsidRPr="00424986">
        <w:rPr>
          <w:rFonts w:ascii="Times New Roman" w:hAnsi="Times New Roman"/>
          <w:sz w:val="24"/>
          <w:szCs w:val="24"/>
          <w:shd w:val="clear" w:color="auto" w:fill="FFFFFF"/>
        </w:rPr>
        <w:t>По количеству жира все образцы не превысили требования стандарта (от 7,6 до 12%, при норме не более 15%).</w:t>
      </w:r>
    </w:p>
    <w:p w:rsidR="004451C1" w:rsidRPr="00424986" w:rsidRDefault="004451C1" w:rsidP="002D354E">
      <w:pPr>
        <w:tabs>
          <w:tab w:val="left" w:pos="1093"/>
        </w:tabs>
        <w:spacing w:after="0" w:line="240" w:lineRule="auto"/>
        <w:ind w:firstLineChars="236" w:firstLine="566"/>
        <w:contextualSpacing/>
        <w:rPr>
          <w:rFonts w:ascii="Times New Roman" w:hAnsi="Times New Roman"/>
          <w:sz w:val="24"/>
          <w:szCs w:val="24"/>
        </w:rPr>
      </w:pPr>
      <w:r w:rsidRPr="00424986">
        <w:rPr>
          <w:rFonts w:ascii="Times New Roman" w:hAnsi="Times New Roman"/>
          <w:sz w:val="24"/>
          <w:szCs w:val="24"/>
        </w:rPr>
        <w:t>В стандарте Роскачества СТО отмечено: «наличие соевого белка и мяса механической обвалки в составе наггетсов не допускается».</w:t>
      </w:r>
      <w:r w:rsidR="00CE2088" w:rsidRPr="00424986">
        <w:rPr>
          <w:rFonts w:ascii="Times New Roman" w:hAnsi="Times New Roman"/>
          <w:sz w:val="24"/>
          <w:szCs w:val="24"/>
        </w:rPr>
        <w:t xml:space="preserve"> </w:t>
      </w:r>
      <w:r w:rsidRPr="00424986">
        <w:rPr>
          <w:rFonts w:ascii="Times New Roman" w:hAnsi="Times New Roman"/>
          <w:sz w:val="24"/>
          <w:szCs w:val="24"/>
        </w:rPr>
        <w:t>В нашем опытном образце №1 использовалось только цельное мясо филе куриного и ингредиенты, прописанные в разработанной технол</w:t>
      </w:r>
      <w:r w:rsidRPr="00424986">
        <w:rPr>
          <w:rFonts w:ascii="Times New Roman" w:hAnsi="Times New Roman"/>
          <w:sz w:val="24"/>
          <w:szCs w:val="24"/>
        </w:rPr>
        <w:t>о</w:t>
      </w:r>
      <w:r w:rsidRPr="00424986">
        <w:rPr>
          <w:rFonts w:ascii="Times New Roman" w:hAnsi="Times New Roman"/>
          <w:sz w:val="24"/>
          <w:szCs w:val="24"/>
        </w:rPr>
        <w:t>гической карте.</w:t>
      </w:r>
    </w:p>
    <w:p w:rsidR="004451C1" w:rsidRPr="00424986" w:rsidRDefault="004451C1" w:rsidP="002D354E">
      <w:pPr>
        <w:tabs>
          <w:tab w:val="left" w:pos="1093"/>
        </w:tabs>
        <w:spacing w:after="0" w:line="240" w:lineRule="auto"/>
        <w:ind w:firstLineChars="236" w:firstLine="566"/>
        <w:contextualSpacing/>
        <w:rPr>
          <w:rFonts w:ascii="Times New Roman" w:hAnsi="Times New Roman"/>
          <w:sz w:val="24"/>
          <w:szCs w:val="24"/>
        </w:rPr>
      </w:pPr>
      <w:r w:rsidRPr="00424986">
        <w:rPr>
          <w:rFonts w:ascii="Times New Roman" w:hAnsi="Times New Roman"/>
          <w:sz w:val="24"/>
          <w:szCs w:val="24"/>
        </w:rPr>
        <w:t xml:space="preserve"> В образцах ООО «Мираторг Запад» в составе продукта на упаковке указано наличие «волокна пищевые (соевые), белок соевый», также в составе продукта фирмы ООО «Золотой петушок», имеется «мука соевая». По данному показателю образцы №2 и 3 получают по 2 балла.</w:t>
      </w:r>
    </w:p>
    <w:p w:rsidR="004451C1" w:rsidRPr="00424986" w:rsidRDefault="004451C1" w:rsidP="002D354E">
      <w:pPr>
        <w:tabs>
          <w:tab w:val="left" w:pos="1093"/>
        </w:tabs>
        <w:spacing w:after="0" w:line="240" w:lineRule="auto"/>
        <w:ind w:firstLineChars="236" w:firstLine="566"/>
        <w:contextualSpacing/>
        <w:rPr>
          <w:rFonts w:ascii="Times New Roman" w:hAnsi="Times New Roman"/>
          <w:sz w:val="24"/>
          <w:szCs w:val="24"/>
        </w:rPr>
      </w:pPr>
      <w:r w:rsidRPr="00424986">
        <w:rPr>
          <w:rFonts w:ascii="Times New Roman" w:hAnsi="Times New Roman"/>
          <w:sz w:val="24"/>
          <w:szCs w:val="24"/>
        </w:rPr>
        <w:t>В результате средние оценки по физико-химическим показателям опытный образец п</w:t>
      </w:r>
      <w:r w:rsidRPr="00424986">
        <w:rPr>
          <w:rFonts w:ascii="Times New Roman" w:hAnsi="Times New Roman"/>
          <w:sz w:val="24"/>
          <w:szCs w:val="24"/>
        </w:rPr>
        <w:t>о</w:t>
      </w:r>
      <w:r w:rsidRPr="00424986">
        <w:rPr>
          <w:rFonts w:ascii="Times New Roman" w:hAnsi="Times New Roman"/>
          <w:sz w:val="24"/>
          <w:szCs w:val="24"/>
        </w:rPr>
        <w:t>лучает – 5 баллов, а образцы №2 и №3 по 4 балла.</w:t>
      </w:r>
    </w:p>
    <w:p w:rsidR="004451C1" w:rsidRPr="00424986" w:rsidRDefault="004451C1" w:rsidP="002D354E">
      <w:pPr>
        <w:spacing w:after="0" w:line="240" w:lineRule="auto"/>
        <w:ind w:firstLineChars="236" w:firstLine="566"/>
        <w:contextualSpacing/>
        <w:rPr>
          <w:rFonts w:ascii="Times New Roman" w:hAnsi="Times New Roman"/>
          <w:sz w:val="24"/>
          <w:szCs w:val="24"/>
        </w:rPr>
      </w:pPr>
      <w:r w:rsidRPr="00424986">
        <w:rPr>
          <w:rFonts w:ascii="Times New Roman" w:hAnsi="Times New Roman"/>
          <w:sz w:val="24"/>
          <w:szCs w:val="24"/>
        </w:rPr>
        <w:t>В итоге по органолептическим и физико-химическим показателям имеем: образец №1 – 5 баллов, образец №2 – 4,5 балла, образец №3 – 4,4 балла.</w:t>
      </w:r>
    </w:p>
    <w:p w:rsidR="004451C1" w:rsidRPr="00424986" w:rsidRDefault="004451C1" w:rsidP="002D354E">
      <w:pPr>
        <w:spacing w:after="0" w:line="240" w:lineRule="auto"/>
        <w:ind w:firstLineChars="236" w:firstLine="566"/>
        <w:contextualSpacing/>
        <w:rPr>
          <w:rFonts w:ascii="Times New Roman" w:hAnsi="Times New Roman"/>
          <w:sz w:val="24"/>
          <w:szCs w:val="24"/>
        </w:rPr>
      </w:pPr>
      <w:r w:rsidRPr="00424986">
        <w:rPr>
          <w:rFonts w:ascii="Times New Roman" w:hAnsi="Times New Roman"/>
          <w:sz w:val="24"/>
          <w:szCs w:val="24"/>
        </w:rPr>
        <w:t>Сравнение энергетической питательности в 100 граммах продукта разных образцов п</w:t>
      </w:r>
      <w:r w:rsidRPr="00424986">
        <w:rPr>
          <w:rFonts w:ascii="Times New Roman" w:hAnsi="Times New Roman"/>
          <w:sz w:val="24"/>
          <w:szCs w:val="24"/>
        </w:rPr>
        <w:t>о</w:t>
      </w:r>
      <w:r w:rsidRPr="00424986">
        <w:rPr>
          <w:rFonts w:ascii="Times New Roman" w:hAnsi="Times New Roman"/>
          <w:sz w:val="24"/>
          <w:szCs w:val="24"/>
        </w:rPr>
        <w:t>казало увеличение по белку в сравнении с фирменными образцами на 5,4 и 3,5г за счет бе</w:t>
      </w:r>
      <w:r w:rsidR="0063756F" w:rsidRPr="00424986">
        <w:rPr>
          <w:rFonts w:ascii="Times New Roman" w:hAnsi="Times New Roman"/>
          <w:sz w:val="24"/>
          <w:szCs w:val="24"/>
        </w:rPr>
        <w:t>лка от внесения кефира и орехов</w:t>
      </w:r>
      <w:r w:rsidRPr="00424986">
        <w:rPr>
          <w:rFonts w:ascii="Times New Roman" w:hAnsi="Times New Roman"/>
          <w:sz w:val="24"/>
          <w:szCs w:val="24"/>
        </w:rPr>
        <w:t xml:space="preserve"> и по наличию жира, что объясняется присутствием жира в ор</w:t>
      </w:r>
      <w:r w:rsidRPr="00424986">
        <w:rPr>
          <w:rFonts w:ascii="Times New Roman" w:hAnsi="Times New Roman"/>
          <w:sz w:val="24"/>
          <w:szCs w:val="24"/>
        </w:rPr>
        <w:t>е</w:t>
      </w:r>
      <w:r w:rsidRPr="00424986">
        <w:rPr>
          <w:rFonts w:ascii="Times New Roman" w:hAnsi="Times New Roman"/>
          <w:sz w:val="24"/>
          <w:szCs w:val="24"/>
        </w:rPr>
        <w:t>хах. Однако эти изменения не повлияли не энергетическую ценность</w:t>
      </w:r>
      <w:r w:rsidR="0063756F" w:rsidRPr="00424986">
        <w:rPr>
          <w:rFonts w:ascii="Times New Roman" w:hAnsi="Times New Roman"/>
          <w:sz w:val="24"/>
          <w:szCs w:val="24"/>
        </w:rPr>
        <w:t>,</w:t>
      </w:r>
      <w:r w:rsidRPr="00424986">
        <w:rPr>
          <w:rFonts w:ascii="Times New Roman" w:hAnsi="Times New Roman"/>
          <w:sz w:val="24"/>
          <w:szCs w:val="24"/>
        </w:rPr>
        <w:t xml:space="preserve"> и во всех образцах она практически одинаковая: </w:t>
      </w:r>
      <w:r w:rsidRPr="00424986">
        <w:rPr>
          <w:rFonts w:ascii="Times New Roman" w:hAnsi="Times New Roman"/>
          <w:sz w:val="24"/>
          <w:szCs w:val="24"/>
          <w:shd w:val="clear" w:color="auto" w:fill="FFFFFF"/>
        </w:rPr>
        <w:t>образец№1 – 212.5 ккал, образец№2 – 180, образец№3 – 214.4.</w:t>
      </w:r>
    </w:p>
    <w:p w:rsidR="004451C1" w:rsidRPr="00424986" w:rsidRDefault="004451C1" w:rsidP="002D354E">
      <w:pPr>
        <w:spacing w:after="0" w:line="240" w:lineRule="auto"/>
        <w:ind w:firstLine="567"/>
        <w:contextualSpacing/>
        <w:rPr>
          <w:rFonts w:ascii="Times New Roman" w:hAnsi="Times New Roman"/>
          <w:sz w:val="24"/>
          <w:szCs w:val="24"/>
        </w:rPr>
      </w:pPr>
      <w:r w:rsidRPr="00424986">
        <w:rPr>
          <w:rFonts w:ascii="Times New Roman" w:hAnsi="Times New Roman"/>
          <w:sz w:val="24"/>
          <w:szCs w:val="24"/>
        </w:rPr>
        <w:t xml:space="preserve">Таким образом, установлено положительное влияние на организм человека внесение в рецептуру наггетсов из мяса птицы </w:t>
      </w:r>
      <w:r w:rsidR="0063756F" w:rsidRPr="00424986">
        <w:rPr>
          <w:rFonts w:ascii="Times New Roman" w:hAnsi="Times New Roman"/>
          <w:sz w:val="24"/>
          <w:szCs w:val="24"/>
        </w:rPr>
        <w:t>таких ингредиентов как</w:t>
      </w:r>
      <w:r w:rsidRPr="00424986">
        <w:rPr>
          <w:rFonts w:ascii="Times New Roman" w:hAnsi="Times New Roman"/>
          <w:sz w:val="24"/>
          <w:szCs w:val="24"/>
        </w:rPr>
        <w:t xml:space="preserve"> приправа «Прованские травы», перец красный молотый, кефир 1% жирности, куркума, грецкий орех (ядра), масло раст</w:t>
      </w:r>
      <w:r w:rsidRPr="00424986">
        <w:rPr>
          <w:rFonts w:ascii="Times New Roman" w:hAnsi="Times New Roman"/>
          <w:sz w:val="24"/>
          <w:szCs w:val="24"/>
        </w:rPr>
        <w:t>и</w:t>
      </w:r>
      <w:r w:rsidRPr="00424986">
        <w:rPr>
          <w:rFonts w:ascii="Times New Roman" w:hAnsi="Times New Roman"/>
          <w:sz w:val="24"/>
          <w:szCs w:val="24"/>
        </w:rPr>
        <w:t>тельное оливковое. Разработана рецептура и технологическая схема производства наггетсов куриных с термической обработкой в духовом шкафу, что позволяет получить более поле</w:t>
      </w:r>
      <w:r w:rsidRPr="00424986">
        <w:rPr>
          <w:rFonts w:ascii="Times New Roman" w:hAnsi="Times New Roman"/>
          <w:sz w:val="24"/>
          <w:szCs w:val="24"/>
        </w:rPr>
        <w:t>з</w:t>
      </w:r>
      <w:r w:rsidRPr="00424986">
        <w:rPr>
          <w:rFonts w:ascii="Times New Roman" w:hAnsi="Times New Roman"/>
          <w:sz w:val="24"/>
          <w:szCs w:val="24"/>
        </w:rPr>
        <w:t xml:space="preserve">ный продукт, чем при жарке во фритюре. </w:t>
      </w:r>
    </w:p>
    <w:p w:rsidR="004451C1" w:rsidRPr="00424986" w:rsidRDefault="004451C1" w:rsidP="002D354E">
      <w:pPr>
        <w:tabs>
          <w:tab w:val="left" w:pos="1100"/>
        </w:tabs>
        <w:kinsoku w:val="0"/>
        <w:overflowPunct w:val="0"/>
        <w:autoSpaceDE w:val="0"/>
        <w:autoSpaceDN w:val="0"/>
        <w:adjustRightInd w:val="0"/>
        <w:spacing w:after="0" w:line="240" w:lineRule="auto"/>
        <w:ind w:firstLine="567"/>
        <w:contextualSpacing/>
        <w:rPr>
          <w:rFonts w:ascii="Times New Roman" w:hAnsi="Times New Roman"/>
          <w:sz w:val="24"/>
          <w:szCs w:val="24"/>
        </w:rPr>
      </w:pPr>
      <w:r w:rsidRPr="00424986">
        <w:rPr>
          <w:rFonts w:ascii="Times New Roman" w:hAnsi="Times New Roman"/>
          <w:sz w:val="24"/>
          <w:szCs w:val="24"/>
        </w:rPr>
        <w:t>Органолептические, физико-химические показатели наггетсов опытного образца в сравнении с продуктами производства фирменных производителей показали соответствие СТО 46429990-178-2021.</w:t>
      </w:r>
    </w:p>
    <w:p w:rsidR="004451C1" w:rsidRPr="00424986" w:rsidRDefault="004451C1" w:rsidP="002D354E">
      <w:pPr>
        <w:tabs>
          <w:tab w:val="left" w:pos="1100"/>
        </w:tabs>
        <w:kinsoku w:val="0"/>
        <w:overflowPunct w:val="0"/>
        <w:autoSpaceDE w:val="0"/>
        <w:autoSpaceDN w:val="0"/>
        <w:adjustRightInd w:val="0"/>
        <w:spacing w:after="0" w:line="240" w:lineRule="auto"/>
        <w:ind w:firstLine="567"/>
        <w:contextualSpacing/>
        <w:rPr>
          <w:rFonts w:ascii="Times New Roman" w:hAnsi="Times New Roman"/>
          <w:sz w:val="24"/>
          <w:szCs w:val="24"/>
        </w:rPr>
      </w:pPr>
    </w:p>
    <w:p w:rsidR="004451C1" w:rsidRPr="00424986" w:rsidRDefault="004451C1" w:rsidP="002D354E">
      <w:pPr>
        <w:tabs>
          <w:tab w:val="left" w:pos="898"/>
        </w:tabs>
        <w:spacing w:after="0" w:line="240" w:lineRule="auto"/>
        <w:ind w:firstLine="567"/>
        <w:contextualSpacing/>
        <w:rPr>
          <w:rFonts w:ascii="Times New Roman" w:hAnsi="Times New Roman"/>
          <w:b/>
          <w:sz w:val="24"/>
          <w:szCs w:val="24"/>
        </w:rPr>
      </w:pPr>
      <w:r w:rsidRPr="00424986">
        <w:rPr>
          <w:rFonts w:ascii="Times New Roman" w:hAnsi="Times New Roman"/>
          <w:b/>
          <w:sz w:val="24"/>
          <w:szCs w:val="24"/>
        </w:rPr>
        <w:t xml:space="preserve">Литература: </w:t>
      </w:r>
    </w:p>
    <w:p w:rsidR="004451C1" w:rsidRPr="00424986" w:rsidRDefault="004451C1" w:rsidP="002D354E">
      <w:pPr>
        <w:shd w:val="clear" w:color="auto" w:fill="FFFFFF"/>
        <w:spacing w:after="0" w:line="240" w:lineRule="auto"/>
        <w:ind w:firstLine="567"/>
        <w:contextualSpacing/>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1. Антипова, Л.В., Методы исследования мяса и мясных продуктов. / Л.В. Антипова И.А. Глотова, И.А. Рогов. -</w:t>
      </w:r>
      <w:r w:rsidR="00CE2088" w:rsidRPr="00424986">
        <w:rPr>
          <w:rFonts w:ascii="Times New Roman" w:eastAsia="Times New Roman" w:hAnsi="Times New Roman"/>
          <w:sz w:val="24"/>
          <w:szCs w:val="24"/>
          <w:lang w:eastAsia="ru-RU"/>
        </w:rPr>
        <w:t xml:space="preserve"> </w:t>
      </w:r>
      <w:r w:rsidRPr="00424986">
        <w:rPr>
          <w:rFonts w:ascii="Times New Roman" w:eastAsia="Times New Roman" w:hAnsi="Times New Roman"/>
          <w:sz w:val="24"/>
          <w:szCs w:val="24"/>
          <w:lang w:eastAsia="ru-RU"/>
        </w:rPr>
        <w:t>М.: КолосС, 2014. – 376 с.</w:t>
      </w:r>
    </w:p>
    <w:p w:rsidR="004451C1" w:rsidRPr="00052D84" w:rsidRDefault="004451C1" w:rsidP="002D354E">
      <w:pPr>
        <w:tabs>
          <w:tab w:val="left" w:pos="898"/>
        </w:tabs>
        <w:spacing w:after="0" w:line="240" w:lineRule="auto"/>
        <w:ind w:firstLine="567"/>
        <w:contextualSpacing/>
        <w:rPr>
          <w:rFonts w:ascii="Times New Roman" w:hAnsi="Times New Roman"/>
          <w:sz w:val="24"/>
          <w:szCs w:val="24"/>
        </w:rPr>
      </w:pPr>
      <w:r w:rsidRPr="00424986">
        <w:rPr>
          <w:rFonts w:ascii="Times New Roman" w:hAnsi="Times New Roman"/>
          <w:sz w:val="24"/>
          <w:szCs w:val="24"/>
        </w:rPr>
        <w:lastRenderedPageBreak/>
        <w:t xml:space="preserve">2. Потребление основных продуктов питания населением Российской Федерации [Электронный ресурс]: – Режим доступа: </w:t>
      </w:r>
      <w:hyperlink r:id="rId60" w:history="1">
        <w:r w:rsidRPr="00052D84">
          <w:rPr>
            <w:rStyle w:val="a7"/>
            <w:color w:val="auto"/>
            <w:sz w:val="24"/>
            <w:szCs w:val="24"/>
            <w:u w:val="none"/>
          </w:rPr>
          <w:t>https://rosstat.gov.ru/compendium/document/13278</w:t>
        </w:r>
      </w:hyperlink>
      <w:r w:rsidRPr="00052D84">
        <w:rPr>
          <w:rFonts w:ascii="Times New Roman" w:hAnsi="Times New Roman"/>
          <w:sz w:val="24"/>
          <w:szCs w:val="24"/>
        </w:rPr>
        <w:t xml:space="preserve">. </w:t>
      </w:r>
    </w:p>
    <w:p w:rsidR="004451C1" w:rsidRPr="00052D84" w:rsidRDefault="004451C1" w:rsidP="002D354E">
      <w:pPr>
        <w:tabs>
          <w:tab w:val="left" w:pos="898"/>
        </w:tabs>
        <w:spacing w:after="0" w:line="240" w:lineRule="auto"/>
        <w:ind w:firstLine="567"/>
        <w:contextualSpacing/>
        <w:rPr>
          <w:rFonts w:ascii="Times New Roman" w:hAnsi="Times New Roman"/>
          <w:sz w:val="24"/>
          <w:szCs w:val="24"/>
        </w:rPr>
      </w:pPr>
      <w:r w:rsidRPr="00052D84">
        <w:rPr>
          <w:rFonts w:ascii="Times New Roman" w:hAnsi="Times New Roman"/>
          <w:sz w:val="24"/>
          <w:szCs w:val="24"/>
        </w:rPr>
        <w:t>3.</w:t>
      </w:r>
      <w:r w:rsidRPr="00052D84">
        <w:rPr>
          <w:rFonts w:ascii="Times New Roman" w:hAnsi="Times New Roman"/>
          <w:sz w:val="24"/>
          <w:szCs w:val="24"/>
          <w:shd w:val="clear" w:color="auto" w:fill="FFFFFF"/>
        </w:rPr>
        <w:t xml:space="preserve"> </w:t>
      </w:r>
      <w:r w:rsidRPr="00052D84">
        <w:rPr>
          <w:rFonts w:ascii="Times New Roman" w:hAnsi="Times New Roman"/>
          <w:sz w:val="24"/>
          <w:szCs w:val="24"/>
        </w:rPr>
        <w:t>СТО 46429990-178-2021. Российская система качества. Электронный ресурс]: – Р</w:t>
      </w:r>
      <w:r w:rsidRPr="00052D84">
        <w:rPr>
          <w:rFonts w:ascii="Times New Roman" w:hAnsi="Times New Roman"/>
          <w:sz w:val="24"/>
          <w:szCs w:val="24"/>
        </w:rPr>
        <w:t>е</w:t>
      </w:r>
      <w:r w:rsidRPr="00052D84">
        <w:rPr>
          <w:rFonts w:ascii="Times New Roman" w:hAnsi="Times New Roman"/>
          <w:sz w:val="24"/>
          <w:szCs w:val="24"/>
        </w:rPr>
        <w:t>жим доступа</w:t>
      </w:r>
      <w:r w:rsidR="00CE2088" w:rsidRPr="00052D84">
        <w:rPr>
          <w:rFonts w:ascii="Times New Roman" w:hAnsi="Times New Roman"/>
          <w:sz w:val="24"/>
          <w:szCs w:val="24"/>
        </w:rPr>
        <w:t xml:space="preserve"> </w:t>
      </w:r>
      <w:hyperlink r:id="rId61" w:history="1">
        <w:r w:rsidRPr="00052D84">
          <w:rPr>
            <w:rStyle w:val="a7"/>
            <w:color w:val="auto"/>
            <w:sz w:val="24"/>
            <w:szCs w:val="24"/>
            <w:u w:val="none"/>
          </w:rPr>
          <w:t>https://roskachestvo.gov.ru/documents/legkaya-promyshlennost-doc/</w:t>
        </w:r>
      </w:hyperlink>
      <w:r w:rsidRPr="00052D84">
        <w:rPr>
          <w:rStyle w:val="a7"/>
          <w:color w:val="auto"/>
          <w:sz w:val="24"/>
          <w:szCs w:val="24"/>
          <w:u w:val="none"/>
        </w:rPr>
        <w:t>Химический состав российских пищевых продуктов: Справочник / под ред. Член-корр. МАИ, проф. И.М.</w:t>
      </w:r>
      <w:r w:rsidR="00052D84">
        <w:rPr>
          <w:rStyle w:val="a7"/>
          <w:color w:val="auto"/>
          <w:sz w:val="24"/>
          <w:szCs w:val="24"/>
          <w:u w:val="none"/>
        </w:rPr>
        <w:t> </w:t>
      </w:r>
      <w:r w:rsidRPr="00052D84">
        <w:rPr>
          <w:rStyle w:val="a7"/>
          <w:color w:val="auto"/>
          <w:sz w:val="24"/>
          <w:szCs w:val="24"/>
          <w:u w:val="none"/>
        </w:rPr>
        <w:t>Скурихина и академика РАМН. Проф. В.А. Тутельяна – М.: ДеЛи принт, 2002. – 236 с.</w:t>
      </w:r>
    </w:p>
    <w:p w:rsidR="004451C1" w:rsidRPr="00424986" w:rsidRDefault="004451C1" w:rsidP="002D354E">
      <w:pPr>
        <w:spacing w:after="0" w:line="240" w:lineRule="auto"/>
        <w:ind w:firstLine="567"/>
        <w:rPr>
          <w:rFonts w:ascii="Times New Roman" w:hAnsi="Times New Roman"/>
          <w:b/>
          <w:caps/>
          <w:sz w:val="24"/>
          <w:szCs w:val="24"/>
        </w:rPr>
      </w:pPr>
    </w:p>
    <w:p w:rsidR="00052D84" w:rsidRDefault="00052D84" w:rsidP="002D354E">
      <w:pPr>
        <w:spacing w:after="0" w:line="240" w:lineRule="auto"/>
        <w:ind w:firstLine="567"/>
        <w:rPr>
          <w:rFonts w:ascii="Times New Roman" w:hAnsi="Times New Roman"/>
          <w:b/>
          <w:sz w:val="24"/>
          <w:szCs w:val="24"/>
        </w:rPr>
      </w:pPr>
    </w:p>
    <w:p w:rsidR="004451C1" w:rsidRPr="00CF7EA4" w:rsidRDefault="004451C1" w:rsidP="00CF7EA4">
      <w:pPr>
        <w:spacing w:after="0" w:line="240" w:lineRule="auto"/>
        <w:rPr>
          <w:rFonts w:ascii="Times New Roman" w:hAnsi="Times New Roman"/>
          <w:sz w:val="24"/>
          <w:szCs w:val="24"/>
        </w:rPr>
      </w:pPr>
      <w:r w:rsidRPr="00CF7EA4">
        <w:rPr>
          <w:rFonts w:ascii="Times New Roman" w:hAnsi="Times New Roman"/>
          <w:b/>
          <w:sz w:val="24"/>
          <w:szCs w:val="24"/>
        </w:rPr>
        <w:t>УДК</w:t>
      </w:r>
      <w:r w:rsidRPr="00CF7EA4">
        <w:rPr>
          <w:rFonts w:ascii="Times New Roman" w:hAnsi="Times New Roman"/>
          <w:sz w:val="24"/>
          <w:szCs w:val="24"/>
        </w:rPr>
        <w:t xml:space="preserve"> </w:t>
      </w:r>
      <w:r w:rsidR="00DB5E43" w:rsidRPr="00CF7EA4">
        <w:rPr>
          <w:rFonts w:ascii="Times New Roman" w:hAnsi="Times New Roman"/>
          <w:sz w:val="24"/>
          <w:szCs w:val="24"/>
        </w:rPr>
        <w:t>641.1:634.11</w:t>
      </w:r>
    </w:p>
    <w:p w:rsidR="004451C1" w:rsidRPr="00CF7EA4" w:rsidRDefault="004451C1" w:rsidP="00CF7EA4">
      <w:pPr>
        <w:spacing w:after="0" w:line="240" w:lineRule="auto"/>
        <w:rPr>
          <w:rFonts w:ascii="Times New Roman" w:hAnsi="Times New Roman"/>
          <w:sz w:val="24"/>
          <w:szCs w:val="24"/>
        </w:rPr>
      </w:pPr>
    </w:p>
    <w:p w:rsidR="00CF7EA4" w:rsidRDefault="004451C1" w:rsidP="00CF7EA4">
      <w:pPr>
        <w:spacing w:after="0" w:line="240" w:lineRule="auto"/>
        <w:jc w:val="center"/>
        <w:rPr>
          <w:rFonts w:ascii="Times New Roman" w:hAnsi="Times New Roman"/>
          <w:b/>
          <w:caps/>
          <w:sz w:val="24"/>
          <w:szCs w:val="24"/>
        </w:rPr>
      </w:pPr>
      <w:r w:rsidRPr="00CF7EA4">
        <w:rPr>
          <w:rFonts w:ascii="Times New Roman" w:hAnsi="Times New Roman"/>
          <w:b/>
          <w:caps/>
          <w:sz w:val="24"/>
          <w:szCs w:val="24"/>
        </w:rPr>
        <w:t xml:space="preserve">Исследование целесообразности использования яблок, </w:t>
      </w:r>
    </w:p>
    <w:p w:rsidR="00CF7EA4" w:rsidRDefault="004451C1" w:rsidP="00CF7EA4">
      <w:pPr>
        <w:spacing w:after="0" w:line="240" w:lineRule="auto"/>
        <w:jc w:val="center"/>
        <w:rPr>
          <w:rFonts w:ascii="Times New Roman" w:hAnsi="Times New Roman"/>
          <w:b/>
          <w:caps/>
          <w:sz w:val="24"/>
          <w:szCs w:val="24"/>
        </w:rPr>
      </w:pPr>
      <w:r w:rsidRPr="00CF7EA4">
        <w:rPr>
          <w:rFonts w:ascii="Times New Roman" w:hAnsi="Times New Roman"/>
          <w:b/>
          <w:caps/>
          <w:sz w:val="24"/>
          <w:szCs w:val="24"/>
        </w:rPr>
        <w:t xml:space="preserve">выращенных по интенсивной технологии как источника </w:t>
      </w:r>
    </w:p>
    <w:p w:rsidR="004451C1" w:rsidRPr="00CF7EA4" w:rsidRDefault="004451C1" w:rsidP="00CF7EA4">
      <w:pPr>
        <w:spacing w:after="0" w:line="240" w:lineRule="auto"/>
        <w:jc w:val="center"/>
        <w:rPr>
          <w:rFonts w:ascii="Times New Roman" w:hAnsi="Times New Roman"/>
          <w:b/>
          <w:caps/>
          <w:sz w:val="24"/>
          <w:szCs w:val="24"/>
        </w:rPr>
      </w:pPr>
      <w:r w:rsidRPr="00CF7EA4">
        <w:rPr>
          <w:rFonts w:ascii="Times New Roman" w:hAnsi="Times New Roman"/>
          <w:b/>
          <w:caps/>
          <w:sz w:val="24"/>
          <w:szCs w:val="24"/>
        </w:rPr>
        <w:t>биологически активных веществ</w:t>
      </w:r>
    </w:p>
    <w:p w:rsidR="004451C1" w:rsidRPr="00CF7EA4" w:rsidRDefault="004451C1" w:rsidP="00CF7EA4">
      <w:pPr>
        <w:spacing w:after="0" w:line="240" w:lineRule="auto"/>
        <w:rPr>
          <w:rFonts w:ascii="Times New Roman" w:hAnsi="Times New Roman"/>
          <w:sz w:val="24"/>
          <w:szCs w:val="24"/>
        </w:rPr>
      </w:pPr>
    </w:p>
    <w:p w:rsidR="004451C1" w:rsidRPr="00CF7EA4" w:rsidRDefault="004451C1" w:rsidP="00CF7EA4">
      <w:pPr>
        <w:spacing w:after="0" w:line="240" w:lineRule="auto"/>
        <w:jc w:val="right"/>
        <w:rPr>
          <w:rFonts w:ascii="Times New Roman" w:hAnsi="Times New Roman"/>
          <w:b/>
          <w:sz w:val="24"/>
          <w:szCs w:val="24"/>
        </w:rPr>
      </w:pPr>
      <w:r w:rsidRPr="00CF7EA4">
        <w:rPr>
          <w:rFonts w:ascii="Times New Roman" w:hAnsi="Times New Roman"/>
          <w:b/>
          <w:sz w:val="24"/>
          <w:szCs w:val="24"/>
        </w:rPr>
        <w:t>Созаева Д.Р.;</w:t>
      </w:r>
    </w:p>
    <w:p w:rsidR="004451C1" w:rsidRPr="00CF7EA4" w:rsidRDefault="004451C1" w:rsidP="00CF7EA4">
      <w:pPr>
        <w:spacing w:after="0" w:line="240" w:lineRule="auto"/>
        <w:jc w:val="right"/>
        <w:rPr>
          <w:rFonts w:ascii="Times New Roman" w:hAnsi="Times New Roman"/>
          <w:sz w:val="24"/>
          <w:szCs w:val="24"/>
        </w:rPr>
      </w:pPr>
      <w:r w:rsidRPr="00CF7EA4">
        <w:rPr>
          <w:rFonts w:ascii="Times New Roman" w:hAnsi="Times New Roman"/>
          <w:sz w:val="24"/>
          <w:szCs w:val="24"/>
        </w:rPr>
        <w:t xml:space="preserve">доцент кафедры «Технология продуктов </w:t>
      </w:r>
    </w:p>
    <w:p w:rsidR="004451C1" w:rsidRPr="00CF7EA4" w:rsidRDefault="004451C1" w:rsidP="00CF7EA4">
      <w:pPr>
        <w:spacing w:after="0" w:line="240" w:lineRule="auto"/>
        <w:jc w:val="right"/>
        <w:rPr>
          <w:rFonts w:ascii="Times New Roman" w:hAnsi="Times New Roman"/>
          <w:sz w:val="24"/>
          <w:szCs w:val="24"/>
        </w:rPr>
      </w:pPr>
      <w:r w:rsidRPr="00CF7EA4">
        <w:rPr>
          <w:rFonts w:ascii="Times New Roman" w:hAnsi="Times New Roman"/>
          <w:sz w:val="24"/>
          <w:szCs w:val="24"/>
        </w:rPr>
        <w:t>общественного п</w:t>
      </w:r>
      <w:r w:rsidR="00CF7EA4">
        <w:rPr>
          <w:rFonts w:ascii="Times New Roman" w:hAnsi="Times New Roman"/>
          <w:sz w:val="24"/>
          <w:szCs w:val="24"/>
        </w:rPr>
        <w:t>итания и химия», канд.техн.наук</w:t>
      </w:r>
    </w:p>
    <w:p w:rsidR="00CF7EA4" w:rsidRDefault="00CF7EA4" w:rsidP="00CF7E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right"/>
        <w:rPr>
          <w:rFonts w:ascii="Times New Roman" w:hAnsi="Times New Roman"/>
          <w:sz w:val="24"/>
          <w:szCs w:val="24"/>
        </w:rPr>
      </w:pPr>
      <w:r>
        <w:rPr>
          <w:rFonts w:ascii="Times New Roman" w:hAnsi="Times New Roman"/>
          <w:sz w:val="24"/>
          <w:szCs w:val="24"/>
        </w:rPr>
        <w:t xml:space="preserve">ФГБОУ ВО Кабардино-Балкарский ГАУ, г. Нальчик, Россия; </w:t>
      </w:r>
    </w:p>
    <w:p w:rsidR="004451C1" w:rsidRPr="00CF7EA4" w:rsidRDefault="004451C1" w:rsidP="00CF7EA4">
      <w:pPr>
        <w:spacing w:after="0" w:line="240" w:lineRule="auto"/>
        <w:jc w:val="right"/>
        <w:rPr>
          <w:rFonts w:ascii="Times New Roman" w:hAnsi="Times New Roman"/>
          <w:sz w:val="24"/>
          <w:szCs w:val="24"/>
        </w:rPr>
      </w:pPr>
      <w:r w:rsidRPr="00CF7EA4">
        <w:rPr>
          <w:rFonts w:ascii="Times New Roman" w:hAnsi="Times New Roman"/>
          <w:sz w:val="24"/>
          <w:szCs w:val="24"/>
          <w:lang w:val="en-US"/>
        </w:rPr>
        <w:t>e</w:t>
      </w:r>
      <w:r w:rsidRPr="00CF7EA4">
        <w:rPr>
          <w:rFonts w:ascii="Times New Roman" w:hAnsi="Times New Roman"/>
          <w:sz w:val="24"/>
          <w:szCs w:val="24"/>
        </w:rPr>
        <w:t>-</w:t>
      </w:r>
      <w:r w:rsidRPr="00CF7EA4">
        <w:rPr>
          <w:rFonts w:ascii="Times New Roman" w:hAnsi="Times New Roman"/>
          <w:sz w:val="24"/>
          <w:szCs w:val="24"/>
          <w:lang w:val="en-US"/>
        </w:rPr>
        <w:t>mail</w:t>
      </w:r>
      <w:r w:rsidRPr="00CF7EA4">
        <w:rPr>
          <w:rFonts w:ascii="Times New Roman" w:hAnsi="Times New Roman"/>
          <w:sz w:val="24"/>
          <w:szCs w:val="24"/>
        </w:rPr>
        <w:t xml:space="preserve">: </w:t>
      </w:r>
      <w:hyperlink r:id="rId62" w:history="1">
        <w:r w:rsidRPr="00CF7EA4">
          <w:rPr>
            <w:rStyle w:val="a7"/>
            <w:color w:val="auto"/>
            <w:sz w:val="24"/>
            <w:szCs w:val="24"/>
            <w:u w:val="none"/>
            <w:lang w:val="en-US"/>
          </w:rPr>
          <w:t>djamilia</w:t>
        </w:r>
        <w:r w:rsidRPr="00CF7EA4">
          <w:rPr>
            <w:rStyle w:val="a7"/>
            <w:color w:val="auto"/>
            <w:sz w:val="24"/>
            <w:szCs w:val="24"/>
            <w:u w:val="none"/>
          </w:rPr>
          <w:t>-84@</w:t>
        </w:r>
        <w:r w:rsidRPr="00CF7EA4">
          <w:rPr>
            <w:rStyle w:val="a7"/>
            <w:color w:val="auto"/>
            <w:sz w:val="24"/>
            <w:szCs w:val="24"/>
            <w:u w:val="none"/>
            <w:lang w:val="en-US"/>
          </w:rPr>
          <w:t>mail</w:t>
        </w:r>
        <w:r w:rsidRPr="00CF7EA4">
          <w:rPr>
            <w:rStyle w:val="a7"/>
            <w:color w:val="auto"/>
            <w:sz w:val="24"/>
            <w:szCs w:val="24"/>
            <w:u w:val="none"/>
          </w:rPr>
          <w:t>.</w:t>
        </w:r>
        <w:r w:rsidRPr="00CF7EA4">
          <w:rPr>
            <w:rStyle w:val="a7"/>
            <w:color w:val="auto"/>
            <w:sz w:val="24"/>
            <w:szCs w:val="24"/>
            <w:u w:val="none"/>
            <w:lang w:val="en-US"/>
          </w:rPr>
          <w:t>ru</w:t>
        </w:r>
      </w:hyperlink>
    </w:p>
    <w:p w:rsidR="004451C1" w:rsidRPr="00CF7EA4" w:rsidRDefault="004451C1" w:rsidP="00CF7EA4">
      <w:pPr>
        <w:shd w:val="clear" w:color="auto" w:fill="FFFFFF"/>
        <w:spacing w:after="0" w:line="240" w:lineRule="auto"/>
        <w:jc w:val="right"/>
        <w:rPr>
          <w:rFonts w:ascii="Times New Roman" w:hAnsi="Times New Roman"/>
          <w:sz w:val="24"/>
          <w:szCs w:val="24"/>
          <w:lang w:val="es-ES"/>
        </w:rPr>
      </w:pPr>
      <w:r w:rsidRPr="00CF7EA4">
        <w:rPr>
          <w:rFonts w:ascii="Times New Roman" w:hAnsi="Times New Roman"/>
          <w:sz w:val="24"/>
          <w:szCs w:val="24"/>
          <w:lang w:val="es-ES"/>
        </w:rPr>
        <w:t xml:space="preserve"> </w:t>
      </w:r>
    </w:p>
    <w:p w:rsidR="004451C1" w:rsidRPr="00CF7EA4" w:rsidRDefault="004451C1" w:rsidP="00CF7EA4">
      <w:pPr>
        <w:spacing w:after="0" w:line="240" w:lineRule="auto"/>
        <w:rPr>
          <w:rFonts w:ascii="Times New Roman" w:hAnsi="Times New Roman"/>
          <w:sz w:val="24"/>
          <w:szCs w:val="24"/>
        </w:rPr>
      </w:pPr>
    </w:p>
    <w:p w:rsidR="004451C1" w:rsidRPr="00CF7EA4" w:rsidRDefault="004451C1" w:rsidP="00CF7EA4">
      <w:pPr>
        <w:spacing w:after="0" w:line="240" w:lineRule="auto"/>
        <w:jc w:val="center"/>
        <w:rPr>
          <w:rFonts w:ascii="Times New Roman" w:hAnsi="Times New Roman"/>
          <w:b/>
          <w:sz w:val="24"/>
          <w:szCs w:val="24"/>
        </w:rPr>
      </w:pPr>
      <w:r w:rsidRPr="00CF7EA4">
        <w:rPr>
          <w:rFonts w:ascii="Times New Roman" w:hAnsi="Times New Roman"/>
          <w:b/>
          <w:sz w:val="24"/>
          <w:szCs w:val="24"/>
        </w:rPr>
        <w:t>Аннотация</w:t>
      </w:r>
    </w:p>
    <w:p w:rsidR="004451C1" w:rsidRPr="00424986" w:rsidRDefault="004451C1" w:rsidP="002D354E">
      <w:pPr>
        <w:shd w:val="clear" w:color="auto" w:fill="FFFFFF"/>
        <w:tabs>
          <w:tab w:val="left" w:pos="-5220"/>
        </w:tabs>
        <w:spacing w:after="0" w:line="240" w:lineRule="auto"/>
        <w:ind w:firstLine="567"/>
        <w:rPr>
          <w:rFonts w:ascii="Times New Roman" w:hAnsi="Times New Roman"/>
          <w:sz w:val="24"/>
          <w:szCs w:val="24"/>
        </w:rPr>
      </w:pPr>
      <w:r w:rsidRPr="00424986">
        <w:rPr>
          <w:rFonts w:ascii="Times New Roman" w:hAnsi="Times New Roman"/>
          <w:sz w:val="24"/>
          <w:szCs w:val="24"/>
        </w:rPr>
        <w:t xml:space="preserve">В статье приведены результаты исследования целесообразности использования яблок, выращенных по интенсивной технологии как источника биологически активных веществ. </w:t>
      </w:r>
    </w:p>
    <w:p w:rsidR="004451C1" w:rsidRPr="00424986" w:rsidRDefault="004451C1" w:rsidP="002D354E">
      <w:pPr>
        <w:spacing w:after="0" w:line="240" w:lineRule="auto"/>
        <w:ind w:firstLine="567"/>
        <w:rPr>
          <w:rFonts w:ascii="Times New Roman" w:hAnsi="Times New Roman"/>
          <w:sz w:val="24"/>
          <w:szCs w:val="24"/>
        </w:rPr>
      </w:pPr>
      <w:r w:rsidRPr="00424986">
        <w:rPr>
          <w:rFonts w:ascii="Times New Roman" w:hAnsi="Times New Roman"/>
          <w:sz w:val="24"/>
          <w:szCs w:val="24"/>
        </w:rPr>
        <w:t>Установлено, что содержание растворимых сухих веществ</w:t>
      </w:r>
      <w:r w:rsidR="00CE2088" w:rsidRPr="00424986">
        <w:rPr>
          <w:rFonts w:ascii="Times New Roman" w:hAnsi="Times New Roman"/>
          <w:sz w:val="24"/>
          <w:szCs w:val="24"/>
        </w:rPr>
        <w:t xml:space="preserve"> </w:t>
      </w:r>
      <w:r w:rsidRPr="00424986">
        <w:rPr>
          <w:rFonts w:ascii="Times New Roman" w:hAnsi="Times New Roman"/>
          <w:sz w:val="24"/>
          <w:szCs w:val="24"/>
        </w:rPr>
        <w:t>в яблоках сортов яблонь Гренни Смит и Флорина больше, чем в яблоках сортов яблонь Айдаред, Джонаголд и Че</w:t>
      </w:r>
      <w:r w:rsidRPr="00424986">
        <w:rPr>
          <w:rFonts w:ascii="Times New Roman" w:hAnsi="Times New Roman"/>
          <w:sz w:val="24"/>
          <w:szCs w:val="24"/>
        </w:rPr>
        <w:t>м</w:t>
      </w:r>
      <w:r w:rsidRPr="00424986">
        <w:rPr>
          <w:rFonts w:ascii="Times New Roman" w:hAnsi="Times New Roman"/>
          <w:sz w:val="24"/>
          <w:szCs w:val="24"/>
        </w:rPr>
        <w:t>пион на 13,3, 11,5 и 9,7%; на 15,0, 13,1 и 11,3% соответственно.</w:t>
      </w:r>
    </w:p>
    <w:p w:rsidR="004451C1" w:rsidRPr="00424986" w:rsidRDefault="004451C1"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Определено, что сахара яблок состоят в основном из моносахаридов. Содержание фруктозы выше, чем глюкозы в 1,5-1,7 раза, при этом более всего в составе яблок поздн</w:t>
      </w:r>
      <w:r w:rsidRPr="00424986">
        <w:rPr>
          <w:rFonts w:ascii="Times New Roman" w:hAnsi="Times New Roman"/>
          <w:sz w:val="24"/>
          <w:szCs w:val="24"/>
        </w:rPr>
        <w:t>е</w:t>
      </w:r>
      <w:r w:rsidRPr="00424986">
        <w:rPr>
          <w:rFonts w:ascii="Times New Roman" w:hAnsi="Times New Roman"/>
          <w:sz w:val="24"/>
          <w:szCs w:val="24"/>
        </w:rPr>
        <w:t>зимнего срока созревания (в 1,7 раза).</w:t>
      </w:r>
    </w:p>
    <w:p w:rsidR="004451C1" w:rsidRPr="00424986" w:rsidRDefault="004451C1"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Проведенные исследования доказывают целесообразность использования яблок, выр</w:t>
      </w:r>
      <w:r w:rsidRPr="00424986">
        <w:rPr>
          <w:rFonts w:ascii="Times New Roman" w:hAnsi="Times New Roman"/>
          <w:sz w:val="24"/>
          <w:szCs w:val="24"/>
        </w:rPr>
        <w:t>а</w:t>
      </w:r>
      <w:r w:rsidRPr="00424986">
        <w:rPr>
          <w:rFonts w:ascii="Times New Roman" w:hAnsi="Times New Roman"/>
          <w:sz w:val="24"/>
          <w:szCs w:val="24"/>
        </w:rPr>
        <w:t>щенных по интенсивной технологии, как источника биологически активных веществ.</w:t>
      </w:r>
    </w:p>
    <w:p w:rsidR="004451C1" w:rsidRPr="00424986" w:rsidRDefault="004451C1" w:rsidP="002D354E">
      <w:pPr>
        <w:spacing w:after="0" w:line="240" w:lineRule="auto"/>
        <w:ind w:firstLine="567"/>
        <w:rPr>
          <w:rFonts w:ascii="Times New Roman" w:hAnsi="Times New Roman"/>
          <w:sz w:val="24"/>
          <w:szCs w:val="24"/>
        </w:rPr>
      </w:pPr>
      <w:r w:rsidRPr="00424986">
        <w:rPr>
          <w:rFonts w:ascii="Times New Roman" w:hAnsi="Times New Roman"/>
          <w:b/>
          <w:sz w:val="24"/>
          <w:szCs w:val="24"/>
        </w:rPr>
        <w:t>Ключевые слова:</w:t>
      </w:r>
      <w:r w:rsidRPr="00424986">
        <w:rPr>
          <w:rFonts w:ascii="Times New Roman" w:hAnsi="Times New Roman"/>
          <w:sz w:val="24"/>
          <w:szCs w:val="24"/>
        </w:rPr>
        <w:t xml:space="preserve"> яблоки, интенсивная технология,</w:t>
      </w:r>
      <w:r w:rsidR="0063756F" w:rsidRPr="00424986">
        <w:rPr>
          <w:rFonts w:ascii="Times New Roman" w:hAnsi="Times New Roman"/>
          <w:sz w:val="24"/>
          <w:szCs w:val="24"/>
        </w:rPr>
        <w:t xml:space="preserve"> биологически активные вещества</w:t>
      </w:r>
    </w:p>
    <w:p w:rsidR="004451C1" w:rsidRPr="00424986" w:rsidRDefault="004451C1" w:rsidP="002D354E">
      <w:pPr>
        <w:shd w:val="clear" w:color="auto" w:fill="FFFFFF"/>
        <w:spacing w:after="0" w:line="240" w:lineRule="auto"/>
        <w:ind w:firstLine="567"/>
        <w:jc w:val="right"/>
        <w:rPr>
          <w:rFonts w:ascii="Times New Roman" w:hAnsi="Times New Roman"/>
          <w:sz w:val="24"/>
          <w:szCs w:val="24"/>
        </w:rPr>
      </w:pPr>
    </w:p>
    <w:p w:rsidR="004451C1" w:rsidRPr="00CF7EA4" w:rsidRDefault="004451C1" w:rsidP="002D354E">
      <w:pPr>
        <w:shd w:val="clear" w:color="auto" w:fill="FFFFFF"/>
        <w:spacing w:after="0" w:line="240" w:lineRule="auto"/>
        <w:ind w:firstLine="567"/>
        <w:jc w:val="right"/>
        <w:rPr>
          <w:rFonts w:ascii="Times New Roman" w:hAnsi="Times New Roman"/>
          <w:b/>
          <w:sz w:val="24"/>
          <w:szCs w:val="24"/>
          <w:lang w:val="en-US"/>
        </w:rPr>
      </w:pPr>
      <w:r w:rsidRPr="00CF7EA4">
        <w:rPr>
          <w:rFonts w:ascii="Times New Roman" w:hAnsi="Times New Roman"/>
          <w:b/>
          <w:sz w:val="24"/>
          <w:szCs w:val="24"/>
          <w:lang w:val="en-US"/>
        </w:rPr>
        <w:t>D.R. Sozaeva;</w:t>
      </w:r>
    </w:p>
    <w:p w:rsidR="004451C1" w:rsidRPr="00424986" w:rsidRDefault="004451C1" w:rsidP="002D354E">
      <w:pPr>
        <w:shd w:val="clear" w:color="auto" w:fill="FFFFFF"/>
        <w:spacing w:after="0" w:line="240" w:lineRule="auto"/>
        <w:ind w:firstLine="567"/>
        <w:jc w:val="right"/>
        <w:rPr>
          <w:rFonts w:ascii="Times New Roman" w:hAnsi="Times New Roman"/>
          <w:sz w:val="24"/>
          <w:szCs w:val="24"/>
          <w:lang w:val="en-US"/>
        </w:rPr>
      </w:pPr>
      <w:r w:rsidRPr="00424986">
        <w:rPr>
          <w:rFonts w:ascii="Times New Roman" w:hAnsi="Times New Roman"/>
          <w:sz w:val="24"/>
          <w:szCs w:val="24"/>
          <w:lang w:val="en-US"/>
        </w:rPr>
        <w:t xml:space="preserve"> Associate Professor of the department </w:t>
      </w:r>
    </w:p>
    <w:p w:rsidR="004451C1" w:rsidRPr="00424986" w:rsidRDefault="004451C1" w:rsidP="002D354E">
      <w:pPr>
        <w:shd w:val="clear" w:color="auto" w:fill="FFFFFF"/>
        <w:spacing w:after="0" w:line="240" w:lineRule="auto"/>
        <w:ind w:firstLine="567"/>
        <w:jc w:val="right"/>
        <w:rPr>
          <w:rFonts w:ascii="Times New Roman" w:hAnsi="Times New Roman"/>
          <w:sz w:val="24"/>
          <w:szCs w:val="24"/>
          <w:lang w:val="en-US"/>
        </w:rPr>
      </w:pPr>
      <w:r w:rsidRPr="00424986">
        <w:rPr>
          <w:rFonts w:ascii="Times New Roman" w:hAnsi="Times New Roman"/>
          <w:sz w:val="24"/>
          <w:szCs w:val="24"/>
          <w:lang w:val="en-US"/>
        </w:rPr>
        <w:t xml:space="preserve">"Technology of Public Catering Products and Chemistry", </w:t>
      </w:r>
    </w:p>
    <w:p w:rsidR="00CF7EA4" w:rsidRPr="00CF7EA4" w:rsidRDefault="004451C1" w:rsidP="002D354E">
      <w:pPr>
        <w:shd w:val="clear" w:color="auto" w:fill="FFFFFF"/>
        <w:spacing w:after="0" w:line="240" w:lineRule="auto"/>
        <w:ind w:firstLine="567"/>
        <w:jc w:val="right"/>
        <w:rPr>
          <w:rFonts w:ascii="Times New Roman" w:hAnsi="Times New Roman"/>
          <w:sz w:val="24"/>
          <w:szCs w:val="24"/>
          <w:lang w:val="en-US"/>
        </w:rPr>
      </w:pPr>
      <w:r w:rsidRPr="00424986">
        <w:rPr>
          <w:rFonts w:ascii="Times New Roman" w:hAnsi="Times New Roman"/>
          <w:sz w:val="24"/>
          <w:szCs w:val="24"/>
          <w:lang w:val="en-US"/>
        </w:rPr>
        <w:t xml:space="preserve">Candidate of Technical Sciences </w:t>
      </w:r>
    </w:p>
    <w:p w:rsidR="00CF7EA4" w:rsidRPr="00CF7EA4" w:rsidRDefault="00CF7EA4" w:rsidP="00CF7EA4">
      <w:pPr>
        <w:tabs>
          <w:tab w:val="left" w:pos="851"/>
        </w:tabs>
        <w:spacing w:after="0" w:line="240" w:lineRule="auto"/>
        <w:ind w:firstLine="567"/>
        <w:jc w:val="right"/>
        <w:rPr>
          <w:rFonts w:ascii="Times New Roman" w:eastAsiaTheme="majorEastAsia" w:hAnsi="Times New Roman"/>
          <w:b/>
          <w:sz w:val="24"/>
          <w:szCs w:val="24"/>
          <w:lang w:val="en-US"/>
        </w:rPr>
      </w:pPr>
      <w:r w:rsidRPr="00CF7EA4">
        <w:rPr>
          <w:rStyle w:val="rynqvb"/>
          <w:rFonts w:ascii="Times New Roman" w:eastAsiaTheme="majorEastAsia" w:hAnsi="Times New Roman"/>
          <w:sz w:val="24"/>
          <w:szCs w:val="24"/>
          <w:lang w:val="en-US"/>
        </w:rPr>
        <w:t>FSBEI HE Kabardino-Balkarian SAU, Nalchik, Russia;</w:t>
      </w:r>
    </w:p>
    <w:p w:rsidR="004451C1" w:rsidRPr="00424986" w:rsidRDefault="004451C1" w:rsidP="002D354E">
      <w:pPr>
        <w:shd w:val="clear" w:color="auto" w:fill="FFFFFF"/>
        <w:spacing w:after="0" w:line="240" w:lineRule="auto"/>
        <w:ind w:firstLine="567"/>
        <w:jc w:val="right"/>
        <w:rPr>
          <w:rFonts w:ascii="Times New Roman" w:hAnsi="Times New Roman"/>
          <w:sz w:val="24"/>
          <w:szCs w:val="24"/>
          <w:lang w:val="en-US"/>
        </w:rPr>
      </w:pPr>
      <w:r w:rsidRPr="00424986">
        <w:rPr>
          <w:rFonts w:ascii="Times New Roman" w:hAnsi="Times New Roman"/>
          <w:sz w:val="24"/>
          <w:szCs w:val="24"/>
          <w:lang w:val="en-US"/>
        </w:rPr>
        <w:t>e-</w:t>
      </w:r>
      <w:r w:rsidRPr="00CF7EA4">
        <w:rPr>
          <w:rFonts w:ascii="Times New Roman" w:hAnsi="Times New Roman"/>
          <w:sz w:val="24"/>
          <w:szCs w:val="24"/>
          <w:lang w:val="en-US"/>
        </w:rPr>
        <w:t xml:space="preserve">mail: </w:t>
      </w:r>
      <w:hyperlink r:id="rId63" w:history="1">
        <w:r w:rsidRPr="00CF7EA4">
          <w:rPr>
            <w:rStyle w:val="a7"/>
            <w:color w:val="auto"/>
            <w:sz w:val="24"/>
            <w:szCs w:val="24"/>
            <w:u w:val="none"/>
            <w:lang w:val="en-US"/>
          </w:rPr>
          <w:t>djamilia-84@mail.ru</w:t>
        </w:r>
      </w:hyperlink>
    </w:p>
    <w:p w:rsidR="004451C1" w:rsidRPr="00424986" w:rsidRDefault="004451C1" w:rsidP="002D354E">
      <w:pPr>
        <w:spacing w:after="0" w:line="240" w:lineRule="auto"/>
        <w:ind w:firstLine="567"/>
        <w:rPr>
          <w:rFonts w:ascii="Times New Roman" w:hAnsi="Times New Roman"/>
          <w:sz w:val="24"/>
          <w:szCs w:val="24"/>
          <w:lang w:val="en-US"/>
        </w:rPr>
      </w:pPr>
    </w:p>
    <w:p w:rsidR="004451C1" w:rsidRPr="00424986" w:rsidRDefault="00583CD9" w:rsidP="002D354E">
      <w:pPr>
        <w:pStyle w:val="2"/>
        <w:keepNext w:val="0"/>
        <w:keepLines w:val="0"/>
        <w:spacing w:before="0" w:line="240" w:lineRule="auto"/>
        <w:ind w:firstLine="567"/>
        <w:jc w:val="center"/>
        <w:rPr>
          <w:rFonts w:ascii="Times New Roman" w:hAnsi="Times New Roman" w:cs="Times New Roman"/>
          <w:iCs/>
          <w:color w:val="auto"/>
          <w:sz w:val="24"/>
          <w:szCs w:val="24"/>
          <w:lang w:val="en-US"/>
        </w:rPr>
      </w:pPr>
      <w:hyperlink r:id="rId64" w:tgtFrame="_blank" w:history="1">
        <w:r w:rsidR="004451C1" w:rsidRPr="00424986">
          <w:rPr>
            <w:rFonts w:ascii="Times New Roman" w:hAnsi="Times New Roman" w:cs="Times New Roman"/>
            <w:iCs/>
            <w:color w:val="auto"/>
            <w:sz w:val="24"/>
            <w:szCs w:val="24"/>
            <w:lang w:val="en-US"/>
          </w:rPr>
          <w:t>Annotation</w:t>
        </w:r>
      </w:hyperlink>
    </w:p>
    <w:p w:rsidR="004451C1" w:rsidRPr="00424986" w:rsidRDefault="004451C1" w:rsidP="002D354E">
      <w:pPr>
        <w:spacing w:after="0" w:line="240" w:lineRule="auto"/>
        <w:ind w:firstLine="567"/>
        <w:rPr>
          <w:rFonts w:ascii="Times New Roman" w:hAnsi="Times New Roman"/>
          <w:sz w:val="24"/>
          <w:szCs w:val="24"/>
          <w:lang w:val="en-US"/>
        </w:rPr>
      </w:pPr>
      <w:r w:rsidRPr="00424986">
        <w:rPr>
          <w:rFonts w:ascii="Times New Roman" w:hAnsi="Times New Roman"/>
          <w:sz w:val="24"/>
          <w:szCs w:val="24"/>
          <w:lang w:val="en-US"/>
        </w:rPr>
        <w:t>The article presents the results of a study of the feasibility of using apples grown using inte</w:t>
      </w:r>
      <w:r w:rsidRPr="00424986">
        <w:rPr>
          <w:rFonts w:ascii="Times New Roman" w:hAnsi="Times New Roman"/>
          <w:sz w:val="24"/>
          <w:szCs w:val="24"/>
          <w:lang w:val="en-US"/>
        </w:rPr>
        <w:t>n</w:t>
      </w:r>
      <w:r w:rsidRPr="00424986">
        <w:rPr>
          <w:rFonts w:ascii="Times New Roman" w:hAnsi="Times New Roman"/>
          <w:sz w:val="24"/>
          <w:szCs w:val="24"/>
          <w:lang w:val="en-US"/>
        </w:rPr>
        <w:t>sive technology as a source of biologically active substances. It was found that the content of s</w:t>
      </w:r>
      <w:r w:rsidRPr="00424986">
        <w:rPr>
          <w:rFonts w:ascii="Times New Roman" w:hAnsi="Times New Roman"/>
          <w:sz w:val="24"/>
          <w:szCs w:val="24"/>
          <w:lang w:val="en-US"/>
        </w:rPr>
        <w:t>o</w:t>
      </w:r>
      <w:r w:rsidRPr="00424986">
        <w:rPr>
          <w:rFonts w:ascii="Times New Roman" w:hAnsi="Times New Roman"/>
          <w:sz w:val="24"/>
          <w:szCs w:val="24"/>
          <w:lang w:val="en-US"/>
        </w:rPr>
        <w:t>luble solids in apples of the Granny Smith and Florina apple varieties is higher than in apples of the Idared, Jonagold and Champion apple varieties by 13.3, 11.5 and 9.7%; by 15.0, 13.1 and 11.3%, respectively. It is determined that the sugars of apples consist mainly of monosaccharides. The co</w:t>
      </w:r>
      <w:r w:rsidRPr="00424986">
        <w:rPr>
          <w:rFonts w:ascii="Times New Roman" w:hAnsi="Times New Roman"/>
          <w:sz w:val="24"/>
          <w:szCs w:val="24"/>
          <w:lang w:val="en-US"/>
        </w:rPr>
        <w:t>n</w:t>
      </w:r>
      <w:r w:rsidRPr="00424986">
        <w:rPr>
          <w:rFonts w:ascii="Times New Roman" w:hAnsi="Times New Roman"/>
          <w:sz w:val="24"/>
          <w:szCs w:val="24"/>
          <w:lang w:val="en-US"/>
        </w:rPr>
        <w:t>tent of fructose is 1.5-1.7 times higher than glucose, while most of all in the composition of apples of late winter ripening (1.7 times). The conducted research proves the expediency of using apples grown using intensive technology as a source of biologically active substances.</w:t>
      </w:r>
    </w:p>
    <w:p w:rsidR="004451C1" w:rsidRPr="00424986" w:rsidRDefault="004451C1" w:rsidP="002D354E">
      <w:pPr>
        <w:spacing w:after="0" w:line="240" w:lineRule="auto"/>
        <w:ind w:firstLine="567"/>
        <w:rPr>
          <w:rFonts w:ascii="Times New Roman" w:hAnsi="Times New Roman"/>
          <w:b/>
          <w:caps/>
          <w:sz w:val="24"/>
          <w:szCs w:val="24"/>
          <w:lang w:val="en-US"/>
        </w:rPr>
      </w:pPr>
      <w:r w:rsidRPr="00424986">
        <w:rPr>
          <w:rFonts w:ascii="Times New Roman" w:hAnsi="Times New Roman"/>
          <w:b/>
          <w:sz w:val="24"/>
          <w:szCs w:val="24"/>
          <w:lang w:val="en-US"/>
        </w:rPr>
        <w:t>Keywords:</w:t>
      </w:r>
      <w:r w:rsidRPr="00424986">
        <w:rPr>
          <w:rFonts w:ascii="Times New Roman" w:hAnsi="Times New Roman"/>
          <w:sz w:val="24"/>
          <w:szCs w:val="24"/>
          <w:lang w:val="en-US"/>
        </w:rPr>
        <w:t xml:space="preserve"> apples, intensive technology, biologically active substances.</w:t>
      </w:r>
    </w:p>
    <w:p w:rsidR="004451C1" w:rsidRPr="00424986" w:rsidRDefault="004451C1" w:rsidP="002D354E">
      <w:pPr>
        <w:spacing w:after="0" w:line="240" w:lineRule="auto"/>
        <w:ind w:firstLine="567"/>
        <w:rPr>
          <w:rFonts w:ascii="Times New Roman" w:hAnsi="Times New Roman"/>
          <w:b/>
          <w:caps/>
          <w:sz w:val="24"/>
          <w:szCs w:val="24"/>
          <w:lang w:val="en-US"/>
        </w:rPr>
      </w:pPr>
    </w:p>
    <w:p w:rsidR="00CF7EA4" w:rsidRPr="00CF7EA4" w:rsidRDefault="00CF7EA4" w:rsidP="00CF7EA4">
      <w:pPr>
        <w:keepNext/>
        <w:framePr w:dropCap="drop" w:lines="3" w:wrap="around" w:vAnchor="text" w:hAnchor="text"/>
        <w:spacing w:after="0" w:line="827" w:lineRule="exact"/>
        <w:ind w:firstLine="567"/>
        <w:textAlignment w:val="baseline"/>
        <w:rPr>
          <w:rFonts w:ascii="Times New Roman" w:hAnsi="Times New Roman"/>
          <w:position w:val="-11"/>
          <w:sz w:val="112"/>
          <w:szCs w:val="24"/>
        </w:rPr>
      </w:pPr>
      <w:r w:rsidRPr="00CF7EA4">
        <w:rPr>
          <w:rFonts w:ascii="Times New Roman" w:hAnsi="Times New Roman"/>
          <w:position w:val="-11"/>
          <w:sz w:val="112"/>
          <w:szCs w:val="24"/>
        </w:rPr>
        <w:lastRenderedPageBreak/>
        <w:t>П</w:t>
      </w:r>
    </w:p>
    <w:p w:rsidR="004451C1" w:rsidRPr="00424986" w:rsidRDefault="004451C1" w:rsidP="00CF7EA4">
      <w:pPr>
        <w:spacing w:after="0" w:line="240" w:lineRule="auto"/>
        <w:rPr>
          <w:rFonts w:ascii="Times New Roman" w:hAnsi="Times New Roman"/>
          <w:sz w:val="24"/>
          <w:szCs w:val="24"/>
        </w:rPr>
      </w:pPr>
      <w:r w:rsidRPr="00424986">
        <w:rPr>
          <w:rFonts w:ascii="Times New Roman" w:hAnsi="Times New Roman"/>
          <w:sz w:val="24"/>
          <w:szCs w:val="24"/>
        </w:rPr>
        <w:t>лоды яблонь являются, как известно, хорошим источником биологически а</w:t>
      </w:r>
      <w:r w:rsidRPr="00424986">
        <w:rPr>
          <w:rFonts w:ascii="Times New Roman" w:hAnsi="Times New Roman"/>
          <w:sz w:val="24"/>
          <w:szCs w:val="24"/>
        </w:rPr>
        <w:t>к</w:t>
      </w:r>
      <w:r w:rsidRPr="00424986">
        <w:rPr>
          <w:rFonts w:ascii="Times New Roman" w:hAnsi="Times New Roman"/>
          <w:sz w:val="24"/>
          <w:szCs w:val="24"/>
        </w:rPr>
        <w:t>тивных веществ и представляют интерес с точки зрения использования в техн</w:t>
      </w:r>
      <w:r w:rsidRPr="00424986">
        <w:rPr>
          <w:rFonts w:ascii="Times New Roman" w:hAnsi="Times New Roman"/>
          <w:sz w:val="24"/>
          <w:szCs w:val="24"/>
        </w:rPr>
        <w:t>о</w:t>
      </w:r>
      <w:r w:rsidRPr="00424986">
        <w:rPr>
          <w:rFonts w:ascii="Times New Roman" w:hAnsi="Times New Roman"/>
          <w:sz w:val="24"/>
          <w:szCs w:val="24"/>
        </w:rPr>
        <w:t>логии производства функциональных продуктов питания [1,</w:t>
      </w:r>
      <w:r w:rsidR="00CF7EA4">
        <w:rPr>
          <w:rFonts w:ascii="Times New Roman" w:hAnsi="Times New Roman"/>
          <w:sz w:val="24"/>
          <w:szCs w:val="24"/>
        </w:rPr>
        <w:t xml:space="preserve"> </w:t>
      </w:r>
      <w:r w:rsidRPr="00424986">
        <w:rPr>
          <w:rFonts w:ascii="Times New Roman" w:hAnsi="Times New Roman"/>
          <w:sz w:val="24"/>
          <w:szCs w:val="24"/>
        </w:rPr>
        <w:t>2,</w:t>
      </w:r>
      <w:r w:rsidR="00CF7EA4">
        <w:rPr>
          <w:rFonts w:ascii="Times New Roman" w:hAnsi="Times New Roman"/>
          <w:sz w:val="24"/>
          <w:szCs w:val="24"/>
        </w:rPr>
        <w:t xml:space="preserve"> </w:t>
      </w:r>
      <w:r w:rsidRPr="00424986">
        <w:rPr>
          <w:rFonts w:ascii="Times New Roman" w:hAnsi="Times New Roman"/>
          <w:sz w:val="24"/>
          <w:szCs w:val="24"/>
        </w:rPr>
        <w:t>3].</w:t>
      </w:r>
    </w:p>
    <w:p w:rsidR="004451C1" w:rsidRPr="00424986" w:rsidRDefault="004451C1" w:rsidP="002D354E">
      <w:pPr>
        <w:spacing w:after="0" w:line="240" w:lineRule="auto"/>
        <w:ind w:firstLine="567"/>
        <w:rPr>
          <w:rFonts w:ascii="Times New Roman" w:hAnsi="Times New Roman"/>
          <w:sz w:val="24"/>
          <w:szCs w:val="24"/>
        </w:rPr>
      </w:pPr>
      <w:r w:rsidRPr="00424986">
        <w:rPr>
          <w:rFonts w:ascii="Times New Roman" w:hAnsi="Times New Roman"/>
          <w:sz w:val="24"/>
          <w:szCs w:val="24"/>
        </w:rPr>
        <w:t>Так как содержание компонентов в плодово-ягодном сырье зависит от сорта, почвенно-климатических условий произрастания, сроков сбора и др. факторов, был определен химич</w:t>
      </w:r>
      <w:r w:rsidRPr="00424986">
        <w:rPr>
          <w:rFonts w:ascii="Times New Roman" w:hAnsi="Times New Roman"/>
          <w:sz w:val="24"/>
          <w:szCs w:val="24"/>
        </w:rPr>
        <w:t>е</w:t>
      </w:r>
      <w:r w:rsidRPr="00424986">
        <w:rPr>
          <w:rFonts w:ascii="Times New Roman" w:hAnsi="Times New Roman"/>
          <w:sz w:val="24"/>
          <w:szCs w:val="24"/>
        </w:rPr>
        <w:t>ский состав яблок перспективных сортов яблонь, выращенных по интенсивной технологии на территории КБР.</w:t>
      </w:r>
    </w:p>
    <w:p w:rsidR="004451C1" w:rsidRPr="00424986" w:rsidRDefault="004451C1"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Полученные результаты приведены в таблице 1.</w:t>
      </w:r>
    </w:p>
    <w:p w:rsidR="004451C1" w:rsidRPr="00CF7EA4" w:rsidRDefault="004451C1" w:rsidP="00CF7EA4">
      <w:pPr>
        <w:spacing w:after="0" w:line="240" w:lineRule="auto"/>
        <w:rPr>
          <w:rFonts w:ascii="Times New Roman" w:hAnsi="Times New Roman"/>
        </w:rPr>
      </w:pPr>
    </w:p>
    <w:p w:rsidR="00CF7EA4" w:rsidRDefault="004451C1" w:rsidP="00CF7EA4">
      <w:pPr>
        <w:spacing w:after="0" w:line="240" w:lineRule="auto"/>
        <w:jc w:val="center"/>
        <w:rPr>
          <w:rFonts w:ascii="Times New Roman" w:hAnsi="Times New Roman"/>
        </w:rPr>
      </w:pPr>
      <w:r w:rsidRPr="00CF7EA4">
        <w:rPr>
          <w:rFonts w:ascii="Times New Roman" w:hAnsi="Times New Roman"/>
        </w:rPr>
        <w:t xml:space="preserve">Таблица 1 – Химические показатели качества плодов яблонь в стадии съемной зрелости </w:t>
      </w:r>
    </w:p>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(на сырое вещество)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08"/>
        <w:gridCol w:w="1208"/>
        <w:gridCol w:w="1208"/>
        <w:gridCol w:w="1208"/>
        <w:gridCol w:w="1208"/>
        <w:gridCol w:w="1214"/>
      </w:tblGrid>
      <w:tr w:rsidR="004451C1" w:rsidRPr="00CF7EA4" w:rsidTr="00CF7EA4">
        <w:tc>
          <w:tcPr>
            <w:tcW w:w="1932" w:type="pct"/>
            <w:vMerge w:val="restart"/>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Показатель</w:t>
            </w:r>
          </w:p>
        </w:tc>
        <w:tc>
          <w:tcPr>
            <w:tcW w:w="3068" w:type="pct"/>
            <w:gridSpan w:val="5"/>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Сорт яблок</w:t>
            </w:r>
          </w:p>
        </w:tc>
      </w:tr>
      <w:tr w:rsidR="004451C1" w:rsidRPr="00CF7EA4" w:rsidTr="00CF7EA4">
        <w:tc>
          <w:tcPr>
            <w:tcW w:w="1932" w:type="pct"/>
            <w:vMerge/>
            <w:vAlign w:val="center"/>
          </w:tcPr>
          <w:p w:rsidR="004451C1" w:rsidRPr="00CF7EA4" w:rsidRDefault="004451C1" w:rsidP="00CF7EA4">
            <w:pPr>
              <w:spacing w:after="0" w:line="240" w:lineRule="auto"/>
              <w:jc w:val="center"/>
              <w:rPr>
                <w:rFonts w:ascii="Times New Roman" w:hAnsi="Times New Roman"/>
              </w:rPr>
            </w:pPr>
          </w:p>
        </w:tc>
        <w:tc>
          <w:tcPr>
            <w:tcW w:w="613" w:type="pct"/>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Айдаред</w:t>
            </w:r>
          </w:p>
        </w:tc>
        <w:tc>
          <w:tcPr>
            <w:tcW w:w="613" w:type="pct"/>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Джон</w:t>
            </w:r>
            <w:r w:rsidRPr="00CF7EA4">
              <w:rPr>
                <w:rFonts w:ascii="Times New Roman" w:hAnsi="Times New Roman"/>
              </w:rPr>
              <w:t>а</w:t>
            </w:r>
            <w:r w:rsidRPr="00CF7EA4">
              <w:rPr>
                <w:rFonts w:ascii="Times New Roman" w:hAnsi="Times New Roman"/>
              </w:rPr>
              <w:t>голд</w:t>
            </w:r>
          </w:p>
        </w:tc>
        <w:tc>
          <w:tcPr>
            <w:tcW w:w="613" w:type="pct"/>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Гренни Смит</w:t>
            </w:r>
          </w:p>
        </w:tc>
        <w:tc>
          <w:tcPr>
            <w:tcW w:w="613" w:type="pct"/>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Чемпион</w:t>
            </w:r>
          </w:p>
        </w:tc>
        <w:tc>
          <w:tcPr>
            <w:tcW w:w="614" w:type="pct"/>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Флорина</w:t>
            </w:r>
          </w:p>
        </w:tc>
      </w:tr>
      <w:tr w:rsidR="004451C1" w:rsidRPr="00CF7EA4" w:rsidTr="00CF7EA4">
        <w:tc>
          <w:tcPr>
            <w:tcW w:w="1932" w:type="pct"/>
          </w:tcPr>
          <w:p w:rsidR="004451C1" w:rsidRPr="00CF7EA4" w:rsidRDefault="004451C1" w:rsidP="00CF7EA4">
            <w:pPr>
              <w:spacing w:after="0" w:line="240" w:lineRule="auto"/>
              <w:jc w:val="left"/>
              <w:rPr>
                <w:rFonts w:ascii="Times New Roman" w:hAnsi="Times New Roman"/>
              </w:rPr>
            </w:pPr>
            <w:r w:rsidRPr="00CF7EA4">
              <w:rPr>
                <w:rFonts w:ascii="Times New Roman" w:hAnsi="Times New Roman"/>
              </w:rPr>
              <w:t>Растворимые сухие вещества, %</w:t>
            </w:r>
          </w:p>
        </w:tc>
        <w:tc>
          <w:tcPr>
            <w:tcW w:w="613" w:type="pct"/>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12,0</w:t>
            </w:r>
          </w:p>
        </w:tc>
        <w:tc>
          <w:tcPr>
            <w:tcW w:w="613" w:type="pct"/>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12,2</w:t>
            </w:r>
          </w:p>
        </w:tc>
        <w:tc>
          <w:tcPr>
            <w:tcW w:w="613" w:type="pct"/>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13,6</w:t>
            </w:r>
          </w:p>
        </w:tc>
        <w:tc>
          <w:tcPr>
            <w:tcW w:w="613" w:type="pct"/>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12,4</w:t>
            </w:r>
          </w:p>
        </w:tc>
        <w:tc>
          <w:tcPr>
            <w:tcW w:w="614" w:type="pct"/>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13,8</w:t>
            </w:r>
          </w:p>
        </w:tc>
      </w:tr>
      <w:tr w:rsidR="004451C1" w:rsidRPr="00CF7EA4" w:rsidTr="00CF7EA4">
        <w:tc>
          <w:tcPr>
            <w:tcW w:w="1932" w:type="pct"/>
          </w:tcPr>
          <w:p w:rsidR="004451C1" w:rsidRPr="00CF7EA4" w:rsidRDefault="004451C1" w:rsidP="00CF7EA4">
            <w:pPr>
              <w:spacing w:after="0" w:line="240" w:lineRule="auto"/>
              <w:jc w:val="left"/>
              <w:rPr>
                <w:rFonts w:ascii="Times New Roman" w:hAnsi="Times New Roman"/>
              </w:rPr>
            </w:pPr>
            <w:r w:rsidRPr="00CF7EA4">
              <w:rPr>
                <w:rFonts w:ascii="Times New Roman" w:hAnsi="Times New Roman"/>
              </w:rPr>
              <w:t>Сахара, %</w:t>
            </w:r>
          </w:p>
        </w:tc>
        <w:tc>
          <w:tcPr>
            <w:tcW w:w="613" w:type="pct"/>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8,4</w:t>
            </w:r>
          </w:p>
        </w:tc>
        <w:tc>
          <w:tcPr>
            <w:tcW w:w="613" w:type="pct"/>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10,8</w:t>
            </w:r>
          </w:p>
        </w:tc>
        <w:tc>
          <w:tcPr>
            <w:tcW w:w="613" w:type="pct"/>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7,8</w:t>
            </w:r>
          </w:p>
        </w:tc>
        <w:tc>
          <w:tcPr>
            <w:tcW w:w="613" w:type="pct"/>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10,3</w:t>
            </w:r>
          </w:p>
        </w:tc>
        <w:tc>
          <w:tcPr>
            <w:tcW w:w="614" w:type="pct"/>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10,0</w:t>
            </w:r>
          </w:p>
        </w:tc>
      </w:tr>
      <w:tr w:rsidR="004451C1" w:rsidRPr="00CF7EA4" w:rsidTr="00CF7EA4">
        <w:tc>
          <w:tcPr>
            <w:tcW w:w="1932" w:type="pct"/>
          </w:tcPr>
          <w:p w:rsidR="004451C1" w:rsidRPr="00CF7EA4" w:rsidRDefault="004451C1" w:rsidP="00CF7EA4">
            <w:pPr>
              <w:spacing w:after="0" w:line="240" w:lineRule="auto"/>
              <w:jc w:val="left"/>
              <w:rPr>
                <w:rFonts w:ascii="Times New Roman" w:hAnsi="Times New Roman"/>
              </w:rPr>
            </w:pPr>
            <w:r w:rsidRPr="00CF7EA4">
              <w:rPr>
                <w:rFonts w:ascii="Times New Roman" w:hAnsi="Times New Roman"/>
              </w:rPr>
              <w:t>Титруемая кислотность, %</w:t>
            </w:r>
          </w:p>
        </w:tc>
        <w:tc>
          <w:tcPr>
            <w:tcW w:w="613" w:type="pct"/>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0,74</w:t>
            </w:r>
          </w:p>
        </w:tc>
        <w:tc>
          <w:tcPr>
            <w:tcW w:w="613" w:type="pct"/>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0,73</w:t>
            </w:r>
          </w:p>
        </w:tc>
        <w:tc>
          <w:tcPr>
            <w:tcW w:w="613" w:type="pct"/>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0,95</w:t>
            </w:r>
          </w:p>
        </w:tc>
        <w:tc>
          <w:tcPr>
            <w:tcW w:w="613" w:type="pct"/>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0,54</w:t>
            </w:r>
          </w:p>
        </w:tc>
        <w:tc>
          <w:tcPr>
            <w:tcW w:w="614" w:type="pct"/>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0,70</w:t>
            </w:r>
          </w:p>
        </w:tc>
      </w:tr>
      <w:tr w:rsidR="004451C1" w:rsidRPr="00CF7EA4" w:rsidTr="00CF7EA4">
        <w:tc>
          <w:tcPr>
            <w:tcW w:w="1932" w:type="pct"/>
          </w:tcPr>
          <w:p w:rsidR="004451C1" w:rsidRPr="00CF7EA4" w:rsidRDefault="004451C1" w:rsidP="00CF7EA4">
            <w:pPr>
              <w:spacing w:after="0" w:line="240" w:lineRule="auto"/>
              <w:jc w:val="left"/>
              <w:rPr>
                <w:rFonts w:ascii="Times New Roman" w:hAnsi="Times New Roman"/>
              </w:rPr>
            </w:pPr>
            <w:r w:rsidRPr="00CF7EA4">
              <w:rPr>
                <w:rFonts w:ascii="Times New Roman" w:hAnsi="Times New Roman"/>
              </w:rPr>
              <w:t>Сахаро-кислотный индекс</w:t>
            </w:r>
          </w:p>
        </w:tc>
        <w:tc>
          <w:tcPr>
            <w:tcW w:w="613" w:type="pct"/>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11,4</w:t>
            </w:r>
          </w:p>
        </w:tc>
        <w:tc>
          <w:tcPr>
            <w:tcW w:w="613" w:type="pct"/>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14,8</w:t>
            </w:r>
          </w:p>
        </w:tc>
        <w:tc>
          <w:tcPr>
            <w:tcW w:w="613" w:type="pct"/>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8,2</w:t>
            </w:r>
          </w:p>
        </w:tc>
        <w:tc>
          <w:tcPr>
            <w:tcW w:w="613" w:type="pct"/>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19,0</w:t>
            </w:r>
          </w:p>
        </w:tc>
        <w:tc>
          <w:tcPr>
            <w:tcW w:w="614" w:type="pct"/>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14,3</w:t>
            </w:r>
          </w:p>
        </w:tc>
      </w:tr>
      <w:tr w:rsidR="004451C1" w:rsidRPr="00CF7EA4" w:rsidTr="00CF7EA4">
        <w:tc>
          <w:tcPr>
            <w:tcW w:w="1932" w:type="pct"/>
          </w:tcPr>
          <w:p w:rsidR="004451C1" w:rsidRPr="00CF7EA4" w:rsidRDefault="004451C1" w:rsidP="00CF7EA4">
            <w:pPr>
              <w:spacing w:after="0" w:line="240" w:lineRule="auto"/>
              <w:jc w:val="left"/>
              <w:rPr>
                <w:rFonts w:ascii="Times New Roman" w:hAnsi="Times New Roman"/>
              </w:rPr>
            </w:pPr>
            <w:r w:rsidRPr="00CF7EA4">
              <w:rPr>
                <w:rFonts w:ascii="Times New Roman" w:hAnsi="Times New Roman"/>
              </w:rPr>
              <w:t>Аскорбиновая кислота, мг%</w:t>
            </w:r>
          </w:p>
        </w:tc>
        <w:tc>
          <w:tcPr>
            <w:tcW w:w="613" w:type="pct"/>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8,0</w:t>
            </w:r>
          </w:p>
        </w:tc>
        <w:tc>
          <w:tcPr>
            <w:tcW w:w="613" w:type="pct"/>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7,4</w:t>
            </w:r>
          </w:p>
        </w:tc>
        <w:tc>
          <w:tcPr>
            <w:tcW w:w="613" w:type="pct"/>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9,2</w:t>
            </w:r>
          </w:p>
        </w:tc>
        <w:tc>
          <w:tcPr>
            <w:tcW w:w="613" w:type="pct"/>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6,5</w:t>
            </w:r>
          </w:p>
        </w:tc>
        <w:tc>
          <w:tcPr>
            <w:tcW w:w="614" w:type="pct"/>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8,8</w:t>
            </w:r>
          </w:p>
        </w:tc>
      </w:tr>
      <w:tr w:rsidR="004451C1" w:rsidRPr="00CF7EA4" w:rsidTr="00CF7EA4">
        <w:tc>
          <w:tcPr>
            <w:tcW w:w="1932" w:type="pct"/>
          </w:tcPr>
          <w:p w:rsidR="004451C1" w:rsidRPr="00CF7EA4" w:rsidRDefault="004451C1" w:rsidP="00CF7EA4">
            <w:pPr>
              <w:spacing w:after="0" w:line="240" w:lineRule="auto"/>
              <w:jc w:val="left"/>
              <w:rPr>
                <w:rFonts w:ascii="Times New Roman" w:hAnsi="Times New Roman"/>
              </w:rPr>
            </w:pPr>
            <w:r w:rsidRPr="00CF7EA4">
              <w:rPr>
                <w:rFonts w:ascii="Times New Roman" w:hAnsi="Times New Roman"/>
              </w:rPr>
              <w:t>Р-активные вещества (катехины), г%</w:t>
            </w:r>
          </w:p>
        </w:tc>
        <w:tc>
          <w:tcPr>
            <w:tcW w:w="613" w:type="pct"/>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90,7</w:t>
            </w:r>
          </w:p>
        </w:tc>
        <w:tc>
          <w:tcPr>
            <w:tcW w:w="613" w:type="pct"/>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86,4</w:t>
            </w:r>
          </w:p>
        </w:tc>
        <w:tc>
          <w:tcPr>
            <w:tcW w:w="613" w:type="pct"/>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118,0</w:t>
            </w:r>
          </w:p>
        </w:tc>
        <w:tc>
          <w:tcPr>
            <w:tcW w:w="613" w:type="pct"/>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82,5</w:t>
            </w:r>
          </w:p>
        </w:tc>
        <w:tc>
          <w:tcPr>
            <w:tcW w:w="614" w:type="pct"/>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109,0</w:t>
            </w:r>
          </w:p>
        </w:tc>
      </w:tr>
      <w:tr w:rsidR="004451C1" w:rsidRPr="00CF7EA4" w:rsidTr="00CF7EA4">
        <w:tc>
          <w:tcPr>
            <w:tcW w:w="1932" w:type="pct"/>
          </w:tcPr>
          <w:p w:rsidR="004451C1" w:rsidRPr="00CF7EA4" w:rsidRDefault="004451C1" w:rsidP="00CF7EA4">
            <w:pPr>
              <w:spacing w:after="0" w:line="240" w:lineRule="auto"/>
              <w:jc w:val="left"/>
              <w:rPr>
                <w:rFonts w:ascii="Times New Roman" w:hAnsi="Times New Roman"/>
              </w:rPr>
            </w:pPr>
            <w:r w:rsidRPr="00CF7EA4">
              <w:rPr>
                <w:rFonts w:ascii="Times New Roman" w:hAnsi="Times New Roman"/>
              </w:rPr>
              <w:t>Пектины, %</w:t>
            </w:r>
          </w:p>
        </w:tc>
        <w:tc>
          <w:tcPr>
            <w:tcW w:w="613" w:type="pct"/>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0,7</w:t>
            </w:r>
          </w:p>
        </w:tc>
        <w:tc>
          <w:tcPr>
            <w:tcW w:w="613" w:type="pct"/>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0,8</w:t>
            </w:r>
          </w:p>
        </w:tc>
        <w:tc>
          <w:tcPr>
            <w:tcW w:w="613" w:type="pct"/>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1,1</w:t>
            </w:r>
          </w:p>
        </w:tc>
        <w:tc>
          <w:tcPr>
            <w:tcW w:w="613" w:type="pct"/>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0,9</w:t>
            </w:r>
          </w:p>
        </w:tc>
        <w:tc>
          <w:tcPr>
            <w:tcW w:w="614" w:type="pct"/>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1,0</w:t>
            </w:r>
          </w:p>
        </w:tc>
      </w:tr>
    </w:tbl>
    <w:p w:rsidR="004451C1" w:rsidRPr="00CF7EA4" w:rsidRDefault="004451C1" w:rsidP="00CF7EA4">
      <w:pPr>
        <w:spacing w:after="0" w:line="240" w:lineRule="auto"/>
        <w:rPr>
          <w:rFonts w:ascii="Times New Roman" w:hAnsi="Times New Roman"/>
        </w:rPr>
      </w:pPr>
    </w:p>
    <w:p w:rsidR="004451C1" w:rsidRPr="00424986" w:rsidRDefault="004451C1"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Анализ данных, приведенных в таблице, показывает, что содержание растворимых с</w:t>
      </w:r>
      <w:r w:rsidRPr="00424986">
        <w:rPr>
          <w:rFonts w:ascii="Times New Roman" w:hAnsi="Times New Roman"/>
          <w:sz w:val="24"/>
          <w:szCs w:val="24"/>
        </w:rPr>
        <w:t>у</w:t>
      </w:r>
      <w:r w:rsidRPr="00424986">
        <w:rPr>
          <w:rFonts w:ascii="Times New Roman" w:hAnsi="Times New Roman"/>
          <w:sz w:val="24"/>
          <w:szCs w:val="24"/>
        </w:rPr>
        <w:t>хих веществ</w:t>
      </w:r>
      <w:r w:rsidR="00CE2088" w:rsidRPr="00424986">
        <w:rPr>
          <w:rFonts w:ascii="Times New Roman" w:hAnsi="Times New Roman"/>
          <w:sz w:val="24"/>
          <w:szCs w:val="24"/>
        </w:rPr>
        <w:t xml:space="preserve"> </w:t>
      </w:r>
      <w:r w:rsidRPr="00424986">
        <w:rPr>
          <w:rFonts w:ascii="Times New Roman" w:hAnsi="Times New Roman"/>
          <w:sz w:val="24"/>
          <w:szCs w:val="24"/>
        </w:rPr>
        <w:t>в яблоках сортов яблонь Гренни Смит и Флорина больше, чем в яблоках сортов яблонь Айдаред, Джонаголд и Чемпион на 13,3, 11,5 и 9,7%; на 15,0, 13,1 и 11,3% соответс</w:t>
      </w:r>
      <w:r w:rsidRPr="00424986">
        <w:rPr>
          <w:rFonts w:ascii="Times New Roman" w:hAnsi="Times New Roman"/>
          <w:sz w:val="24"/>
          <w:szCs w:val="24"/>
        </w:rPr>
        <w:t>т</w:t>
      </w:r>
      <w:r w:rsidRPr="00424986">
        <w:rPr>
          <w:rFonts w:ascii="Times New Roman" w:hAnsi="Times New Roman"/>
          <w:sz w:val="24"/>
          <w:szCs w:val="24"/>
        </w:rPr>
        <w:t>венно.</w:t>
      </w:r>
    </w:p>
    <w:p w:rsidR="004451C1" w:rsidRPr="00424986" w:rsidRDefault="004451C1"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Основными питательными веществами плодов, обеспечивающими нормальную жизн</w:t>
      </w:r>
      <w:r w:rsidRPr="00424986">
        <w:rPr>
          <w:rFonts w:ascii="Times New Roman" w:hAnsi="Times New Roman"/>
          <w:sz w:val="24"/>
          <w:szCs w:val="24"/>
        </w:rPr>
        <w:t>е</w:t>
      </w:r>
      <w:r w:rsidRPr="00424986">
        <w:rPr>
          <w:rFonts w:ascii="Times New Roman" w:hAnsi="Times New Roman"/>
          <w:sz w:val="24"/>
          <w:szCs w:val="24"/>
        </w:rPr>
        <w:t>деятельность человека, являются углеводы. Поэтому при оценке химического состава в пе</w:t>
      </w:r>
      <w:r w:rsidRPr="00424986">
        <w:rPr>
          <w:rFonts w:ascii="Times New Roman" w:hAnsi="Times New Roman"/>
          <w:sz w:val="24"/>
          <w:szCs w:val="24"/>
        </w:rPr>
        <w:t>р</w:t>
      </w:r>
      <w:r w:rsidRPr="00424986">
        <w:rPr>
          <w:rFonts w:ascii="Times New Roman" w:hAnsi="Times New Roman"/>
          <w:sz w:val="24"/>
          <w:szCs w:val="24"/>
        </w:rPr>
        <w:t>вую очередь учитывается содержание сахаров, которые на 70-80 % формируют содержание растворимых веществ, важнейших составных частей плодов и ягод, влияющих на норму ра</w:t>
      </w:r>
      <w:r w:rsidRPr="00424986">
        <w:rPr>
          <w:rFonts w:ascii="Times New Roman" w:hAnsi="Times New Roman"/>
          <w:sz w:val="24"/>
          <w:szCs w:val="24"/>
        </w:rPr>
        <w:t>с</w:t>
      </w:r>
      <w:r w:rsidRPr="00424986">
        <w:rPr>
          <w:rFonts w:ascii="Times New Roman" w:hAnsi="Times New Roman"/>
          <w:sz w:val="24"/>
          <w:szCs w:val="24"/>
        </w:rPr>
        <w:t>хода сырья при выработке различных видов продукции.</w:t>
      </w:r>
    </w:p>
    <w:p w:rsidR="004451C1" w:rsidRPr="00424986" w:rsidRDefault="004451C1"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По содержанию сахаров выделяются сорта яблони Джанаголд, Чемпион и Флорина, у которых количество сахаров в яблоках превышает сорт Гренни Смит в 1,3–1,4 раза.</w:t>
      </w:r>
    </w:p>
    <w:p w:rsidR="004451C1" w:rsidRPr="00424986" w:rsidRDefault="0063756F"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Для оценки углеводного состава</w:t>
      </w:r>
      <w:r w:rsidR="004451C1" w:rsidRPr="00424986">
        <w:rPr>
          <w:rFonts w:ascii="Times New Roman" w:hAnsi="Times New Roman"/>
          <w:sz w:val="24"/>
          <w:szCs w:val="24"/>
        </w:rPr>
        <w:t xml:space="preserve"> был изучен фракционный состав сахаров, в частности моносахаридов (глюкоза, фруктоза) и олигосахаридов (сахароза). </w:t>
      </w:r>
    </w:p>
    <w:p w:rsidR="004451C1" w:rsidRPr="00424986" w:rsidRDefault="004451C1"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Пищевая ценность яблок определяется, прежде всего, наличием легкоусвояемых сах</w:t>
      </w:r>
      <w:r w:rsidRPr="00424986">
        <w:rPr>
          <w:rFonts w:ascii="Times New Roman" w:hAnsi="Times New Roman"/>
          <w:sz w:val="24"/>
          <w:szCs w:val="24"/>
        </w:rPr>
        <w:t>а</w:t>
      </w:r>
      <w:r w:rsidRPr="00424986">
        <w:rPr>
          <w:rFonts w:ascii="Times New Roman" w:hAnsi="Times New Roman"/>
          <w:sz w:val="24"/>
          <w:szCs w:val="24"/>
        </w:rPr>
        <w:t>ров, в первую очередь – фруктозы, которая почти полностью усваивается организмом. П</w:t>
      </w:r>
      <w:r w:rsidRPr="00424986">
        <w:rPr>
          <w:rFonts w:ascii="Times New Roman" w:hAnsi="Times New Roman"/>
          <w:sz w:val="24"/>
          <w:szCs w:val="24"/>
        </w:rPr>
        <w:t>о</w:t>
      </w:r>
      <w:r w:rsidRPr="00424986">
        <w:rPr>
          <w:rFonts w:ascii="Times New Roman" w:hAnsi="Times New Roman"/>
          <w:sz w:val="24"/>
          <w:szCs w:val="24"/>
        </w:rPr>
        <w:t xml:space="preserve">этому на примере сортов яблонь </w:t>
      </w:r>
      <w:r w:rsidRPr="00424986">
        <w:rPr>
          <w:rFonts w:ascii="Times New Roman" w:hAnsi="Times New Roman"/>
          <w:sz w:val="24"/>
          <w:szCs w:val="24"/>
          <w:lang w:val="en-US"/>
        </w:rPr>
        <w:t>c</w:t>
      </w:r>
      <w:r w:rsidRPr="00424986">
        <w:rPr>
          <w:rFonts w:ascii="Times New Roman" w:hAnsi="Times New Roman"/>
          <w:sz w:val="24"/>
          <w:szCs w:val="24"/>
        </w:rPr>
        <w:t xml:space="preserve"> различным сроком созревания яблок был исследован фракционный состав сахаров (таблица 2).</w:t>
      </w:r>
    </w:p>
    <w:p w:rsidR="004451C1" w:rsidRPr="00424986" w:rsidRDefault="004451C1" w:rsidP="002D354E">
      <w:pPr>
        <w:spacing w:after="0" w:line="240" w:lineRule="auto"/>
        <w:ind w:firstLine="567"/>
        <w:rPr>
          <w:rFonts w:ascii="Times New Roman" w:hAnsi="Times New Roman"/>
          <w:sz w:val="24"/>
          <w:szCs w:val="24"/>
        </w:rPr>
      </w:pPr>
    </w:p>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Таблица 2 – Фракционный состав сахаров в яблоках различных сортов яблонь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76"/>
        <w:gridCol w:w="1457"/>
        <w:gridCol w:w="1458"/>
        <w:gridCol w:w="1763"/>
        <w:gridCol w:w="1152"/>
        <w:gridCol w:w="1458"/>
      </w:tblGrid>
      <w:tr w:rsidR="004451C1" w:rsidRPr="00CF7EA4" w:rsidTr="00CF7EA4">
        <w:tc>
          <w:tcPr>
            <w:tcW w:w="2376" w:type="dxa"/>
            <w:vMerge w:val="restart"/>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Сорт</w:t>
            </w:r>
          </w:p>
        </w:tc>
        <w:tc>
          <w:tcPr>
            <w:tcW w:w="7288" w:type="dxa"/>
            <w:gridSpan w:val="5"/>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Содержание сахаров, %</w:t>
            </w:r>
          </w:p>
        </w:tc>
      </w:tr>
      <w:tr w:rsidR="004451C1" w:rsidRPr="00CF7EA4" w:rsidTr="00CF7EA4">
        <w:tc>
          <w:tcPr>
            <w:tcW w:w="2376" w:type="dxa"/>
            <w:vMerge/>
            <w:vAlign w:val="center"/>
          </w:tcPr>
          <w:p w:rsidR="004451C1" w:rsidRPr="00CF7EA4" w:rsidRDefault="004451C1" w:rsidP="00CF7EA4">
            <w:pPr>
              <w:spacing w:after="0" w:line="240" w:lineRule="auto"/>
              <w:jc w:val="center"/>
              <w:rPr>
                <w:rFonts w:ascii="Times New Roman" w:hAnsi="Times New Roman"/>
              </w:rPr>
            </w:pPr>
          </w:p>
        </w:tc>
        <w:tc>
          <w:tcPr>
            <w:tcW w:w="1457" w:type="dxa"/>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глюкозы</w:t>
            </w:r>
          </w:p>
        </w:tc>
        <w:tc>
          <w:tcPr>
            <w:tcW w:w="1458" w:type="dxa"/>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фруктозы</w:t>
            </w:r>
          </w:p>
        </w:tc>
        <w:tc>
          <w:tcPr>
            <w:tcW w:w="1763" w:type="dxa"/>
            <w:vAlign w:val="center"/>
          </w:tcPr>
          <w:p w:rsidR="00CF7EA4" w:rsidRDefault="004451C1" w:rsidP="00CF7EA4">
            <w:pPr>
              <w:spacing w:after="0" w:line="240" w:lineRule="auto"/>
              <w:jc w:val="center"/>
              <w:rPr>
                <w:rFonts w:ascii="Times New Roman" w:hAnsi="Times New Roman"/>
              </w:rPr>
            </w:pPr>
            <w:r w:rsidRPr="00CF7EA4">
              <w:rPr>
                <w:rFonts w:ascii="Times New Roman" w:hAnsi="Times New Roman"/>
              </w:rPr>
              <w:t xml:space="preserve">суммы </w:t>
            </w:r>
          </w:p>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моносахаридов</w:t>
            </w:r>
          </w:p>
        </w:tc>
        <w:tc>
          <w:tcPr>
            <w:tcW w:w="1152" w:type="dxa"/>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сахарозы</w:t>
            </w:r>
          </w:p>
        </w:tc>
        <w:tc>
          <w:tcPr>
            <w:tcW w:w="1458" w:type="dxa"/>
            <w:vAlign w:val="center"/>
          </w:tcPr>
          <w:p w:rsidR="00CF7EA4" w:rsidRDefault="004451C1" w:rsidP="00CF7EA4">
            <w:pPr>
              <w:spacing w:after="0" w:line="240" w:lineRule="auto"/>
              <w:jc w:val="center"/>
              <w:rPr>
                <w:rFonts w:ascii="Times New Roman" w:hAnsi="Times New Roman"/>
              </w:rPr>
            </w:pPr>
            <w:r w:rsidRPr="00CF7EA4">
              <w:rPr>
                <w:rFonts w:ascii="Times New Roman" w:hAnsi="Times New Roman"/>
              </w:rPr>
              <w:t xml:space="preserve">суммы </w:t>
            </w:r>
          </w:p>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сахаров</w:t>
            </w:r>
          </w:p>
        </w:tc>
      </w:tr>
      <w:tr w:rsidR="004451C1" w:rsidRPr="00CF7EA4" w:rsidTr="00CF7EA4">
        <w:tc>
          <w:tcPr>
            <w:tcW w:w="2376" w:type="dxa"/>
            <w:vAlign w:val="center"/>
          </w:tcPr>
          <w:p w:rsidR="004451C1" w:rsidRPr="00CF7EA4" w:rsidRDefault="004451C1" w:rsidP="00CF7EA4">
            <w:pPr>
              <w:spacing w:after="0" w:line="240" w:lineRule="auto"/>
              <w:jc w:val="left"/>
              <w:rPr>
                <w:rFonts w:ascii="Times New Roman" w:hAnsi="Times New Roman"/>
              </w:rPr>
            </w:pPr>
            <w:r w:rsidRPr="00CF7EA4">
              <w:rPr>
                <w:rFonts w:ascii="Times New Roman" w:hAnsi="Times New Roman"/>
              </w:rPr>
              <w:t>Джонаголд</w:t>
            </w:r>
          </w:p>
        </w:tc>
        <w:tc>
          <w:tcPr>
            <w:tcW w:w="1457" w:type="dxa"/>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3,8</w:t>
            </w:r>
          </w:p>
        </w:tc>
        <w:tc>
          <w:tcPr>
            <w:tcW w:w="1458" w:type="dxa"/>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5,7</w:t>
            </w:r>
          </w:p>
        </w:tc>
        <w:tc>
          <w:tcPr>
            <w:tcW w:w="1763" w:type="dxa"/>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9,5</w:t>
            </w:r>
          </w:p>
        </w:tc>
        <w:tc>
          <w:tcPr>
            <w:tcW w:w="1152" w:type="dxa"/>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1,3</w:t>
            </w:r>
          </w:p>
        </w:tc>
        <w:tc>
          <w:tcPr>
            <w:tcW w:w="1458" w:type="dxa"/>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10,8</w:t>
            </w:r>
          </w:p>
        </w:tc>
      </w:tr>
      <w:tr w:rsidR="004451C1" w:rsidRPr="00CF7EA4" w:rsidTr="00CF7EA4">
        <w:tc>
          <w:tcPr>
            <w:tcW w:w="2376" w:type="dxa"/>
            <w:vAlign w:val="center"/>
          </w:tcPr>
          <w:p w:rsidR="004451C1" w:rsidRPr="00CF7EA4" w:rsidRDefault="004451C1" w:rsidP="00CF7EA4">
            <w:pPr>
              <w:spacing w:after="0" w:line="240" w:lineRule="auto"/>
              <w:jc w:val="left"/>
              <w:rPr>
                <w:rFonts w:ascii="Times New Roman" w:hAnsi="Times New Roman"/>
              </w:rPr>
            </w:pPr>
            <w:r w:rsidRPr="00CF7EA4">
              <w:rPr>
                <w:rFonts w:ascii="Times New Roman" w:hAnsi="Times New Roman"/>
              </w:rPr>
              <w:t>Чемпион</w:t>
            </w:r>
          </w:p>
        </w:tc>
        <w:tc>
          <w:tcPr>
            <w:tcW w:w="1457" w:type="dxa"/>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3,4</w:t>
            </w:r>
          </w:p>
        </w:tc>
        <w:tc>
          <w:tcPr>
            <w:tcW w:w="1458" w:type="dxa"/>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5,5</w:t>
            </w:r>
          </w:p>
        </w:tc>
        <w:tc>
          <w:tcPr>
            <w:tcW w:w="1763" w:type="dxa"/>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8,9</w:t>
            </w:r>
          </w:p>
        </w:tc>
        <w:tc>
          <w:tcPr>
            <w:tcW w:w="1152" w:type="dxa"/>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1,4</w:t>
            </w:r>
          </w:p>
        </w:tc>
        <w:tc>
          <w:tcPr>
            <w:tcW w:w="1458" w:type="dxa"/>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10,3</w:t>
            </w:r>
          </w:p>
        </w:tc>
      </w:tr>
      <w:tr w:rsidR="004451C1" w:rsidRPr="00CF7EA4" w:rsidTr="00CF7EA4">
        <w:tc>
          <w:tcPr>
            <w:tcW w:w="2376" w:type="dxa"/>
            <w:vAlign w:val="center"/>
          </w:tcPr>
          <w:p w:rsidR="004451C1" w:rsidRPr="00CF7EA4" w:rsidRDefault="004451C1" w:rsidP="00CF7EA4">
            <w:pPr>
              <w:spacing w:after="0" w:line="240" w:lineRule="auto"/>
              <w:jc w:val="left"/>
              <w:rPr>
                <w:rFonts w:ascii="Times New Roman" w:hAnsi="Times New Roman"/>
              </w:rPr>
            </w:pPr>
            <w:r w:rsidRPr="00CF7EA4">
              <w:rPr>
                <w:rFonts w:ascii="Times New Roman" w:hAnsi="Times New Roman"/>
              </w:rPr>
              <w:t>Гренни Смит</w:t>
            </w:r>
          </w:p>
        </w:tc>
        <w:tc>
          <w:tcPr>
            <w:tcW w:w="1457" w:type="dxa"/>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2,7</w:t>
            </w:r>
          </w:p>
        </w:tc>
        <w:tc>
          <w:tcPr>
            <w:tcW w:w="1458" w:type="dxa"/>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lang w:val="en-US"/>
              </w:rPr>
              <w:t>4</w:t>
            </w:r>
            <w:r w:rsidRPr="00CF7EA4">
              <w:rPr>
                <w:rFonts w:ascii="Times New Roman" w:hAnsi="Times New Roman"/>
              </w:rPr>
              <w:t>,5</w:t>
            </w:r>
          </w:p>
        </w:tc>
        <w:tc>
          <w:tcPr>
            <w:tcW w:w="1763" w:type="dxa"/>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7,0</w:t>
            </w:r>
          </w:p>
        </w:tc>
        <w:tc>
          <w:tcPr>
            <w:tcW w:w="1152" w:type="dxa"/>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0,6</w:t>
            </w:r>
          </w:p>
        </w:tc>
        <w:tc>
          <w:tcPr>
            <w:tcW w:w="1458" w:type="dxa"/>
            <w:vAlign w:val="center"/>
          </w:tcPr>
          <w:p w:rsidR="004451C1" w:rsidRPr="00CF7EA4" w:rsidRDefault="004451C1" w:rsidP="00CF7EA4">
            <w:pPr>
              <w:spacing w:after="0" w:line="240" w:lineRule="auto"/>
              <w:jc w:val="center"/>
              <w:rPr>
                <w:rFonts w:ascii="Times New Roman" w:hAnsi="Times New Roman"/>
              </w:rPr>
            </w:pPr>
            <w:r w:rsidRPr="00CF7EA4">
              <w:rPr>
                <w:rFonts w:ascii="Times New Roman" w:hAnsi="Times New Roman"/>
              </w:rPr>
              <w:t>7,8</w:t>
            </w:r>
          </w:p>
        </w:tc>
      </w:tr>
    </w:tbl>
    <w:p w:rsidR="004451C1" w:rsidRPr="00424986" w:rsidRDefault="004451C1" w:rsidP="002D354E">
      <w:pPr>
        <w:spacing w:after="0" w:line="240" w:lineRule="auto"/>
        <w:ind w:firstLine="567"/>
        <w:rPr>
          <w:rFonts w:ascii="Times New Roman" w:hAnsi="Times New Roman"/>
          <w:sz w:val="24"/>
          <w:szCs w:val="24"/>
        </w:rPr>
      </w:pPr>
    </w:p>
    <w:p w:rsidR="004451C1" w:rsidRPr="00424986" w:rsidRDefault="004451C1"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Из приведенных в таблице данных видно, что сахара яблок состоят в основном из м</w:t>
      </w:r>
      <w:r w:rsidRPr="00424986">
        <w:rPr>
          <w:rFonts w:ascii="Times New Roman" w:hAnsi="Times New Roman"/>
          <w:sz w:val="24"/>
          <w:szCs w:val="24"/>
        </w:rPr>
        <w:t>о</w:t>
      </w:r>
      <w:r w:rsidRPr="00424986">
        <w:rPr>
          <w:rFonts w:ascii="Times New Roman" w:hAnsi="Times New Roman"/>
          <w:sz w:val="24"/>
          <w:szCs w:val="24"/>
        </w:rPr>
        <w:t>носахаридов. Содержание фруктозы выше, чем глюкозы в 1,5-1,7 раза, при этом более всего в составе яблок позднезимнего срока созревания (в 1,7 раза).</w:t>
      </w:r>
    </w:p>
    <w:p w:rsidR="004451C1" w:rsidRPr="00424986" w:rsidRDefault="004451C1"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Проведенные исследования доказывают целесообразность использования яблок, выр</w:t>
      </w:r>
      <w:r w:rsidRPr="00424986">
        <w:rPr>
          <w:rFonts w:ascii="Times New Roman" w:hAnsi="Times New Roman"/>
          <w:sz w:val="24"/>
          <w:szCs w:val="24"/>
        </w:rPr>
        <w:t>а</w:t>
      </w:r>
      <w:r w:rsidRPr="00424986">
        <w:rPr>
          <w:rFonts w:ascii="Times New Roman" w:hAnsi="Times New Roman"/>
          <w:sz w:val="24"/>
          <w:szCs w:val="24"/>
        </w:rPr>
        <w:t>щенных по интенсивной технологии, как источника биологически активных веществ.</w:t>
      </w:r>
    </w:p>
    <w:p w:rsidR="004451C1" w:rsidRPr="00424986" w:rsidRDefault="004451C1" w:rsidP="002D354E">
      <w:pPr>
        <w:spacing w:after="0" w:line="240" w:lineRule="auto"/>
        <w:ind w:firstLine="567"/>
        <w:rPr>
          <w:rFonts w:ascii="Times New Roman" w:hAnsi="Times New Roman"/>
          <w:b/>
          <w:sz w:val="24"/>
          <w:szCs w:val="24"/>
        </w:rPr>
      </w:pPr>
      <w:r w:rsidRPr="00424986">
        <w:rPr>
          <w:rFonts w:ascii="Times New Roman" w:hAnsi="Times New Roman"/>
          <w:b/>
          <w:sz w:val="24"/>
          <w:szCs w:val="24"/>
        </w:rPr>
        <w:lastRenderedPageBreak/>
        <w:t>Литература:</w:t>
      </w:r>
    </w:p>
    <w:p w:rsidR="004451C1" w:rsidRPr="00424986" w:rsidRDefault="004451C1" w:rsidP="00CF7EA4">
      <w:pPr>
        <w:pStyle w:val="a8"/>
        <w:numPr>
          <w:ilvl w:val="0"/>
          <w:numId w:val="47"/>
        </w:numPr>
        <w:tabs>
          <w:tab w:val="left" w:pos="851"/>
        </w:tabs>
        <w:spacing w:after="0" w:line="240" w:lineRule="auto"/>
        <w:ind w:left="0" w:firstLine="567"/>
        <w:rPr>
          <w:rFonts w:ascii="Times New Roman" w:hAnsi="Times New Roman"/>
          <w:sz w:val="24"/>
          <w:szCs w:val="24"/>
        </w:rPr>
      </w:pPr>
      <w:r w:rsidRPr="00424986">
        <w:rPr>
          <w:rFonts w:ascii="Times New Roman" w:hAnsi="Times New Roman"/>
          <w:sz w:val="24"/>
          <w:szCs w:val="24"/>
        </w:rPr>
        <w:t>Содержание пектинов в различных видах плодовых культур и их физико-химические свойства</w:t>
      </w:r>
      <w:r w:rsidRPr="00424986">
        <w:rPr>
          <w:rFonts w:ascii="Times New Roman" w:hAnsi="Times New Roman"/>
          <w:b/>
          <w:sz w:val="24"/>
          <w:szCs w:val="24"/>
        </w:rPr>
        <w:t xml:space="preserve"> / </w:t>
      </w:r>
      <w:r w:rsidRPr="00424986">
        <w:rPr>
          <w:rFonts w:ascii="Times New Roman" w:hAnsi="Times New Roman"/>
          <w:sz w:val="24"/>
          <w:szCs w:val="24"/>
        </w:rPr>
        <w:t>Д.Р. Созаева, А.С. Джабоева, Л.Г. Шаова, О.К. Цагоева //</w:t>
      </w:r>
      <w:r w:rsidRPr="00424986">
        <w:rPr>
          <w:rFonts w:ascii="Times New Roman" w:hAnsi="Times New Roman"/>
          <w:b/>
          <w:sz w:val="24"/>
          <w:szCs w:val="24"/>
        </w:rPr>
        <w:t xml:space="preserve"> </w:t>
      </w:r>
      <w:hyperlink r:id="rId65" w:tooltip="Содержание выпусков этого журнала" w:history="1">
        <w:r w:rsidRPr="00424986">
          <w:rPr>
            <w:rFonts w:ascii="Times New Roman" w:hAnsi="Times New Roman"/>
            <w:sz w:val="24"/>
            <w:szCs w:val="24"/>
          </w:rPr>
          <w:t>Вестник воронежского государственного университета инженерных технологий</w:t>
        </w:r>
      </w:hyperlink>
      <w:r w:rsidRPr="00424986">
        <w:rPr>
          <w:rFonts w:ascii="Times New Roman" w:hAnsi="Times New Roman"/>
          <w:sz w:val="24"/>
          <w:szCs w:val="24"/>
        </w:rPr>
        <w:t>. 2016.</w:t>
      </w:r>
      <w:r w:rsidR="00CE2088" w:rsidRPr="00424986">
        <w:rPr>
          <w:rFonts w:ascii="Times New Roman" w:hAnsi="Times New Roman"/>
          <w:sz w:val="24"/>
          <w:szCs w:val="24"/>
        </w:rPr>
        <w:t xml:space="preserve"> </w:t>
      </w:r>
      <w:hyperlink r:id="rId66" w:history="1">
        <w:r w:rsidRPr="00424986">
          <w:rPr>
            <w:rFonts w:ascii="Times New Roman" w:hAnsi="Times New Roman"/>
            <w:sz w:val="24"/>
            <w:szCs w:val="24"/>
          </w:rPr>
          <w:t>№ 2 (68)</w:t>
        </w:r>
      </w:hyperlink>
      <w:r w:rsidRPr="00424986">
        <w:rPr>
          <w:rFonts w:ascii="Times New Roman" w:hAnsi="Times New Roman"/>
          <w:sz w:val="24"/>
          <w:szCs w:val="24"/>
        </w:rPr>
        <w:t>.</w:t>
      </w:r>
      <w:r w:rsidR="00CE2088" w:rsidRPr="00424986">
        <w:rPr>
          <w:rFonts w:ascii="Times New Roman" w:hAnsi="Times New Roman"/>
          <w:sz w:val="24"/>
          <w:szCs w:val="24"/>
        </w:rPr>
        <w:t xml:space="preserve"> </w:t>
      </w:r>
      <w:r w:rsidRPr="00424986">
        <w:rPr>
          <w:rFonts w:ascii="Times New Roman" w:hAnsi="Times New Roman"/>
          <w:sz w:val="24"/>
          <w:szCs w:val="24"/>
        </w:rPr>
        <w:t xml:space="preserve">С. 170-174. </w:t>
      </w:r>
    </w:p>
    <w:p w:rsidR="004451C1" w:rsidRPr="00424986" w:rsidRDefault="00583CD9" w:rsidP="00CF7EA4">
      <w:pPr>
        <w:pStyle w:val="a8"/>
        <w:numPr>
          <w:ilvl w:val="0"/>
          <w:numId w:val="47"/>
        </w:numPr>
        <w:tabs>
          <w:tab w:val="left" w:pos="851"/>
        </w:tabs>
        <w:spacing w:after="0" w:line="240" w:lineRule="auto"/>
        <w:ind w:left="0" w:firstLine="567"/>
        <w:rPr>
          <w:rFonts w:ascii="Times New Roman" w:hAnsi="Times New Roman"/>
          <w:sz w:val="24"/>
          <w:szCs w:val="24"/>
        </w:rPr>
      </w:pPr>
      <w:hyperlink r:id="rId67" w:history="1">
        <w:r w:rsidR="004451C1" w:rsidRPr="00424986">
          <w:rPr>
            <w:rFonts w:ascii="Times New Roman" w:hAnsi="Times New Roman"/>
            <w:sz w:val="24"/>
            <w:szCs w:val="24"/>
          </w:rPr>
          <w:t>Использование яблочного пектина в производстве самбуков</w:t>
        </w:r>
      </w:hyperlink>
      <w:r w:rsidR="004451C1" w:rsidRPr="00424986">
        <w:rPr>
          <w:rFonts w:ascii="Times New Roman" w:hAnsi="Times New Roman"/>
          <w:sz w:val="24"/>
          <w:szCs w:val="24"/>
        </w:rPr>
        <w:t xml:space="preserve"> / Думанишева З.С., Джабоева А.С., Жилова Р.М., Ширитова Л.Ж. // Приоритеты и научное обеспечение реализ</w:t>
      </w:r>
      <w:r w:rsidR="004451C1" w:rsidRPr="00424986">
        <w:rPr>
          <w:rFonts w:ascii="Times New Roman" w:hAnsi="Times New Roman"/>
          <w:sz w:val="24"/>
          <w:szCs w:val="24"/>
        </w:rPr>
        <w:t>а</w:t>
      </w:r>
      <w:r w:rsidR="004451C1" w:rsidRPr="00424986">
        <w:rPr>
          <w:rFonts w:ascii="Times New Roman" w:hAnsi="Times New Roman"/>
          <w:sz w:val="24"/>
          <w:szCs w:val="24"/>
        </w:rPr>
        <w:t>ции государственной политики здорового питания в России: материалы V международной научно-практической интернет-конференции.</w:t>
      </w:r>
      <w:r w:rsidR="00CE2088" w:rsidRPr="00424986">
        <w:rPr>
          <w:rFonts w:ascii="Times New Roman" w:hAnsi="Times New Roman"/>
          <w:sz w:val="24"/>
          <w:szCs w:val="24"/>
        </w:rPr>
        <w:t xml:space="preserve"> </w:t>
      </w:r>
      <w:r w:rsidR="004451C1" w:rsidRPr="00424986">
        <w:rPr>
          <w:rFonts w:ascii="Times New Roman" w:hAnsi="Times New Roman"/>
          <w:sz w:val="24"/>
          <w:szCs w:val="24"/>
        </w:rPr>
        <w:t>2017.</w:t>
      </w:r>
      <w:r w:rsidR="00CE2088" w:rsidRPr="00424986">
        <w:rPr>
          <w:rFonts w:ascii="Times New Roman" w:hAnsi="Times New Roman"/>
          <w:sz w:val="24"/>
          <w:szCs w:val="24"/>
        </w:rPr>
        <w:t xml:space="preserve"> </w:t>
      </w:r>
      <w:r w:rsidR="004451C1" w:rsidRPr="00424986">
        <w:rPr>
          <w:rFonts w:ascii="Times New Roman" w:hAnsi="Times New Roman"/>
          <w:sz w:val="24"/>
          <w:szCs w:val="24"/>
        </w:rPr>
        <w:t>С. 171-176.</w:t>
      </w:r>
    </w:p>
    <w:p w:rsidR="004451C1" w:rsidRPr="00424986" w:rsidRDefault="00583CD9" w:rsidP="00CF7EA4">
      <w:pPr>
        <w:pStyle w:val="a8"/>
        <w:numPr>
          <w:ilvl w:val="0"/>
          <w:numId w:val="47"/>
        </w:numPr>
        <w:tabs>
          <w:tab w:val="left" w:pos="851"/>
        </w:tabs>
        <w:spacing w:after="0" w:line="240" w:lineRule="auto"/>
        <w:ind w:left="0" w:firstLine="567"/>
        <w:rPr>
          <w:rFonts w:ascii="Times New Roman" w:hAnsi="Times New Roman"/>
          <w:b/>
          <w:sz w:val="24"/>
          <w:szCs w:val="24"/>
        </w:rPr>
      </w:pPr>
      <w:hyperlink r:id="rId68" w:history="1">
        <w:r w:rsidR="004451C1" w:rsidRPr="00424986">
          <w:rPr>
            <w:rFonts w:ascii="Times New Roman" w:hAnsi="Times New Roman"/>
            <w:sz w:val="24"/>
            <w:szCs w:val="24"/>
          </w:rPr>
          <w:t>Перспективность использования яблок и груш для получения биологически акти</w:t>
        </w:r>
        <w:r w:rsidR="004451C1" w:rsidRPr="00424986">
          <w:rPr>
            <w:rFonts w:ascii="Times New Roman" w:hAnsi="Times New Roman"/>
            <w:sz w:val="24"/>
            <w:szCs w:val="24"/>
          </w:rPr>
          <w:t>в</w:t>
        </w:r>
        <w:r w:rsidR="004451C1" w:rsidRPr="00424986">
          <w:rPr>
            <w:rFonts w:ascii="Times New Roman" w:hAnsi="Times New Roman"/>
            <w:sz w:val="24"/>
            <w:szCs w:val="24"/>
          </w:rPr>
          <w:t>ных веществ</w:t>
        </w:r>
      </w:hyperlink>
      <w:r w:rsidR="004451C1" w:rsidRPr="00424986">
        <w:rPr>
          <w:rFonts w:ascii="Times New Roman" w:hAnsi="Times New Roman"/>
          <w:sz w:val="24"/>
          <w:szCs w:val="24"/>
        </w:rPr>
        <w:t xml:space="preserve"> / Еркебаева С.У., Шингисов А.У., Алибеков Р.С., Габрильянц Э.А. //</w:t>
      </w:r>
      <w:r w:rsidR="004451C1" w:rsidRPr="00424986">
        <w:rPr>
          <w:rFonts w:ascii="Times New Roman" w:hAnsi="Times New Roman"/>
          <w:sz w:val="24"/>
          <w:szCs w:val="24"/>
        </w:rPr>
        <w:br/>
      </w:r>
      <w:hyperlink r:id="rId69" w:history="1">
        <w:r w:rsidR="004451C1" w:rsidRPr="00424986">
          <w:rPr>
            <w:rFonts w:ascii="Times New Roman" w:hAnsi="Times New Roman"/>
            <w:sz w:val="24"/>
            <w:szCs w:val="24"/>
          </w:rPr>
          <w:t>Аграрная наука</w:t>
        </w:r>
      </w:hyperlink>
      <w:r w:rsidR="004451C1" w:rsidRPr="00424986">
        <w:rPr>
          <w:rFonts w:ascii="Times New Roman" w:hAnsi="Times New Roman"/>
          <w:sz w:val="24"/>
          <w:szCs w:val="24"/>
        </w:rPr>
        <w:t>. 2022. </w:t>
      </w:r>
      <w:hyperlink r:id="rId70" w:history="1">
        <w:r w:rsidR="004451C1" w:rsidRPr="00424986">
          <w:rPr>
            <w:rFonts w:ascii="Times New Roman" w:hAnsi="Times New Roman"/>
            <w:sz w:val="24"/>
            <w:szCs w:val="24"/>
          </w:rPr>
          <w:t>№ 10</w:t>
        </w:r>
      </w:hyperlink>
      <w:r w:rsidR="004451C1" w:rsidRPr="00424986">
        <w:rPr>
          <w:rFonts w:ascii="Times New Roman" w:hAnsi="Times New Roman"/>
          <w:sz w:val="24"/>
          <w:szCs w:val="24"/>
        </w:rPr>
        <w:t>. С. 119-123</w:t>
      </w:r>
    </w:p>
    <w:p w:rsidR="004451C1" w:rsidRPr="00424986" w:rsidRDefault="004451C1" w:rsidP="002D354E">
      <w:pPr>
        <w:spacing w:after="0" w:line="240" w:lineRule="auto"/>
        <w:ind w:firstLine="567"/>
        <w:rPr>
          <w:rFonts w:ascii="Times New Roman" w:hAnsi="Times New Roman"/>
          <w:b/>
          <w:sz w:val="24"/>
          <w:szCs w:val="24"/>
        </w:rPr>
      </w:pPr>
      <w:r w:rsidRPr="00424986">
        <w:rPr>
          <w:rFonts w:ascii="Times New Roman" w:hAnsi="Times New Roman"/>
          <w:b/>
          <w:sz w:val="24"/>
          <w:szCs w:val="24"/>
        </w:rPr>
        <w:t xml:space="preserve"> </w:t>
      </w:r>
    </w:p>
    <w:p w:rsidR="00CF7EA4" w:rsidRDefault="00CF7EA4" w:rsidP="002D354E">
      <w:pPr>
        <w:spacing w:after="0" w:line="240" w:lineRule="auto"/>
        <w:ind w:firstLine="567"/>
        <w:rPr>
          <w:rFonts w:ascii="Times New Roman" w:hAnsi="Times New Roman"/>
          <w:b/>
          <w:sz w:val="24"/>
          <w:szCs w:val="24"/>
        </w:rPr>
      </w:pPr>
    </w:p>
    <w:p w:rsidR="004451C1" w:rsidRPr="00424986" w:rsidRDefault="004451C1" w:rsidP="00F96709">
      <w:pPr>
        <w:spacing w:after="0" w:line="240" w:lineRule="auto"/>
        <w:rPr>
          <w:rFonts w:ascii="Times New Roman" w:hAnsi="Times New Roman"/>
          <w:sz w:val="24"/>
          <w:szCs w:val="24"/>
        </w:rPr>
      </w:pPr>
      <w:r w:rsidRPr="00424986">
        <w:rPr>
          <w:rFonts w:ascii="Times New Roman" w:hAnsi="Times New Roman"/>
          <w:b/>
          <w:sz w:val="24"/>
          <w:szCs w:val="24"/>
        </w:rPr>
        <w:t xml:space="preserve">УДК </w:t>
      </w:r>
      <w:r w:rsidRPr="00424986">
        <w:rPr>
          <w:rFonts w:ascii="Times New Roman" w:hAnsi="Times New Roman"/>
          <w:sz w:val="24"/>
          <w:szCs w:val="24"/>
        </w:rPr>
        <w:t>633.162</w:t>
      </w:r>
    </w:p>
    <w:p w:rsidR="004451C1" w:rsidRPr="00424986" w:rsidRDefault="004451C1" w:rsidP="00F96709">
      <w:pPr>
        <w:spacing w:after="0" w:line="240" w:lineRule="auto"/>
        <w:rPr>
          <w:rFonts w:ascii="Times New Roman" w:hAnsi="Times New Roman"/>
          <w:b/>
          <w:sz w:val="24"/>
          <w:szCs w:val="24"/>
        </w:rPr>
      </w:pPr>
    </w:p>
    <w:p w:rsidR="004451C1" w:rsidRPr="00424986" w:rsidRDefault="004451C1" w:rsidP="00F96709">
      <w:pPr>
        <w:spacing w:after="0" w:line="240" w:lineRule="auto"/>
        <w:jc w:val="center"/>
        <w:rPr>
          <w:rFonts w:ascii="Times New Roman" w:hAnsi="Times New Roman"/>
          <w:b/>
          <w:sz w:val="24"/>
          <w:szCs w:val="24"/>
        </w:rPr>
      </w:pPr>
      <w:r w:rsidRPr="00424986">
        <w:rPr>
          <w:rFonts w:ascii="Times New Roman" w:hAnsi="Times New Roman"/>
          <w:b/>
          <w:sz w:val="24"/>
          <w:szCs w:val="24"/>
        </w:rPr>
        <w:t>ВЛИЯНИЕ КОМПЛЕКСА ФЕРМЕНТОВ НА ТЕХНОЛОГИЧЕСКИЕ ПОКАЗАТЕЛИ СОЛОДА ДЛЯ ПИВОВАРЕНИЯ</w:t>
      </w:r>
    </w:p>
    <w:p w:rsidR="004451C1" w:rsidRPr="00424986" w:rsidRDefault="004451C1" w:rsidP="00F96709">
      <w:pPr>
        <w:spacing w:after="0" w:line="240" w:lineRule="auto"/>
        <w:rPr>
          <w:rFonts w:ascii="Times New Roman" w:hAnsi="Times New Roman"/>
          <w:b/>
          <w:sz w:val="24"/>
          <w:szCs w:val="24"/>
        </w:rPr>
      </w:pPr>
    </w:p>
    <w:p w:rsidR="004451C1" w:rsidRPr="00424986" w:rsidRDefault="004451C1" w:rsidP="00F96709">
      <w:pPr>
        <w:spacing w:after="0" w:line="240" w:lineRule="auto"/>
        <w:rPr>
          <w:rFonts w:ascii="Times New Roman" w:hAnsi="Times New Roman"/>
          <w:sz w:val="24"/>
          <w:szCs w:val="24"/>
        </w:rPr>
      </w:pPr>
    </w:p>
    <w:p w:rsidR="004451C1" w:rsidRPr="00424986" w:rsidRDefault="004451C1" w:rsidP="00F96709">
      <w:pPr>
        <w:pBdr>
          <w:top w:val="nil"/>
          <w:left w:val="nil"/>
          <w:bottom w:val="nil"/>
          <w:right w:val="nil"/>
          <w:between w:val="nil"/>
        </w:pBdr>
        <w:spacing w:after="0" w:line="240" w:lineRule="auto"/>
        <w:jc w:val="right"/>
        <w:rPr>
          <w:rFonts w:ascii="Times New Roman" w:hAnsi="Times New Roman"/>
          <w:b/>
          <w:sz w:val="24"/>
          <w:szCs w:val="24"/>
        </w:rPr>
      </w:pPr>
      <w:r w:rsidRPr="00424986">
        <w:rPr>
          <w:rFonts w:ascii="Times New Roman" w:hAnsi="Times New Roman"/>
          <w:b/>
          <w:sz w:val="24"/>
          <w:szCs w:val="24"/>
        </w:rPr>
        <w:t>Хоконова М.Б.;</w:t>
      </w:r>
    </w:p>
    <w:p w:rsidR="004451C1" w:rsidRPr="00424986" w:rsidRDefault="004451C1" w:rsidP="00F96709">
      <w:pPr>
        <w:pBdr>
          <w:top w:val="nil"/>
          <w:left w:val="nil"/>
          <w:bottom w:val="nil"/>
          <w:right w:val="nil"/>
          <w:between w:val="nil"/>
        </w:pBdr>
        <w:shd w:val="clear" w:color="auto" w:fill="FFFFFF"/>
        <w:spacing w:after="0" w:line="240" w:lineRule="auto"/>
        <w:jc w:val="right"/>
        <w:rPr>
          <w:rFonts w:ascii="Times New Roman" w:hAnsi="Times New Roman"/>
          <w:sz w:val="24"/>
          <w:szCs w:val="24"/>
        </w:rPr>
      </w:pPr>
      <w:r w:rsidRPr="00424986">
        <w:rPr>
          <w:rFonts w:ascii="Times New Roman" w:hAnsi="Times New Roman"/>
          <w:sz w:val="24"/>
          <w:szCs w:val="24"/>
        </w:rPr>
        <w:t>профессор кафедры «ТППСХП», д.с.-х.н., доцент</w:t>
      </w:r>
    </w:p>
    <w:p w:rsidR="004451C1" w:rsidRPr="00424986" w:rsidRDefault="004451C1" w:rsidP="00F96709">
      <w:pPr>
        <w:pBdr>
          <w:top w:val="nil"/>
          <w:left w:val="nil"/>
          <w:bottom w:val="nil"/>
          <w:right w:val="nil"/>
          <w:between w:val="nil"/>
        </w:pBdr>
        <w:shd w:val="clear" w:color="auto" w:fill="FFFFFF"/>
        <w:spacing w:after="0" w:line="240" w:lineRule="auto"/>
        <w:jc w:val="right"/>
        <w:rPr>
          <w:rFonts w:ascii="Times New Roman" w:hAnsi="Times New Roman"/>
          <w:sz w:val="24"/>
          <w:szCs w:val="24"/>
        </w:rPr>
      </w:pPr>
      <w:r w:rsidRPr="00424986">
        <w:rPr>
          <w:rFonts w:ascii="Times New Roman" w:hAnsi="Times New Roman"/>
          <w:sz w:val="24"/>
          <w:szCs w:val="24"/>
        </w:rPr>
        <w:t>ФГБОУ ВО Кабардино-Балкарский ГАУ, г. Нальчик, Россия;</w:t>
      </w:r>
    </w:p>
    <w:p w:rsidR="004451C1" w:rsidRPr="00424986" w:rsidRDefault="004451C1" w:rsidP="00F96709">
      <w:pPr>
        <w:pBdr>
          <w:top w:val="nil"/>
          <w:left w:val="nil"/>
          <w:bottom w:val="nil"/>
          <w:right w:val="nil"/>
          <w:between w:val="nil"/>
        </w:pBd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e-mail: dinakbgsha77@mail.ru</w:t>
      </w:r>
    </w:p>
    <w:p w:rsidR="004451C1" w:rsidRPr="00424986" w:rsidRDefault="004451C1" w:rsidP="00F96709">
      <w:pPr>
        <w:pBdr>
          <w:top w:val="nil"/>
          <w:left w:val="nil"/>
          <w:bottom w:val="nil"/>
          <w:right w:val="nil"/>
          <w:between w:val="nil"/>
        </w:pBdr>
        <w:shd w:val="clear" w:color="auto" w:fill="FFFFFF"/>
        <w:spacing w:after="0" w:line="240" w:lineRule="auto"/>
        <w:jc w:val="right"/>
        <w:rPr>
          <w:rFonts w:ascii="Times New Roman" w:hAnsi="Times New Roman"/>
          <w:sz w:val="24"/>
          <w:szCs w:val="24"/>
          <w:lang w:val="en-US"/>
        </w:rPr>
      </w:pPr>
    </w:p>
    <w:p w:rsidR="004451C1" w:rsidRPr="00424986" w:rsidRDefault="004451C1" w:rsidP="00F96709">
      <w:pPr>
        <w:spacing w:after="0" w:line="240" w:lineRule="auto"/>
        <w:jc w:val="center"/>
        <w:rPr>
          <w:rFonts w:ascii="Times New Roman" w:hAnsi="Times New Roman"/>
          <w:b/>
          <w:sz w:val="24"/>
          <w:szCs w:val="24"/>
          <w:lang w:val="en-US"/>
        </w:rPr>
      </w:pPr>
      <w:r w:rsidRPr="00424986">
        <w:rPr>
          <w:rFonts w:ascii="Times New Roman" w:hAnsi="Times New Roman"/>
          <w:b/>
          <w:sz w:val="24"/>
          <w:szCs w:val="24"/>
        </w:rPr>
        <w:t>Аннотация</w:t>
      </w:r>
    </w:p>
    <w:p w:rsidR="004451C1" w:rsidRPr="00424986" w:rsidRDefault="004451C1" w:rsidP="002D354E">
      <w:pPr>
        <w:spacing w:after="0" w:line="240" w:lineRule="auto"/>
        <w:ind w:firstLine="567"/>
        <w:rPr>
          <w:rFonts w:ascii="Times New Roman" w:hAnsi="Times New Roman"/>
          <w:sz w:val="24"/>
          <w:szCs w:val="24"/>
        </w:rPr>
      </w:pPr>
      <w:r w:rsidRPr="00424986">
        <w:rPr>
          <w:rFonts w:ascii="Times New Roman" w:hAnsi="Times New Roman"/>
          <w:sz w:val="24"/>
          <w:szCs w:val="24"/>
        </w:rPr>
        <w:t>Работа посвящена выявлению и</w:t>
      </w:r>
      <w:r w:rsidRPr="00424986">
        <w:rPr>
          <w:rFonts w:ascii="Times New Roman" w:eastAsia="Gungsuh" w:hAnsi="Times New Roman"/>
          <w:sz w:val="24"/>
          <w:szCs w:val="24"/>
        </w:rPr>
        <w:t>зменений амилолитической активности и физико-химических показателей солода при обработке их комплексом ферментов.</w:t>
      </w:r>
      <w:r w:rsidRPr="00424986">
        <w:rPr>
          <w:rFonts w:ascii="Times New Roman" w:hAnsi="Times New Roman"/>
          <w:sz w:val="24"/>
          <w:szCs w:val="24"/>
        </w:rPr>
        <w:t xml:space="preserve"> Полученные да</w:t>
      </w:r>
      <w:r w:rsidRPr="00424986">
        <w:rPr>
          <w:rFonts w:ascii="Times New Roman" w:hAnsi="Times New Roman"/>
          <w:sz w:val="24"/>
          <w:szCs w:val="24"/>
        </w:rPr>
        <w:t>н</w:t>
      </w:r>
      <w:r w:rsidRPr="00424986">
        <w:rPr>
          <w:rFonts w:ascii="Times New Roman" w:hAnsi="Times New Roman"/>
          <w:sz w:val="24"/>
          <w:szCs w:val="24"/>
        </w:rPr>
        <w:t>ные показывают, что лучшим растворением обладал солод, полученный при использовании Эльзим КС. Применение диэнзимной композиции (ДЭК) позволило улучшить качество с</w:t>
      </w:r>
      <w:r w:rsidRPr="00424986">
        <w:rPr>
          <w:rFonts w:ascii="Times New Roman" w:hAnsi="Times New Roman"/>
          <w:sz w:val="24"/>
          <w:szCs w:val="24"/>
        </w:rPr>
        <w:t>о</w:t>
      </w:r>
      <w:r w:rsidRPr="00424986">
        <w:rPr>
          <w:rFonts w:ascii="Times New Roman" w:hAnsi="Times New Roman"/>
          <w:sz w:val="24"/>
          <w:szCs w:val="24"/>
        </w:rPr>
        <w:t>лода; увеличить экстрактивность, число Кольбаха, содержание сбраживаемых веществ лаб</w:t>
      </w:r>
      <w:r w:rsidRPr="00424986">
        <w:rPr>
          <w:rFonts w:ascii="Times New Roman" w:hAnsi="Times New Roman"/>
          <w:sz w:val="24"/>
          <w:szCs w:val="24"/>
        </w:rPr>
        <w:t>о</w:t>
      </w:r>
      <w:r w:rsidRPr="00424986">
        <w:rPr>
          <w:rFonts w:ascii="Times New Roman" w:hAnsi="Times New Roman"/>
          <w:sz w:val="24"/>
          <w:szCs w:val="24"/>
        </w:rPr>
        <w:t>раторного сусла - аминного азота и редуцирующих</w:t>
      </w:r>
      <w:r w:rsidR="00CE2088" w:rsidRPr="00424986">
        <w:rPr>
          <w:rFonts w:ascii="Times New Roman" w:hAnsi="Times New Roman"/>
          <w:sz w:val="24"/>
          <w:szCs w:val="24"/>
        </w:rPr>
        <w:t xml:space="preserve"> </w:t>
      </w:r>
      <w:r w:rsidRPr="00424986">
        <w:rPr>
          <w:rFonts w:ascii="Times New Roman" w:hAnsi="Times New Roman"/>
          <w:sz w:val="24"/>
          <w:szCs w:val="24"/>
        </w:rPr>
        <w:t xml:space="preserve">веществ, снизить вязкость и увеличить амилолитическую активность ферментов солода. </w:t>
      </w:r>
    </w:p>
    <w:p w:rsidR="004451C1" w:rsidRPr="00424986" w:rsidRDefault="004451C1" w:rsidP="002D354E">
      <w:pPr>
        <w:spacing w:after="0" w:line="240" w:lineRule="auto"/>
        <w:ind w:firstLine="567"/>
        <w:rPr>
          <w:rFonts w:ascii="Times New Roman" w:hAnsi="Times New Roman"/>
          <w:b/>
          <w:sz w:val="24"/>
          <w:szCs w:val="24"/>
          <w:highlight w:val="yellow"/>
        </w:rPr>
      </w:pPr>
      <w:r w:rsidRPr="00424986">
        <w:rPr>
          <w:rFonts w:ascii="Times New Roman" w:hAnsi="Times New Roman"/>
          <w:b/>
          <w:sz w:val="24"/>
          <w:szCs w:val="24"/>
        </w:rPr>
        <w:t xml:space="preserve">Ключевые слова: </w:t>
      </w:r>
      <w:r w:rsidRPr="00424986">
        <w:rPr>
          <w:rFonts w:ascii="Times New Roman" w:hAnsi="Times New Roman"/>
          <w:sz w:val="24"/>
          <w:szCs w:val="24"/>
        </w:rPr>
        <w:t>ячмень, сорта, солод, амилолитическая активность, качество, техн</w:t>
      </w:r>
      <w:r w:rsidRPr="00424986">
        <w:rPr>
          <w:rFonts w:ascii="Times New Roman" w:hAnsi="Times New Roman"/>
          <w:sz w:val="24"/>
          <w:szCs w:val="24"/>
        </w:rPr>
        <w:t>о</w:t>
      </w:r>
      <w:r w:rsidRPr="00424986">
        <w:rPr>
          <w:rFonts w:ascii="Times New Roman" w:hAnsi="Times New Roman"/>
          <w:sz w:val="24"/>
          <w:szCs w:val="24"/>
        </w:rPr>
        <w:t>логические свойства</w:t>
      </w:r>
    </w:p>
    <w:p w:rsidR="004451C1" w:rsidRPr="00424986" w:rsidRDefault="004451C1" w:rsidP="002D354E">
      <w:pPr>
        <w:spacing w:after="0" w:line="240" w:lineRule="auto"/>
        <w:ind w:firstLine="567"/>
        <w:rPr>
          <w:rFonts w:ascii="Times New Roman" w:hAnsi="Times New Roman"/>
          <w:sz w:val="24"/>
          <w:szCs w:val="24"/>
          <w:highlight w:val="yellow"/>
        </w:rPr>
      </w:pPr>
    </w:p>
    <w:p w:rsidR="004451C1" w:rsidRPr="00424986" w:rsidRDefault="004451C1" w:rsidP="002D354E">
      <w:pPr>
        <w:spacing w:after="0" w:line="240" w:lineRule="auto"/>
        <w:ind w:firstLine="567"/>
        <w:rPr>
          <w:rFonts w:ascii="Times New Roman" w:hAnsi="Times New Roman"/>
          <w:sz w:val="24"/>
          <w:szCs w:val="24"/>
          <w:highlight w:val="yellow"/>
        </w:rPr>
      </w:pPr>
    </w:p>
    <w:p w:rsidR="00F96709" w:rsidRPr="00FF55ED" w:rsidRDefault="004451C1" w:rsidP="00F96709">
      <w:pPr>
        <w:spacing w:after="0" w:line="240" w:lineRule="auto"/>
        <w:jc w:val="center"/>
        <w:rPr>
          <w:rFonts w:ascii="Times New Roman" w:hAnsi="Times New Roman"/>
          <w:b/>
          <w:sz w:val="24"/>
          <w:szCs w:val="24"/>
          <w:lang w:val="en-US"/>
        </w:rPr>
      </w:pPr>
      <w:r w:rsidRPr="00424986">
        <w:rPr>
          <w:rFonts w:ascii="Times New Roman" w:hAnsi="Times New Roman"/>
          <w:b/>
          <w:sz w:val="24"/>
          <w:szCs w:val="24"/>
          <w:lang w:val="en-US"/>
        </w:rPr>
        <w:t xml:space="preserve">INFLUENCE OF ENZYME COMPLEX ON TECHNOLOGICAL INDICATORS </w:t>
      </w:r>
    </w:p>
    <w:p w:rsidR="004451C1" w:rsidRPr="00424986" w:rsidRDefault="004451C1" w:rsidP="00F96709">
      <w:pPr>
        <w:spacing w:after="0" w:line="240" w:lineRule="auto"/>
        <w:jc w:val="center"/>
        <w:rPr>
          <w:rFonts w:ascii="Times New Roman" w:hAnsi="Times New Roman"/>
          <w:b/>
          <w:sz w:val="24"/>
          <w:szCs w:val="24"/>
          <w:lang w:val="en-US"/>
        </w:rPr>
      </w:pPr>
      <w:r w:rsidRPr="00424986">
        <w:rPr>
          <w:rFonts w:ascii="Times New Roman" w:hAnsi="Times New Roman"/>
          <w:b/>
          <w:sz w:val="24"/>
          <w:szCs w:val="24"/>
          <w:lang w:val="en-US"/>
        </w:rPr>
        <w:t>OF MALT FOR BREWING</w:t>
      </w:r>
    </w:p>
    <w:p w:rsidR="004451C1" w:rsidRPr="00424986" w:rsidRDefault="004451C1" w:rsidP="00F96709">
      <w:pPr>
        <w:spacing w:after="0" w:line="240" w:lineRule="auto"/>
        <w:jc w:val="center"/>
        <w:rPr>
          <w:rFonts w:ascii="Times New Roman" w:hAnsi="Times New Roman"/>
          <w:b/>
          <w:sz w:val="24"/>
          <w:szCs w:val="24"/>
          <w:lang w:val="en-US"/>
        </w:rPr>
      </w:pPr>
    </w:p>
    <w:p w:rsidR="004451C1" w:rsidRPr="00424986" w:rsidRDefault="004451C1" w:rsidP="00F96709">
      <w:pPr>
        <w:spacing w:after="0" w:line="240" w:lineRule="auto"/>
        <w:jc w:val="right"/>
        <w:rPr>
          <w:rFonts w:ascii="Times New Roman" w:hAnsi="Times New Roman"/>
          <w:b/>
          <w:sz w:val="24"/>
          <w:szCs w:val="24"/>
          <w:lang w:val="en-US"/>
        </w:rPr>
      </w:pPr>
      <w:r w:rsidRPr="00424986">
        <w:rPr>
          <w:rFonts w:ascii="Times New Roman" w:hAnsi="Times New Roman"/>
          <w:b/>
          <w:sz w:val="24"/>
          <w:szCs w:val="24"/>
          <w:lang w:val="en-US"/>
        </w:rPr>
        <w:t>Khokonova M.B.;</w:t>
      </w:r>
    </w:p>
    <w:p w:rsidR="004451C1" w:rsidRPr="00424986" w:rsidRDefault="004451C1" w:rsidP="00F96709">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 xml:space="preserve">Professor of the Department of TPPSHP, </w:t>
      </w:r>
    </w:p>
    <w:p w:rsidR="004451C1" w:rsidRPr="00424986" w:rsidRDefault="004451C1" w:rsidP="00F96709">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Doctor of Agricultural Sciences, Associate Professor</w:t>
      </w:r>
    </w:p>
    <w:p w:rsidR="004451C1" w:rsidRPr="00424986" w:rsidRDefault="004451C1" w:rsidP="00F96709">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FSBEI</w:t>
      </w:r>
      <w:r w:rsidR="00CE2088" w:rsidRPr="00424986">
        <w:rPr>
          <w:rFonts w:ascii="Times New Roman" w:hAnsi="Times New Roman"/>
          <w:sz w:val="24"/>
          <w:szCs w:val="24"/>
          <w:lang w:val="en-US"/>
        </w:rPr>
        <w:t xml:space="preserve"> </w:t>
      </w:r>
      <w:r w:rsidRPr="00424986">
        <w:rPr>
          <w:rFonts w:ascii="Times New Roman" w:hAnsi="Times New Roman"/>
          <w:sz w:val="24"/>
          <w:szCs w:val="24"/>
          <w:lang w:val="en-US"/>
        </w:rPr>
        <w:t>HE Kabardino-Balkarian SAU, Nalchik, Russia;</w:t>
      </w:r>
    </w:p>
    <w:p w:rsidR="004451C1" w:rsidRPr="00424986" w:rsidRDefault="004451C1" w:rsidP="00F96709">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 xml:space="preserve">e-mail: dinakbgsha77@mail.ru </w:t>
      </w:r>
    </w:p>
    <w:p w:rsidR="004451C1" w:rsidRPr="00F96709" w:rsidRDefault="004451C1" w:rsidP="00F96709">
      <w:pPr>
        <w:spacing w:after="0" w:line="240" w:lineRule="auto"/>
        <w:jc w:val="right"/>
        <w:rPr>
          <w:rFonts w:ascii="Times New Roman" w:hAnsi="Times New Roman"/>
          <w:sz w:val="10"/>
          <w:szCs w:val="10"/>
          <w:lang w:val="en-US"/>
        </w:rPr>
      </w:pPr>
    </w:p>
    <w:p w:rsidR="004451C1" w:rsidRPr="00424986" w:rsidRDefault="004451C1" w:rsidP="00F96709">
      <w:pPr>
        <w:spacing w:after="0" w:line="240" w:lineRule="auto"/>
        <w:jc w:val="center"/>
        <w:rPr>
          <w:rFonts w:ascii="Times New Roman" w:hAnsi="Times New Roman"/>
          <w:b/>
          <w:sz w:val="24"/>
          <w:szCs w:val="24"/>
          <w:lang w:val="en-US"/>
        </w:rPr>
      </w:pPr>
      <w:r w:rsidRPr="00424986">
        <w:rPr>
          <w:rFonts w:ascii="Times New Roman" w:hAnsi="Times New Roman"/>
          <w:b/>
          <w:sz w:val="24"/>
          <w:szCs w:val="24"/>
          <w:lang w:val="en-US"/>
        </w:rPr>
        <w:t>Annotation</w:t>
      </w:r>
    </w:p>
    <w:p w:rsidR="004451C1" w:rsidRPr="00424986" w:rsidRDefault="004451C1" w:rsidP="002D354E">
      <w:pPr>
        <w:spacing w:after="0" w:line="240" w:lineRule="auto"/>
        <w:ind w:firstLine="567"/>
        <w:rPr>
          <w:rFonts w:ascii="Times New Roman" w:hAnsi="Times New Roman"/>
          <w:sz w:val="24"/>
          <w:szCs w:val="24"/>
          <w:lang w:val="en-US"/>
        </w:rPr>
      </w:pPr>
      <w:r w:rsidRPr="00424986">
        <w:rPr>
          <w:rFonts w:ascii="Times New Roman" w:hAnsi="Times New Roman"/>
          <w:sz w:val="24"/>
          <w:szCs w:val="24"/>
          <w:lang w:val="en-US"/>
        </w:rPr>
        <w:t>The work is devoted to identifying changes in amylolytic activity and physicochemical indi</w:t>
      </w:r>
      <w:r w:rsidRPr="00424986">
        <w:rPr>
          <w:rFonts w:ascii="Times New Roman" w:hAnsi="Times New Roman"/>
          <w:sz w:val="24"/>
          <w:szCs w:val="24"/>
          <w:lang w:val="en-US"/>
        </w:rPr>
        <w:t>c</w:t>
      </w:r>
      <w:r w:rsidRPr="00424986">
        <w:rPr>
          <w:rFonts w:ascii="Times New Roman" w:hAnsi="Times New Roman"/>
          <w:sz w:val="24"/>
          <w:szCs w:val="24"/>
          <w:lang w:val="en-US"/>
        </w:rPr>
        <w:t>es of malt when processing them with a complex of enzymes. The data obtained show that the malt obtained using Elzyme KS had the best dissolution. The use of a dienzyme composition (DEC) a</w:t>
      </w:r>
      <w:r w:rsidRPr="00424986">
        <w:rPr>
          <w:rFonts w:ascii="Times New Roman" w:hAnsi="Times New Roman"/>
          <w:sz w:val="24"/>
          <w:szCs w:val="24"/>
          <w:lang w:val="en-US"/>
        </w:rPr>
        <w:t>l</w:t>
      </w:r>
      <w:r w:rsidRPr="00424986">
        <w:rPr>
          <w:rFonts w:ascii="Times New Roman" w:hAnsi="Times New Roman"/>
          <w:sz w:val="24"/>
          <w:szCs w:val="24"/>
          <w:lang w:val="en-US"/>
        </w:rPr>
        <w:t>lowed improving the quality of malt; increasing extractivity, Kolbach number, the content of fe</w:t>
      </w:r>
      <w:r w:rsidRPr="00424986">
        <w:rPr>
          <w:rFonts w:ascii="Times New Roman" w:hAnsi="Times New Roman"/>
          <w:sz w:val="24"/>
          <w:szCs w:val="24"/>
          <w:lang w:val="en-US"/>
        </w:rPr>
        <w:t>r</w:t>
      </w:r>
      <w:r w:rsidRPr="00424986">
        <w:rPr>
          <w:rFonts w:ascii="Times New Roman" w:hAnsi="Times New Roman"/>
          <w:sz w:val="24"/>
          <w:szCs w:val="24"/>
          <w:lang w:val="en-US"/>
        </w:rPr>
        <w:t>mentable substances of laboratory wort - amino nitrogen and reducing substances, reducing viscos</w:t>
      </w:r>
      <w:r w:rsidRPr="00424986">
        <w:rPr>
          <w:rFonts w:ascii="Times New Roman" w:hAnsi="Times New Roman"/>
          <w:sz w:val="24"/>
          <w:szCs w:val="24"/>
          <w:lang w:val="en-US"/>
        </w:rPr>
        <w:t>i</w:t>
      </w:r>
      <w:r w:rsidRPr="00424986">
        <w:rPr>
          <w:rFonts w:ascii="Times New Roman" w:hAnsi="Times New Roman"/>
          <w:sz w:val="24"/>
          <w:szCs w:val="24"/>
          <w:lang w:val="en-US"/>
        </w:rPr>
        <w:t>ty and increasing the amylolytic activity of malt enzymes.</w:t>
      </w:r>
    </w:p>
    <w:p w:rsidR="004451C1" w:rsidRPr="00424986" w:rsidRDefault="004451C1" w:rsidP="002D354E">
      <w:pPr>
        <w:spacing w:after="0" w:line="240" w:lineRule="auto"/>
        <w:ind w:firstLine="567"/>
        <w:rPr>
          <w:rFonts w:ascii="Times New Roman" w:hAnsi="Times New Roman"/>
          <w:sz w:val="24"/>
          <w:szCs w:val="24"/>
          <w:lang w:val="en-US"/>
        </w:rPr>
      </w:pPr>
      <w:r w:rsidRPr="00424986">
        <w:rPr>
          <w:rFonts w:ascii="Times New Roman" w:hAnsi="Times New Roman"/>
          <w:b/>
          <w:sz w:val="24"/>
          <w:szCs w:val="24"/>
          <w:lang w:val="en-US"/>
        </w:rPr>
        <w:t>Keywords:</w:t>
      </w:r>
      <w:r w:rsidRPr="00424986">
        <w:rPr>
          <w:rFonts w:ascii="Times New Roman" w:hAnsi="Times New Roman"/>
          <w:sz w:val="24"/>
          <w:szCs w:val="24"/>
          <w:lang w:val="en-US"/>
        </w:rPr>
        <w:t xml:space="preserve"> barley, varieties, malt, amylolytic activity, quality, technological properties.</w:t>
      </w:r>
    </w:p>
    <w:p w:rsidR="00F96709" w:rsidRPr="00F96709" w:rsidRDefault="00F96709" w:rsidP="00F96709">
      <w:pPr>
        <w:keepNext/>
        <w:framePr w:dropCap="drop" w:lines="3" w:wrap="around" w:vAnchor="text" w:hAnchor="text"/>
        <w:spacing w:after="0" w:line="827" w:lineRule="exact"/>
        <w:ind w:firstLine="567"/>
        <w:textAlignment w:val="baseline"/>
        <w:rPr>
          <w:rFonts w:ascii="Times New Roman" w:hAnsi="Times New Roman"/>
          <w:position w:val="-11"/>
          <w:sz w:val="112"/>
          <w:szCs w:val="24"/>
        </w:rPr>
      </w:pPr>
      <w:r w:rsidRPr="00F96709">
        <w:rPr>
          <w:rFonts w:ascii="Times New Roman" w:hAnsi="Times New Roman"/>
          <w:position w:val="-11"/>
          <w:sz w:val="112"/>
          <w:szCs w:val="24"/>
        </w:rPr>
        <w:lastRenderedPageBreak/>
        <w:t>Н</w:t>
      </w:r>
    </w:p>
    <w:p w:rsidR="004451C1" w:rsidRPr="00424986" w:rsidRDefault="004451C1" w:rsidP="00F96709">
      <w:pPr>
        <w:spacing w:after="0" w:line="245" w:lineRule="auto"/>
        <w:rPr>
          <w:rFonts w:ascii="Times New Roman" w:hAnsi="Times New Roman"/>
          <w:sz w:val="24"/>
          <w:szCs w:val="24"/>
        </w:rPr>
      </w:pPr>
      <w:r w:rsidRPr="00424986">
        <w:rPr>
          <w:rFonts w:ascii="Times New Roman" w:hAnsi="Times New Roman"/>
          <w:sz w:val="24"/>
          <w:szCs w:val="24"/>
        </w:rPr>
        <w:t>а качество пива влияет химический состав ячменя. Пивоваренный ячмень до</w:t>
      </w:r>
      <w:r w:rsidRPr="00424986">
        <w:rPr>
          <w:rFonts w:ascii="Times New Roman" w:hAnsi="Times New Roman"/>
          <w:sz w:val="24"/>
          <w:szCs w:val="24"/>
        </w:rPr>
        <w:t>л</w:t>
      </w:r>
      <w:r w:rsidRPr="00424986">
        <w:rPr>
          <w:rFonts w:ascii="Times New Roman" w:hAnsi="Times New Roman"/>
          <w:sz w:val="24"/>
          <w:szCs w:val="24"/>
        </w:rPr>
        <w:t>жен иметь тонкую цветочную пленку, составляющую не более 7-9% массы з</w:t>
      </w:r>
      <w:r w:rsidRPr="00424986">
        <w:rPr>
          <w:rFonts w:ascii="Times New Roman" w:hAnsi="Times New Roman"/>
          <w:sz w:val="24"/>
          <w:szCs w:val="24"/>
        </w:rPr>
        <w:t>е</w:t>
      </w:r>
      <w:r w:rsidRPr="00424986">
        <w:rPr>
          <w:rFonts w:ascii="Times New Roman" w:hAnsi="Times New Roman"/>
          <w:sz w:val="24"/>
          <w:szCs w:val="24"/>
        </w:rPr>
        <w:t>рен [1,</w:t>
      </w:r>
      <w:r w:rsidR="00F96709">
        <w:rPr>
          <w:rFonts w:ascii="Times New Roman" w:hAnsi="Times New Roman"/>
          <w:sz w:val="24"/>
          <w:szCs w:val="24"/>
        </w:rPr>
        <w:t xml:space="preserve"> </w:t>
      </w:r>
      <w:r w:rsidRPr="00424986">
        <w:rPr>
          <w:rFonts w:ascii="Times New Roman" w:hAnsi="Times New Roman"/>
          <w:sz w:val="24"/>
          <w:szCs w:val="24"/>
        </w:rPr>
        <w:t>2]. Толстые пленки содержат больше полифенольных и горьких в</w:t>
      </w:r>
      <w:r w:rsidRPr="00424986">
        <w:rPr>
          <w:rFonts w:ascii="Times New Roman" w:hAnsi="Times New Roman"/>
          <w:sz w:val="24"/>
          <w:szCs w:val="24"/>
        </w:rPr>
        <w:t>е</w:t>
      </w:r>
      <w:r w:rsidRPr="00424986">
        <w:rPr>
          <w:rFonts w:ascii="Times New Roman" w:hAnsi="Times New Roman"/>
          <w:sz w:val="24"/>
          <w:szCs w:val="24"/>
        </w:rPr>
        <w:t>ществ, ухудшающих вкус пива.</w:t>
      </w:r>
      <w:r w:rsidR="00CE2088" w:rsidRPr="00424986">
        <w:rPr>
          <w:rFonts w:ascii="Times New Roman" w:hAnsi="Times New Roman"/>
          <w:sz w:val="24"/>
          <w:szCs w:val="24"/>
        </w:rPr>
        <w:t xml:space="preserve"> </w:t>
      </w:r>
      <w:r w:rsidRPr="00424986">
        <w:rPr>
          <w:rFonts w:ascii="Times New Roman" w:hAnsi="Times New Roman"/>
          <w:sz w:val="24"/>
          <w:szCs w:val="24"/>
        </w:rPr>
        <w:t>Важная технологическая характеристика – белковистость ячменя.</w:t>
      </w:r>
    </w:p>
    <w:p w:rsidR="004451C1" w:rsidRPr="00424986" w:rsidRDefault="004451C1" w:rsidP="00F96709">
      <w:pPr>
        <w:shd w:val="clear" w:color="auto" w:fill="FFFFFF"/>
        <w:spacing w:after="0" w:line="245" w:lineRule="auto"/>
        <w:ind w:firstLine="567"/>
        <w:rPr>
          <w:rFonts w:ascii="Times New Roman" w:hAnsi="Times New Roman"/>
          <w:sz w:val="24"/>
          <w:szCs w:val="24"/>
        </w:rPr>
      </w:pPr>
      <w:r w:rsidRPr="00424986">
        <w:rPr>
          <w:rFonts w:ascii="Times New Roman" w:hAnsi="Times New Roman"/>
          <w:sz w:val="24"/>
          <w:szCs w:val="24"/>
        </w:rPr>
        <w:t>Соложение низкобелкового и высокобелкового ячменя требует раз</w:t>
      </w:r>
      <w:r w:rsidRPr="00424986">
        <w:rPr>
          <w:rFonts w:ascii="Times New Roman" w:hAnsi="Times New Roman"/>
          <w:sz w:val="24"/>
          <w:szCs w:val="24"/>
        </w:rPr>
        <w:softHyphen/>
        <w:t>ного режима: для первого – холодного, для второго – теплого. Особая роль принадлежит влажности, так как все ферментативные процессы осу</w:t>
      </w:r>
      <w:r w:rsidRPr="00424986">
        <w:rPr>
          <w:rFonts w:ascii="Times New Roman" w:hAnsi="Times New Roman"/>
          <w:sz w:val="24"/>
          <w:szCs w:val="24"/>
        </w:rPr>
        <w:softHyphen/>
        <w:t>ществляются только в водной среде [3]. Высокобелковый ячмень для своего цитолитического и белкового растворения требует более высокой влажн</w:t>
      </w:r>
      <w:r w:rsidRPr="00424986">
        <w:rPr>
          <w:rFonts w:ascii="Times New Roman" w:hAnsi="Times New Roman"/>
          <w:sz w:val="24"/>
          <w:szCs w:val="24"/>
        </w:rPr>
        <w:t>о</w:t>
      </w:r>
      <w:r w:rsidRPr="00424986">
        <w:rPr>
          <w:rFonts w:ascii="Times New Roman" w:hAnsi="Times New Roman"/>
          <w:sz w:val="24"/>
          <w:szCs w:val="24"/>
        </w:rPr>
        <w:t>сти, чем низкобелковый.</w:t>
      </w:r>
    </w:p>
    <w:p w:rsidR="004451C1" w:rsidRPr="00424986" w:rsidRDefault="004451C1" w:rsidP="00F96709">
      <w:pPr>
        <w:shd w:val="clear" w:color="auto" w:fill="FFFFFF"/>
        <w:tabs>
          <w:tab w:val="left" w:leader="underscore" w:pos="7022"/>
        </w:tabs>
        <w:spacing w:after="0" w:line="245" w:lineRule="auto"/>
        <w:ind w:firstLine="567"/>
        <w:rPr>
          <w:rFonts w:ascii="Times New Roman" w:hAnsi="Times New Roman"/>
          <w:sz w:val="24"/>
          <w:szCs w:val="24"/>
        </w:rPr>
      </w:pPr>
      <w:r w:rsidRPr="00424986">
        <w:rPr>
          <w:rFonts w:ascii="Times New Roman" w:hAnsi="Times New Roman"/>
          <w:sz w:val="24"/>
          <w:szCs w:val="24"/>
        </w:rPr>
        <w:t>Основным показателем для ведения солодоращения является равномерное развитие з</w:t>
      </w:r>
      <w:r w:rsidRPr="00424986">
        <w:rPr>
          <w:rFonts w:ascii="Times New Roman" w:hAnsi="Times New Roman"/>
          <w:sz w:val="24"/>
          <w:szCs w:val="24"/>
        </w:rPr>
        <w:t>а</w:t>
      </w:r>
      <w:r w:rsidRPr="00424986">
        <w:rPr>
          <w:rFonts w:ascii="Times New Roman" w:hAnsi="Times New Roman"/>
          <w:sz w:val="24"/>
          <w:szCs w:val="24"/>
        </w:rPr>
        <w:t>родышевого листка, низкое число непроросших зерен и характер растворения мучнистого тела зерна. Длина зародышевого листка должна составлять от 2/3 до 3/4 длины зерна, для высокобелковистых – 3/4</w:t>
      </w:r>
      <w:r w:rsidR="00CE2088" w:rsidRPr="00424986">
        <w:rPr>
          <w:rFonts w:ascii="Times New Roman" w:hAnsi="Times New Roman"/>
          <w:sz w:val="24"/>
          <w:szCs w:val="24"/>
        </w:rPr>
        <w:t xml:space="preserve"> </w:t>
      </w:r>
      <w:r w:rsidRPr="00424986">
        <w:rPr>
          <w:rFonts w:ascii="Times New Roman" w:hAnsi="Times New Roman"/>
          <w:sz w:val="24"/>
          <w:szCs w:val="24"/>
        </w:rPr>
        <w:t>– 1; число полностью непроросших зерен не выше 4%. Верхняя п</w:t>
      </w:r>
      <w:r w:rsidRPr="00424986">
        <w:rPr>
          <w:rFonts w:ascii="Times New Roman" w:hAnsi="Times New Roman"/>
          <w:sz w:val="24"/>
          <w:szCs w:val="24"/>
        </w:rPr>
        <w:t>о</w:t>
      </w:r>
      <w:r w:rsidRPr="00424986">
        <w:rPr>
          <w:rFonts w:ascii="Times New Roman" w:hAnsi="Times New Roman"/>
          <w:sz w:val="24"/>
          <w:szCs w:val="24"/>
        </w:rPr>
        <w:t>ловина зерна должна легко растираться [4,5].</w:t>
      </w:r>
    </w:p>
    <w:p w:rsidR="004451C1" w:rsidRPr="00424986" w:rsidRDefault="004451C1" w:rsidP="00F96709">
      <w:pPr>
        <w:pStyle w:val="paragraph"/>
        <w:shd w:val="clear" w:color="auto" w:fill="FFFFFF"/>
        <w:spacing w:before="0" w:beforeAutospacing="0" w:after="0" w:afterAutospacing="0" w:line="245" w:lineRule="auto"/>
        <w:ind w:firstLine="567"/>
        <w:textAlignment w:val="baseline"/>
      </w:pPr>
      <w:r w:rsidRPr="00424986">
        <w:t>Целью работы являлось выявление и</w:t>
      </w:r>
      <w:r w:rsidRPr="00424986">
        <w:rPr>
          <w:rFonts w:eastAsia="Gungsuh"/>
        </w:rPr>
        <w:t>зменений амилолитической активности и физико-химических показателей солода при обработке их комплексом ферментов.</w:t>
      </w:r>
    </w:p>
    <w:p w:rsidR="004451C1" w:rsidRPr="00424986" w:rsidRDefault="00CE2088" w:rsidP="00F96709">
      <w:pPr>
        <w:spacing w:after="0" w:line="245" w:lineRule="auto"/>
        <w:ind w:firstLine="567"/>
        <w:rPr>
          <w:rFonts w:ascii="Times New Roman" w:hAnsi="Times New Roman"/>
          <w:sz w:val="24"/>
          <w:szCs w:val="24"/>
        </w:rPr>
      </w:pPr>
      <w:r w:rsidRPr="00424986">
        <w:rPr>
          <w:rFonts w:ascii="Times New Roman" w:hAnsi="Times New Roman"/>
          <w:sz w:val="24"/>
          <w:szCs w:val="24"/>
        </w:rPr>
        <w:t xml:space="preserve"> </w:t>
      </w:r>
      <w:r w:rsidR="0063756F" w:rsidRPr="00424986">
        <w:rPr>
          <w:rFonts w:ascii="Times New Roman" w:hAnsi="Times New Roman"/>
          <w:sz w:val="24"/>
          <w:szCs w:val="24"/>
        </w:rPr>
        <w:t>В исследованиях</w:t>
      </w:r>
      <w:r w:rsidR="004451C1" w:rsidRPr="00424986">
        <w:rPr>
          <w:rFonts w:ascii="Times New Roman" w:hAnsi="Times New Roman"/>
          <w:sz w:val="24"/>
          <w:szCs w:val="24"/>
        </w:rPr>
        <w:t xml:space="preserve"> замачивание ячменя проводили воздушно-водяным способом при температуре 14-17</w:t>
      </w:r>
      <w:r w:rsidR="004451C1" w:rsidRPr="00424986">
        <w:rPr>
          <w:rFonts w:ascii="Times New Roman" w:hAnsi="Times New Roman"/>
          <w:sz w:val="24"/>
          <w:szCs w:val="24"/>
        </w:rPr>
        <w:sym w:font="Symbol" w:char="00B0"/>
      </w:r>
      <w:r w:rsidR="004451C1" w:rsidRPr="00424986">
        <w:rPr>
          <w:rFonts w:ascii="Times New Roman" w:hAnsi="Times New Roman"/>
          <w:sz w:val="24"/>
          <w:szCs w:val="24"/>
        </w:rPr>
        <w:t>С до достижения влажности 43%. Ферментный препарат добавляли в з</w:t>
      </w:r>
      <w:r w:rsidR="004451C1" w:rsidRPr="00424986">
        <w:rPr>
          <w:rFonts w:ascii="Times New Roman" w:hAnsi="Times New Roman"/>
          <w:sz w:val="24"/>
          <w:szCs w:val="24"/>
        </w:rPr>
        <w:t>а</w:t>
      </w:r>
      <w:r w:rsidR="004451C1" w:rsidRPr="00424986">
        <w:rPr>
          <w:rFonts w:ascii="Times New Roman" w:hAnsi="Times New Roman"/>
          <w:sz w:val="24"/>
          <w:szCs w:val="24"/>
        </w:rPr>
        <w:t>моченную воду в количестве 0,1% к массе замоченного ячменя и выдерживали 6 ч. Солод проращивали в солодорастильных ящиках пять суток</w:t>
      </w:r>
      <w:r w:rsidR="0063756F" w:rsidRPr="00424986">
        <w:rPr>
          <w:rFonts w:ascii="Times New Roman" w:hAnsi="Times New Roman"/>
          <w:sz w:val="24"/>
          <w:szCs w:val="24"/>
        </w:rPr>
        <w:t>,</w:t>
      </w:r>
      <w:r w:rsidR="004451C1" w:rsidRPr="00424986">
        <w:rPr>
          <w:rFonts w:ascii="Times New Roman" w:hAnsi="Times New Roman"/>
          <w:sz w:val="24"/>
          <w:szCs w:val="24"/>
        </w:rPr>
        <w:t xml:space="preserve"> при этом поднимая температуру п</w:t>
      </w:r>
      <w:r w:rsidR="004451C1" w:rsidRPr="00424986">
        <w:rPr>
          <w:rFonts w:ascii="Times New Roman" w:hAnsi="Times New Roman"/>
          <w:sz w:val="24"/>
          <w:szCs w:val="24"/>
        </w:rPr>
        <w:t>о</w:t>
      </w:r>
      <w:r w:rsidR="004451C1" w:rsidRPr="00424986">
        <w:rPr>
          <w:rFonts w:ascii="Times New Roman" w:hAnsi="Times New Roman"/>
          <w:sz w:val="24"/>
          <w:szCs w:val="24"/>
        </w:rPr>
        <w:t>этапно с 14 до 17</w:t>
      </w:r>
      <w:r w:rsidR="004451C1" w:rsidRPr="00424986">
        <w:rPr>
          <w:rFonts w:ascii="Times New Roman" w:hAnsi="Times New Roman"/>
          <w:sz w:val="24"/>
          <w:szCs w:val="24"/>
        </w:rPr>
        <w:sym w:font="Symbol" w:char="00B0"/>
      </w:r>
      <w:r w:rsidR="004451C1" w:rsidRPr="00424986">
        <w:rPr>
          <w:rFonts w:ascii="Times New Roman" w:hAnsi="Times New Roman"/>
          <w:sz w:val="24"/>
          <w:szCs w:val="24"/>
        </w:rPr>
        <w:t>С. Количество влаги при этом составила 46%. При солодоращении контр</w:t>
      </w:r>
      <w:r w:rsidR="004451C1" w:rsidRPr="00424986">
        <w:rPr>
          <w:rFonts w:ascii="Times New Roman" w:hAnsi="Times New Roman"/>
          <w:sz w:val="24"/>
          <w:szCs w:val="24"/>
        </w:rPr>
        <w:t>о</w:t>
      </w:r>
      <w:r w:rsidR="004451C1" w:rsidRPr="00424986">
        <w:rPr>
          <w:rFonts w:ascii="Times New Roman" w:hAnsi="Times New Roman"/>
          <w:sz w:val="24"/>
          <w:szCs w:val="24"/>
        </w:rPr>
        <w:t>лем служил образец ярового ячменя, не подвергавшийся ферментной обработке.</w:t>
      </w:r>
    </w:p>
    <w:p w:rsidR="004451C1" w:rsidRPr="00424986" w:rsidRDefault="004451C1" w:rsidP="00F96709">
      <w:pPr>
        <w:spacing w:after="0" w:line="245" w:lineRule="auto"/>
        <w:ind w:firstLine="567"/>
        <w:rPr>
          <w:rFonts w:ascii="Times New Roman" w:hAnsi="Times New Roman"/>
          <w:sz w:val="24"/>
          <w:szCs w:val="24"/>
        </w:rPr>
      </w:pPr>
      <w:r w:rsidRPr="00424986">
        <w:rPr>
          <w:rFonts w:ascii="Times New Roman" w:hAnsi="Times New Roman"/>
          <w:sz w:val="24"/>
          <w:szCs w:val="24"/>
        </w:rPr>
        <w:t>Методика исследований общепринятая в пивоваренной отрасли [4].</w:t>
      </w:r>
    </w:p>
    <w:p w:rsidR="004451C1" w:rsidRPr="00424986" w:rsidRDefault="004451C1" w:rsidP="00F96709">
      <w:pPr>
        <w:spacing w:after="0" w:line="245" w:lineRule="auto"/>
        <w:ind w:firstLine="567"/>
        <w:rPr>
          <w:rFonts w:ascii="Times New Roman" w:hAnsi="Times New Roman"/>
          <w:b/>
          <w:bCs/>
          <w:i/>
          <w:sz w:val="24"/>
          <w:szCs w:val="24"/>
        </w:rPr>
      </w:pPr>
      <w:r w:rsidRPr="00424986">
        <w:rPr>
          <w:rFonts w:ascii="Times New Roman" w:hAnsi="Times New Roman"/>
          <w:sz w:val="24"/>
          <w:szCs w:val="24"/>
        </w:rPr>
        <w:t xml:space="preserve">При солодоращении использовали следующие ферменты: </w:t>
      </w:r>
      <w:r w:rsidRPr="00424986">
        <w:rPr>
          <w:rFonts w:ascii="Times New Roman" w:hAnsi="Times New Roman"/>
          <w:sz w:val="24"/>
          <w:szCs w:val="24"/>
          <w:shd w:val="clear" w:color="auto" w:fill="FFFFFF"/>
        </w:rPr>
        <w:t>Эльзим ПГА - ферментный препарат, используемый в пивоварении на основе глюкоамилазы для осахаривания частично гидролизованного крахмала и декстринов до глюкозы в заторе при производстве пива; Эл</w:t>
      </w:r>
      <w:r w:rsidRPr="00424986">
        <w:rPr>
          <w:rFonts w:ascii="Times New Roman" w:hAnsi="Times New Roman"/>
          <w:sz w:val="24"/>
          <w:szCs w:val="24"/>
          <w:shd w:val="clear" w:color="auto" w:fill="FFFFFF"/>
        </w:rPr>
        <w:t>ь</w:t>
      </w:r>
      <w:r w:rsidRPr="00424986">
        <w:rPr>
          <w:rFonts w:ascii="Times New Roman" w:hAnsi="Times New Roman"/>
          <w:sz w:val="24"/>
          <w:szCs w:val="24"/>
          <w:shd w:val="clear" w:color="auto" w:fill="FFFFFF"/>
        </w:rPr>
        <w:t>зим ПК - ферментный препарат, используемый в пивоварении на основе кислой протеазы для гидролиза белков с образованием низкомолекулярных пептидов и свободных аминокислот в пивоваренном производстве; Эльзим БМА </w:t>
      </w:r>
      <w:r w:rsidR="00F96709">
        <w:rPr>
          <w:rFonts w:ascii="Times New Roman" w:hAnsi="Times New Roman"/>
          <w:sz w:val="24"/>
          <w:szCs w:val="24"/>
          <w:shd w:val="clear" w:color="auto" w:fill="FFFFFF"/>
        </w:rPr>
        <w:t>–</w:t>
      </w:r>
      <w:r w:rsidRPr="00424986">
        <w:rPr>
          <w:rFonts w:ascii="Times New Roman" w:hAnsi="Times New Roman"/>
          <w:sz w:val="24"/>
          <w:szCs w:val="24"/>
          <w:shd w:val="clear" w:color="auto" w:fill="FFFFFF"/>
        </w:rPr>
        <w:t> ферментный препарат, используемый в пивов</w:t>
      </w:r>
      <w:r w:rsidRPr="00424986">
        <w:rPr>
          <w:rFonts w:ascii="Times New Roman" w:hAnsi="Times New Roman"/>
          <w:sz w:val="24"/>
          <w:szCs w:val="24"/>
          <w:shd w:val="clear" w:color="auto" w:fill="FFFFFF"/>
        </w:rPr>
        <w:t>а</w:t>
      </w:r>
      <w:r w:rsidRPr="00424986">
        <w:rPr>
          <w:rFonts w:ascii="Times New Roman" w:hAnsi="Times New Roman"/>
          <w:sz w:val="24"/>
          <w:szCs w:val="24"/>
          <w:shd w:val="clear" w:color="auto" w:fill="FFFFFF"/>
        </w:rPr>
        <w:t>рении на основе</w:t>
      </w:r>
      <w:r w:rsidR="00CE2088" w:rsidRPr="00424986">
        <w:rPr>
          <w:rFonts w:ascii="Times New Roman" w:hAnsi="Times New Roman"/>
          <w:sz w:val="24"/>
          <w:szCs w:val="24"/>
          <w:shd w:val="clear" w:color="auto" w:fill="FFFFFF"/>
        </w:rPr>
        <w:t xml:space="preserve"> </w:t>
      </w:r>
      <w:r w:rsidRPr="00424986">
        <w:rPr>
          <w:rFonts w:ascii="Times New Roman" w:hAnsi="Times New Roman"/>
          <w:sz w:val="24"/>
          <w:szCs w:val="24"/>
          <w:shd w:val="clear" w:color="auto" w:fill="FFFFFF"/>
        </w:rPr>
        <w:t>мезофильной α-амилазы для гидролиза</w:t>
      </w:r>
      <w:r w:rsidR="00CE2088" w:rsidRPr="00424986">
        <w:rPr>
          <w:rFonts w:ascii="Times New Roman" w:hAnsi="Times New Roman"/>
          <w:sz w:val="24"/>
          <w:szCs w:val="24"/>
          <w:shd w:val="clear" w:color="auto" w:fill="FFFFFF"/>
        </w:rPr>
        <w:t xml:space="preserve"> </w:t>
      </w:r>
      <w:r w:rsidRPr="00424986">
        <w:rPr>
          <w:rFonts w:ascii="Times New Roman" w:hAnsi="Times New Roman"/>
          <w:sz w:val="24"/>
          <w:szCs w:val="24"/>
          <w:shd w:val="clear" w:color="auto" w:fill="FFFFFF"/>
        </w:rPr>
        <w:t>и разжижения клейстеризованного крахмала в пивоваренном производстве при стандартных температурах затирания; Эльзим БАТ - ферментный препарат, используемый в пивоварении на основе термостабильной α-амилазы для гидролиза и разжижения клейстеризованного крахмала в пивоваренном прои</w:t>
      </w:r>
      <w:r w:rsidRPr="00424986">
        <w:rPr>
          <w:rFonts w:ascii="Times New Roman" w:hAnsi="Times New Roman"/>
          <w:sz w:val="24"/>
          <w:szCs w:val="24"/>
          <w:shd w:val="clear" w:color="auto" w:fill="FFFFFF"/>
        </w:rPr>
        <w:t>з</w:t>
      </w:r>
      <w:r w:rsidRPr="00424986">
        <w:rPr>
          <w:rFonts w:ascii="Times New Roman" w:hAnsi="Times New Roman"/>
          <w:sz w:val="24"/>
          <w:szCs w:val="24"/>
          <w:shd w:val="clear" w:color="auto" w:fill="FFFFFF"/>
        </w:rPr>
        <w:t>водстве при повышенных температурах затирания; Эльзим КС - ферментный препарат, и</w:t>
      </w:r>
      <w:r w:rsidRPr="00424986">
        <w:rPr>
          <w:rFonts w:ascii="Times New Roman" w:hAnsi="Times New Roman"/>
          <w:sz w:val="24"/>
          <w:szCs w:val="24"/>
          <w:shd w:val="clear" w:color="auto" w:fill="FFFFFF"/>
        </w:rPr>
        <w:t>с</w:t>
      </w:r>
      <w:r w:rsidRPr="00424986">
        <w:rPr>
          <w:rFonts w:ascii="Times New Roman" w:hAnsi="Times New Roman"/>
          <w:sz w:val="24"/>
          <w:szCs w:val="24"/>
          <w:shd w:val="clear" w:color="auto" w:fill="FFFFFF"/>
        </w:rPr>
        <w:t>пользуемый в пивоварении содержащий ксиланазный и бета-глюканазный ферментный ко</w:t>
      </w:r>
      <w:r w:rsidRPr="00424986">
        <w:rPr>
          <w:rFonts w:ascii="Times New Roman" w:hAnsi="Times New Roman"/>
          <w:sz w:val="24"/>
          <w:szCs w:val="24"/>
          <w:shd w:val="clear" w:color="auto" w:fill="FFFFFF"/>
        </w:rPr>
        <w:t>м</w:t>
      </w:r>
      <w:r w:rsidRPr="00424986">
        <w:rPr>
          <w:rFonts w:ascii="Times New Roman" w:hAnsi="Times New Roman"/>
          <w:sz w:val="24"/>
          <w:szCs w:val="24"/>
          <w:shd w:val="clear" w:color="auto" w:fill="FFFFFF"/>
        </w:rPr>
        <w:t>плекс для гидролиза некрахмалистых полисахаридов солода и несоложеных зернопродуктов и снижения вязкости сусла в пивоваренном производстве</w:t>
      </w:r>
      <w:r w:rsidRPr="00424986">
        <w:rPr>
          <w:rFonts w:ascii="Times New Roman" w:hAnsi="Times New Roman"/>
          <w:bCs/>
          <w:sz w:val="24"/>
          <w:szCs w:val="24"/>
        </w:rPr>
        <w:t>.</w:t>
      </w:r>
    </w:p>
    <w:p w:rsidR="004451C1" w:rsidRPr="00424986" w:rsidRDefault="004451C1" w:rsidP="00F96709">
      <w:pPr>
        <w:spacing w:after="0" w:line="245" w:lineRule="auto"/>
        <w:ind w:firstLine="567"/>
        <w:rPr>
          <w:rFonts w:ascii="Times New Roman" w:hAnsi="Times New Roman"/>
          <w:sz w:val="24"/>
          <w:szCs w:val="24"/>
        </w:rPr>
      </w:pPr>
      <w:r w:rsidRPr="00424986">
        <w:rPr>
          <w:rFonts w:ascii="Times New Roman" w:hAnsi="Times New Roman"/>
          <w:sz w:val="24"/>
          <w:szCs w:val="24"/>
        </w:rPr>
        <w:t>Чтобы усилить действие ферментов</w:t>
      </w:r>
      <w:r w:rsidR="0063756F" w:rsidRPr="00424986">
        <w:rPr>
          <w:rFonts w:ascii="Times New Roman" w:hAnsi="Times New Roman"/>
          <w:sz w:val="24"/>
          <w:szCs w:val="24"/>
        </w:rPr>
        <w:t>,</w:t>
      </w:r>
      <w:r w:rsidRPr="00424986">
        <w:rPr>
          <w:rFonts w:ascii="Times New Roman" w:hAnsi="Times New Roman"/>
          <w:sz w:val="24"/>
          <w:szCs w:val="24"/>
        </w:rPr>
        <w:t xml:space="preserve"> приготовили диэнзимную композицию (ДЭК), с</w:t>
      </w:r>
      <w:r w:rsidRPr="00424986">
        <w:rPr>
          <w:rFonts w:ascii="Times New Roman" w:hAnsi="Times New Roman"/>
          <w:sz w:val="24"/>
          <w:szCs w:val="24"/>
        </w:rPr>
        <w:t>о</w:t>
      </w:r>
      <w:r w:rsidRPr="00424986">
        <w:rPr>
          <w:rFonts w:ascii="Times New Roman" w:hAnsi="Times New Roman"/>
          <w:sz w:val="24"/>
          <w:szCs w:val="24"/>
        </w:rPr>
        <w:t>стоящую из Амилосубтилина Г3х + Церемикса 6Х МГ в соотношении 1:1.</w:t>
      </w:r>
    </w:p>
    <w:p w:rsidR="004451C1" w:rsidRPr="00424986" w:rsidRDefault="004451C1" w:rsidP="00F96709">
      <w:pPr>
        <w:spacing w:after="0" w:line="245" w:lineRule="auto"/>
        <w:ind w:firstLine="567"/>
        <w:rPr>
          <w:rFonts w:ascii="Times New Roman" w:hAnsi="Times New Roman"/>
          <w:sz w:val="24"/>
          <w:szCs w:val="24"/>
        </w:rPr>
      </w:pPr>
      <w:r w:rsidRPr="00424986">
        <w:rPr>
          <w:rFonts w:ascii="Times New Roman" w:hAnsi="Times New Roman"/>
          <w:sz w:val="24"/>
          <w:szCs w:val="24"/>
        </w:rPr>
        <w:t>Для солодоращения применяли яровые сорта ячменя – Приазовский 9 (пивоваренный) и Виконт, допущенные к использованию в Северокавказском регионе.</w:t>
      </w:r>
    </w:p>
    <w:p w:rsidR="004451C1" w:rsidRPr="00424986" w:rsidRDefault="004451C1" w:rsidP="00F96709">
      <w:pPr>
        <w:spacing w:after="0" w:line="245" w:lineRule="auto"/>
        <w:ind w:firstLine="567"/>
        <w:rPr>
          <w:rFonts w:ascii="Times New Roman" w:hAnsi="Times New Roman"/>
          <w:sz w:val="24"/>
          <w:szCs w:val="24"/>
        </w:rPr>
      </w:pPr>
      <w:r w:rsidRPr="00424986">
        <w:rPr>
          <w:rFonts w:ascii="Times New Roman" w:hAnsi="Times New Roman"/>
          <w:sz w:val="24"/>
          <w:szCs w:val="24"/>
        </w:rPr>
        <w:t>Основной показатель, определяющий качество пивоваренного солода – амилолитич</w:t>
      </w:r>
      <w:r w:rsidRPr="00424986">
        <w:rPr>
          <w:rFonts w:ascii="Times New Roman" w:hAnsi="Times New Roman"/>
          <w:sz w:val="24"/>
          <w:szCs w:val="24"/>
        </w:rPr>
        <w:t>е</w:t>
      </w:r>
      <w:r w:rsidRPr="00424986">
        <w:rPr>
          <w:rFonts w:ascii="Times New Roman" w:hAnsi="Times New Roman"/>
          <w:sz w:val="24"/>
          <w:szCs w:val="24"/>
        </w:rPr>
        <w:t>ская активность.</w:t>
      </w:r>
      <w:r w:rsidR="00CE2088" w:rsidRPr="00424986">
        <w:rPr>
          <w:rFonts w:ascii="Times New Roman" w:hAnsi="Times New Roman"/>
          <w:sz w:val="24"/>
          <w:szCs w:val="24"/>
        </w:rPr>
        <w:t xml:space="preserve"> </w:t>
      </w:r>
      <w:r w:rsidRPr="00424986">
        <w:rPr>
          <w:rFonts w:ascii="Times New Roman" w:hAnsi="Times New Roman"/>
          <w:sz w:val="24"/>
          <w:szCs w:val="24"/>
        </w:rPr>
        <w:t>На рисунке 1 представлен график показателей амилолитической активности полученного пивоваренного солода из ярового ячменя сорта Приазовский 9:</w:t>
      </w:r>
    </w:p>
    <w:p w:rsidR="00F96709" w:rsidRPr="00424986" w:rsidRDefault="00F96709" w:rsidP="00F96709">
      <w:pPr>
        <w:spacing w:after="0" w:line="245" w:lineRule="auto"/>
        <w:ind w:firstLine="567"/>
        <w:rPr>
          <w:rFonts w:ascii="Times New Roman" w:hAnsi="Times New Roman"/>
          <w:sz w:val="24"/>
          <w:szCs w:val="24"/>
        </w:rPr>
      </w:pPr>
      <w:r w:rsidRPr="00424986">
        <w:rPr>
          <w:rFonts w:ascii="Times New Roman" w:hAnsi="Times New Roman"/>
          <w:sz w:val="24"/>
          <w:szCs w:val="24"/>
        </w:rPr>
        <w:t>У полученного свежепроросшего солода при внесении Эльзим ПГА, Эльзим ПК, Эл</w:t>
      </w:r>
      <w:r w:rsidRPr="00424986">
        <w:rPr>
          <w:rFonts w:ascii="Times New Roman" w:hAnsi="Times New Roman"/>
          <w:sz w:val="24"/>
          <w:szCs w:val="24"/>
        </w:rPr>
        <w:t>ь</w:t>
      </w:r>
      <w:r w:rsidRPr="00424986">
        <w:rPr>
          <w:rFonts w:ascii="Times New Roman" w:hAnsi="Times New Roman"/>
          <w:sz w:val="24"/>
          <w:szCs w:val="24"/>
        </w:rPr>
        <w:t>зим БМА, Эльзим БАТ амилолитическая активность увеличивалась на 9,4; 4,5; 11,8; 12,4 и 18,4% по сравнению с контролем.</w:t>
      </w:r>
    </w:p>
    <w:p w:rsidR="004451C1" w:rsidRPr="00424986" w:rsidRDefault="004451C1" w:rsidP="00F96709">
      <w:pPr>
        <w:spacing w:after="0" w:line="245" w:lineRule="auto"/>
        <w:ind w:firstLine="567"/>
        <w:rPr>
          <w:rFonts w:ascii="Times New Roman" w:hAnsi="Times New Roman"/>
          <w:sz w:val="24"/>
          <w:szCs w:val="24"/>
        </w:rPr>
      </w:pPr>
    </w:p>
    <w:p w:rsidR="004451C1" w:rsidRPr="00424986" w:rsidRDefault="004451C1" w:rsidP="002D354E">
      <w:pPr>
        <w:spacing w:after="0" w:line="240" w:lineRule="auto"/>
        <w:ind w:firstLine="567"/>
        <w:rPr>
          <w:rFonts w:ascii="Times New Roman" w:hAnsi="Times New Roman"/>
          <w:sz w:val="24"/>
          <w:szCs w:val="24"/>
        </w:rPr>
      </w:pPr>
    </w:p>
    <w:p w:rsidR="004451C1" w:rsidRPr="00424986" w:rsidRDefault="004451C1" w:rsidP="002D354E">
      <w:pPr>
        <w:spacing w:after="0" w:line="240" w:lineRule="auto"/>
        <w:ind w:firstLine="567"/>
        <w:rPr>
          <w:rFonts w:ascii="Times New Roman" w:hAnsi="Times New Roman"/>
          <w:sz w:val="24"/>
          <w:szCs w:val="24"/>
        </w:rPr>
      </w:pPr>
    </w:p>
    <w:p w:rsidR="00F96709" w:rsidRDefault="004451C1" w:rsidP="00F96709">
      <w:pPr>
        <w:spacing w:after="0" w:line="240" w:lineRule="auto"/>
        <w:jc w:val="center"/>
        <w:rPr>
          <w:rFonts w:ascii="Times New Roman" w:hAnsi="Times New Roman"/>
          <w:i/>
          <w:noProof/>
        </w:rPr>
      </w:pPr>
      <w:r w:rsidRPr="00F96709">
        <w:rPr>
          <w:rFonts w:ascii="Times New Roman" w:hAnsi="Times New Roman"/>
          <w:noProof/>
          <w:lang w:eastAsia="ru-RU"/>
        </w:rPr>
        <w:lastRenderedPageBreak/>
        <w:drawing>
          <wp:inline distT="0" distB="0" distL="0" distR="0">
            <wp:extent cx="3270061" cy="2220041"/>
            <wp:effectExtent l="19050" t="0" r="6539" b="0"/>
            <wp:docPr id="115" name="Рисунок 17" descr="E:\Лейля\Хоконова\кавас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Лейля\Хоконова\кавасы 2.jpg"/>
                    <pic:cNvPicPr>
                      <a:picLocks noChangeAspect="1" noChangeArrowheads="1"/>
                    </pic:cNvPicPr>
                  </pic:nvPicPr>
                  <pic:blipFill>
                    <a:blip r:embed="rId71" cstate="print">
                      <a:lum bright="-20000" contras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73953" cy="2222683"/>
                    </a:xfrm>
                    <a:prstGeom prst="rect">
                      <a:avLst/>
                    </a:prstGeom>
                    <a:noFill/>
                    <a:ln>
                      <a:noFill/>
                    </a:ln>
                  </pic:spPr>
                </pic:pic>
              </a:graphicData>
            </a:graphic>
          </wp:inline>
        </w:drawing>
      </w:r>
    </w:p>
    <w:p w:rsidR="004451C1" w:rsidRPr="00F96709" w:rsidRDefault="004451C1" w:rsidP="00F96709">
      <w:pPr>
        <w:spacing w:after="0" w:line="240" w:lineRule="auto"/>
        <w:jc w:val="center"/>
        <w:rPr>
          <w:rFonts w:ascii="Times New Roman" w:hAnsi="Times New Roman"/>
        </w:rPr>
      </w:pPr>
      <w:r w:rsidRPr="00F96709">
        <w:rPr>
          <w:rFonts w:ascii="Times New Roman" w:hAnsi="Times New Roman"/>
          <w:i/>
          <w:noProof/>
        </w:rPr>
        <w:t>ферменты</w:t>
      </w:r>
    </w:p>
    <w:p w:rsidR="004451C1" w:rsidRPr="00F96709" w:rsidRDefault="004451C1" w:rsidP="00F96709">
      <w:pPr>
        <w:spacing w:after="0" w:line="240" w:lineRule="auto"/>
        <w:jc w:val="center"/>
        <w:rPr>
          <w:rFonts w:ascii="Times New Roman" w:hAnsi="Times New Roman"/>
          <w:sz w:val="12"/>
          <w:szCs w:val="12"/>
        </w:rPr>
      </w:pPr>
    </w:p>
    <w:p w:rsidR="004451C1" w:rsidRPr="00F96709" w:rsidRDefault="004451C1" w:rsidP="00DF79E2">
      <w:pPr>
        <w:spacing w:after="0" w:line="228" w:lineRule="auto"/>
        <w:jc w:val="center"/>
        <w:rPr>
          <w:rFonts w:ascii="Times New Roman" w:hAnsi="Times New Roman"/>
        </w:rPr>
      </w:pPr>
      <w:r w:rsidRPr="00F96709">
        <w:rPr>
          <w:rFonts w:ascii="Times New Roman" w:hAnsi="Times New Roman"/>
        </w:rPr>
        <w:t>Рисунок 1 – Варианты по показателям качества солода,</w:t>
      </w:r>
      <w:r w:rsidR="00CE2088" w:rsidRPr="00F96709">
        <w:rPr>
          <w:rFonts w:ascii="Times New Roman" w:hAnsi="Times New Roman"/>
        </w:rPr>
        <w:t xml:space="preserve"> </w:t>
      </w:r>
      <w:r w:rsidRPr="00F96709">
        <w:rPr>
          <w:rFonts w:ascii="Times New Roman" w:hAnsi="Times New Roman"/>
        </w:rPr>
        <w:t>с обработкой ферментами</w:t>
      </w:r>
    </w:p>
    <w:p w:rsidR="00DF79E2" w:rsidRDefault="004451C1" w:rsidP="00DF79E2">
      <w:pPr>
        <w:spacing w:after="0" w:line="228" w:lineRule="auto"/>
        <w:jc w:val="center"/>
        <w:rPr>
          <w:rFonts w:ascii="Times New Roman" w:hAnsi="Times New Roman"/>
        </w:rPr>
      </w:pPr>
      <w:r w:rsidRPr="00F96709">
        <w:rPr>
          <w:rFonts w:ascii="Times New Roman" w:hAnsi="Times New Roman"/>
        </w:rPr>
        <w:t>(сорт Приазовский 9):</w:t>
      </w:r>
      <w:r w:rsidR="00DF79E2">
        <w:rPr>
          <w:rFonts w:ascii="Times New Roman" w:hAnsi="Times New Roman"/>
        </w:rPr>
        <w:t xml:space="preserve"> </w:t>
      </w:r>
      <w:r w:rsidRPr="00F96709">
        <w:rPr>
          <w:rFonts w:ascii="Times New Roman" w:hAnsi="Times New Roman"/>
        </w:rPr>
        <w:t xml:space="preserve">1 </w:t>
      </w:r>
      <w:r w:rsidRPr="00F96709">
        <w:rPr>
          <w:rFonts w:ascii="Times New Roman" w:hAnsi="Times New Roman"/>
        </w:rPr>
        <w:softHyphen/>
        <w:t xml:space="preserve">– контроль без ферментов; 2 – Эльзим ПГА, 3 – Эльзим ПК; </w:t>
      </w:r>
    </w:p>
    <w:p w:rsidR="004451C1" w:rsidRPr="00F96709" w:rsidRDefault="004451C1" w:rsidP="00DF79E2">
      <w:pPr>
        <w:spacing w:after="0" w:line="228" w:lineRule="auto"/>
        <w:jc w:val="center"/>
        <w:rPr>
          <w:rFonts w:ascii="Times New Roman" w:hAnsi="Times New Roman"/>
        </w:rPr>
      </w:pPr>
      <w:r w:rsidRPr="00F96709">
        <w:rPr>
          <w:rFonts w:ascii="Times New Roman" w:hAnsi="Times New Roman"/>
        </w:rPr>
        <w:t xml:space="preserve">4 – Эльзим БМА; 5 – Эльзим БАТ; </w:t>
      </w:r>
      <w:r w:rsidR="00F96709">
        <w:rPr>
          <w:rFonts w:ascii="Times New Roman" w:hAnsi="Times New Roman"/>
        </w:rPr>
        <w:t>6 – Эльзим КС</w:t>
      </w:r>
    </w:p>
    <w:p w:rsidR="004451C1" w:rsidRPr="00DF79E2" w:rsidRDefault="004451C1" w:rsidP="002D354E">
      <w:pPr>
        <w:tabs>
          <w:tab w:val="left" w:pos="2115"/>
        </w:tabs>
        <w:spacing w:after="0" w:line="240" w:lineRule="auto"/>
        <w:ind w:firstLine="567"/>
        <w:rPr>
          <w:rFonts w:ascii="Times New Roman" w:hAnsi="Times New Roman"/>
          <w:sz w:val="12"/>
          <w:szCs w:val="12"/>
        </w:rPr>
      </w:pPr>
    </w:p>
    <w:p w:rsidR="004451C1" w:rsidRPr="00424986" w:rsidRDefault="004451C1" w:rsidP="00DF79E2">
      <w:pPr>
        <w:spacing w:after="0" w:line="230" w:lineRule="auto"/>
        <w:ind w:firstLine="567"/>
        <w:rPr>
          <w:rFonts w:ascii="Times New Roman" w:hAnsi="Times New Roman"/>
          <w:sz w:val="24"/>
          <w:szCs w:val="24"/>
        </w:rPr>
      </w:pPr>
      <w:r w:rsidRPr="00424986">
        <w:rPr>
          <w:rFonts w:ascii="Times New Roman" w:hAnsi="Times New Roman"/>
          <w:sz w:val="24"/>
          <w:szCs w:val="24"/>
        </w:rPr>
        <w:t>Низкими показателями по амилолитической активности отмечен солод, полученный с применением Эльзим ПГА и Эльзим ПК. Максимальная амилолитическая активность на в</w:t>
      </w:r>
      <w:r w:rsidRPr="00424986">
        <w:rPr>
          <w:rFonts w:ascii="Times New Roman" w:hAnsi="Times New Roman"/>
          <w:sz w:val="24"/>
          <w:szCs w:val="24"/>
        </w:rPr>
        <w:t>а</w:t>
      </w:r>
      <w:r w:rsidRPr="00424986">
        <w:rPr>
          <w:rFonts w:ascii="Times New Roman" w:hAnsi="Times New Roman"/>
          <w:sz w:val="24"/>
          <w:szCs w:val="24"/>
        </w:rPr>
        <w:t>рианте солода с применением Эльзим КС.</w:t>
      </w:r>
      <w:r w:rsidR="00CE2088" w:rsidRPr="00424986">
        <w:rPr>
          <w:rFonts w:ascii="Times New Roman" w:hAnsi="Times New Roman"/>
          <w:sz w:val="24"/>
          <w:szCs w:val="24"/>
        </w:rPr>
        <w:t xml:space="preserve"> </w:t>
      </w:r>
      <w:r w:rsidRPr="00424986">
        <w:rPr>
          <w:rFonts w:ascii="Times New Roman" w:hAnsi="Times New Roman"/>
          <w:sz w:val="24"/>
          <w:szCs w:val="24"/>
        </w:rPr>
        <w:t>При рассмотрении влияния ДЭК (0,1% к массе зерна), основной показатель свежепроросшего солода – амилолитическая активность увел</w:t>
      </w:r>
      <w:r w:rsidRPr="00424986">
        <w:rPr>
          <w:rFonts w:ascii="Times New Roman" w:hAnsi="Times New Roman"/>
          <w:sz w:val="24"/>
          <w:szCs w:val="24"/>
        </w:rPr>
        <w:t>и</w:t>
      </w:r>
      <w:r w:rsidRPr="00424986">
        <w:rPr>
          <w:rFonts w:ascii="Times New Roman" w:hAnsi="Times New Roman"/>
          <w:sz w:val="24"/>
          <w:szCs w:val="24"/>
        </w:rPr>
        <w:t>чивалась на контрольном варианте, что составило 30,3% и на вариантах индивидуального внесения. Амилолитическая активность увеличивается при превращении ферментов солода из связанного в свободное состояние под воздействием ДЭК [5].</w:t>
      </w:r>
    </w:p>
    <w:p w:rsidR="004451C1" w:rsidRPr="00424986" w:rsidRDefault="004451C1" w:rsidP="00DF79E2">
      <w:pPr>
        <w:spacing w:after="0" w:line="230" w:lineRule="auto"/>
        <w:ind w:firstLine="567"/>
        <w:rPr>
          <w:rFonts w:ascii="Times New Roman" w:hAnsi="Times New Roman"/>
          <w:sz w:val="24"/>
          <w:szCs w:val="24"/>
        </w:rPr>
      </w:pPr>
      <w:r w:rsidRPr="00424986">
        <w:rPr>
          <w:rFonts w:ascii="Times New Roman" w:hAnsi="Times New Roman"/>
          <w:sz w:val="24"/>
          <w:szCs w:val="24"/>
        </w:rPr>
        <w:t>Полученные физико-химические показатели солода из ячменя сорта Виконт предста</w:t>
      </w:r>
      <w:r w:rsidRPr="00424986">
        <w:rPr>
          <w:rFonts w:ascii="Times New Roman" w:hAnsi="Times New Roman"/>
          <w:sz w:val="24"/>
          <w:szCs w:val="24"/>
        </w:rPr>
        <w:t>в</w:t>
      </w:r>
      <w:r w:rsidRPr="00424986">
        <w:rPr>
          <w:rFonts w:ascii="Times New Roman" w:hAnsi="Times New Roman"/>
          <w:sz w:val="24"/>
          <w:szCs w:val="24"/>
        </w:rPr>
        <w:t>лены на рисунке 2.</w:t>
      </w:r>
    </w:p>
    <w:p w:rsidR="004451C1" w:rsidRPr="00DF79E2" w:rsidRDefault="004451C1" w:rsidP="002D354E">
      <w:pPr>
        <w:spacing w:after="0" w:line="240" w:lineRule="auto"/>
        <w:ind w:firstLine="567"/>
        <w:rPr>
          <w:rFonts w:ascii="Times New Roman" w:hAnsi="Times New Roman"/>
          <w:sz w:val="12"/>
          <w:szCs w:val="12"/>
        </w:rPr>
      </w:pPr>
    </w:p>
    <w:p w:rsidR="004451C1" w:rsidRPr="00F96709" w:rsidRDefault="004451C1" w:rsidP="00DF79E2">
      <w:pPr>
        <w:spacing w:after="0" w:line="240" w:lineRule="auto"/>
        <w:jc w:val="center"/>
        <w:rPr>
          <w:rFonts w:ascii="Times New Roman" w:hAnsi="Times New Roman"/>
        </w:rPr>
      </w:pPr>
      <w:r w:rsidRPr="00F96709">
        <w:rPr>
          <w:rFonts w:ascii="Times New Roman" w:hAnsi="Times New Roman"/>
          <w:noProof/>
          <w:lang w:eastAsia="ru-RU"/>
        </w:rPr>
        <w:drawing>
          <wp:inline distT="0" distB="0" distL="0" distR="0">
            <wp:extent cx="5315803" cy="2657902"/>
            <wp:effectExtent l="0" t="0" r="0" b="0"/>
            <wp:docPr id="116" name="Диаграмма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4451C1" w:rsidRPr="00F96709" w:rsidRDefault="004451C1" w:rsidP="00F96709">
      <w:pPr>
        <w:shd w:val="clear" w:color="auto" w:fill="FFFFFF"/>
        <w:spacing w:after="0" w:line="240" w:lineRule="auto"/>
        <w:jc w:val="center"/>
        <w:rPr>
          <w:rFonts w:ascii="Times New Roman" w:hAnsi="Times New Roman"/>
          <w:b/>
        </w:rPr>
      </w:pPr>
      <w:r w:rsidRPr="00F96709">
        <w:rPr>
          <w:rFonts w:ascii="Times New Roman" w:hAnsi="Times New Roman"/>
        </w:rPr>
        <w:t>Рисунок 2 – Физико-химические показатели качества солода</w:t>
      </w:r>
      <w:r w:rsidRPr="00F96709">
        <w:rPr>
          <w:rFonts w:ascii="Times New Roman" w:hAnsi="Times New Roman"/>
          <w:shd w:val="clear" w:color="auto" w:fill="FFFFFF"/>
        </w:rPr>
        <w:t xml:space="preserve"> (сорт Виконт)</w:t>
      </w:r>
    </w:p>
    <w:p w:rsidR="004451C1" w:rsidRPr="00DF79E2" w:rsidRDefault="004451C1" w:rsidP="002D354E">
      <w:pPr>
        <w:tabs>
          <w:tab w:val="left" w:pos="1635"/>
        </w:tabs>
        <w:spacing w:after="0" w:line="240" w:lineRule="auto"/>
        <w:ind w:firstLine="567"/>
        <w:rPr>
          <w:rFonts w:ascii="Times New Roman" w:hAnsi="Times New Roman"/>
          <w:sz w:val="12"/>
          <w:szCs w:val="12"/>
        </w:rPr>
      </w:pPr>
      <w:r w:rsidRPr="00424986">
        <w:rPr>
          <w:rFonts w:ascii="Times New Roman" w:hAnsi="Times New Roman"/>
          <w:sz w:val="24"/>
          <w:szCs w:val="24"/>
        </w:rPr>
        <w:tab/>
      </w:r>
    </w:p>
    <w:p w:rsidR="004451C1" w:rsidRDefault="004451C1" w:rsidP="00DF79E2">
      <w:pPr>
        <w:tabs>
          <w:tab w:val="left" w:pos="1635"/>
        </w:tabs>
        <w:spacing w:after="0" w:line="230" w:lineRule="auto"/>
        <w:ind w:firstLine="567"/>
        <w:rPr>
          <w:rFonts w:ascii="Times New Roman" w:hAnsi="Times New Roman"/>
          <w:sz w:val="24"/>
          <w:szCs w:val="24"/>
        </w:rPr>
      </w:pPr>
      <w:r w:rsidRPr="00424986">
        <w:rPr>
          <w:rFonts w:ascii="Times New Roman" w:hAnsi="Times New Roman"/>
          <w:sz w:val="24"/>
          <w:szCs w:val="24"/>
        </w:rPr>
        <w:t>Данные рисунка по сорту Виконт показывают, что при использовании ферментных препаратов все исследуемые показатели снижаются по сравнению с контролем. При испол</w:t>
      </w:r>
      <w:r w:rsidRPr="00424986">
        <w:rPr>
          <w:rFonts w:ascii="Times New Roman" w:hAnsi="Times New Roman"/>
          <w:sz w:val="24"/>
          <w:szCs w:val="24"/>
        </w:rPr>
        <w:t>ь</w:t>
      </w:r>
      <w:r w:rsidRPr="00424986">
        <w:rPr>
          <w:rFonts w:ascii="Times New Roman" w:hAnsi="Times New Roman"/>
          <w:sz w:val="24"/>
          <w:szCs w:val="24"/>
        </w:rPr>
        <w:t>зовании фермента Эльзим КС отмечена оптимальная влажность солода</w:t>
      </w:r>
      <w:r w:rsidR="00CE2088" w:rsidRPr="00424986">
        <w:rPr>
          <w:rFonts w:ascii="Times New Roman" w:hAnsi="Times New Roman"/>
          <w:sz w:val="24"/>
          <w:szCs w:val="24"/>
        </w:rPr>
        <w:t xml:space="preserve"> </w:t>
      </w:r>
      <w:r w:rsidRPr="00424986">
        <w:rPr>
          <w:rFonts w:ascii="Times New Roman" w:hAnsi="Times New Roman"/>
          <w:sz w:val="24"/>
          <w:szCs w:val="24"/>
        </w:rPr>
        <w:t>4,6%, что на 1,6% меньше, чем на контроле. Вязкость снижается незначительно</w:t>
      </w:r>
      <w:r w:rsidR="0063756F" w:rsidRPr="00424986">
        <w:rPr>
          <w:rFonts w:ascii="Times New Roman" w:hAnsi="Times New Roman"/>
          <w:sz w:val="24"/>
          <w:szCs w:val="24"/>
        </w:rPr>
        <w:t>,</w:t>
      </w:r>
      <w:r w:rsidRPr="00424986">
        <w:rPr>
          <w:rFonts w:ascii="Times New Roman" w:hAnsi="Times New Roman"/>
          <w:sz w:val="24"/>
          <w:szCs w:val="24"/>
        </w:rPr>
        <w:t xml:space="preserve"> и оптимальный его уровень 1,48-1,45 мПа*с наблюдается на вариантах с применением Эльзим БАТ и Эльзим КС. Пок</w:t>
      </w:r>
      <w:r w:rsidRPr="00424986">
        <w:rPr>
          <w:rFonts w:ascii="Times New Roman" w:hAnsi="Times New Roman"/>
          <w:sz w:val="24"/>
          <w:szCs w:val="24"/>
        </w:rPr>
        <w:t>а</w:t>
      </w:r>
      <w:r w:rsidRPr="00424986">
        <w:rPr>
          <w:rFonts w:ascii="Times New Roman" w:hAnsi="Times New Roman"/>
          <w:sz w:val="24"/>
          <w:szCs w:val="24"/>
        </w:rPr>
        <w:t>затель кислотности в целом снижается на 0,15%. Цветность на вариантах с использованием ферментных препаратов находится на уровне 0,2-0,29 ц.ед., что соответствует нормативной документации. Лучшими физико-химическими показателями отличился солод с использов</w:t>
      </w:r>
      <w:r w:rsidRPr="00424986">
        <w:rPr>
          <w:rFonts w:ascii="Times New Roman" w:hAnsi="Times New Roman"/>
          <w:sz w:val="24"/>
          <w:szCs w:val="24"/>
        </w:rPr>
        <w:t>а</w:t>
      </w:r>
      <w:r w:rsidRPr="00424986">
        <w:rPr>
          <w:rFonts w:ascii="Times New Roman" w:hAnsi="Times New Roman"/>
          <w:sz w:val="24"/>
          <w:szCs w:val="24"/>
        </w:rPr>
        <w:t>нием фермента Эльзим КС.</w:t>
      </w:r>
    </w:p>
    <w:p w:rsidR="00DF79E2" w:rsidRPr="00DF79E2" w:rsidRDefault="00DF79E2" w:rsidP="002D354E">
      <w:pPr>
        <w:tabs>
          <w:tab w:val="left" w:pos="1635"/>
        </w:tabs>
        <w:spacing w:after="0" w:line="240" w:lineRule="auto"/>
        <w:ind w:firstLine="567"/>
        <w:rPr>
          <w:rFonts w:ascii="Times New Roman" w:hAnsi="Times New Roman"/>
          <w:sz w:val="14"/>
          <w:szCs w:val="14"/>
        </w:rPr>
      </w:pPr>
    </w:p>
    <w:p w:rsidR="004451C1" w:rsidRPr="00424986" w:rsidRDefault="004451C1" w:rsidP="002D354E">
      <w:pPr>
        <w:tabs>
          <w:tab w:val="left" w:pos="1635"/>
        </w:tabs>
        <w:spacing w:after="0" w:line="240" w:lineRule="auto"/>
        <w:ind w:firstLine="567"/>
        <w:rPr>
          <w:rFonts w:ascii="Times New Roman" w:hAnsi="Times New Roman"/>
          <w:sz w:val="24"/>
          <w:szCs w:val="24"/>
        </w:rPr>
      </w:pPr>
      <w:r w:rsidRPr="00424986">
        <w:rPr>
          <w:rFonts w:ascii="Times New Roman" w:hAnsi="Times New Roman"/>
          <w:sz w:val="24"/>
          <w:szCs w:val="24"/>
        </w:rPr>
        <w:lastRenderedPageBreak/>
        <w:t>Полученные показатели</w:t>
      </w:r>
      <w:r w:rsidR="00CE2088" w:rsidRPr="00424986">
        <w:rPr>
          <w:rFonts w:ascii="Times New Roman" w:hAnsi="Times New Roman"/>
          <w:sz w:val="24"/>
          <w:szCs w:val="24"/>
        </w:rPr>
        <w:t xml:space="preserve"> </w:t>
      </w:r>
      <w:r w:rsidRPr="00424986">
        <w:rPr>
          <w:rFonts w:ascii="Times New Roman" w:hAnsi="Times New Roman"/>
          <w:sz w:val="24"/>
          <w:szCs w:val="24"/>
        </w:rPr>
        <w:t>по редуцирующим веществам и аминному азоту мы определ</w:t>
      </w:r>
      <w:r w:rsidRPr="00424986">
        <w:rPr>
          <w:rFonts w:ascii="Times New Roman" w:hAnsi="Times New Roman"/>
          <w:sz w:val="24"/>
          <w:szCs w:val="24"/>
        </w:rPr>
        <w:t>я</w:t>
      </w:r>
      <w:r w:rsidRPr="00424986">
        <w:rPr>
          <w:rFonts w:ascii="Times New Roman" w:hAnsi="Times New Roman"/>
          <w:sz w:val="24"/>
          <w:szCs w:val="24"/>
        </w:rPr>
        <w:t>ли из ячменного солода сорта Приазовский 9, данные которых</w:t>
      </w:r>
      <w:r w:rsidR="00CE2088" w:rsidRPr="00424986">
        <w:rPr>
          <w:rFonts w:ascii="Times New Roman" w:hAnsi="Times New Roman"/>
          <w:sz w:val="24"/>
          <w:szCs w:val="24"/>
        </w:rPr>
        <w:t xml:space="preserve"> </w:t>
      </w:r>
      <w:r w:rsidRPr="00424986">
        <w:rPr>
          <w:rFonts w:ascii="Times New Roman" w:hAnsi="Times New Roman"/>
          <w:sz w:val="24"/>
          <w:szCs w:val="24"/>
        </w:rPr>
        <w:t>представлены на рисунке 3.</w:t>
      </w:r>
    </w:p>
    <w:p w:rsidR="004451C1" w:rsidRPr="00DF79E2" w:rsidRDefault="004451C1" w:rsidP="002D354E">
      <w:pPr>
        <w:shd w:val="clear" w:color="auto" w:fill="FFFFFF"/>
        <w:spacing w:after="0" w:line="240" w:lineRule="auto"/>
        <w:ind w:firstLine="567"/>
        <w:jc w:val="center"/>
        <w:rPr>
          <w:rFonts w:ascii="Times New Roman" w:hAnsi="Times New Roman"/>
          <w:sz w:val="12"/>
          <w:szCs w:val="12"/>
        </w:rPr>
      </w:pPr>
    </w:p>
    <w:p w:rsidR="004451C1" w:rsidRPr="00F96709" w:rsidRDefault="004451C1" w:rsidP="00F96709">
      <w:pPr>
        <w:shd w:val="clear" w:color="auto" w:fill="FFFFFF"/>
        <w:spacing w:after="0" w:line="240" w:lineRule="auto"/>
        <w:jc w:val="center"/>
        <w:rPr>
          <w:rFonts w:ascii="Times New Roman" w:hAnsi="Times New Roman"/>
        </w:rPr>
      </w:pPr>
      <w:r w:rsidRPr="00F96709">
        <w:rPr>
          <w:rFonts w:ascii="Times New Roman" w:hAnsi="Times New Roman"/>
          <w:noProof/>
          <w:lang w:eastAsia="ru-RU"/>
        </w:rPr>
        <w:drawing>
          <wp:inline distT="0" distB="0" distL="0" distR="0">
            <wp:extent cx="5438633" cy="1767485"/>
            <wp:effectExtent l="19050" t="0" r="0" b="0"/>
            <wp:docPr id="11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56679" t="37577" r="8604" b="42355"/>
                    <a:stretch/>
                  </pic:blipFill>
                  <pic:spPr bwMode="auto">
                    <a:xfrm>
                      <a:off x="0" y="0"/>
                      <a:ext cx="5438633" cy="176748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451C1" w:rsidRPr="00F96709" w:rsidRDefault="004451C1" w:rsidP="00F96709">
      <w:pPr>
        <w:shd w:val="clear" w:color="auto" w:fill="FFFFFF"/>
        <w:spacing w:after="0" w:line="240" w:lineRule="auto"/>
        <w:jc w:val="center"/>
        <w:rPr>
          <w:rFonts w:ascii="Times New Roman" w:hAnsi="Times New Roman"/>
        </w:rPr>
      </w:pPr>
      <w:r w:rsidRPr="00F96709">
        <w:rPr>
          <w:rFonts w:ascii="Times New Roman" w:hAnsi="Times New Roman"/>
        </w:rPr>
        <w:t>Рисунок 3 – Физико-химические показатели качества солода</w:t>
      </w:r>
      <w:r w:rsidRPr="00F96709">
        <w:rPr>
          <w:rFonts w:ascii="Times New Roman" w:hAnsi="Times New Roman"/>
          <w:shd w:val="clear" w:color="auto" w:fill="FFFFFF"/>
        </w:rPr>
        <w:t xml:space="preserve"> (сорт Приазовский 9)</w:t>
      </w:r>
    </w:p>
    <w:p w:rsidR="004451C1" w:rsidRPr="00424986" w:rsidRDefault="004451C1" w:rsidP="00DF79E2">
      <w:pPr>
        <w:shd w:val="clear" w:color="auto" w:fill="FFFFFF"/>
        <w:spacing w:after="0" w:line="228" w:lineRule="auto"/>
        <w:ind w:firstLine="567"/>
        <w:rPr>
          <w:rFonts w:ascii="Times New Roman" w:hAnsi="Times New Roman"/>
          <w:b/>
          <w:sz w:val="24"/>
          <w:szCs w:val="24"/>
        </w:rPr>
      </w:pPr>
    </w:p>
    <w:p w:rsidR="004451C1" w:rsidRPr="00424986" w:rsidRDefault="004451C1" w:rsidP="00DF79E2">
      <w:pPr>
        <w:shd w:val="clear" w:color="auto" w:fill="FFFFFF"/>
        <w:spacing w:after="0" w:line="228" w:lineRule="auto"/>
        <w:ind w:firstLine="567"/>
        <w:rPr>
          <w:rFonts w:ascii="Times New Roman" w:hAnsi="Times New Roman"/>
          <w:sz w:val="24"/>
          <w:szCs w:val="24"/>
        </w:rPr>
      </w:pPr>
      <w:r w:rsidRPr="00424986">
        <w:rPr>
          <w:rFonts w:ascii="Times New Roman" w:hAnsi="Times New Roman"/>
          <w:sz w:val="24"/>
          <w:szCs w:val="24"/>
        </w:rPr>
        <w:t>Данные по сорту Приазовский 9 свидетельствуют о эффективном применении фе</w:t>
      </w:r>
      <w:r w:rsidRPr="00424986">
        <w:rPr>
          <w:rFonts w:ascii="Times New Roman" w:hAnsi="Times New Roman"/>
          <w:sz w:val="24"/>
          <w:szCs w:val="24"/>
        </w:rPr>
        <w:t>р</w:t>
      </w:r>
      <w:r w:rsidRPr="00424986">
        <w:rPr>
          <w:rFonts w:ascii="Times New Roman" w:hAnsi="Times New Roman"/>
          <w:sz w:val="24"/>
          <w:szCs w:val="24"/>
        </w:rPr>
        <w:t>ментных препаратов. Из рисунка видно, что количество аминного азота по сравнению с ко</w:t>
      </w:r>
      <w:r w:rsidRPr="00424986">
        <w:rPr>
          <w:rFonts w:ascii="Times New Roman" w:hAnsi="Times New Roman"/>
          <w:sz w:val="24"/>
          <w:szCs w:val="24"/>
        </w:rPr>
        <w:t>н</w:t>
      </w:r>
      <w:r w:rsidRPr="00424986">
        <w:rPr>
          <w:rFonts w:ascii="Times New Roman" w:hAnsi="Times New Roman"/>
          <w:sz w:val="24"/>
          <w:szCs w:val="24"/>
        </w:rPr>
        <w:t>тролем уменьшается</w:t>
      </w:r>
      <w:r w:rsidR="00CE2088" w:rsidRPr="00424986">
        <w:rPr>
          <w:rFonts w:ascii="Times New Roman" w:hAnsi="Times New Roman"/>
          <w:sz w:val="24"/>
          <w:szCs w:val="24"/>
        </w:rPr>
        <w:t xml:space="preserve"> </w:t>
      </w:r>
      <w:r w:rsidRPr="00424986">
        <w:rPr>
          <w:rFonts w:ascii="Times New Roman" w:hAnsi="Times New Roman"/>
          <w:sz w:val="24"/>
          <w:szCs w:val="24"/>
        </w:rPr>
        <w:t>на 12%, редуцирующих веществ увеличивается на 9%. Лучшие показ</w:t>
      </w:r>
      <w:r w:rsidRPr="00424986">
        <w:rPr>
          <w:rFonts w:ascii="Times New Roman" w:hAnsi="Times New Roman"/>
          <w:sz w:val="24"/>
          <w:szCs w:val="24"/>
        </w:rPr>
        <w:t>а</w:t>
      </w:r>
      <w:r w:rsidRPr="00424986">
        <w:rPr>
          <w:rFonts w:ascii="Times New Roman" w:hAnsi="Times New Roman"/>
          <w:sz w:val="24"/>
          <w:szCs w:val="24"/>
        </w:rPr>
        <w:t>тели отмечены у солода с применением фермента Эльзим КС.</w:t>
      </w:r>
    </w:p>
    <w:p w:rsidR="004451C1" w:rsidRDefault="004451C1" w:rsidP="00DF79E2">
      <w:pPr>
        <w:shd w:val="clear" w:color="auto" w:fill="FFFFFF"/>
        <w:spacing w:after="0" w:line="228" w:lineRule="auto"/>
        <w:ind w:firstLine="567"/>
        <w:rPr>
          <w:rFonts w:ascii="Times New Roman" w:hAnsi="Times New Roman"/>
          <w:sz w:val="24"/>
          <w:szCs w:val="24"/>
        </w:rPr>
      </w:pPr>
      <w:r w:rsidRPr="00424986">
        <w:rPr>
          <w:rFonts w:ascii="Times New Roman" w:hAnsi="Times New Roman"/>
          <w:sz w:val="24"/>
          <w:szCs w:val="24"/>
        </w:rPr>
        <w:t>Далее сравнивали солод из сортов ячменя Приазовский 9 и Виконт по технологическим показателям (рис. 4).</w:t>
      </w:r>
    </w:p>
    <w:p w:rsidR="00F96709" w:rsidRPr="00DF79E2" w:rsidRDefault="00F96709" w:rsidP="002D354E">
      <w:pPr>
        <w:shd w:val="clear" w:color="auto" w:fill="FFFFFF"/>
        <w:spacing w:after="0" w:line="240" w:lineRule="auto"/>
        <w:ind w:firstLine="567"/>
        <w:rPr>
          <w:rFonts w:ascii="Times New Roman" w:hAnsi="Times New Roman"/>
          <w:sz w:val="10"/>
          <w:szCs w:val="10"/>
        </w:rPr>
      </w:pPr>
    </w:p>
    <w:tbl>
      <w:tblPr>
        <w:tblW w:w="0" w:type="auto"/>
        <w:tblLayout w:type="fixed"/>
        <w:tblLook w:val="0000"/>
      </w:tblPr>
      <w:tblGrid>
        <w:gridCol w:w="4732"/>
        <w:gridCol w:w="4732"/>
      </w:tblGrid>
      <w:tr w:rsidR="004451C1" w:rsidRPr="00F96709" w:rsidTr="00F96709">
        <w:trPr>
          <w:trHeight w:val="20"/>
        </w:trPr>
        <w:tc>
          <w:tcPr>
            <w:tcW w:w="4732" w:type="dxa"/>
          </w:tcPr>
          <w:p w:rsidR="004451C1" w:rsidRPr="00F96709" w:rsidRDefault="004451C1" w:rsidP="00DF79E2">
            <w:pPr>
              <w:spacing w:after="0" w:line="240" w:lineRule="auto"/>
              <w:jc w:val="center"/>
              <w:rPr>
                <w:rFonts w:ascii="Times New Roman" w:hAnsi="Times New Roman"/>
              </w:rPr>
            </w:pPr>
            <w:r w:rsidRPr="00F96709">
              <w:rPr>
                <w:rFonts w:ascii="Times New Roman" w:hAnsi="Times New Roman"/>
                <w:noProof/>
                <w:lang w:eastAsia="ru-RU"/>
              </w:rPr>
              <w:drawing>
                <wp:inline distT="0" distB="0" distL="0" distR="0">
                  <wp:extent cx="2657475" cy="1562100"/>
                  <wp:effectExtent l="0" t="0" r="0" b="0"/>
                  <wp:docPr id="118" name="Диаграмма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c>
          <w:tcPr>
            <w:tcW w:w="4732" w:type="dxa"/>
          </w:tcPr>
          <w:p w:rsidR="004451C1" w:rsidRPr="00F96709" w:rsidRDefault="004451C1" w:rsidP="00DF79E2">
            <w:pPr>
              <w:spacing w:after="0" w:line="240" w:lineRule="auto"/>
              <w:jc w:val="center"/>
              <w:rPr>
                <w:rFonts w:ascii="Times New Roman" w:hAnsi="Times New Roman"/>
              </w:rPr>
            </w:pPr>
            <w:r w:rsidRPr="00F96709">
              <w:rPr>
                <w:rFonts w:ascii="Times New Roman" w:hAnsi="Times New Roman"/>
                <w:noProof/>
                <w:lang w:eastAsia="ru-RU"/>
              </w:rPr>
              <w:drawing>
                <wp:inline distT="0" distB="0" distL="0" distR="0">
                  <wp:extent cx="2705100" cy="1628775"/>
                  <wp:effectExtent l="0" t="0" r="0" b="0"/>
                  <wp:docPr id="119" name="Диаграмма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r>
      <w:tr w:rsidR="004451C1" w:rsidRPr="00F96709" w:rsidTr="00F96709">
        <w:trPr>
          <w:trHeight w:val="20"/>
        </w:trPr>
        <w:tc>
          <w:tcPr>
            <w:tcW w:w="4732" w:type="dxa"/>
          </w:tcPr>
          <w:p w:rsidR="004451C1" w:rsidRPr="00F96709" w:rsidRDefault="004451C1" w:rsidP="00DF79E2">
            <w:pPr>
              <w:spacing w:after="0" w:line="240" w:lineRule="auto"/>
              <w:jc w:val="center"/>
              <w:rPr>
                <w:rFonts w:ascii="Times New Roman" w:hAnsi="Times New Roman"/>
              </w:rPr>
            </w:pPr>
            <w:r w:rsidRPr="00F96709">
              <w:rPr>
                <w:rFonts w:ascii="Times New Roman" w:hAnsi="Times New Roman"/>
              </w:rPr>
              <w:t>Приазовский 9 (контроль)</w:t>
            </w:r>
          </w:p>
        </w:tc>
        <w:tc>
          <w:tcPr>
            <w:tcW w:w="4732" w:type="dxa"/>
          </w:tcPr>
          <w:p w:rsidR="004451C1" w:rsidRPr="00F96709" w:rsidRDefault="004451C1" w:rsidP="00DF79E2">
            <w:pPr>
              <w:spacing w:after="0" w:line="240" w:lineRule="auto"/>
              <w:jc w:val="center"/>
              <w:rPr>
                <w:rFonts w:ascii="Times New Roman" w:hAnsi="Times New Roman"/>
              </w:rPr>
            </w:pPr>
            <w:r w:rsidRPr="00F96709">
              <w:rPr>
                <w:rFonts w:ascii="Times New Roman" w:hAnsi="Times New Roman"/>
              </w:rPr>
              <w:t>Виконт (контроль)</w:t>
            </w:r>
          </w:p>
        </w:tc>
      </w:tr>
      <w:tr w:rsidR="004451C1" w:rsidRPr="00F96709" w:rsidTr="00DF79E2">
        <w:trPr>
          <w:trHeight w:val="2012"/>
        </w:trPr>
        <w:tc>
          <w:tcPr>
            <w:tcW w:w="4732" w:type="dxa"/>
          </w:tcPr>
          <w:p w:rsidR="004451C1" w:rsidRPr="00F96709" w:rsidRDefault="004451C1" w:rsidP="00F96709">
            <w:pPr>
              <w:spacing w:after="0" w:line="240" w:lineRule="auto"/>
              <w:rPr>
                <w:rFonts w:ascii="Times New Roman" w:hAnsi="Times New Roman"/>
              </w:rPr>
            </w:pPr>
            <w:r w:rsidRPr="00F96709">
              <w:rPr>
                <w:rFonts w:ascii="Times New Roman" w:hAnsi="Times New Roman"/>
                <w:noProof/>
                <w:lang w:eastAsia="ru-RU"/>
              </w:rPr>
              <w:drawing>
                <wp:inline distT="0" distB="0" distL="0" distR="0">
                  <wp:extent cx="2538484" cy="1362427"/>
                  <wp:effectExtent l="0" t="0" r="0" b="0"/>
                  <wp:docPr id="120"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c>
          <w:tcPr>
            <w:tcW w:w="4732" w:type="dxa"/>
          </w:tcPr>
          <w:p w:rsidR="004451C1" w:rsidRPr="00F96709" w:rsidRDefault="004451C1" w:rsidP="00F96709">
            <w:pPr>
              <w:spacing w:after="0" w:line="240" w:lineRule="auto"/>
              <w:rPr>
                <w:rFonts w:ascii="Times New Roman" w:hAnsi="Times New Roman"/>
              </w:rPr>
            </w:pPr>
            <w:r w:rsidRPr="00F96709">
              <w:rPr>
                <w:rFonts w:ascii="Times New Roman" w:hAnsi="Times New Roman"/>
                <w:noProof/>
                <w:lang w:eastAsia="ru-RU"/>
              </w:rPr>
              <w:drawing>
                <wp:inline distT="0" distB="0" distL="0" distR="0">
                  <wp:extent cx="2545307" cy="1342301"/>
                  <wp:effectExtent l="0" t="0" r="0" b="0"/>
                  <wp:docPr id="121" name="Диаграмма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4451C1" w:rsidRPr="00F96709" w:rsidRDefault="004451C1" w:rsidP="00F96709">
            <w:pPr>
              <w:spacing w:after="0" w:line="240" w:lineRule="auto"/>
              <w:rPr>
                <w:rFonts w:ascii="Times New Roman" w:hAnsi="Times New Roman"/>
              </w:rPr>
            </w:pPr>
          </w:p>
        </w:tc>
      </w:tr>
      <w:tr w:rsidR="004451C1" w:rsidRPr="00F96709" w:rsidTr="00F96709">
        <w:trPr>
          <w:trHeight w:val="20"/>
        </w:trPr>
        <w:tc>
          <w:tcPr>
            <w:tcW w:w="4732" w:type="dxa"/>
          </w:tcPr>
          <w:p w:rsidR="004451C1" w:rsidRPr="00F96709" w:rsidRDefault="004451C1" w:rsidP="00DF79E2">
            <w:pPr>
              <w:spacing w:after="0" w:line="216" w:lineRule="auto"/>
              <w:jc w:val="center"/>
              <w:rPr>
                <w:rFonts w:ascii="Times New Roman" w:hAnsi="Times New Roman"/>
              </w:rPr>
            </w:pPr>
            <w:r w:rsidRPr="00F96709">
              <w:rPr>
                <w:rFonts w:ascii="Times New Roman" w:hAnsi="Times New Roman"/>
              </w:rPr>
              <w:t>Приазовский 9</w:t>
            </w:r>
          </w:p>
          <w:p w:rsidR="004451C1" w:rsidRPr="00F96709" w:rsidRDefault="004451C1" w:rsidP="00DF79E2">
            <w:pPr>
              <w:spacing w:after="0" w:line="216" w:lineRule="auto"/>
              <w:jc w:val="center"/>
              <w:rPr>
                <w:rFonts w:ascii="Times New Roman" w:hAnsi="Times New Roman"/>
              </w:rPr>
            </w:pPr>
            <w:r w:rsidRPr="00F96709">
              <w:rPr>
                <w:rFonts w:ascii="Times New Roman" w:hAnsi="Times New Roman"/>
              </w:rPr>
              <w:t>(опыт с применением ДЭК)</w:t>
            </w:r>
          </w:p>
        </w:tc>
        <w:tc>
          <w:tcPr>
            <w:tcW w:w="4732" w:type="dxa"/>
          </w:tcPr>
          <w:p w:rsidR="004451C1" w:rsidRPr="00F96709" w:rsidRDefault="004451C1" w:rsidP="00DF79E2">
            <w:pPr>
              <w:spacing w:after="0" w:line="216" w:lineRule="auto"/>
              <w:jc w:val="center"/>
              <w:rPr>
                <w:rFonts w:ascii="Times New Roman" w:hAnsi="Times New Roman"/>
              </w:rPr>
            </w:pPr>
            <w:r w:rsidRPr="00F96709">
              <w:rPr>
                <w:rFonts w:ascii="Times New Roman" w:hAnsi="Times New Roman"/>
              </w:rPr>
              <w:t>Виконт</w:t>
            </w:r>
          </w:p>
          <w:p w:rsidR="004451C1" w:rsidRPr="00F96709" w:rsidRDefault="004451C1" w:rsidP="00DF79E2">
            <w:pPr>
              <w:spacing w:after="0" w:line="216" w:lineRule="auto"/>
              <w:jc w:val="center"/>
              <w:rPr>
                <w:rFonts w:ascii="Times New Roman" w:hAnsi="Times New Roman"/>
              </w:rPr>
            </w:pPr>
            <w:r w:rsidRPr="00F96709">
              <w:rPr>
                <w:rFonts w:ascii="Times New Roman" w:hAnsi="Times New Roman"/>
              </w:rPr>
              <w:t>(опыт с применением ДЭК)</w:t>
            </w:r>
          </w:p>
        </w:tc>
      </w:tr>
      <w:tr w:rsidR="004451C1" w:rsidRPr="00F96709" w:rsidTr="00F96709">
        <w:trPr>
          <w:cantSplit/>
          <w:trHeight w:val="20"/>
        </w:trPr>
        <w:tc>
          <w:tcPr>
            <w:tcW w:w="9464" w:type="dxa"/>
            <w:gridSpan w:val="2"/>
          </w:tcPr>
          <w:p w:rsidR="004451C1" w:rsidRPr="00F96709" w:rsidRDefault="004451C1" w:rsidP="00DF79E2">
            <w:pPr>
              <w:spacing w:after="0" w:line="240" w:lineRule="auto"/>
              <w:jc w:val="center"/>
              <w:rPr>
                <w:rFonts w:ascii="Times New Roman" w:hAnsi="Times New Roman"/>
              </w:rPr>
            </w:pPr>
            <w:r w:rsidRPr="00F96709">
              <w:rPr>
                <w:rFonts w:ascii="Times New Roman" w:hAnsi="Times New Roman"/>
                <w:noProof/>
                <w:lang w:eastAsia="ru-RU"/>
              </w:rPr>
              <w:drawing>
                <wp:inline distT="0" distB="0" distL="0" distR="0">
                  <wp:extent cx="2983458" cy="1467135"/>
                  <wp:effectExtent l="19050" t="0" r="0" b="0"/>
                  <wp:docPr id="122"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r>
    </w:tbl>
    <w:p w:rsidR="004451C1" w:rsidRPr="00F96709" w:rsidRDefault="004451C1" w:rsidP="00F96709">
      <w:pPr>
        <w:pStyle w:val="1"/>
        <w:keepNext w:val="0"/>
        <w:widowControl/>
        <w:suppressAutoHyphens w:val="0"/>
        <w:spacing w:before="0" w:after="0"/>
        <w:ind w:left="0" w:firstLine="0"/>
        <w:rPr>
          <w:rFonts w:ascii="Times New Roman" w:hAnsi="Times New Roman"/>
          <w:b w:val="0"/>
          <w:sz w:val="22"/>
          <w:szCs w:val="22"/>
        </w:rPr>
      </w:pPr>
    </w:p>
    <w:p w:rsidR="004451C1" w:rsidRPr="00F96709" w:rsidRDefault="004451C1" w:rsidP="00F96709">
      <w:pPr>
        <w:spacing w:after="0" w:line="240" w:lineRule="auto"/>
        <w:jc w:val="center"/>
        <w:rPr>
          <w:rFonts w:ascii="Times New Roman" w:hAnsi="Times New Roman"/>
          <w:b/>
        </w:rPr>
      </w:pPr>
      <w:r w:rsidRPr="00F96709">
        <w:rPr>
          <w:rFonts w:ascii="Times New Roman" w:hAnsi="Times New Roman"/>
        </w:rPr>
        <w:t>Рисунок 4 – Показатели качества солода обработанного ДЭК</w:t>
      </w:r>
    </w:p>
    <w:p w:rsidR="004451C1" w:rsidRPr="00424986" w:rsidRDefault="004451C1" w:rsidP="002D354E">
      <w:pPr>
        <w:pStyle w:val="af"/>
        <w:spacing w:after="0" w:line="240" w:lineRule="auto"/>
        <w:ind w:left="0" w:firstLine="567"/>
        <w:rPr>
          <w:rFonts w:ascii="Times New Roman" w:hAnsi="Times New Roman"/>
          <w:sz w:val="24"/>
          <w:szCs w:val="24"/>
        </w:rPr>
      </w:pPr>
      <w:r w:rsidRPr="00424986">
        <w:rPr>
          <w:rFonts w:ascii="Times New Roman" w:hAnsi="Times New Roman"/>
          <w:sz w:val="24"/>
          <w:szCs w:val="24"/>
        </w:rPr>
        <w:lastRenderedPageBreak/>
        <w:t>Применение ДЭК привело к возрастанию числа Кольбаха в солоде, полученном из я</w:t>
      </w:r>
      <w:r w:rsidRPr="00424986">
        <w:rPr>
          <w:rFonts w:ascii="Times New Roman" w:hAnsi="Times New Roman"/>
          <w:sz w:val="24"/>
          <w:szCs w:val="24"/>
        </w:rPr>
        <w:t>ч</w:t>
      </w:r>
      <w:r w:rsidRPr="00424986">
        <w:rPr>
          <w:rFonts w:ascii="Times New Roman" w:hAnsi="Times New Roman"/>
          <w:sz w:val="24"/>
          <w:szCs w:val="24"/>
        </w:rPr>
        <w:t>меня сорта Приазовский 9 на 8,5%, а из ячменя сорта Виконт на 8,3%. Также за счет нако</w:t>
      </w:r>
      <w:r w:rsidRPr="00424986">
        <w:rPr>
          <w:rFonts w:ascii="Times New Roman" w:hAnsi="Times New Roman"/>
          <w:sz w:val="24"/>
          <w:szCs w:val="24"/>
        </w:rPr>
        <w:t>п</w:t>
      </w:r>
      <w:r w:rsidRPr="00424986">
        <w:rPr>
          <w:rFonts w:ascii="Times New Roman" w:hAnsi="Times New Roman"/>
          <w:sz w:val="24"/>
          <w:szCs w:val="24"/>
        </w:rPr>
        <w:t>ления активных ферментов увеличилась кислотность лабораторного сусла в солоде из ячм</w:t>
      </w:r>
      <w:r w:rsidRPr="00424986">
        <w:rPr>
          <w:rFonts w:ascii="Times New Roman" w:hAnsi="Times New Roman"/>
          <w:sz w:val="24"/>
          <w:szCs w:val="24"/>
        </w:rPr>
        <w:t>е</w:t>
      </w:r>
      <w:r w:rsidRPr="00424986">
        <w:rPr>
          <w:rFonts w:ascii="Times New Roman" w:hAnsi="Times New Roman"/>
          <w:sz w:val="24"/>
          <w:szCs w:val="24"/>
        </w:rPr>
        <w:t>ня Приазовский 9 на 7,4%, ячменя Виконт</w:t>
      </w:r>
      <w:r w:rsidR="00CE2088" w:rsidRPr="00424986">
        <w:rPr>
          <w:rFonts w:ascii="Times New Roman" w:hAnsi="Times New Roman"/>
          <w:sz w:val="24"/>
          <w:szCs w:val="24"/>
        </w:rPr>
        <w:t xml:space="preserve"> </w:t>
      </w:r>
      <w:r w:rsidRPr="00424986">
        <w:rPr>
          <w:rFonts w:ascii="Times New Roman" w:hAnsi="Times New Roman"/>
          <w:sz w:val="24"/>
          <w:szCs w:val="24"/>
        </w:rPr>
        <w:t>на 7,2%.</w:t>
      </w:r>
      <w:r w:rsidR="00CE2088" w:rsidRPr="00424986">
        <w:rPr>
          <w:rFonts w:ascii="Times New Roman" w:hAnsi="Times New Roman"/>
          <w:sz w:val="24"/>
          <w:szCs w:val="24"/>
        </w:rPr>
        <w:t xml:space="preserve"> </w:t>
      </w:r>
      <w:r w:rsidRPr="00424986">
        <w:rPr>
          <w:rFonts w:ascii="Times New Roman" w:hAnsi="Times New Roman"/>
          <w:sz w:val="24"/>
          <w:szCs w:val="24"/>
        </w:rPr>
        <w:t>Вязкость снизилась на 4,9 и 5,9 соотве</w:t>
      </w:r>
      <w:r w:rsidRPr="00424986">
        <w:rPr>
          <w:rFonts w:ascii="Times New Roman" w:hAnsi="Times New Roman"/>
          <w:sz w:val="24"/>
          <w:szCs w:val="24"/>
        </w:rPr>
        <w:t>т</w:t>
      </w:r>
      <w:r w:rsidRPr="00424986">
        <w:rPr>
          <w:rFonts w:ascii="Times New Roman" w:hAnsi="Times New Roman"/>
          <w:sz w:val="24"/>
          <w:szCs w:val="24"/>
        </w:rPr>
        <w:t>ственно по сравнению с контролем.</w:t>
      </w:r>
    </w:p>
    <w:p w:rsidR="004451C1" w:rsidRPr="00424986" w:rsidRDefault="004451C1" w:rsidP="002D354E">
      <w:pPr>
        <w:pStyle w:val="af"/>
        <w:spacing w:after="0" w:line="240" w:lineRule="auto"/>
        <w:ind w:left="0" w:firstLine="567"/>
        <w:rPr>
          <w:rFonts w:ascii="Times New Roman" w:hAnsi="Times New Roman"/>
          <w:sz w:val="24"/>
          <w:szCs w:val="24"/>
        </w:rPr>
      </w:pPr>
      <w:r w:rsidRPr="00424986">
        <w:rPr>
          <w:rFonts w:ascii="Times New Roman" w:hAnsi="Times New Roman"/>
          <w:sz w:val="24"/>
          <w:szCs w:val="24"/>
        </w:rPr>
        <w:t>При применении ДЭК в солоде из ячменя сортов Приазовский 9 и Виконт амилолит</w:t>
      </w:r>
      <w:r w:rsidRPr="00424986">
        <w:rPr>
          <w:rFonts w:ascii="Times New Roman" w:hAnsi="Times New Roman"/>
          <w:sz w:val="24"/>
          <w:szCs w:val="24"/>
        </w:rPr>
        <w:t>и</w:t>
      </w:r>
      <w:r w:rsidRPr="00424986">
        <w:rPr>
          <w:rFonts w:ascii="Times New Roman" w:hAnsi="Times New Roman"/>
          <w:sz w:val="24"/>
          <w:szCs w:val="24"/>
        </w:rPr>
        <w:t>ческая активность увеличивается на 32,8; 32% соответственно по сравнению с контролем.</w:t>
      </w:r>
    </w:p>
    <w:p w:rsidR="004451C1" w:rsidRPr="00424986" w:rsidRDefault="004451C1"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На основании проведенных исследований можно заключить, что для солодоращения более пригоден сорт ярового ячменя Приазовский 9. Применение ферментных препаратов улучшило качество солода, а именно</w:t>
      </w:r>
      <w:r w:rsidR="007E734B" w:rsidRPr="00424986">
        <w:rPr>
          <w:rFonts w:ascii="Times New Roman" w:hAnsi="Times New Roman"/>
          <w:sz w:val="24"/>
          <w:szCs w:val="24"/>
        </w:rPr>
        <w:t>,</w:t>
      </w:r>
      <w:r w:rsidRPr="00424986">
        <w:rPr>
          <w:rFonts w:ascii="Times New Roman" w:hAnsi="Times New Roman"/>
          <w:sz w:val="24"/>
          <w:szCs w:val="24"/>
        </w:rPr>
        <w:t xml:space="preserve"> снизило количество аминного азота, увеличило эк</w:t>
      </w:r>
      <w:r w:rsidRPr="00424986">
        <w:rPr>
          <w:rFonts w:ascii="Times New Roman" w:hAnsi="Times New Roman"/>
          <w:sz w:val="24"/>
          <w:szCs w:val="24"/>
        </w:rPr>
        <w:t>с</w:t>
      </w:r>
      <w:r w:rsidRPr="00424986">
        <w:rPr>
          <w:rFonts w:ascii="Times New Roman" w:hAnsi="Times New Roman"/>
          <w:sz w:val="24"/>
          <w:szCs w:val="24"/>
        </w:rPr>
        <w:t>трактивность, число Кольбаха, содержание редуцирующих веществ, амилолитическую а</w:t>
      </w:r>
      <w:r w:rsidRPr="00424986">
        <w:rPr>
          <w:rFonts w:ascii="Times New Roman" w:hAnsi="Times New Roman"/>
          <w:sz w:val="24"/>
          <w:szCs w:val="24"/>
        </w:rPr>
        <w:t>к</w:t>
      </w:r>
      <w:r w:rsidRPr="00424986">
        <w:rPr>
          <w:rFonts w:ascii="Times New Roman" w:hAnsi="Times New Roman"/>
          <w:sz w:val="24"/>
          <w:szCs w:val="24"/>
        </w:rPr>
        <w:t>тивность ферментов солода. При сравнении всех ферментных препаратов в лучшую сторону выделился Эльзим КС и использование ДЭК, при котором наблюдались лучшие физико-химические показатели солода.</w:t>
      </w:r>
    </w:p>
    <w:p w:rsidR="004451C1" w:rsidRPr="00424986" w:rsidRDefault="004451C1" w:rsidP="002D354E">
      <w:pPr>
        <w:shd w:val="clear" w:color="auto" w:fill="FFFFFF"/>
        <w:spacing w:after="0" w:line="240" w:lineRule="auto"/>
        <w:ind w:firstLine="567"/>
        <w:rPr>
          <w:rFonts w:ascii="Times New Roman" w:hAnsi="Times New Roman"/>
          <w:b/>
          <w:sz w:val="24"/>
          <w:szCs w:val="24"/>
        </w:rPr>
      </w:pPr>
    </w:p>
    <w:p w:rsidR="004451C1" w:rsidRPr="00424986" w:rsidRDefault="004451C1" w:rsidP="002D354E">
      <w:pPr>
        <w:spacing w:after="0" w:line="240" w:lineRule="auto"/>
        <w:ind w:firstLine="567"/>
        <w:rPr>
          <w:rFonts w:ascii="Times New Roman" w:hAnsi="Times New Roman"/>
          <w:b/>
          <w:sz w:val="24"/>
          <w:szCs w:val="24"/>
        </w:rPr>
      </w:pPr>
      <w:r w:rsidRPr="00424986">
        <w:rPr>
          <w:rFonts w:ascii="Times New Roman" w:hAnsi="Times New Roman"/>
          <w:b/>
          <w:sz w:val="24"/>
          <w:szCs w:val="24"/>
        </w:rPr>
        <w:t>Литература:</w:t>
      </w:r>
    </w:p>
    <w:p w:rsidR="004451C1" w:rsidRPr="00424986" w:rsidRDefault="004451C1" w:rsidP="002D354E">
      <w:pPr>
        <w:pStyle w:val="29"/>
        <w:widowControl/>
        <w:shd w:val="clear" w:color="auto" w:fill="FFFFFF"/>
        <w:snapToGrid/>
        <w:ind w:firstLine="567"/>
        <w:rPr>
          <w:rFonts w:ascii="Times New Roman" w:hAnsi="Times New Roman"/>
          <w:sz w:val="24"/>
          <w:szCs w:val="24"/>
        </w:rPr>
      </w:pPr>
      <w:r w:rsidRPr="00424986">
        <w:rPr>
          <w:rFonts w:ascii="Times New Roman" w:hAnsi="Times New Roman"/>
          <w:sz w:val="24"/>
          <w:szCs w:val="24"/>
        </w:rPr>
        <w:t>1. Гончаров С.В., Федотов В.А., Матвеев И.В. Пивоваренный ячмень. Монография. М.: ООО «Сингента», 2015. 288 с.</w:t>
      </w:r>
    </w:p>
    <w:p w:rsidR="004451C1" w:rsidRPr="00424986" w:rsidRDefault="004451C1" w:rsidP="002D354E">
      <w:pPr>
        <w:pStyle w:val="29"/>
        <w:widowControl/>
        <w:shd w:val="clear" w:color="auto" w:fill="FFFFFF"/>
        <w:snapToGrid/>
        <w:ind w:firstLine="567"/>
        <w:rPr>
          <w:rFonts w:ascii="Times New Roman" w:hAnsi="Times New Roman"/>
          <w:sz w:val="24"/>
          <w:szCs w:val="24"/>
        </w:rPr>
      </w:pPr>
      <w:r w:rsidRPr="00424986">
        <w:rPr>
          <w:rFonts w:ascii="Times New Roman" w:hAnsi="Times New Roman"/>
          <w:sz w:val="24"/>
          <w:szCs w:val="24"/>
        </w:rPr>
        <w:t>2. Кашукоев М.В., Хоконова М.Б. Продуктивность и технологические свойства зерна ярового ячменя // Аграрная наука. 2009. №7. С. 13-15.</w:t>
      </w:r>
    </w:p>
    <w:p w:rsidR="004451C1" w:rsidRPr="00424986" w:rsidRDefault="004451C1" w:rsidP="002D354E">
      <w:pPr>
        <w:pStyle w:val="29"/>
        <w:widowControl/>
        <w:shd w:val="clear" w:color="auto" w:fill="FFFFFF"/>
        <w:snapToGrid/>
        <w:ind w:firstLine="567"/>
        <w:rPr>
          <w:rFonts w:ascii="Times New Roman" w:hAnsi="Times New Roman"/>
          <w:sz w:val="24"/>
          <w:szCs w:val="24"/>
        </w:rPr>
      </w:pPr>
      <w:r w:rsidRPr="00424986">
        <w:rPr>
          <w:rFonts w:ascii="Times New Roman" w:hAnsi="Times New Roman"/>
          <w:sz w:val="24"/>
          <w:szCs w:val="24"/>
        </w:rPr>
        <w:t>3. Косых Л.А., Столпивская Е.В., Никонорова Ю.Ю. Влияние погодных условий на х</w:t>
      </w:r>
      <w:r w:rsidRPr="00424986">
        <w:rPr>
          <w:rFonts w:ascii="Times New Roman" w:hAnsi="Times New Roman"/>
          <w:sz w:val="24"/>
          <w:szCs w:val="24"/>
        </w:rPr>
        <w:t>о</w:t>
      </w:r>
      <w:r w:rsidRPr="00424986">
        <w:rPr>
          <w:rFonts w:ascii="Times New Roman" w:hAnsi="Times New Roman"/>
          <w:sz w:val="24"/>
          <w:szCs w:val="24"/>
        </w:rPr>
        <w:t>зяйственно ценные признаки сортов ячменя ярового в лесостепной зоне Среднего Поволжья // Вестник КрасГАУ. 2022. №1. С. 31–38.</w:t>
      </w:r>
    </w:p>
    <w:p w:rsidR="004451C1" w:rsidRPr="00424986" w:rsidRDefault="004451C1" w:rsidP="002D354E">
      <w:pPr>
        <w:pStyle w:val="29"/>
        <w:widowControl/>
        <w:shd w:val="clear" w:color="auto" w:fill="FFFFFF"/>
        <w:snapToGrid/>
        <w:ind w:firstLine="567"/>
        <w:rPr>
          <w:rFonts w:ascii="Times New Roman" w:hAnsi="Times New Roman"/>
          <w:sz w:val="24"/>
          <w:szCs w:val="24"/>
        </w:rPr>
      </w:pPr>
      <w:r w:rsidRPr="00424986">
        <w:rPr>
          <w:rFonts w:ascii="Times New Roman" w:hAnsi="Times New Roman"/>
          <w:sz w:val="24"/>
          <w:szCs w:val="24"/>
        </w:rPr>
        <w:t>4. Цагоева О.К., Хоконова М.Б. Качественные показатели зерновых заторов, осахаре</w:t>
      </w:r>
      <w:r w:rsidRPr="00424986">
        <w:rPr>
          <w:rFonts w:ascii="Times New Roman" w:hAnsi="Times New Roman"/>
          <w:sz w:val="24"/>
          <w:szCs w:val="24"/>
        </w:rPr>
        <w:t>н</w:t>
      </w:r>
      <w:r w:rsidRPr="00424986">
        <w:rPr>
          <w:rFonts w:ascii="Times New Roman" w:hAnsi="Times New Roman"/>
          <w:sz w:val="24"/>
          <w:szCs w:val="24"/>
        </w:rPr>
        <w:t>ных ферментами глубинной культуры и солода // Актуальная биотехнология. 2019. №3(30). С. 244–248.</w:t>
      </w:r>
    </w:p>
    <w:p w:rsidR="004451C1" w:rsidRPr="00424986" w:rsidRDefault="004451C1" w:rsidP="002D354E">
      <w:pPr>
        <w:pStyle w:val="29"/>
        <w:widowControl/>
        <w:shd w:val="clear" w:color="auto" w:fill="FFFFFF"/>
        <w:snapToGrid/>
        <w:ind w:firstLine="567"/>
        <w:rPr>
          <w:rFonts w:ascii="Times New Roman" w:hAnsi="Times New Roman"/>
          <w:sz w:val="24"/>
          <w:szCs w:val="24"/>
        </w:rPr>
      </w:pPr>
      <w:r w:rsidRPr="00424986">
        <w:rPr>
          <w:rFonts w:ascii="Times New Roman" w:hAnsi="Times New Roman"/>
          <w:sz w:val="24"/>
          <w:szCs w:val="24"/>
        </w:rPr>
        <w:t>5. Хоконова М.Б. Применение ферментных препаратов в производстве пивоваренного солода // Известия Кабардино-Балкарского ГАУ. 2016. №1(11). С. 50-54.</w:t>
      </w:r>
    </w:p>
    <w:p w:rsidR="004451C1" w:rsidRPr="00424986" w:rsidRDefault="004451C1" w:rsidP="002D354E">
      <w:pPr>
        <w:shd w:val="clear" w:color="auto" w:fill="FFFFFF"/>
        <w:spacing w:after="0" w:line="240" w:lineRule="auto"/>
        <w:ind w:firstLine="567"/>
        <w:rPr>
          <w:rFonts w:ascii="Times New Roman" w:hAnsi="Times New Roman"/>
          <w:b/>
          <w:caps/>
          <w:sz w:val="24"/>
          <w:szCs w:val="24"/>
        </w:rPr>
      </w:pPr>
    </w:p>
    <w:p w:rsidR="002B2CC0" w:rsidRDefault="002B2CC0" w:rsidP="002D354E">
      <w:pPr>
        <w:shd w:val="clear" w:color="auto" w:fill="FFFFFF"/>
        <w:spacing w:after="0" w:line="240" w:lineRule="auto"/>
        <w:ind w:firstLine="567"/>
        <w:rPr>
          <w:rFonts w:ascii="Times New Roman" w:hAnsi="Times New Roman"/>
          <w:b/>
          <w:sz w:val="24"/>
          <w:szCs w:val="24"/>
        </w:rPr>
      </w:pPr>
    </w:p>
    <w:p w:rsidR="004451C1" w:rsidRPr="002B2CC0" w:rsidRDefault="004451C1" w:rsidP="002B2CC0">
      <w:pPr>
        <w:shd w:val="clear" w:color="auto" w:fill="FFFFFF"/>
        <w:spacing w:after="0" w:line="240" w:lineRule="auto"/>
        <w:rPr>
          <w:rFonts w:ascii="Times New Roman" w:hAnsi="Times New Roman"/>
          <w:b/>
          <w:sz w:val="24"/>
          <w:szCs w:val="24"/>
        </w:rPr>
      </w:pPr>
      <w:r w:rsidRPr="002B2CC0">
        <w:rPr>
          <w:rFonts w:ascii="Times New Roman" w:hAnsi="Times New Roman"/>
          <w:b/>
          <w:sz w:val="24"/>
          <w:szCs w:val="24"/>
        </w:rPr>
        <w:t xml:space="preserve">УДК </w:t>
      </w:r>
      <w:r w:rsidRPr="002B2CC0">
        <w:rPr>
          <w:rFonts w:ascii="Times New Roman" w:hAnsi="Times New Roman"/>
          <w:sz w:val="24"/>
          <w:szCs w:val="24"/>
        </w:rPr>
        <w:t>641.55/.56</w:t>
      </w:r>
    </w:p>
    <w:p w:rsidR="004451C1" w:rsidRPr="00CB714D" w:rsidRDefault="004451C1" w:rsidP="002B2CC0">
      <w:pPr>
        <w:shd w:val="clear" w:color="auto" w:fill="FFFFFF"/>
        <w:spacing w:after="0" w:line="240" w:lineRule="auto"/>
        <w:rPr>
          <w:rFonts w:ascii="Times New Roman" w:hAnsi="Times New Roman"/>
          <w:b/>
          <w:sz w:val="12"/>
          <w:szCs w:val="12"/>
        </w:rPr>
      </w:pPr>
    </w:p>
    <w:p w:rsidR="004451C1" w:rsidRPr="002B2CC0" w:rsidRDefault="004451C1" w:rsidP="002B2CC0">
      <w:pPr>
        <w:shd w:val="clear" w:color="auto" w:fill="FFFFFF"/>
        <w:spacing w:after="0" w:line="240" w:lineRule="auto"/>
        <w:jc w:val="center"/>
        <w:rPr>
          <w:rFonts w:ascii="Times New Roman" w:eastAsiaTheme="minorHAnsi" w:hAnsi="Times New Roman"/>
          <w:b/>
          <w:bCs/>
          <w:caps/>
          <w:sz w:val="24"/>
          <w:szCs w:val="24"/>
        </w:rPr>
      </w:pPr>
      <w:r w:rsidRPr="002B2CC0">
        <w:rPr>
          <w:rFonts w:ascii="Times New Roman" w:eastAsiaTheme="minorHAnsi" w:hAnsi="Times New Roman"/>
          <w:b/>
          <w:bCs/>
          <w:caps/>
          <w:sz w:val="24"/>
          <w:szCs w:val="24"/>
        </w:rPr>
        <w:t xml:space="preserve">Принципы рационального питания женщин во время </w:t>
      </w:r>
    </w:p>
    <w:p w:rsidR="004451C1" w:rsidRPr="002B2CC0" w:rsidRDefault="004451C1" w:rsidP="002B2CC0">
      <w:pPr>
        <w:shd w:val="clear" w:color="auto" w:fill="FFFFFF"/>
        <w:spacing w:after="0" w:line="240" w:lineRule="auto"/>
        <w:jc w:val="center"/>
        <w:rPr>
          <w:rFonts w:ascii="Times New Roman" w:eastAsiaTheme="minorHAnsi" w:hAnsi="Times New Roman"/>
          <w:b/>
          <w:bCs/>
          <w:caps/>
          <w:sz w:val="24"/>
          <w:szCs w:val="24"/>
        </w:rPr>
      </w:pPr>
      <w:r w:rsidRPr="002B2CC0">
        <w:rPr>
          <w:rFonts w:ascii="Times New Roman" w:eastAsiaTheme="minorHAnsi" w:hAnsi="Times New Roman"/>
          <w:b/>
          <w:bCs/>
          <w:caps/>
          <w:sz w:val="24"/>
          <w:szCs w:val="24"/>
        </w:rPr>
        <w:t xml:space="preserve">беременности </w:t>
      </w:r>
    </w:p>
    <w:p w:rsidR="004451C1" w:rsidRPr="00CB714D" w:rsidRDefault="004451C1" w:rsidP="002B2CC0">
      <w:pPr>
        <w:shd w:val="clear" w:color="auto" w:fill="FFFFFF"/>
        <w:spacing w:after="0" w:line="240" w:lineRule="auto"/>
        <w:jc w:val="center"/>
        <w:rPr>
          <w:rFonts w:ascii="Times New Roman" w:eastAsiaTheme="minorHAnsi" w:hAnsi="Times New Roman"/>
          <w:b/>
          <w:bCs/>
          <w:caps/>
          <w:sz w:val="12"/>
          <w:szCs w:val="12"/>
        </w:rPr>
      </w:pPr>
    </w:p>
    <w:p w:rsidR="004451C1" w:rsidRPr="002B2CC0" w:rsidRDefault="002B2CC0" w:rsidP="002B2CC0">
      <w:pPr>
        <w:shd w:val="clear" w:color="auto" w:fill="FFFFFF"/>
        <w:spacing w:after="0" w:line="240" w:lineRule="auto"/>
        <w:jc w:val="right"/>
        <w:rPr>
          <w:rFonts w:ascii="Times New Roman" w:hAnsi="Times New Roman"/>
          <w:b/>
          <w:sz w:val="24"/>
          <w:szCs w:val="24"/>
        </w:rPr>
      </w:pPr>
      <w:r>
        <w:rPr>
          <w:rFonts w:ascii="Times New Roman" w:hAnsi="Times New Roman"/>
          <w:b/>
          <w:sz w:val="24"/>
          <w:szCs w:val="24"/>
        </w:rPr>
        <w:t>Ширитова Л.</w:t>
      </w:r>
      <w:r w:rsidR="004451C1" w:rsidRPr="002B2CC0">
        <w:rPr>
          <w:rFonts w:ascii="Times New Roman" w:hAnsi="Times New Roman"/>
          <w:b/>
          <w:sz w:val="24"/>
          <w:szCs w:val="24"/>
        </w:rPr>
        <w:t>Ж.;</w:t>
      </w:r>
    </w:p>
    <w:p w:rsidR="004451C1" w:rsidRPr="002B2CC0" w:rsidRDefault="004451C1" w:rsidP="002B2CC0">
      <w:pPr>
        <w:shd w:val="clear" w:color="auto" w:fill="FFFFFF"/>
        <w:spacing w:after="0" w:line="240" w:lineRule="auto"/>
        <w:jc w:val="right"/>
        <w:rPr>
          <w:rFonts w:ascii="Times New Roman" w:hAnsi="Times New Roman"/>
          <w:sz w:val="24"/>
          <w:szCs w:val="24"/>
        </w:rPr>
      </w:pPr>
      <w:r w:rsidRPr="002B2CC0">
        <w:rPr>
          <w:rFonts w:ascii="Times New Roman" w:hAnsi="Times New Roman"/>
          <w:sz w:val="24"/>
          <w:szCs w:val="24"/>
        </w:rPr>
        <w:t xml:space="preserve">доцент кафедры «Технология </w:t>
      </w:r>
    </w:p>
    <w:p w:rsidR="004451C1" w:rsidRPr="002B2CC0" w:rsidRDefault="004451C1" w:rsidP="002B2CC0">
      <w:pPr>
        <w:shd w:val="clear" w:color="auto" w:fill="FFFFFF"/>
        <w:spacing w:after="0" w:line="240" w:lineRule="auto"/>
        <w:jc w:val="right"/>
        <w:rPr>
          <w:rFonts w:ascii="Times New Roman" w:hAnsi="Times New Roman"/>
          <w:sz w:val="24"/>
          <w:szCs w:val="24"/>
        </w:rPr>
      </w:pPr>
      <w:r w:rsidRPr="002B2CC0">
        <w:rPr>
          <w:rFonts w:ascii="Times New Roman" w:hAnsi="Times New Roman"/>
          <w:sz w:val="24"/>
          <w:szCs w:val="24"/>
        </w:rPr>
        <w:t xml:space="preserve">продуктов общественного питания и химия» к.б.н., доцент </w:t>
      </w:r>
    </w:p>
    <w:p w:rsidR="004451C1" w:rsidRPr="002B2CC0" w:rsidRDefault="004451C1" w:rsidP="002B2CC0">
      <w:pPr>
        <w:shd w:val="clear" w:color="auto" w:fill="FFFFFF"/>
        <w:spacing w:after="0" w:line="240" w:lineRule="auto"/>
        <w:jc w:val="right"/>
        <w:rPr>
          <w:rFonts w:ascii="Times New Roman" w:hAnsi="Times New Roman"/>
          <w:sz w:val="24"/>
          <w:szCs w:val="24"/>
        </w:rPr>
      </w:pPr>
      <w:r w:rsidRPr="002B2CC0">
        <w:rPr>
          <w:rFonts w:ascii="Times New Roman" w:hAnsi="Times New Roman"/>
          <w:sz w:val="24"/>
          <w:szCs w:val="24"/>
        </w:rPr>
        <w:t>ФГБОУ ВО Кабардино-Балкарский ГАУ, г. Нальчик, Россия;</w:t>
      </w:r>
    </w:p>
    <w:p w:rsidR="004451C1" w:rsidRPr="00FF55ED" w:rsidRDefault="004451C1" w:rsidP="002B2CC0">
      <w:pPr>
        <w:shd w:val="clear" w:color="auto" w:fill="FFFFFF"/>
        <w:spacing w:after="0" w:line="240" w:lineRule="auto"/>
        <w:jc w:val="right"/>
        <w:rPr>
          <w:rFonts w:ascii="Times New Roman" w:hAnsi="Times New Roman"/>
          <w:sz w:val="24"/>
          <w:szCs w:val="24"/>
          <w:lang w:val="en-US"/>
        </w:rPr>
      </w:pPr>
      <w:r w:rsidRPr="002B2CC0">
        <w:rPr>
          <w:rFonts w:ascii="Times New Roman" w:hAnsi="Times New Roman"/>
          <w:sz w:val="24"/>
          <w:szCs w:val="24"/>
        </w:rPr>
        <w:t>е</w:t>
      </w:r>
      <w:r w:rsidRPr="00FF55ED">
        <w:rPr>
          <w:rFonts w:ascii="Times New Roman" w:hAnsi="Times New Roman"/>
          <w:sz w:val="24"/>
          <w:szCs w:val="24"/>
          <w:lang w:val="en-US"/>
        </w:rPr>
        <w:t>-</w:t>
      </w:r>
      <w:r w:rsidRPr="002B2CC0">
        <w:rPr>
          <w:rFonts w:ascii="Times New Roman" w:hAnsi="Times New Roman"/>
          <w:sz w:val="24"/>
          <w:szCs w:val="24"/>
          <w:lang w:val="en-US"/>
        </w:rPr>
        <w:t>mail</w:t>
      </w:r>
      <w:r w:rsidRPr="00FF55ED">
        <w:rPr>
          <w:rFonts w:ascii="Times New Roman" w:hAnsi="Times New Roman"/>
          <w:sz w:val="24"/>
          <w:szCs w:val="24"/>
          <w:lang w:val="en-US"/>
        </w:rPr>
        <w:t xml:space="preserve">: </w:t>
      </w:r>
      <w:hyperlink r:id="rId79" w:history="1">
        <w:r w:rsidRPr="002B2CC0">
          <w:rPr>
            <w:rStyle w:val="a7"/>
            <w:color w:val="auto"/>
            <w:sz w:val="24"/>
            <w:szCs w:val="24"/>
            <w:u w:val="none"/>
            <w:lang w:val="en-US"/>
          </w:rPr>
          <w:t>l</w:t>
        </w:r>
        <w:r w:rsidRPr="00FF55ED">
          <w:rPr>
            <w:rStyle w:val="a7"/>
            <w:color w:val="auto"/>
            <w:sz w:val="24"/>
            <w:szCs w:val="24"/>
            <w:u w:val="none"/>
            <w:lang w:val="en-US"/>
          </w:rPr>
          <w:t>.</w:t>
        </w:r>
        <w:r w:rsidRPr="002B2CC0">
          <w:rPr>
            <w:rStyle w:val="a7"/>
            <w:color w:val="auto"/>
            <w:sz w:val="24"/>
            <w:szCs w:val="24"/>
            <w:u w:val="none"/>
            <w:lang w:val="en-US"/>
          </w:rPr>
          <w:t>shiritova</w:t>
        </w:r>
        <w:r w:rsidRPr="00FF55ED">
          <w:rPr>
            <w:rStyle w:val="a7"/>
            <w:color w:val="auto"/>
            <w:sz w:val="24"/>
            <w:szCs w:val="24"/>
            <w:u w:val="none"/>
            <w:lang w:val="en-US"/>
          </w:rPr>
          <w:t>@</w:t>
        </w:r>
        <w:r w:rsidRPr="002B2CC0">
          <w:rPr>
            <w:rStyle w:val="a7"/>
            <w:color w:val="auto"/>
            <w:sz w:val="24"/>
            <w:szCs w:val="24"/>
            <w:u w:val="none"/>
            <w:lang w:val="en-US"/>
          </w:rPr>
          <w:t>mail</w:t>
        </w:r>
        <w:r w:rsidRPr="00FF55ED">
          <w:rPr>
            <w:rStyle w:val="a7"/>
            <w:color w:val="auto"/>
            <w:sz w:val="24"/>
            <w:szCs w:val="24"/>
            <w:u w:val="none"/>
            <w:lang w:val="en-US"/>
          </w:rPr>
          <w:t>.</w:t>
        </w:r>
        <w:r w:rsidRPr="002B2CC0">
          <w:rPr>
            <w:rStyle w:val="a7"/>
            <w:color w:val="auto"/>
            <w:sz w:val="24"/>
            <w:szCs w:val="24"/>
            <w:u w:val="none"/>
            <w:lang w:val="en-US"/>
          </w:rPr>
          <w:t>ru</w:t>
        </w:r>
      </w:hyperlink>
    </w:p>
    <w:p w:rsidR="004451C1" w:rsidRPr="002B2CC0" w:rsidRDefault="004451C1" w:rsidP="002B2CC0">
      <w:pPr>
        <w:shd w:val="clear" w:color="auto" w:fill="FFFFFF"/>
        <w:spacing w:after="0" w:line="240" w:lineRule="auto"/>
        <w:jc w:val="right"/>
        <w:rPr>
          <w:rFonts w:ascii="Times New Roman" w:hAnsi="Times New Roman"/>
          <w:b/>
          <w:sz w:val="24"/>
          <w:szCs w:val="24"/>
        </w:rPr>
      </w:pPr>
      <w:r w:rsidRPr="002B2CC0">
        <w:rPr>
          <w:rFonts w:ascii="Times New Roman" w:hAnsi="Times New Roman"/>
          <w:b/>
          <w:sz w:val="24"/>
          <w:szCs w:val="24"/>
        </w:rPr>
        <w:t>Жилова Р.М.;</w:t>
      </w:r>
    </w:p>
    <w:p w:rsidR="004451C1" w:rsidRPr="002B2CC0" w:rsidRDefault="004451C1" w:rsidP="002B2CC0">
      <w:pPr>
        <w:shd w:val="clear" w:color="auto" w:fill="FFFFFF"/>
        <w:spacing w:after="0" w:line="240" w:lineRule="auto"/>
        <w:jc w:val="right"/>
        <w:rPr>
          <w:rFonts w:ascii="Times New Roman" w:hAnsi="Times New Roman"/>
          <w:sz w:val="24"/>
          <w:szCs w:val="24"/>
        </w:rPr>
      </w:pPr>
      <w:r w:rsidRPr="002B2CC0">
        <w:rPr>
          <w:rFonts w:ascii="Times New Roman" w:hAnsi="Times New Roman"/>
          <w:sz w:val="24"/>
          <w:szCs w:val="24"/>
        </w:rPr>
        <w:t xml:space="preserve">доцент кафедры «Технология </w:t>
      </w:r>
    </w:p>
    <w:p w:rsidR="004451C1" w:rsidRPr="002B2CC0" w:rsidRDefault="004451C1" w:rsidP="002B2CC0">
      <w:pPr>
        <w:shd w:val="clear" w:color="auto" w:fill="FFFFFF"/>
        <w:spacing w:after="0" w:line="240" w:lineRule="auto"/>
        <w:jc w:val="right"/>
        <w:rPr>
          <w:rFonts w:ascii="Times New Roman" w:hAnsi="Times New Roman"/>
          <w:sz w:val="24"/>
          <w:szCs w:val="24"/>
        </w:rPr>
      </w:pPr>
      <w:r w:rsidRPr="002B2CC0">
        <w:rPr>
          <w:rFonts w:ascii="Times New Roman" w:hAnsi="Times New Roman"/>
          <w:sz w:val="24"/>
          <w:szCs w:val="24"/>
        </w:rPr>
        <w:t>продуктов общественного питания и химия»</w:t>
      </w:r>
      <w:r w:rsidR="00CB714D">
        <w:rPr>
          <w:rFonts w:ascii="Times New Roman" w:hAnsi="Times New Roman"/>
          <w:sz w:val="24"/>
          <w:szCs w:val="24"/>
        </w:rPr>
        <w:t>,</w:t>
      </w:r>
      <w:r w:rsidRPr="002B2CC0">
        <w:rPr>
          <w:rFonts w:ascii="Times New Roman" w:hAnsi="Times New Roman"/>
          <w:sz w:val="24"/>
          <w:szCs w:val="24"/>
        </w:rPr>
        <w:t xml:space="preserve"> к.т.н., доцент </w:t>
      </w:r>
    </w:p>
    <w:p w:rsidR="004451C1" w:rsidRPr="002B2CC0" w:rsidRDefault="004451C1" w:rsidP="002B2CC0">
      <w:pPr>
        <w:shd w:val="clear" w:color="auto" w:fill="FFFFFF"/>
        <w:spacing w:after="0" w:line="240" w:lineRule="auto"/>
        <w:jc w:val="right"/>
        <w:rPr>
          <w:rFonts w:ascii="Times New Roman" w:hAnsi="Times New Roman"/>
          <w:sz w:val="24"/>
          <w:szCs w:val="24"/>
        </w:rPr>
      </w:pPr>
      <w:r w:rsidRPr="002B2CC0">
        <w:rPr>
          <w:rFonts w:ascii="Times New Roman" w:hAnsi="Times New Roman"/>
          <w:sz w:val="24"/>
          <w:szCs w:val="24"/>
        </w:rPr>
        <w:t>ФГБОУ ВО Кабардино-Балкарский ГАУ, г. Нальчик, Россия;</w:t>
      </w:r>
    </w:p>
    <w:p w:rsidR="004451C1" w:rsidRPr="00FF55ED" w:rsidRDefault="004451C1" w:rsidP="002B2CC0">
      <w:pPr>
        <w:shd w:val="clear" w:color="auto" w:fill="FFFFFF"/>
        <w:spacing w:after="0" w:line="240" w:lineRule="auto"/>
        <w:jc w:val="right"/>
        <w:rPr>
          <w:rFonts w:ascii="Times New Roman" w:hAnsi="Times New Roman"/>
          <w:sz w:val="24"/>
          <w:szCs w:val="24"/>
          <w:lang w:val="en-US"/>
        </w:rPr>
      </w:pPr>
      <w:r w:rsidRPr="002B2CC0">
        <w:rPr>
          <w:rFonts w:ascii="Times New Roman" w:hAnsi="Times New Roman"/>
          <w:sz w:val="24"/>
          <w:szCs w:val="24"/>
        </w:rPr>
        <w:t>е</w:t>
      </w:r>
      <w:r w:rsidRPr="00FF55ED">
        <w:rPr>
          <w:rFonts w:ascii="Times New Roman" w:hAnsi="Times New Roman"/>
          <w:sz w:val="24"/>
          <w:szCs w:val="24"/>
          <w:lang w:val="en-US"/>
        </w:rPr>
        <w:t>-</w:t>
      </w:r>
      <w:r w:rsidRPr="002B2CC0">
        <w:rPr>
          <w:rFonts w:ascii="Times New Roman" w:hAnsi="Times New Roman"/>
          <w:sz w:val="24"/>
          <w:szCs w:val="24"/>
          <w:lang w:val="en-US"/>
        </w:rPr>
        <w:t>mail</w:t>
      </w:r>
      <w:r w:rsidRPr="00FF55ED">
        <w:rPr>
          <w:rFonts w:ascii="Times New Roman" w:hAnsi="Times New Roman"/>
          <w:sz w:val="24"/>
          <w:szCs w:val="24"/>
          <w:lang w:val="en-US"/>
        </w:rPr>
        <w:t xml:space="preserve">: </w:t>
      </w:r>
      <w:hyperlink r:id="rId80" w:history="1">
        <w:r w:rsidRPr="002B2CC0">
          <w:rPr>
            <w:rStyle w:val="a7"/>
            <w:color w:val="auto"/>
            <w:sz w:val="24"/>
            <w:szCs w:val="24"/>
            <w:u w:val="none"/>
            <w:lang w:val="en-US"/>
          </w:rPr>
          <w:t>tpop</w:t>
        </w:r>
        <w:r w:rsidRPr="00FF55ED">
          <w:rPr>
            <w:rStyle w:val="a7"/>
            <w:color w:val="auto"/>
            <w:sz w:val="24"/>
            <w:szCs w:val="24"/>
            <w:u w:val="none"/>
            <w:lang w:val="en-US"/>
          </w:rPr>
          <w:t>_</w:t>
        </w:r>
        <w:r w:rsidRPr="002B2CC0">
          <w:rPr>
            <w:rStyle w:val="a7"/>
            <w:color w:val="auto"/>
            <w:sz w:val="24"/>
            <w:szCs w:val="24"/>
            <w:u w:val="none"/>
            <w:lang w:val="en-US"/>
          </w:rPr>
          <w:t>kbr</w:t>
        </w:r>
        <w:r w:rsidRPr="00FF55ED">
          <w:rPr>
            <w:rStyle w:val="a7"/>
            <w:color w:val="auto"/>
            <w:sz w:val="24"/>
            <w:szCs w:val="24"/>
            <w:u w:val="none"/>
            <w:lang w:val="en-US"/>
          </w:rPr>
          <w:t>@</w:t>
        </w:r>
        <w:r w:rsidRPr="002B2CC0">
          <w:rPr>
            <w:rStyle w:val="a7"/>
            <w:color w:val="auto"/>
            <w:sz w:val="24"/>
            <w:szCs w:val="24"/>
            <w:u w:val="none"/>
            <w:lang w:val="en-US"/>
          </w:rPr>
          <w:t>mail</w:t>
        </w:r>
        <w:r w:rsidRPr="00FF55ED">
          <w:rPr>
            <w:rStyle w:val="a7"/>
            <w:color w:val="auto"/>
            <w:sz w:val="24"/>
            <w:szCs w:val="24"/>
            <w:u w:val="none"/>
            <w:lang w:val="en-US"/>
          </w:rPr>
          <w:t>.</w:t>
        </w:r>
        <w:r w:rsidRPr="002B2CC0">
          <w:rPr>
            <w:rStyle w:val="a7"/>
            <w:color w:val="auto"/>
            <w:sz w:val="24"/>
            <w:szCs w:val="24"/>
            <w:u w:val="none"/>
            <w:lang w:val="en-US"/>
          </w:rPr>
          <w:t>ru</w:t>
        </w:r>
      </w:hyperlink>
    </w:p>
    <w:p w:rsidR="004451C1" w:rsidRPr="00FF55ED" w:rsidRDefault="004451C1" w:rsidP="002B2CC0">
      <w:pPr>
        <w:shd w:val="clear" w:color="auto" w:fill="FFFFFF"/>
        <w:spacing w:after="0" w:line="240" w:lineRule="auto"/>
        <w:jc w:val="right"/>
        <w:rPr>
          <w:rFonts w:ascii="Times New Roman" w:hAnsi="Times New Roman"/>
          <w:sz w:val="12"/>
          <w:szCs w:val="12"/>
          <w:lang w:val="en-US"/>
        </w:rPr>
      </w:pPr>
    </w:p>
    <w:p w:rsidR="004451C1" w:rsidRPr="002B2CC0" w:rsidRDefault="004451C1" w:rsidP="002B2CC0">
      <w:pPr>
        <w:pStyle w:val="63"/>
        <w:shd w:val="clear" w:color="auto" w:fill="auto"/>
        <w:spacing w:line="240" w:lineRule="auto"/>
        <w:ind w:firstLine="0"/>
        <w:jc w:val="center"/>
        <w:rPr>
          <w:rFonts w:ascii="Times New Roman" w:hAnsi="Times New Roman"/>
          <w:b/>
          <w:sz w:val="24"/>
          <w:szCs w:val="24"/>
        </w:rPr>
      </w:pPr>
      <w:r w:rsidRPr="002B2CC0">
        <w:rPr>
          <w:rFonts w:ascii="Times New Roman" w:hAnsi="Times New Roman"/>
          <w:b/>
          <w:sz w:val="24"/>
          <w:szCs w:val="24"/>
        </w:rPr>
        <w:t>Аннотация</w:t>
      </w:r>
    </w:p>
    <w:p w:rsidR="004451C1" w:rsidRPr="00424986" w:rsidRDefault="004451C1" w:rsidP="002D354E">
      <w:pPr>
        <w:shd w:val="clear" w:color="auto" w:fill="FFFFFF"/>
        <w:spacing w:after="0" w:line="240" w:lineRule="auto"/>
        <w:ind w:firstLine="567"/>
        <w:rPr>
          <w:rFonts w:ascii="Times New Roman" w:hAnsi="Times New Roman"/>
          <w:b/>
          <w:sz w:val="24"/>
          <w:szCs w:val="24"/>
        </w:rPr>
      </w:pPr>
      <w:r w:rsidRPr="00424986">
        <w:rPr>
          <w:rFonts w:ascii="Times New Roman" w:hAnsi="Times New Roman"/>
          <w:sz w:val="24"/>
          <w:szCs w:val="24"/>
        </w:rPr>
        <w:t>Одним из важнейших подходов к улучшению пищевого статуса беременных и корм</w:t>
      </w:r>
      <w:r w:rsidRPr="00424986">
        <w:rPr>
          <w:rFonts w:ascii="Times New Roman" w:hAnsi="Times New Roman"/>
          <w:sz w:val="24"/>
          <w:szCs w:val="24"/>
        </w:rPr>
        <w:t>я</w:t>
      </w:r>
      <w:r w:rsidRPr="00424986">
        <w:rPr>
          <w:rFonts w:ascii="Times New Roman" w:hAnsi="Times New Roman"/>
          <w:sz w:val="24"/>
          <w:szCs w:val="24"/>
        </w:rPr>
        <w:t>щих женщин, и, следовательно, состояния здоровья будущего поколения, является введение в их рацион специальных продуктов питания, содержащих незаменимые пищевые вещества в количествах, способных в значительной мере удовлетворить потребности женщин в этот важный период их жизни.</w:t>
      </w:r>
    </w:p>
    <w:p w:rsidR="004451C1" w:rsidRPr="00424986" w:rsidRDefault="004451C1" w:rsidP="002D354E">
      <w:pPr>
        <w:pStyle w:val="Default"/>
        <w:ind w:firstLine="567"/>
        <w:rPr>
          <w:color w:val="auto"/>
        </w:rPr>
      </w:pPr>
      <w:r w:rsidRPr="00424986">
        <w:rPr>
          <w:b/>
          <w:color w:val="auto"/>
        </w:rPr>
        <w:t>Ключевые слова:</w:t>
      </w:r>
      <w:r w:rsidRPr="00424986">
        <w:rPr>
          <w:color w:val="auto"/>
        </w:rPr>
        <w:t xml:space="preserve"> рациональное питание, беременность, специ</w:t>
      </w:r>
      <w:r w:rsidR="007E734B" w:rsidRPr="00424986">
        <w:rPr>
          <w:color w:val="auto"/>
        </w:rPr>
        <w:t>ализированная пищевая продукция</w:t>
      </w:r>
      <w:r w:rsidR="00CB714D">
        <w:rPr>
          <w:color w:val="auto"/>
        </w:rPr>
        <w:t>.</w:t>
      </w:r>
    </w:p>
    <w:p w:rsidR="004451C1" w:rsidRPr="00CB714D" w:rsidRDefault="004451C1" w:rsidP="00CB714D">
      <w:pPr>
        <w:pStyle w:val="Default"/>
        <w:jc w:val="center"/>
        <w:rPr>
          <w:rFonts w:eastAsia="Times New Roman"/>
          <w:b/>
          <w:color w:val="auto"/>
          <w:lang w:val="en-US"/>
        </w:rPr>
      </w:pPr>
      <w:r w:rsidRPr="00CB714D">
        <w:rPr>
          <w:rFonts w:eastAsia="Times New Roman"/>
          <w:b/>
          <w:color w:val="auto"/>
          <w:lang w:val="en-US"/>
        </w:rPr>
        <w:lastRenderedPageBreak/>
        <w:t>PRINCIPLES OF RATIONAL NUTRITION FOR WOMEN DURING PREGNANCY</w:t>
      </w:r>
    </w:p>
    <w:p w:rsidR="004451C1" w:rsidRPr="009206C3" w:rsidRDefault="004451C1" w:rsidP="00CB714D">
      <w:pPr>
        <w:pStyle w:val="Default"/>
        <w:jc w:val="center"/>
        <w:rPr>
          <w:rFonts w:eastAsia="Times New Roman"/>
          <w:b/>
          <w:color w:val="auto"/>
          <w:sz w:val="14"/>
          <w:szCs w:val="14"/>
          <w:lang w:val="en-US"/>
        </w:rPr>
      </w:pPr>
    </w:p>
    <w:p w:rsidR="004451C1" w:rsidRPr="00CB714D" w:rsidRDefault="00CB714D" w:rsidP="00CB714D">
      <w:pPr>
        <w:pStyle w:val="Default"/>
        <w:jc w:val="right"/>
        <w:rPr>
          <w:rFonts w:eastAsia="Times New Roman"/>
          <w:b/>
          <w:color w:val="auto"/>
          <w:lang w:val="en-US"/>
        </w:rPr>
      </w:pPr>
      <w:r>
        <w:rPr>
          <w:rFonts w:eastAsia="Times New Roman"/>
          <w:b/>
          <w:color w:val="auto"/>
          <w:lang w:val="en-US"/>
        </w:rPr>
        <w:t>Shiritova L.</w:t>
      </w:r>
      <w:r w:rsidR="004451C1" w:rsidRPr="00CB714D">
        <w:rPr>
          <w:rFonts w:eastAsia="Times New Roman"/>
          <w:b/>
          <w:color w:val="auto"/>
          <w:lang w:val="en-US"/>
        </w:rPr>
        <w:t>Zh.;</w:t>
      </w:r>
    </w:p>
    <w:p w:rsidR="004451C1" w:rsidRPr="00CB714D" w:rsidRDefault="004451C1" w:rsidP="00CB714D">
      <w:pPr>
        <w:pStyle w:val="Default"/>
        <w:jc w:val="right"/>
        <w:rPr>
          <w:rFonts w:eastAsia="Times New Roman"/>
          <w:color w:val="auto"/>
          <w:lang w:val="en-US"/>
        </w:rPr>
      </w:pPr>
      <w:r w:rsidRPr="00CB714D">
        <w:rPr>
          <w:rFonts w:eastAsia="Times New Roman"/>
          <w:color w:val="auto"/>
          <w:lang w:val="en-US"/>
        </w:rPr>
        <w:t>Associate Professor of the Department of Technology</w:t>
      </w:r>
    </w:p>
    <w:p w:rsidR="004451C1" w:rsidRPr="00CB714D" w:rsidRDefault="004451C1" w:rsidP="00CB714D">
      <w:pPr>
        <w:pStyle w:val="Default"/>
        <w:jc w:val="right"/>
        <w:rPr>
          <w:rFonts w:eastAsia="Times New Roman"/>
          <w:color w:val="auto"/>
          <w:lang w:val="en-US"/>
        </w:rPr>
      </w:pPr>
      <w:r w:rsidRPr="00CB714D">
        <w:rPr>
          <w:rFonts w:eastAsia="Times New Roman"/>
          <w:color w:val="auto"/>
          <w:lang w:val="en-US"/>
        </w:rPr>
        <w:t>catering products and chemistry, Ph.D., Associate Professor</w:t>
      </w:r>
    </w:p>
    <w:p w:rsidR="00CB714D" w:rsidRPr="00CB714D" w:rsidRDefault="00CB714D" w:rsidP="00CB714D">
      <w:pPr>
        <w:tabs>
          <w:tab w:val="left" w:pos="851"/>
        </w:tabs>
        <w:spacing w:after="0" w:line="240" w:lineRule="auto"/>
        <w:ind w:firstLine="567"/>
        <w:jc w:val="right"/>
        <w:rPr>
          <w:rFonts w:ascii="Times New Roman" w:eastAsiaTheme="majorEastAsia" w:hAnsi="Times New Roman"/>
          <w:b/>
          <w:sz w:val="24"/>
          <w:szCs w:val="24"/>
          <w:lang w:val="en-US"/>
        </w:rPr>
      </w:pPr>
      <w:r w:rsidRPr="00CB714D">
        <w:rPr>
          <w:rStyle w:val="rynqvb"/>
          <w:rFonts w:ascii="Times New Roman" w:eastAsiaTheme="majorEastAsia" w:hAnsi="Times New Roman"/>
          <w:sz w:val="24"/>
          <w:szCs w:val="24"/>
          <w:lang w:val="en-US"/>
        </w:rPr>
        <w:t>FSBEI HE Kabardino-Balkarian SAU, Nalchik, Russia;</w:t>
      </w:r>
    </w:p>
    <w:p w:rsidR="004451C1" w:rsidRPr="00CB714D" w:rsidRDefault="004451C1" w:rsidP="00CB714D">
      <w:pPr>
        <w:shd w:val="clear" w:color="auto" w:fill="FFFFFF"/>
        <w:spacing w:after="0" w:line="240" w:lineRule="auto"/>
        <w:jc w:val="right"/>
        <w:rPr>
          <w:rFonts w:ascii="Times New Roman" w:hAnsi="Times New Roman"/>
          <w:sz w:val="24"/>
          <w:szCs w:val="24"/>
          <w:lang w:val="en-US"/>
        </w:rPr>
      </w:pPr>
      <w:r w:rsidRPr="00CB714D">
        <w:rPr>
          <w:rFonts w:ascii="Times New Roman" w:hAnsi="Times New Roman"/>
          <w:sz w:val="24"/>
          <w:szCs w:val="24"/>
        </w:rPr>
        <w:t>е</w:t>
      </w:r>
      <w:r w:rsidRPr="00CB714D">
        <w:rPr>
          <w:rFonts w:ascii="Times New Roman" w:hAnsi="Times New Roman"/>
          <w:sz w:val="24"/>
          <w:szCs w:val="24"/>
          <w:lang w:val="en-US"/>
        </w:rPr>
        <w:t xml:space="preserve">-mail: </w:t>
      </w:r>
      <w:hyperlink r:id="rId81" w:history="1">
        <w:r w:rsidRPr="00CB714D">
          <w:rPr>
            <w:rStyle w:val="a7"/>
            <w:color w:val="auto"/>
            <w:sz w:val="24"/>
            <w:szCs w:val="24"/>
            <w:u w:val="none"/>
            <w:lang w:val="en-US"/>
          </w:rPr>
          <w:t>l.shiritova@mail.ru</w:t>
        </w:r>
      </w:hyperlink>
    </w:p>
    <w:p w:rsidR="004451C1" w:rsidRPr="00CB714D" w:rsidRDefault="004451C1" w:rsidP="00CB714D">
      <w:pPr>
        <w:pStyle w:val="Default"/>
        <w:jc w:val="right"/>
        <w:rPr>
          <w:rFonts w:eastAsia="Times New Roman"/>
          <w:b/>
          <w:color w:val="auto"/>
          <w:lang w:val="en-US"/>
        </w:rPr>
      </w:pPr>
      <w:r w:rsidRPr="00CB714D">
        <w:rPr>
          <w:rFonts w:eastAsia="Times New Roman"/>
          <w:b/>
          <w:color w:val="auto"/>
          <w:lang w:val="en-US"/>
        </w:rPr>
        <w:t>Zhilova R.M.;</w:t>
      </w:r>
    </w:p>
    <w:p w:rsidR="004451C1" w:rsidRPr="00CB714D" w:rsidRDefault="004451C1" w:rsidP="00CB714D">
      <w:pPr>
        <w:pStyle w:val="Default"/>
        <w:jc w:val="right"/>
        <w:rPr>
          <w:rFonts w:eastAsia="Times New Roman"/>
          <w:color w:val="auto"/>
          <w:lang w:val="en-US"/>
        </w:rPr>
      </w:pPr>
      <w:r w:rsidRPr="00CB714D">
        <w:rPr>
          <w:rFonts w:eastAsia="Times New Roman"/>
          <w:color w:val="auto"/>
          <w:lang w:val="en-US"/>
        </w:rPr>
        <w:t>Associate Professor of the Department of Technology</w:t>
      </w:r>
    </w:p>
    <w:p w:rsidR="004451C1" w:rsidRPr="00CB714D" w:rsidRDefault="004451C1" w:rsidP="00CB714D">
      <w:pPr>
        <w:pStyle w:val="Default"/>
        <w:jc w:val="right"/>
        <w:rPr>
          <w:rFonts w:eastAsia="Times New Roman"/>
          <w:color w:val="auto"/>
          <w:lang w:val="en-US"/>
        </w:rPr>
      </w:pPr>
      <w:r w:rsidRPr="00CB714D">
        <w:rPr>
          <w:rFonts w:eastAsia="Times New Roman"/>
          <w:color w:val="auto"/>
          <w:lang w:val="en-US"/>
        </w:rPr>
        <w:t>catering products and chemistry"</w:t>
      </w:r>
      <w:r w:rsidR="00CB714D" w:rsidRPr="00CB714D">
        <w:rPr>
          <w:rFonts w:eastAsia="Times New Roman"/>
          <w:color w:val="auto"/>
          <w:lang w:val="en-US"/>
        </w:rPr>
        <w:t>,</w:t>
      </w:r>
      <w:r w:rsidRPr="00CB714D">
        <w:rPr>
          <w:rFonts w:eastAsia="Times New Roman"/>
          <w:color w:val="auto"/>
          <w:lang w:val="en-US"/>
        </w:rPr>
        <w:t xml:space="preserve"> Ph.D., Associate Professor</w:t>
      </w:r>
    </w:p>
    <w:p w:rsidR="00CB714D" w:rsidRPr="00CB714D" w:rsidRDefault="00CB714D" w:rsidP="00CB714D">
      <w:pPr>
        <w:shd w:val="clear" w:color="auto" w:fill="FFFFFF"/>
        <w:spacing w:after="0" w:line="240" w:lineRule="auto"/>
        <w:jc w:val="right"/>
        <w:rPr>
          <w:rStyle w:val="rynqvb"/>
          <w:rFonts w:ascii="Times New Roman" w:eastAsiaTheme="majorEastAsia" w:hAnsi="Times New Roman"/>
          <w:sz w:val="24"/>
          <w:szCs w:val="24"/>
          <w:lang w:val="en-US"/>
        </w:rPr>
      </w:pPr>
      <w:r w:rsidRPr="00CB714D">
        <w:rPr>
          <w:rStyle w:val="rynqvb"/>
          <w:rFonts w:ascii="Times New Roman" w:eastAsiaTheme="majorEastAsia" w:hAnsi="Times New Roman"/>
          <w:sz w:val="24"/>
          <w:szCs w:val="24"/>
          <w:lang w:val="en-US"/>
        </w:rPr>
        <w:t>FSBEI HE Kabardino-Balkarian SAU, Nalchik, Russia;</w:t>
      </w:r>
    </w:p>
    <w:p w:rsidR="004451C1" w:rsidRPr="00CB714D" w:rsidRDefault="004451C1" w:rsidP="00CB714D">
      <w:pPr>
        <w:shd w:val="clear" w:color="auto" w:fill="FFFFFF"/>
        <w:spacing w:after="0" w:line="240" w:lineRule="auto"/>
        <w:jc w:val="right"/>
        <w:rPr>
          <w:rFonts w:ascii="Times New Roman" w:hAnsi="Times New Roman"/>
          <w:sz w:val="24"/>
          <w:szCs w:val="24"/>
          <w:lang w:val="en-US"/>
        </w:rPr>
      </w:pPr>
      <w:r w:rsidRPr="00CB714D">
        <w:rPr>
          <w:rFonts w:ascii="Times New Roman" w:hAnsi="Times New Roman"/>
          <w:sz w:val="24"/>
          <w:szCs w:val="24"/>
        </w:rPr>
        <w:t>е</w:t>
      </w:r>
      <w:r w:rsidRPr="00CB714D">
        <w:rPr>
          <w:rFonts w:ascii="Times New Roman" w:hAnsi="Times New Roman"/>
          <w:sz w:val="24"/>
          <w:szCs w:val="24"/>
          <w:lang w:val="en-US"/>
        </w:rPr>
        <w:t xml:space="preserve">-mail: </w:t>
      </w:r>
      <w:hyperlink r:id="rId82" w:history="1">
        <w:r w:rsidRPr="00CB714D">
          <w:rPr>
            <w:rStyle w:val="a7"/>
            <w:color w:val="auto"/>
            <w:sz w:val="24"/>
            <w:szCs w:val="24"/>
            <w:u w:val="none"/>
            <w:lang w:val="en-US"/>
          </w:rPr>
          <w:t>tpop_kbr@mail.ru</w:t>
        </w:r>
      </w:hyperlink>
    </w:p>
    <w:p w:rsidR="00CB714D" w:rsidRPr="009206C3" w:rsidRDefault="00CB714D" w:rsidP="00CB714D">
      <w:pPr>
        <w:pStyle w:val="63"/>
        <w:shd w:val="clear" w:color="auto" w:fill="auto"/>
        <w:spacing w:line="240" w:lineRule="auto"/>
        <w:ind w:firstLine="0"/>
        <w:jc w:val="center"/>
        <w:rPr>
          <w:rFonts w:ascii="Times New Roman" w:hAnsi="Times New Roman"/>
          <w:b/>
          <w:sz w:val="14"/>
          <w:szCs w:val="14"/>
          <w:lang w:val="en-US"/>
        </w:rPr>
      </w:pPr>
    </w:p>
    <w:p w:rsidR="004451C1" w:rsidRPr="00CB714D" w:rsidRDefault="004451C1" w:rsidP="00CB714D">
      <w:pPr>
        <w:pStyle w:val="63"/>
        <w:shd w:val="clear" w:color="auto" w:fill="auto"/>
        <w:spacing w:line="240" w:lineRule="auto"/>
        <w:ind w:firstLine="0"/>
        <w:jc w:val="center"/>
        <w:rPr>
          <w:rFonts w:ascii="Times New Roman" w:hAnsi="Times New Roman"/>
          <w:b/>
          <w:sz w:val="24"/>
          <w:szCs w:val="24"/>
          <w:lang w:val="en-US"/>
        </w:rPr>
      </w:pPr>
      <w:r w:rsidRPr="00CB714D">
        <w:rPr>
          <w:rFonts w:ascii="Times New Roman" w:hAnsi="Times New Roman"/>
          <w:b/>
          <w:sz w:val="24"/>
          <w:szCs w:val="24"/>
          <w:lang w:val="en-US"/>
        </w:rPr>
        <w:t>Annotation</w:t>
      </w:r>
    </w:p>
    <w:p w:rsidR="004451C1" w:rsidRPr="00424986" w:rsidRDefault="004451C1" w:rsidP="002D354E">
      <w:pPr>
        <w:autoSpaceDE w:val="0"/>
        <w:autoSpaceDN w:val="0"/>
        <w:adjustRightInd w:val="0"/>
        <w:spacing w:after="0" w:line="240" w:lineRule="auto"/>
        <w:ind w:firstLine="567"/>
        <w:rPr>
          <w:rFonts w:ascii="Times New Roman" w:hAnsi="Times New Roman"/>
          <w:sz w:val="24"/>
          <w:szCs w:val="24"/>
          <w:lang w:val="en-US"/>
        </w:rPr>
      </w:pPr>
      <w:r w:rsidRPr="00424986">
        <w:rPr>
          <w:rFonts w:ascii="Times New Roman" w:hAnsi="Times New Roman"/>
          <w:sz w:val="24"/>
          <w:szCs w:val="24"/>
          <w:lang w:val="en-US"/>
        </w:rPr>
        <w:t>One of the most important approaches to improving the nutritional status of pregnant and la</w:t>
      </w:r>
      <w:r w:rsidRPr="00424986">
        <w:rPr>
          <w:rFonts w:ascii="Times New Roman" w:hAnsi="Times New Roman"/>
          <w:sz w:val="24"/>
          <w:szCs w:val="24"/>
          <w:lang w:val="en-US"/>
        </w:rPr>
        <w:t>c</w:t>
      </w:r>
      <w:r w:rsidRPr="00424986">
        <w:rPr>
          <w:rFonts w:ascii="Times New Roman" w:hAnsi="Times New Roman"/>
          <w:sz w:val="24"/>
          <w:szCs w:val="24"/>
          <w:lang w:val="en-US"/>
        </w:rPr>
        <w:t>tating women, and, consequently, the health of the future generation, is the introduction into their diet of special food products containing essential nutrients in quantities that can largely satisfy the needs of women during this important period of their lives.</w:t>
      </w:r>
    </w:p>
    <w:p w:rsidR="004451C1" w:rsidRPr="00424986" w:rsidRDefault="004451C1" w:rsidP="002D354E">
      <w:pPr>
        <w:autoSpaceDE w:val="0"/>
        <w:autoSpaceDN w:val="0"/>
        <w:adjustRightInd w:val="0"/>
        <w:spacing w:after="0" w:line="240" w:lineRule="auto"/>
        <w:ind w:firstLine="567"/>
        <w:rPr>
          <w:rFonts w:ascii="Times New Roman" w:hAnsi="Times New Roman"/>
          <w:sz w:val="24"/>
          <w:szCs w:val="24"/>
          <w:lang w:val="en-US"/>
        </w:rPr>
      </w:pPr>
      <w:r w:rsidRPr="00424986">
        <w:rPr>
          <w:rFonts w:ascii="Times New Roman" w:hAnsi="Times New Roman"/>
          <w:b/>
          <w:sz w:val="24"/>
          <w:szCs w:val="24"/>
          <w:lang w:val="en-US"/>
        </w:rPr>
        <w:t>Keywords:</w:t>
      </w:r>
      <w:r w:rsidRPr="00424986">
        <w:rPr>
          <w:rFonts w:ascii="Times New Roman" w:hAnsi="Times New Roman"/>
          <w:sz w:val="24"/>
          <w:szCs w:val="24"/>
          <w:lang w:val="en-US"/>
        </w:rPr>
        <w:t xml:space="preserve"> rational nutrition, pregnancy, specialized food products.</w:t>
      </w:r>
    </w:p>
    <w:p w:rsidR="004451C1" w:rsidRPr="00424986" w:rsidRDefault="004451C1" w:rsidP="002D354E">
      <w:pPr>
        <w:autoSpaceDE w:val="0"/>
        <w:autoSpaceDN w:val="0"/>
        <w:adjustRightInd w:val="0"/>
        <w:spacing w:after="0" w:line="240" w:lineRule="auto"/>
        <w:ind w:firstLine="567"/>
        <w:rPr>
          <w:rFonts w:ascii="Times New Roman" w:hAnsi="Times New Roman"/>
          <w:sz w:val="24"/>
          <w:szCs w:val="24"/>
          <w:lang w:val="en-US"/>
        </w:rPr>
      </w:pPr>
    </w:p>
    <w:p w:rsidR="00CB714D" w:rsidRPr="00FF55ED" w:rsidRDefault="00CB714D" w:rsidP="002D354E">
      <w:pPr>
        <w:autoSpaceDE w:val="0"/>
        <w:autoSpaceDN w:val="0"/>
        <w:adjustRightInd w:val="0"/>
        <w:spacing w:after="0" w:line="240" w:lineRule="auto"/>
        <w:ind w:firstLine="567"/>
        <w:rPr>
          <w:rFonts w:ascii="Times New Roman" w:eastAsia="PFDinTextPro-Regular" w:hAnsi="Times New Roman"/>
          <w:sz w:val="24"/>
          <w:szCs w:val="24"/>
          <w:lang w:val="en-US"/>
        </w:rPr>
      </w:pPr>
    </w:p>
    <w:p w:rsidR="009206C3" w:rsidRPr="009206C3" w:rsidRDefault="009206C3" w:rsidP="009206C3">
      <w:pPr>
        <w:keepNext/>
        <w:framePr w:dropCap="drop" w:lines="3" w:wrap="around" w:vAnchor="text" w:hAnchor="text"/>
        <w:spacing w:after="0" w:line="827" w:lineRule="exact"/>
        <w:ind w:firstLine="567"/>
        <w:textAlignment w:val="baseline"/>
        <w:rPr>
          <w:rFonts w:ascii="Times New Roman" w:eastAsia="PFDinTextPro-Regular" w:hAnsi="Times New Roman"/>
          <w:position w:val="-10"/>
          <w:sz w:val="107"/>
          <w:szCs w:val="24"/>
        </w:rPr>
      </w:pPr>
      <w:r w:rsidRPr="009206C3">
        <w:rPr>
          <w:rFonts w:ascii="Times New Roman" w:eastAsia="PFDinTextPro-Regular" w:hAnsi="Times New Roman"/>
          <w:position w:val="-10"/>
          <w:sz w:val="107"/>
          <w:szCs w:val="24"/>
        </w:rPr>
        <w:t>З</w:t>
      </w:r>
    </w:p>
    <w:p w:rsidR="004451C1" w:rsidRPr="00424986" w:rsidRDefault="004451C1" w:rsidP="009206C3">
      <w:pPr>
        <w:autoSpaceDE w:val="0"/>
        <w:autoSpaceDN w:val="0"/>
        <w:adjustRightInd w:val="0"/>
        <w:spacing w:after="0" w:line="240" w:lineRule="auto"/>
        <w:rPr>
          <w:rFonts w:ascii="Times New Roman" w:eastAsia="PFDinTextPro-Regular" w:hAnsi="Times New Roman"/>
          <w:sz w:val="24"/>
          <w:szCs w:val="24"/>
        </w:rPr>
      </w:pPr>
      <w:r w:rsidRPr="00424986">
        <w:rPr>
          <w:rFonts w:ascii="Times New Roman" w:eastAsia="PFDinTextPro-Regular" w:hAnsi="Times New Roman"/>
          <w:sz w:val="24"/>
          <w:szCs w:val="24"/>
        </w:rPr>
        <w:t>доровое питание в период беременности является одним из важных условий бл</w:t>
      </w:r>
      <w:r w:rsidRPr="00424986">
        <w:rPr>
          <w:rFonts w:ascii="Times New Roman" w:eastAsia="PFDinTextPro-Regular" w:hAnsi="Times New Roman"/>
          <w:sz w:val="24"/>
          <w:szCs w:val="24"/>
        </w:rPr>
        <w:t>а</w:t>
      </w:r>
      <w:r w:rsidRPr="00424986">
        <w:rPr>
          <w:rFonts w:ascii="Times New Roman" w:eastAsia="PFDinTextPro-Regular" w:hAnsi="Times New Roman"/>
          <w:sz w:val="24"/>
          <w:szCs w:val="24"/>
        </w:rPr>
        <w:t>гоприятного течения и исхода беременности, родов, развития плода и новоро</w:t>
      </w:r>
      <w:r w:rsidRPr="00424986">
        <w:rPr>
          <w:rFonts w:ascii="Times New Roman" w:eastAsia="PFDinTextPro-Regular" w:hAnsi="Times New Roman"/>
          <w:sz w:val="24"/>
          <w:szCs w:val="24"/>
        </w:rPr>
        <w:t>ж</w:t>
      </w:r>
      <w:r w:rsidRPr="00424986">
        <w:rPr>
          <w:rFonts w:ascii="Times New Roman" w:eastAsia="PFDinTextPro-Regular" w:hAnsi="Times New Roman"/>
          <w:sz w:val="24"/>
          <w:szCs w:val="24"/>
        </w:rPr>
        <w:t>денного.</w:t>
      </w:r>
    </w:p>
    <w:p w:rsidR="004451C1" w:rsidRPr="00424986" w:rsidRDefault="004451C1" w:rsidP="002D354E">
      <w:pPr>
        <w:autoSpaceDE w:val="0"/>
        <w:autoSpaceDN w:val="0"/>
        <w:adjustRightInd w:val="0"/>
        <w:spacing w:after="0" w:line="240" w:lineRule="auto"/>
        <w:ind w:firstLine="567"/>
        <w:rPr>
          <w:rFonts w:ascii="Times New Roman" w:eastAsia="PFDinTextPro-Regular" w:hAnsi="Times New Roman"/>
          <w:sz w:val="24"/>
          <w:szCs w:val="24"/>
        </w:rPr>
      </w:pPr>
      <w:r w:rsidRPr="00424986">
        <w:rPr>
          <w:rFonts w:ascii="Times New Roman" w:eastAsia="PFDinTextPro-Regular" w:hAnsi="Times New Roman"/>
          <w:sz w:val="24"/>
          <w:szCs w:val="24"/>
        </w:rPr>
        <w:t>Рост и развитие плода требуют его адекватного снабжения энергией и всем комплексом незаменимых и заменимых факторов питания; вместе с тем необходимо обеспечение всеми необходимыми пищевыми веществами самой беременной женщины с учетом физиологич</w:t>
      </w:r>
      <w:r w:rsidRPr="00424986">
        <w:rPr>
          <w:rFonts w:ascii="Times New Roman" w:eastAsia="PFDinTextPro-Regular" w:hAnsi="Times New Roman"/>
          <w:sz w:val="24"/>
          <w:szCs w:val="24"/>
        </w:rPr>
        <w:t>е</w:t>
      </w:r>
      <w:r w:rsidRPr="00424986">
        <w:rPr>
          <w:rFonts w:ascii="Times New Roman" w:eastAsia="PFDinTextPro-Regular" w:hAnsi="Times New Roman"/>
          <w:sz w:val="24"/>
          <w:szCs w:val="24"/>
        </w:rPr>
        <w:t>ских изменений, происходящих в период беременности, и поддержания ее здоровья на всех этапах беременности</w:t>
      </w:r>
      <w:r w:rsidRPr="00424986">
        <w:rPr>
          <w:rFonts w:ascii="Times New Roman" w:hAnsi="Times New Roman"/>
          <w:sz w:val="24"/>
          <w:szCs w:val="24"/>
        </w:rPr>
        <w:t>[1]</w:t>
      </w:r>
      <w:r w:rsidRPr="00424986">
        <w:rPr>
          <w:rFonts w:ascii="Times New Roman" w:eastAsia="PFDinTextPro-Regular" w:hAnsi="Times New Roman"/>
          <w:sz w:val="24"/>
          <w:szCs w:val="24"/>
        </w:rPr>
        <w:t>.</w:t>
      </w:r>
    </w:p>
    <w:p w:rsidR="004451C1" w:rsidRPr="00424986" w:rsidRDefault="004451C1" w:rsidP="002D354E">
      <w:pPr>
        <w:autoSpaceDE w:val="0"/>
        <w:autoSpaceDN w:val="0"/>
        <w:adjustRightInd w:val="0"/>
        <w:spacing w:after="0" w:line="240" w:lineRule="auto"/>
        <w:ind w:firstLine="567"/>
        <w:rPr>
          <w:rFonts w:ascii="Times New Roman" w:eastAsia="PFDinTextPro-Regular" w:hAnsi="Times New Roman"/>
          <w:sz w:val="24"/>
          <w:szCs w:val="24"/>
        </w:rPr>
      </w:pPr>
      <w:r w:rsidRPr="00424986">
        <w:rPr>
          <w:rFonts w:ascii="Times New Roman" w:eastAsia="PFDinTextPro-Regular" w:hAnsi="Times New Roman"/>
          <w:sz w:val="24"/>
          <w:szCs w:val="24"/>
        </w:rPr>
        <w:t xml:space="preserve">Если во время беременности питание женщины неполноценно, это может привести к сокращению запасов питательных веществ в ее организме и созданию условий для развития у ребенка нарушений обмена веществ, поэтому питание беременной женщины должно быть сбалансировано. </w:t>
      </w:r>
    </w:p>
    <w:p w:rsidR="004451C1" w:rsidRPr="00424986" w:rsidRDefault="004451C1" w:rsidP="002D354E">
      <w:pPr>
        <w:autoSpaceDE w:val="0"/>
        <w:autoSpaceDN w:val="0"/>
        <w:adjustRightInd w:val="0"/>
        <w:spacing w:after="0" w:line="240" w:lineRule="auto"/>
        <w:ind w:firstLine="567"/>
        <w:rPr>
          <w:rFonts w:ascii="Times New Roman" w:eastAsia="PFDinTextPro-Regular" w:hAnsi="Times New Roman"/>
          <w:sz w:val="24"/>
          <w:szCs w:val="24"/>
        </w:rPr>
      </w:pPr>
      <w:r w:rsidRPr="00424986">
        <w:rPr>
          <w:rFonts w:ascii="Times New Roman" w:hAnsi="Times New Roman"/>
          <w:sz w:val="24"/>
          <w:szCs w:val="24"/>
        </w:rPr>
        <w:t>Сбалансированное питание предусматривает разнообразие употребляемых пищевых продуктов. Это дает возможность компенсировать недостающие пищевые вещества в одном продукте другим и наиболее полно удовлетворять потребности организма [2]</w:t>
      </w:r>
      <w:r w:rsidRPr="00424986">
        <w:rPr>
          <w:rFonts w:ascii="Times New Roman" w:eastAsia="PFDinTextPro-Regular" w:hAnsi="Times New Roman"/>
          <w:sz w:val="24"/>
          <w:szCs w:val="24"/>
        </w:rPr>
        <w:t>.</w:t>
      </w:r>
    </w:p>
    <w:p w:rsidR="004451C1" w:rsidRPr="00424986" w:rsidRDefault="004451C1" w:rsidP="002D354E">
      <w:pPr>
        <w:autoSpaceDE w:val="0"/>
        <w:autoSpaceDN w:val="0"/>
        <w:adjustRightInd w:val="0"/>
        <w:spacing w:after="0" w:line="240" w:lineRule="auto"/>
        <w:ind w:firstLine="567"/>
        <w:rPr>
          <w:rFonts w:ascii="Times New Roman" w:hAnsi="Times New Roman"/>
          <w:sz w:val="24"/>
          <w:szCs w:val="24"/>
        </w:rPr>
      </w:pPr>
      <w:r w:rsidRPr="00424986">
        <w:rPr>
          <w:rFonts w:ascii="Times New Roman" w:hAnsi="Times New Roman"/>
          <w:sz w:val="24"/>
          <w:szCs w:val="24"/>
        </w:rPr>
        <w:t>Недостаток некоторых пищевых веществ в питании беременной женщины может стать</w:t>
      </w:r>
      <w:r w:rsidR="00CE2088" w:rsidRPr="00424986">
        <w:rPr>
          <w:rFonts w:ascii="Times New Roman" w:hAnsi="Times New Roman"/>
          <w:sz w:val="24"/>
          <w:szCs w:val="24"/>
        </w:rPr>
        <w:t xml:space="preserve"> </w:t>
      </w:r>
      <w:r w:rsidRPr="00424986">
        <w:rPr>
          <w:rFonts w:ascii="Times New Roman" w:hAnsi="Times New Roman"/>
          <w:sz w:val="24"/>
          <w:szCs w:val="24"/>
        </w:rPr>
        <w:t>причиной отклонений нормального внутриутробного развития плода (табл. 1).</w:t>
      </w:r>
    </w:p>
    <w:p w:rsidR="004451C1" w:rsidRPr="00424986" w:rsidRDefault="004451C1" w:rsidP="002D354E">
      <w:pPr>
        <w:pStyle w:val="a8"/>
        <w:spacing w:after="0" w:line="240" w:lineRule="auto"/>
        <w:ind w:left="0" w:firstLine="567"/>
        <w:rPr>
          <w:rFonts w:ascii="Times New Roman" w:hAnsi="Times New Roman"/>
          <w:sz w:val="24"/>
          <w:szCs w:val="24"/>
        </w:rPr>
      </w:pPr>
    </w:p>
    <w:p w:rsidR="009206C3" w:rsidRDefault="004451C1" w:rsidP="009206C3">
      <w:pPr>
        <w:autoSpaceDE w:val="0"/>
        <w:autoSpaceDN w:val="0"/>
        <w:adjustRightInd w:val="0"/>
        <w:spacing w:after="0" w:line="240" w:lineRule="auto"/>
        <w:jc w:val="center"/>
        <w:rPr>
          <w:rFonts w:ascii="Times New Roman" w:eastAsiaTheme="minorHAnsi" w:hAnsi="Times New Roman"/>
        </w:rPr>
      </w:pPr>
      <w:r w:rsidRPr="009206C3">
        <w:rPr>
          <w:rFonts w:ascii="Times New Roman" w:hAnsi="Times New Roman"/>
        </w:rPr>
        <w:t xml:space="preserve">Таблица 1 – </w:t>
      </w:r>
      <w:r w:rsidRPr="009206C3">
        <w:rPr>
          <w:rFonts w:ascii="Times New Roman" w:eastAsiaTheme="minorHAnsi" w:hAnsi="Times New Roman"/>
        </w:rPr>
        <w:t xml:space="preserve">Влияние некоторых нарушений пищевого статуса беременных женщин на развитие </w:t>
      </w:r>
    </w:p>
    <w:p w:rsidR="004451C1" w:rsidRPr="009206C3" w:rsidRDefault="004451C1" w:rsidP="009206C3">
      <w:pPr>
        <w:autoSpaceDE w:val="0"/>
        <w:autoSpaceDN w:val="0"/>
        <w:adjustRightInd w:val="0"/>
        <w:spacing w:after="0" w:line="240" w:lineRule="auto"/>
        <w:jc w:val="center"/>
        <w:rPr>
          <w:rFonts w:ascii="Times New Roman" w:hAnsi="Times New Roman"/>
        </w:rPr>
      </w:pPr>
      <w:r w:rsidRPr="009206C3">
        <w:rPr>
          <w:rFonts w:ascii="Times New Roman" w:eastAsiaTheme="minorHAnsi" w:hAnsi="Times New Roman"/>
        </w:rPr>
        <w:t>плода</w:t>
      </w:r>
    </w:p>
    <w:tbl>
      <w:tblPr>
        <w:tblStyle w:val="af1"/>
        <w:tblW w:w="5000" w:type="pct"/>
        <w:tblLook w:val="04A0"/>
      </w:tblPr>
      <w:tblGrid>
        <w:gridCol w:w="4610"/>
        <w:gridCol w:w="5244"/>
      </w:tblGrid>
      <w:tr w:rsidR="004451C1" w:rsidRPr="009206C3" w:rsidTr="009206C3">
        <w:tc>
          <w:tcPr>
            <w:tcW w:w="2339" w:type="pct"/>
            <w:vAlign w:val="center"/>
          </w:tcPr>
          <w:p w:rsidR="004451C1" w:rsidRPr="009206C3" w:rsidRDefault="004451C1" w:rsidP="009206C3">
            <w:pPr>
              <w:autoSpaceDE w:val="0"/>
              <w:autoSpaceDN w:val="0"/>
              <w:adjustRightInd w:val="0"/>
              <w:spacing w:after="0" w:line="240" w:lineRule="auto"/>
              <w:ind w:left="-57" w:right="-57"/>
              <w:jc w:val="center"/>
            </w:pPr>
            <w:r w:rsidRPr="009206C3">
              <w:rPr>
                <w:rFonts w:eastAsiaTheme="minorHAnsi"/>
                <w:bCs/>
              </w:rPr>
              <w:t>Нарушение пищевого</w:t>
            </w:r>
            <w:r w:rsidR="009206C3">
              <w:rPr>
                <w:rFonts w:eastAsiaTheme="minorHAnsi"/>
                <w:bCs/>
              </w:rPr>
              <w:t xml:space="preserve"> </w:t>
            </w:r>
            <w:r w:rsidRPr="009206C3">
              <w:rPr>
                <w:rFonts w:eastAsiaTheme="minorHAnsi"/>
                <w:bCs/>
              </w:rPr>
              <w:t>статуса беременной</w:t>
            </w:r>
          </w:p>
        </w:tc>
        <w:tc>
          <w:tcPr>
            <w:tcW w:w="2661" w:type="pct"/>
            <w:vAlign w:val="center"/>
          </w:tcPr>
          <w:p w:rsidR="004451C1" w:rsidRPr="009206C3" w:rsidRDefault="004451C1" w:rsidP="009206C3">
            <w:pPr>
              <w:autoSpaceDE w:val="0"/>
              <w:autoSpaceDN w:val="0"/>
              <w:adjustRightInd w:val="0"/>
              <w:spacing w:after="0" w:line="240" w:lineRule="auto"/>
              <w:ind w:left="-57" w:right="-57"/>
              <w:jc w:val="center"/>
            </w:pPr>
            <w:r w:rsidRPr="009206C3">
              <w:rPr>
                <w:rFonts w:eastAsiaTheme="minorHAnsi"/>
                <w:bCs/>
              </w:rPr>
              <w:t>Нарушение развития плода</w:t>
            </w:r>
          </w:p>
        </w:tc>
      </w:tr>
      <w:tr w:rsidR="004451C1" w:rsidRPr="009206C3" w:rsidTr="009206C3">
        <w:tc>
          <w:tcPr>
            <w:tcW w:w="2339" w:type="pct"/>
            <w:vAlign w:val="center"/>
          </w:tcPr>
          <w:p w:rsidR="004451C1" w:rsidRPr="009206C3" w:rsidRDefault="004451C1" w:rsidP="009206C3">
            <w:pPr>
              <w:autoSpaceDE w:val="0"/>
              <w:autoSpaceDN w:val="0"/>
              <w:adjustRightInd w:val="0"/>
              <w:spacing w:after="0" w:line="240" w:lineRule="auto"/>
              <w:ind w:left="-57" w:right="-57"/>
              <w:jc w:val="left"/>
            </w:pPr>
            <w:r w:rsidRPr="009206C3">
              <w:rPr>
                <w:rFonts w:eastAsiaTheme="minorHAnsi"/>
              </w:rPr>
              <w:t>Дефицит белка и энергии</w:t>
            </w:r>
          </w:p>
        </w:tc>
        <w:tc>
          <w:tcPr>
            <w:tcW w:w="2661" w:type="pct"/>
            <w:vAlign w:val="center"/>
          </w:tcPr>
          <w:p w:rsidR="004451C1" w:rsidRPr="009206C3" w:rsidRDefault="004451C1" w:rsidP="009206C3">
            <w:pPr>
              <w:autoSpaceDE w:val="0"/>
              <w:autoSpaceDN w:val="0"/>
              <w:adjustRightInd w:val="0"/>
              <w:spacing w:after="0" w:line="240" w:lineRule="auto"/>
              <w:ind w:left="-57" w:right="-113"/>
              <w:jc w:val="left"/>
            </w:pPr>
            <w:r w:rsidRPr="009206C3">
              <w:rPr>
                <w:rFonts w:eastAsiaTheme="minorHAnsi"/>
              </w:rPr>
              <w:t>Внутриутробная гипотрофия. Задержка развития г</w:t>
            </w:r>
            <w:r w:rsidRPr="009206C3">
              <w:rPr>
                <w:rFonts w:eastAsiaTheme="minorHAnsi"/>
              </w:rPr>
              <w:t>о</w:t>
            </w:r>
            <w:r w:rsidRPr="009206C3">
              <w:rPr>
                <w:rFonts w:eastAsiaTheme="minorHAnsi"/>
              </w:rPr>
              <w:t>ловного мозга</w:t>
            </w:r>
          </w:p>
        </w:tc>
      </w:tr>
      <w:tr w:rsidR="004451C1" w:rsidRPr="009206C3" w:rsidTr="009206C3">
        <w:trPr>
          <w:trHeight w:val="445"/>
        </w:trPr>
        <w:tc>
          <w:tcPr>
            <w:tcW w:w="2339" w:type="pct"/>
            <w:vAlign w:val="center"/>
          </w:tcPr>
          <w:p w:rsidR="004451C1" w:rsidRPr="009206C3" w:rsidRDefault="004451C1" w:rsidP="009206C3">
            <w:pPr>
              <w:autoSpaceDE w:val="0"/>
              <w:autoSpaceDN w:val="0"/>
              <w:adjustRightInd w:val="0"/>
              <w:spacing w:after="0" w:line="240" w:lineRule="auto"/>
              <w:ind w:left="-57" w:right="-57"/>
              <w:jc w:val="left"/>
            </w:pPr>
            <w:r w:rsidRPr="009206C3">
              <w:rPr>
                <w:rFonts w:eastAsiaTheme="minorHAnsi"/>
              </w:rPr>
              <w:t>Дефицит ПНЖК; нарушение</w:t>
            </w:r>
            <w:r w:rsidR="009206C3">
              <w:rPr>
                <w:rFonts w:eastAsiaTheme="minorHAnsi"/>
              </w:rPr>
              <w:t xml:space="preserve"> </w:t>
            </w:r>
            <w:r w:rsidRPr="009206C3">
              <w:rPr>
                <w:rFonts w:eastAsiaTheme="minorHAnsi"/>
              </w:rPr>
              <w:t>соотношения ω-6 и ω-3 ПНЖК</w:t>
            </w:r>
          </w:p>
        </w:tc>
        <w:tc>
          <w:tcPr>
            <w:tcW w:w="2661" w:type="pct"/>
            <w:vAlign w:val="center"/>
          </w:tcPr>
          <w:p w:rsidR="004451C1" w:rsidRPr="009206C3" w:rsidRDefault="004451C1" w:rsidP="009206C3">
            <w:pPr>
              <w:autoSpaceDE w:val="0"/>
              <w:autoSpaceDN w:val="0"/>
              <w:adjustRightInd w:val="0"/>
              <w:spacing w:after="0" w:line="240" w:lineRule="auto"/>
              <w:ind w:left="-57" w:right="-113"/>
              <w:jc w:val="left"/>
            </w:pPr>
            <w:r w:rsidRPr="009206C3">
              <w:rPr>
                <w:rFonts w:eastAsiaTheme="minorHAnsi"/>
              </w:rPr>
              <w:t>Нарушения развития нейросетчатки и головного мозга</w:t>
            </w:r>
          </w:p>
        </w:tc>
      </w:tr>
      <w:tr w:rsidR="004451C1" w:rsidRPr="009206C3" w:rsidTr="009206C3">
        <w:tc>
          <w:tcPr>
            <w:tcW w:w="2339" w:type="pct"/>
            <w:vAlign w:val="center"/>
          </w:tcPr>
          <w:p w:rsidR="004451C1" w:rsidRPr="009206C3" w:rsidRDefault="004451C1" w:rsidP="009206C3">
            <w:pPr>
              <w:autoSpaceDE w:val="0"/>
              <w:autoSpaceDN w:val="0"/>
              <w:adjustRightInd w:val="0"/>
              <w:spacing w:after="0" w:line="240" w:lineRule="auto"/>
              <w:ind w:left="-57" w:right="-57"/>
              <w:jc w:val="left"/>
            </w:pPr>
            <w:r w:rsidRPr="009206C3">
              <w:rPr>
                <w:rFonts w:eastAsiaTheme="minorHAnsi"/>
              </w:rPr>
              <w:t>Дефицит фолиевой кислоты (в особенности в сочетании с дефицитом витаминов С, В6, В12)</w:t>
            </w:r>
          </w:p>
        </w:tc>
        <w:tc>
          <w:tcPr>
            <w:tcW w:w="2661" w:type="pct"/>
            <w:vAlign w:val="center"/>
          </w:tcPr>
          <w:p w:rsidR="004451C1" w:rsidRPr="009206C3" w:rsidRDefault="004451C1" w:rsidP="009206C3">
            <w:pPr>
              <w:autoSpaceDE w:val="0"/>
              <w:autoSpaceDN w:val="0"/>
              <w:adjustRightInd w:val="0"/>
              <w:spacing w:after="0" w:line="240" w:lineRule="auto"/>
              <w:ind w:left="-57" w:right="-113"/>
              <w:jc w:val="left"/>
            </w:pPr>
            <w:r w:rsidRPr="009206C3">
              <w:rPr>
                <w:rFonts w:eastAsiaTheme="minorHAnsi"/>
              </w:rPr>
              <w:t>Дефекты развития нервной трубки: анэнцефалия, мо</w:t>
            </w:r>
            <w:r w:rsidRPr="009206C3">
              <w:rPr>
                <w:rFonts w:eastAsiaTheme="minorHAnsi"/>
              </w:rPr>
              <w:t>з</w:t>
            </w:r>
            <w:r w:rsidRPr="009206C3">
              <w:rPr>
                <w:rFonts w:eastAsiaTheme="minorHAnsi"/>
              </w:rPr>
              <w:t>говая грыжа (</w:t>
            </w:r>
            <w:r w:rsidRPr="009206C3">
              <w:rPr>
                <w:rFonts w:eastAsiaTheme="minorHAnsi"/>
                <w:i/>
                <w:iCs/>
              </w:rPr>
              <w:t>spina bifi da</w:t>
            </w:r>
            <w:r w:rsidRPr="009206C3">
              <w:rPr>
                <w:rFonts w:eastAsiaTheme="minorHAnsi"/>
              </w:rPr>
              <w:t>)</w:t>
            </w:r>
          </w:p>
        </w:tc>
      </w:tr>
      <w:tr w:rsidR="004451C1" w:rsidRPr="009206C3" w:rsidTr="009206C3">
        <w:tc>
          <w:tcPr>
            <w:tcW w:w="2339" w:type="pct"/>
            <w:vAlign w:val="center"/>
          </w:tcPr>
          <w:p w:rsidR="004451C1" w:rsidRPr="009206C3" w:rsidRDefault="004451C1" w:rsidP="009206C3">
            <w:pPr>
              <w:autoSpaceDE w:val="0"/>
              <w:autoSpaceDN w:val="0"/>
              <w:adjustRightInd w:val="0"/>
              <w:spacing w:after="0" w:line="240" w:lineRule="auto"/>
              <w:ind w:left="-57" w:right="-57"/>
              <w:jc w:val="left"/>
            </w:pPr>
            <w:r w:rsidRPr="009206C3">
              <w:rPr>
                <w:rFonts w:eastAsiaTheme="minorHAnsi"/>
              </w:rPr>
              <w:t>Дефицит и избыток витамина А</w:t>
            </w:r>
          </w:p>
        </w:tc>
        <w:tc>
          <w:tcPr>
            <w:tcW w:w="2661" w:type="pct"/>
            <w:vAlign w:val="center"/>
          </w:tcPr>
          <w:p w:rsidR="004451C1" w:rsidRPr="009206C3" w:rsidRDefault="004451C1" w:rsidP="009206C3">
            <w:pPr>
              <w:autoSpaceDE w:val="0"/>
              <w:autoSpaceDN w:val="0"/>
              <w:adjustRightInd w:val="0"/>
              <w:spacing w:after="0" w:line="240" w:lineRule="auto"/>
              <w:ind w:left="-57" w:right="-113"/>
              <w:jc w:val="left"/>
            </w:pPr>
            <w:r w:rsidRPr="009206C3">
              <w:rPr>
                <w:rFonts w:eastAsiaTheme="minorHAnsi"/>
              </w:rPr>
              <w:t>Врожденные пороки развития: анэнцефалия,</w:t>
            </w:r>
            <w:r w:rsidR="00CE2088" w:rsidRPr="009206C3">
              <w:rPr>
                <w:rFonts w:eastAsiaTheme="minorHAnsi"/>
              </w:rPr>
              <w:t xml:space="preserve"> </w:t>
            </w:r>
            <w:r w:rsidRPr="009206C3">
              <w:rPr>
                <w:rFonts w:eastAsiaTheme="minorHAnsi"/>
              </w:rPr>
              <w:t>расще</w:t>
            </w:r>
            <w:r w:rsidRPr="009206C3">
              <w:rPr>
                <w:rFonts w:eastAsiaTheme="minorHAnsi"/>
              </w:rPr>
              <w:t>п</w:t>
            </w:r>
            <w:r w:rsidRPr="009206C3">
              <w:rPr>
                <w:rFonts w:eastAsiaTheme="minorHAnsi"/>
              </w:rPr>
              <w:t>ление твердого нёба</w:t>
            </w:r>
          </w:p>
        </w:tc>
      </w:tr>
      <w:tr w:rsidR="004451C1" w:rsidRPr="009206C3" w:rsidTr="009206C3">
        <w:tc>
          <w:tcPr>
            <w:tcW w:w="2339" w:type="pct"/>
            <w:vAlign w:val="center"/>
          </w:tcPr>
          <w:p w:rsidR="004451C1" w:rsidRPr="009206C3" w:rsidRDefault="004451C1" w:rsidP="009206C3">
            <w:pPr>
              <w:autoSpaceDE w:val="0"/>
              <w:autoSpaceDN w:val="0"/>
              <w:adjustRightInd w:val="0"/>
              <w:spacing w:after="0" w:line="240" w:lineRule="auto"/>
              <w:ind w:left="-57" w:right="-57"/>
              <w:jc w:val="left"/>
            </w:pPr>
            <w:r w:rsidRPr="009206C3">
              <w:rPr>
                <w:rFonts w:eastAsiaTheme="minorHAnsi"/>
              </w:rPr>
              <w:t>Дефицит йода</w:t>
            </w:r>
          </w:p>
        </w:tc>
        <w:tc>
          <w:tcPr>
            <w:tcW w:w="2661" w:type="pct"/>
            <w:vAlign w:val="center"/>
          </w:tcPr>
          <w:p w:rsidR="004451C1" w:rsidRPr="009206C3" w:rsidRDefault="004451C1" w:rsidP="009206C3">
            <w:pPr>
              <w:autoSpaceDE w:val="0"/>
              <w:autoSpaceDN w:val="0"/>
              <w:adjustRightInd w:val="0"/>
              <w:spacing w:after="0" w:line="240" w:lineRule="auto"/>
              <w:ind w:left="-57" w:right="-113"/>
              <w:jc w:val="left"/>
            </w:pPr>
            <w:r w:rsidRPr="009206C3">
              <w:rPr>
                <w:rFonts w:eastAsiaTheme="minorHAnsi"/>
              </w:rPr>
              <w:t>Врожденные пороки развития, кретинизм, запоры</w:t>
            </w:r>
          </w:p>
        </w:tc>
      </w:tr>
      <w:tr w:rsidR="004451C1" w:rsidRPr="009206C3" w:rsidTr="009206C3">
        <w:tc>
          <w:tcPr>
            <w:tcW w:w="2339" w:type="pct"/>
            <w:vAlign w:val="center"/>
          </w:tcPr>
          <w:p w:rsidR="004451C1" w:rsidRPr="009206C3" w:rsidRDefault="004451C1" w:rsidP="009206C3">
            <w:pPr>
              <w:autoSpaceDE w:val="0"/>
              <w:autoSpaceDN w:val="0"/>
              <w:adjustRightInd w:val="0"/>
              <w:spacing w:after="0" w:line="240" w:lineRule="auto"/>
              <w:ind w:left="-57" w:right="-57"/>
              <w:jc w:val="left"/>
            </w:pPr>
            <w:r w:rsidRPr="009206C3">
              <w:rPr>
                <w:rFonts w:eastAsiaTheme="minorHAnsi"/>
              </w:rPr>
              <w:t>Дефицит цинка</w:t>
            </w:r>
          </w:p>
          <w:p w:rsidR="004451C1" w:rsidRPr="009206C3" w:rsidRDefault="004451C1" w:rsidP="009206C3">
            <w:pPr>
              <w:autoSpaceDE w:val="0"/>
              <w:autoSpaceDN w:val="0"/>
              <w:adjustRightInd w:val="0"/>
              <w:spacing w:after="0" w:line="240" w:lineRule="auto"/>
              <w:ind w:left="-57" w:right="-57"/>
              <w:jc w:val="left"/>
            </w:pPr>
          </w:p>
        </w:tc>
        <w:tc>
          <w:tcPr>
            <w:tcW w:w="2661" w:type="pct"/>
            <w:vAlign w:val="center"/>
          </w:tcPr>
          <w:p w:rsidR="004451C1" w:rsidRPr="009206C3" w:rsidRDefault="004451C1" w:rsidP="009206C3">
            <w:pPr>
              <w:autoSpaceDE w:val="0"/>
              <w:autoSpaceDN w:val="0"/>
              <w:adjustRightInd w:val="0"/>
              <w:spacing w:after="0" w:line="240" w:lineRule="auto"/>
              <w:ind w:left="-57" w:right="-113"/>
              <w:jc w:val="left"/>
            </w:pPr>
            <w:r w:rsidRPr="009206C3">
              <w:rPr>
                <w:rFonts w:eastAsiaTheme="minorHAnsi"/>
              </w:rPr>
              <w:t>Врожденные пороки развития, в том числе дефекты развития нервной трубки</w:t>
            </w:r>
          </w:p>
        </w:tc>
      </w:tr>
    </w:tbl>
    <w:p w:rsidR="009206C3" w:rsidRDefault="009206C3" w:rsidP="002D354E">
      <w:pPr>
        <w:autoSpaceDE w:val="0"/>
        <w:autoSpaceDN w:val="0"/>
        <w:adjustRightInd w:val="0"/>
        <w:spacing w:after="0" w:line="240" w:lineRule="auto"/>
        <w:ind w:firstLine="567"/>
        <w:rPr>
          <w:rFonts w:ascii="Times New Roman" w:eastAsia="TimesNewRomanPSMT" w:hAnsi="Times New Roman"/>
          <w:sz w:val="8"/>
          <w:szCs w:val="8"/>
        </w:rPr>
      </w:pPr>
    </w:p>
    <w:p w:rsidR="009206C3" w:rsidRDefault="009206C3" w:rsidP="002D354E">
      <w:pPr>
        <w:autoSpaceDE w:val="0"/>
        <w:autoSpaceDN w:val="0"/>
        <w:adjustRightInd w:val="0"/>
        <w:spacing w:after="0" w:line="240" w:lineRule="auto"/>
        <w:ind w:firstLine="567"/>
        <w:rPr>
          <w:rFonts w:ascii="Times New Roman" w:eastAsia="TimesNewRomanPSMT" w:hAnsi="Times New Roman"/>
          <w:sz w:val="8"/>
          <w:szCs w:val="8"/>
        </w:rPr>
      </w:pPr>
    </w:p>
    <w:p w:rsidR="004451C1" w:rsidRPr="00424986" w:rsidRDefault="004451C1" w:rsidP="002D354E">
      <w:pPr>
        <w:autoSpaceDE w:val="0"/>
        <w:autoSpaceDN w:val="0"/>
        <w:adjustRightInd w:val="0"/>
        <w:spacing w:after="0" w:line="240" w:lineRule="auto"/>
        <w:ind w:firstLine="567"/>
        <w:rPr>
          <w:rFonts w:ascii="Times New Roman" w:eastAsia="TimesNewRomanPSMT" w:hAnsi="Times New Roman"/>
          <w:sz w:val="24"/>
          <w:szCs w:val="24"/>
        </w:rPr>
      </w:pPr>
      <w:r w:rsidRPr="00424986">
        <w:rPr>
          <w:rFonts w:ascii="Times New Roman" w:eastAsia="TimesNewRomanPSMT" w:hAnsi="Times New Roman"/>
          <w:sz w:val="24"/>
          <w:szCs w:val="24"/>
        </w:rPr>
        <w:lastRenderedPageBreak/>
        <w:t>Исходя из этого, основными задачами рационального питания женщин во время бер</w:t>
      </w:r>
      <w:r w:rsidRPr="00424986">
        <w:rPr>
          <w:rFonts w:ascii="Times New Roman" w:eastAsia="TimesNewRomanPSMT" w:hAnsi="Times New Roman"/>
          <w:sz w:val="24"/>
          <w:szCs w:val="24"/>
        </w:rPr>
        <w:t>е</w:t>
      </w:r>
      <w:r w:rsidRPr="00424986">
        <w:rPr>
          <w:rFonts w:ascii="Times New Roman" w:eastAsia="TimesNewRomanPSMT" w:hAnsi="Times New Roman"/>
          <w:sz w:val="24"/>
          <w:szCs w:val="24"/>
        </w:rPr>
        <w:t>менности являются:</w:t>
      </w:r>
    </w:p>
    <w:p w:rsidR="004451C1" w:rsidRPr="00424986" w:rsidRDefault="004451C1" w:rsidP="002D354E">
      <w:pPr>
        <w:pStyle w:val="a8"/>
        <w:numPr>
          <w:ilvl w:val="0"/>
          <w:numId w:val="40"/>
        </w:numPr>
        <w:autoSpaceDE w:val="0"/>
        <w:autoSpaceDN w:val="0"/>
        <w:adjustRightInd w:val="0"/>
        <w:spacing w:after="0" w:line="240" w:lineRule="auto"/>
        <w:ind w:left="0" w:firstLine="567"/>
        <w:rPr>
          <w:rFonts w:ascii="Times New Roman" w:eastAsia="TimesNewRomanPSMT" w:hAnsi="Times New Roman"/>
          <w:sz w:val="24"/>
          <w:szCs w:val="24"/>
        </w:rPr>
      </w:pPr>
      <w:r w:rsidRPr="00424986">
        <w:rPr>
          <w:rFonts w:ascii="Times New Roman" w:eastAsia="TimesNewRomanPSMT" w:hAnsi="Times New Roman"/>
          <w:sz w:val="24"/>
          <w:szCs w:val="24"/>
        </w:rPr>
        <w:t>удовлетворение физиологических потребностей плода в основных пищевых вещес</w:t>
      </w:r>
      <w:r w:rsidRPr="00424986">
        <w:rPr>
          <w:rFonts w:ascii="Times New Roman" w:eastAsia="TimesNewRomanPSMT" w:hAnsi="Times New Roman"/>
          <w:sz w:val="24"/>
          <w:szCs w:val="24"/>
        </w:rPr>
        <w:t>т</w:t>
      </w:r>
      <w:r w:rsidRPr="00424986">
        <w:rPr>
          <w:rFonts w:ascii="Times New Roman" w:eastAsia="TimesNewRomanPSMT" w:hAnsi="Times New Roman"/>
          <w:sz w:val="24"/>
          <w:szCs w:val="24"/>
        </w:rPr>
        <w:t>вах и энергии, необходимых для его адекватного роста и развития;</w:t>
      </w:r>
    </w:p>
    <w:p w:rsidR="004451C1" w:rsidRPr="00424986" w:rsidRDefault="004451C1" w:rsidP="002D354E">
      <w:pPr>
        <w:pStyle w:val="a8"/>
        <w:numPr>
          <w:ilvl w:val="0"/>
          <w:numId w:val="40"/>
        </w:numPr>
        <w:autoSpaceDE w:val="0"/>
        <w:autoSpaceDN w:val="0"/>
        <w:adjustRightInd w:val="0"/>
        <w:spacing w:after="0" w:line="240" w:lineRule="auto"/>
        <w:ind w:left="0" w:firstLine="567"/>
        <w:rPr>
          <w:rFonts w:ascii="Times New Roman" w:eastAsia="TimesNewRomanPSMT" w:hAnsi="Times New Roman"/>
          <w:sz w:val="24"/>
          <w:szCs w:val="24"/>
        </w:rPr>
      </w:pPr>
      <w:r w:rsidRPr="00424986">
        <w:rPr>
          <w:rFonts w:ascii="Times New Roman" w:eastAsia="TimesNewRomanPSMT" w:hAnsi="Times New Roman"/>
          <w:sz w:val="24"/>
          <w:szCs w:val="24"/>
        </w:rPr>
        <w:t xml:space="preserve">удовлетворение физиологических потребностей беременной женщины в основных </w:t>
      </w:r>
      <w:r w:rsidRPr="009206C3">
        <w:rPr>
          <w:rFonts w:ascii="Times New Roman" w:eastAsia="TimesNewRomanPSMT" w:hAnsi="Times New Roman"/>
          <w:spacing w:val="-4"/>
          <w:sz w:val="24"/>
          <w:szCs w:val="24"/>
        </w:rPr>
        <w:t>пищевых веществах и энергии, необходимых для сохранения ее здоровья и работоспособности;</w:t>
      </w:r>
    </w:p>
    <w:p w:rsidR="004451C1" w:rsidRPr="00424986" w:rsidRDefault="004451C1" w:rsidP="002D354E">
      <w:pPr>
        <w:pStyle w:val="a8"/>
        <w:numPr>
          <w:ilvl w:val="0"/>
          <w:numId w:val="40"/>
        </w:numPr>
        <w:autoSpaceDE w:val="0"/>
        <w:autoSpaceDN w:val="0"/>
        <w:adjustRightInd w:val="0"/>
        <w:spacing w:after="0" w:line="240" w:lineRule="auto"/>
        <w:ind w:left="0" w:firstLine="567"/>
        <w:rPr>
          <w:rFonts w:ascii="Times New Roman" w:eastAsia="TimesNewRomanPSMT" w:hAnsi="Times New Roman"/>
          <w:sz w:val="24"/>
          <w:szCs w:val="24"/>
        </w:rPr>
      </w:pPr>
      <w:r w:rsidRPr="00424986">
        <w:rPr>
          <w:rFonts w:ascii="Times New Roman" w:eastAsia="TimesNewRomanPSMT" w:hAnsi="Times New Roman"/>
          <w:sz w:val="24"/>
          <w:szCs w:val="24"/>
        </w:rPr>
        <w:t xml:space="preserve">обеспечение комфортного самочувствия, хорошего настроения и высокой активности женщины на всех этапах беременности </w:t>
      </w:r>
      <w:r w:rsidRPr="00424986">
        <w:rPr>
          <w:rFonts w:ascii="Times New Roman" w:hAnsi="Times New Roman"/>
          <w:sz w:val="24"/>
          <w:szCs w:val="24"/>
        </w:rPr>
        <w:t>[1]</w:t>
      </w:r>
      <w:r w:rsidRPr="00424986">
        <w:rPr>
          <w:rFonts w:ascii="Times New Roman" w:eastAsia="PFDinTextPro-Regular" w:hAnsi="Times New Roman"/>
          <w:sz w:val="24"/>
          <w:szCs w:val="24"/>
        </w:rPr>
        <w:t>.</w:t>
      </w:r>
    </w:p>
    <w:p w:rsidR="004451C1" w:rsidRPr="00424986" w:rsidRDefault="004451C1" w:rsidP="002D354E">
      <w:pPr>
        <w:autoSpaceDE w:val="0"/>
        <w:autoSpaceDN w:val="0"/>
        <w:adjustRightInd w:val="0"/>
        <w:spacing w:after="0" w:line="240" w:lineRule="auto"/>
        <w:ind w:firstLine="567"/>
        <w:rPr>
          <w:rFonts w:ascii="Times New Roman" w:hAnsi="Times New Roman"/>
          <w:sz w:val="24"/>
          <w:szCs w:val="24"/>
        </w:rPr>
      </w:pPr>
      <w:r w:rsidRPr="00424986">
        <w:rPr>
          <w:rFonts w:ascii="Times New Roman" w:hAnsi="Times New Roman"/>
          <w:sz w:val="24"/>
          <w:szCs w:val="24"/>
        </w:rPr>
        <w:t>Питание беременной женщины дифференцируется в зависимости от состояния здор</w:t>
      </w:r>
      <w:r w:rsidRPr="00424986">
        <w:rPr>
          <w:rFonts w:ascii="Times New Roman" w:hAnsi="Times New Roman"/>
          <w:sz w:val="24"/>
          <w:szCs w:val="24"/>
        </w:rPr>
        <w:t>о</w:t>
      </w:r>
      <w:r w:rsidRPr="00424986">
        <w:rPr>
          <w:rFonts w:ascii="Times New Roman" w:hAnsi="Times New Roman"/>
          <w:sz w:val="24"/>
          <w:szCs w:val="24"/>
        </w:rPr>
        <w:t xml:space="preserve">вья, массы тела, роста, вида трудовой деятельности, энерготрат, климатических условий, времени года, срока беременности и бытовых привычек. </w:t>
      </w:r>
    </w:p>
    <w:p w:rsidR="004451C1" w:rsidRPr="00424986" w:rsidRDefault="004451C1" w:rsidP="002D354E">
      <w:pPr>
        <w:autoSpaceDE w:val="0"/>
        <w:autoSpaceDN w:val="0"/>
        <w:adjustRightInd w:val="0"/>
        <w:spacing w:after="0" w:line="240" w:lineRule="auto"/>
        <w:ind w:firstLine="567"/>
        <w:rPr>
          <w:rFonts w:ascii="Times New Roman" w:eastAsia="PFDinTextPro-Regular" w:hAnsi="Times New Roman"/>
          <w:sz w:val="24"/>
          <w:szCs w:val="24"/>
        </w:rPr>
      </w:pPr>
      <w:r w:rsidRPr="00424986">
        <w:rPr>
          <w:rFonts w:ascii="Times New Roman" w:eastAsia="PFDinTextPro-Regular" w:hAnsi="Times New Roman"/>
          <w:sz w:val="24"/>
          <w:szCs w:val="24"/>
        </w:rPr>
        <w:t>Здоровое питание женщины во время беременности предусматривает:</w:t>
      </w:r>
    </w:p>
    <w:p w:rsidR="004451C1" w:rsidRPr="00424986" w:rsidRDefault="004451C1" w:rsidP="002D354E">
      <w:pPr>
        <w:pStyle w:val="a8"/>
        <w:numPr>
          <w:ilvl w:val="0"/>
          <w:numId w:val="38"/>
        </w:numPr>
        <w:autoSpaceDE w:val="0"/>
        <w:autoSpaceDN w:val="0"/>
        <w:adjustRightInd w:val="0"/>
        <w:spacing w:after="0" w:line="240" w:lineRule="auto"/>
        <w:ind w:left="0" w:firstLine="567"/>
        <w:rPr>
          <w:rFonts w:ascii="Times New Roman" w:eastAsia="PFDinTextPro-Regular" w:hAnsi="Times New Roman"/>
          <w:sz w:val="24"/>
          <w:szCs w:val="24"/>
        </w:rPr>
      </w:pPr>
      <w:r w:rsidRPr="00424986">
        <w:rPr>
          <w:rFonts w:ascii="Times New Roman" w:eastAsia="PFDinTextPro-Regular" w:hAnsi="Times New Roman"/>
          <w:sz w:val="24"/>
          <w:szCs w:val="24"/>
        </w:rPr>
        <w:t xml:space="preserve"> включение всех групп продуктов в рацион питания;</w:t>
      </w:r>
    </w:p>
    <w:p w:rsidR="004451C1" w:rsidRPr="00424986" w:rsidRDefault="004451C1" w:rsidP="002D354E">
      <w:pPr>
        <w:pStyle w:val="a8"/>
        <w:numPr>
          <w:ilvl w:val="0"/>
          <w:numId w:val="38"/>
        </w:numPr>
        <w:autoSpaceDE w:val="0"/>
        <w:autoSpaceDN w:val="0"/>
        <w:adjustRightInd w:val="0"/>
        <w:spacing w:after="0" w:line="240" w:lineRule="auto"/>
        <w:ind w:left="0" w:firstLine="567"/>
        <w:rPr>
          <w:rFonts w:ascii="Times New Roman" w:eastAsia="PFDinTextPro-Regular" w:hAnsi="Times New Roman"/>
          <w:sz w:val="24"/>
          <w:szCs w:val="24"/>
        </w:rPr>
      </w:pPr>
      <w:r w:rsidRPr="00424986">
        <w:rPr>
          <w:rFonts w:ascii="Times New Roman" w:eastAsia="PFDinTextPro-Regular" w:hAnsi="Times New Roman"/>
          <w:sz w:val="24"/>
          <w:szCs w:val="24"/>
        </w:rPr>
        <w:t xml:space="preserve"> сохранение пищевых стереотипов, если до наступления беременности питание же</w:t>
      </w:r>
      <w:r w:rsidRPr="00424986">
        <w:rPr>
          <w:rFonts w:ascii="Times New Roman" w:eastAsia="PFDinTextPro-Regular" w:hAnsi="Times New Roman"/>
          <w:sz w:val="24"/>
          <w:szCs w:val="24"/>
        </w:rPr>
        <w:t>н</w:t>
      </w:r>
      <w:r w:rsidRPr="00424986">
        <w:rPr>
          <w:rFonts w:ascii="Times New Roman" w:eastAsia="PFDinTextPro-Regular" w:hAnsi="Times New Roman"/>
          <w:sz w:val="24"/>
          <w:szCs w:val="24"/>
        </w:rPr>
        <w:t xml:space="preserve">щины было адекватным; </w:t>
      </w:r>
    </w:p>
    <w:p w:rsidR="004451C1" w:rsidRPr="00424986" w:rsidRDefault="004451C1" w:rsidP="002D354E">
      <w:pPr>
        <w:pStyle w:val="a8"/>
        <w:numPr>
          <w:ilvl w:val="0"/>
          <w:numId w:val="38"/>
        </w:numPr>
        <w:autoSpaceDE w:val="0"/>
        <w:autoSpaceDN w:val="0"/>
        <w:adjustRightInd w:val="0"/>
        <w:spacing w:after="0" w:line="240" w:lineRule="auto"/>
        <w:ind w:left="0" w:firstLine="567"/>
        <w:rPr>
          <w:rFonts w:ascii="Times New Roman" w:eastAsia="PFDinTextPro-Regular" w:hAnsi="Times New Roman"/>
          <w:sz w:val="24"/>
          <w:szCs w:val="24"/>
        </w:rPr>
      </w:pPr>
      <w:r w:rsidRPr="00424986">
        <w:rPr>
          <w:rFonts w:ascii="Times New Roman" w:eastAsia="PFDinTextPro-Regular" w:hAnsi="Times New Roman"/>
          <w:sz w:val="24"/>
          <w:szCs w:val="24"/>
        </w:rPr>
        <w:t>обеспечение дополнительного поступления с пищей, начиная со II триместра бер</w:t>
      </w:r>
      <w:r w:rsidRPr="00424986">
        <w:rPr>
          <w:rFonts w:ascii="Times New Roman" w:eastAsia="PFDinTextPro-Regular" w:hAnsi="Times New Roman"/>
          <w:sz w:val="24"/>
          <w:szCs w:val="24"/>
        </w:rPr>
        <w:t>е</w:t>
      </w:r>
      <w:r w:rsidRPr="00424986">
        <w:rPr>
          <w:rFonts w:ascii="Times New Roman" w:eastAsia="PFDinTextPro-Regular" w:hAnsi="Times New Roman"/>
          <w:sz w:val="24"/>
          <w:szCs w:val="24"/>
        </w:rPr>
        <w:t>менности:</w:t>
      </w:r>
    </w:p>
    <w:p w:rsidR="004451C1" w:rsidRPr="00424986" w:rsidRDefault="004451C1" w:rsidP="002D354E">
      <w:pPr>
        <w:autoSpaceDE w:val="0"/>
        <w:autoSpaceDN w:val="0"/>
        <w:adjustRightInd w:val="0"/>
        <w:spacing w:after="0" w:line="240" w:lineRule="auto"/>
        <w:ind w:firstLine="567"/>
        <w:rPr>
          <w:rFonts w:ascii="Times New Roman" w:eastAsia="PFDinTextPro-Regular" w:hAnsi="Times New Roman"/>
          <w:sz w:val="24"/>
          <w:szCs w:val="24"/>
        </w:rPr>
      </w:pPr>
      <w:r w:rsidRPr="00424986">
        <w:rPr>
          <w:rFonts w:ascii="Times New Roman" w:eastAsia="PFDinTextPro-Regular" w:hAnsi="Times New Roman"/>
          <w:sz w:val="24"/>
          <w:szCs w:val="24"/>
        </w:rPr>
        <w:t>- энергии, необходимой для роста плода, формирования и роста плаценты, обеспечения перестройки метаболических процессов в организме женщины;</w:t>
      </w:r>
    </w:p>
    <w:p w:rsidR="004451C1" w:rsidRPr="00424986" w:rsidRDefault="004451C1" w:rsidP="002D354E">
      <w:pPr>
        <w:autoSpaceDE w:val="0"/>
        <w:autoSpaceDN w:val="0"/>
        <w:adjustRightInd w:val="0"/>
        <w:spacing w:after="0" w:line="240" w:lineRule="auto"/>
        <w:ind w:firstLine="567"/>
        <w:rPr>
          <w:rFonts w:ascii="Times New Roman" w:eastAsia="PFDinTextPro-Regular" w:hAnsi="Times New Roman"/>
          <w:sz w:val="24"/>
          <w:szCs w:val="24"/>
        </w:rPr>
      </w:pPr>
      <w:r w:rsidRPr="00424986">
        <w:rPr>
          <w:rFonts w:ascii="Times New Roman" w:eastAsia="PFDinTextPro-Regular" w:hAnsi="Times New Roman"/>
          <w:sz w:val="24"/>
          <w:szCs w:val="24"/>
        </w:rPr>
        <w:t>- белка, необходимого для роста плода</w:t>
      </w:r>
      <w:r w:rsidRPr="00424986">
        <w:rPr>
          <w:rFonts w:ascii="Times New Roman" w:eastAsia="PFDinTextPro-Regular" w:hAnsi="Times New Roman"/>
          <w:i/>
          <w:sz w:val="24"/>
          <w:szCs w:val="24"/>
        </w:rPr>
        <w:t>;</w:t>
      </w:r>
    </w:p>
    <w:p w:rsidR="004451C1" w:rsidRPr="00424986" w:rsidRDefault="004451C1" w:rsidP="002D354E">
      <w:pPr>
        <w:autoSpaceDE w:val="0"/>
        <w:autoSpaceDN w:val="0"/>
        <w:adjustRightInd w:val="0"/>
        <w:spacing w:after="0" w:line="240" w:lineRule="auto"/>
        <w:ind w:firstLine="567"/>
        <w:rPr>
          <w:rFonts w:ascii="Times New Roman" w:eastAsia="PFDinTextPro-Regular" w:hAnsi="Times New Roman"/>
          <w:sz w:val="24"/>
          <w:szCs w:val="24"/>
        </w:rPr>
      </w:pPr>
      <w:r w:rsidRPr="00424986">
        <w:rPr>
          <w:rFonts w:ascii="Times New Roman" w:eastAsia="PFDinTextPro-Regular" w:hAnsi="Times New Roman"/>
          <w:sz w:val="24"/>
          <w:szCs w:val="24"/>
        </w:rPr>
        <w:t>- кальция, железа и йода, необходимых для построения скелета плода, формирования депо железа в организме матери и плода, синтеза гормонов щитовидной железы;</w:t>
      </w:r>
    </w:p>
    <w:p w:rsidR="004451C1" w:rsidRPr="00424986" w:rsidRDefault="004451C1" w:rsidP="002D354E">
      <w:pPr>
        <w:autoSpaceDE w:val="0"/>
        <w:autoSpaceDN w:val="0"/>
        <w:adjustRightInd w:val="0"/>
        <w:spacing w:after="0" w:line="240" w:lineRule="auto"/>
        <w:ind w:firstLine="567"/>
        <w:rPr>
          <w:rFonts w:ascii="Times New Roman" w:eastAsia="PFDinTextPro-Regular" w:hAnsi="Times New Roman"/>
          <w:sz w:val="24"/>
          <w:szCs w:val="24"/>
        </w:rPr>
      </w:pPr>
      <w:r w:rsidRPr="00424986">
        <w:rPr>
          <w:rFonts w:ascii="Times New Roman" w:eastAsia="PFDinTextPro-Regular" w:hAnsi="Times New Roman"/>
          <w:sz w:val="24"/>
          <w:szCs w:val="24"/>
        </w:rPr>
        <w:t>-пищевых волокон, необходимых для адекватной перистальтики кишечника</w:t>
      </w:r>
      <w:r w:rsidRPr="00424986">
        <w:rPr>
          <w:rFonts w:ascii="Times New Roman" w:hAnsi="Times New Roman"/>
          <w:sz w:val="24"/>
          <w:szCs w:val="24"/>
        </w:rPr>
        <w:t>[3]</w:t>
      </w:r>
      <w:r w:rsidRPr="00424986">
        <w:rPr>
          <w:rFonts w:ascii="Times New Roman" w:eastAsia="PFDinTextPro-Regular" w:hAnsi="Times New Roman"/>
          <w:sz w:val="24"/>
          <w:szCs w:val="24"/>
        </w:rPr>
        <w:t>.</w:t>
      </w:r>
    </w:p>
    <w:p w:rsidR="004451C1" w:rsidRPr="00424986" w:rsidRDefault="00CE2088" w:rsidP="002D354E">
      <w:pPr>
        <w:pStyle w:val="a8"/>
        <w:numPr>
          <w:ilvl w:val="0"/>
          <w:numId w:val="39"/>
        </w:numPr>
        <w:autoSpaceDE w:val="0"/>
        <w:autoSpaceDN w:val="0"/>
        <w:adjustRightInd w:val="0"/>
        <w:spacing w:after="0" w:line="240" w:lineRule="auto"/>
        <w:ind w:left="0" w:firstLine="567"/>
        <w:rPr>
          <w:rFonts w:ascii="Times New Roman" w:eastAsia="PFDinTextPro-Regular" w:hAnsi="Times New Roman"/>
          <w:sz w:val="24"/>
          <w:szCs w:val="24"/>
        </w:rPr>
      </w:pPr>
      <w:r w:rsidRPr="00424986">
        <w:rPr>
          <w:rFonts w:ascii="Times New Roman" w:eastAsia="PFDinTextPro-Regular" w:hAnsi="Times New Roman"/>
          <w:sz w:val="24"/>
          <w:szCs w:val="24"/>
        </w:rPr>
        <w:t xml:space="preserve"> </w:t>
      </w:r>
      <w:r w:rsidR="004451C1" w:rsidRPr="00424986">
        <w:rPr>
          <w:rFonts w:ascii="Times New Roman" w:eastAsia="PFDinTextPro-Regular" w:hAnsi="Times New Roman"/>
          <w:sz w:val="24"/>
          <w:szCs w:val="24"/>
        </w:rPr>
        <w:t>ограниченное потребление соли и соленых продуктов, способствующих развитию отеков;</w:t>
      </w:r>
    </w:p>
    <w:p w:rsidR="004451C1" w:rsidRPr="00424986" w:rsidRDefault="00CE2088" w:rsidP="002D354E">
      <w:pPr>
        <w:pStyle w:val="a8"/>
        <w:numPr>
          <w:ilvl w:val="0"/>
          <w:numId w:val="39"/>
        </w:numPr>
        <w:autoSpaceDE w:val="0"/>
        <w:autoSpaceDN w:val="0"/>
        <w:adjustRightInd w:val="0"/>
        <w:spacing w:after="0" w:line="240" w:lineRule="auto"/>
        <w:ind w:left="0" w:firstLine="567"/>
        <w:rPr>
          <w:rFonts w:ascii="Times New Roman" w:eastAsia="PFDinTextPro-Regular" w:hAnsi="Times New Roman"/>
          <w:sz w:val="24"/>
          <w:szCs w:val="24"/>
        </w:rPr>
      </w:pPr>
      <w:r w:rsidRPr="00424986">
        <w:rPr>
          <w:rFonts w:ascii="Times New Roman" w:eastAsia="PFDinTextPro-Regular" w:hAnsi="Times New Roman"/>
          <w:sz w:val="24"/>
          <w:szCs w:val="24"/>
        </w:rPr>
        <w:t xml:space="preserve"> </w:t>
      </w:r>
      <w:r w:rsidR="004451C1" w:rsidRPr="00424986">
        <w:rPr>
          <w:rFonts w:ascii="Times New Roman" w:eastAsia="PFDinTextPro-Regular" w:hAnsi="Times New Roman"/>
          <w:sz w:val="24"/>
          <w:szCs w:val="24"/>
        </w:rPr>
        <w:t>ограничение продуктов с высокой сенсибилизирующей активностью (облигатных а</w:t>
      </w:r>
      <w:r w:rsidR="004451C1" w:rsidRPr="00424986">
        <w:rPr>
          <w:rFonts w:ascii="Times New Roman" w:eastAsia="PFDinTextPro-Regular" w:hAnsi="Times New Roman"/>
          <w:sz w:val="24"/>
          <w:szCs w:val="24"/>
        </w:rPr>
        <w:t>л</w:t>
      </w:r>
      <w:r w:rsidR="004451C1" w:rsidRPr="00424986">
        <w:rPr>
          <w:rFonts w:ascii="Times New Roman" w:eastAsia="PFDinTextPro-Regular" w:hAnsi="Times New Roman"/>
          <w:sz w:val="24"/>
          <w:szCs w:val="24"/>
        </w:rPr>
        <w:t xml:space="preserve">лергенов), а также продуктов, содержащих эфирные масла (лук, чеснок), специи и пряности, значительное число консервантов, красителей и стабилизаторов; </w:t>
      </w:r>
    </w:p>
    <w:p w:rsidR="004451C1" w:rsidRPr="00424986" w:rsidRDefault="004451C1" w:rsidP="002D354E">
      <w:pPr>
        <w:pStyle w:val="a8"/>
        <w:numPr>
          <w:ilvl w:val="0"/>
          <w:numId w:val="39"/>
        </w:numPr>
        <w:autoSpaceDE w:val="0"/>
        <w:autoSpaceDN w:val="0"/>
        <w:adjustRightInd w:val="0"/>
        <w:spacing w:after="0" w:line="240" w:lineRule="auto"/>
        <w:ind w:left="0" w:firstLine="567"/>
        <w:rPr>
          <w:rFonts w:ascii="Times New Roman" w:eastAsia="PFDinTextPro-Regular" w:hAnsi="Times New Roman"/>
          <w:sz w:val="24"/>
          <w:szCs w:val="24"/>
        </w:rPr>
      </w:pPr>
      <w:r w:rsidRPr="00424986">
        <w:rPr>
          <w:rFonts w:ascii="Times New Roman" w:eastAsia="PFDinTextPro-Regular" w:hAnsi="Times New Roman"/>
          <w:sz w:val="24"/>
          <w:szCs w:val="24"/>
        </w:rPr>
        <w:t xml:space="preserve"> щадящая кулинарная обработка: использование отваривания, тушения;</w:t>
      </w:r>
    </w:p>
    <w:p w:rsidR="004451C1" w:rsidRPr="00424986" w:rsidRDefault="004451C1" w:rsidP="002D354E">
      <w:pPr>
        <w:pStyle w:val="a8"/>
        <w:numPr>
          <w:ilvl w:val="0"/>
          <w:numId w:val="39"/>
        </w:numPr>
        <w:autoSpaceDE w:val="0"/>
        <w:autoSpaceDN w:val="0"/>
        <w:adjustRightInd w:val="0"/>
        <w:spacing w:after="0" w:line="240" w:lineRule="auto"/>
        <w:ind w:left="0" w:firstLine="567"/>
        <w:rPr>
          <w:rFonts w:ascii="Times New Roman" w:eastAsia="PFDinTextPro-Regular" w:hAnsi="Times New Roman"/>
          <w:sz w:val="24"/>
          <w:szCs w:val="24"/>
        </w:rPr>
      </w:pPr>
      <w:r w:rsidRPr="00424986">
        <w:rPr>
          <w:rFonts w:ascii="Times New Roman" w:eastAsia="PFDinTextPro-Regular" w:hAnsi="Times New Roman"/>
          <w:sz w:val="24"/>
          <w:szCs w:val="24"/>
        </w:rPr>
        <w:t xml:space="preserve"> максимальный учет индивидуальных потребностей женщин, пищевых привычек, н</w:t>
      </w:r>
      <w:r w:rsidRPr="00424986">
        <w:rPr>
          <w:rFonts w:ascii="Times New Roman" w:eastAsia="PFDinTextPro-Regular" w:hAnsi="Times New Roman"/>
          <w:sz w:val="24"/>
          <w:szCs w:val="24"/>
        </w:rPr>
        <w:t>е</w:t>
      </w:r>
      <w:r w:rsidRPr="00424986">
        <w:rPr>
          <w:rFonts w:ascii="Times New Roman" w:eastAsia="PFDinTextPro-Regular" w:hAnsi="Times New Roman"/>
          <w:sz w:val="24"/>
          <w:szCs w:val="24"/>
        </w:rPr>
        <w:t xml:space="preserve">переносимости отдельных видов продуктов; </w:t>
      </w:r>
    </w:p>
    <w:p w:rsidR="004451C1" w:rsidRPr="00424986" w:rsidRDefault="004451C1" w:rsidP="002D354E">
      <w:pPr>
        <w:pStyle w:val="a8"/>
        <w:numPr>
          <w:ilvl w:val="0"/>
          <w:numId w:val="39"/>
        </w:numPr>
        <w:autoSpaceDE w:val="0"/>
        <w:autoSpaceDN w:val="0"/>
        <w:adjustRightInd w:val="0"/>
        <w:spacing w:after="0" w:line="240" w:lineRule="auto"/>
        <w:ind w:left="0" w:firstLine="567"/>
        <w:rPr>
          <w:rFonts w:ascii="Times New Roman" w:eastAsia="PFDinTextPro-Regular" w:hAnsi="Times New Roman"/>
          <w:sz w:val="24"/>
          <w:szCs w:val="24"/>
        </w:rPr>
      </w:pPr>
      <w:r w:rsidRPr="00424986">
        <w:rPr>
          <w:rFonts w:ascii="Times New Roman" w:eastAsia="PFDinTextPro-Regular" w:hAnsi="Times New Roman"/>
          <w:sz w:val="24"/>
          <w:szCs w:val="24"/>
        </w:rPr>
        <w:t xml:space="preserve"> дополнительный прием витаминно-минеральных препаратов или специализирова</w:t>
      </w:r>
      <w:r w:rsidRPr="00424986">
        <w:rPr>
          <w:rFonts w:ascii="Times New Roman" w:eastAsia="PFDinTextPro-Regular" w:hAnsi="Times New Roman"/>
          <w:sz w:val="24"/>
          <w:szCs w:val="24"/>
        </w:rPr>
        <w:t>н</w:t>
      </w:r>
      <w:r w:rsidRPr="00424986">
        <w:rPr>
          <w:rFonts w:ascii="Times New Roman" w:eastAsia="PFDinTextPro-Regular" w:hAnsi="Times New Roman"/>
          <w:sz w:val="24"/>
          <w:szCs w:val="24"/>
        </w:rPr>
        <w:t>ных продуктов питания для беременных женщин, обогащенных белком, эссенциальными жирными кислотами, витаминами, минеральными солями.</w:t>
      </w:r>
    </w:p>
    <w:p w:rsidR="004451C1" w:rsidRPr="00424986" w:rsidRDefault="004451C1" w:rsidP="002D354E">
      <w:pPr>
        <w:autoSpaceDE w:val="0"/>
        <w:autoSpaceDN w:val="0"/>
        <w:adjustRightInd w:val="0"/>
        <w:spacing w:after="0" w:line="240" w:lineRule="auto"/>
        <w:ind w:firstLine="567"/>
        <w:rPr>
          <w:rFonts w:ascii="Times New Roman" w:eastAsia="PFDinTextPro-Regular" w:hAnsi="Times New Roman"/>
          <w:sz w:val="24"/>
          <w:szCs w:val="24"/>
        </w:rPr>
      </w:pPr>
      <w:r w:rsidRPr="00424986">
        <w:rPr>
          <w:rFonts w:ascii="Times New Roman" w:eastAsia="PFDinTextPro-Regular" w:hAnsi="Times New Roman"/>
          <w:sz w:val="24"/>
          <w:szCs w:val="24"/>
        </w:rPr>
        <w:t>Анализ фактического потребления пищи беременными женщинами и оценка химич</w:t>
      </w:r>
      <w:r w:rsidRPr="00424986">
        <w:rPr>
          <w:rFonts w:ascii="Times New Roman" w:eastAsia="PFDinTextPro-Regular" w:hAnsi="Times New Roman"/>
          <w:sz w:val="24"/>
          <w:szCs w:val="24"/>
        </w:rPr>
        <w:t>е</w:t>
      </w:r>
      <w:r w:rsidRPr="00424986">
        <w:rPr>
          <w:rFonts w:ascii="Times New Roman" w:eastAsia="PFDinTextPro-Regular" w:hAnsi="Times New Roman"/>
          <w:sz w:val="24"/>
          <w:szCs w:val="24"/>
        </w:rPr>
        <w:t>ского состава рационов показывают, что их питание дефицитно по содержанию ряда важных незаменимых пищевых факторов, таких как витамины, минеральные вещества, полиненас</w:t>
      </w:r>
      <w:r w:rsidRPr="00424986">
        <w:rPr>
          <w:rFonts w:ascii="Times New Roman" w:eastAsia="PFDinTextPro-Regular" w:hAnsi="Times New Roman"/>
          <w:sz w:val="24"/>
          <w:szCs w:val="24"/>
        </w:rPr>
        <w:t>ы</w:t>
      </w:r>
      <w:r w:rsidRPr="00424986">
        <w:rPr>
          <w:rFonts w:ascii="Times New Roman" w:eastAsia="PFDinTextPro-Regular" w:hAnsi="Times New Roman"/>
          <w:sz w:val="24"/>
          <w:szCs w:val="24"/>
        </w:rPr>
        <w:t>щенные жирные кислоты (ПНЖК) семейства ω-3 и др.</w:t>
      </w:r>
      <w:r w:rsidRPr="00424986">
        <w:rPr>
          <w:rFonts w:ascii="Times New Roman" w:hAnsi="Times New Roman"/>
          <w:sz w:val="24"/>
          <w:szCs w:val="24"/>
        </w:rPr>
        <w:t xml:space="preserve"> [1].</w:t>
      </w:r>
    </w:p>
    <w:p w:rsidR="004451C1" w:rsidRPr="00424986" w:rsidRDefault="004451C1" w:rsidP="002D354E">
      <w:pPr>
        <w:autoSpaceDE w:val="0"/>
        <w:autoSpaceDN w:val="0"/>
        <w:adjustRightInd w:val="0"/>
        <w:spacing w:after="0" w:line="240" w:lineRule="auto"/>
        <w:ind w:firstLine="567"/>
        <w:rPr>
          <w:rFonts w:ascii="Times New Roman" w:hAnsi="Times New Roman"/>
          <w:sz w:val="24"/>
          <w:szCs w:val="24"/>
        </w:rPr>
      </w:pPr>
      <w:r w:rsidRPr="00424986">
        <w:rPr>
          <w:rFonts w:ascii="Times New Roman" w:hAnsi="Times New Roman"/>
          <w:sz w:val="24"/>
          <w:szCs w:val="24"/>
        </w:rPr>
        <w:t>В настоящее время доказано, что рационы, составленные только из натуральных и тр</w:t>
      </w:r>
      <w:r w:rsidRPr="00424986">
        <w:rPr>
          <w:rFonts w:ascii="Times New Roman" w:hAnsi="Times New Roman"/>
          <w:sz w:val="24"/>
          <w:szCs w:val="24"/>
        </w:rPr>
        <w:t>а</w:t>
      </w:r>
      <w:r w:rsidRPr="00424986">
        <w:rPr>
          <w:rFonts w:ascii="Times New Roman" w:hAnsi="Times New Roman"/>
          <w:sz w:val="24"/>
          <w:szCs w:val="24"/>
        </w:rPr>
        <w:t>диционных продуктов питания, в полной мере не могут обеспечить потребность человека в важных компонентах пищи, в связи с чем, одним из способов обеспечения беременных и кормящих женщин всеми необходимыми пищевыми веществами, в первую очередь</w:t>
      </w:r>
      <w:r w:rsidR="007E734B" w:rsidRPr="00424986">
        <w:rPr>
          <w:rFonts w:ascii="Times New Roman" w:hAnsi="Times New Roman"/>
          <w:sz w:val="24"/>
          <w:szCs w:val="24"/>
        </w:rPr>
        <w:t>,</w:t>
      </w:r>
      <w:r w:rsidRPr="00424986">
        <w:rPr>
          <w:rFonts w:ascii="Times New Roman" w:hAnsi="Times New Roman"/>
          <w:sz w:val="24"/>
          <w:szCs w:val="24"/>
        </w:rPr>
        <w:t xml:space="preserve"> витам</w:t>
      </w:r>
      <w:r w:rsidRPr="00424986">
        <w:rPr>
          <w:rFonts w:ascii="Times New Roman" w:hAnsi="Times New Roman"/>
          <w:sz w:val="24"/>
          <w:szCs w:val="24"/>
        </w:rPr>
        <w:t>и</w:t>
      </w:r>
      <w:r w:rsidRPr="00424986">
        <w:rPr>
          <w:rFonts w:ascii="Times New Roman" w:hAnsi="Times New Roman"/>
          <w:sz w:val="24"/>
          <w:szCs w:val="24"/>
        </w:rPr>
        <w:t>нами и минеральными веществами, является включение в их рацион </w:t>
      </w:r>
      <w:r w:rsidRPr="00424986">
        <w:rPr>
          <w:rFonts w:ascii="Times New Roman" w:eastAsia="PFDinTextPro-Regular" w:hAnsi="Times New Roman"/>
          <w:sz w:val="24"/>
          <w:szCs w:val="24"/>
        </w:rPr>
        <w:t>современных витами</w:t>
      </w:r>
      <w:r w:rsidRPr="00424986">
        <w:rPr>
          <w:rFonts w:ascii="Times New Roman" w:eastAsia="PFDinTextPro-Regular" w:hAnsi="Times New Roman"/>
          <w:sz w:val="24"/>
          <w:szCs w:val="24"/>
        </w:rPr>
        <w:t>н</w:t>
      </w:r>
      <w:r w:rsidRPr="00424986">
        <w:rPr>
          <w:rFonts w:ascii="Times New Roman" w:eastAsia="PFDinTextPro-Regular" w:hAnsi="Times New Roman"/>
          <w:sz w:val="24"/>
          <w:szCs w:val="24"/>
        </w:rPr>
        <w:t>но-минеральных комплексов (ВМК) и</w:t>
      </w:r>
      <w:r w:rsidR="00CE2088" w:rsidRPr="00424986">
        <w:rPr>
          <w:rFonts w:ascii="Times New Roman" w:eastAsia="PFDinTextPro-Regular" w:hAnsi="Times New Roman"/>
          <w:sz w:val="24"/>
          <w:szCs w:val="24"/>
        </w:rPr>
        <w:t xml:space="preserve"> </w:t>
      </w:r>
      <w:r w:rsidRPr="00424986">
        <w:rPr>
          <w:rFonts w:ascii="Times New Roman" w:hAnsi="Times New Roman"/>
          <w:sz w:val="24"/>
          <w:szCs w:val="24"/>
        </w:rPr>
        <w:t>специализированных продуктов питания [2].</w:t>
      </w:r>
    </w:p>
    <w:p w:rsidR="004451C1" w:rsidRPr="00424986" w:rsidRDefault="004451C1" w:rsidP="002D354E">
      <w:pPr>
        <w:tabs>
          <w:tab w:val="left" w:pos="6030"/>
        </w:tabs>
        <w:spacing w:after="0" w:line="240" w:lineRule="auto"/>
        <w:ind w:firstLine="567"/>
        <w:rPr>
          <w:rFonts w:ascii="Times New Roman" w:hAnsi="Times New Roman"/>
          <w:sz w:val="24"/>
          <w:szCs w:val="24"/>
        </w:rPr>
      </w:pPr>
      <w:r w:rsidRPr="00424986">
        <w:rPr>
          <w:rFonts w:ascii="Times New Roman" w:hAnsi="Times New Roman"/>
          <w:sz w:val="24"/>
          <w:szCs w:val="24"/>
        </w:rPr>
        <w:t>Эти продукты «специального назначения» направлены на обеспечение беременных женщин всеми необходимыми им пищевыми веществами, и, в первую очередь, белком, в</w:t>
      </w:r>
      <w:r w:rsidRPr="00424986">
        <w:rPr>
          <w:rFonts w:ascii="Times New Roman" w:hAnsi="Times New Roman"/>
          <w:sz w:val="24"/>
          <w:szCs w:val="24"/>
        </w:rPr>
        <w:t>и</w:t>
      </w:r>
      <w:r w:rsidRPr="00424986">
        <w:rPr>
          <w:rFonts w:ascii="Times New Roman" w:hAnsi="Times New Roman"/>
          <w:sz w:val="24"/>
          <w:szCs w:val="24"/>
        </w:rPr>
        <w:t>таминами и минеральными веществами.</w:t>
      </w:r>
    </w:p>
    <w:p w:rsidR="004451C1" w:rsidRPr="00424986" w:rsidRDefault="004451C1"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К специализированным продуктам питания беременных женщин относятся смеси, о</w:t>
      </w:r>
      <w:r w:rsidRPr="00424986">
        <w:rPr>
          <w:rFonts w:ascii="Times New Roman" w:hAnsi="Times New Roman"/>
          <w:sz w:val="24"/>
          <w:szCs w:val="24"/>
        </w:rPr>
        <w:t>с</w:t>
      </w:r>
      <w:r w:rsidRPr="00424986">
        <w:rPr>
          <w:rFonts w:ascii="Times New Roman" w:hAnsi="Times New Roman"/>
          <w:sz w:val="24"/>
          <w:szCs w:val="24"/>
        </w:rPr>
        <w:t>новой которых служит коровье или козье молоко[4], изолят соевого белка, к которым доба</w:t>
      </w:r>
      <w:r w:rsidRPr="00424986">
        <w:rPr>
          <w:rFonts w:ascii="Times New Roman" w:hAnsi="Times New Roman"/>
          <w:sz w:val="24"/>
          <w:szCs w:val="24"/>
        </w:rPr>
        <w:t>в</w:t>
      </w:r>
      <w:r w:rsidRPr="00424986">
        <w:rPr>
          <w:rFonts w:ascii="Times New Roman" w:hAnsi="Times New Roman"/>
          <w:sz w:val="24"/>
          <w:szCs w:val="24"/>
        </w:rPr>
        <w:t>ляют растительные масла, важнейшие витамины, минеральные соли и микроэлементы, зе</w:t>
      </w:r>
      <w:r w:rsidRPr="00424986">
        <w:rPr>
          <w:rFonts w:ascii="Times New Roman" w:hAnsi="Times New Roman"/>
          <w:sz w:val="24"/>
          <w:szCs w:val="24"/>
        </w:rPr>
        <w:t>р</w:t>
      </w:r>
      <w:r w:rsidRPr="00424986">
        <w:rPr>
          <w:rFonts w:ascii="Times New Roman" w:hAnsi="Times New Roman"/>
          <w:sz w:val="24"/>
          <w:szCs w:val="24"/>
        </w:rPr>
        <w:t xml:space="preserve">новые продукты, обогащенные соки и сокосодержащие напитки [5,6], БАД к пище </w:t>
      </w:r>
      <w:r w:rsidRPr="00424986">
        <w:rPr>
          <w:rFonts w:ascii="Times New Roman" w:hAnsi="Times New Roman"/>
          <w:i/>
          <w:sz w:val="24"/>
          <w:szCs w:val="24"/>
        </w:rPr>
        <w:t>–</w:t>
      </w:r>
      <w:r w:rsidRPr="00424986">
        <w:rPr>
          <w:rFonts w:ascii="Times New Roman" w:hAnsi="Times New Roman"/>
          <w:sz w:val="24"/>
          <w:szCs w:val="24"/>
        </w:rPr>
        <w:t xml:space="preserve"> трав</w:t>
      </w:r>
      <w:r w:rsidRPr="00424986">
        <w:rPr>
          <w:rFonts w:ascii="Times New Roman" w:hAnsi="Times New Roman"/>
          <w:sz w:val="24"/>
          <w:szCs w:val="24"/>
        </w:rPr>
        <w:t>я</w:t>
      </w:r>
      <w:r w:rsidRPr="00424986">
        <w:rPr>
          <w:rFonts w:ascii="Times New Roman" w:hAnsi="Times New Roman"/>
          <w:sz w:val="24"/>
          <w:szCs w:val="24"/>
        </w:rPr>
        <w:t>ные лактогенные чаи.</w:t>
      </w:r>
    </w:p>
    <w:p w:rsidR="004451C1" w:rsidRPr="00424986" w:rsidRDefault="004451C1"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lastRenderedPageBreak/>
        <w:t xml:space="preserve">Предусмотрены специализированные продукты для беременных и кормящих женщин с различной алиментарно-зависимой патологией (табл. 2). </w:t>
      </w:r>
    </w:p>
    <w:p w:rsidR="004451C1" w:rsidRPr="00424986" w:rsidRDefault="004451C1" w:rsidP="002D354E">
      <w:pPr>
        <w:pStyle w:val="a8"/>
        <w:spacing w:after="0" w:line="240" w:lineRule="auto"/>
        <w:ind w:left="0" w:firstLine="567"/>
        <w:rPr>
          <w:rFonts w:ascii="Times New Roman" w:hAnsi="Times New Roman"/>
          <w:sz w:val="24"/>
          <w:szCs w:val="24"/>
        </w:rPr>
      </w:pPr>
    </w:p>
    <w:p w:rsidR="004451C1" w:rsidRPr="009206C3" w:rsidRDefault="004451C1" w:rsidP="009206C3">
      <w:pPr>
        <w:pStyle w:val="a8"/>
        <w:spacing w:after="0" w:line="240" w:lineRule="auto"/>
        <w:ind w:left="0"/>
        <w:jc w:val="center"/>
        <w:rPr>
          <w:rFonts w:ascii="Times New Roman" w:hAnsi="Times New Roman"/>
        </w:rPr>
      </w:pPr>
      <w:r w:rsidRPr="009206C3">
        <w:rPr>
          <w:rFonts w:ascii="Times New Roman" w:hAnsi="Times New Roman"/>
        </w:rPr>
        <w:t>Таблица 2 – Перечень специализированных продуктов питания для беременных и кормящих женщин с различными алиментарно-зависимыми состояниями*</w:t>
      </w:r>
    </w:p>
    <w:tbl>
      <w:tblPr>
        <w:tblStyle w:val="af1"/>
        <w:tblW w:w="5000" w:type="pct"/>
        <w:tblLook w:val="04A0"/>
      </w:tblPr>
      <w:tblGrid>
        <w:gridCol w:w="446"/>
        <w:gridCol w:w="3206"/>
        <w:gridCol w:w="6202"/>
      </w:tblGrid>
      <w:tr w:rsidR="004451C1" w:rsidRPr="009206C3" w:rsidTr="009206C3">
        <w:tc>
          <w:tcPr>
            <w:tcW w:w="226" w:type="pct"/>
          </w:tcPr>
          <w:p w:rsidR="004451C1" w:rsidRPr="009206C3" w:rsidRDefault="004451C1" w:rsidP="009206C3">
            <w:pPr>
              <w:autoSpaceDE w:val="0"/>
              <w:autoSpaceDN w:val="0"/>
              <w:adjustRightInd w:val="0"/>
              <w:spacing w:after="0" w:line="240" w:lineRule="auto"/>
              <w:jc w:val="center"/>
              <w:rPr>
                <w:rFonts w:eastAsia="PFDinTextPro-Regular"/>
              </w:rPr>
            </w:pPr>
            <w:r w:rsidRPr="009206C3">
              <w:rPr>
                <w:rFonts w:eastAsia="PFDinTextPro-Regular"/>
              </w:rPr>
              <w:t>№</w:t>
            </w:r>
          </w:p>
        </w:tc>
        <w:tc>
          <w:tcPr>
            <w:tcW w:w="1627" w:type="pct"/>
          </w:tcPr>
          <w:p w:rsidR="004451C1" w:rsidRPr="009206C3" w:rsidRDefault="004451C1" w:rsidP="009206C3">
            <w:pPr>
              <w:autoSpaceDE w:val="0"/>
              <w:autoSpaceDN w:val="0"/>
              <w:adjustRightInd w:val="0"/>
              <w:spacing w:after="0" w:line="240" w:lineRule="auto"/>
              <w:jc w:val="center"/>
              <w:rPr>
                <w:rFonts w:eastAsia="PFDinTextPro-Regular"/>
              </w:rPr>
            </w:pPr>
            <w:r w:rsidRPr="009206C3">
              <w:rPr>
                <w:rFonts w:eastAsia="PFDinTextPro-Regular"/>
              </w:rPr>
              <w:t>Состояние</w:t>
            </w:r>
          </w:p>
        </w:tc>
        <w:tc>
          <w:tcPr>
            <w:tcW w:w="3147" w:type="pct"/>
          </w:tcPr>
          <w:p w:rsidR="004451C1" w:rsidRPr="009206C3" w:rsidRDefault="004451C1" w:rsidP="009206C3">
            <w:pPr>
              <w:autoSpaceDE w:val="0"/>
              <w:autoSpaceDN w:val="0"/>
              <w:adjustRightInd w:val="0"/>
              <w:spacing w:after="0" w:line="240" w:lineRule="auto"/>
              <w:jc w:val="center"/>
              <w:rPr>
                <w:rFonts w:eastAsia="PFDinTextPro-Regular"/>
              </w:rPr>
            </w:pPr>
            <w:r w:rsidRPr="009206C3">
              <w:rPr>
                <w:rFonts w:eastAsia="PFDinTextPro-Regular"/>
              </w:rPr>
              <w:t>Группа продуктов</w:t>
            </w:r>
          </w:p>
        </w:tc>
      </w:tr>
      <w:tr w:rsidR="004451C1" w:rsidRPr="009206C3" w:rsidTr="009206C3">
        <w:tc>
          <w:tcPr>
            <w:tcW w:w="226" w:type="pct"/>
            <w:vAlign w:val="center"/>
          </w:tcPr>
          <w:p w:rsidR="004451C1" w:rsidRPr="009206C3" w:rsidRDefault="004451C1" w:rsidP="009206C3">
            <w:pPr>
              <w:autoSpaceDE w:val="0"/>
              <w:autoSpaceDN w:val="0"/>
              <w:adjustRightInd w:val="0"/>
              <w:spacing w:after="0" w:line="240" w:lineRule="auto"/>
              <w:jc w:val="center"/>
              <w:rPr>
                <w:rFonts w:eastAsia="PFDinTextPro-Regular"/>
              </w:rPr>
            </w:pPr>
            <w:r w:rsidRPr="009206C3">
              <w:rPr>
                <w:rFonts w:eastAsia="PFDinTextPro-Regular"/>
              </w:rPr>
              <w:t>1</w:t>
            </w:r>
          </w:p>
        </w:tc>
        <w:tc>
          <w:tcPr>
            <w:tcW w:w="1627" w:type="pct"/>
            <w:vAlign w:val="center"/>
          </w:tcPr>
          <w:p w:rsidR="004451C1" w:rsidRPr="009206C3" w:rsidRDefault="004451C1" w:rsidP="009206C3">
            <w:pPr>
              <w:autoSpaceDE w:val="0"/>
              <w:autoSpaceDN w:val="0"/>
              <w:adjustRightInd w:val="0"/>
              <w:spacing w:after="0" w:line="240" w:lineRule="auto"/>
              <w:jc w:val="left"/>
              <w:rPr>
                <w:rFonts w:eastAsia="PFDinTextPro-Regular"/>
              </w:rPr>
            </w:pPr>
            <w:r w:rsidRPr="009206C3">
              <w:rPr>
                <w:rFonts w:eastAsia="PFDinTextPro-Regular"/>
              </w:rPr>
              <w:t>Недостаточное потребление белка, энергии, макро- и ми</w:t>
            </w:r>
            <w:r w:rsidRPr="009206C3">
              <w:rPr>
                <w:rFonts w:eastAsia="PFDinTextPro-Regular"/>
              </w:rPr>
              <w:t>к</w:t>
            </w:r>
            <w:r w:rsidRPr="009206C3">
              <w:rPr>
                <w:rFonts w:eastAsia="PFDinTextPro-Regular"/>
              </w:rPr>
              <w:t>ронутриентов</w:t>
            </w:r>
          </w:p>
        </w:tc>
        <w:tc>
          <w:tcPr>
            <w:tcW w:w="3147" w:type="pct"/>
            <w:vAlign w:val="center"/>
          </w:tcPr>
          <w:p w:rsidR="004451C1" w:rsidRPr="009206C3" w:rsidRDefault="004451C1" w:rsidP="009206C3">
            <w:pPr>
              <w:autoSpaceDE w:val="0"/>
              <w:autoSpaceDN w:val="0"/>
              <w:adjustRightInd w:val="0"/>
              <w:spacing w:after="0" w:line="240" w:lineRule="auto"/>
              <w:jc w:val="left"/>
              <w:rPr>
                <w:rFonts w:eastAsia="PFDinTextPro-Regular"/>
              </w:rPr>
            </w:pPr>
            <w:r w:rsidRPr="009206C3">
              <w:rPr>
                <w:rFonts w:eastAsiaTheme="minorHAnsi"/>
              </w:rPr>
              <w:t>Сбалансированные молочные и соево-молочные смеси, обог</w:t>
            </w:r>
            <w:r w:rsidRPr="009206C3">
              <w:rPr>
                <w:rFonts w:eastAsiaTheme="minorHAnsi"/>
              </w:rPr>
              <w:t>а</w:t>
            </w:r>
            <w:r w:rsidRPr="009206C3">
              <w:rPr>
                <w:rFonts w:eastAsiaTheme="minorHAnsi"/>
              </w:rPr>
              <w:t>щенные ПНЖК,</w:t>
            </w:r>
            <w:r w:rsidR="00CE2088" w:rsidRPr="009206C3">
              <w:rPr>
                <w:rFonts w:eastAsiaTheme="minorHAnsi"/>
              </w:rPr>
              <w:t xml:space="preserve"> </w:t>
            </w:r>
            <w:r w:rsidRPr="009206C3">
              <w:rPr>
                <w:rFonts w:eastAsiaTheme="minorHAnsi"/>
              </w:rPr>
              <w:t>витаминами, макро- и микронутриентами</w:t>
            </w:r>
          </w:p>
        </w:tc>
      </w:tr>
      <w:tr w:rsidR="004451C1" w:rsidRPr="009206C3" w:rsidTr="009206C3">
        <w:trPr>
          <w:trHeight w:val="527"/>
        </w:trPr>
        <w:tc>
          <w:tcPr>
            <w:tcW w:w="226" w:type="pct"/>
            <w:vMerge w:val="restart"/>
            <w:vAlign w:val="center"/>
          </w:tcPr>
          <w:p w:rsidR="004451C1" w:rsidRPr="009206C3" w:rsidRDefault="004451C1" w:rsidP="009206C3">
            <w:pPr>
              <w:autoSpaceDE w:val="0"/>
              <w:autoSpaceDN w:val="0"/>
              <w:adjustRightInd w:val="0"/>
              <w:spacing w:after="0" w:line="240" w:lineRule="auto"/>
              <w:jc w:val="center"/>
              <w:rPr>
                <w:rFonts w:eastAsia="PFDinTextPro-Regular"/>
              </w:rPr>
            </w:pPr>
            <w:r w:rsidRPr="009206C3">
              <w:rPr>
                <w:rFonts w:eastAsia="PFDinTextPro-Regular"/>
              </w:rPr>
              <w:t>2</w:t>
            </w:r>
          </w:p>
        </w:tc>
        <w:tc>
          <w:tcPr>
            <w:tcW w:w="1627" w:type="pct"/>
            <w:vMerge w:val="restart"/>
            <w:vAlign w:val="center"/>
          </w:tcPr>
          <w:p w:rsidR="004451C1" w:rsidRPr="009206C3" w:rsidRDefault="004451C1" w:rsidP="009206C3">
            <w:pPr>
              <w:autoSpaceDE w:val="0"/>
              <w:autoSpaceDN w:val="0"/>
              <w:adjustRightInd w:val="0"/>
              <w:spacing w:after="0" w:line="240" w:lineRule="auto"/>
              <w:jc w:val="left"/>
              <w:rPr>
                <w:rFonts w:eastAsia="PFDinTextPro-Regular"/>
              </w:rPr>
            </w:pPr>
            <w:r w:rsidRPr="009206C3">
              <w:rPr>
                <w:rFonts w:eastAsiaTheme="minorHAnsi"/>
              </w:rPr>
              <w:t>Недостаточное потребление микронутриентов, в том числе женщинами с избыточной ма</w:t>
            </w:r>
            <w:r w:rsidRPr="009206C3">
              <w:rPr>
                <w:rFonts w:eastAsiaTheme="minorHAnsi"/>
              </w:rPr>
              <w:t>с</w:t>
            </w:r>
            <w:r w:rsidRPr="009206C3">
              <w:rPr>
                <w:rFonts w:eastAsiaTheme="minorHAnsi"/>
              </w:rPr>
              <w:t>сой тела и ожирением</w:t>
            </w:r>
          </w:p>
        </w:tc>
        <w:tc>
          <w:tcPr>
            <w:tcW w:w="3147" w:type="pct"/>
            <w:vAlign w:val="center"/>
          </w:tcPr>
          <w:p w:rsidR="004451C1" w:rsidRPr="009206C3" w:rsidRDefault="004451C1" w:rsidP="009206C3">
            <w:pPr>
              <w:autoSpaceDE w:val="0"/>
              <w:autoSpaceDN w:val="0"/>
              <w:adjustRightInd w:val="0"/>
              <w:spacing w:after="0" w:line="240" w:lineRule="auto"/>
              <w:jc w:val="left"/>
              <w:rPr>
                <w:rFonts w:eastAsia="PFDinTextPro-Regular"/>
              </w:rPr>
            </w:pPr>
            <w:r w:rsidRPr="009206C3">
              <w:rPr>
                <w:rFonts w:eastAsiaTheme="minorHAnsi"/>
              </w:rPr>
              <w:t>Сухие смеси, обогащенные витаминами</w:t>
            </w:r>
          </w:p>
        </w:tc>
      </w:tr>
      <w:tr w:rsidR="004451C1" w:rsidRPr="009206C3" w:rsidTr="009206C3">
        <w:tc>
          <w:tcPr>
            <w:tcW w:w="226" w:type="pct"/>
            <w:vMerge/>
            <w:vAlign w:val="center"/>
          </w:tcPr>
          <w:p w:rsidR="004451C1" w:rsidRPr="009206C3" w:rsidRDefault="004451C1" w:rsidP="009206C3">
            <w:pPr>
              <w:autoSpaceDE w:val="0"/>
              <w:autoSpaceDN w:val="0"/>
              <w:adjustRightInd w:val="0"/>
              <w:spacing w:after="0" w:line="240" w:lineRule="auto"/>
              <w:jc w:val="center"/>
              <w:rPr>
                <w:rFonts w:eastAsia="PFDinTextPro-Regular"/>
              </w:rPr>
            </w:pPr>
          </w:p>
        </w:tc>
        <w:tc>
          <w:tcPr>
            <w:tcW w:w="1627" w:type="pct"/>
            <w:vMerge/>
            <w:vAlign w:val="center"/>
          </w:tcPr>
          <w:p w:rsidR="004451C1" w:rsidRPr="009206C3" w:rsidRDefault="004451C1" w:rsidP="009206C3">
            <w:pPr>
              <w:autoSpaceDE w:val="0"/>
              <w:autoSpaceDN w:val="0"/>
              <w:adjustRightInd w:val="0"/>
              <w:spacing w:after="0" w:line="240" w:lineRule="auto"/>
              <w:jc w:val="left"/>
              <w:rPr>
                <w:rFonts w:eastAsia="PFDinTextPro-Regular"/>
              </w:rPr>
            </w:pPr>
          </w:p>
        </w:tc>
        <w:tc>
          <w:tcPr>
            <w:tcW w:w="3147" w:type="pct"/>
            <w:vAlign w:val="center"/>
          </w:tcPr>
          <w:p w:rsidR="004451C1" w:rsidRPr="009206C3" w:rsidRDefault="004451C1" w:rsidP="009206C3">
            <w:pPr>
              <w:autoSpaceDE w:val="0"/>
              <w:autoSpaceDN w:val="0"/>
              <w:adjustRightInd w:val="0"/>
              <w:spacing w:after="0" w:line="240" w:lineRule="auto"/>
              <w:jc w:val="left"/>
              <w:rPr>
                <w:rFonts w:eastAsia="PFDinTextPro-Regular"/>
              </w:rPr>
            </w:pPr>
            <w:r w:rsidRPr="009206C3">
              <w:rPr>
                <w:rFonts w:eastAsiaTheme="minorHAnsi"/>
              </w:rPr>
              <w:t>Сухие смеси, обогащенные некоторыми микронутриентами с низким содержанием жира</w:t>
            </w:r>
          </w:p>
        </w:tc>
      </w:tr>
      <w:tr w:rsidR="004451C1" w:rsidRPr="009206C3" w:rsidTr="009206C3">
        <w:tc>
          <w:tcPr>
            <w:tcW w:w="226" w:type="pct"/>
            <w:vAlign w:val="center"/>
          </w:tcPr>
          <w:p w:rsidR="004451C1" w:rsidRPr="009206C3" w:rsidRDefault="004451C1" w:rsidP="009206C3">
            <w:pPr>
              <w:autoSpaceDE w:val="0"/>
              <w:autoSpaceDN w:val="0"/>
              <w:adjustRightInd w:val="0"/>
              <w:spacing w:after="0" w:line="240" w:lineRule="auto"/>
              <w:jc w:val="center"/>
              <w:rPr>
                <w:rFonts w:eastAsia="PFDinTextPro-Regular"/>
              </w:rPr>
            </w:pPr>
            <w:r w:rsidRPr="009206C3">
              <w:rPr>
                <w:rFonts w:eastAsia="PFDinTextPro-Regular"/>
              </w:rPr>
              <w:t>3</w:t>
            </w:r>
          </w:p>
        </w:tc>
        <w:tc>
          <w:tcPr>
            <w:tcW w:w="1627" w:type="pct"/>
            <w:vAlign w:val="center"/>
          </w:tcPr>
          <w:p w:rsidR="004451C1" w:rsidRPr="009206C3" w:rsidRDefault="004451C1" w:rsidP="009206C3">
            <w:pPr>
              <w:autoSpaceDE w:val="0"/>
              <w:autoSpaceDN w:val="0"/>
              <w:adjustRightInd w:val="0"/>
              <w:spacing w:after="0" w:line="240" w:lineRule="auto"/>
              <w:jc w:val="left"/>
              <w:rPr>
                <w:rFonts w:eastAsia="PFDinTextPro-Regular"/>
              </w:rPr>
            </w:pPr>
            <w:r w:rsidRPr="009206C3">
              <w:rPr>
                <w:rFonts w:eastAsiaTheme="minorHAnsi"/>
              </w:rPr>
              <w:t>Гиповитаминоз</w:t>
            </w:r>
          </w:p>
        </w:tc>
        <w:tc>
          <w:tcPr>
            <w:tcW w:w="3147" w:type="pct"/>
            <w:vAlign w:val="center"/>
          </w:tcPr>
          <w:p w:rsidR="004451C1" w:rsidRPr="009206C3" w:rsidRDefault="004451C1" w:rsidP="009206C3">
            <w:pPr>
              <w:autoSpaceDE w:val="0"/>
              <w:autoSpaceDN w:val="0"/>
              <w:adjustRightInd w:val="0"/>
              <w:spacing w:after="0" w:line="240" w:lineRule="auto"/>
              <w:jc w:val="left"/>
              <w:rPr>
                <w:rFonts w:eastAsia="PFDinTextPro-Regular"/>
              </w:rPr>
            </w:pPr>
            <w:r w:rsidRPr="009206C3">
              <w:rPr>
                <w:rFonts w:eastAsiaTheme="minorHAnsi"/>
              </w:rPr>
              <w:t>БАД к пище, содержащие витаминно-минеральные комплексы</w:t>
            </w:r>
          </w:p>
        </w:tc>
      </w:tr>
      <w:tr w:rsidR="004451C1" w:rsidRPr="009206C3" w:rsidTr="009206C3">
        <w:tc>
          <w:tcPr>
            <w:tcW w:w="226" w:type="pct"/>
            <w:vAlign w:val="center"/>
          </w:tcPr>
          <w:p w:rsidR="004451C1" w:rsidRPr="009206C3" w:rsidRDefault="004451C1" w:rsidP="009206C3">
            <w:pPr>
              <w:autoSpaceDE w:val="0"/>
              <w:autoSpaceDN w:val="0"/>
              <w:adjustRightInd w:val="0"/>
              <w:spacing w:after="0" w:line="240" w:lineRule="auto"/>
              <w:jc w:val="center"/>
              <w:rPr>
                <w:rFonts w:eastAsia="PFDinTextPro-Regular"/>
              </w:rPr>
            </w:pPr>
            <w:r w:rsidRPr="009206C3">
              <w:rPr>
                <w:rFonts w:eastAsia="PFDinTextPro-Regular"/>
              </w:rPr>
              <w:t>4</w:t>
            </w:r>
          </w:p>
        </w:tc>
        <w:tc>
          <w:tcPr>
            <w:tcW w:w="1627" w:type="pct"/>
            <w:vAlign w:val="center"/>
          </w:tcPr>
          <w:p w:rsidR="004451C1" w:rsidRPr="009206C3" w:rsidRDefault="004451C1" w:rsidP="009206C3">
            <w:pPr>
              <w:autoSpaceDE w:val="0"/>
              <w:autoSpaceDN w:val="0"/>
              <w:adjustRightInd w:val="0"/>
              <w:spacing w:after="0" w:line="240" w:lineRule="auto"/>
              <w:jc w:val="left"/>
              <w:rPr>
                <w:rFonts w:eastAsia="PFDinTextPro-Regular"/>
              </w:rPr>
            </w:pPr>
            <w:r w:rsidRPr="009206C3">
              <w:rPr>
                <w:rFonts w:eastAsia="PFDinTextPro-Regular"/>
              </w:rPr>
              <w:t>Анемия</w:t>
            </w:r>
          </w:p>
        </w:tc>
        <w:tc>
          <w:tcPr>
            <w:tcW w:w="3147" w:type="pct"/>
            <w:vAlign w:val="center"/>
          </w:tcPr>
          <w:p w:rsidR="004451C1" w:rsidRPr="009206C3" w:rsidRDefault="004451C1" w:rsidP="009206C3">
            <w:pPr>
              <w:autoSpaceDE w:val="0"/>
              <w:autoSpaceDN w:val="0"/>
              <w:adjustRightInd w:val="0"/>
              <w:spacing w:after="0" w:line="240" w:lineRule="auto"/>
              <w:jc w:val="left"/>
              <w:rPr>
                <w:rFonts w:eastAsiaTheme="minorHAnsi"/>
              </w:rPr>
            </w:pPr>
            <w:r w:rsidRPr="009206C3">
              <w:rPr>
                <w:rFonts w:eastAsiaTheme="minorHAnsi"/>
              </w:rPr>
              <w:t>Специализированные смеси, обогащенные витаминами, макро- и микроэлементами, ПНЖК.</w:t>
            </w:r>
          </w:p>
          <w:p w:rsidR="004451C1" w:rsidRPr="009206C3" w:rsidRDefault="004451C1" w:rsidP="009206C3">
            <w:pPr>
              <w:autoSpaceDE w:val="0"/>
              <w:autoSpaceDN w:val="0"/>
              <w:adjustRightInd w:val="0"/>
              <w:spacing w:after="0" w:line="240" w:lineRule="auto"/>
              <w:jc w:val="left"/>
              <w:rPr>
                <w:rFonts w:eastAsiaTheme="minorHAnsi"/>
              </w:rPr>
            </w:pPr>
            <w:r w:rsidRPr="009206C3">
              <w:rPr>
                <w:rFonts w:eastAsiaTheme="minorHAnsi"/>
              </w:rPr>
              <w:t>Фруктовые соки для беременных и кормящих женщин, обог</w:t>
            </w:r>
            <w:r w:rsidRPr="009206C3">
              <w:rPr>
                <w:rFonts w:eastAsiaTheme="minorHAnsi"/>
              </w:rPr>
              <w:t>а</w:t>
            </w:r>
            <w:r w:rsidRPr="009206C3">
              <w:rPr>
                <w:rFonts w:eastAsiaTheme="minorHAnsi"/>
              </w:rPr>
              <w:t>щенные витаминами и железом отечественного и зарубежного производства.</w:t>
            </w:r>
          </w:p>
          <w:p w:rsidR="004451C1" w:rsidRPr="009206C3" w:rsidRDefault="004451C1" w:rsidP="009206C3">
            <w:pPr>
              <w:autoSpaceDE w:val="0"/>
              <w:autoSpaceDN w:val="0"/>
              <w:adjustRightInd w:val="0"/>
              <w:spacing w:after="0" w:line="240" w:lineRule="auto"/>
              <w:jc w:val="left"/>
              <w:rPr>
                <w:rFonts w:eastAsia="PFDinTextPro-Regular"/>
              </w:rPr>
            </w:pPr>
            <w:r w:rsidRPr="009206C3">
              <w:rPr>
                <w:rFonts w:eastAsiaTheme="minorHAnsi"/>
              </w:rPr>
              <w:t xml:space="preserve">БАД </w:t>
            </w:r>
            <w:r w:rsidR="009206C3">
              <w:rPr>
                <w:rFonts w:eastAsiaTheme="minorHAnsi"/>
              </w:rPr>
              <w:t>–</w:t>
            </w:r>
            <w:r w:rsidRPr="009206C3">
              <w:rPr>
                <w:rFonts w:eastAsiaTheme="minorHAnsi"/>
              </w:rPr>
              <w:t xml:space="preserve"> источники поливитаминов и железа</w:t>
            </w:r>
          </w:p>
        </w:tc>
      </w:tr>
      <w:tr w:rsidR="004451C1" w:rsidRPr="009206C3" w:rsidTr="009206C3">
        <w:tc>
          <w:tcPr>
            <w:tcW w:w="226" w:type="pct"/>
            <w:vAlign w:val="center"/>
          </w:tcPr>
          <w:p w:rsidR="004451C1" w:rsidRPr="009206C3" w:rsidRDefault="004451C1" w:rsidP="009206C3">
            <w:pPr>
              <w:autoSpaceDE w:val="0"/>
              <w:autoSpaceDN w:val="0"/>
              <w:adjustRightInd w:val="0"/>
              <w:spacing w:after="0" w:line="240" w:lineRule="auto"/>
              <w:jc w:val="center"/>
              <w:rPr>
                <w:rFonts w:eastAsia="PFDinTextPro-Regular"/>
              </w:rPr>
            </w:pPr>
            <w:r w:rsidRPr="009206C3">
              <w:rPr>
                <w:rFonts w:eastAsia="PFDinTextPro-Regular"/>
              </w:rPr>
              <w:t>5</w:t>
            </w:r>
          </w:p>
        </w:tc>
        <w:tc>
          <w:tcPr>
            <w:tcW w:w="1627" w:type="pct"/>
            <w:vAlign w:val="center"/>
          </w:tcPr>
          <w:p w:rsidR="004451C1" w:rsidRPr="009206C3" w:rsidRDefault="004451C1" w:rsidP="009206C3">
            <w:pPr>
              <w:autoSpaceDE w:val="0"/>
              <w:autoSpaceDN w:val="0"/>
              <w:adjustRightInd w:val="0"/>
              <w:spacing w:after="0" w:line="240" w:lineRule="auto"/>
              <w:jc w:val="left"/>
              <w:rPr>
                <w:rFonts w:eastAsia="PFDinTextPro-Regular"/>
              </w:rPr>
            </w:pPr>
            <w:r w:rsidRPr="009206C3">
              <w:rPr>
                <w:rFonts w:eastAsia="PFDinTextPro-Regular"/>
              </w:rPr>
              <w:t>Остеопороз</w:t>
            </w:r>
          </w:p>
        </w:tc>
        <w:tc>
          <w:tcPr>
            <w:tcW w:w="3147" w:type="pct"/>
            <w:vAlign w:val="center"/>
          </w:tcPr>
          <w:p w:rsidR="004451C1" w:rsidRPr="009206C3" w:rsidRDefault="004451C1" w:rsidP="009206C3">
            <w:pPr>
              <w:autoSpaceDE w:val="0"/>
              <w:autoSpaceDN w:val="0"/>
              <w:adjustRightInd w:val="0"/>
              <w:spacing w:after="0" w:line="240" w:lineRule="auto"/>
              <w:jc w:val="left"/>
              <w:rPr>
                <w:rFonts w:eastAsiaTheme="minorHAnsi"/>
              </w:rPr>
            </w:pPr>
            <w:r w:rsidRPr="009206C3">
              <w:rPr>
                <w:rFonts w:eastAsiaTheme="minorHAnsi"/>
              </w:rPr>
              <w:t>Специализированные смеси, обогащенные витаминами, макро- и микроэлементами, включая кальций.</w:t>
            </w:r>
          </w:p>
          <w:p w:rsidR="004451C1" w:rsidRPr="009206C3" w:rsidRDefault="004451C1" w:rsidP="009206C3">
            <w:pPr>
              <w:autoSpaceDE w:val="0"/>
              <w:autoSpaceDN w:val="0"/>
              <w:adjustRightInd w:val="0"/>
              <w:spacing w:after="0" w:line="240" w:lineRule="auto"/>
              <w:jc w:val="left"/>
              <w:rPr>
                <w:rFonts w:eastAsiaTheme="minorHAnsi"/>
              </w:rPr>
            </w:pPr>
            <w:r w:rsidRPr="009206C3">
              <w:rPr>
                <w:rFonts w:eastAsiaTheme="minorHAnsi"/>
              </w:rPr>
              <w:t>Фруктовые соки для беременных и кормящих женщин, обог</w:t>
            </w:r>
            <w:r w:rsidRPr="009206C3">
              <w:rPr>
                <w:rFonts w:eastAsiaTheme="minorHAnsi"/>
              </w:rPr>
              <w:t>а</w:t>
            </w:r>
            <w:r w:rsidRPr="009206C3">
              <w:rPr>
                <w:rFonts w:eastAsiaTheme="minorHAnsi"/>
              </w:rPr>
              <w:t>щенные витаминами и кальцием отечественного и зарубежн</w:t>
            </w:r>
            <w:r w:rsidRPr="009206C3">
              <w:rPr>
                <w:rFonts w:eastAsiaTheme="minorHAnsi"/>
              </w:rPr>
              <w:t>о</w:t>
            </w:r>
            <w:r w:rsidRPr="009206C3">
              <w:rPr>
                <w:rFonts w:eastAsiaTheme="minorHAnsi"/>
              </w:rPr>
              <w:t>го производства.</w:t>
            </w:r>
          </w:p>
          <w:p w:rsidR="004451C1" w:rsidRPr="009206C3" w:rsidRDefault="004451C1" w:rsidP="009206C3">
            <w:pPr>
              <w:autoSpaceDE w:val="0"/>
              <w:autoSpaceDN w:val="0"/>
              <w:adjustRightInd w:val="0"/>
              <w:spacing w:after="0" w:line="240" w:lineRule="auto"/>
              <w:jc w:val="left"/>
              <w:rPr>
                <w:rFonts w:eastAsia="PFDinTextPro-Regular"/>
              </w:rPr>
            </w:pPr>
            <w:r w:rsidRPr="009206C3">
              <w:rPr>
                <w:rFonts w:eastAsiaTheme="minorHAnsi"/>
              </w:rPr>
              <w:t>Молоко и йогурты, обогащенные кальцием, предназначенные для беременных и кормящих женщин</w:t>
            </w:r>
          </w:p>
        </w:tc>
      </w:tr>
      <w:tr w:rsidR="004451C1" w:rsidRPr="009206C3" w:rsidTr="009206C3">
        <w:tc>
          <w:tcPr>
            <w:tcW w:w="226" w:type="pct"/>
            <w:vAlign w:val="center"/>
          </w:tcPr>
          <w:p w:rsidR="004451C1" w:rsidRPr="009206C3" w:rsidRDefault="004451C1" w:rsidP="009206C3">
            <w:pPr>
              <w:autoSpaceDE w:val="0"/>
              <w:autoSpaceDN w:val="0"/>
              <w:adjustRightInd w:val="0"/>
              <w:spacing w:after="0" w:line="240" w:lineRule="auto"/>
              <w:jc w:val="center"/>
              <w:rPr>
                <w:rFonts w:eastAsia="PFDinTextPro-Regular"/>
              </w:rPr>
            </w:pPr>
            <w:r w:rsidRPr="009206C3">
              <w:rPr>
                <w:rFonts w:eastAsia="PFDinTextPro-Regular"/>
              </w:rPr>
              <w:t>6</w:t>
            </w:r>
          </w:p>
        </w:tc>
        <w:tc>
          <w:tcPr>
            <w:tcW w:w="1627" w:type="pct"/>
            <w:vAlign w:val="center"/>
          </w:tcPr>
          <w:p w:rsidR="004451C1" w:rsidRPr="009206C3" w:rsidRDefault="004451C1" w:rsidP="009206C3">
            <w:pPr>
              <w:autoSpaceDE w:val="0"/>
              <w:autoSpaceDN w:val="0"/>
              <w:adjustRightInd w:val="0"/>
              <w:spacing w:after="0" w:line="240" w:lineRule="auto"/>
              <w:jc w:val="left"/>
              <w:rPr>
                <w:rFonts w:eastAsia="PFDinTextPro-Regular"/>
              </w:rPr>
            </w:pPr>
            <w:r w:rsidRPr="009206C3">
              <w:rPr>
                <w:rFonts w:eastAsiaTheme="minorHAnsi"/>
              </w:rPr>
              <w:t>Гипогалактия</w:t>
            </w:r>
          </w:p>
        </w:tc>
        <w:tc>
          <w:tcPr>
            <w:tcW w:w="3147" w:type="pct"/>
            <w:vAlign w:val="center"/>
          </w:tcPr>
          <w:p w:rsidR="004451C1" w:rsidRPr="009206C3" w:rsidRDefault="004451C1" w:rsidP="009206C3">
            <w:pPr>
              <w:autoSpaceDE w:val="0"/>
              <w:autoSpaceDN w:val="0"/>
              <w:adjustRightInd w:val="0"/>
              <w:spacing w:after="0" w:line="240" w:lineRule="auto"/>
              <w:jc w:val="left"/>
              <w:rPr>
                <w:rFonts w:eastAsia="PFDinTextPro-Regular"/>
              </w:rPr>
            </w:pPr>
            <w:r w:rsidRPr="009206C3">
              <w:rPr>
                <w:rFonts w:eastAsiaTheme="minorHAnsi"/>
              </w:rPr>
              <w:t>Сухие молочные и молочно-соевые смеси, обогащенные ми</w:t>
            </w:r>
            <w:r w:rsidRPr="009206C3">
              <w:rPr>
                <w:rFonts w:eastAsiaTheme="minorHAnsi"/>
              </w:rPr>
              <w:t>к</w:t>
            </w:r>
            <w:r w:rsidRPr="009206C3">
              <w:rPr>
                <w:rFonts w:eastAsiaTheme="minorHAnsi"/>
              </w:rPr>
              <w:t>ронутриентами, с лактогенными добавками</w:t>
            </w:r>
          </w:p>
        </w:tc>
      </w:tr>
      <w:tr w:rsidR="004451C1" w:rsidRPr="009206C3" w:rsidTr="009206C3">
        <w:tc>
          <w:tcPr>
            <w:tcW w:w="226" w:type="pct"/>
            <w:vAlign w:val="center"/>
          </w:tcPr>
          <w:p w:rsidR="004451C1" w:rsidRPr="009206C3" w:rsidRDefault="004451C1" w:rsidP="009206C3">
            <w:pPr>
              <w:autoSpaceDE w:val="0"/>
              <w:autoSpaceDN w:val="0"/>
              <w:adjustRightInd w:val="0"/>
              <w:spacing w:after="0" w:line="240" w:lineRule="auto"/>
              <w:jc w:val="center"/>
              <w:rPr>
                <w:rFonts w:eastAsia="PFDinTextPro-Regular"/>
              </w:rPr>
            </w:pPr>
            <w:r w:rsidRPr="009206C3">
              <w:rPr>
                <w:rFonts w:eastAsia="PFDinTextPro-Regular"/>
              </w:rPr>
              <w:t>7</w:t>
            </w:r>
          </w:p>
        </w:tc>
        <w:tc>
          <w:tcPr>
            <w:tcW w:w="1627" w:type="pct"/>
            <w:vAlign w:val="center"/>
          </w:tcPr>
          <w:p w:rsidR="004451C1" w:rsidRPr="009206C3" w:rsidRDefault="004451C1" w:rsidP="009206C3">
            <w:pPr>
              <w:autoSpaceDE w:val="0"/>
              <w:autoSpaceDN w:val="0"/>
              <w:adjustRightInd w:val="0"/>
              <w:spacing w:after="0" w:line="240" w:lineRule="auto"/>
              <w:jc w:val="left"/>
              <w:rPr>
                <w:rFonts w:eastAsia="PFDinTextPro-Regular"/>
              </w:rPr>
            </w:pPr>
            <w:r w:rsidRPr="009206C3">
              <w:rPr>
                <w:rFonts w:eastAsiaTheme="minorHAnsi"/>
              </w:rPr>
              <w:t>Пищевая непереносимость у детей, находящихся на гру</w:t>
            </w:r>
            <w:r w:rsidRPr="009206C3">
              <w:rPr>
                <w:rFonts w:eastAsiaTheme="minorHAnsi"/>
              </w:rPr>
              <w:t>д</w:t>
            </w:r>
            <w:r w:rsidRPr="009206C3">
              <w:rPr>
                <w:rFonts w:eastAsiaTheme="minorHAnsi"/>
              </w:rPr>
              <w:t>ном вскармливании</w:t>
            </w:r>
          </w:p>
        </w:tc>
        <w:tc>
          <w:tcPr>
            <w:tcW w:w="3147" w:type="pct"/>
            <w:vAlign w:val="center"/>
          </w:tcPr>
          <w:p w:rsidR="004451C1" w:rsidRPr="009206C3" w:rsidRDefault="004451C1" w:rsidP="009206C3">
            <w:pPr>
              <w:autoSpaceDE w:val="0"/>
              <w:autoSpaceDN w:val="0"/>
              <w:adjustRightInd w:val="0"/>
              <w:spacing w:after="0" w:line="240" w:lineRule="auto"/>
              <w:jc w:val="left"/>
              <w:rPr>
                <w:rFonts w:eastAsia="PFDinTextPro-Regular"/>
              </w:rPr>
            </w:pPr>
            <w:r w:rsidRPr="009206C3">
              <w:rPr>
                <w:rFonts w:eastAsiaTheme="minorHAnsi"/>
              </w:rPr>
              <w:t>Сухие сбалансированные смеси на основе козьего молока и белков сои</w:t>
            </w:r>
          </w:p>
        </w:tc>
      </w:tr>
    </w:tbl>
    <w:p w:rsidR="004451C1" w:rsidRPr="009206C3" w:rsidRDefault="004451C1" w:rsidP="002D354E">
      <w:pPr>
        <w:pStyle w:val="a8"/>
        <w:spacing w:after="0" w:line="240" w:lineRule="auto"/>
        <w:ind w:left="0" w:firstLine="567"/>
        <w:rPr>
          <w:rFonts w:ascii="Times New Roman" w:hAnsi="Times New Roman"/>
        </w:rPr>
      </w:pPr>
      <w:r w:rsidRPr="009206C3">
        <w:rPr>
          <w:rFonts w:ascii="Times New Roman" w:hAnsi="Times New Roman"/>
          <w:i/>
        </w:rPr>
        <w:t>Примечание.</w:t>
      </w:r>
      <w:r w:rsidRPr="009206C3">
        <w:rPr>
          <w:rFonts w:ascii="Times New Roman" w:hAnsi="Times New Roman"/>
        </w:rPr>
        <w:t xml:space="preserve"> * </w:t>
      </w:r>
      <w:r w:rsidRPr="009206C3">
        <w:rPr>
          <w:rFonts w:ascii="Times New Roman" w:hAnsi="Times New Roman"/>
          <w:i/>
        </w:rPr>
        <w:t>–</w:t>
      </w:r>
      <w:r w:rsidRPr="009206C3">
        <w:rPr>
          <w:rFonts w:ascii="Times New Roman" w:hAnsi="Times New Roman"/>
        </w:rPr>
        <w:t xml:space="preserve"> Утвержден Минздравсоцразвития РФ 15.05.2006 № 15-3/691-04 [22]. ПНЖК </w:t>
      </w:r>
      <w:r w:rsidRPr="009206C3">
        <w:rPr>
          <w:rFonts w:ascii="Times New Roman" w:hAnsi="Times New Roman"/>
          <w:i/>
        </w:rPr>
        <w:t>–</w:t>
      </w:r>
      <w:r w:rsidRPr="009206C3">
        <w:rPr>
          <w:rFonts w:ascii="Times New Roman" w:hAnsi="Times New Roman"/>
        </w:rPr>
        <w:t xml:space="preserve"> полиненасыщенные жирные кислоты; БАД </w:t>
      </w:r>
      <w:r w:rsidRPr="009206C3">
        <w:rPr>
          <w:rFonts w:ascii="Times New Roman" w:hAnsi="Times New Roman"/>
          <w:i/>
        </w:rPr>
        <w:t>–</w:t>
      </w:r>
      <w:r w:rsidRPr="009206C3">
        <w:rPr>
          <w:rFonts w:ascii="Times New Roman" w:hAnsi="Times New Roman"/>
        </w:rPr>
        <w:t xml:space="preserve"> биологически активные добавки к пище.</w:t>
      </w:r>
    </w:p>
    <w:p w:rsidR="004451C1" w:rsidRPr="00424986" w:rsidRDefault="004451C1" w:rsidP="002D354E">
      <w:pPr>
        <w:pStyle w:val="a8"/>
        <w:spacing w:after="0" w:line="240" w:lineRule="auto"/>
        <w:ind w:left="0" w:firstLine="567"/>
        <w:rPr>
          <w:rFonts w:ascii="Times New Roman" w:hAnsi="Times New Roman"/>
          <w:sz w:val="24"/>
          <w:szCs w:val="24"/>
        </w:rPr>
      </w:pPr>
    </w:p>
    <w:p w:rsidR="004451C1" w:rsidRPr="00424986" w:rsidRDefault="004451C1"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 xml:space="preserve">К числу таких продуктов относится сухая молочная смесь «Celia Mama» («Celia-Laiterie de Craon», Франция). </w:t>
      </w:r>
    </w:p>
    <w:p w:rsidR="004451C1" w:rsidRPr="00424986" w:rsidRDefault="004451C1"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В состав специализированной смеси входят: сухое обезжиренное коровье молоко; ко</w:t>
      </w:r>
      <w:r w:rsidRPr="00424986">
        <w:rPr>
          <w:rFonts w:ascii="Times New Roman" w:hAnsi="Times New Roman"/>
          <w:sz w:val="24"/>
          <w:szCs w:val="24"/>
        </w:rPr>
        <w:t>н</w:t>
      </w:r>
      <w:r w:rsidRPr="00424986">
        <w:rPr>
          <w:rFonts w:ascii="Times New Roman" w:hAnsi="Times New Roman"/>
          <w:sz w:val="24"/>
          <w:szCs w:val="24"/>
        </w:rPr>
        <w:t>центрат белков молочной сыворотки; лактоза; сахароза; инулин; смесь растительных масел (рапсового, соевого, подсолнечного); рыбий жир (источник докозагексаеновой [</w:t>
      </w:r>
      <w:r w:rsidRPr="00424986">
        <w:rPr>
          <w:rFonts w:ascii="Times New Roman" w:eastAsia="PFDinTextPro-Regular" w:hAnsi="Times New Roman"/>
          <w:sz w:val="24"/>
          <w:szCs w:val="24"/>
        </w:rPr>
        <w:t xml:space="preserve">ω-3 </w:t>
      </w:r>
      <w:r w:rsidRPr="00424986">
        <w:rPr>
          <w:rFonts w:ascii="Times New Roman" w:hAnsi="Times New Roman"/>
          <w:sz w:val="24"/>
          <w:szCs w:val="24"/>
        </w:rPr>
        <w:t>С22:6] кислоты); соевый лецитин; смесь витаминов и минеральных веществ; холин, инозитол, та</w:t>
      </w:r>
      <w:r w:rsidRPr="00424986">
        <w:rPr>
          <w:rFonts w:ascii="Times New Roman" w:hAnsi="Times New Roman"/>
          <w:sz w:val="24"/>
          <w:szCs w:val="24"/>
        </w:rPr>
        <w:t>у</w:t>
      </w:r>
      <w:r w:rsidRPr="00424986">
        <w:rPr>
          <w:rFonts w:ascii="Times New Roman" w:hAnsi="Times New Roman"/>
          <w:sz w:val="24"/>
          <w:szCs w:val="24"/>
        </w:rPr>
        <w:t xml:space="preserve">рин, антиоксиданты (аскорбилпальмитат </w:t>
      </w:r>
      <w:r w:rsidRPr="00424986">
        <w:rPr>
          <w:rFonts w:ascii="Times New Roman" w:hAnsi="Times New Roman"/>
          <w:i/>
          <w:sz w:val="24"/>
          <w:szCs w:val="24"/>
        </w:rPr>
        <w:t>–</w:t>
      </w:r>
      <w:r w:rsidRPr="00424986">
        <w:rPr>
          <w:rFonts w:ascii="Times New Roman" w:hAnsi="Times New Roman"/>
          <w:sz w:val="24"/>
          <w:szCs w:val="24"/>
        </w:rPr>
        <w:t xml:space="preserve"> Е 304, токоферолы </w:t>
      </w:r>
      <w:r w:rsidRPr="00424986">
        <w:rPr>
          <w:rFonts w:ascii="Times New Roman" w:hAnsi="Times New Roman"/>
          <w:i/>
          <w:sz w:val="24"/>
          <w:szCs w:val="24"/>
        </w:rPr>
        <w:t>–</w:t>
      </w:r>
      <w:r w:rsidRPr="00424986">
        <w:rPr>
          <w:rFonts w:ascii="Times New Roman" w:hAnsi="Times New Roman"/>
          <w:sz w:val="24"/>
          <w:szCs w:val="24"/>
        </w:rPr>
        <w:t xml:space="preserve"> Е-306); ароматизатор иде</w:t>
      </w:r>
      <w:r w:rsidRPr="00424986">
        <w:rPr>
          <w:rFonts w:ascii="Times New Roman" w:hAnsi="Times New Roman"/>
          <w:sz w:val="24"/>
          <w:szCs w:val="24"/>
        </w:rPr>
        <w:t>н</w:t>
      </w:r>
      <w:r w:rsidRPr="00424986">
        <w:rPr>
          <w:rFonts w:ascii="Times New Roman" w:hAnsi="Times New Roman"/>
          <w:sz w:val="24"/>
          <w:szCs w:val="24"/>
        </w:rPr>
        <w:t xml:space="preserve">тичный натуральному </w:t>
      </w:r>
      <w:r w:rsidRPr="00424986">
        <w:rPr>
          <w:rFonts w:ascii="Times New Roman" w:hAnsi="Times New Roman"/>
          <w:i/>
          <w:sz w:val="24"/>
          <w:szCs w:val="24"/>
        </w:rPr>
        <w:t>–</w:t>
      </w:r>
      <w:r w:rsidRPr="00424986">
        <w:rPr>
          <w:rFonts w:ascii="Times New Roman" w:hAnsi="Times New Roman"/>
          <w:sz w:val="24"/>
          <w:szCs w:val="24"/>
        </w:rPr>
        <w:t xml:space="preserve"> ванилин; пробиотическая культура бифидобактерий (Bifidobacterium lactis Bb12) [4].</w:t>
      </w:r>
    </w:p>
    <w:p w:rsidR="004451C1" w:rsidRPr="00424986" w:rsidRDefault="004451C1" w:rsidP="002D354E">
      <w:pPr>
        <w:autoSpaceDE w:val="0"/>
        <w:autoSpaceDN w:val="0"/>
        <w:adjustRightInd w:val="0"/>
        <w:spacing w:after="0" w:line="240" w:lineRule="auto"/>
        <w:ind w:firstLine="567"/>
        <w:rPr>
          <w:rFonts w:ascii="Times New Roman" w:eastAsia="PFDinTextPro-Regular" w:hAnsi="Times New Roman"/>
          <w:sz w:val="24"/>
          <w:szCs w:val="24"/>
        </w:rPr>
      </w:pPr>
      <w:r w:rsidRPr="00424986">
        <w:rPr>
          <w:rFonts w:ascii="Times New Roman" w:eastAsia="PFDinTextPro-Regular" w:hAnsi="Times New Roman"/>
          <w:sz w:val="24"/>
          <w:szCs w:val="24"/>
        </w:rPr>
        <w:t>Проблемы рационального питания беременных женщин в современном мире занимают свою нишу в перечне вопросов общего здоровья населения. Недостаточное и несбалансир</w:t>
      </w:r>
      <w:r w:rsidRPr="00424986">
        <w:rPr>
          <w:rFonts w:ascii="Times New Roman" w:eastAsia="PFDinTextPro-Regular" w:hAnsi="Times New Roman"/>
          <w:sz w:val="24"/>
          <w:szCs w:val="24"/>
        </w:rPr>
        <w:t>о</w:t>
      </w:r>
      <w:r w:rsidRPr="00424986">
        <w:rPr>
          <w:rFonts w:ascii="Times New Roman" w:eastAsia="PFDinTextPro-Regular" w:hAnsi="Times New Roman"/>
          <w:sz w:val="24"/>
          <w:szCs w:val="24"/>
        </w:rPr>
        <w:t xml:space="preserve">ванное питание вызывает ряд отклонений в развитии плода, родившегося ребенка, а также матери. Избежать пороков и слабого здоровья возможно посредством употребления ВМК и специализированных продуктов для питания беременных женщин. </w:t>
      </w:r>
    </w:p>
    <w:p w:rsidR="004451C1" w:rsidRPr="00424986" w:rsidRDefault="004451C1" w:rsidP="002D354E">
      <w:pPr>
        <w:autoSpaceDE w:val="0"/>
        <w:autoSpaceDN w:val="0"/>
        <w:adjustRightInd w:val="0"/>
        <w:spacing w:after="0" w:line="240" w:lineRule="auto"/>
        <w:ind w:firstLine="567"/>
        <w:rPr>
          <w:rFonts w:ascii="Times New Roman" w:eastAsia="PFDinTextPro-Regular" w:hAnsi="Times New Roman"/>
          <w:sz w:val="24"/>
          <w:szCs w:val="24"/>
        </w:rPr>
      </w:pPr>
    </w:p>
    <w:p w:rsidR="004451C1" w:rsidRPr="00424986" w:rsidRDefault="004451C1" w:rsidP="002D354E">
      <w:pPr>
        <w:shd w:val="clear" w:color="auto" w:fill="FFFFFF"/>
        <w:spacing w:after="0" w:line="240" w:lineRule="auto"/>
        <w:ind w:firstLine="567"/>
        <w:rPr>
          <w:rFonts w:ascii="Times New Roman" w:hAnsi="Times New Roman"/>
          <w:b/>
          <w:sz w:val="24"/>
          <w:szCs w:val="24"/>
          <w:lang w:val="en-US"/>
        </w:rPr>
      </w:pPr>
      <w:r w:rsidRPr="00424986">
        <w:rPr>
          <w:rFonts w:ascii="Times New Roman" w:hAnsi="Times New Roman"/>
          <w:b/>
          <w:sz w:val="24"/>
          <w:szCs w:val="24"/>
        </w:rPr>
        <w:t>Литература:</w:t>
      </w:r>
    </w:p>
    <w:p w:rsidR="004451C1" w:rsidRPr="00424986" w:rsidRDefault="004451C1" w:rsidP="002D354E">
      <w:pPr>
        <w:pStyle w:val="Default"/>
        <w:numPr>
          <w:ilvl w:val="0"/>
          <w:numId w:val="37"/>
        </w:numPr>
        <w:shd w:val="clear" w:color="auto" w:fill="FFFFFF"/>
        <w:tabs>
          <w:tab w:val="left" w:pos="426"/>
          <w:tab w:val="left" w:pos="851"/>
        </w:tabs>
        <w:ind w:left="0" w:firstLine="567"/>
        <w:rPr>
          <w:color w:val="auto"/>
        </w:rPr>
      </w:pPr>
      <w:r w:rsidRPr="00424986">
        <w:rPr>
          <w:color w:val="auto"/>
        </w:rPr>
        <w:t xml:space="preserve">Конь И. Я., Гмошинская М. В., Абрамова Т.В. </w:t>
      </w:r>
      <w:r w:rsidRPr="00424986">
        <w:rPr>
          <w:rFonts w:eastAsia="TimesNewRomanPSMT"/>
          <w:color w:val="auto"/>
        </w:rPr>
        <w:t>Питание беременных женщин, ко</w:t>
      </w:r>
      <w:r w:rsidRPr="00424986">
        <w:rPr>
          <w:rFonts w:eastAsia="TimesNewRomanPSMT"/>
          <w:color w:val="auto"/>
        </w:rPr>
        <w:t>р</w:t>
      </w:r>
      <w:r w:rsidRPr="00424986">
        <w:rPr>
          <w:rFonts w:eastAsia="TimesNewRomanPSMT"/>
          <w:color w:val="auto"/>
        </w:rPr>
        <w:t>мящих матерей и детей 1-го года жизни / И.Я.Конь, М.В.Гмошинская, Т.В.Абрамова. – М.: МЕДпресс-информ, 2014. – 160 с.</w:t>
      </w:r>
    </w:p>
    <w:p w:rsidR="004451C1" w:rsidRPr="00424986" w:rsidRDefault="004451C1" w:rsidP="002D354E">
      <w:pPr>
        <w:pStyle w:val="Default"/>
        <w:numPr>
          <w:ilvl w:val="0"/>
          <w:numId w:val="37"/>
        </w:numPr>
        <w:shd w:val="clear" w:color="auto" w:fill="FFFFFF"/>
        <w:tabs>
          <w:tab w:val="left" w:pos="426"/>
          <w:tab w:val="left" w:pos="851"/>
        </w:tabs>
        <w:ind w:left="0" w:firstLine="567"/>
        <w:rPr>
          <w:color w:val="auto"/>
        </w:rPr>
      </w:pPr>
      <w:r w:rsidRPr="00424986">
        <w:rPr>
          <w:color w:val="auto"/>
        </w:rPr>
        <w:lastRenderedPageBreak/>
        <w:t>Тутельян В. А., Батурин А. К., Конь И. Я. и др. Рекомендуемые наборы продуктов для питания беременных женщин, кормящих матерей и детей до 3 лет / Письмо Минздра</w:t>
      </w:r>
      <w:r w:rsidRPr="00424986">
        <w:rPr>
          <w:color w:val="auto"/>
        </w:rPr>
        <w:t>в</w:t>
      </w:r>
      <w:r w:rsidRPr="00424986">
        <w:rPr>
          <w:color w:val="auto"/>
        </w:rPr>
        <w:t xml:space="preserve">соцразвития № 15-3/691-04 от 15.05.2006. </w:t>
      </w:r>
      <w:r w:rsidRPr="00424986">
        <w:rPr>
          <w:rFonts w:eastAsia="TimesNewRomanPSMT"/>
          <w:color w:val="auto"/>
        </w:rPr>
        <w:t>–</w:t>
      </w:r>
      <w:r w:rsidRPr="00424986">
        <w:rPr>
          <w:color w:val="auto"/>
        </w:rPr>
        <w:t xml:space="preserve"> 15 с.</w:t>
      </w:r>
    </w:p>
    <w:p w:rsidR="004451C1" w:rsidRPr="00424986" w:rsidRDefault="004451C1" w:rsidP="002D354E">
      <w:pPr>
        <w:pStyle w:val="a8"/>
        <w:numPr>
          <w:ilvl w:val="0"/>
          <w:numId w:val="37"/>
        </w:numPr>
        <w:shd w:val="clear" w:color="auto" w:fill="FFFFFF"/>
        <w:tabs>
          <w:tab w:val="left" w:pos="426"/>
          <w:tab w:val="left" w:pos="851"/>
        </w:tabs>
        <w:spacing w:after="0" w:line="240" w:lineRule="auto"/>
        <w:ind w:left="0" w:firstLine="567"/>
        <w:rPr>
          <w:rFonts w:ascii="Times New Roman" w:hAnsi="Times New Roman"/>
          <w:sz w:val="24"/>
          <w:szCs w:val="24"/>
        </w:rPr>
      </w:pPr>
      <w:r w:rsidRPr="00424986">
        <w:rPr>
          <w:rFonts w:ascii="Times New Roman" w:hAnsi="Times New Roman"/>
          <w:sz w:val="24"/>
          <w:szCs w:val="24"/>
          <w:shd w:val="clear" w:color="auto" w:fill="FFFFFF"/>
        </w:rPr>
        <w:t xml:space="preserve">Созаева Д.Р., Пшихачева З.Х. Использование пищевых волокон, полученных из створок зеленого горошка в производстве Йогурта // </w:t>
      </w:r>
      <w:r w:rsidRPr="00424986">
        <w:rPr>
          <w:rFonts w:ascii="Times New Roman" w:hAnsi="Times New Roman"/>
          <w:sz w:val="24"/>
          <w:szCs w:val="24"/>
          <w:shd w:val="clear" w:color="auto" w:fill="FFFFFF"/>
          <w:lang w:val="en-US"/>
        </w:rPr>
        <w:t>IV</w:t>
      </w:r>
      <w:r w:rsidRPr="00424986">
        <w:rPr>
          <w:rFonts w:ascii="Times New Roman" w:hAnsi="Times New Roman"/>
          <w:sz w:val="24"/>
          <w:szCs w:val="24"/>
          <w:shd w:val="clear" w:color="auto" w:fill="FFFFFF"/>
        </w:rPr>
        <w:t xml:space="preserve"> </w:t>
      </w:r>
      <w:r w:rsidRPr="00424986">
        <w:rPr>
          <w:rFonts w:ascii="Times New Roman" w:hAnsi="Times New Roman"/>
          <w:sz w:val="24"/>
          <w:szCs w:val="24"/>
        </w:rPr>
        <w:t>Всероссийская (национальная) нау</w:t>
      </w:r>
      <w:r w:rsidRPr="00424986">
        <w:rPr>
          <w:rFonts w:ascii="Times New Roman" w:hAnsi="Times New Roman"/>
          <w:sz w:val="24"/>
          <w:szCs w:val="24"/>
        </w:rPr>
        <w:t>ч</w:t>
      </w:r>
      <w:r w:rsidRPr="00424986">
        <w:rPr>
          <w:rFonts w:ascii="Times New Roman" w:hAnsi="Times New Roman"/>
          <w:sz w:val="24"/>
          <w:szCs w:val="24"/>
        </w:rPr>
        <w:t>но-практическая конференция «Актуальные проблемы технологии продуктов питания, т</w:t>
      </w:r>
      <w:r w:rsidRPr="00424986">
        <w:rPr>
          <w:rFonts w:ascii="Times New Roman" w:hAnsi="Times New Roman"/>
          <w:sz w:val="24"/>
          <w:szCs w:val="24"/>
        </w:rPr>
        <w:t>у</w:t>
      </w:r>
      <w:r w:rsidRPr="00424986">
        <w:rPr>
          <w:rFonts w:ascii="Times New Roman" w:hAnsi="Times New Roman"/>
          <w:sz w:val="24"/>
          <w:szCs w:val="24"/>
        </w:rPr>
        <w:t>ризма и торговли». Нальчик,</w:t>
      </w:r>
      <w:r w:rsidR="00CE2088" w:rsidRPr="00424986">
        <w:rPr>
          <w:rFonts w:ascii="Times New Roman" w:hAnsi="Times New Roman"/>
          <w:sz w:val="24"/>
          <w:szCs w:val="24"/>
        </w:rPr>
        <w:t xml:space="preserve"> </w:t>
      </w:r>
      <w:r w:rsidRPr="00424986">
        <w:rPr>
          <w:rFonts w:ascii="Times New Roman" w:hAnsi="Times New Roman"/>
          <w:sz w:val="24"/>
          <w:szCs w:val="24"/>
        </w:rPr>
        <w:t>2022. С. 45-48.</w:t>
      </w:r>
    </w:p>
    <w:p w:rsidR="004451C1" w:rsidRPr="00424986" w:rsidRDefault="004451C1" w:rsidP="002D354E">
      <w:pPr>
        <w:pStyle w:val="Default"/>
        <w:numPr>
          <w:ilvl w:val="0"/>
          <w:numId w:val="37"/>
        </w:numPr>
        <w:shd w:val="clear" w:color="auto" w:fill="FFFFFF"/>
        <w:tabs>
          <w:tab w:val="left" w:pos="426"/>
          <w:tab w:val="left" w:pos="851"/>
        </w:tabs>
        <w:ind w:left="0" w:firstLine="567"/>
        <w:rPr>
          <w:color w:val="auto"/>
        </w:rPr>
      </w:pPr>
      <w:r w:rsidRPr="00424986">
        <w:rPr>
          <w:color w:val="auto"/>
        </w:rPr>
        <w:t>Георгиева О. Г., Гмошинская М. В. Проблемы оптимизации питания беременных и кормящих женщин и роль специализированных молочных продуктов отечественного прои</w:t>
      </w:r>
      <w:r w:rsidRPr="00424986">
        <w:rPr>
          <w:color w:val="auto"/>
        </w:rPr>
        <w:t>з</w:t>
      </w:r>
      <w:r w:rsidRPr="00424986">
        <w:rPr>
          <w:color w:val="auto"/>
        </w:rPr>
        <w:t xml:space="preserve">водства // Вопросы детской диетологии. </w:t>
      </w:r>
      <w:r w:rsidRPr="00424986">
        <w:rPr>
          <w:rFonts w:eastAsia="TimesNewRomanPSMT"/>
          <w:color w:val="auto"/>
        </w:rPr>
        <w:t>–</w:t>
      </w:r>
      <w:r w:rsidRPr="00424986">
        <w:rPr>
          <w:color w:val="auto"/>
        </w:rPr>
        <w:t xml:space="preserve"> 2007; 5 (4): 15–20.</w:t>
      </w:r>
    </w:p>
    <w:p w:rsidR="004451C1" w:rsidRPr="00424986" w:rsidRDefault="004451C1" w:rsidP="002D354E">
      <w:pPr>
        <w:pStyle w:val="Default"/>
        <w:numPr>
          <w:ilvl w:val="0"/>
          <w:numId w:val="37"/>
        </w:numPr>
        <w:shd w:val="clear" w:color="auto" w:fill="FFFFFF"/>
        <w:tabs>
          <w:tab w:val="left" w:pos="426"/>
          <w:tab w:val="left" w:pos="851"/>
        </w:tabs>
        <w:ind w:left="0" w:firstLine="567"/>
        <w:rPr>
          <w:color w:val="auto"/>
        </w:rPr>
      </w:pPr>
      <w:r w:rsidRPr="00424986">
        <w:rPr>
          <w:color w:val="auto"/>
          <w:shd w:val="clear" w:color="auto" w:fill="FFFFFF"/>
        </w:rPr>
        <w:t>Думанишева З.С., Шаова Л.Г., Джабоева А.С., Мокряк А.И.</w:t>
      </w:r>
      <w:r w:rsidR="00CE2088" w:rsidRPr="00424986">
        <w:rPr>
          <w:color w:val="auto"/>
          <w:shd w:val="clear" w:color="auto" w:fill="FFFFFF"/>
        </w:rPr>
        <w:t xml:space="preserve"> </w:t>
      </w:r>
      <w:r w:rsidRPr="00424986">
        <w:rPr>
          <w:color w:val="auto"/>
          <w:shd w:val="clear" w:color="auto" w:fill="FFFFFF"/>
        </w:rPr>
        <w:t xml:space="preserve">Технология напитков лечебного и профилактического назначения // </w:t>
      </w:r>
      <w:r w:rsidRPr="00424986">
        <w:rPr>
          <w:rFonts w:eastAsia="Calibri"/>
          <w:color w:val="auto"/>
        </w:rPr>
        <w:t>Известия Кабардино-Балкарского ГАУ</w:t>
      </w:r>
      <w:r w:rsidRPr="00424986">
        <w:rPr>
          <w:color w:val="auto"/>
        </w:rPr>
        <w:t>: науч.-практ. журн. 2018. №1 С. 26-30</w:t>
      </w:r>
    </w:p>
    <w:p w:rsidR="004451C1" w:rsidRPr="00424986" w:rsidRDefault="004451C1" w:rsidP="002D354E">
      <w:pPr>
        <w:pStyle w:val="Default"/>
        <w:numPr>
          <w:ilvl w:val="0"/>
          <w:numId w:val="37"/>
        </w:numPr>
        <w:shd w:val="clear" w:color="auto" w:fill="FFFFFF"/>
        <w:tabs>
          <w:tab w:val="left" w:pos="426"/>
          <w:tab w:val="left" w:pos="851"/>
        </w:tabs>
        <w:ind w:left="0" w:firstLine="567"/>
        <w:rPr>
          <w:color w:val="auto"/>
        </w:rPr>
      </w:pPr>
      <w:r w:rsidRPr="00424986">
        <w:rPr>
          <w:color w:val="auto"/>
          <w:shd w:val="clear" w:color="auto" w:fill="FFFFFF"/>
        </w:rPr>
        <w:t xml:space="preserve">Жилова Р.М Разработка функциональных напитков на основе пюре из слив // </w:t>
      </w:r>
      <w:r w:rsidRPr="00424986">
        <w:rPr>
          <w:rFonts w:eastAsia="Calibri"/>
          <w:color w:val="auto"/>
        </w:rPr>
        <w:t>Изве</w:t>
      </w:r>
      <w:r w:rsidRPr="00424986">
        <w:rPr>
          <w:rFonts w:eastAsia="Calibri"/>
          <w:color w:val="auto"/>
        </w:rPr>
        <w:t>с</w:t>
      </w:r>
      <w:r w:rsidRPr="00424986">
        <w:rPr>
          <w:rFonts w:eastAsia="Calibri"/>
          <w:color w:val="auto"/>
        </w:rPr>
        <w:t>тия Кабардино-Балкарского ГАУ</w:t>
      </w:r>
      <w:r w:rsidRPr="00424986">
        <w:rPr>
          <w:color w:val="auto"/>
        </w:rPr>
        <w:t>: науч.-практ. журн. 2021. №4 (34) С. 42-48</w:t>
      </w:r>
      <w:r w:rsidR="009206C3">
        <w:rPr>
          <w:color w:val="auto"/>
        </w:rPr>
        <w:t>.</w:t>
      </w:r>
    </w:p>
    <w:p w:rsidR="004451C1" w:rsidRPr="00424986" w:rsidRDefault="004451C1" w:rsidP="002D354E">
      <w:pPr>
        <w:spacing w:after="0" w:line="240" w:lineRule="auto"/>
        <w:ind w:firstLine="567"/>
        <w:rPr>
          <w:rFonts w:ascii="Times New Roman" w:hAnsi="Times New Roman"/>
          <w:sz w:val="24"/>
          <w:szCs w:val="24"/>
        </w:rPr>
      </w:pPr>
    </w:p>
    <w:p w:rsidR="004451C1" w:rsidRPr="00424986" w:rsidRDefault="004451C1" w:rsidP="002D354E">
      <w:pPr>
        <w:spacing w:after="0" w:line="240" w:lineRule="auto"/>
        <w:ind w:firstLine="567"/>
        <w:rPr>
          <w:rFonts w:ascii="Times New Roman" w:hAnsi="Times New Roman"/>
          <w:sz w:val="24"/>
          <w:szCs w:val="24"/>
        </w:rPr>
      </w:pPr>
    </w:p>
    <w:p w:rsidR="004451C1" w:rsidRPr="00424986" w:rsidRDefault="004451C1" w:rsidP="002D354E">
      <w:pPr>
        <w:spacing w:after="0" w:line="240" w:lineRule="auto"/>
        <w:ind w:firstLine="567"/>
        <w:rPr>
          <w:rFonts w:ascii="Times New Roman" w:hAnsi="Times New Roman"/>
          <w:sz w:val="24"/>
          <w:szCs w:val="24"/>
        </w:rPr>
      </w:pPr>
    </w:p>
    <w:p w:rsidR="004451C1" w:rsidRPr="009206C3" w:rsidRDefault="004451C1" w:rsidP="002D354E">
      <w:pPr>
        <w:spacing w:after="0" w:line="240" w:lineRule="auto"/>
        <w:ind w:firstLine="567"/>
        <w:rPr>
          <w:rFonts w:ascii="Tahoma" w:hAnsi="Tahoma" w:cs="Tahoma"/>
          <w:sz w:val="24"/>
          <w:szCs w:val="24"/>
        </w:rPr>
      </w:pPr>
    </w:p>
    <w:p w:rsidR="009206C3" w:rsidRPr="00FF55ED" w:rsidRDefault="009206C3" w:rsidP="009206C3">
      <w:pPr>
        <w:pageBreakBefore/>
        <w:autoSpaceDE w:val="0"/>
        <w:autoSpaceDN w:val="0"/>
        <w:spacing w:after="0" w:line="240" w:lineRule="auto"/>
        <w:jc w:val="center"/>
        <w:rPr>
          <w:rFonts w:ascii="Tahoma" w:eastAsia="Times New Roman" w:hAnsi="Tahoma" w:cs="Tahoma"/>
          <w:bCs/>
          <w:smallCaps/>
          <w:spacing w:val="60"/>
          <w:sz w:val="36"/>
          <w:szCs w:val="36"/>
        </w:rPr>
      </w:pPr>
      <w:r w:rsidRPr="00FF55ED">
        <w:rPr>
          <w:rFonts w:ascii="Tahoma" w:eastAsia="Times New Roman" w:hAnsi="Tahoma" w:cs="Tahoma"/>
          <w:bCs/>
          <w:smallCaps/>
          <w:spacing w:val="60"/>
          <w:sz w:val="36"/>
          <w:szCs w:val="36"/>
        </w:rPr>
        <w:lastRenderedPageBreak/>
        <w:t xml:space="preserve">Секция </w:t>
      </w:r>
      <w:r w:rsidR="009220AD" w:rsidRPr="00FF55ED">
        <w:rPr>
          <w:rFonts w:ascii="Tahoma" w:eastAsia="Times New Roman" w:hAnsi="Tahoma" w:cs="Tahoma"/>
          <w:bCs/>
          <w:smallCaps/>
          <w:spacing w:val="60"/>
          <w:sz w:val="36"/>
          <w:szCs w:val="36"/>
        </w:rPr>
        <w:t xml:space="preserve">2 </w:t>
      </w:r>
      <w:bookmarkStart w:id="12" w:name="_Hlk178504379"/>
      <w:r w:rsidRPr="00FF55ED">
        <w:rPr>
          <w:rFonts w:ascii="Tahoma" w:eastAsia="Times New Roman" w:hAnsi="Tahoma" w:cs="Tahoma"/>
          <w:bCs/>
          <w:smallCaps/>
          <w:spacing w:val="60"/>
          <w:sz w:val="36"/>
          <w:szCs w:val="36"/>
        </w:rPr>
        <w:t>.</w:t>
      </w:r>
    </w:p>
    <w:p w:rsidR="009206C3" w:rsidRPr="009206C3" w:rsidRDefault="00583CD9" w:rsidP="009206C3">
      <w:pPr>
        <w:autoSpaceDE w:val="0"/>
        <w:autoSpaceDN w:val="0"/>
        <w:spacing w:after="0" w:line="240" w:lineRule="auto"/>
        <w:jc w:val="center"/>
        <w:rPr>
          <w:rFonts w:ascii="Tahoma" w:eastAsia="Times New Roman" w:hAnsi="Tahoma" w:cs="Tahoma"/>
          <w:bCs/>
          <w:sz w:val="24"/>
          <w:szCs w:val="24"/>
        </w:rPr>
      </w:pPr>
      <w:r w:rsidRPr="00583CD9">
        <w:rPr>
          <w:rFonts w:ascii="Times New Roman" w:hAnsi="Times New Roman"/>
          <w:b/>
          <w:sz w:val="12"/>
          <w:szCs w:val="12"/>
        </w:rPr>
        <w:pict>
          <v:rect id="_x0000_i1029" style="width:0;height:1.5pt" o:hralign="center" o:hrstd="t" o:hr="t" fillcolor="#a0a0a0" stroked="f"/>
        </w:pict>
      </w:r>
    </w:p>
    <w:p w:rsidR="009220AD" w:rsidRDefault="009220AD" w:rsidP="009206C3">
      <w:pPr>
        <w:autoSpaceDE w:val="0"/>
        <w:autoSpaceDN w:val="0"/>
        <w:spacing w:after="0" w:line="240" w:lineRule="auto"/>
        <w:jc w:val="center"/>
        <w:rPr>
          <w:rFonts w:ascii="Tahoma" w:eastAsia="Times New Roman" w:hAnsi="Tahoma" w:cs="Tahoma"/>
          <w:bCs/>
          <w:sz w:val="38"/>
          <w:szCs w:val="38"/>
        </w:rPr>
      </w:pPr>
      <w:r w:rsidRPr="009206C3">
        <w:rPr>
          <w:rFonts w:ascii="Tahoma" w:eastAsia="Times New Roman" w:hAnsi="Tahoma" w:cs="Tahoma"/>
          <w:bCs/>
          <w:sz w:val="38"/>
          <w:szCs w:val="38"/>
        </w:rPr>
        <w:t>ИННОВАЦИИ В ТЕХНОЛОГИИ ХЛЕБА, КОНДИТЕРСКИХ И МАК</w:t>
      </w:r>
      <w:r w:rsidR="009463A1">
        <w:rPr>
          <w:rFonts w:ascii="Tahoma" w:eastAsia="Times New Roman" w:hAnsi="Tahoma" w:cs="Tahoma"/>
          <w:bCs/>
          <w:sz w:val="38"/>
          <w:szCs w:val="38"/>
        </w:rPr>
        <w:t>А</w:t>
      </w:r>
      <w:r w:rsidRPr="009206C3">
        <w:rPr>
          <w:rFonts w:ascii="Tahoma" w:eastAsia="Times New Roman" w:hAnsi="Tahoma" w:cs="Tahoma"/>
          <w:bCs/>
          <w:sz w:val="38"/>
          <w:szCs w:val="38"/>
        </w:rPr>
        <w:t>РОННЫХ ИЗДЕЛИЙ</w:t>
      </w:r>
    </w:p>
    <w:bookmarkEnd w:id="12"/>
    <w:p w:rsidR="009206C3" w:rsidRDefault="00583CD9" w:rsidP="009206C3">
      <w:pPr>
        <w:autoSpaceDE w:val="0"/>
        <w:autoSpaceDN w:val="0"/>
        <w:spacing w:after="0" w:line="240" w:lineRule="auto"/>
        <w:rPr>
          <w:rFonts w:ascii="Times New Roman" w:eastAsia="Times New Roman" w:hAnsi="Times New Roman"/>
          <w:bCs/>
          <w:sz w:val="24"/>
          <w:szCs w:val="24"/>
        </w:rPr>
      </w:pPr>
      <w:r w:rsidRPr="00583CD9">
        <w:rPr>
          <w:rFonts w:ascii="Times New Roman" w:hAnsi="Times New Roman"/>
          <w:b/>
          <w:sz w:val="12"/>
          <w:szCs w:val="12"/>
        </w:rPr>
        <w:pict>
          <v:rect id="_x0000_i1030" style="width:0;height:1.5pt" o:hralign="center" o:hrstd="t" o:hr="t" fillcolor="#a0a0a0" stroked="f"/>
        </w:pict>
      </w:r>
    </w:p>
    <w:p w:rsidR="009206C3" w:rsidRDefault="009206C3" w:rsidP="002D354E">
      <w:pPr>
        <w:autoSpaceDE w:val="0"/>
        <w:autoSpaceDN w:val="0"/>
        <w:spacing w:after="0" w:line="240" w:lineRule="auto"/>
        <w:ind w:firstLine="567"/>
        <w:rPr>
          <w:rFonts w:ascii="Times New Roman" w:eastAsia="Times New Roman" w:hAnsi="Times New Roman"/>
          <w:bCs/>
          <w:sz w:val="24"/>
          <w:szCs w:val="24"/>
        </w:rPr>
      </w:pPr>
    </w:p>
    <w:p w:rsidR="009206C3" w:rsidRDefault="009206C3" w:rsidP="002D354E">
      <w:pPr>
        <w:autoSpaceDE w:val="0"/>
        <w:autoSpaceDN w:val="0"/>
        <w:spacing w:after="0" w:line="240" w:lineRule="auto"/>
        <w:ind w:firstLine="567"/>
        <w:rPr>
          <w:rFonts w:ascii="Times New Roman" w:eastAsia="Times New Roman" w:hAnsi="Times New Roman"/>
          <w:bCs/>
          <w:sz w:val="24"/>
          <w:szCs w:val="24"/>
        </w:rPr>
      </w:pPr>
    </w:p>
    <w:p w:rsidR="008315A2" w:rsidRPr="00424986" w:rsidRDefault="008315A2" w:rsidP="00EC63B9">
      <w:pPr>
        <w:autoSpaceDE w:val="0"/>
        <w:autoSpaceDN w:val="0"/>
        <w:spacing w:after="0" w:line="240" w:lineRule="auto"/>
        <w:rPr>
          <w:rFonts w:ascii="Times New Roman" w:eastAsia="Times New Roman" w:hAnsi="Times New Roman"/>
          <w:bCs/>
          <w:sz w:val="24"/>
          <w:szCs w:val="24"/>
        </w:rPr>
      </w:pPr>
      <w:r w:rsidRPr="009206C3">
        <w:rPr>
          <w:rFonts w:ascii="Times New Roman" w:eastAsia="Times New Roman" w:hAnsi="Times New Roman"/>
          <w:b/>
          <w:bCs/>
          <w:sz w:val="24"/>
          <w:szCs w:val="24"/>
        </w:rPr>
        <w:t>УДК</w:t>
      </w:r>
      <w:r w:rsidRPr="00424986">
        <w:rPr>
          <w:rFonts w:ascii="Times New Roman" w:eastAsia="Times New Roman" w:hAnsi="Times New Roman"/>
          <w:bCs/>
          <w:sz w:val="24"/>
          <w:szCs w:val="24"/>
        </w:rPr>
        <w:t xml:space="preserve"> 664.663</w:t>
      </w:r>
    </w:p>
    <w:p w:rsidR="008315A2" w:rsidRPr="00B94011" w:rsidRDefault="008315A2" w:rsidP="00EC63B9">
      <w:pPr>
        <w:autoSpaceDE w:val="0"/>
        <w:autoSpaceDN w:val="0"/>
        <w:spacing w:after="0" w:line="240" w:lineRule="auto"/>
        <w:rPr>
          <w:rFonts w:ascii="Times New Roman" w:eastAsia="Times New Roman" w:hAnsi="Times New Roman"/>
          <w:bCs/>
          <w:sz w:val="12"/>
          <w:szCs w:val="12"/>
        </w:rPr>
      </w:pPr>
    </w:p>
    <w:p w:rsidR="00EC63B9" w:rsidRDefault="008315A2" w:rsidP="00EC63B9">
      <w:pPr>
        <w:autoSpaceDE w:val="0"/>
        <w:autoSpaceDN w:val="0"/>
        <w:spacing w:after="0" w:line="240" w:lineRule="auto"/>
        <w:jc w:val="center"/>
        <w:rPr>
          <w:rFonts w:ascii="Times New Roman" w:eastAsia="Times New Roman" w:hAnsi="Times New Roman"/>
          <w:b/>
          <w:bCs/>
          <w:sz w:val="24"/>
          <w:szCs w:val="24"/>
        </w:rPr>
      </w:pPr>
      <w:r w:rsidRPr="00424986">
        <w:rPr>
          <w:rFonts w:ascii="Times New Roman" w:eastAsia="Times New Roman" w:hAnsi="Times New Roman"/>
          <w:b/>
          <w:bCs/>
          <w:sz w:val="24"/>
          <w:szCs w:val="24"/>
        </w:rPr>
        <w:t xml:space="preserve">ВЛИЯНИЕ ТРИТИКАЛЕВОЙ МУКИ И ОТРУБЕЙ В ТЕХНОЛОГИИ </w:t>
      </w:r>
    </w:p>
    <w:p w:rsidR="008315A2" w:rsidRPr="00424986" w:rsidRDefault="008315A2" w:rsidP="00EC63B9">
      <w:pPr>
        <w:autoSpaceDE w:val="0"/>
        <w:autoSpaceDN w:val="0"/>
        <w:spacing w:after="0" w:line="240" w:lineRule="auto"/>
        <w:jc w:val="center"/>
        <w:rPr>
          <w:rFonts w:ascii="Times New Roman" w:eastAsia="Times New Roman" w:hAnsi="Times New Roman"/>
          <w:b/>
          <w:bCs/>
          <w:sz w:val="24"/>
          <w:szCs w:val="24"/>
        </w:rPr>
      </w:pPr>
      <w:r w:rsidRPr="00424986">
        <w:rPr>
          <w:rFonts w:ascii="Times New Roman" w:eastAsia="Times New Roman" w:hAnsi="Times New Roman"/>
          <w:b/>
          <w:bCs/>
          <w:sz w:val="24"/>
          <w:szCs w:val="24"/>
        </w:rPr>
        <w:t>ХЛЕБОБУЛОЧНЫХ ИЗДЕЛИЙ</w:t>
      </w:r>
    </w:p>
    <w:p w:rsidR="008315A2" w:rsidRPr="00B94011" w:rsidRDefault="008315A2" w:rsidP="00EC63B9">
      <w:pPr>
        <w:autoSpaceDE w:val="0"/>
        <w:autoSpaceDN w:val="0"/>
        <w:spacing w:after="0" w:line="240" w:lineRule="auto"/>
        <w:jc w:val="right"/>
        <w:rPr>
          <w:rFonts w:ascii="Times New Roman" w:eastAsia="Times New Roman" w:hAnsi="Times New Roman"/>
          <w:b/>
          <w:bCs/>
          <w:sz w:val="12"/>
          <w:szCs w:val="12"/>
        </w:rPr>
      </w:pPr>
    </w:p>
    <w:p w:rsidR="008315A2" w:rsidRPr="00424986" w:rsidRDefault="008315A2" w:rsidP="00B94011">
      <w:pPr>
        <w:autoSpaceDE w:val="0"/>
        <w:autoSpaceDN w:val="0"/>
        <w:spacing w:after="0" w:line="228" w:lineRule="auto"/>
        <w:jc w:val="right"/>
        <w:rPr>
          <w:rFonts w:ascii="Times New Roman" w:eastAsia="Times New Roman" w:hAnsi="Times New Roman"/>
          <w:b/>
          <w:bCs/>
          <w:sz w:val="24"/>
          <w:szCs w:val="24"/>
        </w:rPr>
      </w:pPr>
      <w:r w:rsidRPr="00424986">
        <w:rPr>
          <w:rFonts w:ascii="Times New Roman" w:eastAsia="Times New Roman" w:hAnsi="Times New Roman"/>
          <w:b/>
          <w:bCs/>
          <w:sz w:val="24"/>
          <w:szCs w:val="24"/>
        </w:rPr>
        <w:t xml:space="preserve">Бадамшина Е.В.; </w:t>
      </w:r>
    </w:p>
    <w:p w:rsidR="008315A2" w:rsidRPr="00424986" w:rsidRDefault="008315A2" w:rsidP="00B94011">
      <w:pPr>
        <w:autoSpaceDE w:val="0"/>
        <w:autoSpaceDN w:val="0"/>
        <w:spacing w:after="0" w:line="228" w:lineRule="auto"/>
        <w:jc w:val="right"/>
        <w:rPr>
          <w:rFonts w:ascii="Times New Roman" w:eastAsia="Times New Roman" w:hAnsi="Times New Roman"/>
          <w:sz w:val="24"/>
          <w:szCs w:val="24"/>
        </w:rPr>
      </w:pPr>
      <w:r w:rsidRPr="00424986">
        <w:rPr>
          <w:rFonts w:ascii="Times New Roman" w:eastAsia="Times New Roman" w:hAnsi="Times New Roman"/>
          <w:sz w:val="24"/>
          <w:szCs w:val="24"/>
        </w:rPr>
        <w:t xml:space="preserve">к.т.н., ведущий научный сотрудник аналитической лаборатории </w:t>
      </w:r>
    </w:p>
    <w:p w:rsidR="008315A2" w:rsidRPr="00424986" w:rsidRDefault="008315A2" w:rsidP="00B94011">
      <w:pPr>
        <w:autoSpaceDE w:val="0"/>
        <w:autoSpaceDN w:val="0"/>
        <w:spacing w:after="0" w:line="228" w:lineRule="auto"/>
        <w:jc w:val="right"/>
        <w:rPr>
          <w:rFonts w:ascii="Times New Roman" w:eastAsia="Times New Roman" w:hAnsi="Times New Roman"/>
          <w:sz w:val="24"/>
          <w:szCs w:val="24"/>
        </w:rPr>
      </w:pPr>
      <w:r w:rsidRPr="00424986">
        <w:rPr>
          <w:rFonts w:ascii="Times New Roman" w:eastAsia="Times New Roman" w:hAnsi="Times New Roman"/>
          <w:sz w:val="24"/>
          <w:szCs w:val="24"/>
        </w:rPr>
        <w:t>БНИИСХ УФИЦ РАН, г. Уфа, Россия;</w:t>
      </w:r>
    </w:p>
    <w:p w:rsidR="008315A2" w:rsidRPr="00FF55ED" w:rsidRDefault="008315A2" w:rsidP="00B94011">
      <w:pPr>
        <w:autoSpaceDE w:val="0"/>
        <w:autoSpaceDN w:val="0"/>
        <w:spacing w:after="0" w:line="228" w:lineRule="auto"/>
        <w:jc w:val="right"/>
        <w:rPr>
          <w:rFonts w:ascii="Times New Roman" w:eastAsia="Times New Roman" w:hAnsi="Times New Roman"/>
          <w:sz w:val="24"/>
          <w:szCs w:val="24"/>
          <w:lang w:val="en-US"/>
        </w:rPr>
      </w:pPr>
      <w:r w:rsidRPr="00424986">
        <w:rPr>
          <w:rFonts w:ascii="Times New Roman" w:eastAsia="Times New Roman" w:hAnsi="Times New Roman"/>
          <w:sz w:val="24"/>
          <w:szCs w:val="24"/>
        </w:rPr>
        <w:t xml:space="preserve"> </w:t>
      </w:r>
      <w:r w:rsidR="00EC63B9">
        <w:rPr>
          <w:rFonts w:ascii="Times New Roman" w:eastAsia="Times New Roman" w:hAnsi="Times New Roman"/>
          <w:sz w:val="24"/>
          <w:szCs w:val="24"/>
          <w:lang w:val="en-US"/>
        </w:rPr>
        <w:t>e-mail: evbadamshina@bk.ru</w:t>
      </w:r>
    </w:p>
    <w:p w:rsidR="008315A2" w:rsidRPr="00FF55ED" w:rsidRDefault="008315A2" w:rsidP="00B94011">
      <w:pPr>
        <w:autoSpaceDE w:val="0"/>
        <w:autoSpaceDN w:val="0"/>
        <w:spacing w:after="0" w:line="228" w:lineRule="auto"/>
        <w:jc w:val="right"/>
        <w:rPr>
          <w:rFonts w:ascii="Times New Roman" w:eastAsia="Times New Roman" w:hAnsi="Times New Roman"/>
          <w:b/>
          <w:bCs/>
          <w:sz w:val="24"/>
          <w:szCs w:val="24"/>
          <w:lang w:val="en-US"/>
        </w:rPr>
      </w:pPr>
      <w:r w:rsidRPr="00424986">
        <w:rPr>
          <w:rFonts w:ascii="Times New Roman" w:eastAsia="Times New Roman" w:hAnsi="Times New Roman"/>
          <w:b/>
          <w:bCs/>
          <w:sz w:val="24"/>
          <w:szCs w:val="24"/>
        </w:rPr>
        <w:t>Леонова</w:t>
      </w:r>
      <w:r w:rsidRPr="00FF55ED">
        <w:rPr>
          <w:rFonts w:ascii="Times New Roman" w:eastAsia="Times New Roman" w:hAnsi="Times New Roman"/>
          <w:b/>
          <w:bCs/>
          <w:sz w:val="24"/>
          <w:szCs w:val="24"/>
          <w:lang w:val="en-US"/>
        </w:rPr>
        <w:t xml:space="preserve"> </w:t>
      </w:r>
      <w:r w:rsidRPr="00424986">
        <w:rPr>
          <w:rFonts w:ascii="Times New Roman" w:eastAsia="Times New Roman" w:hAnsi="Times New Roman"/>
          <w:b/>
          <w:bCs/>
          <w:sz w:val="24"/>
          <w:szCs w:val="24"/>
        </w:rPr>
        <w:t>С</w:t>
      </w:r>
      <w:r w:rsidRPr="00FF55ED">
        <w:rPr>
          <w:rFonts w:ascii="Times New Roman" w:eastAsia="Times New Roman" w:hAnsi="Times New Roman"/>
          <w:b/>
          <w:bCs/>
          <w:sz w:val="24"/>
          <w:szCs w:val="24"/>
          <w:lang w:val="en-US"/>
        </w:rPr>
        <w:t>.</w:t>
      </w:r>
      <w:r w:rsidRPr="00424986">
        <w:rPr>
          <w:rFonts w:ascii="Times New Roman" w:eastAsia="Times New Roman" w:hAnsi="Times New Roman"/>
          <w:b/>
          <w:bCs/>
          <w:sz w:val="24"/>
          <w:szCs w:val="24"/>
        </w:rPr>
        <w:t>А</w:t>
      </w:r>
      <w:r w:rsidRPr="00FF55ED">
        <w:rPr>
          <w:rFonts w:ascii="Times New Roman" w:eastAsia="Times New Roman" w:hAnsi="Times New Roman"/>
          <w:b/>
          <w:bCs/>
          <w:sz w:val="24"/>
          <w:szCs w:val="24"/>
          <w:lang w:val="en-US"/>
        </w:rPr>
        <w:t xml:space="preserve">.; </w:t>
      </w:r>
    </w:p>
    <w:p w:rsidR="00EC63B9" w:rsidRDefault="00CE2088" w:rsidP="00B94011">
      <w:pPr>
        <w:autoSpaceDE w:val="0"/>
        <w:autoSpaceDN w:val="0"/>
        <w:spacing w:after="0" w:line="228" w:lineRule="auto"/>
        <w:jc w:val="right"/>
        <w:rPr>
          <w:rFonts w:ascii="Times New Roman" w:eastAsia="Times New Roman" w:hAnsi="Times New Roman"/>
          <w:sz w:val="24"/>
          <w:szCs w:val="24"/>
        </w:rPr>
      </w:pPr>
      <w:r w:rsidRPr="00FF55ED">
        <w:rPr>
          <w:rFonts w:ascii="Times New Roman" w:eastAsia="Times New Roman" w:hAnsi="Times New Roman"/>
          <w:sz w:val="24"/>
          <w:szCs w:val="24"/>
          <w:lang w:val="en-US"/>
        </w:rPr>
        <w:t xml:space="preserve">    </w:t>
      </w:r>
      <w:r w:rsidR="008315A2" w:rsidRPr="00424986">
        <w:rPr>
          <w:rFonts w:ascii="Times New Roman" w:eastAsia="Times New Roman" w:hAnsi="Times New Roman"/>
          <w:sz w:val="24"/>
          <w:szCs w:val="24"/>
        </w:rPr>
        <w:t xml:space="preserve">д.т.н., профессор кафедры технологии общественного питания </w:t>
      </w:r>
    </w:p>
    <w:p w:rsidR="00EC63B9" w:rsidRDefault="008315A2" w:rsidP="00B94011">
      <w:pPr>
        <w:autoSpaceDE w:val="0"/>
        <w:autoSpaceDN w:val="0"/>
        <w:spacing w:after="0" w:line="228" w:lineRule="auto"/>
        <w:jc w:val="right"/>
        <w:rPr>
          <w:rFonts w:ascii="Times New Roman" w:eastAsia="Times New Roman" w:hAnsi="Times New Roman"/>
          <w:sz w:val="24"/>
          <w:szCs w:val="24"/>
        </w:rPr>
      </w:pPr>
      <w:r w:rsidRPr="00424986">
        <w:rPr>
          <w:rFonts w:ascii="Times New Roman" w:eastAsia="Times New Roman" w:hAnsi="Times New Roman"/>
          <w:sz w:val="24"/>
          <w:szCs w:val="24"/>
        </w:rPr>
        <w:t>и переработки</w:t>
      </w:r>
      <w:r w:rsidR="00CE2088" w:rsidRPr="00424986">
        <w:rPr>
          <w:rFonts w:ascii="Times New Roman" w:eastAsia="Times New Roman" w:hAnsi="Times New Roman"/>
          <w:sz w:val="24"/>
          <w:szCs w:val="24"/>
        </w:rPr>
        <w:t xml:space="preserve">  </w:t>
      </w:r>
      <w:r w:rsidRPr="00424986">
        <w:rPr>
          <w:rFonts w:ascii="Times New Roman" w:eastAsia="Times New Roman" w:hAnsi="Times New Roman"/>
          <w:sz w:val="24"/>
          <w:szCs w:val="24"/>
        </w:rPr>
        <w:t xml:space="preserve">растительного сырья </w:t>
      </w:r>
    </w:p>
    <w:p w:rsidR="008315A2" w:rsidRPr="00424986" w:rsidRDefault="008315A2" w:rsidP="00B94011">
      <w:pPr>
        <w:autoSpaceDE w:val="0"/>
        <w:autoSpaceDN w:val="0"/>
        <w:spacing w:after="0" w:line="228" w:lineRule="auto"/>
        <w:jc w:val="right"/>
        <w:rPr>
          <w:rFonts w:ascii="Times New Roman" w:eastAsia="Times New Roman" w:hAnsi="Times New Roman"/>
          <w:sz w:val="24"/>
          <w:szCs w:val="24"/>
        </w:rPr>
      </w:pPr>
      <w:r w:rsidRPr="00424986">
        <w:rPr>
          <w:rFonts w:ascii="Times New Roman" w:eastAsia="Times New Roman" w:hAnsi="Times New Roman"/>
          <w:sz w:val="24"/>
          <w:szCs w:val="24"/>
        </w:rPr>
        <w:t>ФГБОУ ВО Башкирский ГАУ, г. Уфа, Россия;</w:t>
      </w:r>
    </w:p>
    <w:p w:rsidR="008315A2" w:rsidRPr="00424986" w:rsidRDefault="008315A2" w:rsidP="00B94011">
      <w:pPr>
        <w:autoSpaceDE w:val="0"/>
        <w:autoSpaceDN w:val="0"/>
        <w:spacing w:after="0" w:line="228" w:lineRule="auto"/>
        <w:jc w:val="right"/>
        <w:rPr>
          <w:rFonts w:ascii="Times New Roman" w:eastAsia="Times New Roman" w:hAnsi="Times New Roman"/>
          <w:b/>
          <w:bCs/>
          <w:sz w:val="24"/>
          <w:szCs w:val="24"/>
        </w:rPr>
      </w:pPr>
      <w:r w:rsidRPr="00424986">
        <w:rPr>
          <w:rFonts w:ascii="Times New Roman" w:eastAsia="Times New Roman" w:hAnsi="Times New Roman"/>
          <w:sz w:val="24"/>
          <w:szCs w:val="24"/>
        </w:rPr>
        <w:t>e-mail:</w:t>
      </w:r>
      <w:r w:rsidR="00CE2088" w:rsidRPr="00424986">
        <w:rPr>
          <w:rFonts w:ascii="Times New Roman" w:eastAsia="Times New Roman" w:hAnsi="Times New Roman"/>
          <w:sz w:val="24"/>
          <w:szCs w:val="24"/>
        </w:rPr>
        <w:t xml:space="preserve"> </w:t>
      </w:r>
      <w:r w:rsidRPr="00424986">
        <w:rPr>
          <w:rFonts w:ascii="Times New Roman" w:eastAsia="Times New Roman" w:hAnsi="Times New Roman"/>
          <w:sz w:val="24"/>
          <w:szCs w:val="24"/>
        </w:rPr>
        <w:t>leonova@inbox.ru</w:t>
      </w:r>
    </w:p>
    <w:p w:rsidR="008315A2" w:rsidRPr="00424986" w:rsidRDefault="00CE2088" w:rsidP="00B94011">
      <w:pPr>
        <w:autoSpaceDE w:val="0"/>
        <w:autoSpaceDN w:val="0"/>
        <w:spacing w:after="0" w:line="228" w:lineRule="auto"/>
        <w:jc w:val="right"/>
        <w:rPr>
          <w:rFonts w:ascii="Times New Roman" w:eastAsia="Times New Roman" w:hAnsi="Times New Roman"/>
          <w:b/>
          <w:bCs/>
          <w:sz w:val="24"/>
          <w:szCs w:val="24"/>
        </w:rPr>
      </w:pPr>
      <w:r w:rsidRPr="00424986">
        <w:rPr>
          <w:rFonts w:ascii="Times New Roman" w:eastAsia="Times New Roman" w:hAnsi="Times New Roman"/>
          <w:b/>
          <w:bCs/>
          <w:sz w:val="24"/>
          <w:szCs w:val="24"/>
        </w:rPr>
        <w:t xml:space="preserve">                              </w:t>
      </w:r>
      <w:r w:rsidR="008315A2" w:rsidRPr="00424986">
        <w:rPr>
          <w:rFonts w:ascii="Times New Roman" w:eastAsia="Times New Roman" w:hAnsi="Times New Roman"/>
          <w:b/>
          <w:bCs/>
          <w:sz w:val="24"/>
          <w:szCs w:val="24"/>
        </w:rPr>
        <w:t xml:space="preserve"> Никулина Н.Ш.;</w:t>
      </w:r>
    </w:p>
    <w:p w:rsidR="00EC63B9" w:rsidRDefault="008315A2" w:rsidP="00B94011">
      <w:pPr>
        <w:autoSpaceDE w:val="0"/>
        <w:autoSpaceDN w:val="0"/>
        <w:spacing w:after="0" w:line="228" w:lineRule="auto"/>
        <w:jc w:val="right"/>
        <w:rPr>
          <w:rFonts w:ascii="Times New Roman" w:eastAsia="Times New Roman" w:hAnsi="Times New Roman"/>
          <w:sz w:val="24"/>
          <w:szCs w:val="24"/>
        </w:rPr>
      </w:pPr>
      <w:r w:rsidRPr="00424986">
        <w:rPr>
          <w:rFonts w:ascii="Times New Roman" w:eastAsia="Times New Roman" w:hAnsi="Times New Roman"/>
          <w:sz w:val="24"/>
          <w:szCs w:val="24"/>
        </w:rPr>
        <w:t>к.б.н., доцент кафедры</w:t>
      </w:r>
      <w:r w:rsidRPr="00424986">
        <w:rPr>
          <w:rFonts w:ascii="Times New Roman" w:eastAsia="Times New Roman" w:hAnsi="Times New Roman"/>
          <w:i/>
          <w:sz w:val="24"/>
          <w:szCs w:val="24"/>
        </w:rPr>
        <w:t xml:space="preserve"> </w:t>
      </w:r>
      <w:r w:rsidR="00EC63B9" w:rsidRPr="00EC63B9">
        <w:rPr>
          <w:rFonts w:ascii="Times New Roman" w:eastAsia="Times New Roman" w:hAnsi="Times New Roman"/>
          <w:sz w:val="24"/>
          <w:szCs w:val="24"/>
        </w:rPr>
        <w:t>т</w:t>
      </w:r>
      <w:r w:rsidRPr="00424986">
        <w:rPr>
          <w:rFonts w:ascii="Times New Roman" w:eastAsia="Times New Roman" w:hAnsi="Times New Roman"/>
          <w:sz w:val="24"/>
          <w:szCs w:val="24"/>
        </w:rPr>
        <w:t xml:space="preserve">ехнологии общественного питания </w:t>
      </w:r>
    </w:p>
    <w:p w:rsidR="00EC63B9" w:rsidRDefault="008315A2" w:rsidP="00B94011">
      <w:pPr>
        <w:autoSpaceDE w:val="0"/>
        <w:autoSpaceDN w:val="0"/>
        <w:spacing w:after="0" w:line="228" w:lineRule="auto"/>
        <w:jc w:val="right"/>
        <w:rPr>
          <w:rFonts w:ascii="Times New Roman" w:eastAsia="Times New Roman" w:hAnsi="Times New Roman"/>
          <w:sz w:val="24"/>
          <w:szCs w:val="24"/>
        </w:rPr>
      </w:pPr>
      <w:r w:rsidRPr="00424986">
        <w:rPr>
          <w:rFonts w:ascii="Times New Roman" w:eastAsia="Times New Roman" w:hAnsi="Times New Roman"/>
          <w:sz w:val="24"/>
          <w:szCs w:val="24"/>
        </w:rPr>
        <w:t xml:space="preserve">и переработки растительного сырья </w:t>
      </w:r>
    </w:p>
    <w:p w:rsidR="008315A2" w:rsidRPr="00424986" w:rsidRDefault="008315A2" w:rsidP="00B94011">
      <w:pPr>
        <w:autoSpaceDE w:val="0"/>
        <w:autoSpaceDN w:val="0"/>
        <w:spacing w:after="0" w:line="228" w:lineRule="auto"/>
        <w:jc w:val="right"/>
        <w:rPr>
          <w:rFonts w:ascii="Times New Roman" w:eastAsia="Times New Roman" w:hAnsi="Times New Roman"/>
          <w:sz w:val="24"/>
          <w:szCs w:val="24"/>
        </w:rPr>
      </w:pPr>
      <w:r w:rsidRPr="00424986">
        <w:rPr>
          <w:rFonts w:ascii="Times New Roman" w:eastAsia="Times New Roman" w:hAnsi="Times New Roman"/>
          <w:sz w:val="24"/>
          <w:szCs w:val="24"/>
        </w:rPr>
        <w:t>ФГБОУ ВО Башкирский ГАУ, г. Уфа, Россия;</w:t>
      </w:r>
    </w:p>
    <w:p w:rsidR="008315A2" w:rsidRPr="00424986" w:rsidRDefault="008315A2" w:rsidP="00B94011">
      <w:pPr>
        <w:autoSpaceDE w:val="0"/>
        <w:autoSpaceDN w:val="0"/>
        <w:spacing w:after="0" w:line="228" w:lineRule="auto"/>
        <w:jc w:val="right"/>
        <w:rPr>
          <w:rFonts w:ascii="Times New Roman" w:eastAsia="Times New Roman" w:hAnsi="Times New Roman"/>
          <w:b/>
          <w:bCs/>
          <w:sz w:val="24"/>
          <w:szCs w:val="24"/>
          <w:lang w:val="en-US"/>
        </w:rPr>
      </w:pPr>
      <w:r w:rsidRPr="00424986">
        <w:rPr>
          <w:rFonts w:ascii="Times New Roman" w:eastAsia="Times New Roman" w:hAnsi="Times New Roman"/>
          <w:sz w:val="24"/>
          <w:szCs w:val="24"/>
          <w:lang w:val="en-US"/>
        </w:rPr>
        <w:t>e-mail:</w:t>
      </w:r>
      <w:r w:rsidR="00CE2088" w:rsidRPr="00424986">
        <w:rPr>
          <w:rFonts w:ascii="Times New Roman" w:eastAsia="Times New Roman" w:hAnsi="Times New Roman"/>
          <w:sz w:val="24"/>
          <w:szCs w:val="24"/>
          <w:lang w:val="en-US"/>
        </w:rPr>
        <w:t xml:space="preserve"> </w:t>
      </w:r>
      <w:r w:rsidRPr="00424986">
        <w:rPr>
          <w:rFonts w:ascii="Times New Roman" w:eastAsia="Times New Roman" w:hAnsi="Times New Roman"/>
          <w:sz w:val="24"/>
          <w:szCs w:val="24"/>
          <w:lang w:val="en-US"/>
        </w:rPr>
        <w:t>Nelya8787@mail.ru</w:t>
      </w:r>
    </w:p>
    <w:p w:rsidR="008315A2" w:rsidRPr="00B94011" w:rsidRDefault="008315A2" w:rsidP="00EC63B9">
      <w:pPr>
        <w:tabs>
          <w:tab w:val="left" w:pos="1134"/>
        </w:tabs>
        <w:autoSpaceDE w:val="0"/>
        <w:autoSpaceDN w:val="0"/>
        <w:spacing w:after="0" w:line="240" w:lineRule="auto"/>
        <w:rPr>
          <w:rFonts w:ascii="Times New Roman" w:eastAsia="Times New Roman" w:hAnsi="Times New Roman"/>
          <w:sz w:val="12"/>
          <w:szCs w:val="12"/>
          <w:lang w:val="en-US"/>
        </w:rPr>
      </w:pPr>
    </w:p>
    <w:p w:rsidR="008315A2" w:rsidRPr="00424986" w:rsidRDefault="008315A2" w:rsidP="00EC63B9">
      <w:pPr>
        <w:autoSpaceDN w:val="0"/>
        <w:spacing w:after="0" w:line="240" w:lineRule="auto"/>
        <w:jc w:val="center"/>
        <w:rPr>
          <w:rFonts w:ascii="Times New Roman" w:eastAsia="Times New Roman" w:hAnsi="Times New Roman"/>
          <w:bCs/>
          <w:sz w:val="24"/>
          <w:szCs w:val="24"/>
          <w:lang w:val="en-US"/>
        </w:rPr>
      </w:pPr>
      <w:r w:rsidRPr="00424986">
        <w:rPr>
          <w:rFonts w:ascii="Times New Roman" w:eastAsia="Times New Roman" w:hAnsi="Times New Roman"/>
          <w:b/>
          <w:sz w:val="24"/>
          <w:szCs w:val="24"/>
        </w:rPr>
        <w:t>Аннотация</w:t>
      </w:r>
    </w:p>
    <w:p w:rsidR="008315A2" w:rsidRPr="00424986" w:rsidRDefault="008315A2" w:rsidP="002D354E">
      <w:pPr>
        <w:autoSpaceDN w:val="0"/>
        <w:spacing w:after="0" w:line="240" w:lineRule="auto"/>
        <w:ind w:firstLine="567"/>
        <w:rPr>
          <w:rFonts w:ascii="Times New Roman" w:hAnsi="Times New Roman"/>
          <w:sz w:val="24"/>
          <w:szCs w:val="24"/>
        </w:rPr>
      </w:pPr>
      <w:r w:rsidRPr="00424986">
        <w:rPr>
          <w:rFonts w:ascii="Times New Roman" w:eastAsia="Times New Roman" w:hAnsi="Times New Roman"/>
          <w:bCs/>
          <w:sz w:val="24"/>
          <w:szCs w:val="24"/>
        </w:rPr>
        <w:t>Разработаны батоны</w:t>
      </w:r>
      <w:r w:rsidRPr="00424986">
        <w:rPr>
          <w:rFonts w:ascii="Times New Roman" w:eastAsia="Times New Roman" w:hAnsi="Times New Roman"/>
          <w:b/>
          <w:bCs/>
          <w:i/>
          <w:sz w:val="24"/>
          <w:szCs w:val="24"/>
        </w:rPr>
        <w:t xml:space="preserve"> </w:t>
      </w:r>
      <w:r w:rsidRPr="00424986">
        <w:rPr>
          <w:rFonts w:ascii="Times New Roman" w:hAnsi="Times New Roman"/>
          <w:sz w:val="24"/>
          <w:szCs w:val="24"/>
        </w:rPr>
        <w:t>с использованием тритикалевых отрубей, а также из смеси пш</w:t>
      </w:r>
      <w:r w:rsidRPr="00424986">
        <w:rPr>
          <w:rFonts w:ascii="Times New Roman" w:hAnsi="Times New Roman"/>
          <w:sz w:val="24"/>
          <w:szCs w:val="24"/>
        </w:rPr>
        <w:t>е</w:t>
      </w:r>
      <w:r w:rsidRPr="00424986">
        <w:rPr>
          <w:rFonts w:ascii="Times New Roman" w:hAnsi="Times New Roman"/>
          <w:sz w:val="24"/>
          <w:szCs w:val="24"/>
        </w:rPr>
        <w:t>ничной муки высшего сорта, тритикалевой муки из сорта Башкирская короткостебельная с добавлением «Мальт экстракта». Установлено, что применение солодового «Мальт экстра</w:t>
      </w:r>
      <w:r w:rsidRPr="00424986">
        <w:rPr>
          <w:rFonts w:ascii="Times New Roman" w:hAnsi="Times New Roman"/>
          <w:sz w:val="24"/>
          <w:szCs w:val="24"/>
        </w:rPr>
        <w:t>к</w:t>
      </w:r>
      <w:r w:rsidRPr="00424986">
        <w:rPr>
          <w:rFonts w:ascii="Times New Roman" w:hAnsi="Times New Roman"/>
          <w:sz w:val="24"/>
          <w:szCs w:val="24"/>
        </w:rPr>
        <w:t>та» позволяет повысить органолептические, физико-химические</w:t>
      </w:r>
      <w:r w:rsidR="00CE2088" w:rsidRPr="00424986">
        <w:rPr>
          <w:rFonts w:ascii="Times New Roman" w:hAnsi="Times New Roman"/>
          <w:sz w:val="24"/>
          <w:szCs w:val="24"/>
        </w:rPr>
        <w:t xml:space="preserve"> </w:t>
      </w:r>
      <w:r w:rsidRPr="00424986">
        <w:rPr>
          <w:rFonts w:ascii="Times New Roman" w:hAnsi="Times New Roman"/>
          <w:sz w:val="24"/>
          <w:szCs w:val="24"/>
        </w:rPr>
        <w:t xml:space="preserve">и реологические свойства готовых изделий. </w:t>
      </w:r>
    </w:p>
    <w:p w:rsidR="008315A2" w:rsidRPr="00B94011" w:rsidRDefault="008315A2" w:rsidP="002D354E">
      <w:pPr>
        <w:autoSpaceDE w:val="0"/>
        <w:autoSpaceDN w:val="0"/>
        <w:spacing w:after="0" w:line="240" w:lineRule="auto"/>
        <w:ind w:firstLine="567"/>
        <w:rPr>
          <w:rFonts w:ascii="Times New Roman" w:eastAsia="Times New Roman" w:hAnsi="Times New Roman"/>
          <w:spacing w:val="-4"/>
          <w:sz w:val="24"/>
          <w:szCs w:val="24"/>
          <w:lang w:eastAsia="ru-RU"/>
        </w:rPr>
      </w:pPr>
      <w:r w:rsidRPr="00B94011">
        <w:rPr>
          <w:rFonts w:ascii="Times New Roman" w:eastAsia="Times New Roman" w:hAnsi="Times New Roman"/>
          <w:b/>
          <w:bCs/>
          <w:spacing w:val="-4"/>
          <w:sz w:val="24"/>
          <w:szCs w:val="24"/>
        </w:rPr>
        <w:t>Ключевые слова:</w:t>
      </w:r>
      <w:r w:rsidRPr="00B94011">
        <w:rPr>
          <w:rFonts w:ascii="Times New Roman" w:eastAsia="Times New Roman" w:hAnsi="Times New Roman"/>
          <w:b/>
          <w:spacing w:val="-4"/>
          <w:sz w:val="24"/>
          <w:szCs w:val="24"/>
          <w:lang w:eastAsia="ru-RU"/>
        </w:rPr>
        <w:t xml:space="preserve"> </w:t>
      </w:r>
      <w:r w:rsidRPr="00B94011">
        <w:rPr>
          <w:rFonts w:ascii="Times New Roman" w:eastAsia="Times New Roman" w:hAnsi="Times New Roman"/>
          <w:spacing w:val="-4"/>
          <w:sz w:val="24"/>
          <w:szCs w:val="24"/>
          <w:lang w:eastAsia="ru-RU"/>
        </w:rPr>
        <w:t>батоны; мука тритикале, отруби, Мальт Экстракт, деформация мяки</w:t>
      </w:r>
      <w:r w:rsidR="007E734B" w:rsidRPr="00B94011">
        <w:rPr>
          <w:rFonts w:ascii="Times New Roman" w:eastAsia="Times New Roman" w:hAnsi="Times New Roman"/>
          <w:spacing w:val="-4"/>
          <w:sz w:val="24"/>
          <w:szCs w:val="24"/>
          <w:lang w:eastAsia="ru-RU"/>
        </w:rPr>
        <w:t>ша</w:t>
      </w:r>
      <w:r w:rsidR="00EC63B9" w:rsidRPr="00B94011">
        <w:rPr>
          <w:rFonts w:ascii="Times New Roman" w:eastAsia="Times New Roman" w:hAnsi="Times New Roman"/>
          <w:spacing w:val="-4"/>
          <w:sz w:val="24"/>
          <w:szCs w:val="24"/>
          <w:lang w:eastAsia="ru-RU"/>
        </w:rPr>
        <w:t>.</w:t>
      </w:r>
    </w:p>
    <w:p w:rsidR="008315A2" w:rsidRPr="00B94011" w:rsidRDefault="008315A2" w:rsidP="002D354E">
      <w:pPr>
        <w:autoSpaceDE w:val="0"/>
        <w:autoSpaceDN w:val="0"/>
        <w:spacing w:after="0" w:line="240" w:lineRule="auto"/>
        <w:ind w:firstLine="567"/>
        <w:rPr>
          <w:rFonts w:ascii="Times New Roman" w:eastAsia="Times New Roman" w:hAnsi="Times New Roman"/>
          <w:b/>
          <w:bCs/>
          <w:i/>
          <w:sz w:val="16"/>
          <w:szCs w:val="16"/>
        </w:rPr>
      </w:pPr>
    </w:p>
    <w:p w:rsidR="008315A2" w:rsidRPr="00424986" w:rsidRDefault="008315A2" w:rsidP="00EC63B9">
      <w:pPr>
        <w:autoSpaceDE w:val="0"/>
        <w:autoSpaceDN w:val="0"/>
        <w:spacing w:after="0" w:line="240" w:lineRule="auto"/>
        <w:jc w:val="center"/>
        <w:rPr>
          <w:rFonts w:ascii="Times New Roman" w:eastAsia="Times New Roman" w:hAnsi="Times New Roman"/>
          <w:b/>
          <w:bCs/>
          <w:sz w:val="24"/>
          <w:szCs w:val="24"/>
          <w:lang w:val="en-US"/>
        </w:rPr>
      </w:pPr>
      <w:r w:rsidRPr="00424986">
        <w:rPr>
          <w:rFonts w:ascii="Times New Roman" w:eastAsia="Times New Roman" w:hAnsi="Times New Roman"/>
          <w:b/>
          <w:bCs/>
          <w:sz w:val="24"/>
          <w:szCs w:val="24"/>
          <w:lang w:val="en-US"/>
        </w:rPr>
        <w:t>THE INFLUENCE OF TRITICALE FLOUR AND BRAN IN BAKERY TECHNOLOGY</w:t>
      </w:r>
    </w:p>
    <w:p w:rsidR="008315A2" w:rsidRPr="00B94011" w:rsidRDefault="008315A2" w:rsidP="00EC63B9">
      <w:pPr>
        <w:autoSpaceDE w:val="0"/>
        <w:autoSpaceDN w:val="0"/>
        <w:spacing w:after="0" w:line="240" w:lineRule="auto"/>
        <w:rPr>
          <w:rFonts w:ascii="Times New Roman" w:eastAsia="Times New Roman" w:hAnsi="Times New Roman"/>
          <w:b/>
          <w:bCs/>
          <w:sz w:val="12"/>
          <w:szCs w:val="12"/>
          <w:lang w:val="en-US"/>
        </w:rPr>
      </w:pPr>
    </w:p>
    <w:p w:rsidR="008315A2" w:rsidRPr="00424986" w:rsidRDefault="008315A2" w:rsidP="00B94011">
      <w:pPr>
        <w:autoSpaceDE w:val="0"/>
        <w:autoSpaceDN w:val="0"/>
        <w:spacing w:after="0" w:line="228" w:lineRule="auto"/>
        <w:jc w:val="right"/>
        <w:rPr>
          <w:rFonts w:ascii="Times New Roman" w:eastAsia="Times New Roman" w:hAnsi="Times New Roman"/>
          <w:b/>
          <w:bCs/>
          <w:sz w:val="24"/>
          <w:szCs w:val="24"/>
          <w:lang w:val="en-US"/>
        </w:rPr>
      </w:pPr>
      <w:r w:rsidRPr="00424986">
        <w:rPr>
          <w:rFonts w:ascii="Times New Roman" w:eastAsia="Times New Roman" w:hAnsi="Times New Roman"/>
          <w:b/>
          <w:bCs/>
          <w:sz w:val="24"/>
          <w:szCs w:val="24"/>
          <w:lang w:val="en-US"/>
        </w:rPr>
        <w:t>Badamshina E.V.;</w:t>
      </w:r>
    </w:p>
    <w:p w:rsidR="00EC63B9" w:rsidRPr="00FF55ED" w:rsidRDefault="008315A2" w:rsidP="00B94011">
      <w:pPr>
        <w:autoSpaceDE w:val="0"/>
        <w:autoSpaceDN w:val="0"/>
        <w:spacing w:after="0" w:line="228" w:lineRule="auto"/>
        <w:jc w:val="right"/>
        <w:rPr>
          <w:rFonts w:ascii="Times New Roman" w:eastAsia="Times New Roman" w:hAnsi="Times New Roman"/>
          <w:bCs/>
          <w:sz w:val="24"/>
          <w:szCs w:val="24"/>
          <w:lang w:val="en-US"/>
        </w:rPr>
      </w:pPr>
      <w:r w:rsidRPr="00424986">
        <w:rPr>
          <w:rFonts w:ascii="Times New Roman" w:eastAsia="Times New Roman" w:hAnsi="Times New Roman"/>
          <w:bCs/>
          <w:sz w:val="24"/>
          <w:szCs w:val="24"/>
          <w:lang w:val="en-US"/>
        </w:rPr>
        <w:t xml:space="preserve">Candidate of Technical Sciences, Leading Researcher </w:t>
      </w:r>
    </w:p>
    <w:p w:rsidR="00EC63B9" w:rsidRPr="00EC63B9" w:rsidRDefault="008315A2" w:rsidP="00B94011">
      <w:pPr>
        <w:autoSpaceDE w:val="0"/>
        <w:autoSpaceDN w:val="0"/>
        <w:spacing w:after="0" w:line="228" w:lineRule="auto"/>
        <w:jc w:val="right"/>
        <w:rPr>
          <w:rFonts w:ascii="Times New Roman" w:eastAsia="Times New Roman" w:hAnsi="Times New Roman"/>
          <w:bCs/>
          <w:sz w:val="24"/>
          <w:szCs w:val="24"/>
          <w:lang w:val="en-US"/>
        </w:rPr>
      </w:pPr>
      <w:r w:rsidRPr="00424986">
        <w:rPr>
          <w:rFonts w:ascii="Times New Roman" w:eastAsia="Times New Roman" w:hAnsi="Times New Roman"/>
          <w:bCs/>
          <w:sz w:val="24"/>
          <w:szCs w:val="24"/>
          <w:lang w:val="en-US"/>
        </w:rPr>
        <w:t xml:space="preserve">at the Analytical Laboratory of the Institute of Economics </w:t>
      </w:r>
    </w:p>
    <w:p w:rsidR="008315A2" w:rsidRPr="00424986" w:rsidRDefault="008315A2" w:rsidP="00B94011">
      <w:pPr>
        <w:autoSpaceDE w:val="0"/>
        <w:autoSpaceDN w:val="0"/>
        <w:spacing w:after="0" w:line="228" w:lineRule="auto"/>
        <w:jc w:val="right"/>
        <w:rPr>
          <w:rFonts w:ascii="Times New Roman" w:eastAsia="Times New Roman" w:hAnsi="Times New Roman"/>
          <w:bCs/>
          <w:sz w:val="24"/>
          <w:szCs w:val="24"/>
          <w:lang w:val="en-US"/>
        </w:rPr>
      </w:pPr>
      <w:r w:rsidRPr="00424986">
        <w:rPr>
          <w:rFonts w:ascii="Times New Roman" w:eastAsia="Times New Roman" w:hAnsi="Times New Roman"/>
          <w:bCs/>
          <w:sz w:val="24"/>
          <w:szCs w:val="24"/>
          <w:lang w:val="en-US"/>
        </w:rPr>
        <w:t>of the Russian Academy of Sciences, Ufa, Russia;</w:t>
      </w:r>
    </w:p>
    <w:p w:rsidR="008315A2" w:rsidRPr="00424986" w:rsidRDefault="008315A2" w:rsidP="00B94011">
      <w:pPr>
        <w:autoSpaceDE w:val="0"/>
        <w:autoSpaceDN w:val="0"/>
        <w:spacing w:after="0" w:line="228" w:lineRule="auto"/>
        <w:jc w:val="right"/>
        <w:rPr>
          <w:rFonts w:ascii="Times New Roman" w:eastAsia="Times New Roman" w:hAnsi="Times New Roman"/>
          <w:b/>
          <w:bCs/>
          <w:sz w:val="24"/>
          <w:szCs w:val="24"/>
          <w:lang w:val="en-US"/>
        </w:rPr>
      </w:pPr>
      <w:r w:rsidRPr="00424986">
        <w:rPr>
          <w:rFonts w:ascii="Times New Roman" w:eastAsia="Times New Roman" w:hAnsi="Times New Roman"/>
          <w:bCs/>
          <w:sz w:val="24"/>
          <w:szCs w:val="24"/>
          <w:lang w:val="en-US"/>
        </w:rPr>
        <w:t xml:space="preserve"> e-mail: evbadamshina@bk.ru .</w:t>
      </w:r>
    </w:p>
    <w:p w:rsidR="008315A2" w:rsidRPr="00424986" w:rsidRDefault="008315A2" w:rsidP="00B94011">
      <w:pPr>
        <w:autoSpaceDE w:val="0"/>
        <w:autoSpaceDN w:val="0"/>
        <w:spacing w:after="0" w:line="228" w:lineRule="auto"/>
        <w:jc w:val="right"/>
        <w:rPr>
          <w:rFonts w:ascii="Times New Roman" w:eastAsia="Times New Roman" w:hAnsi="Times New Roman"/>
          <w:b/>
          <w:bCs/>
          <w:sz w:val="24"/>
          <w:szCs w:val="24"/>
          <w:lang w:val="en-US"/>
        </w:rPr>
      </w:pPr>
      <w:r w:rsidRPr="00424986">
        <w:rPr>
          <w:rFonts w:ascii="Times New Roman" w:eastAsia="Times New Roman" w:hAnsi="Times New Roman"/>
          <w:b/>
          <w:bCs/>
          <w:sz w:val="24"/>
          <w:szCs w:val="24"/>
          <w:lang w:val="en-US"/>
        </w:rPr>
        <w:t xml:space="preserve">Leonova S.A.; </w:t>
      </w:r>
    </w:p>
    <w:p w:rsidR="00EC63B9" w:rsidRPr="00FF55ED" w:rsidRDefault="008315A2" w:rsidP="00B94011">
      <w:pPr>
        <w:autoSpaceDE w:val="0"/>
        <w:autoSpaceDN w:val="0"/>
        <w:spacing w:after="0" w:line="228" w:lineRule="auto"/>
        <w:jc w:val="right"/>
        <w:rPr>
          <w:rFonts w:ascii="Times New Roman" w:eastAsia="Times New Roman" w:hAnsi="Times New Roman"/>
          <w:bCs/>
          <w:sz w:val="24"/>
          <w:szCs w:val="24"/>
          <w:lang w:val="en-US"/>
        </w:rPr>
      </w:pPr>
      <w:r w:rsidRPr="00424986">
        <w:rPr>
          <w:rFonts w:ascii="Times New Roman" w:eastAsia="Times New Roman" w:hAnsi="Times New Roman"/>
          <w:bCs/>
          <w:sz w:val="24"/>
          <w:szCs w:val="24"/>
          <w:lang w:val="en-US"/>
        </w:rPr>
        <w:t xml:space="preserve">Doctor of Technical Sciences, Professor of the Department </w:t>
      </w:r>
    </w:p>
    <w:p w:rsidR="00EC63B9" w:rsidRPr="00EC63B9" w:rsidRDefault="008315A2" w:rsidP="00B94011">
      <w:pPr>
        <w:autoSpaceDE w:val="0"/>
        <w:autoSpaceDN w:val="0"/>
        <w:spacing w:after="0" w:line="228" w:lineRule="auto"/>
        <w:jc w:val="right"/>
        <w:rPr>
          <w:rFonts w:ascii="Times New Roman" w:eastAsia="Times New Roman" w:hAnsi="Times New Roman"/>
          <w:bCs/>
          <w:sz w:val="24"/>
          <w:szCs w:val="24"/>
          <w:lang w:val="en-US"/>
        </w:rPr>
      </w:pPr>
      <w:r w:rsidRPr="00424986">
        <w:rPr>
          <w:rFonts w:ascii="Times New Roman" w:eastAsia="Times New Roman" w:hAnsi="Times New Roman"/>
          <w:bCs/>
          <w:sz w:val="24"/>
          <w:szCs w:val="24"/>
          <w:lang w:val="en-US"/>
        </w:rPr>
        <w:t xml:space="preserve">of Technology of Public Catering and Processing </w:t>
      </w:r>
    </w:p>
    <w:p w:rsidR="00EC63B9" w:rsidRPr="00FF55ED" w:rsidRDefault="008315A2" w:rsidP="00B94011">
      <w:pPr>
        <w:autoSpaceDE w:val="0"/>
        <w:autoSpaceDN w:val="0"/>
        <w:spacing w:after="0" w:line="228" w:lineRule="auto"/>
        <w:jc w:val="right"/>
        <w:rPr>
          <w:rFonts w:ascii="Times New Roman" w:eastAsia="Times New Roman" w:hAnsi="Times New Roman"/>
          <w:bCs/>
          <w:sz w:val="24"/>
          <w:szCs w:val="24"/>
          <w:lang w:val="en-US"/>
        </w:rPr>
      </w:pPr>
      <w:r w:rsidRPr="00424986">
        <w:rPr>
          <w:rFonts w:ascii="Times New Roman" w:eastAsia="Times New Roman" w:hAnsi="Times New Roman"/>
          <w:bCs/>
          <w:sz w:val="24"/>
          <w:szCs w:val="24"/>
          <w:lang w:val="en-US"/>
        </w:rPr>
        <w:t>of Vegeta</w:t>
      </w:r>
      <w:r w:rsidR="00EC63B9">
        <w:rPr>
          <w:rFonts w:ascii="Times New Roman" w:eastAsia="Times New Roman" w:hAnsi="Times New Roman"/>
          <w:bCs/>
          <w:sz w:val="24"/>
          <w:szCs w:val="24"/>
          <w:lang w:val="en-US"/>
        </w:rPr>
        <w:t>ble Raw Materials</w:t>
      </w:r>
      <w:r w:rsidRPr="00424986">
        <w:rPr>
          <w:rFonts w:ascii="Times New Roman" w:eastAsia="Times New Roman" w:hAnsi="Times New Roman"/>
          <w:bCs/>
          <w:sz w:val="24"/>
          <w:szCs w:val="24"/>
          <w:lang w:val="en-US"/>
        </w:rPr>
        <w:t xml:space="preserve"> </w:t>
      </w:r>
    </w:p>
    <w:p w:rsidR="008315A2" w:rsidRPr="00424986" w:rsidRDefault="008315A2" w:rsidP="00B94011">
      <w:pPr>
        <w:autoSpaceDE w:val="0"/>
        <w:autoSpaceDN w:val="0"/>
        <w:spacing w:after="0" w:line="228" w:lineRule="auto"/>
        <w:jc w:val="right"/>
        <w:rPr>
          <w:rFonts w:ascii="Times New Roman" w:eastAsia="Times New Roman" w:hAnsi="Times New Roman"/>
          <w:bCs/>
          <w:sz w:val="24"/>
          <w:szCs w:val="24"/>
          <w:lang w:val="en-US"/>
        </w:rPr>
      </w:pPr>
      <w:r w:rsidRPr="00424986">
        <w:rPr>
          <w:rFonts w:ascii="Times New Roman" w:eastAsia="Times New Roman" w:hAnsi="Times New Roman"/>
          <w:bCs/>
          <w:sz w:val="24"/>
          <w:szCs w:val="24"/>
          <w:lang w:val="en-US"/>
        </w:rPr>
        <w:t>Bashkir State Agrarian University, Ufa, Russia;</w:t>
      </w:r>
    </w:p>
    <w:p w:rsidR="008315A2" w:rsidRPr="00424986" w:rsidRDefault="008315A2" w:rsidP="00B94011">
      <w:pPr>
        <w:autoSpaceDE w:val="0"/>
        <w:autoSpaceDN w:val="0"/>
        <w:spacing w:after="0" w:line="228" w:lineRule="auto"/>
        <w:jc w:val="right"/>
        <w:rPr>
          <w:rFonts w:ascii="Times New Roman" w:eastAsia="Times New Roman" w:hAnsi="Times New Roman"/>
          <w:bCs/>
          <w:sz w:val="24"/>
          <w:szCs w:val="24"/>
          <w:lang w:val="en-US"/>
        </w:rPr>
      </w:pPr>
      <w:r w:rsidRPr="00424986">
        <w:rPr>
          <w:rFonts w:ascii="Times New Roman" w:eastAsia="Times New Roman" w:hAnsi="Times New Roman"/>
          <w:sz w:val="24"/>
          <w:szCs w:val="24"/>
          <w:lang w:val="en-US"/>
        </w:rPr>
        <w:t xml:space="preserve"> </w:t>
      </w:r>
      <w:r w:rsidRPr="00424986">
        <w:rPr>
          <w:rFonts w:ascii="Times New Roman" w:eastAsia="Times New Roman" w:hAnsi="Times New Roman"/>
          <w:bCs/>
          <w:sz w:val="24"/>
          <w:szCs w:val="24"/>
          <w:lang w:val="en-US"/>
        </w:rPr>
        <w:t>e-mail:</w:t>
      </w:r>
      <w:r w:rsidR="00CE2088" w:rsidRPr="00424986">
        <w:rPr>
          <w:rFonts w:ascii="Times New Roman" w:eastAsia="Times New Roman" w:hAnsi="Times New Roman"/>
          <w:bCs/>
          <w:sz w:val="24"/>
          <w:szCs w:val="24"/>
          <w:lang w:val="en-US"/>
        </w:rPr>
        <w:t xml:space="preserve"> </w:t>
      </w:r>
      <w:r w:rsidRPr="00424986">
        <w:rPr>
          <w:rFonts w:ascii="Times New Roman" w:eastAsia="Times New Roman" w:hAnsi="Times New Roman"/>
          <w:bCs/>
          <w:sz w:val="24"/>
          <w:szCs w:val="24"/>
          <w:lang w:val="en-US"/>
        </w:rPr>
        <w:t xml:space="preserve">leonova@inbox.ru </w:t>
      </w:r>
    </w:p>
    <w:p w:rsidR="008315A2" w:rsidRPr="00424986" w:rsidRDefault="008315A2" w:rsidP="00B94011">
      <w:pPr>
        <w:autoSpaceDE w:val="0"/>
        <w:autoSpaceDN w:val="0"/>
        <w:spacing w:after="0" w:line="228" w:lineRule="auto"/>
        <w:jc w:val="right"/>
        <w:rPr>
          <w:rFonts w:ascii="Times New Roman" w:eastAsia="Times New Roman" w:hAnsi="Times New Roman"/>
          <w:b/>
          <w:bCs/>
          <w:sz w:val="24"/>
          <w:szCs w:val="24"/>
          <w:lang w:val="en-US"/>
        </w:rPr>
      </w:pPr>
      <w:r w:rsidRPr="00424986">
        <w:rPr>
          <w:rFonts w:ascii="Times New Roman" w:eastAsia="Times New Roman" w:hAnsi="Times New Roman"/>
          <w:b/>
          <w:bCs/>
          <w:sz w:val="24"/>
          <w:szCs w:val="24"/>
          <w:lang w:val="en-US"/>
        </w:rPr>
        <w:t>Nikulina N.Sh.;</w:t>
      </w:r>
    </w:p>
    <w:p w:rsidR="00EC63B9" w:rsidRPr="00FF55ED" w:rsidRDefault="008315A2" w:rsidP="00B94011">
      <w:pPr>
        <w:autoSpaceDE w:val="0"/>
        <w:autoSpaceDN w:val="0"/>
        <w:spacing w:after="0" w:line="228" w:lineRule="auto"/>
        <w:jc w:val="right"/>
        <w:rPr>
          <w:rFonts w:ascii="Times New Roman" w:eastAsia="Times New Roman" w:hAnsi="Times New Roman"/>
          <w:bCs/>
          <w:sz w:val="24"/>
          <w:szCs w:val="24"/>
          <w:lang w:val="en-US"/>
        </w:rPr>
      </w:pPr>
      <w:r w:rsidRPr="00424986">
        <w:rPr>
          <w:rFonts w:ascii="Times New Roman" w:eastAsia="Times New Roman" w:hAnsi="Times New Roman"/>
          <w:b/>
          <w:bCs/>
          <w:sz w:val="24"/>
          <w:szCs w:val="24"/>
          <w:lang w:val="en-US"/>
        </w:rPr>
        <w:t xml:space="preserve"> </w:t>
      </w:r>
      <w:r w:rsidRPr="00424986">
        <w:rPr>
          <w:rFonts w:ascii="Times New Roman" w:eastAsia="Times New Roman" w:hAnsi="Times New Roman"/>
          <w:bCs/>
          <w:sz w:val="24"/>
          <w:szCs w:val="24"/>
          <w:lang w:val="en-US"/>
        </w:rPr>
        <w:t xml:space="preserve">Candidate of Biological Sciences, Associate Professor, </w:t>
      </w:r>
    </w:p>
    <w:p w:rsidR="00EC63B9" w:rsidRPr="00FF55ED" w:rsidRDefault="008315A2" w:rsidP="00B94011">
      <w:pPr>
        <w:autoSpaceDE w:val="0"/>
        <w:autoSpaceDN w:val="0"/>
        <w:spacing w:after="0" w:line="228" w:lineRule="auto"/>
        <w:jc w:val="right"/>
        <w:rPr>
          <w:rFonts w:ascii="Times New Roman" w:eastAsia="Times New Roman" w:hAnsi="Times New Roman"/>
          <w:bCs/>
          <w:sz w:val="24"/>
          <w:szCs w:val="24"/>
          <w:lang w:val="en-US"/>
        </w:rPr>
      </w:pPr>
      <w:r w:rsidRPr="00424986">
        <w:rPr>
          <w:rFonts w:ascii="Times New Roman" w:eastAsia="Times New Roman" w:hAnsi="Times New Roman"/>
          <w:bCs/>
          <w:sz w:val="24"/>
          <w:szCs w:val="24"/>
          <w:lang w:val="en-US"/>
        </w:rPr>
        <w:t xml:space="preserve">Head of the Department of Technology of Public Catering </w:t>
      </w:r>
    </w:p>
    <w:p w:rsidR="00EC63B9" w:rsidRPr="00EC63B9" w:rsidRDefault="008315A2" w:rsidP="00B94011">
      <w:pPr>
        <w:autoSpaceDE w:val="0"/>
        <w:autoSpaceDN w:val="0"/>
        <w:spacing w:after="0" w:line="228" w:lineRule="auto"/>
        <w:jc w:val="right"/>
        <w:rPr>
          <w:rFonts w:ascii="Times New Roman" w:eastAsia="Times New Roman" w:hAnsi="Times New Roman"/>
          <w:bCs/>
          <w:sz w:val="24"/>
          <w:szCs w:val="24"/>
          <w:lang w:val="en-US"/>
        </w:rPr>
      </w:pPr>
      <w:r w:rsidRPr="00424986">
        <w:rPr>
          <w:rFonts w:ascii="Times New Roman" w:eastAsia="Times New Roman" w:hAnsi="Times New Roman"/>
          <w:bCs/>
          <w:sz w:val="24"/>
          <w:szCs w:val="24"/>
          <w:lang w:val="en-US"/>
        </w:rPr>
        <w:t>and Processing of Vegetable Raw Materials</w:t>
      </w:r>
    </w:p>
    <w:p w:rsidR="008315A2" w:rsidRPr="00424986" w:rsidRDefault="008315A2" w:rsidP="00B94011">
      <w:pPr>
        <w:autoSpaceDE w:val="0"/>
        <w:autoSpaceDN w:val="0"/>
        <w:spacing w:after="0" w:line="228" w:lineRule="auto"/>
        <w:jc w:val="right"/>
        <w:rPr>
          <w:rFonts w:ascii="Times New Roman" w:eastAsia="Times New Roman" w:hAnsi="Times New Roman"/>
          <w:bCs/>
          <w:sz w:val="24"/>
          <w:szCs w:val="24"/>
          <w:lang w:val="en-US"/>
        </w:rPr>
      </w:pPr>
      <w:r w:rsidRPr="00424986">
        <w:rPr>
          <w:rFonts w:ascii="Times New Roman" w:eastAsia="Times New Roman" w:hAnsi="Times New Roman"/>
          <w:bCs/>
          <w:sz w:val="24"/>
          <w:szCs w:val="24"/>
          <w:lang w:val="en-US"/>
        </w:rPr>
        <w:t>Bashkir State Agrarian University, Ufa, Russia;</w:t>
      </w:r>
    </w:p>
    <w:p w:rsidR="008315A2" w:rsidRPr="00424986" w:rsidRDefault="008315A2" w:rsidP="00B94011">
      <w:pPr>
        <w:autoSpaceDE w:val="0"/>
        <w:autoSpaceDN w:val="0"/>
        <w:spacing w:after="0" w:line="228" w:lineRule="auto"/>
        <w:jc w:val="right"/>
        <w:rPr>
          <w:rFonts w:ascii="Times New Roman" w:eastAsia="Times New Roman" w:hAnsi="Times New Roman"/>
          <w:bCs/>
          <w:sz w:val="24"/>
          <w:szCs w:val="24"/>
          <w:lang w:val="en-US"/>
        </w:rPr>
      </w:pPr>
      <w:r w:rsidRPr="00424986">
        <w:rPr>
          <w:rFonts w:ascii="Times New Roman" w:eastAsia="Times New Roman" w:hAnsi="Times New Roman"/>
          <w:bCs/>
          <w:sz w:val="24"/>
          <w:szCs w:val="24"/>
          <w:lang w:val="en-US"/>
        </w:rPr>
        <w:t xml:space="preserve"> e-mail: Nelya8787@mail.ru</w:t>
      </w:r>
    </w:p>
    <w:p w:rsidR="008315A2" w:rsidRPr="00B94011" w:rsidRDefault="008315A2" w:rsidP="00EC63B9">
      <w:pPr>
        <w:autoSpaceDE w:val="0"/>
        <w:autoSpaceDN w:val="0"/>
        <w:spacing w:after="0" w:line="240" w:lineRule="auto"/>
        <w:jc w:val="center"/>
        <w:rPr>
          <w:rFonts w:ascii="Times New Roman" w:eastAsia="Times New Roman" w:hAnsi="Times New Roman"/>
          <w:b/>
          <w:bCs/>
          <w:sz w:val="10"/>
          <w:szCs w:val="10"/>
          <w:lang w:val="en-US"/>
        </w:rPr>
      </w:pPr>
    </w:p>
    <w:p w:rsidR="008315A2" w:rsidRPr="00424986" w:rsidRDefault="008315A2" w:rsidP="00EC63B9">
      <w:pPr>
        <w:autoSpaceDE w:val="0"/>
        <w:autoSpaceDN w:val="0"/>
        <w:spacing w:after="0" w:line="240" w:lineRule="auto"/>
        <w:jc w:val="center"/>
        <w:rPr>
          <w:rFonts w:ascii="Times New Roman" w:eastAsia="Times New Roman" w:hAnsi="Times New Roman"/>
          <w:b/>
          <w:bCs/>
          <w:sz w:val="24"/>
          <w:szCs w:val="24"/>
          <w:lang w:val="en-US"/>
        </w:rPr>
      </w:pPr>
      <w:r w:rsidRPr="00424986">
        <w:rPr>
          <w:rFonts w:ascii="Times New Roman" w:eastAsia="Times New Roman" w:hAnsi="Times New Roman"/>
          <w:b/>
          <w:bCs/>
          <w:sz w:val="24"/>
          <w:szCs w:val="24"/>
          <w:lang w:val="en-US"/>
        </w:rPr>
        <w:lastRenderedPageBreak/>
        <w:t>Annotation</w:t>
      </w:r>
    </w:p>
    <w:p w:rsidR="008315A2" w:rsidRPr="00424986" w:rsidRDefault="008315A2" w:rsidP="002D354E">
      <w:pPr>
        <w:autoSpaceDE w:val="0"/>
        <w:autoSpaceDN w:val="0"/>
        <w:spacing w:after="0" w:line="240" w:lineRule="auto"/>
        <w:ind w:firstLine="567"/>
        <w:rPr>
          <w:rFonts w:ascii="Times New Roman" w:eastAsia="Times New Roman" w:hAnsi="Times New Roman"/>
          <w:bCs/>
          <w:sz w:val="24"/>
          <w:szCs w:val="24"/>
          <w:lang w:val="en-US"/>
        </w:rPr>
      </w:pPr>
      <w:r w:rsidRPr="00424986">
        <w:rPr>
          <w:rFonts w:ascii="Times New Roman" w:eastAsia="Times New Roman" w:hAnsi="Times New Roman"/>
          <w:bCs/>
          <w:sz w:val="24"/>
          <w:szCs w:val="24"/>
          <w:lang w:val="en-US"/>
        </w:rPr>
        <w:t>Loaves have been developed using triticale bran, as well as from a mixture of premium wheat flour, triticale flour from the Bashkir short-stemmed variety with the addition of "Malt extract". It has been established that the use of malt Malt extract makes it possible to increase the organoleptic, physico-chemical and rheological properties of finished products.</w:t>
      </w:r>
    </w:p>
    <w:p w:rsidR="008315A2" w:rsidRPr="00424986" w:rsidRDefault="008315A2" w:rsidP="002D354E">
      <w:pPr>
        <w:autoSpaceDE w:val="0"/>
        <w:autoSpaceDN w:val="0"/>
        <w:spacing w:after="0" w:line="240" w:lineRule="auto"/>
        <w:ind w:firstLine="567"/>
        <w:rPr>
          <w:rFonts w:ascii="Times New Roman" w:eastAsia="Times New Roman" w:hAnsi="Times New Roman"/>
          <w:sz w:val="24"/>
          <w:szCs w:val="24"/>
          <w:lang w:val="en-US" w:eastAsia="ru-RU"/>
        </w:rPr>
      </w:pPr>
      <w:r w:rsidRPr="00424986">
        <w:rPr>
          <w:rFonts w:ascii="Times New Roman" w:eastAsia="Times New Roman" w:hAnsi="Times New Roman"/>
          <w:b/>
          <w:sz w:val="24"/>
          <w:szCs w:val="24"/>
          <w:lang w:val="en-US" w:eastAsia="ru-RU"/>
        </w:rPr>
        <w:t>Keywords:</w:t>
      </w:r>
      <w:r w:rsidRPr="00424986">
        <w:rPr>
          <w:rFonts w:ascii="Times New Roman" w:eastAsia="Times New Roman" w:hAnsi="Times New Roman"/>
          <w:sz w:val="24"/>
          <w:szCs w:val="24"/>
          <w:lang w:val="en-US"/>
        </w:rPr>
        <w:t xml:space="preserve"> </w:t>
      </w:r>
      <w:r w:rsidRPr="00424986">
        <w:rPr>
          <w:rFonts w:ascii="Times New Roman" w:eastAsia="Times New Roman" w:hAnsi="Times New Roman"/>
          <w:sz w:val="24"/>
          <w:szCs w:val="24"/>
          <w:lang w:val="en-US" w:eastAsia="ru-RU"/>
        </w:rPr>
        <w:t>loaves; triticale flour, bran, Malt Extract, crumb deformation.</w:t>
      </w:r>
    </w:p>
    <w:p w:rsidR="008315A2" w:rsidRPr="00424986" w:rsidRDefault="008315A2" w:rsidP="002D354E">
      <w:pPr>
        <w:autoSpaceDE w:val="0"/>
        <w:autoSpaceDN w:val="0"/>
        <w:spacing w:after="0" w:line="240" w:lineRule="auto"/>
        <w:ind w:firstLine="567"/>
        <w:rPr>
          <w:rFonts w:ascii="Times New Roman" w:eastAsia="Times New Roman" w:hAnsi="Times New Roman"/>
          <w:b/>
          <w:bCs/>
          <w:sz w:val="24"/>
          <w:szCs w:val="24"/>
          <w:lang w:val="en-US"/>
        </w:rPr>
      </w:pPr>
    </w:p>
    <w:p w:rsidR="00EC63B9" w:rsidRPr="00FF55ED" w:rsidRDefault="00EC63B9" w:rsidP="002D354E">
      <w:pPr>
        <w:autoSpaceDN w:val="0"/>
        <w:spacing w:after="0" w:line="240" w:lineRule="auto"/>
        <w:ind w:firstLine="567"/>
        <w:rPr>
          <w:rFonts w:ascii="Times New Roman" w:hAnsi="Times New Roman"/>
          <w:b/>
          <w:sz w:val="24"/>
          <w:szCs w:val="24"/>
          <w:lang w:val="en-US"/>
        </w:rPr>
      </w:pPr>
      <w:bookmarkStart w:id="13" w:name="_Hlk132453123"/>
    </w:p>
    <w:p w:rsidR="0025596B" w:rsidRPr="0025596B" w:rsidRDefault="0025596B" w:rsidP="0025596B">
      <w:pPr>
        <w:keepNext/>
        <w:framePr w:dropCap="drop" w:lines="3" w:wrap="around" w:vAnchor="text" w:hAnchor="text"/>
        <w:spacing w:after="0" w:line="827" w:lineRule="exact"/>
        <w:ind w:firstLine="567"/>
        <w:textAlignment w:val="baseline"/>
        <w:rPr>
          <w:rFonts w:ascii="Times New Roman" w:hAnsi="Times New Roman"/>
          <w:b/>
          <w:position w:val="-11"/>
          <w:sz w:val="112"/>
          <w:szCs w:val="24"/>
        </w:rPr>
      </w:pPr>
      <w:r w:rsidRPr="0025596B">
        <w:rPr>
          <w:rFonts w:ascii="Times New Roman" w:hAnsi="Times New Roman"/>
          <w:b/>
          <w:position w:val="-11"/>
          <w:sz w:val="112"/>
          <w:szCs w:val="24"/>
        </w:rPr>
        <w:t>В</w:t>
      </w:r>
    </w:p>
    <w:p w:rsidR="008315A2" w:rsidRPr="00424986" w:rsidRDefault="008315A2" w:rsidP="0025596B">
      <w:pPr>
        <w:autoSpaceDN w:val="0"/>
        <w:spacing w:after="0" w:line="240" w:lineRule="auto"/>
        <w:rPr>
          <w:rFonts w:ascii="Times New Roman" w:hAnsi="Times New Roman"/>
          <w:sz w:val="24"/>
          <w:szCs w:val="24"/>
        </w:rPr>
      </w:pPr>
      <w:r w:rsidRPr="00424986">
        <w:rPr>
          <w:rFonts w:ascii="Times New Roman" w:hAnsi="Times New Roman"/>
          <w:b/>
          <w:sz w:val="24"/>
          <w:szCs w:val="24"/>
        </w:rPr>
        <w:t>ведение.</w:t>
      </w:r>
      <w:r w:rsidRPr="00424986">
        <w:rPr>
          <w:rFonts w:ascii="Times New Roman" w:hAnsi="Times New Roman"/>
          <w:sz w:val="24"/>
          <w:szCs w:val="24"/>
        </w:rPr>
        <w:t xml:space="preserve"> Расширение ассортимента и повышение качества продукции </w:t>
      </w:r>
      <w:r w:rsidR="0025596B">
        <w:rPr>
          <w:rFonts w:ascii="Times New Roman" w:hAnsi="Times New Roman"/>
          <w:sz w:val="24"/>
          <w:szCs w:val="24"/>
        </w:rPr>
        <w:t>–</w:t>
      </w:r>
      <w:r w:rsidRPr="00424986">
        <w:rPr>
          <w:rFonts w:ascii="Times New Roman" w:hAnsi="Times New Roman"/>
          <w:sz w:val="24"/>
          <w:szCs w:val="24"/>
        </w:rPr>
        <w:t xml:space="preserve"> ва</w:t>
      </w:r>
      <w:r w:rsidRPr="00424986">
        <w:rPr>
          <w:rFonts w:ascii="Times New Roman" w:hAnsi="Times New Roman"/>
          <w:sz w:val="24"/>
          <w:szCs w:val="24"/>
        </w:rPr>
        <w:t>ж</w:t>
      </w:r>
      <w:r w:rsidRPr="00424986">
        <w:rPr>
          <w:rFonts w:ascii="Times New Roman" w:hAnsi="Times New Roman"/>
          <w:sz w:val="24"/>
          <w:szCs w:val="24"/>
        </w:rPr>
        <w:t>нейшие проблемы хлебопекарной отрасли.</w:t>
      </w:r>
      <w:r w:rsidR="00CE2088" w:rsidRPr="00424986">
        <w:rPr>
          <w:rFonts w:ascii="Times New Roman" w:hAnsi="Times New Roman"/>
          <w:sz w:val="24"/>
          <w:szCs w:val="24"/>
        </w:rPr>
        <w:t xml:space="preserve"> </w:t>
      </w:r>
      <w:r w:rsidRPr="00424986">
        <w:rPr>
          <w:rFonts w:ascii="Times New Roman" w:hAnsi="Times New Roman"/>
          <w:sz w:val="24"/>
          <w:szCs w:val="24"/>
        </w:rPr>
        <w:t>Использование нетрадиционных в</w:t>
      </w:r>
      <w:r w:rsidRPr="00424986">
        <w:rPr>
          <w:rFonts w:ascii="Times New Roman" w:hAnsi="Times New Roman"/>
          <w:sz w:val="24"/>
          <w:szCs w:val="24"/>
        </w:rPr>
        <w:t>и</w:t>
      </w:r>
      <w:r w:rsidRPr="00424986">
        <w:rPr>
          <w:rFonts w:ascii="Times New Roman" w:hAnsi="Times New Roman"/>
          <w:sz w:val="24"/>
          <w:szCs w:val="24"/>
        </w:rPr>
        <w:t>дов сырья, совершенствование технологии,</w:t>
      </w:r>
      <w:r w:rsidR="00CE2088" w:rsidRPr="00424986">
        <w:rPr>
          <w:rFonts w:ascii="Times New Roman" w:hAnsi="Times New Roman"/>
          <w:sz w:val="24"/>
          <w:szCs w:val="24"/>
        </w:rPr>
        <w:t xml:space="preserve"> </w:t>
      </w:r>
      <w:r w:rsidRPr="00424986">
        <w:rPr>
          <w:rFonts w:ascii="Times New Roman" w:hAnsi="Times New Roman"/>
          <w:sz w:val="24"/>
          <w:szCs w:val="24"/>
        </w:rPr>
        <w:t>повышение пищевой и биологич</w:t>
      </w:r>
      <w:r w:rsidRPr="00424986">
        <w:rPr>
          <w:rFonts w:ascii="Times New Roman" w:hAnsi="Times New Roman"/>
          <w:sz w:val="24"/>
          <w:szCs w:val="24"/>
        </w:rPr>
        <w:t>е</w:t>
      </w:r>
      <w:r w:rsidRPr="00424986">
        <w:rPr>
          <w:rFonts w:ascii="Times New Roman" w:hAnsi="Times New Roman"/>
          <w:sz w:val="24"/>
          <w:szCs w:val="24"/>
        </w:rPr>
        <w:t>ской ценности изделий находятся в приоритете, поскольку позволяют насытить рынок ра</w:t>
      </w:r>
      <w:r w:rsidRPr="00424986">
        <w:rPr>
          <w:rFonts w:ascii="Times New Roman" w:hAnsi="Times New Roman"/>
          <w:sz w:val="24"/>
          <w:szCs w:val="24"/>
        </w:rPr>
        <w:t>з</w:t>
      </w:r>
      <w:r w:rsidRPr="00424986">
        <w:rPr>
          <w:rFonts w:ascii="Times New Roman" w:hAnsi="Times New Roman"/>
          <w:sz w:val="24"/>
          <w:szCs w:val="24"/>
        </w:rPr>
        <w:t>нообразной, в том числе специализированной и функциональной, продукцией и удовлетв</w:t>
      </w:r>
      <w:r w:rsidRPr="00424986">
        <w:rPr>
          <w:rFonts w:ascii="Times New Roman" w:hAnsi="Times New Roman"/>
          <w:sz w:val="24"/>
          <w:szCs w:val="24"/>
        </w:rPr>
        <w:t>о</w:t>
      </w:r>
      <w:r w:rsidRPr="00424986">
        <w:rPr>
          <w:rFonts w:ascii="Times New Roman" w:hAnsi="Times New Roman"/>
          <w:sz w:val="24"/>
          <w:szCs w:val="24"/>
        </w:rPr>
        <w:t>рить запросы разных групп потребителей. Одним из важных направлений является разрабо</w:t>
      </w:r>
      <w:r w:rsidRPr="00424986">
        <w:rPr>
          <w:rFonts w:ascii="Times New Roman" w:hAnsi="Times New Roman"/>
          <w:sz w:val="24"/>
          <w:szCs w:val="24"/>
        </w:rPr>
        <w:t>т</w:t>
      </w:r>
      <w:r w:rsidRPr="00424986">
        <w:rPr>
          <w:rFonts w:ascii="Times New Roman" w:hAnsi="Times New Roman"/>
          <w:sz w:val="24"/>
          <w:szCs w:val="24"/>
        </w:rPr>
        <w:t>ка рецептур изделий из муки тритикале.</w:t>
      </w:r>
    </w:p>
    <w:p w:rsidR="008315A2" w:rsidRPr="00424986" w:rsidRDefault="008315A2" w:rsidP="002D354E">
      <w:pPr>
        <w:autoSpaceDN w:val="0"/>
        <w:spacing w:after="0" w:line="240" w:lineRule="auto"/>
        <w:ind w:firstLine="567"/>
        <w:rPr>
          <w:rFonts w:ascii="Times New Roman" w:hAnsi="Times New Roman"/>
          <w:sz w:val="24"/>
          <w:szCs w:val="24"/>
        </w:rPr>
      </w:pPr>
      <w:r w:rsidRPr="00424986">
        <w:rPr>
          <w:rFonts w:ascii="Times New Roman" w:hAnsi="Times New Roman"/>
          <w:sz w:val="24"/>
          <w:szCs w:val="24"/>
        </w:rPr>
        <w:t>Тритикале сорта Башкирская короткостебельная селекции Башкирского НИИСХ отн</w:t>
      </w:r>
      <w:r w:rsidRPr="00424986">
        <w:rPr>
          <w:rFonts w:ascii="Times New Roman" w:hAnsi="Times New Roman"/>
          <w:sz w:val="24"/>
          <w:szCs w:val="24"/>
        </w:rPr>
        <w:t>о</w:t>
      </w:r>
      <w:r w:rsidRPr="00424986">
        <w:rPr>
          <w:rFonts w:ascii="Times New Roman" w:hAnsi="Times New Roman"/>
          <w:sz w:val="24"/>
          <w:szCs w:val="24"/>
        </w:rPr>
        <w:t>сится к высококачественным сортам, предназначенным для продовольственного использов</w:t>
      </w:r>
      <w:r w:rsidRPr="00424986">
        <w:rPr>
          <w:rFonts w:ascii="Times New Roman" w:hAnsi="Times New Roman"/>
          <w:sz w:val="24"/>
          <w:szCs w:val="24"/>
        </w:rPr>
        <w:t>а</w:t>
      </w:r>
      <w:r w:rsidRPr="00424986">
        <w:rPr>
          <w:rFonts w:ascii="Times New Roman" w:hAnsi="Times New Roman"/>
          <w:sz w:val="24"/>
          <w:szCs w:val="24"/>
        </w:rPr>
        <w:t>ния [1]. Тритикалевую муку готовили самостоятельно в лабораторных условиях. Зерно по</w:t>
      </w:r>
      <w:r w:rsidRPr="00424986">
        <w:rPr>
          <w:rFonts w:ascii="Times New Roman" w:hAnsi="Times New Roman"/>
          <w:sz w:val="24"/>
          <w:szCs w:val="24"/>
        </w:rPr>
        <w:t>д</w:t>
      </w:r>
      <w:r w:rsidRPr="00424986">
        <w:rPr>
          <w:rFonts w:ascii="Times New Roman" w:hAnsi="Times New Roman"/>
          <w:sz w:val="24"/>
          <w:szCs w:val="24"/>
        </w:rPr>
        <w:t>вергали гидротермической обработке, муку получали на лабораторной вальцовой мельнице А1-МЛП-4, способной обеспечивать 70% выход муки высшего сорта (по пшенице).</w:t>
      </w:r>
    </w:p>
    <w:p w:rsidR="008315A2" w:rsidRPr="00424986" w:rsidRDefault="008315A2" w:rsidP="002D354E">
      <w:pPr>
        <w:autoSpaceDN w:val="0"/>
        <w:spacing w:after="0" w:line="240" w:lineRule="auto"/>
        <w:ind w:firstLine="567"/>
        <w:rPr>
          <w:rFonts w:ascii="Times New Roman" w:hAnsi="Times New Roman"/>
          <w:sz w:val="24"/>
          <w:szCs w:val="24"/>
        </w:rPr>
      </w:pPr>
      <w:r w:rsidRPr="00424986">
        <w:rPr>
          <w:rFonts w:ascii="Times New Roman" w:hAnsi="Times New Roman"/>
          <w:sz w:val="24"/>
          <w:szCs w:val="24"/>
        </w:rPr>
        <w:t xml:space="preserve"> В технологиях хлеба широко используют различные виды нетрадиционного сырья </w:t>
      </w:r>
      <w:r w:rsidR="0025596B">
        <w:rPr>
          <w:rFonts w:ascii="Times New Roman" w:hAnsi="Times New Roman"/>
          <w:sz w:val="24"/>
          <w:szCs w:val="24"/>
        </w:rPr>
        <w:t xml:space="preserve">           </w:t>
      </w:r>
      <w:r w:rsidRPr="00424986">
        <w:rPr>
          <w:rFonts w:ascii="Times New Roman" w:hAnsi="Times New Roman"/>
          <w:sz w:val="24"/>
          <w:szCs w:val="24"/>
        </w:rPr>
        <w:t>[2-5]. Нередко применяют концентраты квасного сусла и их аналоги. Солодовый экстракт «Мальт Экстракт» представляет собой непрозрачную вязкую густую жидкость темно-коричневого цвета. В состав входит тритикале, ржаной ферментированный солод, солод светлый ячменный пивоваренный, солод ржаной неферментированный, вода. Рекомендуется вносить экстракт в муку при замесе теста</w:t>
      </w:r>
      <w:r w:rsidR="00CE2088" w:rsidRPr="00424986">
        <w:rPr>
          <w:rFonts w:ascii="Times New Roman" w:hAnsi="Times New Roman"/>
          <w:sz w:val="24"/>
          <w:szCs w:val="24"/>
        </w:rPr>
        <w:t xml:space="preserve"> </w:t>
      </w:r>
      <w:r w:rsidRPr="00424986">
        <w:rPr>
          <w:rFonts w:ascii="Times New Roman" w:hAnsi="Times New Roman"/>
          <w:sz w:val="24"/>
          <w:szCs w:val="24"/>
        </w:rPr>
        <w:t>в соответствии с рецептурой. Учитывая состав с</w:t>
      </w:r>
      <w:r w:rsidRPr="00424986">
        <w:rPr>
          <w:rFonts w:ascii="Times New Roman" w:hAnsi="Times New Roman"/>
          <w:sz w:val="24"/>
          <w:szCs w:val="24"/>
        </w:rPr>
        <w:t>ы</w:t>
      </w:r>
      <w:r w:rsidRPr="00424986">
        <w:rPr>
          <w:rFonts w:ascii="Times New Roman" w:hAnsi="Times New Roman"/>
          <w:sz w:val="24"/>
          <w:szCs w:val="24"/>
        </w:rPr>
        <w:t>рья, используемого при производстве экстракта и его химический состав, проведены исп</w:t>
      </w:r>
      <w:r w:rsidRPr="00424986">
        <w:rPr>
          <w:rFonts w:ascii="Times New Roman" w:hAnsi="Times New Roman"/>
          <w:sz w:val="24"/>
          <w:szCs w:val="24"/>
        </w:rPr>
        <w:t>ы</w:t>
      </w:r>
      <w:r w:rsidRPr="00424986">
        <w:rPr>
          <w:rFonts w:ascii="Times New Roman" w:hAnsi="Times New Roman"/>
          <w:sz w:val="24"/>
          <w:szCs w:val="24"/>
        </w:rPr>
        <w:t>тания по влиянию «Мальт экстракта» и тритикалевой муки на свойства хлеба.</w:t>
      </w:r>
    </w:p>
    <w:p w:rsidR="008315A2" w:rsidRDefault="008315A2" w:rsidP="002D354E">
      <w:pPr>
        <w:autoSpaceDN w:val="0"/>
        <w:spacing w:after="0" w:line="240" w:lineRule="auto"/>
        <w:ind w:firstLine="567"/>
        <w:rPr>
          <w:rFonts w:ascii="Times New Roman" w:hAnsi="Times New Roman"/>
          <w:sz w:val="24"/>
          <w:szCs w:val="24"/>
        </w:rPr>
      </w:pPr>
      <w:r w:rsidRPr="00424986">
        <w:rPr>
          <w:rFonts w:ascii="Times New Roman" w:hAnsi="Times New Roman"/>
          <w:b/>
          <w:sz w:val="24"/>
          <w:szCs w:val="24"/>
        </w:rPr>
        <w:t>Результаты исследования и обсуждение.</w:t>
      </w:r>
      <w:r w:rsidRPr="00424986">
        <w:rPr>
          <w:rFonts w:ascii="Times New Roman" w:hAnsi="Times New Roman"/>
          <w:sz w:val="24"/>
          <w:szCs w:val="24"/>
        </w:rPr>
        <w:t xml:space="preserve"> В качестве базовой рецептуры был взят б</w:t>
      </w:r>
      <w:r w:rsidRPr="00424986">
        <w:rPr>
          <w:rFonts w:ascii="Times New Roman" w:hAnsi="Times New Roman"/>
          <w:sz w:val="24"/>
          <w:szCs w:val="24"/>
        </w:rPr>
        <w:t>а</w:t>
      </w:r>
      <w:r w:rsidRPr="00424986">
        <w:rPr>
          <w:rFonts w:ascii="Times New Roman" w:hAnsi="Times New Roman"/>
          <w:sz w:val="24"/>
          <w:szCs w:val="24"/>
        </w:rPr>
        <w:t>тон</w:t>
      </w:r>
      <w:r w:rsidR="00CE2088" w:rsidRPr="00424986">
        <w:rPr>
          <w:rFonts w:ascii="Times New Roman" w:hAnsi="Times New Roman"/>
          <w:sz w:val="24"/>
          <w:szCs w:val="24"/>
        </w:rPr>
        <w:t xml:space="preserve"> </w:t>
      </w:r>
      <w:r w:rsidRPr="00424986">
        <w:rPr>
          <w:rFonts w:ascii="Times New Roman" w:hAnsi="Times New Roman"/>
          <w:sz w:val="24"/>
          <w:szCs w:val="24"/>
        </w:rPr>
        <w:t>с осолодованными хлопьями. Рецептуры приведены в таблице 1.</w:t>
      </w:r>
    </w:p>
    <w:p w:rsidR="0025596B" w:rsidRPr="00B94011" w:rsidRDefault="0025596B" w:rsidP="002D354E">
      <w:pPr>
        <w:autoSpaceDN w:val="0"/>
        <w:spacing w:after="0" w:line="240" w:lineRule="auto"/>
        <w:ind w:firstLine="567"/>
        <w:rPr>
          <w:rFonts w:ascii="Times New Roman" w:hAnsi="Times New Roman"/>
          <w:sz w:val="14"/>
          <w:szCs w:val="14"/>
        </w:rPr>
      </w:pPr>
    </w:p>
    <w:p w:rsidR="008315A2" w:rsidRPr="0025596B" w:rsidRDefault="008315A2" w:rsidP="0025596B">
      <w:pPr>
        <w:autoSpaceDN w:val="0"/>
        <w:spacing w:after="0" w:line="240" w:lineRule="auto"/>
        <w:jc w:val="center"/>
        <w:rPr>
          <w:rFonts w:ascii="Times New Roman" w:hAnsi="Times New Roman"/>
        </w:rPr>
      </w:pPr>
      <w:r w:rsidRPr="0025596B">
        <w:rPr>
          <w:rFonts w:ascii="Times New Roman" w:hAnsi="Times New Roman"/>
        </w:rPr>
        <w:t>Таблица 1</w:t>
      </w:r>
      <w:r w:rsidR="0025596B" w:rsidRPr="0025596B">
        <w:rPr>
          <w:rFonts w:ascii="Times New Roman" w:hAnsi="Times New Roman"/>
        </w:rPr>
        <w:t xml:space="preserve">– </w:t>
      </w:r>
      <w:r w:rsidRPr="0025596B">
        <w:rPr>
          <w:rFonts w:ascii="Times New Roman" w:hAnsi="Times New Roman"/>
        </w:rPr>
        <w:t>Опытные рецептуры батонов</w:t>
      </w:r>
    </w:p>
    <w:tbl>
      <w:tblPr>
        <w:tblStyle w:val="af1"/>
        <w:tblW w:w="5000" w:type="pct"/>
        <w:jc w:val="center"/>
        <w:tblLayout w:type="fixed"/>
        <w:tblLook w:val="04A0"/>
      </w:tblPr>
      <w:tblGrid>
        <w:gridCol w:w="2989"/>
        <w:gridCol w:w="1035"/>
        <w:gridCol w:w="99"/>
        <w:gridCol w:w="1088"/>
        <w:gridCol w:w="47"/>
        <w:gridCol w:w="1135"/>
        <w:gridCol w:w="836"/>
        <w:gridCol w:w="840"/>
        <w:gridCol w:w="784"/>
        <w:gridCol w:w="1001"/>
      </w:tblGrid>
      <w:tr w:rsidR="008315A2" w:rsidRPr="00B94011" w:rsidTr="00B94011">
        <w:trPr>
          <w:trHeight w:val="20"/>
          <w:jc w:val="center"/>
        </w:trPr>
        <w:tc>
          <w:tcPr>
            <w:tcW w:w="1517" w:type="pct"/>
            <w:vMerge w:val="restart"/>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center"/>
              <w:rPr>
                <w:sz w:val="20"/>
                <w:szCs w:val="20"/>
              </w:rPr>
            </w:pPr>
            <w:r w:rsidRPr="00B94011">
              <w:rPr>
                <w:sz w:val="20"/>
                <w:szCs w:val="20"/>
              </w:rPr>
              <w:t>Наименование сырья</w:t>
            </w:r>
          </w:p>
        </w:tc>
        <w:tc>
          <w:tcPr>
            <w:tcW w:w="575"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center"/>
              <w:rPr>
                <w:sz w:val="20"/>
                <w:szCs w:val="20"/>
              </w:rPr>
            </w:pPr>
            <w:r w:rsidRPr="00B94011">
              <w:rPr>
                <w:sz w:val="20"/>
                <w:szCs w:val="20"/>
              </w:rPr>
              <w:t>Контроль</w:t>
            </w:r>
          </w:p>
        </w:tc>
        <w:tc>
          <w:tcPr>
            <w:tcW w:w="576"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center"/>
              <w:rPr>
                <w:sz w:val="20"/>
                <w:szCs w:val="20"/>
              </w:rPr>
            </w:pPr>
            <w:r w:rsidRPr="00B94011">
              <w:rPr>
                <w:sz w:val="20"/>
                <w:szCs w:val="20"/>
              </w:rPr>
              <w:t>Замена хлопьев на отруби</w:t>
            </w:r>
          </w:p>
        </w:tc>
        <w:tc>
          <w:tcPr>
            <w:tcW w:w="576" w:type="pct"/>
            <w:vMerge w:val="restart"/>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center"/>
              <w:rPr>
                <w:sz w:val="20"/>
                <w:szCs w:val="20"/>
              </w:rPr>
            </w:pPr>
            <w:r w:rsidRPr="00B94011">
              <w:rPr>
                <w:sz w:val="20"/>
                <w:szCs w:val="20"/>
              </w:rPr>
              <w:t>Без «Мальт экстра</w:t>
            </w:r>
            <w:r w:rsidRPr="00B94011">
              <w:rPr>
                <w:sz w:val="20"/>
                <w:szCs w:val="20"/>
              </w:rPr>
              <w:t>к</w:t>
            </w:r>
            <w:r w:rsidRPr="00B94011">
              <w:rPr>
                <w:sz w:val="20"/>
                <w:szCs w:val="20"/>
              </w:rPr>
              <w:t>та»</w:t>
            </w:r>
          </w:p>
        </w:tc>
        <w:tc>
          <w:tcPr>
            <w:tcW w:w="1756" w:type="pct"/>
            <w:gridSpan w:val="4"/>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center"/>
              <w:rPr>
                <w:sz w:val="20"/>
                <w:szCs w:val="20"/>
              </w:rPr>
            </w:pPr>
            <w:r w:rsidRPr="00B94011">
              <w:rPr>
                <w:sz w:val="20"/>
                <w:szCs w:val="20"/>
              </w:rPr>
              <w:t>Тритикалевая мука, %</w:t>
            </w:r>
          </w:p>
        </w:tc>
      </w:tr>
      <w:tr w:rsidR="008315A2" w:rsidRPr="00B94011" w:rsidTr="00B94011">
        <w:trPr>
          <w:trHeight w:val="20"/>
          <w:jc w:val="center"/>
        </w:trPr>
        <w:tc>
          <w:tcPr>
            <w:tcW w:w="1517" w:type="pct"/>
            <w:vMerge/>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spacing w:after="0" w:line="216" w:lineRule="auto"/>
              <w:jc w:val="center"/>
              <w:rPr>
                <w:sz w:val="20"/>
                <w:szCs w:val="20"/>
              </w:rPr>
            </w:pPr>
          </w:p>
        </w:tc>
        <w:tc>
          <w:tcPr>
            <w:tcW w:w="575" w:type="pct"/>
            <w:gridSpan w:val="2"/>
            <w:vMerge/>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spacing w:after="0" w:line="216" w:lineRule="auto"/>
              <w:jc w:val="center"/>
              <w:rPr>
                <w:sz w:val="20"/>
                <w:szCs w:val="20"/>
              </w:rPr>
            </w:pPr>
          </w:p>
        </w:tc>
        <w:tc>
          <w:tcPr>
            <w:tcW w:w="576" w:type="pct"/>
            <w:gridSpan w:val="2"/>
            <w:vMerge/>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spacing w:after="0" w:line="216" w:lineRule="auto"/>
              <w:jc w:val="center"/>
              <w:rPr>
                <w:sz w:val="20"/>
                <w:szCs w:val="20"/>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spacing w:after="0" w:line="216" w:lineRule="auto"/>
              <w:jc w:val="center"/>
              <w:rPr>
                <w:sz w:val="20"/>
                <w:szCs w:val="20"/>
              </w:rPr>
            </w:pPr>
          </w:p>
        </w:tc>
        <w:tc>
          <w:tcPr>
            <w:tcW w:w="424" w:type="pct"/>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center"/>
              <w:rPr>
                <w:sz w:val="20"/>
                <w:szCs w:val="20"/>
              </w:rPr>
            </w:pPr>
            <w:r w:rsidRPr="00B94011">
              <w:rPr>
                <w:sz w:val="20"/>
                <w:szCs w:val="20"/>
              </w:rPr>
              <w:t>25</w:t>
            </w:r>
          </w:p>
        </w:tc>
        <w:tc>
          <w:tcPr>
            <w:tcW w:w="426" w:type="pct"/>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center"/>
              <w:rPr>
                <w:sz w:val="20"/>
                <w:szCs w:val="20"/>
              </w:rPr>
            </w:pPr>
            <w:r w:rsidRPr="00B94011">
              <w:rPr>
                <w:sz w:val="20"/>
                <w:szCs w:val="20"/>
              </w:rPr>
              <w:t>50</w:t>
            </w:r>
          </w:p>
        </w:tc>
        <w:tc>
          <w:tcPr>
            <w:tcW w:w="398" w:type="pct"/>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center"/>
              <w:rPr>
                <w:sz w:val="20"/>
                <w:szCs w:val="20"/>
              </w:rPr>
            </w:pPr>
            <w:r w:rsidRPr="00B94011">
              <w:rPr>
                <w:sz w:val="20"/>
                <w:szCs w:val="20"/>
              </w:rPr>
              <w:t>75</w:t>
            </w:r>
          </w:p>
        </w:tc>
        <w:tc>
          <w:tcPr>
            <w:tcW w:w="508" w:type="pct"/>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center"/>
              <w:rPr>
                <w:sz w:val="20"/>
                <w:szCs w:val="20"/>
              </w:rPr>
            </w:pPr>
            <w:r w:rsidRPr="00B94011">
              <w:rPr>
                <w:sz w:val="20"/>
                <w:szCs w:val="20"/>
              </w:rPr>
              <w:t>100</w:t>
            </w:r>
          </w:p>
        </w:tc>
      </w:tr>
      <w:tr w:rsidR="008315A2" w:rsidRPr="00B94011" w:rsidTr="00B94011">
        <w:trPr>
          <w:trHeight w:val="20"/>
          <w:jc w:val="center"/>
        </w:trPr>
        <w:tc>
          <w:tcPr>
            <w:tcW w:w="1517" w:type="pct"/>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left"/>
              <w:rPr>
                <w:sz w:val="20"/>
                <w:szCs w:val="20"/>
              </w:rPr>
            </w:pPr>
            <w:r w:rsidRPr="00B94011">
              <w:rPr>
                <w:sz w:val="20"/>
                <w:szCs w:val="20"/>
              </w:rPr>
              <w:t>Опара:</w:t>
            </w:r>
          </w:p>
          <w:p w:rsidR="008315A2" w:rsidRPr="00B94011" w:rsidRDefault="008315A2" w:rsidP="00B94011">
            <w:pPr>
              <w:autoSpaceDE w:val="0"/>
              <w:autoSpaceDN w:val="0"/>
              <w:spacing w:after="0" w:line="216" w:lineRule="auto"/>
              <w:jc w:val="left"/>
              <w:rPr>
                <w:sz w:val="20"/>
                <w:szCs w:val="20"/>
              </w:rPr>
            </w:pPr>
            <w:r w:rsidRPr="00B94011">
              <w:rPr>
                <w:sz w:val="20"/>
                <w:szCs w:val="20"/>
              </w:rPr>
              <w:t>Мука пшеничная х/п в/с</w:t>
            </w:r>
          </w:p>
        </w:tc>
        <w:tc>
          <w:tcPr>
            <w:tcW w:w="575" w:type="pct"/>
            <w:gridSpan w:val="2"/>
            <w:tcBorders>
              <w:top w:val="single" w:sz="4" w:space="0" w:color="auto"/>
              <w:left w:val="single" w:sz="4" w:space="0" w:color="auto"/>
              <w:bottom w:val="single" w:sz="4" w:space="0" w:color="auto"/>
              <w:right w:val="single" w:sz="4" w:space="0" w:color="auto"/>
            </w:tcBorders>
            <w:vAlign w:val="center"/>
          </w:tcPr>
          <w:p w:rsidR="008315A2" w:rsidRPr="00B94011" w:rsidRDefault="008315A2" w:rsidP="00B94011">
            <w:pPr>
              <w:autoSpaceDE w:val="0"/>
              <w:autoSpaceDN w:val="0"/>
              <w:spacing w:after="0" w:line="216" w:lineRule="auto"/>
              <w:jc w:val="center"/>
              <w:rPr>
                <w:sz w:val="20"/>
                <w:szCs w:val="20"/>
              </w:rPr>
            </w:pPr>
          </w:p>
          <w:p w:rsidR="008315A2" w:rsidRPr="00B94011" w:rsidRDefault="008315A2" w:rsidP="00B94011">
            <w:pPr>
              <w:autoSpaceDE w:val="0"/>
              <w:autoSpaceDN w:val="0"/>
              <w:spacing w:after="0" w:line="216" w:lineRule="auto"/>
              <w:jc w:val="center"/>
              <w:rPr>
                <w:sz w:val="20"/>
                <w:szCs w:val="20"/>
              </w:rPr>
            </w:pPr>
            <w:r w:rsidRPr="00B94011">
              <w:rPr>
                <w:sz w:val="20"/>
                <w:szCs w:val="20"/>
              </w:rPr>
              <w:t>50,00</w:t>
            </w:r>
          </w:p>
        </w:tc>
        <w:tc>
          <w:tcPr>
            <w:tcW w:w="576" w:type="pct"/>
            <w:gridSpan w:val="2"/>
            <w:tcBorders>
              <w:top w:val="single" w:sz="4" w:space="0" w:color="auto"/>
              <w:left w:val="single" w:sz="4" w:space="0" w:color="auto"/>
              <w:bottom w:val="single" w:sz="4" w:space="0" w:color="auto"/>
              <w:right w:val="single" w:sz="4" w:space="0" w:color="auto"/>
            </w:tcBorders>
            <w:vAlign w:val="center"/>
          </w:tcPr>
          <w:p w:rsidR="008315A2" w:rsidRPr="00B94011" w:rsidRDefault="008315A2" w:rsidP="00B94011">
            <w:pPr>
              <w:autoSpaceDE w:val="0"/>
              <w:autoSpaceDN w:val="0"/>
              <w:spacing w:after="0" w:line="216" w:lineRule="auto"/>
              <w:jc w:val="center"/>
              <w:rPr>
                <w:sz w:val="20"/>
                <w:szCs w:val="20"/>
              </w:rPr>
            </w:pPr>
          </w:p>
          <w:p w:rsidR="008315A2" w:rsidRPr="00B94011" w:rsidRDefault="008315A2" w:rsidP="00B94011">
            <w:pPr>
              <w:autoSpaceDE w:val="0"/>
              <w:autoSpaceDN w:val="0"/>
              <w:spacing w:after="0" w:line="216" w:lineRule="auto"/>
              <w:jc w:val="center"/>
              <w:rPr>
                <w:sz w:val="20"/>
                <w:szCs w:val="20"/>
              </w:rPr>
            </w:pPr>
            <w:r w:rsidRPr="00B94011">
              <w:rPr>
                <w:sz w:val="20"/>
                <w:szCs w:val="20"/>
              </w:rPr>
              <w:t>50,00</w:t>
            </w:r>
          </w:p>
        </w:tc>
        <w:tc>
          <w:tcPr>
            <w:tcW w:w="576" w:type="pct"/>
            <w:tcBorders>
              <w:top w:val="single" w:sz="4" w:space="0" w:color="auto"/>
              <w:left w:val="single" w:sz="4" w:space="0" w:color="auto"/>
              <w:bottom w:val="single" w:sz="4" w:space="0" w:color="auto"/>
              <w:right w:val="single" w:sz="4" w:space="0" w:color="auto"/>
            </w:tcBorders>
            <w:vAlign w:val="center"/>
          </w:tcPr>
          <w:p w:rsidR="008315A2" w:rsidRPr="00B94011" w:rsidRDefault="008315A2" w:rsidP="00B94011">
            <w:pPr>
              <w:autoSpaceDE w:val="0"/>
              <w:autoSpaceDN w:val="0"/>
              <w:spacing w:after="0" w:line="216" w:lineRule="auto"/>
              <w:jc w:val="center"/>
              <w:rPr>
                <w:sz w:val="20"/>
                <w:szCs w:val="20"/>
              </w:rPr>
            </w:pPr>
          </w:p>
          <w:p w:rsidR="008315A2" w:rsidRPr="00B94011" w:rsidRDefault="008315A2" w:rsidP="00B94011">
            <w:pPr>
              <w:autoSpaceDE w:val="0"/>
              <w:autoSpaceDN w:val="0"/>
              <w:spacing w:after="0" w:line="216" w:lineRule="auto"/>
              <w:jc w:val="center"/>
              <w:rPr>
                <w:sz w:val="20"/>
                <w:szCs w:val="20"/>
              </w:rPr>
            </w:pPr>
            <w:r w:rsidRPr="00B94011">
              <w:rPr>
                <w:sz w:val="20"/>
                <w:szCs w:val="20"/>
              </w:rPr>
              <w:t>50,00</w:t>
            </w:r>
          </w:p>
        </w:tc>
        <w:tc>
          <w:tcPr>
            <w:tcW w:w="424" w:type="pct"/>
            <w:tcBorders>
              <w:top w:val="single" w:sz="4" w:space="0" w:color="auto"/>
              <w:left w:val="single" w:sz="4" w:space="0" w:color="auto"/>
              <w:bottom w:val="single" w:sz="4" w:space="0" w:color="auto"/>
              <w:right w:val="single" w:sz="4" w:space="0" w:color="auto"/>
            </w:tcBorders>
            <w:vAlign w:val="center"/>
          </w:tcPr>
          <w:p w:rsidR="008315A2" w:rsidRPr="00B94011" w:rsidRDefault="008315A2" w:rsidP="00B94011">
            <w:pPr>
              <w:autoSpaceDE w:val="0"/>
              <w:autoSpaceDN w:val="0"/>
              <w:spacing w:after="0" w:line="216" w:lineRule="auto"/>
              <w:jc w:val="center"/>
              <w:rPr>
                <w:sz w:val="20"/>
                <w:szCs w:val="20"/>
              </w:rPr>
            </w:pPr>
          </w:p>
          <w:p w:rsidR="008315A2" w:rsidRPr="00B94011" w:rsidRDefault="008315A2" w:rsidP="00B94011">
            <w:pPr>
              <w:autoSpaceDE w:val="0"/>
              <w:autoSpaceDN w:val="0"/>
              <w:spacing w:after="0" w:line="216" w:lineRule="auto"/>
              <w:jc w:val="center"/>
              <w:rPr>
                <w:sz w:val="20"/>
                <w:szCs w:val="20"/>
              </w:rPr>
            </w:pPr>
            <w:r w:rsidRPr="00B94011">
              <w:rPr>
                <w:sz w:val="20"/>
                <w:szCs w:val="20"/>
              </w:rPr>
              <w:t>37,50</w:t>
            </w:r>
          </w:p>
        </w:tc>
        <w:tc>
          <w:tcPr>
            <w:tcW w:w="426" w:type="pct"/>
            <w:tcBorders>
              <w:top w:val="single" w:sz="4" w:space="0" w:color="auto"/>
              <w:left w:val="single" w:sz="4" w:space="0" w:color="auto"/>
              <w:bottom w:val="single" w:sz="4" w:space="0" w:color="auto"/>
              <w:right w:val="single" w:sz="4" w:space="0" w:color="auto"/>
            </w:tcBorders>
            <w:vAlign w:val="center"/>
          </w:tcPr>
          <w:p w:rsidR="008315A2" w:rsidRPr="00B94011" w:rsidRDefault="008315A2" w:rsidP="00B94011">
            <w:pPr>
              <w:autoSpaceDE w:val="0"/>
              <w:autoSpaceDN w:val="0"/>
              <w:spacing w:after="0" w:line="216" w:lineRule="auto"/>
              <w:jc w:val="center"/>
              <w:rPr>
                <w:sz w:val="20"/>
                <w:szCs w:val="20"/>
              </w:rPr>
            </w:pPr>
          </w:p>
          <w:p w:rsidR="008315A2" w:rsidRPr="00B94011" w:rsidRDefault="008315A2" w:rsidP="00B94011">
            <w:pPr>
              <w:autoSpaceDE w:val="0"/>
              <w:autoSpaceDN w:val="0"/>
              <w:spacing w:after="0" w:line="216" w:lineRule="auto"/>
              <w:jc w:val="center"/>
              <w:rPr>
                <w:sz w:val="20"/>
                <w:szCs w:val="20"/>
              </w:rPr>
            </w:pPr>
            <w:r w:rsidRPr="00B94011">
              <w:rPr>
                <w:sz w:val="20"/>
                <w:szCs w:val="20"/>
              </w:rPr>
              <w:t>25,00</w:t>
            </w:r>
          </w:p>
        </w:tc>
        <w:tc>
          <w:tcPr>
            <w:tcW w:w="398" w:type="pct"/>
            <w:tcBorders>
              <w:top w:val="single" w:sz="4" w:space="0" w:color="auto"/>
              <w:left w:val="single" w:sz="4" w:space="0" w:color="auto"/>
              <w:bottom w:val="single" w:sz="4" w:space="0" w:color="auto"/>
              <w:right w:val="single" w:sz="4" w:space="0" w:color="auto"/>
            </w:tcBorders>
            <w:vAlign w:val="center"/>
          </w:tcPr>
          <w:p w:rsidR="008315A2" w:rsidRPr="00B94011" w:rsidRDefault="008315A2" w:rsidP="00B94011">
            <w:pPr>
              <w:autoSpaceDE w:val="0"/>
              <w:autoSpaceDN w:val="0"/>
              <w:spacing w:after="0" w:line="216" w:lineRule="auto"/>
              <w:jc w:val="center"/>
              <w:rPr>
                <w:sz w:val="20"/>
                <w:szCs w:val="20"/>
              </w:rPr>
            </w:pPr>
          </w:p>
          <w:p w:rsidR="008315A2" w:rsidRPr="00B94011" w:rsidRDefault="008315A2" w:rsidP="00B94011">
            <w:pPr>
              <w:autoSpaceDE w:val="0"/>
              <w:autoSpaceDN w:val="0"/>
              <w:spacing w:after="0" w:line="216" w:lineRule="auto"/>
              <w:jc w:val="center"/>
              <w:rPr>
                <w:sz w:val="20"/>
                <w:szCs w:val="20"/>
              </w:rPr>
            </w:pPr>
            <w:r w:rsidRPr="00B94011">
              <w:rPr>
                <w:sz w:val="20"/>
                <w:szCs w:val="20"/>
              </w:rPr>
              <w:t>12,50</w:t>
            </w:r>
          </w:p>
        </w:tc>
        <w:tc>
          <w:tcPr>
            <w:tcW w:w="508" w:type="pct"/>
            <w:tcBorders>
              <w:top w:val="single" w:sz="4" w:space="0" w:color="auto"/>
              <w:left w:val="single" w:sz="4" w:space="0" w:color="auto"/>
              <w:bottom w:val="single" w:sz="4" w:space="0" w:color="auto"/>
              <w:right w:val="single" w:sz="4" w:space="0" w:color="auto"/>
            </w:tcBorders>
            <w:vAlign w:val="center"/>
          </w:tcPr>
          <w:p w:rsidR="008315A2" w:rsidRPr="00B94011" w:rsidRDefault="008315A2" w:rsidP="00B94011">
            <w:pPr>
              <w:autoSpaceDE w:val="0"/>
              <w:autoSpaceDN w:val="0"/>
              <w:spacing w:after="0" w:line="216" w:lineRule="auto"/>
              <w:jc w:val="center"/>
              <w:rPr>
                <w:sz w:val="20"/>
                <w:szCs w:val="20"/>
              </w:rPr>
            </w:pPr>
          </w:p>
          <w:p w:rsidR="008315A2" w:rsidRPr="00B94011" w:rsidRDefault="008315A2" w:rsidP="00B94011">
            <w:pPr>
              <w:autoSpaceDE w:val="0"/>
              <w:autoSpaceDN w:val="0"/>
              <w:spacing w:after="0" w:line="216" w:lineRule="auto"/>
              <w:jc w:val="center"/>
              <w:rPr>
                <w:sz w:val="20"/>
                <w:szCs w:val="20"/>
              </w:rPr>
            </w:pPr>
            <w:r w:rsidRPr="00B94011">
              <w:rPr>
                <w:sz w:val="20"/>
                <w:szCs w:val="20"/>
              </w:rPr>
              <w:t>-</w:t>
            </w:r>
          </w:p>
        </w:tc>
      </w:tr>
      <w:tr w:rsidR="008315A2" w:rsidRPr="00B94011" w:rsidTr="00B94011">
        <w:trPr>
          <w:trHeight w:val="20"/>
          <w:jc w:val="center"/>
        </w:trPr>
        <w:tc>
          <w:tcPr>
            <w:tcW w:w="1517" w:type="pct"/>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left"/>
              <w:rPr>
                <w:sz w:val="20"/>
                <w:szCs w:val="20"/>
              </w:rPr>
            </w:pPr>
            <w:r w:rsidRPr="00B94011">
              <w:rPr>
                <w:sz w:val="20"/>
                <w:szCs w:val="20"/>
              </w:rPr>
              <w:t>Мука тритикалевая</w:t>
            </w:r>
          </w:p>
        </w:tc>
        <w:tc>
          <w:tcPr>
            <w:tcW w:w="575" w:type="pct"/>
            <w:gridSpan w:val="2"/>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center"/>
              <w:rPr>
                <w:sz w:val="20"/>
                <w:szCs w:val="20"/>
              </w:rPr>
            </w:pPr>
            <w:r w:rsidRPr="00B94011">
              <w:rPr>
                <w:sz w:val="20"/>
                <w:szCs w:val="20"/>
              </w:rPr>
              <w:t>-</w:t>
            </w:r>
          </w:p>
        </w:tc>
        <w:tc>
          <w:tcPr>
            <w:tcW w:w="576" w:type="pct"/>
            <w:gridSpan w:val="2"/>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center"/>
              <w:rPr>
                <w:sz w:val="20"/>
                <w:szCs w:val="20"/>
              </w:rPr>
            </w:pPr>
            <w:r w:rsidRPr="00B94011">
              <w:rPr>
                <w:sz w:val="20"/>
                <w:szCs w:val="20"/>
              </w:rPr>
              <w:t>-</w:t>
            </w:r>
          </w:p>
        </w:tc>
        <w:tc>
          <w:tcPr>
            <w:tcW w:w="576" w:type="pct"/>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center"/>
              <w:rPr>
                <w:sz w:val="20"/>
                <w:szCs w:val="20"/>
              </w:rPr>
            </w:pPr>
            <w:r w:rsidRPr="00B94011">
              <w:rPr>
                <w:sz w:val="20"/>
                <w:szCs w:val="20"/>
              </w:rPr>
              <w:t>-</w:t>
            </w:r>
          </w:p>
        </w:tc>
        <w:tc>
          <w:tcPr>
            <w:tcW w:w="424" w:type="pct"/>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center"/>
              <w:rPr>
                <w:sz w:val="20"/>
                <w:szCs w:val="20"/>
              </w:rPr>
            </w:pPr>
            <w:r w:rsidRPr="00B94011">
              <w:rPr>
                <w:sz w:val="20"/>
                <w:szCs w:val="20"/>
              </w:rPr>
              <w:t>12,50</w:t>
            </w:r>
          </w:p>
        </w:tc>
        <w:tc>
          <w:tcPr>
            <w:tcW w:w="426" w:type="pct"/>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center"/>
              <w:rPr>
                <w:sz w:val="20"/>
                <w:szCs w:val="20"/>
              </w:rPr>
            </w:pPr>
            <w:r w:rsidRPr="00B94011">
              <w:rPr>
                <w:sz w:val="20"/>
                <w:szCs w:val="20"/>
              </w:rPr>
              <w:t>25,00</w:t>
            </w:r>
          </w:p>
        </w:tc>
        <w:tc>
          <w:tcPr>
            <w:tcW w:w="398" w:type="pct"/>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center"/>
              <w:rPr>
                <w:sz w:val="20"/>
                <w:szCs w:val="20"/>
              </w:rPr>
            </w:pPr>
            <w:r w:rsidRPr="00B94011">
              <w:rPr>
                <w:sz w:val="20"/>
                <w:szCs w:val="20"/>
              </w:rPr>
              <w:t>37,50</w:t>
            </w:r>
          </w:p>
        </w:tc>
        <w:tc>
          <w:tcPr>
            <w:tcW w:w="508" w:type="pct"/>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center"/>
              <w:rPr>
                <w:sz w:val="20"/>
                <w:szCs w:val="20"/>
              </w:rPr>
            </w:pPr>
            <w:r w:rsidRPr="00B94011">
              <w:rPr>
                <w:sz w:val="20"/>
                <w:szCs w:val="20"/>
              </w:rPr>
              <w:t>50,00</w:t>
            </w:r>
          </w:p>
        </w:tc>
      </w:tr>
      <w:tr w:rsidR="008315A2" w:rsidRPr="00B94011" w:rsidTr="00B94011">
        <w:trPr>
          <w:trHeight w:val="20"/>
          <w:jc w:val="center"/>
        </w:trPr>
        <w:tc>
          <w:tcPr>
            <w:tcW w:w="1517" w:type="pct"/>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left"/>
              <w:rPr>
                <w:sz w:val="20"/>
                <w:szCs w:val="20"/>
              </w:rPr>
            </w:pPr>
            <w:r w:rsidRPr="00B94011">
              <w:rPr>
                <w:sz w:val="20"/>
                <w:szCs w:val="20"/>
              </w:rPr>
              <w:t>Дрожжи сухие инстантные</w:t>
            </w:r>
          </w:p>
        </w:tc>
        <w:tc>
          <w:tcPr>
            <w:tcW w:w="3483" w:type="pct"/>
            <w:gridSpan w:val="9"/>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center"/>
              <w:rPr>
                <w:sz w:val="20"/>
                <w:szCs w:val="20"/>
              </w:rPr>
            </w:pPr>
            <w:r w:rsidRPr="00B94011">
              <w:rPr>
                <w:sz w:val="20"/>
                <w:szCs w:val="20"/>
              </w:rPr>
              <w:t>1,00</w:t>
            </w:r>
          </w:p>
        </w:tc>
      </w:tr>
      <w:tr w:rsidR="008315A2" w:rsidRPr="00B94011" w:rsidTr="00B94011">
        <w:trPr>
          <w:trHeight w:val="20"/>
          <w:jc w:val="center"/>
        </w:trPr>
        <w:tc>
          <w:tcPr>
            <w:tcW w:w="1517" w:type="pct"/>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left"/>
              <w:rPr>
                <w:sz w:val="20"/>
                <w:szCs w:val="20"/>
              </w:rPr>
            </w:pPr>
            <w:r w:rsidRPr="00B94011">
              <w:rPr>
                <w:sz w:val="20"/>
                <w:szCs w:val="20"/>
              </w:rPr>
              <w:t>Вода 28-30 °С</w:t>
            </w:r>
          </w:p>
        </w:tc>
        <w:tc>
          <w:tcPr>
            <w:tcW w:w="3483" w:type="pct"/>
            <w:gridSpan w:val="9"/>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center"/>
              <w:rPr>
                <w:sz w:val="20"/>
                <w:szCs w:val="20"/>
              </w:rPr>
            </w:pPr>
            <w:r w:rsidRPr="00B94011">
              <w:rPr>
                <w:sz w:val="20"/>
                <w:szCs w:val="20"/>
              </w:rPr>
              <w:t>30,00</w:t>
            </w:r>
          </w:p>
        </w:tc>
      </w:tr>
      <w:tr w:rsidR="008315A2" w:rsidRPr="00B94011" w:rsidTr="00B94011">
        <w:trPr>
          <w:trHeight w:val="20"/>
          <w:jc w:val="center"/>
        </w:trPr>
        <w:tc>
          <w:tcPr>
            <w:tcW w:w="1517" w:type="pct"/>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left"/>
              <w:rPr>
                <w:sz w:val="20"/>
                <w:szCs w:val="20"/>
              </w:rPr>
            </w:pPr>
            <w:r w:rsidRPr="00B94011">
              <w:rPr>
                <w:sz w:val="20"/>
                <w:szCs w:val="20"/>
              </w:rPr>
              <w:t>Замачивание: 15-20 мин</w:t>
            </w:r>
          </w:p>
          <w:p w:rsidR="008315A2" w:rsidRPr="00B94011" w:rsidRDefault="008315A2" w:rsidP="00B94011">
            <w:pPr>
              <w:autoSpaceDE w:val="0"/>
              <w:autoSpaceDN w:val="0"/>
              <w:spacing w:after="0" w:line="216" w:lineRule="auto"/>
              <w:jc w:val="left"/>
              <w:rPr>
                <w:sz w:val="20"/>
                <w:szCs w:val="20"/>
              </w:rPr>
            </w:pPr>
            <w:r w:rsidRPr="00B94011">
              <w:rPr>
                <w:sz w:val="20"/>
                <w:szCs w:val="20"/>
              </w:rPr>
              <w:t>Осолодованные пшеничные хлопья</w:t>
            </w:r>
          </w:p>
        </w:tc>
        <w:tc>
          <w:tcPr>
            <w:tcW w:w="525" w:type="pct"/>
            <w:tcBorders>
              <w:top w:val="single" w:sz="4" w:space="0" w:color="auto"/>
              <w:left w:val="single" w:sz="4" w:space="0" w:color="auto"/>
              <w:bottom w:val="single" w:sz="4" w:space="0" w:color="auto"/>
              <w:right w:val="single" w:sz="4" w:space="0" w:color="auto"/>
            </w:tcBorders>
            <w:vAlign w:val="center"/>
          </w:tcPr>
          <w:p w:rsidR="008315A2" w:rsidRPr="00B94011" w:rsidRDefault="008315A2" w:rsidP="00B94011">
            <w:pPr>
              <w:autoSpaceDE w:val="0"/>
              <w:autoSpaceDN w:val="0"/>
              <w:spacing w:after="0" w:line="216" w:lineRule="auto"/>
              <w:jc w:val="center"/>
              <w:rPr>
                <w:sz w:val="20"/>
                <w:szCs w:val="20"/>
              </w:rPr>
            </w:pPr>
          </w:p>
          <w:p w:rsidR="008315A2" w:rsidRPr="00B94011" w:rsidRDefault="008315A2" w:rsidP="00B94011">
            <w:pPr>
              <w:autoSpaceDE w:val="0"/>
              <w:autoSpaceDN w:val="0"/>
              <w:spacing w:after="0" w:line="216" w:lineRule="auto"/>
              <w:jc w:val="center"/>
              <w:rPr>
                <w:sz w:val="20"/>
                <w:szCs w:val="20"/>
              </w:rPr>
            </w:pPr>
          </w:p>
          <w:p w:rsidR="008315A2" w:rsidRPr="00B94011" w:rsidRDefault="008315A2" w:rsidP="00B94011">
            <w:pPr>
              <w:autoSpaceDE w:val="0"/>
              <w:autoSpaceDN w:val="0"/>
              <w:spacing w:after="0" w:line="216" w:lineRule="auto"/>
              <w:jc w:val="center"/>
              <w:rPr>
                <w:sz w:val="20"/>
                <w:szCs w:val="20"/>
              </w:rPr>
            </w:pPr>
            <w:r w:rsidRPr="00B94011">
              <w:rPr>
                <w:sz w:val="20"/>
                <w:szCs w:val="20"/>
              </w:rPr>
              <w:t>4,00</w:t>
            </w:r>
          </w:p>
        </w:tc>
        <w:tc>
          <w:tcPr>
            <w:tcW w:w="2958" w:type="pct"/>
            <w:gridSpan w:val="8"/>
            <w:tcBorders>
              <w:top w:val="single" w:sz="4" w:space="0" w:color="auto"/>
              <w:left w:val="single" w:sz="4" w:space="0" w:color="auto"/>
              <w:bottom w:val="single" w:sz="4" w:space="0" w:color="auto"/>
              <w:right w:val="single" w:sz="4" w:space="0" w:color="auto"/>
            </w:tcBorders>
            <w:vAlign w:val="center"/>
          </w:tcPr>
          <w:p w:rsidR="008315A2" w:rsidRPr="00B94011" w:rsidRDefault="008315A2" w:rsidP="00B94011">
            <w:pPr>
              <w:autoSpaceDE w:val="0"/>
              <w:autoSpaceDN w:val="0"/>
              <w:spacing w:after="0" w:line="216" w:lineRule="auto"/>
              <w:jc w:val="center"/>
              <w:rPr>
                <w:sz w:val="20"/>
                <w:szCs w:val="20"/>
              </w:rPr>
            </w:pPr>
          </w:p>
          <w:p w:rsidR="008315A2" w:rsidRPr="00B94011" w:rsidRDefault="008315A2" w:rsidP="00B94011">
            <w:pPr>
              <w:autoSpaceDE w:val="0"/>
              <w:autoSpaceDN w:val="0"/>
              <w:spacing w:after="0" w:line="216" w:lineRule="auto"/>
              <w:jc w:val="center"/>
              <w:rPr>
                <w:sz w:val="20"/>
                <w:szCs w:val="20"/>
              </w:rPr>
            </w:pPr>
          </w:p>
          <w:p w:rsidR="008315A2" w:rsidRPr="00B94011" w:rsidRDefault="008315A2" w:rsidP="00B94011">
            <w:pPr>
              <w:autoSpaceDE w:val="0"/>
              <w:autoSpaceDN w:val="0"/>
              <w:spacing w:after="0" w:line="216" w:lineRule="auto"/>
              <w:jc w:val="center"/>
              <w:rPr>
                <w:sz w:val="20"/>
                <w:szCs w:val="20"/>
              </w:rPr>
            </w:pPr>
            <w:r w:rsidRPr="00B94011">
              <w:rPr>
                <w:sz w:val="20"/>
                <w:szCs w:val="20"/>
              </w:rPr>
              <w:t>-</w:t>
            </w:r>
          </w:p>
        </w:tc>
      </w:tr>
      <w:tr w:rsidR="008315A2" w:rsidRPr="00B94011" w:rsidTr="00B94011">
        <w:trPr>
          <w:trHeight w:val="20"/>
          <w:jc w:val="center"/>
        </w:trPr>
        <w:tc>
          <w:tcPr>
            <w:tcW w:w="1517" w:type="pct"/>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left"/>
              <w:rPr>
                <w:sz w:val="20"/>
                <w:szCs w:val="20"/>
              </w:rPr>
            </w:pPr>
            <w:r w:rsidRPr="00B94011">
              <w:rPr>
                <w:sz w:val="20"/>
                <w:szCs w:val="20"/>
              </w:rPr>
              <w:t>Ячменные хлопья</w:t>
            </w:r>
          </w:p>
        </w:tc>
        <w:tc>
          <w:tcPr>
            <w:tcW w:w="525" w:type="pct"/>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center"/>
              <w:rPr>
                <w:sz w:val="20"/>
                <w:szCs w:val="20"/>
              </w:rPr>
            </w:pPr>
            <w:r w:rsidRPr="00B94011">
              <w:rPr>
                <w:sz w:val="20"/>
                <w:szCs w:val="20"/>
              </w:rPr>
              <w:t>8,00</w:t>
            </w:r>
          </w:p>
        </w:tc>
        <w:tc>
          <w:tcPr>
            <w:tcW w:w="2958" w:type="pct"/>
            <w:gridSpan w:val="8"/>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center"/>
              <w:rPr>
                <w:sz w:val="20"/>
                <w:szCs w:val="20"/>
              </w:rPr>
            </w:pPr>
            <w:r w:rsidRPr="00B94011">
              <w:rPr>
                <w:sz w:val="20"/>
                <w:szCs w:val="20"/>
              </w:rPr>
              <w:t>-</w:t>
            </w:r>
          </w:p>
        </w:tc>
      </w:tr>
      <w:tr w:rsidR="008315A2" w:rsidRPr="00B94011" w:rsidTr="00B94011">
        <w:trPr>
          <w:trHeight w:val="20"/>
          <w:jc w:val="center"/>
        </w:trPr>
        <w:tc>
          <w:tcPr>
            <w:tcW w:w="1517" w:type="pct"/>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left"/>
              <w:rPr>
                <w:sz w:val="20"/>
                <w:szCs w:val="20"/>
              </w:rPr>
            </w:pPr>
            <w:r w:rsidRPr="00B94011">
              <w:rPr>
                <w:sz w:val="20"/>
                <w:szCs w:val="20"/>
              </w:rPr>
              <w:t>Тритикалевые отруби</w:t>
            </w:r>
          </w:p>
        </w:tc>
        <w:tc>
          <w:tcPr>
            <w:tcW w:w="525" w:type="pct"/>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center"/>
              <w:rPr>
                <w:sz w:val="20"/>
                <w:szCs w:val="20"/>
              </w:rPr>
            </w:pPr>
            <w:r w:rsidRPr="00B94011">
              <w:rPr>
                <w:sz w:val="20"/>
                <w:szCs w:val="20"/>
              </w:rPr>
              <w:t>-</w:t>
            </w:r>
          </w:p>
        </w:tc>
        <w:tc>
          <w:tcPr>
            <w:tcW w:w="2958" w:type="pct"/>
            <w:gridSpan w:val="8"/>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center"/>
              <w:rPr>
                <w:sz w:val="20"/>
                <w:szCs w:val="20"/>
              </w:rPr>
            </w:pPr>
            <w:r w:rsidRPr="00B94011">
              <w:rPr>
                <w:sz w:val="20"/>
                <w:szCs w:val="20"/>
              </w:rPr>
              <w:t>12,00</w:t>
            </w:r>
          </w:p>
        </w:tc>
      </w:tr>
      <w:tr w:rsidR="008315A2" w:rsidRPr="00B94011" w:rsidTr="00B94011">
        <w:trPr>
          <w:trHeight w:val="20"/>
          <w:jc w:val="center"/>
        </w:trPr>
        <w:tc>
          <w:tcPr>
            <w:tcW w:w="1517" w:type="pct"/>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left"/>
              <w:rPr>
                <w:sz w:val="20"/>
                <w:szCs w:val="20"/>
              </w:rPr>
            </w:pPr>
            <w:r w:rsidRPr="00B94011">
              <w:rPr>
                <w:sz w:val="20"/>
                <w:szCs w:val="20"/>
              </w:rPr>
              <w:t>Вода 20-30 °С</w:t>
            </w:r>
          </w:p>
        </w:tc>
        <w:tc>
          <w:tcPr>
            <w:tcW w:w="525" w:type="pct"/>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center"/>
              <w:rPr>
                <w:sz w:val="20"/>
                <w:szCs w:val="20"/>
              </w:rPr>
            </w:pPr>
            <w:r w:rsidRPr="00B94011">
              <w:rPr>
                <w:sz w:val="20"/>
                <w:szCs w:val="20"/>
              </w:rPr>
              <w:t>20,00</w:t>
            </w:r>
          </w:p>
        </w:tc>
        <w:tc>
          <w:tcPr>
            <w:tcW w:w="2958" w:type="pct"/>
            <w:gridSpan w:val="8"/>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center"/>
              <w:rPr>
                <w:sz w:val="20"/>
                <w:szCs w:val="20"/>
              </w:rPr>
            </w:pPr>
            <w:r w:rsidRPr="00B94011">
              <w:rPr>
                <w:sz w:val="20"/>
                <w:szCs w:val="20"/>
              </w:rPr>
              <w:t>20,00</w:t>
            </w:r>
          </w:p>
        </w:tc>
      </w:tr>
      <w:tr w:rsidR="008315A2" w:rsidRPr="00B94011" w:rsidTr="00B94011">
        <w:trPr>
          <w:trHeight w:val="20"/>
          <w:jc w:val="center"/>
        </w:trPr>
        <w:tc>
          <w:tcPr>
            <w:tcW w:w="1517" w:type="pct"/>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left"/>
              <w:rPr>
                <w:sz w:val="20"/>
                <w:szCs w:val="20"/>
              </w:rPr>
            </w:pPr>
            <w:r w:rsidRPr="00B94011">
              <w:rPr>
                <w:sz w:val="20"/>
                <w:szCs w:val="20"/>
              </w:rPr>
              <w:t>Тесто:</w:t>
            </w:r>
          </w:p>
          <w:p w:rsidR="008315A2" w:rsidRPr="00B94011" w:rsidRDefault="008315A2" w:rsidP="00B94011">
            <w:pPr>
              <w:autoSpaceDE w:val="0"/>
              <w:autoSpaceDN w:val="0"/>
              <w:spacing w:after="0" w:line="216" w:lineRule="auto"/>
              <w:jc w:val="left"/>
              <w:rPr>
                <w:sz w:val="20"/>
                <w:szCs w:val="20"/>
              </w:rPr>
            </w:pPr>
            <w:r w:rsidRPr="00B94011">
              <w:rPr>
                <w:sz w:val="20"/>
                <w:szCs w:val="20"/>
              </w:rPr>
              <w:t>Мука пшеничная х/п в/с</w:t>
            </w:r>
          </w:p>
        </w:tc>
        <w:tc>
          <w:tcPr>
            <w:tcW w:w="525" w:type="pct"/>
            <w:tcBorders>
              <w:top w:val="single" w:sz="4" w:space="0" w:color="auto"/>
              <w:left w:val="single" w:sz="4" w:space="0" w:color="auto"/>
              <w:bottom w:val="single" w:sz="4" w:space="0" w:color="auto"/>
              <w:right w:val="single" w:sz="4" w:space="0" w:color="auto"/>
            </w:tcBorders>
            <w:vAlign w:val="center"/>
          </w:tcPr>
          <w:p w:rsidR="008315A2" w:rsidRPr="00B94011" w:rsidRDefault="008315A2" w:rsidP="00B94011">
            <w:pPr>
              <w:autoSpaceDE w:val="0"/>
              <w:autoSpaceDN w:val="0"/>
              <w:spacing w:after="0" w:line="216" w:lineRule="auto"/>
              <w:jc w:val="center"/>
              <w:rPr>
                <w:sz w:val="20"/>
                <w:szCs w:val="20"/>
              </w:rPr>
            </w:pPr>
          </w:p>
          <w:p w:rsidR="008315A2" w:rsidRPr="00B94011" w:rsidRDefault="008315A2" w:rsidP="00B94011">
            <w:pPr>
              <w:autoSpaceDE w:val="0"/>
              <w:autoSpaceDN w:val="0"/>
              <w:spacing w:after="0" w:line="216" w:lineRule="auto"/>
              <w:jc w:val="center"/>
              <w:rPr>
                <w:sz w:val="20"/>
                <w:szCs w:val="20"/>
              </w:rPr>
            </w:pPr>
            <w:r w:rsidRPr="00B94011">
              <w:rPr>
                <w:sz w:val="20"/>
                <w:szCs w:val="20"/>
              </w:rPr>
              <w:t>38,00</w:t>
            </w:r>
          </w:p>
        </w:tc>
        <w:tc>
          <w:tcPr>
            <w:tcW w:w="602" w:type="pct"/>
            <w:gridSpan w:val="2"/>
            <w:tcBorders>
              <w:top w:val="single" w:sz="4" w:space="0" w:color="auto"/>
              <w:left w:val="single" w:sz="4" w:space="0" w:color="auto"/>
              <w:bottom w:val="single" w:sz="4" w:space="0" w:color="auto"/>
              <w:right w:val="single" w:sz="4" w:space="0" w:color="auto"/>
            </w:tcBorders>
            <w:vAlign w:val="center"/>
          </w:tcPr>
          <w:p w:rsidR="008315A2" w:rsidRPr="00B94011" w:rsidRDefault="008315A2" w:rsidP="00B94011">
            <w:pPr>
              <w:autoSpaceDE w:val="0"/>
              <w:autoSpaceDN w:val="0"/>
              <w:spacing w:after="0" w:line="216" w:lineRule="auto"/>
              <w:jc w:val="center"/>
              <w:rPr>
                <w:sz w:val="20"/>
                <w:szCs w:val="20"/>
              </w:rPr>
            </w:pPr>
          </w:p>
          <w:p w:rsidR="008315A2" w:rsidRPr="00B94011" w:rsidRDefault="008315A2" w:rsidP="00B94011">
            <w:pPr>
              <w:autoSpaceDE w:val="0"/>
              <w:autoSpaceDN w:val="0"/>
              <w:spacing w:after="0" w:line="216" w:lineRule="auto"/>
              <w:jc w:val="center"/>
              <w:rPr>
                <w:sz w:val="20"/>
                <w:szCs w:val="20"/>
              </w:rPr>
            </w:pPr>
            <w:r w:rsidRPr="00B94011">
              <w:rPr>
                <w:sz w:val="20"/>
                <w:szCs w:val="20"/>
              </w:rPr>
              <w:t>38,00</w:t>
            </w:r>
          </w:p>
        </w:tc>
        <w:tc>
          <w:tcPr>
            <w:tcW w:w="600" w:type="pct"/>
            <w:gridSpan w:val="2"/>
            <w:tcBorders>
              <w:top w:val="single" w:sz="4" w:space="0" w:color="auto"/>
              <w:left w:val="single" w:sz="4" w:space="0" w:color="auto"/>
              <w:bottom w:val="single" w:sz="4" w:space="0" w:color="auto"/>
              <w:right w:val="single" w:sz="4" w:space="0" w:color="auto"/>
            </w:tcBorders>
            <w:vAlign w:val="center"/>
          </w:tcPr>
          <w:p w:rsidR="008315A2" w:rsidRPr="00B94011" w:rsidRDefault="008315A2" w:rsidP="00B94011">
            <w:pPr>
              <w:autoSpaceDE w:val="0"/>
              <w:autoSpaceDN w:val="0"/>
              <w:spacing w:after="0" w:line="216" w:lineRule="auto"/>
              <w:jc w:val="center"/>
              <w:rPr>
                <w:sz w:val="20"/>
                <w:szCs w:val="20"/>
              </w:rPr>
            </w:pPr>
          </w:p>
          <w:p w:rsidR="008315A2" w:rsidRPr="00B94011" w:rsidRDefault="008315A2" w:rsidP="00B94011">
            <w:pPr>
              <w:autoSpaceDE w:val="0"/>
              <w:autoSpaceDN w:val="0"/>
              <w:spacing w:after="0" w:line="216" w:lineRule="auto"/>
              <w:jc w:val="center"/>
              <w:rPr>
                <w:sz w:val="20"/>
                <w:szCs w:val="20"/>
              </w:rPr>
            </w:pPr>
            <w:r w:rsidRPr="00B94011">
              <w:rPr>
                <w:sz w:val="20"/>
                <w:szCs w:val="20"/>
              </w:rPr>
              <w:t>38,00</w:t>
            </w:r>
          </w:p>
        </w:tc>
        <w:tc>
          <w:tcPr>
            <w:tcW w:w="424" w:type="pct"/>
            <w:tcBorders>
              <w:top w:val="single" w:sz="4" w:space="0" w:color="auto"/>
              <w:left w:val="single" w:sz="4" w:space="0" w:color="auto"/>
              <w:bottom w:val="single" w:sz="4" w:space="0" w:color="auto"/>
              <w:right w:val="single" w:sz="4" w:space="0" w:color="auto"/>
            </w:tcBorders>
            <w:vAlign w:val="center"/>
          </w:tcPr>
          <w:p w:rsidR="008315A2" w:rsidRPr="00B94011" w:rsidRDefault="008315A2" w:rsidP="00B94011">
            <w:pPr>
              <w:autoSpaceDE w:val="0"/>
              <w:autoSpaceDN w:val="0"/>
              <w:spacing w:after="0" w:line="216" w:lineRule="auto"/>
              <w:jc w:val="center"/>
              <w:rPr>
                <w:sz w:val="20"/>
                <w:szCs w:val="20"/>
              </w:rPr>
            </w:pPr>
          </w:p>
          <w:p w:rsidR="008315A2" w:rsidRPr="00B94011" w:rsidRDefault="008315A2" w:rsidP="00B94011">
            <w:pPr>
              <w:autoSpaceDE w:val="0"/>
              <w:autoSpaceDN w:val="0"/>
              <w:spacing w:after="0" w:line="216" w:lineRule="auto"/>
              <w:jc w:val="center"/>
              <w:rPr>
                <w:sz w:val="20"/>
                <w:szCs w:val="20"/>
              </w:rPr>
            </w:pPr>
            <w:r w:rsidRPr="00B94011">
              <w:rPr>
                <w:sz w:val="20"/>
                <w:szCs w:val="20"/>
              </w:rPr>
              <w:t>28,50</w:t>
            </w:r>
          </w:p>
        </w:tc>
        <w:tc>
          <w:tcPr>
            <w:tcW w:w="426" w:type="pct"/>
            <w:tcBorders>
              <w:top w:val="single" w:sz="4" w:space="0" w:color="auto"/>
              <w:left w:val="single" w:sz="4" w:space="0" w:color="auto"/>
              <w:bottom w:val="single" w:sz="4" w:space="0" w:color="auto"/>
              <w:right w:val="single" w:sz="4" w:space="0" w:color="auto"/>
            </w:tcBorders>
            <w:vAlign w:val="center"/>
          </w:tcPr>
          <w:p w:rsidR="008315A2" w:rsidRPr="00B94011" w:rsidRDefault="008315A2" w:rsidP="00B94011">
            <w:pPr>
              <w:autoSpaceDE w:val="0"/>
              <w:autoSpaceDN w:val="0"/>
              <w:spacing w:after="0" w:line="216" w:lineRule="auto"/>
              <w:jc w:val="center"/>
              <w:rPr>
                <w:sz w:val="20"/>
                <w:szCs w:val="20"/>
              </w:rPr>
            </w:pPr>
          </w:p>
          <w:p w:rsidR="008315A2" w:rsidRPr="00B94011" w:rsidRDefault="008315A2" w:rsidP="00B94011">
            <w:pPr>
              <w:autoSpaceDE w:val="0"/>
              <w:autoSpaceDN w:val="0"/>
              <w:spacing w:after="0" w:line="216" w:lineRule="auto"/>
              <w:jc w:val="center"/>
              <w:rPr>
                <w:sz w:val="20"/>
                <w:szCs w:val="20"/>
              </w:rPr>
            </w:pPr>
            <w:r w:rsidRPr="00B94011">
              <w:rPr>
                <w:sz w:val="20"/>
                <w:szCs w:val="20"/>
              </w:rPr>
              <w:t>19,00</w:t>
            </w:r>
          </w:p>
        </w:tc>
        <w:tc>
          <w:tcPr>
            <w:tcW w:w="398" w:type="pct"/>
            <w:tcBorders>
              <w:top w:val="single" w:sz="4" w:space="0" w:color="auto"/>
              <w:left w:val="single" w:sz="4" w:space="0" w:color="auto"/>
              <w:bottom w:val="single" w:sz="4" w:space="0" w:color="auto"/>
              <w:right w:val="single" w:sz="4" w:space="0" w:color="auto"/>
            </w:tcBorders>
            <w:vAlign w:val="center"/>
          </w:tcPr>
          <w:p w:rsidR="008315A2" w:rsidRPr="00B94011" w:rsidRDefault="008315A2" w:rsidP="00B94011">
            <w:pPr>
              <w:autoSpaceDE w:val="0"/>
              <w:autoSpaceDN w:val="0"/>
              <w:spacing w:after="0" w:line="216" w:lineRule="auto"/>
              <w:jc w:val="center"/>
              <w:rPr>
                <w:sz w:val="20"/>
                <w:szCs w:val="20"/>
              </w:rPr>
            </w:pPr>
          </w:p>
          <w:p w:rsidR="008315A2" w:rsidRPr="00B94011" w:rsidRDefault="008315A2" w:rsidP="00B94011">
            <w:pPr>
              <w:autoSpaceDE w:val="0"/>
              <w:autoSpaceDN w:val="0"/>
              <w:spacing w:after="0" w:line="216" w:lineRule="auto"/>
              <w:jc w:val="center"/>
              <w:rPr>
                <w:sz w:val="20"/>
                <w:szCs w:val="20"/>
              </w:rPr>
            </w:pPr>
            <w:r w:rsidRPr="00B94011">
              <w:rPr>
                <w:sz w:val="20"/>
                <w:szCs w:val="20"/>
              </w:rPr>
              <w:t>9,50</w:t>
            </w:r>
          </w:p>
        </w:tc>
        <w:tc>
          <w:tcPr>
            <w:tcW w:w="508" w:type="pct"/>
            <w:tcBorders>
              <w:top w:val="single" w:sz="4" w:space="0" w:color="auto"/>
              <w:left w:val="single" w:sz="4" w:space="0" w:color="auto"/>
              <w:bottom w:val="single" w:sz="4" w:space="0" w:color="auto"/>
              <w:right w:val="single" w:sz="4" w:space="0" w:color="auto"/>
            </w:tcBorders>
            <w:vAlign w:val="center"/>
          </w:tcPr>
          <w:p w:rsidR="008315A2" w:rsidRPr="00B94011" w:rsidRDefault="008315A2" w:rsidP="00B94011">
            <w:pPr>
              <w:autoSpaceDE w:val="0"/>
              <w:autoSpaceDN w:val="0"/>
              <w:spacing w:after="0" w:line="216" w:lineRule="auto"/>
              <w:jc w:val="center"/>
              <w:rPr>
                <w:sz w:val="20"/>
                <w:szCs w:val="20"/>
              </w:rPr>
            </w:pPr>
          </w:p>
          <w:p w:rsidR="008315A2" w:rsidRPr="00B94011" w:rsidRDefault="008315A2" w:rsidP="00B94011">
            <w:pPr>
              <w:autoSpaceDE w:val="0"/>
              <w:autoSpaceDN w:val="0"/>
              <w:spacing w:after="0" w:line="216" w:lineRule="auto"/>
              <w:jc w:val="center"/>
              <w:rPr>
                <w:sz w:val="20"/>
                <w:szCs w:val="20"/>
              </w:rPr>
            </w:pPr>
            <w:r w:rsidRPr="00B94011">
              <w:rPr>
                <w:sz w:val="20"/>
                <w:szCs w:val="20"/>
              </w:rPr>
              <w:t>-</w:t>
            </w:r>
          </w:p>
        </w:tc>
      </w:tr>
      <w:tr w:rsidR="008315A2" w:rsidRPr="00B94011" w:rsidTr="00B94011">
        <w:trPr>
          <w:trHeight w:val="20"/>
          <w:jc w:val="center"/>
        </w:trPr>
        <w:tc>
          <w:tcPr>
            <w:tcW w:w="1517" w:type="pct"/>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left"/>
              <w:rPr>
                <w:sz w:val="20"/>
                <w:szCs w:val="20"/>
              </w:rPr>
            </w:pPr>
            <w:r w:rsidRPr="00B94011">
              <w:rPr>
                <w:sz w:val="20"/>
                <w:szCs w:val="20"/>
              </w:rPr>
              <w:t>Мука тритикалевая</w:t>
            </w:r>
          </w:p>
        </w:tc>
        <w:tc>
          <w:tcPr>
            <w:tcW w:w="525" w:type="pct"/>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center"/>
              <w:rPr>
                <w:sz w:val="20"/>
                <w:szCs w:val="20"/>
              </w:rPr>
            </w:pPr>
            <w:r w:rsidRPr="00B94011">
              <w:rPr>
                <w:sz w:val="20"/>
                <w:szCs w:val="20"/>
              </w:rPr>
              <w:t>-</w:t>
            </w:r>
          </w:p>
        </w:tc>
        <w:tc>
          <w:tcPr>
            <w:tcW w:w="602" w:type="pct"/>
            <w:gridSpan w:val="2"/>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center"/>
              <w:rPr>
                <w:sz w:val="20"/>
                <w:szCs w:val="20"/>
              </w:rPr>
            </w:pPr>
            <w:r w:rsidRPr="00B94011">
              <w:rPr>
                <w:sz w:val="20"/>
                <w:szCs w:val="20"/>
              </w:rPr>
              <w:t>-</w:t>
            </w:r>
          </w:p>
        </w:tc>
        <w:tc>
          <w:tcPr>
            <w:tcW w:w="600" w:type="pct"/>
            <w:gridSpan w:val="2"/>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center"/>
              <w:rPr>
                <w:sz w:val="20"/>
                <w:szCs w:val="20"/>
              </w:rPr>
            </w:pPr>
            <w:r w:rsidRPr="00B94011">
              <w:rPr>
                <w:sz w:val="20"/>
                <w:szCs w:val="20"/>
              </w:rPr>
              <w:t>-</w:t>
            </w:r>
          </w:p>
        </w:tc>
        <w:tc>
          <w:tcPr>
            <w:tcW w:w="424" w:type="pct"/>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center"/>
              <w:rPr>
                <w:sz w:val="20"/>
                <w:szCs w:val="20"/>
              </w:rPr>
            </w:pPr>
            <w:r w:rsidRPr="00B94011">
              <w:rPr>
                <w:sz w:val="20"/>
                <w:szCs w:val="20"/>
              </w:rPr>
              <w:t>9,50</w:t>
            </w:r>
          </w:p>
        </w:tc>
        <w:tc>
          <w:tcPr>
            <w:tcW w:w="426" w:type="pct"/>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center"/>
              <w:rPr>
                <w:sz w:val="20"/>
                <w:szCs w:val="20"/>
              </w:rPr>
            </w:pPr>
            <w:r w:rsidRPr="00B94011">
              <w:rPr>
                <w:sz w:val="20"/>
                <w:szCs w:val="20"/>
              </w:rPr>
              <w:t>19,00</w:t>
            </w:r>
          </w:p>
        </w:tc>
        <w:tc>
          <w:tcPr>
            <w:tcW w:w="398" w:type="pct"/>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center"/>
              <w:rPr>
                <w:sz w:val="20"/>
                <w:szCs w:val="20"/>
              </w:rPr>
            </w:pPr>
            <w:r w:rsidRPr="00B94011">
              <w:rPr>
                <w:sz w:val="20"/>
                <w:szCs w:val="20"/>
              </w:rPr>
              <w:t>28,50</w:t>
            </w:r>
          </w:p>
        </w:tc>
        <w:tc>
          <w:tcPr>
            <w:tcW w:w="508" w:type="pct"/>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center"/>
              <w:rPr>
                <w:sz w:val="20"/>
                <w:szCs w:val="20"/>
              </w:rPr>
            </w:pPr>
            <w:r w:rsidRPr="00B94011">
              <w:rPr>
                <w:sz w:val="20"/>
                <w:szCs w:val="20"/>
              </w:rPr>
              <w:t>38,00</w:t>
            </w:r>
          </w:p>
        </w:tc>
      </w:tr>
      <w:tr w:rsidR="008315A2" w:rsidRPr="00B94011" w:rsidTr="00B94011">
        <w:trPr>
          <w:trHeight w:val="20"/>
          <w:jc w:val="center"/>
        </w:trPr>
        <w:tc>
          <w:tcPr>
            <w:tcW w:w="1517" w:type="pct"/>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left"/>
              <w:rPr>
                <w:sz w:val="20"/>
                <w:szCs w:val="20"/>
              </w:rPr>
            </w:pPr>
            <w:r w:rsidRPr="00B94011">
              <w:rPr>
                <w:sz w:val="20"/>
                <w:szCs w:val="20"/>
              </w:rPr>
              <w:t>Соль пищевая</w:t>
            </w:r>
          </w:p>
        </w:tc>
        <w:tc>
          <w:tcPr>
            <w:tcW w:w="3483" w:type="pct"/>
            <w:gridSpan w:val="9"/>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center"/>
              <w:rPr>
                <w:sz w:val="20"/>
                <w:szCs w:val="20"/>
              </w:rPr>
            </w:pPr>
            <w:r w:rsidRPr="00B94011">
              <w:rPr>
                <w:sz w:val="20"/>
                <w:szCs w:val="20"/>
              </w:rPr>
              <w:t>1,90</w:t>
            </w:r>
          </w:p>
        </w:tc>
      </w:tr>
      <w:tr w:rsidR="008315A2" w:rsidRPr="00B94011" w:rsidTr="00B94011">
        <w:trPr>
          <w:trHeight w:val="20"/>
          <w:jc w:val="center"/>
        </w:trPr>
        <w:tc>
          <w:tcPr>
            <w:tcW w:w="1517" w:type="pct"/>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left"/>
              <w:rPr>
                <w:sz w:val="20"/>
                <w:szCs w:val="20"/>
              </w:rPr>
            </w:pPr>
            <w:r w:rsidRPr="00B94011">
              <w:rPr>
                <w:sz w:val="20"/>
                <w:szCs w:val="20"/>
              </w:rPr>
              <w:t>Дрожжи сухие инстантные</w:t>
            </w:r>
          </w:p>
        </w:tc>
        <w:tc>
          <w:tcPr>
            <w:tcW w:w="3483" w:type="pct"/>
            <w:gridSpan w:val="9"/>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center"/>
              <w:rPr>
                <w:sz w:val="20"/>
                <w:szCs w:val="20"/>
              </w:rPr>
            </w:pPr>
            <w:r w:rsidRPr="00B94011">
              <w:rPr>
                <w:sz w:val="20"/>
                <w:szCs w:val="20"/>
              </w:rPr>
              <w:t>1,00</w:t>
            </w:r>
          </w:p>
        </w:tc>
      </w:tr>
      <w:tr w:rsidR="008315A2" w:rsidRPr="00B94011" w:rsidTr="00B94011">
        <w:trPr>
          <w:trHeight w:val="20"/>
          <w:jc w:val="center"/>
        </w:trPr>
        <w:tc>
          <w:tcPr>
            <w:tcW w:w="1517" w:type="pct"/>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left"/>
              <w:rPr>
                <w:sz w:val="20"/>
                <w:szCs w:val="20"/>
              </w:rPr>
            </w:pPr>
            <w:r w:rsidRPr="00B94011">
              <w:rPr>
                <w:sz w:val="20"/>
                <w:szCs w:val="20"/>
              </w:rPr>
              <w:t>Сахар белый</w:t>
            </w:r>
          </w:p>
        </w:tc>
        <w:tc>
          <w:tcPr>
            <w:tcW w:w="3483" w:type="pct"/>
            <w:gridSpan w:val="9"/>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center"/>
              <w:rPr>
                <w:sz w:val="20"/>
                <w:szCs w:val="20"/>
              </w:rPr>
            </w:pPr>
            <w:r w:rsidRPr="00B94011">
              <w:rPr>
                <w:sz w:val="20"/>
                <w:szCs w:val="20"/>
              </w:rPr>
              <w:t>4,50</w:t>
            </w:r>
          </w:p>
        </w:tc>
      </w:tr>
      <w:tr w:rsidR="008315A2" w:rsidRPr="00B94011" w:rsidTr="00B94011">
        <w:trPr>
          <w:trHeight w:val="20"/>
          <w:jc w:val="center"/>
        </w:trPr>
        <w:tc>
          <w:tcPr>
            <w:tcW w:w="1517" w:type="pct"/>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left"/>
              <w:rPr>
                <w:sz w:val="20"/>
                <w:szCs w:val="20"/>
              </w:rPr>
            </w:pPr>
            <w:r w:rsidRPr="00B94011">
              <w:rPr>
                <w:sz w:val="20"/>
                <w:szCs w:val="20"/>
              </w:rPr>
              <w:t>Молоко сухое</w:t>
            </w:r>
          </w:p>
        </w:tc>
        <w:tc>
          <w:tcPr>
            <w:tcW w:w="3483" w:type="pct"/>
            <w:gridSpan w:val="9"/>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center"/>
              <w:rPr>
                <w:sz w:val="20"/>
                <w:szCs w:val="20"/>
              </w:rPr>
            </w:pPr>
            <w:r w:rsidRPr="00B94011">
              <w:rPr>
                <w:sz w:val="20"/>
                <w:szCs w:val="20"/>
              </w:rPr>
              <w:t>2,00</w:t>
            </w:r>
          </w:p>
        </w:tc>
      </w:tr>
      <w:tr w:rsidR="008315A2" w:rsidRPr="00B94011" w:rsidTr="00B94011">
        <w:trPr>
          <w:trHeight w:val="20"/>
          <w:jc w:val="center"/>
        </w:trPr>
        <w:tc>
          <w:tcPr>
            <w:tcW w:w="1517" w:type="pct"/>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left"/>
              <w:rPr>
                <w:sz w:val="20"/>
                <w:szCs w:val="20"/>
              </w:rPr>
            </w:pPr>
            <w:r w:rsidRPr="00B94011">
              <w:rPr>
                <w:sz w:val="20"/>
                <w:szCs w:val="20"/>
              </w:rPr>
              <w:t>КПД «ЛТ Мягкость»</w:t>
            </w:r>
          </w:p>
        </w:tc>
        <w:tc>
          <w:tcPr>
            <w:tcW w:w="3483" w:type="pct"/>
            <w:gridSpan w:val="9"/>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center"/>
              <w:rPr>
                <w:sz w:val="20"/>
                <w:szCs w:val="20"/>
              </w:rPr>
            </w:pPr>
            <w:r w:rsidRPr="00B94011">
              <w:rPr>
                <w:sz w:val="20"/>
                <w:szCs w:val="20"/>
              </w:rPr>
              <w:t>0,5</w:t>
            </w:r>
          </w:p>
        </w:tc>
      </w:tr>
      <w:tr w:rsidR="008315A2" w:rsidRPr="00B94011" w:rsidTr="00B94011">
        <w:trPr>
          <w:trHeight w:val="20"/>
          <w:jc w:val="center"/>
        </w:trPr>
        <w:tc>
          <w:tcPr>
            <w:tcW w:w="1517" w:type="pct"/>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left"/>
              <w:rPr>
                <w:sz w:val="20"/>
                <w:szCs w:val="20"/>
              </w:rPr>
            </w:pPr>
            <w:r w:rsidRPr="00B94011">
              <w:rPr>
                <w:sz w:val="20"/>
                <w:szCs w:val="20"/>
              </w:rPr>
              <w:t>Масло подсолнечное</w:t>
            </w:r>
          </w:p>
        </w:tc>
        <w:tc>
          <w:tcPr>
            <w:tcW w:w="3483" w:type="pct"/>
            <w:gridSpan w:val="9"/>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center"/>
              <w:rPr>
                <w:sz w:val="20"/>
                <w:szCs w:val="20"/>
              </w:rPr>
            </w:pPr>
            <w:r w:rsidRPr="00B94011">
              <w:rPr>
                <w:sz w:val="20"/>
                <w:szCs w:val="20"/>
              </w:rPr>
              <w:t>3,00</w:t>
            </w:r>
          </w:p>
        </w:tc>
      </w:tr>
      <w:tr w:rsidR="008315A2" w:rsidRPr="00B94011" w:rsidTr="00B94011">
        <w:trPr>
          <w:trHeight w:val="20"/>
          <w:jc w:val="center"/>
        </w:trPr>
        <w:tc>
          <w:tcPr>
            <w:tcW w:w="1517" w:type="pct"/>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left"/>
              <w:rPr>
                <w:sz w:val="20"/>
                <w:szCs w:val="20"/>
              </w:rPr>
            </w:pPr>
            <w:r w:rsidRPr="00B94011">
              <w:rPr>
                <w:sz w:val="20"/>
                <w:szCs w:val="20"/>
              </w:rPr>
              <w:t>Экстракт солодовый «Мальт Экстракт»</w:t>
            </w:r>
          </w:p>
        </w:tc>
        <w:tc>
          <w:tcPr>
            <w:tcW w:w="575" w:type="pct"/>
            <w:gridSpan w:val="2"/>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center"/>
              <w:rPr>
                <w:sz w:val="20"/>
                <w:szCs w:val="20"/>
              </w:rPr>
            </w:pPr>
            <w:r w:rsidRPr="00B94011">
              <w:rPr>
                <w:sz w:val="20"/>
                <w:szCs w:val="20"/>
              </w:rPr>
              <w:t>2,00</w:t>
            </w:r>
          </w:p>
        </w:tc>
        <w:tc>
          <w:tcPr>
            <w:tcW w:w="576" w:type="pct"/>
            <w:gridSpan w:val="2"/>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center"/>
              <w:rPr>
                <w:sz w:val="20"/>
                <w:szCs w:val="20"/>
              </w:rPr>
            </w:pPr>
            <w:r w:rsidRPr="00B94011">
              <w:rPr>
                <w:sz w:val="20"/>
                <w:szCs w:val="20"/>
              </w:rPr>
              <w:t>2,00</w:t>
            </w:r>
          </w:p>
        </w:tc>
        <w:tc>
          <w:tcPr>
            <w:tcW w:w="576" w:type="pct"/>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center"/>
              <w:rPr>
                <w:sz w:val="20"/>
                <w:szCs w:val="20"/>
              </w:rPr>
            </w:pPr>
            <w:r w:rsidRPr="00B94011">
              <w:rPr>
                <w:sz w:val="20"/>
                <w:szCs w:val="20"/>
              </w:rPr>
              <w:t>-</w:t>
            </w:r>
          </w:p>
        </w:tc>
        <w:tc>
          <w:tcPr>
            <w:tcW w:w="1756" w:type="pct"/>
            <w:gridSpan w:val="4"/>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center"/>
              <w:rPr>
                <w:sz w:val="20"/>
                <w:szCs w:val="20"/>
              </w:rPr>
            </w:pPr>
            <w:r w:rsidRPr="00B94011">
              <w:rPr>
                <w:sz w:val="20"/>
                <w:szCs w:val="20"/>
              </w:rPr>
              <w:t>2,00</w:t>
            </w:r>
          </w:p>
        </w:tc>
      </w:tr>
      <w:tr w:rsidR="008315A2" w:rsidRPr="00B94011" w:rsidTr="00B94011">
        <w:trPr>
          <w:trHeight w:val="20"/>
          <w:jc w:val="center"/>
        </w:trPr>
        <w:tc>
          <w:tcPr>
            <w:tcW w:w="1517" w:type="pct"/>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left"/>
              <w:rPr>
                <w:sz w:val="20"/>
                <w:szCs w:val="20"/>
              </w:rPr>
            </w:pPr>
            <w:r w:rsidRPr="00B94011">
              <w:rPr>
                <w:sz w:val="20"/>
                <w:szCs w:val="20"/>
              </w:rPr>
              <w:t>Вода 16-18°С</w:t>
            </w:r>
          </w:p>
        </w:tc>
        <w:tc>
          <w:tcPr>
            <w:tcW w:w="575" w:type="pct"/>
            <w:gridSpan w:val="2"/>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center"/>
              <w:rPr>
                <w:sz w:val="20"/>
                <w:szCs w:val="20"/>
              </w:rPr>
            </w:pPr>
            <w:r w:rsidRPr="00B94011">
              <w:rPr>
                <w:sz w:val="20"/>
                <w:szCs w:val="20"/>
              </w:rPr>
              <w:t>7,00</w:t>
            </w:r>
          </w:p>
        </w:tc>
        <w:tc>
          <w:tcPr>
            <w:tcW w:w="576" w:type="pct"/>
            <w:gridSpan w:val="2"/>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center"/>
              <w:rPr>
                <w:sz w:val="20"/>
                <w:szCs w:val="20"/>
              </w:rPr>
            </w:pPr>
            <w:r w:rsidRPr="00B94011">
              <w:rPr>
                <w:sz w:val="20"/>
                <w:szCs w:val="20"/>
              </w:rPr>
              <w:t>7,00</w:t>
            </w:r>
          </w:p>
        </w:tc>
        <w:tc>
          <w:tcPr>
            <w:tcW w:w="576" w:type="pct"/>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center"/>
              <w:rPr>
                <w:sz w:val="20"/>
                <w:szCs w:val="20"/>
              </w:rPr>
            </w:pPr>
            <w:r w:rsidRPr="00B94011">
              <w:rPr>
                <w:sz w:val="20"/>
                <w:szCs w:val="20"/>
              </w:rPr>
              <w:t>7,00</w:t>
            </w:r>
          </w:p>
        </w:tc>
        <w:tc>
          <w:tcPr>
            <w:tcW w:w="1756" w:type="pct"/>
            <w:gridSpan w:val="4"/>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16" w:lineRule="auto"/>
              <w:jc w:val="center"/>
              <w:rPr>
                <w:sz w:val="20"/>
                <w:szCs w:val="20"/>
              </w:rPr>
            </w:pPr>
            <w:r w:rsidRPr="00B94011">
              <w:rPr>
                <w:sz w:val="20"/>
                <w:szCs w:val="20"/>
              </w:rPr>
              <w:t>7,00</w:t>
            </w:r>
          </w:p>
        </w:tc>
      </w:tr>
    </w:tbl>
    <w:p w:rsidR="008315A2" w:rsidRDefault="008315A2" w:rsidP="002D354E">
      <w:pPr>
        <w:tabs>
          <w:tab w:val="left" w:pos="5387"/>
        </w:tabs>
        <w:autoSpaceDE w:val="0"/>
        <w:autoSpaceDN w:val="0"/>
        <w:spacing w:after="0" w:line="240" w:lineRule="auto"/>
        <w:ind w:firstLine="567"/>
        <w:rPr>
          <w:rFonts w:ascii="Times New Roman" w:eastAsia="Times New Roman" w:hAnsi="Times New Roman"/>
          <w:sz w:val="24"/>
          <w:szCs w:val="24"/>
        </w:rPr>
      </w:pPr>
      <w:r w:rsidRPr="00424986">
        <w:rPr>
          <w:rFonts w:ascii="Times New Roman" w:hAnsi="Times New Roman"/>
          <w:sz w:val="24"/>
          <w:szCs w:val="24"/>
        </w:rPr>
        <w:lastRenderedPageBreak/>
        <w:t>Внешний вид образцов батонов в разрезе по вариантам опыта приведен на рисунке 1.</w:t>
      </w:r>
      <w:r w:rsidRPr="00424986">
        <w:rPr>
          <w:rFonts w:ascii="Times New Roman" w:eastAsia="Times New Roman" w:hAnsi="Times New Roman"/>
          <w:sz w:val="24"/>
          <w:szCs w:val="24"/>
        </w:rPr>
        <w:t xml:space="preserve"> </w:t>
      </w:r>
    </w:p>
    <w:p w:rsidR="00B94011" w:rsidRPr="00424986" w:rsidRDefault="00B94011" w:rsidP="002D354E">
      <w:pPr>
        <w:tabs>
          <w:tab w:val="left" w:pos="5387"/>
        </w:tabs>
        <w:autoSpaceDE w:val="0"/>
        <w:autoSpaceDN w:val="0"/>
        <w:spacing w:after="0" w:line="240" w:lineRule="auto"/>
        <w:ind w:firstLine="567"/>
        <w:rPr>
          <w:rFonts w:ascii="Times New Roman" w:eastAsia="Times New Roman" w:hAnsi="Times New Roman"/>
          <w:sz w:val="24"/>
          <w:szCs w:val="24"/>
        </w:rPr>
      </w:pPr>
    </w:p>
    <w:p w:rsidR="008315A2" w:rsidRPr="00424986" w:rsidRDefault="008315A2" w:rsidP="002D354E">
      <w:pPr>
        <w:tabs>
          <w:tab w:val="left" w:pos="709"/>
          <w:tab w:val="left" w:pos="5387"/>
          <w:tab w:val="left" w:pos="8080"/>
        </w:tabs>
        <w:autoSpaceDE w:val="0"/>
        <w:autoSpaceDN w:val="0"/>
        <w:spacing w:after="0" w:line="240" w:lineRule="auto"/>
        <w:ind w:firstLine="567"/>
        <w:rPr>
          <w:rFonts w:ascii="Times New Roman" w:eastAsia="Times New Roman" w:hAnsi="Times New Roman"/>
          <w:sz w:val="24"/>
          <w:szCs w:val="24"/>
        </w:rPr>
      </w:pPr>
      <w:r w:rsidRPr="00424986">
        <w:rPr>
          <w:rFonts w:ascii="Times New Roman" w:eastAsia="Times New Roman" w:hAnsi="Times New Roman"/>
          <w:noProof/>
          <w:sz w:val="24"/>
          <w:szCs w:val="24"/>
          <w:lang w:eastAsia="ru-RU"/>
        </w:rPr>
        <w:drawing>
          <wp:inline distT="0" distB="0" distL="0" distR="0">
            <wp:extent cx="2667000" cy="998220"/>
            <wp:effectExtent l="0" t="0" r="0" b="0"/>
            <wp:docPr id="1494099628" name="Рисунок 23" descr="https://sun9-70.userapi.com/impg/UU8tEQhH_r-cxzNJ9_ES1U2VLSLzQe4kkvFgHw/ajz4Far4YoE.jpg?size=2483x820&amp;quality=95&amp;sign=5be173765ef0a18a57d6c665258a0af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s://sun9-70.userapi.com/impg/UU8tEQhH_r-cxzNJ9_ES1U2VLSLzQe4kkvFgHw/ajz4Far4YoE.jpg?size=2483x820&amp;quality=95&amp;sign=5be173765ef0a18a57d6c665258a0af2&amp;type=album"/>
                    <pic:cNvPicPr>
                      <a:picLocks noChangeAspect="1" noChangeArrowheads="1"/>
                    </pic:cNvPicPr>
                  </pic:nvPicPr>
                  <pic:blipFill>
                    <a:blip r:embed="rId8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525" t="51633" r="16978"/>
                    <a:stretch>
                      <a:fillRect/>
                    </a:stretch>
                  </pic:blipFill>
                  <pic:spPr bwMode="auto">
                    <a:xfrm>
                      <a:off x="0" y="0"/>
                      <a:ext cx="2667000" cy="998220"/>
                    </a:xfrm>
                    <a:prstGeom prst="rect">
                      <a:avLst/>
                    </a:prstGeom>
                    <a:noFill/>
                    <a:ln>
                      <a:noFill/>
                    </a:ln>
                  </pic:spPr>
                </pic:pic>
              </a:graphicData>
            </a:graphic>
          </wp:inline>
        </w:drawing>
      </w:r>
      <w:r w:rsidRPr="00424986">
        <w:rPr>
          <w:rFonts w:ascii="Times New Roman" w:eastAsia="Times New Roman" w:hAnsi="Times New Roman"/>
          <w:noProof/>
          <w:sz w:val="24"/>
          <w:szCs w:val="24"/>
          <w:lang w:eastAsia="ru-RU"/>
        </w:rPr>
        <w:drawing>
          <wp:inline distT="0" distB="0" distL="0" distR="0">
            <wp:extent cx="2651760" cy="998220"/>
            <wp:effectExtent l="0" t="0" r="0" b="0"/>
            <wp:docPr id="1494099629" name="Рисунок 46" descr="https://sun9-76.userapi.com/impg/fLAa9m9iO-4_IVGvTJrdN5QgaD1bh6IDf61Lhw/psIUdCGCCnA.jpg?size=2560x717&amp;quality=95&amp;sign=d7928cf7641ba11ac8c201229356487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s://sun9-76.userapi.com/impg/fLAa9m9iO-4_IVGvTJrdN5QgaD1bh6IDf61Lhw/psIUdCGCCnA.jpg?size=2560x717&amp;quality=95&amp;sign=d7928cf7641ba11ac8c2012293564873&amp;type=album"/>
                    <pic:cNvPicPr>
                      <a:picLocks noChangeAspect="1" noChangeArrowheads="1"/>
                    </pic:cNvPicPr>
                  </pic:nvPicPr>
                  <pic:blipFill>
                    <a:blip r:embed="rId8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454" t="41206" r="16324" b="2362"/>
                    <a:stretch>
                      <a:fillRect/>
                    </a:stretch>
                  </pic:blipFill>
                  <pic:spPr bwMode="auto">
                    <a:xfrm>
                      <a:off x="0" y="0"/>
                      <a:ext cx="2651760" cy="998220"/>
                    </a:xfrm>
                    <a:prstGeom prst="rect">
                      <a:avLst/>
                    </a:prstGeom>
                    <a:noFill/>
                    <a:ln>
                      <a:noFill/>
                    </a:ln>
                  </pic:spPr>
                </pic:pic>
              </a:graphicData>
            </a:graphic>
          </wp:inline>
        </w:drawing>
      </w:r>
    </w:p>
    <w:p w:rsidR="008315A2" w:rsidRPr="00424986" w:rsidRDefault="008315A2" w:rsidP="002D354E">
      <w:pPr>
        <w:tabs>
          <w:tab w:val="left" w:pos="5387"/>
        </w:tabs>
        <w:autoSpaceDE w:val="0"/>
        <w:autoSpaceDN w:val="0"/>
        <w:spacing w:after="0" w:line="240" w:lineRule="auto"/>
        <w:ind w:firstLine="567"/>
        <w:rPr>
          <w:rFonts w:ascii="Times New Roman" w:eastAsia="Times New Roman" w:hAnsi="Times New Roman"/>
          <w:sz w:val="24"/>
          <w:szCs w:val="24"/>
        </w:rPr>
      </w:pPr>
      <w:r w:rsidRPr="00424986">
        <w:rPr>
          <w:rFonts w:ascii="Times New Roman" w:eastAsia="Times New Roman" w:hAnsi="Times New Roman"/>
          <w:noProof/>
          <w:sz w:val="24"/>
          <w:szCs w:val="24"/>
          <w:lang w:eastAsia="ru-RU"/>
        </w:rPr>
        <w:drawing>
          <wp:inline distT="0" distB="0" distL="0" distR="0">
            <wp:extent cx="2667000" cy="998220"/>
            <wp:effectExtent l="0" t="0" r="0" b="0"/>
            <wp:docPr id="1494099630" name="Рисунок 47" descr="https://sun9-20.userapi.com/impg/qoQ20t-Bkgoh8uSLmfOXFu-v04gjwWH_0ugvNQ/C4501dLFUVE.jpg?size=2560x798&amp;quality=95&amp;sign=adb67c648fcfd193562129c557ede5f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https://sun9-20.userapi.com/impg/qoQ20t-Bkgoh8uSLmfOXFu-v04gjwWH_0ugvNQ/C4501dLFUVE.jpg?size=2560x798&amp;quality=95&amp;sign=adb67c648fcfd193562129c557ede5f1&amp;type=album"/>
                    <pic:cNvPicPr>
                      <a:picLocks noChangeAspect="1" noChangeArrowheads="1"/>
                    </pic:cNvPicPr>
                  </pic:nvPicPr>
                  <pic:blipFill>
                    <a:blip r:embed="rId8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352" t="45927" r="17062"/>
                    <a:stretch>
                      <a:fillRect/>
                    </a:stretch>
                  </pic:blipFill>
                  <pic:spPr bwMode="auto">
                    <a:xfrm>
                      <a:off x="0" y="0"/>
                      <a:ext cx="2667000" cy="998220"/>
                    </a:xfrm>
                    <a:prstGeom prst="rect">
                      <a:avLst/>
                    </a:prstGeom>
                    <a:noFill/>
                    <a:ln>
                      <a:noFill/>
                    </a:ln>
                  </pic:spPr>
                </pic:pic>
              </a:graphicData>
            </a:graphic>
          </wp:inline>
        </w:drawing>
      </w:r>
      <w:r w:rsidRPr="00424986">
        <w:rPr>
          <w:rFonts w:ascii="Times New Roman" w:eastAsia="Times New Roman" w:hAnsi="Times New Roman"/>
          <w:noProof/>
          <w:sz w:val="24"/>
          <w:szCs w:val="24"/>
          <w:lang w:eastAsia="ru-RU"/>
        </w:rPr>
        <w:drawing>
          <wp:inline distT="0" distB="0" distL="0" distR="0">
            <wp:extent cx="2651760" cy="998220"/>
            <wp:effectExtent l="0" t="0" r="0" b="0"/>
            <wp:docPr id="1494099631" name="Рисунок 48" descr="https://sun9-53.userapi.com/impg/MQ4Ox0nBmPgYcapAPmv96qI4B1OHp0qD-pNhpw/lrbs8eog-c8.jpg?size=2491x809&amp;quality=95&amp;sign=91a047fcbb38ece42faae7f6b42ca46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https://sun9-53.userapi.com/impg/MQ4Ox0nBmPgYcapAPmv96qI4B1OHp0qD-pNhpw/lrbs8eog-c8.jpg?size=2491x809&amp;quality=95&amp;sign=91a047fcbb38ece42faae7f6b42ca46b&amp;type=album"/>
                    <pic:cNvPicPr>
                      <a:picLocks noChangeAspect="1" noChangeArrowheads="1"/>
                    </pic:cNvPicPr>
                  </pic:nvPicPr>
                  <pic:blipFill>
                    <a:blip r:embed="rId8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816" t="38257" r="14183"/>
                    <a:stretch>
                      <a:fillRect/>
                    </a:stretch>
                  </pic:blipFill>
                  <pic:spPr bwMode="auto">
                    <a:xfrm>
                      <a:off x="0" y="0"/>
                      <a:ext cx="2651760" cy="998220"/>
                    </a:xfrm>
                    <a:prstGeom prst="rect">
                      <a:avLst/>
                    </a:prstGeom>
                    <a:noFill/>
                    <a:ln>
                      <a:noFill/>
                    </a:ln>
                  </pic:spPr>
                </pic:pic>
              </a:graphicData>
            </a:graphic>
          </wp:inline>
        </w:drawing>
      </w:r>
    </w:p>
    <w:p w:rsidR="008315A2" w:rsidRPr="00B94011" w:rsidRDefault="008315A2" w:rsidP="00B94011">
      <w:pPr>
        <w:tabs>
          <w:tab w:val="left" w:pos="709"/>
          <w:tab w:val="left" w:pos="5387"/>
          <w:tab w:val="left" w:pos="8080"/>
        </w:tabs>
        <w:autoSpaceDE w:val="0"/>
        <w:autoSpaceDN w:val="0"/>
        <w:spacing w:after="0" w:line="240" w:lineRule="auto"/>
        <w:jc w:val="center"/>
        <w:rPr>
          <w:rFonts w:ascii="Times New Roman" w:eastAsia="Times New Roman" w:hAnsi="Times New Roman"/>
        </w:rPr>
      </w:pPr>
      <w:r w:rsidRPr="00B94011">
        <w:rPr>
          <w:rFonts w:ascii="Times New Roman" w:eastAsia="Times New Roman" w:hAnsi="Times New Roman"/>
          <w:noProof/>
          <w:lang w:eastAsia="ru-RU"/>
        </w:rPr>
        <w:drawing>
          <wp:inline distT="0" distB="0" distL="0" distR="0">
            <wp:extent cx="2827020" cy="1181100"/>
            <wp:effectExtent l="0" t="0" r="0" b="0"/>
            <wp:docPr id="1494099632" name="Рисунок 50" descr="https://sun9-65.userapi.com/impg/AL9NYcEFbsgR_juikiytQyFLRmCxgIX30OPlMw/t7GjEJOWXLs.jpg?size=2560x829&amp;quality=95&amp;sign=3f0ccc7780cc7aba22c5ac8fabe84db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s://sun9-65.userapi.com/impg/AL9NYcEFbsgR_juikiytQyFLRmCxgIX30OPlMw/t7GjEJOWXLs.jpg?size=2560x829&amp;quality=95&amp;sign=3f0ccc7780cc7aba22c5ac8fabe84db0&amp;type=album"/>
                    <pic:cNvPicPr>
                      <a:picLocks noChangeAspect="1" noChangeArrowheads="1"/>
                    </pic:cNvPicPr>
                  </pic:nvPicPr>
                  <pic:blipFill>
                    <a:blip r:embed="rId8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573" t="43478" r="10831"/>
                    <a:stretch>
                      <a:fillRect/>
                    </a:stretch>
                  </pic:blipFill>
                  <pic:spPr bwMode="auto">
                    <a:xfrm>
                      <a:off x="0" y="0"/>
                      <a:ext cx="2827020" cy="1181100"/>
                    </a:xfrm>
                    <a:prstGeom prst="rect">
                      <a:avLst/>
                    </a:prstGeom>
                    <a:noFill/>
                    <a:ln>
                      <a:noFill/>
                    </a:ln>
                  </pic:spPr>
                </pic:pic>
              </a:graphicData>
            </a:graphic>
          </wp:inline>
        </w:drawing>
      </w:r>
      <w:r w:rsidRPr="00B94011">
        <w:rPr>
          <w:rFonts w:ascii="Times New Roman" w:eastAsia="Times New Roman" w:hAnsi="Times New Roman"/>
          <w:noProof/>
          <w:lang w:eastAsia="ru-RU"/>
        </w:rPr>
        <w:drawing>
          <wp:inline distT="0" distB="0" distL="0" distR="0">
            <wp:extent cx="2506980" cy="1181100"/>
            <wp:effectExtent l="0" t="0" r="7620" b="0"/>
            <wp:docPr id="1494099633" name="Рисунок 51" descr="https://sun9-15.userapi.com/impg/Wn_WXpAa4kAHr2HlRTT3qLkWwikYsNHOaj-wOw/7HHDOElvpWU.jpg?size=2441x682&amp;quality=95&amp;sign=f8114792dfd743834bbbab77e8ea9a4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s://sun9-15.userapi.com/impg/Wn_WXpAa4kAHr2HlRTT3qLkWwikYsNHOaj-wOw/7HHDOElvpWU.jpg?size=2441x682&amp;quality=95&amp;sign=f8114792dfd743834bbbab77e8ea9a4a&amp;type=album"/>
                    <pic:cNvPicPr>
                      <a:picLocks noChangeAspect="1" noChangeArrowheads="1"/>
                    </pic:cNvPicPr>
                  </pic:nvPicPr>
                  <pic:blipFill>
                    <a:blip r:embed="rId8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438" t="42532" r="21767"/>
                    <a:stretch>
                      <a:fillRect/>
                    </a:stretch>
                  </pic:blipFill>
                  <pic:spPr bwMode="auto">
                    <a:xfrm>
                      <a:off x="0" y="0"/>
                      <a:ext cx="2506980" cy="1181100"/>
                    </a:xfrm>
                    <a:prstGeom prst="rect">
                      <a:avLst/>
                    </a:prstGeom>
                    <a:noFill/>
                    <a:ln>
                      <a:noFill/>
                    </a:ln>
                  </pic:spPr>
                </pic:pic>
              </a:graphicData>
            </a:graphic>
          </wp:inline>
        </w:drawing>
      </w:r>
    </w:p>
    <w:p w:rsidR="008315A2" w:rsidRPr="00B94011" w:rsidRDefault="008315A2" w:rsidP="00B94011">
      <w:pPr>
        <w:tabs>
          <w:tab w:val="left" w:pos="993"/>
          <w:tab w:val="left" w:pos="5387"/>
        </w:tabs>
        <w:autoSpaceDE w:val="0"/>
        <w:autoSpaceDN w:val="0"/>
        <w:spacing w:after="0" w:line="240" w:lineRule="auto"/>
        <w:jc w:val="center"/>
        <w:rPr>
          <w:rFonts w:ascii="Times New Roman" w:hAnsi="Times New Roman"/>
          <w:b/>
        </w:rPr>
      </w:pPr>
    </w:p>
    <w:p w:rsidR="00B94011" w:rsidRDefault="008315A2" w:rsidP="00B94011">
      <w:pPr>
        <w:tabs>
          <w:tab w:val="left" w:pos="993"/>
          <w:tab w:val="left" w:pos="5387"/>
        </w:tabs>
        <w:autoSpaceDE w:val="0"/>
        <w:autoSpaceDN w:val="0"/>
        <w:spacing w:after="0" w:line="240" w:lineRule="auto"/>
        <w:jc w:val="center"/>
        <w:rPr>
          <w:rFonts w:ascii="Times New Roman" w:eastAsia="Times New Roman" w:hAnsi="Times New Roman"/>
        </w:rPr>
      </w:pPr>
      <w:r w:rsidRPr="00B94011">
        <w:rPr>
          <w:rFonts w:ascii="Times New Roman" w:hAnsi="Times New Roman"/>
        </w:rPr>
        <w:t xml:space="preserve">Рисунок 1 </w:t>
      </w:r>
      <w:r w:rsidR="00B94011" w:rsidRPr="00B94011">
        <w:rPr>
          <w:rFonts w:ascii="Times New Roman" w:hAnsi="Times New Roman"/>
        </w:rPr>
        <w:t>–</w:t>
      </w:r>
      <w:r w:rsidRPr="00B94011">
        <w:rPr>
          <w:rFonts w:ascii="Times New Roman" w:hAnsi="Times New Roman"/>
        </w:rPr>
        <w:t xml:space="preserve"> Внешний вид образцов батонов</w:t>
      </w:r>
      <w:r w:rsidR="00CE2088" w:rsidRPr="00B94011">
        <w:rPr>
          <w:rFonts w:ascii="Times New Roman" w:hAnsi="Times New Roman"/>
        </w:rPr>
        <w:t xml:space="preserve"> </w:t>
      </w:r>
      <w:r w:rsidRPr="00B94011">
        <w:rPr>
          <w:rFonts w:ascii="Times New Roman" w:hAnsi="Times New Roman"/>
        </w:rPr>
        <w:t xml:space="preserve">по вариантам </w:t>
      </w:r>
      <w:r w:rsidRPr="00B94011">
        <w:rPr>
          <w:rFonts w:ascii="Times New Roman" w:eastAsia="Times New Roman" w:hAnsi="Times New Roman"/>
        </w:rPr>
        <w:t xml:space="preserve">(1- контроль, 2- с заменой осолодованных хлопьев на тритикалевые отруби, 3- без «Мальт Экстракта», 4- 25% тритикалевая мука, </w:t>
      </w:r>
    </w:p>
    <w:p w:rsidR="008315A2" w:rsidRPr="00B94011" w:rsidRDefault="008315A2" w:rsidP="00B94011">
      <w:pPr>
        <w:tabs>
          <w:tab w:val="left" w:pos="993"/>
          <w:tab w:val="left" w:pos="5387"/>
        </w:tabs>
        <w:autoSpaceDE w:val="0"/>
        <w:autoSpaceDN w:val="0"/>
        <w:spacing w:after="0" w:line="240" w:lineRule="auto"/>
        <w:jc w:val="center"/>
        <w:rPr>
          <w:rFonts w:ascii="Times New Roman" w:eastAsia="Times New Roman" w:hAnsi="Times New Roman"/>
        </w:rPr>
      </w:pPr>
      <w:r w:rsidRPr="00B94011">
        <w:rPr>
          <w:rFonts w:ascii="Times New Roman" w:eastAsia="Times New Roman" w:hAnsi="Times New Roman"/>
        </w:rPr>
        <w:t>5- 50% тритикалевая мука, 6- 75%, 7- 100% тритикалевая мука)</w:t>
      </w:r>
    </w:p>
    <w:p w:rsidR="008315A2" w:rsidRPr="00424986" w:rsidRDefault="008315A2" w:rsidP="002D354E">
      <w:pPr>
        <w:autoSpaceDN w:val="0"/>
        <w:spacing w:after="0" w:line="240" w:lineRule="auto"/>
        <w:ind w:firstLine="567"/>
        <w:rPr>
          <w:rFonts w:ascii="Times New Roman" w:hAnsi="Times New Roman"/>
          <w:sz w:val="24"/>
          <w:szCs w:val="24"/>
        </w:rPr>
      </w:pPr>
    </w:p>
    <w:p w:rsidR="008315A2" w:rsidRDefault="008315A2" w:rsidP="002D354E">
      <w:pPr>
        <w:autoSpaceDN w:val="0"/>
        <w:spacing w:after="0" w:line="240" w:lineRule="auto"/>
        <w:ind w:firstLine="567"/>
        <w:rPr>
          <w:rFonts w:ascii="Times New Roman" w:hAnsi="Times New Roman"/>
          <w:sz w:val="24"/>
          <w:szCs w:val="24"/>
        </w:rPr>
      </w:pPr>
      <w:r w:rsidRPr="00424986">
        <w:rPr>
          <w:rFonts w:ascii="Times New Roman" w:hAnsi="Times New Roman"/>
          <w:sz w:val="24"/>
          <w:szCs w:val="24"/>
        </w:rPr>
        <w:t>Внесение тритикалевой муки отразилось на свойствах батонов.</w:t>
      </w:r>
      <w:r w:rsidR="00CE2088" w:rsidRPr="00424986">
        <w:rPr>
          <w:rFonts w:ascii="Times New Roman" w:hAnsi="Times New Roman"/>
          <w:sz w:val="24"/>
          <w:szCs w:val="24"/>
        </w:rPr>
        <w:t xml:space="preserve"> </w:t>
      </w:r>
      <w:r w:rsidRPr="00424986">
        <w:rPr>
          <w:rFonts w:ascii="Times New Roman" w:hAnsi="Times New Roman"/>
          <w:sz w:val="24"/>
          <w:szCs w:val="24"/>
        </w:rPr>
        <w:t>В таблице 2 показаны результаты дегустационной оценки изделия по вариантам.</w:t>
      </w:r>
    </w:p>
    <w:p w:rsidR="00B94011" w:rsidRPr="00424986" w:rsidRDefault="00B94011" w:rsidP="002D354E">
      <w:pPr>
        <w:autoSpaceDN w:val="0"/>
        <w:spacing w:after="0" w:line="240" w:lineRule="auto"/>
        <w:ind w:firstLine="567"/>
        <w:rPr>
          <w:rFonts w:ascii="Times New Roman" w:hAnsi="Times New Roman"/>
          <w:sz w:val="24"/>
          <w:szCs w:val="24"/>
        </w:rPr>
      </w:pPr>
    </w:p>
    <w:p w:rsidR="008315A2" w:rsidRPr="00B94011" w:rsidRDefault="008315A2" w:rsidP="00B94011">
      <w:pPr>
        <w:autoSpaceDN w:val="0"/>
        <w:spacing w:after="0" w:line="240" w:lineRule="auto"/>
        <w:jc w:val="center"/>
        <w:rPr>
          <w:rFonts w:ascii="Times New Roman" w:hAnsi="Times New Roman"/>
        </w:rPr>
      </w:pPr>
      <w:r w:rsidRPr="00B94011">
        <w:rPr>
          <w:rFonts w:ascii="Times New Roman" w:hAnsi="Times New Roman"/>
        </w:rPr>
        <w:t xml:space="preserve">Таблица </w:t>
      </w:r>
      <w:r w:rsidR="00B94011" w:rsidRPr="00B94011">
        <w:rPr>
          <w:rFonts w:ascii="Times New Roman" w:hAnsi="Times New Roman"/>
        </w:rPr>
        <w:t xml:space="preserve"> </w:t>
      </w:r>
      <w:r w:rsidRPr="00B94011">
        <w:rPr>
          <w:rFonts w:ascii="Times New Roman" w:hAnsi="Times New Roman"/>
        </w:rPr>
        <w:t>2</w:t>
      </w:r>
      <w:r w:rsidR="00B94011" w:rsidRPr="00B94011">
        <w:rPr>
          <w:rFonts w:ascii="Times New Roman" w:hAnsi="Times New Roman"/>
        </w:rPr>
        <w:t xml:space="preserve"> –</w:t>
      </w:r>
      <w:r w:rsidRPr="00B94011">
        <w:rPr>
          <w:rFonts w:ascii="Times New Roman" w:hAnsi="Times New Roman"/>
        </w:rPr>
        <w:t xml:space="preserve"> Органолептическая оценка образцов батонов</w:t>
      </w:r>
    </w:p>
    <w:tbl>
      <w:tblPr>
        <w:tblStyle w:val="af1"/>
        <w:tblW w:w="10170" w:type="dxa"/>
        <w:tblLayout w:type="fixed"/>
        <w:tblLook w:val="04A0"/>
      </w:tblPr>
      <w:tblGrid>
        <w:gridCol w:w="1951"/>
        <w:gridCol w:w="992"/>
        <w:gridCol w:w="990"/>
        <w:gridCol w:w="1417"/>
        <w:gridCol w:w="1559"/>
        <w:gridCol w:w="709"/>
        <w:gridCol w:w="851"/>
        <w:gridCol w:w="850"/>
        <w:gridCol w:w="851"/>
      </w:tblGrid>
      <w:tr w:rsidR="008315A2" w:rsidRPr="00B94011" w:rsidTr="00B94011">
        <w:trPr>
          <w:trHeight w:val="20"/>
        </w:trPr>
        <w:tc>
          <w:tcPr>
            <w:tcW w:w="1951" w:type="dxa"/>
            <w:vMerge w:val="restart"/>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Показатели кач</w:t>
            </w:r>
            <w:r w:rsidRPr="00B94011">
              <w:t>е</w:t>
            </w:r>
            <w:r w:rsidRPr="00B94011">
              <w:t>ства изделия</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Оценка, баллы</w:t>
            </w:r>
          </w:p>
        </w:tc>
        <w:tc>
          <w:tcPr>
            <w:tcW w:w="7227" w:type="dxa"/>
            <w:gridSpan w:val="7"/>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Оценка с учётом весомости, баллы</w:t>
            </w:r>
          </w:p>
        </w:tc>
      </w:tr>
      <w:tr w:rsidR="008315A2" w:rsidRPr="00B94011" w:rsidTr="00B94011">
        <w:trPr>
          <w:trHeight w:val="20"/>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spacing w:after="0" w:line="240" w:lineRule="auto"/>
              <w:jc w:val="cente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spacing w:after="0" w:line="240" w:lineRule="auto"/>
              <w:jc w:val="center"/>
            </w:pPr>
          </w:p>
        </w:tc>
        <w:tc>
          <w:tcPr>
            <w:tcW w:w="990"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Ко</w:t>
            </w:r>
            <w:r w:rsidRPr="00B94011">
              <w:t>н</w:t>
            </w:r>
            <w:r w:rsidRPr="00B94011">
              <w:t>троль</w:t>
            </w:r>
          </w:p>
        </w:tc>
        <w:tc>
          <w:tcPr>
            <w:tcW w:w="1417"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Без «Мальт экстракта»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Замена я</w:t>
            </w:r>
            <w:r w:rsidRPr="00B94011">
              <w:t>ч</w:t>
            </w:r>
            <w:r w:rsidRPr="00B94011">
              <w:t>менных и пшеничных хлопьев на трикалевые отруби</w:t>
            </w:r>
          </w:p>
        </w:tc>
        <w:tc>
          <w:tcPr>
            <w:tcW w:w="709" w:type="dxa"/>
            <w:tcBorders>
              <w:top w:val="single" w:sz="4" w:space="0" w:color="auto"/>
              <w:left w:val="single" w:sz="4" w:space="0" w:color="auto"/>
              <w:bottom w:val="single" w:sz="4" w:space="0" w:color="auto"/>
              <w:right w:val="single" w:sz="4" w:space="0" w:color="auto"/>
            </w:tcBorders>
            <w:vAlign w:val="center"/>
          </w:tcPr>
          <w:p w:rsidR="008315A2" w:rsidRPr="00B94011" w:rsidRDefault="008315A2" w:rsidP="00B94011">
            <w:pPr>
              <w:autoSpaceDE w:val="0"/>
              <w:autoSpaceDN w:val="0"/>
              <w:spacing w:after="0" w:line="240" w:lineRule="auto"/>
              <w:jc w:val="center"/>
            </w:pPr>
            <w:r w:rsidRPr="00B94011">
              <w:t>25%</w:t>
            </w:r>
          </w:p>
        </w:tc>
        <w:tc>
          <w:tcPr>
            <w:tcW w:w="851" w:type="dxa"/>
            <w:tcBorders>
              <w:top w:val="single" w:sz="4" w:space="0" w:color="auto"/>
              <w:left w:val="single" w:sz="4" w:space="0" w:color="auto"/>
              <w:bottom w:val="single" w:sz="4" w:space="0" w:color="auto"/>
              <w:right w:val="single" w:sz="4" w:space="0" w:color="auto"/>
            </w:tcBorders>
            <w:vAlign w:val="center"/>
          </w:tcPr>
          <w:p w:rsidR="008315A2" w:rsidRPr="00B94011" w:rsidRDefault="008315A2" w:rsidP="00B94011">
            <w:pPr>
              <w:autoSpaceDE w:val="0"/>
              <w:autoSpaceDN w:val="0"/>
              <w:spacing w:after="0" w:line="240" w:lineRule="auto"/>
              <w:jc w:val="center"/>
            </w:pPr>
            <w:r w:rsidRPr="00B94011">
              <w:t>50%</w:t>
            </w:r>
          </w:p>
        </w:tc>
        <w:tc>
          <w:tcPr>
            <w:tcW w:w="850" w:type="dxa"/>
            <w:tcBorders>
              <w:top w:val="single" w:sz="4" w:space="0" w:color="auto"/>
              <w:left w:val="single" w:sz="4" w:space="0" w:color="auto"/>
              <w:bottom w:val="single" w:sz="4" w:space="0" w:color="auto"/>
              <w:right w:val="single" w:sz="4" w:space="0" w:color="auto"/>
            </w:tcBorders>
            <w:vAlign w:val="center"/>
          </w:tcPr>
          <w:p w:rsidR="008315A2" w:rsidRPr="00B94011" w:rsidRDefault="008315A2" w:rsidP="00B94011">
            <w:pPr>
              <w:autoSpaceDE w:val="0"/>
              <w:autoSpaceDN w:val="0"/>
              <w:spacing w:after="0" w:line="240" w:lineRule="auto"/>
              <w:jc w:val="center"/>
            </w:pPr>
            <w:r w:rsidRPr="00B94011">
              <w:t>75%</w:t>
            </w:r>
          </w:p>
        </w:tc>
        <w:tc>
          <w:tcPr>
            <w:tcW w:w="851" w:type="dxa"/>
            <w:tcBorders>
              <w:top w:val="single" w:sz="4" w:space="0" w:color="auto"/>
              <w:left w:val="single" w:sz="4" w:space="0" w:color="auto"/>
              <w:bottom w:val="single" w:sz="4" w:space="0" w:color="auto"/>
              <w:right w:val="single" w:sz="4" w:space="0" w:color="auto"/>
            </w:tcBorders>
            <w:vAlign w:val="center"/>
          </w:tcPr>
          <w:p w:rsidR="008315A2" w:rsidRPr="00B94011" w:rsidRDefault="008315A2" w:rsidP="00B94011">
            <w:pPr>
              <w:autoSpaceDE w:val="0"/>
              <w:autoSpaceDN w:val="0"/>
              <w:spacing w:after="0" w:line="240" w:lineRule="auto"/>
              <w:jc w:val="center"/>
            </w:pPr>
            <w:r w:rsidRPr="00B94011">
              <w:t>100%</w:t>
            </w:r>
          </w:p>
        </w:tc>
      </w:tr>
      <w:tr w:rsidR="008315A2" w:rsidRPr="00B94011" w:rsidTr="00B94011">
        <w:trPr>
          <w:trHeight w:val="20"/>
        </w:trPr>
        <w:tc>
          <w:tcPr>
            <w:tcW w:w="1951"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left"/>
            </w:pPr>
            <w:r w:rsidRPr="00B94011">
              <w:t>Внешний вид: форма</w:t>
            </w:r>
          </w:p>
        </w:tc>
        <w:tc>
          <w:tcPr>
            <w:tcW w:w="992"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1-5</w:t>
            </w:r>
          </w:p>
        </w:tc>
        <w:tc>
          <w:tcPr>
            <w:tcW w:w="990"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4,5</w:t>
            </w:r>
          </w:p>
        </w:tc>
        <w:tc>
          <w:tcPr>
            <w:tcW w:w="1417"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4,83</w:t>
            </w:r>
          </w:p>
        </w:tc>
        <w:tc>
          <w:tcPr>
            <w:tcW w:w="1559"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4,66</w:t>
            </w:r>
          </w:p>
        </w:tc>
        <w:tc>
          <w:tcPr>
            <w:tcW w:w="709"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4,58</w:t>
            </w:r>
          </w:p>
        </w:tc>
        <w:tc>
          <w:tcPr>
            <w:tcW w:w="851"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4,66</w:t>
            </w:r>
          </w:p>
        </w:tc>
        <w:tc>
          <w:tcPr>
            <w:tcW w:w="850"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4,16</w:t>
            </w:r>
          </w:p>
        </w:tc>
        <w:tc>
          <w:tcPr>
            <w:tcW w:w="851"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3,83</w:t>
            </w:r>
          </w:p>
        </w:tc>
      </w:tr>
      <w:tr w:rsidR="008315A2" w:rsidRPr="00B94011" w:rsidTr="00B94011">
        <w:trPr>
          <w:trHeight w:val="20"/>
        </w:trPr>
        <w:tc>
          <w:tcPr>
            <w:tcW w:w="1951"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left"/>
            </w:pPr>
            <w:r w:rsidRPr="00B94011">
              <w:t>Состояние п</w:t>
            </w:r>
            <w:r w:rsidRPr="00B94011">
              <w:t>о</w:t>
            </w:r>
            <w:r w:rsidRPr="00B94011">
              <w:t>верхности корки</w:t>
            </w:r>
          </w:p>
        </w:tc>
        <w:tc>
          <w:tcPr>
            <w:tcW w:w="992"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1-5</w:t>
            </w:r>
          </w:p>
        </w:tc>
        <w:tc>
          <w:tcPr>
            <w:tcW w:w="990"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4,33</w:t>
            </w:r>
          </w:p>
        </w:tc>
        <w:tc>
          <w:tcPr>
            <w:tcW w:w="1417"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4,5</w:t>
            </w:r>
          </w:p>
        </w:tc>
        <w:tc>
          <w:tcPr>
            <w:tcW w:w="1559"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4,16</w:t>
            </w:r>
          </w:p>
        </w:tc>
        <w:tc>
          <w:tcPr>
            <w:tcW w:w="709"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4,33</w:t>
            </w:r>
          </w:p>
        </w:tc>
        <w:tc>
          <w:tcPr>
            <w:tcW w:w="851"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4,33</w:t>
            </w:r>
          </w:p>
        </w:tc>
        <w:tc>
          <w:tcPr>
            <w:tcW w:w="850"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4,33</w:t>
            </w:r>
          </w:p>
        </w:tc>
        <w:tc>
          <w:tcPr>
            <w:tcW w:w="851"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4,08</w:t>
            </w:r>
          </w:p>
        </w:tc>
      </w:tr>
      <w:tr w:rsidR="008315A2" w:rsidRPr="00B94011" w:rsidTr="00B94011">
        <w:trPr>
          <w:trHeight w:val="20"/>
        </w:trPr>
        <w:tc>
          <w:tcPr>
            <w:tcW w:w="1951"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left"/>
            </w:pPr>
            <w:r w:rsidRPr="00B94011">
              <w:t>Окраска корок</w:t>
            </w:r>
          </w:p>
        </w:tc>
        <w:tc>
          <w:tcPr>
            <w:tcW w:w="992"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1-5</w:t>
            </w:r>
          </w:p>
        </w:tc>
        <w:tc>
          <w:tcPr>
            <w:tcW w:w="990"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4,66</w:t>
            </w:r>
          </w:p>
        </w:tc>
        <w:tc>
          <w:tcPr>
            <w:tcW w:w="1417"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4,5</w:t>
            </w:r>
          </w:p>
        </w:tc>
        <w:tc>
          <w:tcPr>
            <w:tcW w:w="1559"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4,33</w:t>
            </w:r>
          </w:p>
        </w:tc>
        <w:tc>
          <w:tcPr>
            <w:tcW w:w="709"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4,33</w:t>
            </w:r>
          </w:p>
        </w:tc>
        <w:tc>
          <w:tcPr>
            <w:tcW w:w="851"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4,5</w:t>
            </w:r>
          </w:p>
        </w:tc>
        <w:tc>
          <w:tcPr>
            <w:tcW w:w="850"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4,08</w:t>
            </w:r>
          </w:p>
        </w:tc>
        <w:tc>
          <w:tcPr>
            <w:tcW w:w="851"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w:t>
            </w:r>
          </w:p>
        </w:tc>
      </w:tr>
      <w:tr w:rsidR="008315A2" w:rsidRPr="00B94011" w:rsidTr="00B94011">
        <w:trPr>
          <w:trHeight w:val="20"/>
        </w:trPr>
        <w:tc>
          <w:tcPr>
            <w:tcW w:w="1951"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left"/>
            </w:pPr>
            <w:r w:rsidRPr="00B94011">
              <w:t>Цвет мякиша</w:t>
            </w:r>
          </w:p>
        </w:tc>
        <w:tc>
          <w:tcPr>
            <w:tcW w:w="992"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1-5</w:t>
            </w:r>
          </w:p>
        </w:tc>
        <w:tc>
          <w:tcPr>
            <w:tcW w:w="990"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4,58</w:t>
            </w:r>
          </w:p>
        </w:tc>
        <w:tc>
          <w:tcPr>
            <w:tcW w:w="1417"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4,33</w:t>
            </w:r>
          </w:p>
        </w:tc>
        <w:tc>
          <w:tcPr>
            <w:tcW w:w="1559"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4,33</w:t>
            </w:r>
          </w:p>
        </w:tc>
        <w:tc>
          <w:tcPr>
            <w:tcW w:w="709"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4,66</w:t>
            </w:r>
          </w:p>
        </w:tc>
        <w:tc>
          <w:tcPr>
            <w:tcW w:w="851"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4,66</w:t>
            </w:r>
          </w:p>
        </w:tc>
        <w:tc>
          <w:tcPr>
            <w:tcW w:w="850"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4,08</w:t>
            </w:r>
          </w:p>
        </w:tc>
        <w:tc>
          <w:tcPr>
            <w:tcW w:w="851"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3,5</w:t>
            </w:r>
          </w:p>
        </w:tc>
      </w:tr>
      <w:tr w:rsidR="008315A2" w:rsidRPr="00B94011" w:rsidTr="00B94011">
        <w:trPr>
          <w:trHeight w:val="20"/>
        </w:trPr>
        <w:tc>
          <w:tcPr>
            <w:tcW w:w="1951"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left"/>
            </w:pPr>
            <w:r w:rsidRPr="00B94011">
              <w:t>Структура пори</w:t>
            </w:r>
            <w:r w:rsidRPr="00B94011">
              <w:t>с</w:t>
            </w:r>
            <w:r w:rsidRPr="00B94011">
              <w:t>тости</w:t>
            </w:r>
          </w:p>
        </w:tc>
        <w:tc>
          <w:tcPr>
            <w:tcW w:w="992"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1-5</w:t>
            </w:r>
          </w:p>
        </w:tc>
        <w:tc>
          <w:tcPr>
            <w:tcW w:w="990"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4,5</w:t>
            </w:r>
          </w:p>
        </w:tc>
        <w:tc>
          <w:tcPr>
            <w:tcW w:w="1417"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4,66</w:t>
            </w:r>
          </w:p>
        </w:tc>
        <w:tc>
          <w:tcPr>
            <w:tcW w:w="1559"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4,16</w:t>
            </w:r>
          </w:p>
        </w:tc>
        <w:tc>
          <w:tcPr>
            <w:tcW w:w="709"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4,33</w:t>
            </w:r>
          </w:p>
        </w:tc>
        <w:tc>
          <w:tcPr>
            <w:tcW w:w="851"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4,5</w:t>
            </w:r>
          </w:p>
        </w:tc>
        <w:tc>
          <w:tcPr>
            <w:tcW w:w="850"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3,58</w:t>
            </w:r>
          </w:p>
        </w:tc>
        <w:tc>
          <w:tcPr>
            <w:tcW w:w="851"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3,33</w:t>
            </w:r>
          </w:p>
        </w:tc>
      </w:tr>
      <w:tr w:rsidR="008315A2" w:rsidRPr="00B94011" w:rsidTr="00B94011">
        <w:trPr>
          <w:trHeight w:val="20"/>
        </w:trPr>
        <w:tc>
          <w:tcPr>
            <w:tcW w:w="1951"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left"/>
            </w:pPr>
            <w:r w:rsidRPr="00B94011">
              <w:t>Вкус</w:t>
            </w:r>
          </w:p>
        </w:tc>
        <w:tc>
          <w:tcPr>
            <w:tcW w:w="992"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1-5</w:t>
            </w:r>
          </w:p>
        </w:tc>
        <w:tc>
          <w:tcPr>
            <w:tcW w:w="990"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4,5</w:t>
            </w:r>
          </w:p>
        </w:tc>
        <w:tc>
          <w:tcPr>
            <w:tcW w:w="1417"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4,5</w:t>
            </w:r>
          </w:p>
        </w:tc>
        <w:tc>
          <w:tcPr>
            <w:tcW w:w="1559"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4,8</w:t>
            </w:r>
          </w:p>
        </w:tc>
        <w:tc>
          <w:tcPr>
            <w:tcW w:w="709"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4,66</w:t>
            </w:r>
          </w:p>
        </w:tc>
        <w:tc>
          <w:tcPr>
            <w:tcW w:w="851"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4,91</w:t>
            </w:r>
          </w:p>
        </w:tc>
        <w:tc>
          <w:tcPr>
            <w:tcW w:w="850"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4,16</w:t>
            </w:r>
          </w:p>
        </w:tc>
        <w:tc>
          <w:tcPr>
            <w:tcW w:w="851"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4,16</w:t>
            </w:r>
          </w:p>
        </w:tc>
      </w:tr>
      <w:tr w:rsidR="008315A2" w:rsidRPr="00B94011" w:rsidTr="00B94011">
        <w:trPr>
          <w:trHeight w:val="20"/>
        </w:trPr>
        <w:tc>
          <w:tcPr>
            <w:tcW w:w="1951"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left"/>
            </w:pPr>
            <w:r w:rsidRPr="00B94011">
              <w:t>Аромат</w:t>
            </w:r>
          </w:p>
          <w:p w:rsidR="008315A2" w:rsidRPr="00B94011" w:rsidRDefault="008315A2" w:rsidP="00B94011">
            <w:pPr>
              <w:autoSpaceDE w:val="0"/>
              <w:autoSpaceDN w:val="0"/>
              <w:spacing w:after="0" w:line="240" w:lineRule="auto"/>
              <w:jc w:val="left"/>
            </w:pPr>
            <w:r w:rsidRPr="00B94011">
              <w:t>(Запах)</w:t>
            </w:r>
          </w:p>
        </w:tc>
        <w:tc>
          <w:tcPr>
            <w:tcW w:w="992"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1-5</w:t>
            </w:r>
          </w:p>
        </w:tc>
        <w:tc>
          <w:tcPr>
            <w:tcW w:w="990"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4,66</w:t>
            </w:r>
          </w:p>
        </w:tc>
        <w:tc>
          <w:tcPr>
            <w:tcW w:w="1417"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4,66</w:t>
            </w:r>
          </w:p>
        </w:tc>
        <w:tc>
          <w:tcPr>
            <w:tcW w:w="1559"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4,5</w:t>
            </w:r>
          </w:p>
        </w:tc>
        <w:tc>
          <w:tcPr>
            <w:tcW w:w="709"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4,66</w:t>
            </w:r>
          </w:p>
        </w:tc>
        <w:tc>
          <w:tcPr>
            <w:tcW w:w="851"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4,66</w:t>
            </w:r>
          </w:p>
        </w:tc>
        <w:tc>
          <w:tcPr>
            <w:tcW w:w="850"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w:t>
            </w:r>
          </w:p>
        </w:tc>
      </w:tr>
      <w:tr w:rsidR="008315A2" w:rsidRPr="00B94011" w:rsidTr="00B94011">
        <w:trPr>
          <w:trHeight w:val="20"/>
        </w:trPr>
        <w:tc>
          <w:tcPr>
            <w:tcW w:w="1951"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left"/>
            </w:pPr>
            <w:r w:rsidRPr="00B94011">
              <w:t>Разжевываемость мякиша</w:t>
            </w:r>
          </w:p>
        </w:tc>
        <w:tc>
          <w:tcPr>
            <w:tcW w:w="992"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1-5</w:t>
            </w:r>
          </w:p>
        </w:tc>
        <w:tc>
          <w:tcPr>
            <w:tcW w:w="990"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4,58</w:t>
            </w:r>
          </w:p>
        </w:tc>
        <w:tc>
          <w:tcPr>
            <w:tcW w:w="1417"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4,66</w:t>
            </w:r>
          </w:p>
        </w:tc>
        <w:tc>
          <w:tcPr>
            <w:tcW w:w="1559"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4,66</w:t>
            </w:r>
          </w:p>
        </w:tc>
        <w:tc>
          <w:tcPr>
            <w:tcW w:w="709"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4,5</w:t>
            </w:r>
          </w:p>
        </w:tc>
        <w:tc>
          <w:tcPr>
            <w:tcW w:w="851"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4,66</w:t>
            </w:r>
          </w:p>
        </w:tc>
        <w:tc>
          <w:tcPr>
            <w:tcW w:w="850"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4,16</w:t>
            </w:r>
          </w:p>
        </w:tc>
        <w:tc>
          <w:tcPr>
            <w:tcW w:w="851"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4,16</w:t>
            </w:r>
          </w:p>
        </w:tc>
      </w:tr>
      <w:tr w:rsidR="008315A2" w:rsidRPr="00B94011" w:rsidTr="00B94011">
        <w:trPr>
          <w:trHeight w:val="20"/>
        </w:trPr>
        <w:tc>
          <w:tcPr>
            <w:tcW w:w="1951"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left"/>
            </w:pPr>
            <w:r w:rsidRPr="00B94011">
              <w:t>Средний балл</w:t>
            </w:r>
          </w:p>
        </w:tc>
        <w:tc>
          <w:tcPr>
            <w:tcW w:w="992" w:type="dxa"/>
            <w:tcBorders>
              <w:top w:val="single" w:sz="4" w:space="0" w:color="auto"/>
              <w:left w:val="single" w:sz="4" w:space="0" w:color="auto"/>
              <w:bottom w:val="single" w:sz="4" w:space="0" w:color="auto"/>
              <w:right w:val="single" w:sz="4" w:space="0" w:color="auto"/>
            </w:tcBorders>
            <w:vAlign w:val="center"/>
          </w:tcPr>
          <w:p w:rsidR="008315A2" w:rsidRPr="00B94011" w:rsidRDefault="008315A2" w:rsidP="00B94011">
            <w:pPr>
              <w:autoSpaceDE w:val="0"/>
              <w:autoSpaceDN w:val="0"/>
              <w:spacing w:after="0" w:line="240" w:lineRule="auto"/>
              <w:jc w:val="center"/>
            </w:pPr>
          </w:p>
        </w:tc>
        <w:tc>
          <w:tcPr>
            <w:tcW w:w="990"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4,54</w:t>
            </w:r>
          </w:p>
        </w:tc>
        <w:tc>
          <w:tcPr>
            <w:tcW w:w="1417"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4,58</w:t>
            </w:r>
          </w:p>
        </w:tc>
        <w:tc>
          <w:tcPr>
            <w:tcW w:w="1559"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4,45</w:t>
            </w:r>
          </w:p>
        </w:tc>
        <w:tc>
          <w:tcPr>
            <w:tcW w:w="709"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4,51</w:t>
            </w:r>
          </w:p>
        </w:tc>
        <w:tc>
          <w:tcPr>
            <w:tcW w:w="851"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4,61</w:t>
            </w:r>
          </w:p>
        </w:tc>
        <w:tc>
          <w:tcPr>
            <w:tcW w:w="850"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4,07</w:t>
            </w:r>
          </w:p>
        </w:tc>
        <w:tc>
          <w:tcPr>
            <w:tcW w:w="851"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3,88</w:t>
            </w:r>
          </w:p>
        </w:tc>
      </w:tr>
    </w:tbl>
    <w:p w:rsidR="008315A2" w:rsidRPr="00424986" w:rsidRDefault="008315A2" w:rsidP="002D354E">
      <w:pPr>
        <w:autoSpaceDN w:val="0"/>
        <w:spacing w:after="0" w:line="240" w:lineRule="auto"/>
        <w:ind w:firstLine="567"/>
        <w:rPr>
          <w:rFonts w:ascii="Times New Roman" w:hAnsi="Times New Roman"/>
          <w:sz w:val="24"/>
          <w:szCs w:val="24"/>
        </w:rPr>
      </w:pPr>
    </w:p>
    <w:p w:rsidR="008315A2" w:rsidRPr="00424986" w:rsidRDefault="008315A2" w:rsidP="002D354E">
      <w:pPr>
        <w:autoSpaceDN w:val="0"/>
        <w:spacing w:after="0" w:line="240" w:lineRule="auto"/>
        <w:ind w:firstLine="567"/>
        <w:rPr>
          <w:rFonts w:ascii="Times New Roman" w:hAnsi="Times New Roman"/>
          <w:sz w:val="24"/>
          <w:szCs w:val="24"/>
        </w:rPr>
      </w:pPr>
      <w:r w:rsidRPr="00424986">
        <w:rPr>
          <w:rFonts w:ascii="Times New Roman" w:hAnsi="Times New Roman"/>
          <w:sz w:val="24"/>
          <w:szCs w:val="24"/>
        </w:rPr>
        <w:t>Наиболее высокую оценку дегустаторов получили батоны с 50% количеством тритик</w:t>
      </w:r>
      <w:r w:rsidRPr="00424986">
        <w:rPr>
          <w:rFonts w:ascii="Times New Roman" w:hAnsi="Times New Roman"/>
          <w:sz w:val="24"/>
          <w:szCs w:val="24"/>
        </w:rPr>
        <w:t>а</w:t>
      </w:r>
      <w:r w:rsidRPr="00424986">
        <w:rPr>
          <w:rFonts w:ascii="Times New Roman" w:hAnsi="Times New Roman"/>
          <w:sz w:val="24"/>
          <w:szCs w:val="24"/>
        </w:rPr>
        <w:t xml:space="preserve">левой муки. </w:t>
      </w:r>
    </w:p>
    <w:p w:rsidR="008315A2" w:rsidRDefault="008315A2" w:rsidP="002D354E">
      <w:pPr>
        <w:autoSpaceDN w:val="0"/>
        <w:spacing w:after="0" w:line="240" w:lineRule="auto"/>
        <w:ind w:firstLine="567"/>
        <w:rPr>
          <w:rFonts w:ascii="Times New Roman" w:hAnsi="Times New Roman"/>
          <w:sz w:val="24"/>
          <w:szCs w:val="24"/>
        </w:rPr>
      </w:pPr>
      <w:r w:rsidRPr="00424986">
        <w:rPr>
          <w:rFonts w:ascii="Times New Roman" w:hAnsi="Times New Roman"/>
          <w:sz w:val="24"/>
          <w:szCs w:val="24"/>
        </w:rPr>
        <w:lastRenderedPageBreak/>
        <w:t xml:space="preserve">Мякищ батона подвергли определению реологических свойств на структурометре </w:t>
      </w:r>
      <w:r w:rsidR="00B94011">
        <w:rPr>
          <w:rFonts w:ascii="Times New Roman" w:hAnsi="Times New Roman"/>
          <w:sz w:val="24"/>
          <w:szCs w:val="24"/>
        </w:rPr>
        <w:t xml:space="preserve">               </w:t>
      </w:r>
      <w:r w:rsidRPr="00424986">
        <w:rPr>
          <w:rFonts w:ascii="Times New Roman" w:hAnsi="Times New Roman"/>
          <w:sz w:val="24"/>
          <w:szCs w:val="24"/>
        </w:rPr>
        <w:t>СТ-1. Кривые деформации показаны на рисунке 2.</w:t>
      </w:r>
    </w:p>
    <w:p w:rsidR="00B94011" w:rsidRPr="00424986" w:rsidRDefault="00B94011" w:rsidP="002D354E">
      <w:pPr>
        <w:autoSpaceDN w:val="0"/>
        <w:spacing w:after="0" w:line="240" w:lineRule="auto"/>
        <w:ind w:firstLine="567"/>
        <w:rPr>
          <w:rFonts w:ascii="Times New Roman" w:hAnsi="Times New Roman"/>
          <w:sz w:val="24"/>
          <w:szCs w:val="24"/>
        </w:rPr>
      </w:pPr>
    </w:p>
    <w:p w:rsidR="008315A2" w:rsidRPr="00B94011" w:rsidRDefault="008315A2" w:rsidP="00B94011">
      <w:pPr>
        <w:autoSpaceDN w:val="0"/>
        <w:spacing w:after="0" w:line="240" w:lineRule="auto"/>
        <w:jc w:val="center"/>
        <w:rPr>
          <w:rFonts w:ascii="Times New Roman" w:hAnsi="Times New Roman"/>
        </w:rPr>
      </w:pPr>
      <w:r w:rsidRPr="00B94011">
        <w:rPr>
          <w:rFonts w:ascii="Times New Roman" w:hAnsi="Times New Roman"/>
          <w:noProof/>
          <w:lang w:eastAsia="ru-RU"/>
        </w:rPr>
        <w:drawing>
          <wp:inline distT="0" distB="0" distL="0" distR="0">
            <wp:extent cx="5836920" cy="2133600"/>
            <wp:effectExtent l="0" t="0" r="0" b="0"/>
            <wp:docPr id="1494099634" name="Рисунок 43" descr="50_bulochka_F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50_bulochka_FH.bmp"/>
                    <pic:cNvPicPr>
                      <a:picLocks noChangeAspect="1" noChangeArrowheads="1"/>
                    </pic:cNvPicPr>
                  </pic:nvPicPr>
                  <pic:blipFill>
                    <a:blip r:embed="rId8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6920" cy="2133600"/>
                    </a:xfrm>
                    <a:prstGeom prst="rect">
                      <a:avLst/>
                    </a:prstGeom>
                    <a:noFill/>
                    <a:ln>
                      <a:noFill/>
                    </a:ln>
                  </pic:spPr>
                </pic:pic>
              </a:graphicData>
            </a:graphic>
          </wp:inline>
        </w:drawing>
      </w:r>
    </w:p>
    <w:p w:rsidR="008315A2" w:rsidRPr="00B94011" w:rsidRDefault="008315A2" w:rsidP="00B94011">
      <w:pPr>
        <w:autoSpaceDN w:val="0"/>
        <w:spacing w:after="0" w:line="240" w:lineRule="auto"/>
        <w:jc w:val="center"/>
        <w:rPr>
          <w:rFonts w:ascii="Times New Roman" w:hAnsi="Times New Roman"/>
        </w:rPr>
      </w:pPr>
      <w:r w:rsidRPr="00B94011">
        <w:rPr>
          <w:rFonts w:ascii="Times New Roman" w:hAnsi="Times New Roman"/>
        </w:rPr>
        <w:t xml:space="preserve">Рисунок 2 а </w:t>
      </w:r>
      <w:r w:rsidR="00B94011" w:rsidRPr="00B94011">
        <w:rPr>
          <w:rFonts w:ascii="Times New Roman" w:hAnsi="Times New Roman"/>
        </w:rPr>
        <w:t>–</w:t>
      </w:r>
      <w:r w:rsidRPr="00B94011">
        <w:rPr>
          <w:rFonts w:ascii="Times New Roman" w:hAnsi="Times New Roman"/>
        </w:rPr>
        <w:t xml:space="preserve"> Деформация мякиша батона с заменой осолодованых хлопьев на тритикалевые отруби и с</w:t>
      </w:r>
      <w:r w:rsidR="00CE2088" w:rsidRPr="00B94011">
        <w:rPr>
          <w:rFonts w:ascii="Times New Roman" w:hAnsi="Times New Roman"/>
        </w:rPr>
        <w:t xml:space="preserve"> </w:t>
      </w:r>
      <w:r w:rsidRPr="00B94011">
        <w:rPr>
          <w:rFonts w:ascii="Times New Roman" w:hAnsi="Times New Roman"/>
        </w:rPr>
        <w:t>50% муки тритикале</w:t>
      </w:r>
    </w:p>
    <w:p w:rsidR="00B94011" w:rsidRPr="00424986" w:rsidRDefault="00B94011" w:rsidP="002D354E">
      <w:pPr>
        <w:autoSpaceDN w:val="0"/>
        <w:spacing w:after="0" w:line="240" w:lineRule="auto"/>
        <w:ind w:firstLine="567"/>
        <w:rPr>
          <w:rFonts w:ascii="Times New Roman" w:hAnsi="Times New Roman"/>
          <w:sz w:val="24"/>
          <w:szCs w:val="24"/>
        </w:rPr>
      </w:pPr>
    </w:p>
    <w:p w:rsidR="008315A2" w:rsidRPr="00B94011" w:rsidRDefault="008315A2" w:rsidP="002D354E">
      <w:pPr>
        <w:autoSpaceDN w:val="0"/>
        <w:spacing w:after="0" w:line="240" w:lineRule="auto"/>
        <w:ind w:firstLine="567"/>
        <w:rPr>
          <w:rFonts w:ascii="Times New Roman" w:hAnsi="Times New Roman"/>
        </w:rPr>
      </w:pPr>
      <w:r w:rsidRPr="00B94011">
        <w:rPr>
          <w:rFonts w:ascii="Times New Roman" w:hAnsi="Times New Roman"/>
          <w:noProof/>
          <w:lang w:eastAsia="ru-RU"/>
        </w:rPr>
        <w:drawing>
          <wp:inline distT="0" distB="0" distL="0" distR="0">
            <wp:extent cx="5775960" cy="2179320"/>
            <wp:effectExtent l="0" t="0" r="0" b="0"/>
            <wp:docPr id="1494099635" name="Рисунок 37" descr="kontr_bez_kx_bul_F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kontr_bez_kx_bul_FH.bmp"/>
                    <pic:cNvPicPr>
                      <a:picLocks noChangeAspect="1" noChangeArrowheads="1"/>
                    </pic:cNvPicPr>
                  </pic:nvPicPr>
                  <pic:blipFill>
                    <a:blip r:embed="rId9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75960" cy="2179320"/>
                    </a:xfrm>
                    <a:prstGeom prst="rect">
                      <a:avLst/>
                    </a:prstGeom>
                    <a:noFill/>
                    <a:ln>
                      <a:noFill/>
                    </a:ln>
                  </pic:spPr>
                </pic:pic>
              </a:graphicData>
            </a:graphic>
          </wp:inline>
        </w:drawing>
      </w:r>
    </w:p>
    <w:p w:rsidR="00B94011" w:rsidRDefault="00B94011" w:rsidP="002D354E">
      <w:pPr>
        <w:autoSpaceDN w:val="0"/>
        <w:spacing w:after="0" w:line="240" w:lineRule="auto"/>
        <w:ind w:firstLine="567"/>
        <w:rPr>
          <w:rFonts w:ascii="Times New Roman" w:hAnsi="Times New Roman"/>
        </w:rPr>
      </w:pPr>
    </w:p>
    <w:p w:rsidR="008315A2" w:rsidRPr="00B94011" w:rsidRDefault="008315A2" w:rsidP="00B94011">
      <w:pPr>
        <w:autoSpaceDN w:val="0"/>
        <w:spacing w:after="0" w:line="240" w:lineRule="auto"/>
        <w:jc w:val="center"/>
        <w:rPr>
          <w:rFonts w:ascii="Times New Roman" w:hAnsi="Times New Roman"/>
        </w:rPr>
      </w:pPr>
      <w:r w:rsidRPr="00B94011">
        <w:rPr>
          <w:rFonts w:ascii="Times New Roman" w:hAnsi="Times New Roman"/>
        </w:rPr>
        <w:t xml:space="preserve">Рисунок 2 б </w:t>
      </w:r>
      <w:r w:rsidR="00B94011">
        <w:rPr>
          <w:rFonts w:ascii="Times New Roman" w:hAnsi="Times New Roman"/>
        </w:rPr>
        <w:t>–</w:t>
      </w:r>
      <w:r w:rsidR="00CE2088" w:rsidRPr="00B94011">
        <w:rPr>
          <w:rFonts w:ascii="Times New Roman" w:hAnsi="Times New Roman"/>
        </w:rPr>
        <w:t xml:space="preserve"> </w:t>
      </w:r>
      <w:r w:rsidRPr="00B94011">
        <w:rPr>
          <w:rFonts w:ascii="Times New Roman" w:hAnsi="Times New Roman"/>
        </w:rPr>
        <w:t>Деформация мякиша образца хлеба контрольного образца (без «мальт экстракта»)</w:t>
      </w:r>
    </w:p>
    <w:p w:rsidR="00B94011" w:rsidRDefault="00B94011" w:rsidP="002D354E">
      <w:pPr>
        <w:autoSpaceDN w:val="0"/>
        <w:spacing w:after="0" w:line="240" w:lineRule="auto"/>
        <w:ind w:firstLine="567"/>
        <w:rPr>
          <w:rFonts w:ascii="Times New Roman" w:hAnsi="Times New Roman"/>
          <w:sz w:val="24"/>
          <w:szCs w:val="24"/>
        </w:rPr>
      </w:pPr>
    </w:p>
    <w:p w:rsidR="008315A2" w:rsidRPr="00424986" w:rsidRDefault="008315A2" w:rsidP="002D354E">
      <w:pPr>
        <w:autoSpaceDN w:val="0"/>
        <w:spacing w:after="0" w:line="240" w:lineRule="auto"/>
        <w:ind w:firstLine="567"/>
        <w:rPr>
          <w:rFonts w:ascii="Times New Roman" w:hAnsi="Times New Roman"/>
          <w:sz w:val="24"/>
          <w:szCs w:val="24"/>
        </w:rPr>
      </w:pPr>
      <w:r w:rsidRPr="00424986">
        <w:rPr>
          <w:rFonts w:ascii="Times New Roman" w:hAnsi="Times New Roman"/>
          <w:sz w:val="24"/>
          <w:szCs w:val="24"/>
        </w:rPr>
        <w:t>Графики позволяют видеть, что деформация мякиша</w:t>
      </w:r>
      <w:r w:rsidR="00CE2088" w:rsidRPr="00424986">
        <w:rPr>
          <w:rFonts w:ascii="Times New Roman" w:hAnsi="Times New Roman"/>
          <w:sz w:val="24"/>
          <w:szCs w:val="24"/>
        </w:rPr>
        <w:t xml:space="preserve"> </w:t>
      </w:r>
      <w:r w:rsidRPr="00424986">
        <w:rPr>
          <w:rFonts w:ascii="Times New Roman" w:hAnsi="Times New Roman"/>
          <w:sz w:val="24"/>
          <w:szCs w:val="24"/>
        </w:rPr>
        <w:t>с 50 % муки тритикале</w:t>
      </w:r>
      <w:r w:rsidR="00CE2088" w:rsidRPr="00424986">
        <w:rPr>
          <w:rFonts w:ascii="Times New Roman" w:hAnsi="Times New Roman"/>
          <w:sz w:val="24"/>
          <w:szCs w:val="24"/>
        </w:rPr>
        <w:t xml:space="preserve"> </w:t>
      </w:r>
      <w:r w:rsidRPr="00424986">
        <w:rPr>
          <w:rFonts w:ascii="Times New Roman" w:hAnsi="Times New Roman"/>
          <w:sz w:val="24"/>
          <w:szCs w:val="24"/>
        </w:rPr>
        <w:t>и добавл</w:t>
      </w:r>
      <w:r w:rsidRPr="00424986">
        <w:rPr>
          <w:rFonts w:ascii="Times New Roman" w:hAnsi="Times New Roman"/>
          <w:sz w:val="24"/>
          <w:szCs w:val="24"/>
        </w:rPr>
        <w:t>е</w:t>
      </w:r>
      <w:r w:rsidRPr="00424986">
        <w:rPr>
          <w:rFonts w:ascii="Times New Roman" w:hAnsi="Times New Roman"/>
          <w:sz w:val="24"/>
          <w:szCs w:val="24"/>
        </w:rPr>
        <w:t>нием мальтэкстракта несколько</w:t>
      </w:r>
      <w:r w:rsidR="00CE2088" w:rsidRPr="00424986">
        <w:rPr>
          <w:rFonts w:ascii="Times New Roman" w:hAnsi="Times New Roman"/>
          <w:sz w:val="24"/>
          <w:szCs w:val="24"/>
        </w:rPr>
        <w:t xml:space="preserve"> </w:t>
      </w:r>
      <w:r w:rsidRPr="00424986">
        <w:rPr>
          <w:rFonts w:ascii="Times New Roman" w:hAnsi="Times New Roman"/>
          <w:sz w:val="24"/>
          <w:szCs w:val="24"/>
        </w:rPr>
        <w:t>возрастает по сравнению с батоном, приготовленным по контрольной рецептуре. Это свидетельствует о лучших реологических свойствах мякиша, что подтверждают и результаты определения отноше</w:t>
      </w:r>
      <w:r w:rsidR="00B94011">
        <w:rPr>
          <w:rFonts w:ascii="Times New Roman" w:hAnsi="Times New Roman"/>
          <w:sz w:val="24"/>
          <w:szCs w:val="24"/>
        </w:rPr>
        <w:t>ния высоты к диаметру (табл. 3)</w:t>
      </w:r>
      <w:r w:rsidRPr="00424986">
        <w:rPr>
          <w:rFonts w:ascii="Times New Roman" w:hAnsi="Times New Roman"/>
          <w:sz w:val="24"/>
          <w:szCs w:val="24"/>
        </w:rPr>
        <w:t>. При этом пористость практически не менялась.</w:t>
      </w:r>
    </w:p>
    <w:p w:rsidR="008315A2" w:rsidRPr="00424986" w:rsidRDefault="008315A2" w:rsidP="002D354E">
      <w:pPr>
        <w:autoSpaceDE w:val="0"/>
        <w:autoSpaceDN w:val="0"/>
        <w:spacing w:after="0" w:line="240" w:lineRule="auto"/>
        <w:ind w:firstLine="567"/>
        <w:rPr>
          <w:rFonts w:ascii="Times New Roman" w:eastAsia="Times New Roman" w:hAnsi="Times New Roman"/>
          <w:b/>
          <w:sz w:val="24"/>
          <w:szCs w:val="24"/>
        </w:rPr>
      </w:pPr>
    </w:p>
    <w:p w:rsidR="008315A2" w:rsidRPr="00B94011" w:rsidRDefault="008315A2" w:rsidP="00B94011">
      <w:pPr>
        <w:autoSpaceDE w:val="0"/>
        <w:autoSpaceDN w:val="0"/>
        <w:spacing w:after="0" w:line="240" w:lineRule="auto"/>
        <w:jc w:val="center"/>
        <w:rPr>
          <w:rFonts w:ascii="Times New Roman" w:eastAsia="Times New Roman" w:hAnsi="Times New Roman"/>
        </w:rPr>
      </w:pPr>
      <w:r w:rsidRPr="00B94011">
        <w:rPr>
          <w:rFonts w:ascii="Times New Roman" w:eastAsia="Times New Roman" w:hAnsi="Times New Roman"/>
        </w:rPr>
        <w:t xml:space="preserve">Таблица 3 </w:t>
      </w:r>
      <w:r w:rsidR="00FF55ED">
        <w:rPr>
          <w:rFonts w:ascii="Times New Roman" w:eastAsia="Times New Roman" w:hAnsi="Times New Roman"/>
        </w:rPr>
        <w:t>–</w:t>
      </w:r>
      <w:r w:rsidRPr="00B94011">
        <w:rPr>
          <w:rFonts w:ascii="Times New Roman" w:eastAsia="Times New Roman" w:hAnsi="Times New Roman"/>
        </w:rPr>
        <w:t xml:space="preserve"> Физико-химические показатели батонов</w:t>
      </w:r>
    </w:p>
    <w:tbl>
      <w:tblPr>
        <w:tblStyle w:val="af1"/>
        <w:tblW w:w="0" w:type="auto"/>
        <w:tblInd w:w="108" w:type="dxa"/>
        <w:tblLayout w:type="fixed"/>
        <w:tblLook w:val="04A0"/>
      </w:tblPr>
      <w:tblGrid>
        <w:gridCol w:w="1959"/>
        <w:gridCol w:w="1308"/>
        <w:gridCol w:w="1695"/>
        <w:gridCol w:w="1397"/>
        <w:gridCol w:w="1029"/>
        <w:gridCol w:w="756"/>
        <w:gridCol w:w="756"/>
        <w:gridCol w:w="759"/>
      </w:tblGrid>
      <w:tr w:rsidR="008315A2" w:rsidRPr="00B94011" w:rsidTr="00B94011">
        <w:trPr>
          <w:trHeight w:val="20"/>
        </w:trPr>
        <w:tc>
          <w:tcPr>
            <w:tcW w:w="1959" w:type="dxa"/>
            <w:vMerge w:val="restart"/>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Наименование показателя</w:t>
            </w:r>
          </w:p>
        </w:tc>
        <w:tc>
          <w:tcPr>
            <w:tcW w:w="1308" w:type="dxa"/>
            <w:vMerge w:val="restart"/>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контроль</w:t>
            </w:r>
          </w:p>
        </w:tc>
        <w:tc>
          <w:tcPr>
            <w:tcW w:w="1695" w:type="dxa"/>
            <w:vMerge w:val="restart"/>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Замена пш</w:t>
            </w:r>
            <w:r w:rsidRPr="00B94011">
              <w:t>е</w:t>
            </w:r>
            <w:r w:rsidRPr="00B94011">
              <w:t>ничных и я</w:t>
            </w:r>
            <w:r w:rsidRPr="00B94011">
              <w:t>ч</w:t>
            </w:r>
            <w:r w:rsidRPr="00B94011">
              <w:t>менных хлоп</w:t>
            </w:r>
            <w:r w:rsidRPr="00B94011">
              <w:t>ь</w:t>
            </w:r>
            <w:r w:rsidRPr="00B94011">
              <w:t>ев на тритик</w:t>
            </w:r>
            <w:r w:rsidRPr="00B94011">
              <w:t>а</w:t>
            </w:r>
            <w:r w:rsidRPr="00B94011">
              <w:t>левые отруби</w:t>
            </w:r>
          </w:p>
        </w:tc>
        <w:tc>
          <w:tcPr>
            <w:tcW w:w="1397" w:type="dxa"/>
            <w:vMerge w:val="restart"/>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Без «Мальт экстракта»</w:t>
            </w:r>
          </w:p>
        </w:tc>
        <w:tc>
          <w:tcPr>
            <w:tcW w:w="3300" w:type="dxa"/>
            <w:gridSpan w:val="4"/>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Тритикалевая мука,%</w:t>
            </w:r>
          </w:p>
        </w:tc>
      </w:tr>
      <w:tr w:rsidR="008315A2" w:rsidRPr="00B94011" w:rsidTr="00B94011">
        <w:trPr>
          <w:trHeight w:val="20"/>
        </w:trPr>
        <w:tc>
          <w:tcPr>
            <w:tcW w:w="1959" w:type="dxa"/>
            <w:vMerge/>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spacing w:after="0" w:line="240" w:lineRule="auto"/>
              <w:jc w:val="center"/>
            </w:pPr>
          </w:p>
        </w:tc>
        <w:tc>
          <w:tcPr>
            <w:tcW w:w="1308" w:type="dxa"/>
            <w:vMerge/>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spacing w:after="0" w:line="240" w:lineRule="auto"/>
              <w:jc w:val="cente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spacing w:after="0" w:line="240" w:lineRule="auto"/>
              <w:jc w:val="center"/>
            </w:pP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spacing w:after="0" w:line="240" w:lineRule="auto"/>
              <w:jc w:val="center"/>
            </w:pPr>
          </w:p>
        </w:tc>
        <w:tc>
          <w:tcPr>
            <w:tcW w:w="1029"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25</w:t>
            </w:r>
          </w:p>
        </w:tc>
        <w:tc>
          <w:tcPr>
            <w:tcW w:w="756"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50</w:t>
            </w:r>
          </w:p>
        </w:tc>
        <w:tc>
          <w:tcPr>
            <w:tcW w:w="756"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75</w:t>
            </w:r>
          </w:p>
        </w:tc>
        <w:tc>
          <w:tcPr>
            <w:tcW w:w="759"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100</w:t>
            </w:r>
          </w:p>
        </w:tc>
      </w:tr>
      <w:tr w:rsidR="008315A2" w:rsidRPr="00B94011" w:rsidTr="00B94011">
        <w:trPr>
          <w:trHeight w:val="20"/>
        </w:trPr>
        <w:tc>
          <w:tcPr>
            <w:tcW w:w="1959"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left"/>
            </w:pPr>
            <w:r w:rsidRPr="00B94011">
              <w:t>Пористость, %</w:t>
            </w:r>
          </w:p>
        </w:tc>
        <w:tc>
          <w:tcPr>
            <w:tcW w:w="1308"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26,0</w:t>
            </w:r>
          </w:p>
        </w:tc>
        <w:tc>
          <w:tcPr>
            <w:tcW w:w="1695"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26,0</w:t>
            </w:r>
          </w:p>
        </w:tc>
        <w:tc>
          <w:tcPr>
            <w:tcW w:w="1397"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26,0</w:t>
            </w:r>
          </w:p>
        </w:tc>
        <w:tc>
          <w:tcPr>
            <w:tcW w:w="1029"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26,0</w:t>
            </w:r>
          </w:p>
        </w:tc>
        <w:tc>
          <w:tcPr>
            <w:tcW w:w="756"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26,0</w:t>
            </w:r>
          </w:p>
        </w:tc>
        <w:tc>
          <w:tcPr>
            <w:tcW w:w="756"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26,0</w:t>
            </w:r>
          </w:p>
        </w:tc>
        <w:tc>
          <w:tcPr>
            <w:tcW w:w="759"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26,0</w:t>
            </w:r>
          </w:p>
        </w:tc>
      </w:tr>
      <w:tr w:rsidR="008315A2" w:rsidRPr="00B94011" w:rsidTr="00B94011">
        <w:trPr>
          <w:trHeight w:val="20"/>
        </w:trPr>
        <w:tc>
          <w:tcPr>
            <w:tcW w:w="1959"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left"/>
              <w:rPr>
                <w:lang w:val="en-US"/>
              </w:rPr>
            </w:pPr>
            <w:r w:rsidRPr="00B94011">
              <w:rPr>
                <w:lang w:val="en-US"/>
              </w:rPr>
              <w:t>H/D</w:t>
            </w:r>
          </w:p>
        </w:tc>
        <w:tc>
          <w:tcPr>
            <w:tcW w:w="1308"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rPr>
                <w:lang w:val="en-US"/>
              </w:rPr>
            </w:pPr>
            <w:r w:rsidRPr="00B94011">
              <w:rPr>
                <w:lang w:val="en-US"/>
              </w:rPr>
              <w:t>1.3</w:t>
            </w:r>
          </w:p>
        </w:tc>
        <w:tc>
          <w:tcPr>
            <w:tcW w:w="1695"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rPr>
                <w:lang w:val="en-US"/>
              </w:rPr>
            </w:pPr>
            <w:r w:rsidRPr="00B94011">
              <w:rPr>
                <w:lang w:val="en-US"/>
              </w:rPr>
              <w:t>1,3</w:t>
            </w:r>
          </w:p>
        </w:tc>
        <w:tc>
          <w:tcPr>
            <w:tcW w:w="1397"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1,3</w:t>
            </w:r>
          </w:p>
        </w:tc>
        <w:tc>
          <w:tcPr>
            <w:tcW w:w="1029"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rPr>
                <w:lang w:val="en-US"/>
              </w:rPr>
            </w:pPr>
            <w:r w:rsidRPr="00B94011">
              <w:rPr>
                <w:lang w:val="en-US"/>
              </w:rPr>
              <w:t>1,27</w:t>
            </w:r>
          </w:p>
        </w:tc>
        <w:tc>
          <w:tcPr>
            <w:tcW w:w="756"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rPr>
                <w:lang w:val="en-US"/>
              </w:rPr>
            </w:pPr>
            <w:r w:rsidRPr="00B94011">
              <w:rPr>
                <w:lang w:val="en-US"/>
              </w:rPr>
              <w:t>1,37</w:t>
            </w:r>
          </w:p>
        </w:tc>
        <w:tc>
          <w:tcPr>
            <w:tcW w:w="756"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rPr>
                <w:lang w:val="en-US"/>
              </w:rPr>
            </w:pPr>
            <w:r w:rsidRPr="00B94011">
              <w:rPr>
                <w:lang w:val="en-US"/>
              </w:rPr>
              <w:t>1,16</w:t>
            </w:r>
          </w:p>
        </w:tc>
        <w:tc>
          <w:tcPr>
            <w:tcW w:w="759"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rPr>
                <w:lang w:val="en-US"/>
              </w:rPr>
            </w:pPr>
            <w:r w:rsidRPr="00B94011">
              <w:rPr>
                <w:lang w:val="en-US"/>
              </w:rPr>
              <w:t>1.16</w:t>
            </w:r>
          </w:p>
        </w:tc>
      </w:tr>
      <w:tr w:rsidR="008315A2" w:rsidRPr="00B94011" w:rsidTr="00B94011">
        <w:trPr>
          <w:trHeight w:val="20"/>
        </w:trPr>
        <w:tc>
          <w:tcPr>
            <w:tcW w:w="1959"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left"/>
            </w:pPr>
            <w:r w:rsidRPr="00B94011">
              <w:t>Кислотность, град</w:t>
            </w:r>
          </w:p>
        </w:tc>
        <w:tc>
          <w:tcPr>
            <w:tcW w:w="1308"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2,1</w:t>
            </w:r>
          </w:p>
        </w:tc>
        <w:tc>
          <w:tcPr>
            <w:tcW w:w="1695"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2,4</w:t>
            </w:r>
          </w:p>
        </w:tc>
        <w:tc>
          <w:tcPr>
            <w:tcW w:w="1397"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2,0</w:t>
            </w:r>
          </w:p>
        </w:tc>
        <w:tc>
          <w:tcPr>
            <w:tcW w:w="1029"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2,3</w:t>
            </w:r>
          </w:p>
        </w:tc>
        <w:tc>
          <w:tcPr>
            <w:tcW w:w="756"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2,5</w:t>
            </w:r>
          </w:p>
        </w:tc>
        <w:tc>
          <w:tcPr>
            <w:tcW w:w="756"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3,0</w:t>
            </w:r>
          </w:p>
        </w:tc>
        <w:tc>
          <w:tcPr>
            <w:tcW w:w="759" w:type="dxa"/>
            <w:tcBorders>
              <w:top w:val="single" w:sz="4" w:space="0" w:color="auto"/>
              <w:left w:val="single" w:sz="4" w:space="0" w:color="auto"/>
              <w:bottom w:val="single" w:sz="4" w:space="0" w:color="auto"/>
              <w:right w:val="single" w:sz="4" w:space="0" w:color="auto"/>
            </w:tcBorders>
            <w:vAlign w:val="center"/>
            <w:hideMark/>
          </w:tcPr>
          <w:p w:rsidR="008315A2" w:rsidRPr="00B94011" w:rsidRDefault="008315A2" w:rsidP="00B94011">
            <w:pPr>
              <w:autoSpaceDE w:val="0"/>
              <w:autoSpaceDN w:val="0"/>
              <w:spacing w:after="0" w:line="240" w:lineRule="auto"/>
              <w:jc w:val="center"/>
            </w:pPr>
            <w:r w:rsidRPr="00B94011">
              <w:t>3,5</w:t>
            </w:r>
          </w:p>
        </w:tc>
      </w:tr>
    </w:tbl>
    <w:p w:rsidR="00B94011" w:rsidRDefault="00B94011" w:rsidP="002D354E">
      <w:pPr>
        <w:autoSpaceDN w:val="0"/>
        <w:spacing w:after="0" w:line="240" w:lineRule="auto"/>
        <w:ind w:firstLine="567"/>
        <w:rPr>
          <w:rFonts w:ascii="Times New Roman" w:hAnsi="Times New Roman"/>
          <w:b/>
          <w:sz w:val="24"/>
          <w:szCs w:val="24"/>
        </w:rPr>
      </w:pPr>
    </w:p>
    <w:p w:rsidR="008315A2" w:rsidRPr="00424986" w:rsidRDefault="008315A2" w:rsidP="002D354E">
      <w:pPr>
        <w:autoSpaceDN w:val="0"/>
        <w:spacing w:after="0" w:line="240" w:lineRule="auto"/>
        <w:ind w:firstLine="567"/>
        <w:rPr>
          <w:rFonts w:ascii="Times New Roman" w:hAnsi="Times New Roman"/>
          <w:sz w:val="24"/>
          <w:szCs w:val="24"/>
        </w:rPr>
      </w:pPr>
      <w:r w:rsidRPr="00424986">
        <w:rPr>
          <w:rFonts w:ascii="Times New Roman" w:hAnsi="Times New Roman"/>
          <w:b/>
          <w:sz w:val="24"/>
          <w:szCs w:val="24"/>
        </w:rPr>
        <w:t>Выводы.</w:t>
      </w:r>
      <w:r w:rsidRPr="00424986">
        <w:rPr>
          <w:rFonts w:ascii="Times New Roman" w:hAnsi="Times New Roman"/>
          <w:sz w:val="24"/>
          <w:szCs w:val="24"/>
        </w:rPr>
        <w:t xml:space="preserve"> Увеличение дозировки тритикалевой муки в рецептуре способствует возра</w:t>
      </w:r>
      <w:r w:rsidRPr="00424986">
        <w:rPr>
          <w:rFonts w:ascii="Times New Roman" w:hAnsi="Times New Roman"/>
          <w:sz w:val="24"/>
          <w:szCs w:val="24"/>
        </w:rPr>
        <w:t>с</w:t>
      </w:r>
      <w:r w:rsidRPr="00424986">
        <w:rPr>
          <w:rFonts w:ascii="Times New Roman" w:hAnsi="Times New Roman"/>
          <w:sz w:val="24"/>
          <w:szCs w:val="24"/>
        </w:rPr>
        <w:t>танию кислотности, однако при внесении свыше 50 % снижает вкусовые достоинства хлеб</w:t>
      </w:r>
      <w:r w:rsidRPr="00424986">
        <w:rPr>
          <w:rFonts w:ascii="Times New Roman" w:hAnsi="Times New Roman"/>
          <w:sz w:val="24"/>
          <w:szCs w:val="24"/>
        </w:rPr>
        <w:t>о</w:t>
      </w:r>
      <w:r w:rsidRPr="00424986">
        <w:rPr>
          <w:rFonts w:ascii="Times New Roman" w:hAnsi="Times New Roman"/>
          <w:sz w:val="24"/>
          <w:szCs w:val="24"/>
        </w:rPr>
        <w:lastRenderedPageBreak/>
        <w:t>булочных изделий. Исходя из вышеизложенного, следует признать оптимальным вариант с 50 % заменой.</w:t>
      </w:r>
    </w:p>
    <w:p w:rsidR="008315A2" w:rsidRPr="00424986" w:rsidRDefault="008315A2" w:rsidP="002D354E">
      <w:pPr>
        <w:autoSpaceDN w:val="0"/>
        <w:spacing w:after="0" w:line="240" w:lineRule="auto"/>
        <w:ind w:firstLine="567"/>
        <w:rPr>
          <w:rFonts w:ascii="Times New Roman" w:hAnsi="Times New Roman"/>
          <w:sz w:val="24"/>
          <w:szCs w:val="24"/>
        </w:rPr>
      </w:pPr>
      <w:r w:rsidRPr="00424986">
        <w:rPr>
          <w:rFonts w:ascii="Times New Roman" w:hAnsi="Times New Roman"/>
          <w:sz w:val="24"/>
          <w:szCs w:val="24"/>
        </w:rPr>
        <w:t>В результате проведенных экспериментов разработан сорт батонов с использованием тритикалевых отрубей, а также из смеси пшеничной муки высшего сорта, тритикалевой муки из сорта Башкирская короткостебельная с добавлением «Мальт экстракта». Установлено, что применение солодового «Мальт экстракта» позволяет повысить органолептические, физико-химические</w:t>
      </w:r>
      <w:r w:rsidR="00CE2088" w:rsidRPr="00424986">
        <w:rPr>
          <w:rFonts w:ascii="Times New Roman" w:hAnsi="Times New Roman"/>
          <w:sz w:val="24"/>
          <w:szCs w:val="24"/>
        </w:rPr>
        <w:t xml:space="preserve"> </w:t>
      </w:r>
      <w:r w:rsidRPr="00424986">
        <w:rPr>
          <w:rFonts w:ascii="Times New Roman" w:hAnsi="Times New Roman"/>
          <w:sz w:val="24"/>
          <w:szCs w:val="24"/>
        </w:rPr>
        <w:t>и реологические свойства готовых изделий.</w:t>
      </w:r>
    </w:p>
    <w:p w:rsidR="00B94011" w:rsidRDefault="00B94011" w:rsidP="002D354E">
      <w:pPr>
        <w:autoSpaceDN w:val="0"/>
        <w:spacing w:after="0" w:line="240" w:lineRule="auto"/>
        <w:ind w:firstLine="567"/>
        <w:rPr>
          <w:rFonts w:ascii="Times New Roman" w:hAnsi="Times New Roman"/>
          <w:b/>
          <w:sz w:val="24"/>
          <w:szCs w:val="24"/>
        </w:rPr>
      </w:pPr>
    </w:p>
    <w:p w:rsidR="008315A2" w:rsidRPr="00424986" w:rsidRDefault="008315A2" w:rsidP="002D354E">
      <w:pPr>
        <w:autoSpaceDN w:val="0"/>
        <w:spacing w:after="0" w:line="240" w:lineRule="auto"/>
        <w:ind w:firstLine="567"/>
        <w:rPr>
          <w:rFonts w:ascii="Times New Roman" w:hAnsi="Times New Roman"/>
          <w:b/>
          <w:sz w:val="24"/>
          <w:szCs w:val="24"/>
        </w:rPr>
      </w:pPr>
      <w:r w:rsidRPr="00424986">
        <w:rPr>
          <w:rFonts w:ascii="Times New Roman" w:hAnsi="Times New Roman"/>
          <w:b/>
          <w:sz w:val="24"/>
          <w:szCs w:val="24"/>
        </w:rPr>
        <w:t>Литература:</w:t>
      </w:r>
    </w:p>
    <w:p w:rsidR="008315A2" w:rsidRPr="00424986" w:rsidRDefault="008315A2" w:rsidP="002D354E">
      <w:pPr>
        <w:numPr>
          <w:ilvl w:val="0"/>
          <w:numId w:val="8"/>
        </w:numPr>
        <w:tabs>
          <w:tab w:val="left" w:pos="851"/>
        </w:tabs>
        <w:autoSpaceDE w:val="0"/>
        <w:autoSpaceDN w:val="0"/>
        <w:spacing w:after="0" w:line="240" w:lineRule="auto"/>
        <w:ind w:left="0" w:firstLine="567"/>
        <w:contextualSpacing/>
        <w:rPr>
          <w:rFonts w:ascii="Times New Roman" w:hAnsi="Times New Roman"/>
          <w:sz w:val="24"/>
          <w:szCs w:val="24"/>
        </w:rPr>
      </w:pPr>
      <w:r w:rsidRPr="00424986">
        <w:rPr>
          <w:rFonts w:ascii="Times New Roman" w:hAnsi="Times New Roman"/>
          <w:sz w:val="24"/>
          <w:szCs w:val="24"/>
        </w:rPr>
        <w:t xml:space="preserve">Бадамшина Е.В., Ишбердина Р.Р., Леонова С.А., Гареева И.Т. Сравнительная оценка показателей качества и безопасности зерна тритикале нового сорта Башкирская 3 и сорта Башкирская короткостебельная трех селекционных линий: АД 46332, АД 63248 и АД 63938 // Хлебопродукты. – 2020. – № 9. – С. 34-36. </w:t>
      </w:r>
    </w:p>
    <w:p w:rsidR="008315A2" w:rsidRPr="00424986" w:rsidRDefault="008315A2" w:rsidP="002D354E">
      <w:pPr>
        <w:numPr>
          <w:ilvl w:val="0"/>
          <w:numId w:val="8"/>
        </w:numPr>
        <w:tabs>
          <w:tab w:val="left" w:pos="851"/>
        </w:tabs>
        <w:autoSpaceDE w:val="0"/>
        <w:autoSpaceDN w:val="0"/>
        <w:spacing w:after="0" w:line="240" w:lineRule="auto"/>
        <w:ind w:left="0" w:firstLine="567"/>
        <w:contextualSpacing/>
        <w:rPr>
          <w:rFonts w:ascii="Times New Roman" w:hAnsi="Times New Roman"/>
          <w:sz w:val="24"/>
          <w:szCs w:val="24"/>
        </w:rPr>
      </w:pPr>
      <w:r w:rsidRPr="00424986">
        <w:rPr>
          <w:rFonts w:ascii="Times New Roman" w:hAnsi="Times New Roman"/>
          <w:sz w:val="24"/>
          <w:szCs w:val="24"/>
        </w:rPr>
        <w:t>Дмитриев А.А., Малец А. И., Сорокин С. С.</w:t>
      </w:r>
      <w:r w:rsidR="00CE2088" w:rsidRPr="00424986">
        <w:rPr>
          <w:rFonts w:ascii="Times New Roman" w:hAnsi="Times New Roman"/>
          <w:sz w:val="24"/>
          <w:szCs w:val="24"/>
        </w:rPr>
        <w:t xml:space="preserve"> </w:t>
      </w:r>
      <w:r w:rsidRPr="00424986">
        <w:rPr>
          <w:rFonts w:ascii="Times New Roman" w:hAnsi="Times New Roman"/>
          <w:sz w:val="24"/>
          <w:szCs w:val="24"/>
        </w:rPr>
        <w:t>[и др.]. Использование смеси из нетр</w:t>
      </w:r>
      <w:r w:rsidRPr="00424986">
        <w:rPr>
          <w:rFonts w:ascii="Times New Roman" w:hAnsi="Times New Roman"/>
          <w:sz w:val="24"/>
          <w:szCs w:val="24"/>
        </w:rPr>
        <w:t>а</w:t>
      </w:r>
      <w:r w:rsidRPr="00424986">
        <w:rPr>
          <w:rFonts w:ascii="Times New Roman" w:hAnsi="Times New Roman"/>
          <w:sz w:val="24"/>
          <w:szCs w:val="24"/>
        </w:rPr>
        <w:t>диционных видов муки в производстве хлебобулочных изделий</w:t>
      </w:r>
      <w:r w:rsidR="00B94011">
        <w:rPr>
          <w:rFonts w:ascii="Times New Roman" w:hAnsi="Times New Roman"/>
          <w:sz w:val="24"/>
          <w:szCs w:val="24"/>
        </w:rPr>
        <w:t xml:space="preserve"> </w:t>
      </w:r>
      <w:r w:rsidRPr="00424986">
        <w:rPr>
          <w:rFonts w:ascii="Times New Roman" w:hAnsi="Times New Roman"/>
          <w:sz w:val="24"/>
          <w:szCs w:val="24"/>
        </w:rPr>
        <w:t xml:space="preserve">// Сурский вестник. – 2019. – № 1(5). – С. 13-17. </w:t>
      </w:r>
    </w:p>
    <w:p w:rsidR="008315A2" w:rsidRPr="00424986" w:rsidRDefault="008315A2" w:rsidP="002D354E">
      <w:pPr>
        <w:numPr>
          <w:ilvl w:val="0"/>
          <w:numId w:val="8"/>
        </w:numPr>
        <w:tabs>
          <w:tab w:val="left" w:pos="851"/>
        </w:tabs>
        <w:autoSpaceDE w:val="0"/>
        <w:autoSpaceDN w:val="0"/>
        <w:spacing w:after="0" w:line="240" w:lineRule="auto"/>
        <w:ind w:left="0" w:firstLine="567"/>
        <w:rPr>
          <w:rFonts w:ascii="Times New Roman" w:eastAsia="Times New Roman" w:hAnsi="Times New Roman"/>
          <w:sz w:val="24"/>
          <w:szCs w:val="24"/>
        </w:rPr>
      </w:pPr>
      <w:r w:rsidRPr="00424986">
        <w:rPr>
          <w:rFonts w:ascii="Times New Roman" w:eastAsia="Times New Roman" w:hAnsi="Times New Roman"/>
          <w:sz w:val="24"/>
          <w:szCs w:val="24"/>
        </w:rPr>
        <w:t>Калмыков, П.Н. Исследование функционального назначения тритикалевой муки</w:t>
      </w:r>
      <w:r w:rsidR="00CE2088" w:rsidRPr="00424986">
        <w:rPr>
          <w:rFonts w:ascii="Times New Roman" w:eastAsia="Times New Roman" w:hAnsi="Times New Roman"/>
          <w:sz w:val="24"/>
          <w:szCs w:val="24"/>
        </w:rPr>
        <w:t xml:space="preserve"> </w:t>
      </w:r>
      <w:r w:rsidRPr="00424986">
        <w:rPr>
          <w:rFonts w:ascii="Times New Roman" w:eastAsia="Times New Roman" w:hAnsi="Times New Roman"/>
          <w:sz w:val="24"/>
          <w:szCs w:val="24"/>
        </w:rPr>
        <w:t>/ П.Н. Калмыков, О.Г. Попова,</w:t>
      </w:r>
      <w:r w:rsidR="00CE2088" w:rsidRPr="00424986">
        <w:rPr>
          <w:rFonts w:ascii="Times New Roman" w:eastAsia="Times New Roman" w:hAnsi="Times New Roman"/>
          <w:sz w:val="24"/>
          <w:szCs w:val="24"/>
        </w:rPr>
        <w:t xml:space="preserve"> </w:t>
      </w:r>
      <w:r w:rsidRPr="00424986">
        <w:rPr>
          <w:rFonts w:ascii="Times New Roman" w:eastAsia="Times New Roman" w:hAnsi="Times New Roman"/>
          <w:sz w:val="24"/>
          <w:szCs w:val="24"/>
        </w:rPr>
        <w:t>В.А. Попова // Тритикале и его роль в условиях нарастания аридности климата: мат-лы меж-дунар. науч.- практ. конф. – Ростов - на -Дону, - 2012. - С.194-200.</w:t>
      </w:r>
    </w:p>
    <w:p w:rsidR="008315A2" w:rsidRPr="00424986" w:rsidRDefault="008315A2" w:rsidP="002D354E">
      <w:pPr>
        <w:numPr>
          <w:ilvl w:val="0"/>
          <w:numId w:val="8"/>
        </w:numPr>
        <w:tabs>
          <w:tab w:val="left" w:pos="851"/>
        </w:tabs>
        <w:autoSpaceDE w:val="0"/>
        <w:autoSpaceDN w:val="0"/>
        <w:spacing w:after="0" w:line="240" w:lineRule="auto"/>
        <w:ind w:left="0" w:firstLine="567"/>
        <w:rPr>
          <w:rFonts w:ascii="Times New Roman" w:eastAsia="Times New Roman" w:hAnsi="Times New Roman"/>
          <w:sz w:val="24"/>
          <w:szCs w:val="24"/>
          <w:shd w:val="clear" w:color="auto" w:fill="FFFFFF"/>
        </w:rPr>
      </w:pPr>
      <w:r w:rsidRPr="00424986">
        <w:rPr>
          <w:rFonts w:ascii="Times New Roman" w:eastAsia="Times New Roman" w:hAnsi="Times New Roman"/>
          <w:iCs/>
          <w:sz w:val="24"/>
          <w:szCs w:val="24"/>
          <w:shd w:val="clear" w:color="auto" w:fill="FFFFFF"/>
        </w:rPr>
        <w:t xml:space="preserve">Пащенко, Л. П. </w:t>
      </w:r>
      <w:r w:rsidRPr="00424986">
        <w:rPr>
          <w:rFonts w:ascii="Times New Roman" w:eastAsia="Times New Roman" w:hAnsi="Times New Roman"/>
          <w:sz w:val="24"/>
          <w:szCs w:val="24"/>
          <w:shd w:val="clear" w:color="auto" w:fill="FFFFFF"/>
        </w:rPr>
        <w:t>Использование тритикале в хлебопечении / Л.П. Пащенко [и др.] // Известия вузов. Пищевая технология. - 2001. - № 2-3. - С. 110-113.</w:t>
      </w:r>
    </w:p>
    <w:p w:rsidR="008315A2" w:rsidRPr="00424986" w:rsidRDefault="008315A2" w:rsidP="002D354E">
      <w:pPr>
        <w:tabs>
          <w:tab w:val="left" w:pos="851"/>
        </w:tabs>
        <w:autoSpaceDN w:val="0"/>
        <w:spacing w:after="0" w:line="240" w:lineRule="auto"/>
        <w:ind w:firstLine="567"/>
        <w:rPr>
          <w:rFonts w:ascii="Times New Roman" w:eastAsia="Times New Roman" w:hAnsi="Times New Roman"/>
          <w:sz w:val="24"/>
          <w:szCs w:val="24"/>
          <w:lang w:val="en-US"/>
        </w:rPr>
      </w:pPr>
      <w:r w:rsidRPr="00424986">
        <w:rPr>
          <w:rFonts w:ascii="Times New Roman" w:hAnsi="Times New Roman"/>
          <w:sz w:val="24"/>
          <w:szCs w:val="24"/>
          <w:lang w:val="en-US"/>
        </w:rPr>
        <w:t xml:space="preserve">5. </w:t>
      </w:r>
      <w:bookmarkEnd w:id="13"/>
      <w:r w:rsidRPr="00424986">
        <w:rPr>
          <w:rFonts w:ascii="Times New Roman" w:eastAsia="Times New Roman" w:hAnsi="Times New Roman"/>
          <w:sz w:val="24"/>
          <w:szCs w:val="24"/>
          <w:lang w:val="en-US"/>
        </w:rPr>
        <w:t>Leonova S., Koshchina E., Kalugina O., Gareeva I., Badamshina E., Leshchenko N. Trit</w:t>
      </w:r>
      <w:r w:rsidRPr="00424986">
        <w:rPr>
          <w:rFonts w:ascii="Times New Roman" w:eastAsia="Times New Roman" w:hAnsi="Times New Roman"/>
          <w:sz w:val="24"/>
          <w:szCs w:val="24"/>
          <w:lang w:val="en-US"/>
        </w:rPr>
        <w:t>i</w:t>
      </w:r>
      <w:r w:rsidRPr="00424986">
        <w:rPr>
          <w:rFonts w:ascii="Times New Roman" w:eastAsia="Times New Roman" w:hAnsi="Times New Roman"/>
          <w:sz w:val="24"/>
          <w:szCs w:val="24"/>
          <w:lang w:val="en-US"/>
        </w:rPr>
        <w:t>cale flour in bakery and rusk products</w:t>
      </w:r>
      <w:r w:rsidR="00CE2088" w:rsidRPr="00424986">
        <w:rPr>
          <w:rFonts w:ascii="Times New Roman" w:eastAsia="Times New Roman" w:hAnsi="Times New Roman"/>
          <w:sz w:val="24"/>
          <w:szCs w:val="24"/>
          <w:lang w:val="en-US"/>
        </w:rPr>
        <w:t xml:space="preserve"> </w:t>
      </w:r>
      <w:r w:rsidRPr="00424986">
        <w:rPr>
          <w:rFonts w:ascii="Times New Roman" w:eastAsia="Times New Roman" w:hAnsi="Times New Roman"/>
          <w:sz w:val="24"/>
          <w:szCs w:val="24"/>
          <w:shd w:val="clear" w:color="auto" w:fill="FFFFFF"/>
          <w:lang w:val="en-US"/>
        </w:rPr>
        <w:t xml:space="preserve">// Food Science and Technology International. - 2021. </w:t>
      </w:r>
      <w:r w:rsidR="00B94011">
        <w:rPr>
          <w:rFonts w:ascii="Times New Roman" w:eastAsia="Times New Roman" w:hAnsi="Times New Roman"/>
          <w:sz w:val="24"/>
          <w:szCs w:val="24"/>
          <w:shd w:val="clear" w:color="auto" w:fill="FFFFFF"/>
          <w:lang w:val="en-US"/>
        </w:rPr>
        <w:t>–</w:t>
      </w:r>
      <w:r w:rsidRPr="00424986">
        <w:rPr>
          <w:rFonts w:ascii="Times New Roman" w:eastAsia="Times New Roman" w:hAnsi="Times New Roman"/>
          <w:sz w:val="24"/>
          <w:szCs w:val="24"/>
          <w:shd w:val="clear" w:color="auto" w:fill="FFFFFF"/>
          <w:lang w:val="en-US"/>
        </w:rPr>
        <w:t xml:space="preserve"> C</w:t>
      </w:r>
      <w:r w:rsidR="00B94011" w:rsidRPr="00B94011">
        <w:rPr>
          <w:rFonts w:ascii="Times New Roman" w:eastAsia="Times New Roman" w:hAnsi="Times New Roman"/>
          <w:sz w:val="24"/>
          <w:szCs w:val="24"/>
          <w:shd w:val="clear" w:color="auto" w:fill="FFFFFF"/>
          <w:lang w:val="en-US"/>
        </w:rPr>
        <w:t>. </w:t>
      </w:r>
      <w:r w:rsidRPr="00424986">
        <w:rPr>
          <w:rFonts w:ascii="Times New Roman" w:eastAsia="Times New Roman" w:hAnsi="Times New Roman"/>
          <w:sz w:val="24"/>
          <w:szCs w:val="24"/>
          <w:shd w:val="clear" w:color="auto" w:fill="FFFFFF"/>
          <w:lang w:val="en-US"/>
        </w:rPr>
        <w:t>3273.</w:t>
      </w:r>
    </w:p>
    <w:p w:rsidR="008315A2" w:rsidRPr="00424986" w:rsidRDefault="008315A2" w:rsidP="002D354E">
      <w:pPr>
        <w:spacing w:after="0" w:line="240" w:lineRule="auto"/>
        <w:ind w:firstLine="567"/>
        <w:rPr>
          <w:rFonts w:ascii="Times New Roman" w:hAnsi="Times New Roman"/>
          <w:b/>
          <w:sz w:val="24"/>
          <w:szCs w:val="24"/>
          <w:lang w:val="en-US"/>
        </w:rPr>
      </w:pPr>
    </w:p>
    <w:p w:rsidR="00B94011" w:rsidRPr="00FF55ED" w:rsidRDefault="00B94011" w:rsidP="002D354E">
      <w:pPr>
        <w:spacing w:after="0" w:line="240" w:lineRule="auto"/>
        <w:ind w:firstLine="567"/>
        <w:rPr>
          <w:rFonts w:ascii="Times New Roman" w:hAnsi="Times New Roman"/>
          <w:b/>
          <w:sz w:val="24"/>
          <w:szCs w:val="24"/>
          <w:lang w:val="en-US"/>
        </w:rPr>
      </w:pPr>
    </w:p>
    <w:p w:rsidR="00EB7F7C" w:rsidRPr="00424986" w:rsidRDefault="00EB7F7C" w:rsidP="00B94011">
      <w:pPr>
        <w:spacing w:after="0" w:line="240" w:lineRule="auto"/>
        <w:rPr>
          <w:rFonts w:ascii="Times New Roman" w:hAnsi="Times New Roman"/>
          <w:b/>
          <w:sz w:val="24"/>
          <w:szCs w:val="24"/>
        </w:rPr>
      </w:pPr>
      <w:r w:rsidRPr="00424986">
        <w:rPr>
          <w:rFonts w:ascii="Times New Roman" w:hAnsi="Times New Roman"/>
          <w:b/>
          <w:sz w:val="24"/>
          <w:szCs w:val="24"/>
        </w:rPr>
        <w:t xml:space="preserve">УДК </w:t>
      </w:r>
      <w:r w:rsidRPr="00B94011">
        <w:rPr>
          <w:rFonts w:ascii="Times New Roman" w:hAnsi="Times New Roman"/>
          <w:sz w:val="24"/>
          <w:szCs w:val="24"/>
        </w:rPr>
        <w:t>664.641.3</w:t>
      </w:r>
    </w:p>
    <w:p w:rsidR="00B94011" w:rsidRDefault="00B94011" w:rsidP="00B94011">
      <w:pPr>
        <w:shd w:val="clear" w:color="auto" w:fill="FFFFFF"/>
        <w:spacing w:after="0" w:line="240" w:lineRule="auto"/>
        <w:jc w:val="center"/>
        <w:rPr>
          <w:rFonts w:ascii="Times New Roman" w:hAnsi="Times New Roman"/>
          <w:b/>
          <w:bCs/>
          <w:sz w:val="24"/>
          <w:szCs w:val="24"/>
        </w:rPr>
      </w:pPr>
    </w:p>
    <w:p w:rsidR="00EB7F7C" w:rsidRPr="00424986" w:rsidRDefault="00EB7F7C" w:rsidP="00B94011">
      <w:pPr>
        <w:shd w:val="clear" w:color="auto" w:fill="FFFFFF"/>
        <w:spacing w:after="0" w:line="240" w:lineRule="auto"/>
        <w:jc w:val="center"/>
        <w:rPr>
          <w:rFonts w:ascii="Times New Roman" w:hAnsi="Times New Roman"/>
          <w:b/>
          <w:sz w:val="24"/>
          <w:szCs w:val="24"/>
        </w:rPr>
      </w:pPr>
      <w:r w:rsidRPr="00424986">
        <w:rPr>
          <w:rFonts w:ascii="Times New Roman" w:hAnsi="Times New Roman"/>
          <w:b/>
          <w:bCs/>
          <w:sz w:val="24"/>
          <w:szCs w:val="24"/>
        </w:rPr>
        <w:t>ПРИМЕНЕНИЕ СМЕСИ</w:t>
      </w:r>
      <w:r w:rsidR="00CE2088" w:rsidRPr="00424986">
        <w:rPr>
          <w:rFonts w:ascii="Times New Roman" w:hAnsi="Times New Roman"/>
          <w:b/>
          <w:bCs/>
          <w:sz w:val="24"/>
          <w:szCs w:val="24"/>
        </w:rPr>
        <w:t xml:space="preserve"> </w:t>
      </w:r>
      <w:r w:rsidRPr="00424986">
        <w:rPr>
          <w:rFonts w:ascii="Times New Roman" w:hAnsi="Times New Roman"/>
          <w:b/>
          <w:bCs/>
          <w:sz w:val="24"/>
          <w:szCs w:val="24"/>
        </w:rPr>
        <w:t>КУКУРУЗНОЙ И ЛЬНЯНОЙ МУКИ ДЛЯ ПРИГОТОВЛ</w:t>
      </w:r>
      <w:r w:rsidRPr="00424986">
        <w:rPr>
          <w:rFonts w:ascii="Times New Roman" w:hAnsi="Times New Roman"/>
          <w:b/>
          <w:bCs/>
          <w:sz w:val="24"/>
          <w:szCs w:val="24"/>
        </w:rPr>
        <w:t>Е</w:t>
      </w:r>
      <w:r w:rsidRPr="00424986">
        <w:rPr>
          <w:rFonts w:ascii="Times New Roman" w:hAnsi="Times New Roman"/>
          <w:b/>
          <w:bCs/>
          <w:sz w:val="24"/>
          <w:szCs w:val="24"/>
        </w:rPr>
        <w:t>НИЯ ХЛЕБА ИЗ ПШЕНИЧНОЙ МУКИ И ИХ ВЛИЯНИЕ НА ЕГО КАЧЕСТВО</w:t>
      </w:r>
    </w:p>
    <w:p w:rsidR="00EB7F7C" w:rsidRPr="00424986" w:rsidRDefault="00EB7F7C" w:rsidP="00B94011">
      <w:pPr>
        <w:pStyle w:val="Default"/>
        <w:jc w:val="right"/>
        <w:rPr>
          <w:color w:val="auto"/>
        </w:rPr>
      </w:pPr>
    </w:p>
    <w:p w:rsidR="00B94011" w:rsidRDefault="00EB7F7C" w:rsidP="00B94011">
      <w:pPr>
        <w:pStyle w:val="Default"/>
        <w:jc w:val="right"/>
        <w:rPr>
          <w:color w:val="auto"/>
        </w:rPr>
      </w:pPr>
      <w:r w:rsidRPr="00424986">
        <w:rPr>
          <w:b/>
          <w:color w:val="auto"/>
        </w:rPr>
        <w:t>Бисчокова</w:t>
      </w:r>
      <w:r w:rsidRPr="00424986">
        <w:rPr>
          <w:color w:val="auto"/>
        </w:rPr>
        <w:t xml:space="preserve"> </w:t>
      </w:r>
      <w:r w:rsidR="00B94011" w:rsidRPr="00424986">
        <w:rPr>
          <w:b/>
          <w:color w:val="auto"/>
        </w:rPr>
        <w:t>Ф.А.</w:t>
      </w:r>
      <w:r w:rsidR="00B94011">
        <w:rPr>
          <w:color w:val="auto"/>
        </w:rPr>
        <w:t>;</w:t>
      </w:r>
    </w:p>
    <w:p w:rsidR="00EB7F7C" w:rsidRPr="00424986" w:rsidRDefault="00EB7F7C" w:rsidP="00B94011">
      <w:pPr>
        <w:pStyle w:val="Default"/>
        <w:jc w:val="right"/>
        <w:rPr>
          <w:color w:val="auto"/>
        </w:rPr>
      </w:pPr>
      <w:r w:rsidRPr="00424986">
        <w:rPr>
          <w:color w:val="auto"/>
        </w:rPr>
        <w:t>к.э.н.,</w:t>
      </w:r>
      <w:r w:rsidR="00B94011">
        <w:rPr>
          <w:color w:val="auto"/>
        </w:rPr>
        <w:t xml:space="preserve"> </w:t>
      </w:r>
      <w:r w:rsidRPr="00424986">
        <w:rPr>
          <w:color w:val="auto"/>
        </w:rPr>
        <w:t>доцент</w:t>
      </w:r>
    </w:p>
    <w:p w:rsidR="00EB7F7C" w:rsidRPr="00424986" w:rsidRDefault="00EB7F7C" w:rsidP="00B94011">
      <w:pPr>
        <w:spacing w:after="0" w:line="240" w:lineRule="auto"/>
        <w:jc w:val="right"/>
        <w:rPr>
          <w:rFonts w:ascii="Times New Roman" w:hAnsi="Times New Roman"/>
          <w:sz w:val="24"/>
          <w:szCs w:val="24"/>
        </w:rPr>
      </w:pPr>
      <w:r w:rsidRPr="00424986">
        <w:rPr>
          <w:rFonts w:ascii="Times New Roman" w:hAnsi="Times New Roman"/>
          <w:sz w:val="24"/>
          <w:szCs w:val="24"/>
        </w:rPr>
        <w:t>доцент кафедры «Технология пр</w:t>
      </w:r>
      <w:r w:rsidR="00B94011">
        <w:rPr>
          <w:rFonts w:ascii="Times New Roman" w:hAnsi="Times New Roman"/>
          <w:sz w:val="24"/>
          <w:szCs w:val="24"/>
        </w:rPr>
        <w:t>одуктов из растительного сырья»</w:t>
      </w:r>
      <w:r w:rsidRPr="00424986">
        <w:rPr>
          <w:rFonts w:ascii="Times New Roman" w:hAnsi="Times New Roman"/>
          <w:sz w:val="24"/>
          <w:szCs w:val="24"/>
        </w:rPr>
        <w:t xml:space="preserve"> </w:t>
      </w:r>
    </w:p>
    <w:p w:rsidR="00B94011" w:rsidRDefault="00B94011" w:rsidP="00B94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right"/>
        <w:rPr>
          <w:rFonts w:ascii="Times New Roman" w:hAnsi="Times New Roman"/>
          <w:sz w:val="24"/>
          <w:szCs w:val="24"/>
        </w:rPr>
      </w:pPr>
      <w:r>
        <w:rPr>
          <w:rFonts w:ascii="Times New Roman" w:hAnsi="Times New Roman"/>
          <w:sz w:val="24"/>
          <w:szCs w:val="24"/>
        </w:rPr>
        <w:t xml:space="preserve">ФГБОУ ВО Кабардино-Балкарский ГАУ, г. Нальчик, Россия; </w:t>
      </w:r>
    </w:p>
    <w:p w:rsidR="00EB7F7C" w:rsidRPr="00424986" w:rsidRDefault="00EB7F7C" w:rsidP="00B94011">
      <w:pPr>
        <w:pStyle w:val="ac"/>
        <w:spacing w:after="0" w:line="240" w:lineRule="auto"/>
        <w:jc w:val="right"/>
        <w:rPr>
          <w:rFonts w:ascii="Times New Roman" w:hAnsi="Times New Roman"/>
          <w:sz w:val="24"/>
          <w:szCs w:val="24"/>
        </w:rPr>
      </w:pPr>
      <w:r w:rsidRPr="00424986">
        <w:rPr>
          <w:rFonts w:ascii="Times New Roman" w:hAnsi="Times New Roman"/>
          <w:sz w:val="24"/>
          <w:szCs w:val="24"/>
          <w:lang w:val="en-US"/>
        </w:rPr>
        <w:t>e</w:t>
      </w:r>
      <w:r w:rsidRPr="00424986">
        <w:rPr>
          <w:rFonts w:ascii="Times New Roman" w:hAnsi="Times New Roman"/>
          <w:sz w:val="24"/>
          <w:szCs w:val="24"/>
        </w:rPr>
        <w:t>-</w:t>
      </w:r>
      <w:r w:rsidRPr="00424986">
        <w:rPr>
          <w:rFonts w:ascii="Times New Roman" w:hAnsi="Times New Roman"/>
          <w:sz w:val="24"/>
          <w:szCs w:val="24"/>
          <w:lang w:val="en-US"/>
        </w:rPr>
        <w:t>mail</w:t>
      </w:r>
      <w:r w:rsidRPr="00424986">
        <w:rPr>
          <w:rFonts w:ascii="Times New Roman" w:hAnsi="Times New Roman"/>
          <w:sz w:val="24"/>
          <w:szCs w:val="24"/>
        </w:rPr>
        <w:t>:</w:t>
      </w:r>
      <w:r w:rsidRPr="00424986">
        <w:rPr>
          <w:rFonts w:ascii="Times New Roman" w:hAnsi="Times New Roman"/>
          <w:sz w:val="24"/>
          <w:szCs w:val="24"/>
          <w:lang w:val="en-US"/>
        </w:rPr>
        <w:t>katrin</w:t>
      </w:r>
      <w:r w:rsidRPr="00424986">
        <w:rPr>
          <w:rFonts w:ascii="Times New Roman" w:hAnsi="Times New Roman"/>
          <w:sz w:val="24"/>
          <w:szCs w:val="24"/>
        </w:rPr>
        <w:t>0405@</w:t>
      </w:r>
      <w:r w:rsidRPr="00424986">
        <w:rPr>
          <w:rFonts w:ascii="Times New Roman" w:hAnsi="Times New Roman"/>
          <w:sz w:val="24"/>
          <w:szCs w:val="24"/>
          <w:lang w:val="en-US"/>
        </w:rPr>
        <w:t>bk</w:t>
      </w:r>
      <w:r w:rsidRPr="00424986">
        <w:rPr>
          <w:rFonts w:ascii="Times New Roman" w:hAnsi="Times New Roman"/>
          <w:sz w:val="24"/>
          <w:szCs w:val="24"/>
        </w:rPr>
        <w:t>.</w:t>
      </w:r>
      <w:r w:rsidRPr="00424986">
        <w:rPr>
          <w:rFonts w:ascii="Times New Roman" w:hAnsi="Times New Roman"/>
          <w:sz w:val="24"/>
          <w:szCs w:val="24"/>
          <w:lang w:val="en-US"/>
        </w:rPr>
        <w:t>ru</w:t>
      </w:r>
    </w:p>
    <w:p w:rsidR="00EB7F7C" w:rsidRPr="00424986" w:rsidRDefault="00EB7F7C" w:rsidP="00B94011">
      <w:pPr>
        <w:spacing w:after="0" w:line="240" w:lineRule="auto"/>
        <w:jc w:val="center"/>
        <w:rPr>
          <w:rFonts w:ascii="Times New Roman" w:hAnsi="Times New Roman"/>
          <w:b/>
          <w:sz w:val="24"/>
          <w:szCs w:val="24"/>
        </w:rPr>
      </w:pPr>
      <w:r w:rsidRPr="00424986">
        <w:rPr>
          <w:rFonts w:ascii="Times New Roman" w:hAnsi="Times New Roman"/>
          <w:b/>
          <w:sz w:val="24"/>
          <w:szCs w:val="24"/>
        </w:rPr>
        <w:t>Аннотация</w:t>
      </w:r>
    </w:p>
    <w:p w:rsidR="00EB7F7C" w:rsidRPr="00424986" w:rsidRDefault="00EB7F7C" w:rsidP="002D354E">
      <w:pPr>
        <w:spacing w:after="0" w:line="240" w:lineRule="auto"/>
        <w:ind w:firstLine="567"/>
        <w:rPr>
          <w:rFonts w:ascii="Times New Roman" w:hAnsi="Times New Roman"/>
          <w:sz w:val="24"/>
          <w:szCs w:val="24"/>
        </w:rPr>
      </w:pPr>
      <w:r w:rsidRPr="00424986">
        <w:rPr>
          <w:rFonts w:ascii="Times New Roman" w:eastAsia="Times New Roman" w:hAnsi="Times New Roman"/>
          <w:sz w:val="24"/>
          <w:szCs w:val="24"/>
        </w:rPr>
        <w:t>Изучали влияние нетрадиционного сырья, используемого для повышения качественн</w:t>
      </w:r>
      <w:r w:rsidRPr="00424986">
        <w:rPr>
          <w:rFonts w:ascii="Times New Roman" w:eastAsia="Times New Roman" w:hAnsi="Times New Roman"/>
          <w:sz w:val="24"/>
          <w:szCs w:val="24"/>
        </w:rPr>
        <w:t>о</w:t>
      </w:r>
      <w:r w:rsidRPr="00424986">
        <w:rPr>
          <w:rFonts w:ascii="Times New Roman" w:eastAsia="Times New Roman" w:hAnsi="Times New Roman"/>
          <w:sz w:val="24"/>
          <w:szCs w:val="24"/>
        </w:rPr>
        <w:t>го и количественного состава белковых веществ в хлебобулочных изделиях, на органолепт</w:t>
      </w:r>
      <w:r w:rsidRPr="00424986">
        <w:rPr>
          <w:rFonts w:ascii="Times New Roman" w:eastAsia="Times New Roman" w:hAnsi="Times New Roman"/>
          <w:sz w:val="24"/>
          <w:szCs w:val="24"/>
        </w:rPr>
        <w:t>и</w:t>
      </w:r>
      <w:r w:rsidRPr="00424986">
        <w:rPr>
          <w:rFonts w:ascii="Times New Roman" w:eastAsia="Times New Roman" w:hAnsi="Times New Roman"/>
          <w:sz w:val="24"/>
          <w:szCs w:val="24"/>
        </w:rPr>
        <w:t xml:space="preserve">ческие и физико-химические показатели качества. Эти исследования должны способствовать повышению белковой ценности и расширению ассортимента хлебобулочных изделий. </w:t>
      </w:r>
      <w:r w:rsidRPr="00424986">
        <w:rPr>
          <w:rFonts w:ascii="Times New Roman" w:hAnsi="Times New Roman"/>
          <w:sz w:val="24"/>
          <w:szCs w:val="24"/>
        </w:rPr>
        <w:t>Кук</w:t>
      </w:r>
      <w:r w:rsidRPr="00424986">
        <w:rPr>
          <w:rFonts w:ascii="Times New Roman" w:hAnsi="Times New Roman"/>
          <w:sz w:val="24"/>
          <w:szCs w:val="24"/>
        </w:rPr>
        <w:t>у</w:t>
      </w:r>
      <w:r w:rsidRPr="00424986">
        <w:rPr>
          <w:rFonts w:ascii="Times New Roman" w:hAnsi="Times New Roman"/>
          <w:sz w:val="24"/>
          <w:szCs w:val="24"/>
        </w:rPr>
        <w:t>рузная мука не содержит клейковинные белки, не образует клейковинный каркас, тесто из кукурузной муки характеризуется большой липкостью. Поэтому для того, чтобы сохранить органолептические показатели качества хлебных изделий с ее добавками на привычном для потребителя уровне, количество ее внесения ограниченно. Количество белковых веществ в льняной муке выше, по сравнению с пшеничной, более чем в 3 раза. Добавление кукурузной и льняной муки в количестве 10 и 7,5% соответственно, при приготовлении хлеба из пш</w:t>
      </w:r>
      <w:r w:rsidRPr="00424986">
        <w:rPr>
          <w:rFonts w:ascii="Times New Roman" w:hAnsi="Times New Roman"/>
          <w:sz w:val="24"/>
          <w:szCs w:val="24"/>
        </w:rPr>
        <w:t>е</w:t>
      </w:r>
      <w:r w:rsidRPr="00424986">
        <w:rPr>
          <w:rFonts w:ascii="Times New Roman" w:hAnsi="Times New Roman"/>
          <w:sz w:val="24"/>
          <w:szCs w:val="24"/>
        </w:rPr>
        <w:t>ничной муки высшего сорта, не только повышает белковую ценность хлеба, но и улучшает его органолептические и физико-химические показатели по сравнению с контролем, также увеличивает выход хлеба, сохраняет более длительно свежесть, и, таким образом,</w:t>
      </w:r>
      <w:r w:rsidR="00CE2088" w:rsidRPr="00424986">
        <w:rPr>
          <w:rFonts w:ascii="Times New Roman" w:hAnsi="Times New Roman"/>
          <w:sz w:val="24"/>
          <w:szCs w:val="24"/>
        </w:rPr>
        <w:t xml:space="preserve"> </w:t>
      </w:r>
      <w:r w:rsidRPr="00424986">
        <w:rPr>
          <w:rFonts w:ascii="Times New Roman" w:hAnsi="Times New Roman"/>
          <w:sz w:val="24"/>
          <w:szCs w:val="24"/>
        </w:rPr>
        <w:t>доказывает возможность использования при приготовлении хлебобулочных изделий.</w:t>
      </w:r>
    </w:p>
    <w:p w:rsidR="00EB7F7C" w:rsidRPr="00B94011" w:rsidRDefault="00EB7F7C" w:rsidP="00B94011">
      <w:pPr>
        <w:spacing w:after="0" w:line="240" w:lineRule="auto"/>
        <w:ind w:firstLine="567"/>
        <w:rPr>
          <w:rFonts w:ascii="Times New Roman" w:hAnsi="Times New Roman"/>
          <w:sz w:val="24"/>
          <w:szCs w:val="24"/>
        </w:rPr>
      </w:pPr>
      <w:r w:rsidRPr="00B94011">
        <w:rPr>
          <w:rFonts w:ascii="Times New Roman" w:hAnsi="Times New Roman"/>
          <w:b/>
          <w:sz w:val="24"/>
          <w:szCs w:val="24"/>
        </w:rPr>
        <w:lastRenderedPageBreak/>
        <w:t xml:space="preserve">Ключевые слова: </w:t>
      </w:r>
      <w:r w:rsidRPr="00B94011">
        <w:rPr>
          <w:rFonts w:ascii="Times New Roman" w:hAnsi="Times New Roman"/>
          <w:sz w:val="24"/>
          <w:szCs w:val="24"/>
        </w:rPr>
        <w:t xml:space="preserve">хлебобулочные изделия, мука пшеничная, кукурузная, льняная, </w:t>
      </w:r>
      <w:r w:rsidR="00431AF9">
        <w:rPr>
          <w:rFonts w:ascii="Times New Roman" w:hAnsi="Times New Roman"/>
          <w:sz w:val="24"/>
          <w:szCs w:val="24"/>
        </w:rPr>
        <w:t xml:space="preserve">           </w:t>
      </w:r>
      <w:r w:rsidRPr="00B94011">
        <w:rPr>
          <w:rFonts w:ascii="Times New Roman" w:hAnsi="Times New Roman"/>
          <w:sz w:val="24"/>
          <w:szCs w:val="24"/>
        </w:rPr>
        <w:t>гот</w:t>
      </w:r>
      <w:r w:rsidR="007E734B" w:rsidRPr="00B94011">
        <w:rPr>
          <w:rFonts w:ascii="Times New Roman" w:hAnsi="Times New Roman"/>
          <w:sz w:val="24"/>
          <w:szCs w:val="24"/>
        </w:rPr>
        <w:t>овые изделия, белковые вещества</w:t>
      </w:r>
      <w:r w:rsidR="00B94011">
        <w:rPr>
          <w:rFonts w:ascii="Times New Roman" w:hAnsi="Times New Roman"/>
          <w:sz w:val="24"/>
          <w:szCs w:val="24"/>
        </w:rPr>
        <w:t>.</w:t>
      </w:r>
    </w:p>
    <w:p w:rsidR="00EB7F7C" w:rsidRPr="00424986" w:rsidRDefault="00EB7F7C" w:rsidP="002D354E">
      <w:pPr>
        <w:pStyle w:val="ac"/>
        <w:spacing w:after="0" w:line="240" w:lineRule="auto"/>
        <w:ind w:firstLine="567"/>
        <w:jc w:val="right"/>
        <w:rPr>
          <w:rFonts w:ascii="Times New Roman" w:hAnsi="Times New Roman"/>
          <w:sz w:val="24"/>
          <w:szCs w:val="24"/>
        </w:rPr>
      </w:pPr>
    </w:p>
    <w:p w:rsidR="00EB7F7C" w:rsidRPr="00485131" w:rsidRDefault="00EB7F7C" w:rsidP="00B94011">
      <w:pPr>
        <w:pStyle w:val="Default"/>
        <w:rPr>
          <w:b/>
          <w:color w:val="auto"/>
          <w:sz w:val="8"/>
          <w:szCs w:val="8"/>
        </w:rPr>
      </w:pPr>
    </w:p>
    <w:p w:rsidR="00485131" w:rsidRPr="00485131" w:rsidRDefault="00EB7F7C" w:rsidP="00B94011">
      <w:pPr>
        <w:pStyle w:val="Default"/>
        <w:jc w:val="center"/>
        <w:rPr>
          <w:b/>
          <w:color w:val="auto"/>
          <w:lang w:val="en-US"/>
        </w:rPr>
      </w:pPr>
      <w:r w:rsidRPr="00424986">
        <w:rPr>
          <w:b/>
          <w:color w:val="auto"/>
          <w:lang w:val="en-US"/>
        </w:rPr>
        <w:t xml:space="preserve">THE USE OF A MIXTURE OF CORN AND FLAXSEED FLOUR FOR THE </w:t>
      </w:r>
    </w:p>
    <w:p w:rsidR="00485131" w:rsidRPr="00485131" w:rsidRDefault="00EB7F7C" w:rsidP="00B94011">
      <w:pPr>
        <w:pStyle w:val="Default"/>
        <w:jc w:val="center"/>
        <w:rPr>
          <w:b/>
          <w:color w:val="auto"/>
          <w:lang w:val="en-US"/>
        </w:rPr>
      </w:pPr>
      <w:r w:rsidRPr="00424986">
        <w:rPr>
          <w:b/>
          <w:color w:val="auto"/>
          <w:lang w:val="en-US"/>
        </w:rPr>
        <w:t xml:space="preserve">PREPARATION OF WHEAT FLOUR BREAD AND THEIR INFLUENCE </w:t>
      </w:r>
    </w:p>
    <w:p w:rsidR="00EB7F7C" w:rsidRPr="00424986" w:rsidRDefault="00EB7F7C" w:rsidP="00B94011">
      <w:pPr>
        <w:pStyle w:val="Default"/>
        <w:jc w:val="center"/>
        <w:rPr>
          <w:b/>
          <w:color w:val="auto"/>
          <w:lang w:val="en-US"/>
        </w:rPr>
      </w:pPr>
      <w:r w:rsidRPr="00424986">
        <w:rPr>
          <w:b/>
          <w:color w:val="auto"/>
          <w:lang w:val="en-US"/>
        </w:rPr>
        <w:t>ON ITS QUALITY</w:t>
      </w:r>
    </w:p>
    <w:p w:rsidR="00EB7F7C" w:rsidRPr="00485131" w:rsidRDefault="00EB7F7C" w:rsidP="00B94011">
      <w:pPr>
        <w:pStyle w:val="Default"/>
        <w:jc w:val="center"/>
        <w:rPr>
          <w:b/>
          <w:color w:val="auto"/>
          <w:sz w:val="8"/>
          <w:szCs w:val="8"/>
          <w:lang w:val="en-US"/>
        </w:rPr>
      </w:pPr>
    </w:p>
    <w:p w:rsidR="00B94011" w:rsidRPr="00B94011" w:rsidRDefault="00EB7F7C" w:rsidP="00B94011">
      <w:pPr>
        <w:pStyle w:val="Default"/>
        <w:jc w:val="right"/>
        <w:rPr>
          <w:b/>
          <w:color w:val="auto"/>
          <w:lang w:val="en-US"/>
        </w:rPr>
      </w:pPr>
      <w:r w:rsidRPr="00B94011">
        <w:rPr>
          <w:b/>
          <w:color w:val="auto"/>
          <w:lang w:val="en-US"/>
        </w:rPr>
        <w:t>F.A. Bischokova</w:t>
      </w:r>
      <w:r w:rsidR="00B94011" w:rsidRPr="00B94011">
        <w:rPr>
          <w:b/>
          <w:color w:val="auto"/>
          <w:lang w:val="en-US"/>
        </w:rPr>
        <w:t>;</w:t>
      </w:r>
      <w:r w:rsidRPr="00B94011">
        <w:rPr>
          <w:b/>
          <w:color w:val="auto"/>
          <w:lang w:val="en-US"/>
        </w:rPr>
        <w:t xml:space="preserve"> </w:t>
      </w:r>
    </w:p>
    <w:p w:rsidR="00EB7F7C" w:rsidRPr="00424986" w:rsidRDefault="00EB7F7C" w:rsidP="00B94011">
      <w:pPr>
        <w:pStyle w:val="Default"/>
        <w:jc w:val="right"/>
        <w:rPr>
          <w:color w:val="auto"/>
          <w:lang w:val="en-US"/>
        </w:rPr>
      </w:pPr>
      <w:r w:rsidRPr="00424986">
        <w:rPr>
          <w:color w:val="auto"/>
          <w:lang w:val="en-US"/>
        </w:rPr>
        <w:t xml:space="preserve">Candidate of Economics, </w:t>
      </w:r>
    </w:p>
    <w:p w:rsidR="00B94011" w:rsidRPr="00FF55ED" w:rsidRDefault="00EB7F7C" w:rsidP="00B94011">
      <w:pPr>
        <w:pStyle w:val="Default"/>
        <w:jc w:val="right"/>
        <w:rPr>
          <w:rFonts w:eastAsia="Times New Roman,Bold"/>
          <w:color w:val="auto"/>
          <w:lang w:val="en-US"/>
        </w:rPr>
      </w:pPr>
      <w:r w:rsidRPr="00424986">
        <w:rPr>
          <w:rFonts w:eastAsia="Times New Roman,Bold"/>
          <w:color w:val="auto"/>
          <w:lang w:val="en-US"/>
        </w:rPr>
        <w:t xml:space="preserve">Associate Professor of the Department of Technology </w:t>
      </w:r>
    </w:p>
    <w:p w:rsidR="00EB7F7C" w:rsidRPr="00B94011" w:rsidRDefault="00EB7F7C" w:rsidP="00B94011">
      <w:pPr>
        <w:pStyle w:val="Default"/>
        <w:jc w:val="right"/>
        <w:rPr>
          <w:rFonts w:eastAsia="Times New Roman,Bold"/>
          <w:color w:val="auto"/>
          <w:lang w:val="en-US"/>
        </w:rPr>
      </w:pPr>
      <w:r w:rsidRPr="00424986">
        <w:rPr>
          <w:rFonts w:eastAsia="Times New Roman,Bold"/>
          <w:color w:val="auto"/>
          <w:lang w:val="en-US"/>
        </w:rPr>
        <w:t xml:space="preserve">of </w:t>
      </w:r>
      <w:r w:rsidR="00B94011" w:rsidRPr="00B94011">
        <w:rPr>
          <w:rFonts w:eastAsia="Times New Roman,Bold"/>
          <w:color w:val="auto"/>
          <w:lang w:val="en-US"/>
        </w:rPr>
        <w:t xml:space="preserve"> </w:t>
      </w:r>
      <w:r w:rsidRPr="00424986">
        <w:rPr>
          <w:rFonts w:eastAsia="Times New Roman,Bold"/>
          <w:color w:val="auto"/>
          <w:lang w:val="en-US"/>
        </w:rPr>
        <w:t>Pr</w:t>
      </w:r>
      <w:r w:rsidR="00B94011">
        <w:rPr>
          <w:rFonts w:eastAsia="Times New Roman,Bold"/>
          <w:color w:val="auto"/>
          <w:lang w:val="en-US"/>
        </w:rPr>
        <w:t>oducts from Plant Raw Materials</w:t>
      </w:r>
    </w:p>
    <w:p w:rsidR="00B94011" w:rsidRPr="00B94011" w:rsidRDefault="00B94011" w:rsidP="00B94011">
      <w:pPr>
        <w:pStyle w:val="ac"/>
        <w:spacing w:after="0" w:line="240" w:lineRule="auto"/>
        <w:jc w:val="right"/>
        <w:rPr>
          <w:rStyle w:val="rynqvb"/>
          <w:rFonts w:ascii="Times New Roman" w:eastAsiaTheme="majorEastAsia" w:hAnsi="Times New Roman"/>
          <w:sz w:val="24"/>
          <w:szCs w:val="24"/>
          <w:lang w:val="en-US"/>
        </w:rPr>
      </w:pPr>
      <w:r w:rsidRPr="00B94011">
        <w:rPr>
          <w:rStyle w:val="rynqvb"/>
          <w:rFonts w:ascii="Times New Roman" w:eastAsiaTheme="majorEastAsia" w:hAnsi="Times New Roman"/>
          <w:sz w:val="24"/>
          <w:szCs w:val="24"/>
          <w:lang w:val="en-US"/>
        </w:rPr>
        <w:t>FSBEI HE Kabardino-Balkarian SAU, Nalchik, Russia;</w:t>
      </w:r>
    </w:p>
    <w:p w:rsidR="00EB7F7C" w:rsidRPr="00424986" w:rsidRDefault="00EB7F7C" w:rsidP="00B94011">
      <w:pPr>
        <w:pStyle w:val="ac"/>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e-mail:katrin0405@bk.ru</w:t>
      </w:r>
    </w:p>
    <w:p w:rsidR="00EB7F7C" w:rsidRPr="00485131" w:rsidRDefault="00EB7F7C" w:rsidP="00B94011">
      <w:pPr>
        <w:pStyle w:val="Default"/>
        <w:jc w:val="right"/>
        <w:rPr>
          <w:b/>
          <w:color w:val="auto"/>
          <w:sz w:val="8"/>
          <w:szCs w:val="8"/>
          <w:lang w:val="en-US"/>
        </w:rPr>
      </w:pPr>
    </w:p>
    <w:p w:rsidR="00EB7F7C" w:rsidRPr="00424986" w:rsidRDefault="00EB7F7C" w:rsidP="00B94011">
      <w:pPr>
        <w:spacing w:after="0" w:line="240" w:lineRule="auto"/>
        <w:jc w:val="center"/>
        <w:rPr>
          <w:rFonts w:ascii="Times New Roman" w:hAnsi="Times New Roman"/>
          <w:b/>
          <w:sz w:val="24"/>
          <w:szCs w:val="24"/>
          <w:lang w:val="en-US"/>
        </w:rPr>
      </w:pPr>
      <w:r w:rsidRPr="00424986">
        <w:rPr>
          <w:rFonts w:ascii="Times New Roman" w:hAnsi="Times New Roman"/>
          <w:b/>
          <w:sz w:val="24"/>
          <w:szCs w:val="24"/>
          <w:lang w:val="en-US"/>
        </w:rPr>
        <w:t>Annotation</w:t>
      </w:r>
    </w:p>
    <w:p w:rsidR="00EB7F7C" w:rsidRPr="00424986" w:rsidRDefault="00EB7F7C" w:rsidP="002D354E">
      <w:pPr>
        <w:pStyle w:val="Default"/>
        <w:ind w:firstLine="567"/>
        <w:rPr>
          <w:color w:val="auto"/>
          <w:lang w:val="en-US"/>
        </w:rPr>
      </w:pPr>
      <w:r w:rsidRPr="00424986">
        <w:rPr>
          <w:color w:val="auto"/>
          <w:lang w:val="en-US"/>
        </w:rPr>
        <w:t>The effect of non-traditional raw materials used to improve the qualitative and quantitative composition of protein substances in bakery products on organoleptic and physicochemical quality indicators was studied. These studies should contribute to increasing the protein value and expan</w:t>
      </w:r>
      <w:r w:rsidRPr="00424986">
        <w:rPr>
          <w:color w:val="auto"/>
          <w:lang w:val="en-US"/>
        </w:rPr>
        <w:t>d</w:t>
      </w:r>
      <w:r w:rsidRPr="00424986">
        <w:rPr>
          <w:color w:val="auto"/>
          <w:lang w:val="en-US"/>
        </w:rPr>
        <w:t>ing the range of bakery products. Corn flour does not contain gluten proteins, does not form a gl</w:t>
      </w:r>
      <w:r w:rsidRPr="00424986">
        <w:rPr>
          <w:color w:val="auto"/>
          <w:lang w:val="en-US"/>
        </w:rPr>
        <w:t>u</w:t>
      </w:r>
      <w:r w:rsidRPr="00424986">
        <w:rPr>
          <w:color w:val="auto"/>
          <w:lang w:val="en-US"/>
        </w:rPr>
        <w:t>ten framework, and dough made from corn flour is characterized by high stickiness. Therefore, in order to maintain the organoleptic quality indicators of bread products with its additives at the level familiar to the consumer, the amount of its introduction is limited. The amount of protein su</w:t>
      </w:r>
      <w:r w:rsidRPr="00424986">
        <w:rPr>
          <w:color w:val="auto"/>
          <w:lang w:val="en-US"/>
        </w:rPr>
        <w:t>b</w:t>
      </w:r>
      <w:r w:rsidRPr="00424986">
        <w:rPr>
          <w:color w:val="auto"/>
          <w:lang w:val="en-US"/>
        </w:rPr>
        <w:t>stances in flaxseed flour is more than 3 times higher than in wheat flour. Addition of corn and fla</w:t>
      </w:r>
      <w:r w:rsidRPr="00424986">
        <w:rPr>
          <w:color w:val="auto"/>
          <w:lang w:val="en-US"/>
        </w:rPr>
        <w:t>x</w:t>
      </w:r>
      <w:r w:rsidRPr="00424986">
        <w:rPr>
          <w:color w:val="auto"/>
          <w:lang w:val="en-US"/>
        </w:rPr>
        <w:t>seed flour in the amount of 10 and 7.5%, respectively, when preparing bread from premium wheat flour, not only increases the protein value of bread, but also improves its organoleptic and physic</w:t>
      </w:r>
      <w:r w:rsidRPr="00424986">
        <w:rPr>
          <w:color w:val="auto"/>
          <w:lang w:val="en-US"/>
        </w:rPr>
        <w:t>o</w:t>
      </w:r>
      <w:r w:rsidRPr="00424986">
        <w:rPr>
          <w:color w:val="auto"/>
          <w:lang w:val="en-US"/>
        </w:rPr>
        <w:t>chemical indicators compared to the control, also increases the yield of bread, maintains freshness for a longer time, and thus proves the possibility of using it in the preparation of bakery products.</w:t>
      </w:r>
    </w:p>
    <w:p w:rsidR="00EB7F7C" w:rsidRPr="00424986" w:rsidRDefault="00EB7F7C" w:rsidP="002D354E">
      <w:pPr>
        <w:pStyle w:val="Default"/>
        <w:ind w:firstLine="567"/>
        <w:rPr>
          <w:color w:val="auto"/>
          <w:lang w:val="en-US"/>
        </w:rPr>
      </w:pPr>
    </w:p>
    <w:p w:rsidR="00431AF9" w:rsidRPr="00FF55ED" w:rsidRDefault="00431AF9" w:rsidP="002D354E">
      <w:pPr>
        <w:spacing w:after="0" w:line="240" w:lineRule="auto"/>
        <w:ind w:firstLine="567"/>
        <w:rPr>
          <w:rFonts w:ascii="Times New Roman" w:eastAsia="Times New Roman" w:hAnsi="Times New Roman"/>
          <w:b/>
          <w:sz w:val="24"/>
          <w:szCs w:val="24"/>
          <w:lang w:val="en-US" w:eastAsia="ru-RU"/>
        </w:rPr>
      </w:pPr>
    </w:p>
    <w:p w:rsidR="00431AF9" w:rsidRPr="00431AF9" w:rsidRDefault="00431AF9" w:rsidP="00431AF9">
      <w:pPr>
        <w:keepNext/>
        <w:framePr w:dropCap="drop" w:lines="3" w:wrap="around" w:vAnchor="text" w:hAnchor="text"/>
        <w:spacing w:after="0" w:line="827" w:lineRule="exact"/>
        <w:ind w:firstLine="567"/>
        <w:textAlignment w:val="baseline"/>
        <w:rPr>
          <w:rFonts w:ascii="Times New Roman" w:eastAsia="Times New Roman" w:hAnsi="Times New Roman"/>
          <w:b/>
          <w:position w:val="-11"/>
          <w:sz w:val="112"/>
          <w:szCs w:val="24"/>
          <w:lang w:eastAsia="ru-RU"/>
        </w:rPr>
      </w:pPr>
      <w:r w:rsidRPr="00431AF9">
        <w:rPr>
          <w:rFonts w:ascii="Times New Roman" w:eastAsia="Times New Roman" w:hAnsi="Times New Roman"/>
          <w:b/>
          <w:position w:val="-11"/>
          <w:sz w:val="112"/>
          <w:szCs w:val="24"/>
          <w:lang w:eastAsia="ru-RU"/>
        </w:rPr>
        <w:t>В</w:t>
      </w:r>
    </w:p>
    <w:p w:rsidR="00EB7F7C" w:rsidRPr="00424986" w:rsidRDefault="00EB7F7C" w:rsidP="00431AF9">
      <w:pPr>
        <w:spacing w:after="0" w:line="240" w:lineRule="auto"/>
        <w:rPr>
          <w:rFonts w:ascii="Times New Roman" w:eastAsia="Times New Roman" w:hAnsi="Times New Roman"/>
          <w:sz w:val="24"/>
          <w:szCs w:val="24"/>
          <w:lang w:eastAsia="ru-RU"/>
        </w:rPr>
      </w:pPr>
      <w:r w:rsidRPr="00424986">
        <w:rPr>
          <w:rFonts w:ascii="Times New Roman" w:eastAsia="Times New Roman" w:hAnsi="Times New Roman"/>
          <w:b/>
          <w:sz w:val="24"/>
          <w:szCs w:val="24"/>
          <w:lang w:eastAsia="ru-RU"/>
        </w:rPr>
        <w:t>ведение.</w:t>
      </w:r>
      <w:r w:rsidRPr="00424986">
        <w:rPr>
          <w:rFonts w:ascii="Times New Roman" w:eastAsia="Times New Roman" w:hAnsi="Times New Roman"/>
          <w:sz w:val="24"/>
          <w:szCs w:val="24"/>
          <w:lang w:eastAsia="ru-RU"/>
        </w:rPr>
        <w:t xml:space="preserve"> Несмотря на разнообразие продуктов питания, предлагаемых на сег</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t>дняшний день рынком, хлеб не сдает своих позиций и является продуктом н</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t>мер 1 на наших обеденных столах. Каждый человек в среднем употребляет от 100 до 200 кг хлеба в год, в зависимости от принадлежности к сельской или городской жи</w:t>
      </w:r>
      <w:r w:rsidRPr="00424986">
        <w:rPr>
          <w:rFonts w:ascii="Times New Roman" w:eastAsia="Times New Roman" w:hAnsi="Times New Roman"/>
          <w:sz w:val="24"/>
          <w:szCs w:val="24"/>
          <w:lang w:eastAsia="ru-RU"/>
        </w:rPr>
        <w:t>з</w:t>
      </w:r>
      <w:r w:rsidRPr="00424986">
        <w:rPr>
          <w:rFonts w:ascii="Times New Roman" w:eastAsia="Times New Roman" w:hAnsi="Times New Roman"/>
          <w:sz w:val="24"/>
          <w:szCs w:val="24"/>
          <w:lang w:eastAsia="ru-RU"/>
        </w:rPr>
        <w:t xml:space="preserve">ни, а также от возраста и рода деятельности. </w:t>
      </w:r>
    </w:p>
    <w:p w:rsidR="00EB7F7C" w:rsidRPr="00424986" w:rsidRDefault="00EB7F7C" w:rsidP="002D354E">
      <w:pPr>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Трудно переоценить значение хлеба в питании человека. Ежедневное употребление хлеба и хлебных изделий позволяет на 100% обеспечить организм пищевыми волокнами; на 50% – углеводами, витаминами группы В, железом и фосфором; на 30% – белками.</w:t>
      </w:r>
    </w:p>
    <w:p w:rsidR="00EB7F7C" w:rsidRPr="00424986" w:rsidRDefault="00EB7F7C" w:rsidP="002D354E">
      <w:pPr>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Профессор А.П. Нечаев пишет: «Белковые вещества участвуют в осуществлении мн</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t>жества важнейших процессов в организме, таких, например, как возбудимость, координация движений, дифференцировка клеток. Учитывая то, что белки составляют значительную часть сухого вещества не только живых организмов, но и продуктов питания, а также, что они н</w:t>
      </w:r>
      <w:r w:rsidRPr="00424986">
        <w:rPr>
          <w:rFonts w:ascii="Times New Roman" w:eastAsia="Times New Roman" w:hAnsi="Times New Roman"/>
          <w:sz w:val="24"/>
          <w:szCs w:val="24"/>
          <w:lang w:eastAsia="ru-RU"/>
        </w:rPr>
        <w:t>а</w:t>
      </w:r>
      <w:r w:rsidRPr="00424986">
        <w:rPr>
          <w:rFonts w:ascii="Times New Roman" w:eastAsia="Times New Roman" w:hAnsi="Times New Roman"/>
          <w:sz w:val="24"/>
          <w:szCs w:val="24"/>
          <w:lang w:eastAsia="ru-RU"/>
        </w:rPr>
        <w:t>делены рядом специфических свойств и функций, которые не являются характерными для других классов соединений, определение состава и структурно-функциональной организации полипептидов заключает в себе ответ на решение многих важнейших проблем…».</w:t>
      </w:r>
    </w:p>
    <w:p w:rsidR="00EB7F7C" w:rsidRPr="00424986" w:rsidRDefault="00EB7F7C" w:rsidP="002D354E">
      <w:pPr>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Одной из функций белковых веществ является регулирование множества</w:t>
      </w:r>
      <w:r w:rsidR="007E734B" w:rsidRPr="00424986">
        <w:rPr>
          <w:rFonts w:ascii="Times New Roman" w:eastAsia="Times New Roman" w:hAnsi="Times New Roman"/>
          <w:sz w:val="24"/>
          <w:szCs w:val="24"/>
          <w:lang w:eastAsia="ru-RU"/>
        </w:rPr>
        <w:t xml:space="preserve"> химических реакций в организме</w:t>
      </w:r>
      <w:r w:rsidRPr="00424986">
        <w:rPr>
          <w:rFonts w:ascii="Times New Roman" w:eastAsia="Times New Roman" w:hAnsi="Times New Roman"/>
          <w:sz w:val="24"/>
          <w:szCs w:val="24"/>
          <w:lang w:eastAsia="ru-RU"/>
        </w:rPr>
        <w:t xml:space="preserve"> с участием ф</w:t>
      </w:r>
      <w:r w:rsidR="007E734B" w:rsidRPr="00424986">
        <w:rPr>
          <w:rFonts w:ascii="Times New Roman" w:eastAsia="Times New Roman" w:hAnsi="Times New Roman"/>
          <w:sz w:val="24"/>
          <w:szCs w:val="24"/>
          <w:lang w:eastAsia="ru-RU"/>
        </w:rPr>
        <w:t>ерментных и гормональных систем</w:t>
      </w:r>
      <w:r w:rsidRPr="00424986">
        <w:rPr>
          <w:rFonts w:ascii="Times New Roman" w:eastAsia="Times New Roman" w:hAnsi="Times New Roman"/>
          <w:sz w:val="24"/>
          <w:szCs w:val="24"/>
          <w:lang w:eastAsia="ru-RU"/>
        </w:rPr>
        <w:t xml:space="preserve"> для правильного его функционирования. Происходит непрерывное обновление белков, хотя и с различной скор</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t>стью, в зависимост</w:t>
      </w:r>
      <w:r w:rsidR="007E734B" w:rsidRPr="00424986">
        <w:rPr>
          <w:rFonts w:ascii="Times New Roman" w:eastAsia="Times New Roman" w:hAnsi="Times New Roman"/>
          <w:sz w:val="24"/>
          <w:szCs w:val="24"/>
          <w:lang w:eastAsia="ru-RU"/>
        </w:rPr>
        <w:t>и от возраста человека, а также</w:t>
      </w:r>
      <w:r w:rsidRPr="00424986">
        <w:rPr>
          <w:rFonts w:ascii="Times New Roman" w:eastAsia="Times New Roman" w:hAnsi="Times New Roman"/>
          <w:sz w:val="24"/>
          <w:szCs w:val="24"/>
          <w:lang w:eastAsia="ru-RU"/>
        </w:rPr>
        <w:t xml:space="preserve"> от органа. Например, белки печени быс</w:t>
      </w:r>
      <w:r w:rsidRPr="00424986">
        <w:rPr>
          <w:rFonts w:ascii="Times New Roman" w:eastAsia="Times New Roman" w:hAnsi="Times New Roman"/>
          <w:sz w:val="24"/>
          <w:szCs w:val="24"/>
          <w:lang w:eastAsia="ru-RU"/>
        </w:rPr>
        <w:t>т</w:t>
      </w:r>
      <w:r w:rsidRPr="00424986">
        <w:rPr>
          <w:rFonts w:ascii="Times New Roman" w:eastAsia="Times New Roman" w:hAnsi="Times New Roman"/>
          <w:sz w:val="24"/>
          <w:szCs w:val="24"/>
          <w:lang w:eastAsia="ru-RU"/>
        </w:rPr>
        <w:t>рее обновляются, чем мышечные белки и белки мозга, в первом случае в течении 10 дней, во втором – до 180 дней.</w:t>
      </w:r>
    </w:p>
    <w:p w:rsidR="00EB7F7C" w:rsidRPr="00424986" w:rsidRDefault="00EB7F7C" w:rsidP="00EC52D1">
      <w:pPr>
        <w:spacing w:after="0" w:line="245"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Несмотря на богатый химический состав пшеничной муки, есть некоторое противор</w:t>
      </w:r>
      <w:r w:rsidRPr="00424986">
        <w:rPr>
          <w:rFonts w:ascii="Times New Roman" w:eastAsia="Times New Roman" w:hAnsi="Times New Roman"/>
          <w:sz w:val="24"/>
          <w:szCs w:val="24"/>
          <w:lang w:eastAsia="ru-RU"/>
        </w:rPr>
        <w:t>е</w:t>
      </w:r>
      <w:r w:rsidRPr="00424986">
        <w:rPr>
          <w:rFonts w:ascii="Times New Roman" w:eastAsia="Times New Roman" w:hAnsi="Times New Roman"/>
          <w:sz w:val="24"/>
          <w:szCs w:val="24"/>
          <w:lang w:eastAsia="ru-RU"/>
        </w:rPr>
        <w:t>чие в их соотношении.</w:t>
      </w:r>
      <w:r w:rsidR="00CE2088" w:rsidRPr="00424986">
        <w:rPr>
          <w:rFonts w:ascii="Times New Roman" w:eastAsia="Times New Roman" w:hAnsi="Times New Roman"/>
          <w:sz w:val="24"/>
          <w:szCs w:val="24"/>
          <w:lang w:eastAsia="ru-RU"/>
        </w:rPr>
        <w:t xml:space="preserve"> </w:t>
      </w:r>
      <w:r w:rsidRPr="00424986">
        <w:rPr>
          <w:rFonts w:ascii="Times New Roman" w:eastAsia="Times New Roman" w:hAnsi="Times New Roman"/>
          <w:sz w:val="24"/>
          <w:szCs w:val="24"/>
          <w:lang w:eastAsia="ru-RU"/>
        </w:rPr>
        <w:t>Например, соотношение белков и углеводов в хлебе составляет пр</w:t>
      </w:r>
      <w:r w:rsidRPr="00424986">
        <w:rPr>
          <w:rFonts w:ascii="Times New Roman" w:eastAsia="Times New Roman" w:hAnsi="Times New Roman"/>
          <w:sz w:val="24"/>
          <w:szCs w:val="24"/>
          <w:lang w:eastAsia="ru-RU"/>
        </w:rPr>
        <w:t>и</w:t>
      </w:r>
      <w:r w:rsidRPr="00424986">
        <w:rPr>
          <w:rFonts w:ascii="Times New Roman" w:eastAsia="Times New Roman" w:hAnsi="Times New Roman"/>
          <w:sz w:val="24"/>
          <w:szCs w:val="24"/>
          <w:lang w:eastAsia="ru-RU"/>
        </w:rPr>
        <w:lastRenderedPageBreak/>
        <w:t>мерно 1:6-7, что не соответствует требованиям науки о питании, в норме этот показатель должен соответствовать 1:4.</w:t>
      </w:r>
    </w:p>
    <w:p w:rsidR="00EB7F7C" w:rsidRPr="00424986" w:rsidRDefault="00EB7F7C" w:rsidP="00EC52D1">
      <w:pPr>
        <w:spacing w:after="0" w:line="245"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 xml:space="preserve">Кроме того, в белках пшеничной и ржаной муки недостаточно некоторых незаменимых аминокислот, например, триптофана, лизина, метионина и треонина. </w:t>
      </w:r>
    </w:p>
    <w:p w:rsidR="00EB7F7C" w:rsidRPr="00424986" w:rsidRDefault="00EB7F7C" w:rsidP="00EC52D1">
      <w:pPr>
        <w:spacing w:after="0" w:line="245"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Наиболее эффективным для повышения биологической ценности хлебной продукции является путь использования высокобелкового растительного сырья, например, семена боб</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t>вых, льна, подсолнечника и многих других видов нетрадиционного сырья.</w:t>
      </w:r>
      <w:r w:rsidR="00CE2088" w:rsidRPr="00424986">
        <w:rPr>
          <w:rFonts w:ascii="Times New Roman" w:eastAsia="Times New Roman" w:hAnsi="Times New Roman"/>
          <w:sz w:val="24"/>
          <w:szCs w:val="24"/>
          <w:lang w:eastAsia="ru-RU"/>
        </w:rPr>
        <w:t xml:space="preserve"> </w:t>
      </w:r>
      <w:r w:rsidRPr="00424986">
        <w:rPr>
          <w:rFonts w:ascii="Times New Roman" w:eastAsia="Times New Roman" w:hAnsi="Times New Roman"/>
          <w:sz w:val="24"/>
          <w:szCs w:val="24"/>
          <w:lang w:eastAsia="ru-RU"/>
        </w:rPr>
        <w:t xml:space="preserve"> </w:t>
      </w:r>
    </w:p>
    <w:p w:rsidR="00EB7F7C" w:rsidRPr="00424986" w:rsidRDefault="007E734B" w:rsidP="00EC52D1">
      <w:pPr>
        <w:spacing w:after="0" w:line="245"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Поэтому очень важно</w:t>
      </w:r>
      <w:r w:rsidR="00EB7F7C" w:rsidRPr="00424986">
        <w:rPr>
          <w:rFonts w:ascii="Times New Roman" w:eastAsia="Times New Roman" w:hAnsi="Times New Roman"/>
          <w:sz w:val="24"/>
          <w:szCs w:val="24"/>
          <w:lang w:eastAsia="ru-RU"/>
        </w:rPr>
        <w:t xml:space="preserve"> при разрабо</w:t>
      </w:r>
      <w:r w:rsidRPr="00424986">
        <w:rPr>
          <w:rFonts w:ascii="Times New Roman" w:eastAsia="Times New Roman" w:hAnsi="Times New Roman"/>
          <w:sz w:val="24"/>
          <w:szCs w:val="24"/>
          <w:lang w:eastAsia="ru-RU"/>
        </w:rPr>
        <w:t>тке новых видов хлебных изделий</w:t>
      </w:r>
      <w:r w:rsidR="00EB7F7C" w:rsidRPr="00424986">
        <w:rPr>
          <w:rFonts w:ascii="Times New Roman" w:eastAsia="Times New Roman" w:hAnsi="Times New Roman"/>
          <w:sz w:val="24"/>
          <w:szCs w:val="24"/>
          <w:lang w:eastAsia="ru-RU"/>
        </w:rPr>
        <w:t xml:space="preserve"> идти по пути вв</w:t>
      </w:r>
      <w:r w:rsidR="00EB7F7C" w:rsidRPr="00424986">
        <w:rPr>
          <w:rFonts w:ascii="Times New Roman" w:eastAsia="Times New Roman" w:hAnsi="Times New Roman"/>
          <w:sz w:val="24"/>
          <w:szCs w:val="24"/>
          <w:lang w:eastAsia="ru-RU"/>
        </w:rPr>
        <w:t>е</w:t>
      </w:r>
      <w:r w:rsidR="00EB7F7C" w:rsidRPr="00424986">
        <w:rPr>
          <w:rFonts w:ascii="Times New Roman" w:eastAsia="Times New Roman" w:hAnsi="Times New Roman"/>
          <w:sz w:val="24"/>
          <w:szCs w:val="24"/>
          <w:lang w:eastAsia="ru-RU"/>
        </w:rPr>
        <w:t>дения в рецептуру таких новых видов сырья, которые могут максимально восполнить этот дефицит.</w:t>
      </w:r>
      <w:r w:rsidR="00CE2088" w:rsidRPr="00424986">
        <w:rPr>
          <w:rFonts w:ascii="Times New Roman" w:eastAsia="Times New Roman" w:hAnsi="Times New Roman"/>
          <w:sz w:val="24"/>
          <w:szCs w:val="24"/>
          <w:lang w:eastAsia="ru-RU"/>
        </w:rPr>
        <w:t xml:space="preserve"> </w:t>
      </w:r>
    </w:p>
    <w:p w:rsidR="00EB7F7C" w:rsidRPr="00424986" w:rsidRDefault="00EB7F7C" w:rsidP="00EC52D1">
      <w:pPr>
        <w:spacing w:after="0" w:line="245"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Применение различных видов нетрадиционного сырья изучалось еще в недалеком прошлом, такими учеными, как Ауэрман Л.Я., Пучкова Л.И., Поландова Р.Д. Матве</w:t>
      </w:r>
      <w:r w:rsidR="007E734B" w:rsidRPr="00424986">
        <w:rPr>
          <w:rFonts w:ascii="Times New Roman" w:eastAsia="Times New Roman" w:hAnsi="Times New Roman"/>
          <w:sz w:val="24"/>
          <w:szCs w:val="24"/>
          <w:lang w:eastAsia="ru-RU"/>
        </w:rPr>
        <w:t>ева И.В. и другие. Тем не менее</w:t>
      </w:r>
      <w:r w:rsidR="00431AF9">
        <w:rPr>
          <w:rFonts w:ascii="Times New Roman" w:eastAsia="Times New Roman" w:hAnsi="Times New Roman"/>
          <w:sz w:val="24"/>
          <w:szCs w:val="24"/>
          <w:lang w:eastAsia="ru-RU"/>
        </w:rPr>
        <w:t>,</w:t>
      </w:r>
      <w:r w:rsidRPr="00424986">
        <w:rPr>
          <w:rFonts w:ascii="Times New Roman" w:eastAsia="Times New Roman" w:hAnsi="Times New Roman"/>
          <w:sz w:val="24"/>
          <w:szCs w:val="24"/>
          <w:lang w:eastAsia="ru-RU"/>
        </w:rPr>
        <w:t xml:space="preserve"> </w:t>
      </w:r>
      <w:r w:rsidR="007E734B" w:rsidRPr="00424986">
        <w:rPr>
          <w:rFonts w:ascii="Times New Roman" w:hAnsi="Times New Roman"/>
          <w:sz w:val="24"/>
          <w:szCs w:val="24"/>
        </w:rPr>
        <w:t>разработка новых видов хлеба</w:t>
      </w:r>
      <w:r w:rsidRPr="00424986">
        <w:rPr>
          <w:rFonts w:ascii="Times New Roman" w:hAnsi="Times New Roman"/>
          <w:sz w:val="24"/>
          <w:szCs w:val="24"/>
        </w:rPr>
        <w:t xml:space="preserve"> с повышенной</w:t>
      </w:r>
      <w:r w:rsidR="00CE2088" w:rsidRPr="00424986">
        <w:rPr>
          <w:rFonts w:ascii="Times New Roman" w:hAnsi="Times New Roman"/>
          <w:sz w:val="24"/>
          <w:szCs w:val="24"/>
        </w:rPr>
        <w:t xml:space="preserve"> </w:t>
      </w:r>
      <w:r w:rsidRPr="00424986">
        <w:rPr>
          <w:rFonts w:ascii="Times New Roman" w:hAnsi="Times New Roman"/>
          <w:sz w:val="24"/>
          <w:szCs w:val="24"/>
        </w:rPr>
        <w:t>пищевой ценностью, остается актуальной.</w:t>
      </w:r>
    </w:p>
    <w:p w:rsidR="00EB7F7C" w:rsidRPr="00424986" w:rsidRDefault="00EB7F7C" w:rsidP="00EC52D1">
      <w:pPr>
        <w:spacing w:after="0" w:line="245" w:lineRule="auto"/>
        <w:ind w:firstLine="567"/>
        <w:rPr>
          <w:rFonts w:ascii="Times New Roman" w:eastAsia="Times New Roman" w:hAnsi="Times New Roman"/>
          <w:sz w:val="24"/>
          <w:szCs w:val="24"/>
        </w:rPr>
      </w:pPr>
      <w:r w:rsidRPr="00424986">
        <w:rPr>
          <w:rFonts w:ascii="Times New Roman" w:eastAsia="Times New Roman" w:hAnsi="Times New Roman"/>
          <w:sz w:val="24"/>
          <w:szCs w:val="24"/>
        </w:rPr>
        <w:t>Настоящие исследования посвящены изучению влияния нетрадиционного сырья, и</w:t>
      </w:r>
      <w:r w:rsidRPr="00424986">
        <w:rPr>
          <w:rFonts w:ascii="Times New Roman" w:eastAsia="Times New Roman" w:hAnsi="Times New Roman"/>
          <w:sz w:val="24"/>
          <w:szCs w:val="24"/>
        </w:rPr>
        <w:t>с</w:t>
      </w:r>
      <w:r w:rsidRPr="00424986">
        <w:rPr>
          <w:rFonts w:ascii="Times New Roman" w:eastAsia="Times New Roman" w:hAnsi="Times New Roman"/>
          <w:sz w:val="24"/>
          <w:szCs w:val="24"/>
        </w:rPr>
        <w:t>пользуемого для повышения качественного и количественного состава белковых веществ в хлебобулочных изделиях, на органолептические и физико-химические показатели качества. Данные исследования могут способствовать повышению белковой ценности и расширению ассортимента хлебобулочных изделий.</w:t>
      </w:r>
      <w:r w:rsidR="00CE2088" w:rsidRPr="00424986">
        <w:rPr>
          <w:rFonts w:ascii="Times New Roman" w:eastAsia="Times New Roman" w:hAnsi="Times New Roman"/>
          <w:sz w:val="24"/>
          <w:szCs w:val="24"/>
        </w:rPr>
        <w:t xml:space="preserve"> </w:t>
      </w:r>
    </w:p>
    <w:p w:rsidR="00EB7F7C" w:rsidRPr="00424986" w:rsidRDefault="00EB7F7C" w:rsidP="00EC52D1">
      <w:pPr>
        <w:spacing w:after="0" w:line="245" w:lineRule="auto"/>
        <w:ind w:firstLine="567"/>
        <w:rPr>
          <w:rFonts w:ascii="Times New Roman" w:hAnsi="Times New Roman"/>
          <w:sz w:val="24"/>
          <w:szCs w:val="24"/>
        </w:rPr>
      </w:pPr>
      <w:r w:rsidRPr="00424986">
        <w:rPr>
          <w:rFonts w:ascii="Times New Roman" w:hAnsi="Times New Roman"/>
          <w:b/>
          <w:sz w:val="24"/>
          <w:szCs w:val="24"/>
        </w:rPr>
        <w:t>Объекты и методы исследований.</w:t>
      </w:r>
      <w:r w:rsidRPr="00424986">
        <w:rPr>
          <w:rFonts w:ascii="Times New Roman" w:hAnsi="Times New Roman"/>
          <w:sz w:val="24"/>
          <w:szCs w:val="24"/>
        </w:rPr>
        <w:t xml:space="preserve"> </w:t>
      </w:r>
      <w:r w:rsidRPr="00424986">
        <w:rPr>
          <w:rFonts w:ascii="Times New Roman" w:eastAsia="Times New Roman" w:hAnsi="Times New Roman"/>
          <w:sz w:val="24"/>
          <w:szCs w:val="24"/>
        </w:rPr>
        <w:t xml:space="preserve">Объектом настоящих исследований являлся </w:t>
      </w:r>
      <w:r w:rsidRPr="00424986">
        <w:rPr>
          <w:rFonts w:ascii="Times New Roman" w:hAnsi="Times New Roman"/>
          <w:sz w:val="24"/>
          <w:szCs w:val="24"/>
        </w:rPr>
        <w:t>хлеб из муки пшеничной высшего сорта, обогащенный белковыми веществами. Была разработана технология и рецептура приготовления хлеба из пшеничной муки высшего сорта с добавк</w:t>
      </w:r>
      <w:r w:rsidRPr="00424986">
        <w:rPr>
          <w:rFonts w:ascii="Times New Roman" w:hAnsi="Times New Roman"/>
          <w:sz w:val="24"/>
          <w:szCs w:val="24"/>
        </w:rPr>
        <w:t>а</w:t>
      </w:r>
      <w:r w:rsidRPr="00424986">
        <w:rPr>
          <w:rFonts w:ascii="Times New Roman" w:hAnsi="Times New Roman"/>
          <w:sz w:val="24"/>
          <w:szCs w:val="24"/>
        </w:rPr>
        <w:t xml:space="preserve">ми </w:t>
      </w:r>
      <w:r w:rsidRPr="00424986">
        <w:rPr>
          <w:rFonts w:ascii="Times New Roman" w:eastAsia="Times New Roman" w:hAnsi="Times New Roman"/>
          <w:sz w:val="24"/>
          <w:szCs w:val="24"/>
          <w:shd w:val="clear" w:color="auto" w:fill="FFFFFF"/>
          <w:lang w:eastAsia="ru-RU"/>
        </w:rPr>
        <w:t xml:space="preserve">из смеси льняной и кукурузной муки. </w:t>
      </w:r>
      <w:r w:rsidRPr="00424986">
        <w:rPr>
          <w:rFonts w:ascii="Times New Roman" w:hAnsi="Times New Roman"/>
          <w:sz w:val="24"/>
          <w:szCs w:val="24"/>
        </w:rPr>
        <w:t>Анализ сырья, полуфабрикатов и готовой проду</w:t>
      </w:r>
      <w:r w:rsidRPr="00424986">
        <w:rPr>
          <w:rFonts w:ascii="Times New Roman" w:hAnsi="Times New Roman"/>
          <w:sz w:val="24"/>
          <w:szCs w:val="24"/>
        </w:rPr>
        <w:t>к</w:t>
      </w:r>
      <w:r w:rsidRPr="00424986">
        <w:rPr>
          <w:rFonts w:ascii="Times New Roman" w:hAnsi="Times New Roman"/>
          <w:sz w:val="24"/>
          <w:szCs w:val="24"/>
        </w:rPr>
        <w:t>ции проводили по методикам, приведенным в лабораторном практикуме по «Технологии хлебопекарного производства» Пучковой Л.И.</w:t>
      </w:r>
      <w:r w:rsidRPr="00424986">
        <w:rPr>
          <w:rFonts w:ascii="Times New Roman" w:eastAsia="Times New Roman" w:hAnsi="Times New Roman"/>
          <w:sz w:val="24"/>
          <w:szCs w:val="24"/>
          <w:lang w:eastAsia="ru-RU"/>
        </w:rPr>
        <w:t>.</w:t>
      </w:r>
      <w:r w:rsidRPr="00424986">
        <w:rPr>
          <w:rFonts w:ascii="Times New Roman" w:hAnsi="Times New Roman"/>
          <w:sz w:val="24"/>
          <w:szCs w:val="24"/>
        </w:rPr>
        <w:t xml:space="preserve"> </w:t>
      </w:r>
    </w:p>
    <w:p w:rsidR="00EB7F7C" w:rsidRDefault="00EB7F7C" w:rsidP="00EC52D1">
      <w:pPr>
        <w:spacing w:after="0" w:line="245" w:lineRule="auto"/>
        <w:ind w:firstLine="567"/>
        <w:rPr>
          <w:rFonts w:ascii="Times New Roman" w:eastAsia="Times New Roman" w:hAnsi="Times New Roman"/>
          <w:sz w:val="24"/>
          <w:szCs w:val="24"/>
          <w:shd w:val="clear" w:color="auto" w:fill="FFFFFF"/>
          <w:lang w:eastAsia="ru-RU"/>
        </w:rPr>
      </w:pPr>
      <w:r w:rsidRPr="00424986">
        <w:rPr>
          <w:rFonts w:ascii="Times New Roman" w:eastAsia="Times New Roman" w:hAnsi="Times New Roman"/>
          <w:b/>
          <w:sz w:val="24"/>
          <w:szCs w:val="24"/>
        </w:rPr>
        <w:t xml:space="preserve">Результаты исследований. </w:t>
      </w:r>
      <w:r w:rsidRPr="00424986">
        <w:rPr>
          <w:rFonts w:ascii="Times New Roman" w:eastAsia="Times New Roman" w:hAnsi="Times New Roman"/>
          <w:sz w:val="24"/>
          <w:szCs w:val="24"/>
        </w:rPr>
        <w:t xml:space="preserve">В ходе исследований </w:t>
      </w:r>
      <w:r w:rsidRPr="00424986">
        <w:rPr>
          <w:rFonts w:ascii="Times New Roman" w:eastAsia="Times New Roman" w:hAnsi="Times New Roman"/>
          <w:sz w:val="24"/>
          <w:szCs w:val="24"/>
          <w:shd w:val="clear" w:color="auto" w:fill="FFFFFF"/>
          <w:lang w:eastAsia="ru-RU"/>
        </w:rPr>
        <w:t xml:space="preserve">изучали состав и технологические свойства </w:t>
      </w:r>
      <w:bookmarkStart w:id="14" w:name="_Hlk145103932"/>
      <w:r w:rsidRPr="00424986">
        <w:rPr>
          <w:rFonts w:ascii="Times New Roman" w:eastAsia="Times New Roman" w:hAnsi="Times New Roman"/>
          <w:sz w:val="24"/>
          <w:szCs w:val="24"/>
          <w:shd w:val="clear" w:color="auto" w:fill="FFFFFF"/>
          <w:lang w:eastAsia="ru-RU"/>
        </w:rPr>
        <w:t xml:space="preserve">льняной и кукурузной </w:t>
      </w:r>
      <w:bookmarkEnd w:id="14"/>
      <w:r w:rsidRPr="00424986">
        <w:rPr>
          <w:rFonts w:ascii="Times New Roman" w:eastAsia="Times New Roman" w:hAnsi="Times New Roman"/>
          <w:sz w:val="24"/>
          <w:szCs w:val="24"/>
          <w:shd w:val="clear" w:color="auto" w:fill="FFFFFF"/>
          <w:lang w:eastAsia="ru-RU"/>
        </w:rPr>
        <w:t>муки;</w:t>
      </w:r>
      <w:r w:rsidRPr="00424986">
        <w:rPr>
          <w:rFonts w:ascii="Times New Roman" w:eastAsia="Times New Roman" w:hAnsi="Times New Roman"/>
          <w:sz w:val="24"/>
          <w:szCs w:val="24"/>
        </w:rPr>
        <w:t xml:space="preserve"> </w:t>
      </w:r>
      <w:r w:rsidRPr="00424986">
        <w:rPr>
          <w:rFonts w:ascii="Times New Roman" w:eastAsia="Times New Roman" w:hAnsi="Times New Roman"/>
          <w:sz w:val="24"/>
          <w:szCs w:val="24"/>
          <w:shd w:val="clear" w:color="auto" w:fill="FFFFFF"/>
          <w:lang w:eastAsia="ru-RU"/>
        </w:rPr>
        <w:t>определяли оптимальное соотношение добавок из см</w:t>
      </w:r>
      <w:r w:rsidRPr="00424986">
        <w:rPr>
          <w:rFonts w:ascii="Times New Roman" w:eastAsia="Times New Roman" w:hAnsi="Times New Roman"/>
          <w:sz w:val="24"/>
          <w:szCs w:val="24"/>
          <w:shd w:val="clear" w:color="auto" w:fill="FFFFFF"/>
          <w:lang w:eastAsia="ru-RU"/>
        </w:rPr>
        <w:t>е</w:t>
      </w:r>
      <w:r w:rsidRPr="00424986">
        <w:rPr>
          <w:rFonts w:ascii="Times New Roman" w:eastAsia="Times New Roman" w:hAnsi="Times New Roman"/>
          <w:sz w:val="24"/>
          <w:szCs w:val="24"/>
          <w:shd w:val="clear" w:color="auto" w:fill="FFFFFF"/>
          <w:lang w:eastAsia="ru-RU"/>
        </w:rPr>
        <w:t>си льняной и кукурузной муки;</w:t>
      </w:r>
      <w:r w:rsidRPr="00424986">
        <w:rPr>
          <w:rFonts w:ascii="Times New Roman" w:eastAsia="Times New Roman" w:hAnsi="Times New Roman"/>
          <w:sz w:val="24"/>
          <w:szCs w:val="24"/>
        </w:rPr>
        <w:t xml:space="preserve"> </w:t>
      </w:r>
      <w:r w:rsidRPr="00424986">
        <w:rPr>
          <w:rFonts w:ascii="Times New Roman" w:hAnsi="Times New Roman"/>
          <w:sz w:val="24"/>
          <w:szCs w:val="24"/>
        </w:rPr>
        <w:t xml:space="preserve">разработали технологию приготовления хлеба из пшеничной муки высшего сорта с добавками </w:t>
      </w:r>
      <w:r w:rsidRPr="00424986">
        <w:rPr>
          <w:rFonts w:ascii="Times New Roman" w:eastAsia="Times New Roman" w:hAnsi="Times New Roman"/>
          <w:sz w:val="24"/>
          <w:szCs w:val="24"/>
          <w:shd w:val="clear" w:color="auto" w:fill="FFFFFF"/>
          <w:lang w:eastAsia="ru-RU"/>
        </w:rPr>
        <w:t xml:space="preserve">из смеси льняной и кукурузной муки. </w:t>
      </w:r>
    </w:p>
    <w:p w:rsidR="00431AF9" w:rsidRPr="00EC52D1" w:rsidRDefault="00431AF9" w:rsidP="002D354E">
      <w:pPr>
        <w:spacing w:after="0" w:line="240" w:lineRule="auto"/>
        <w:ind w:firstLine="567"/>
        <w:rPr>
          <w:rFonts w:ascii="Times New Roman" w:eastAsia="Times New Roman" w:hAnsi="Times New Roman"/>
          <w:b/>
          <w:sz w:val="24"/>
          <w:szCs w:val="24"/>
        </w:rPr>
      </w:pPr>
    </w:p>
    <w:p w:rsidR="00485131" w:rsidRDefault="00EB7F7C" w:rsidP="00485131">
      <w:pPr>
        <w:spacing w:after="0" w:line="240" w:lineRule="auto"/>
        <w:jc w:val="center"/>
        <w:rPr>
          <w:rFonts w:ascii="Times New Roman" w:hAnsi="Times New Roman"/>
        </w:rPr>
      </w:pPr>
      <w:bookmarkStart w:id="15" w:name="_Hlk106470049"/>
      <w:r w:rsidRPr="00485131">
        <w:rPr>
          <w:rFonts w:ascii="Times New Roman" w:hAnsi="Times New Roman"/>
        </w:rPr>
        <w:t xml:space="preserve">Таблица 1 – Сравнительный анализ химического состава льняной, кукурузной муки и пшеничной </w:t>
      </w:r>
    </w:p>
    <w:p w:rsidR="00EB7F7C" w:rsidRDefault="00EB7F7C" w:rsidP="00485131">
      <w:pPr>
        <w:spacing w:after="0" w:line="240" w:lineRule="auto"/>
        <w:jc w:val="center"/>
        <w:rPr>
          <w:rFonts w:ascii="Times New Roman" w:hAnsi="Times New Roman"/>
        </w:rPr>
      </w:pPr>
      <w:r w:rsidRPr="00485131">
        <w:rPr>
          <w:rFonts w:ascii="Times New Roman" w:hAnsi="Times New Roman"/>
        </w:rPr>
        <w:t>муки</w:t>
      </w:r>
    </w:p>
    <w:p w:rsidR="00EC52D1" w:rsidRPr="00EC52D1" w:rsidRDefault="00EC52D1" w:rsidP="00485131">
      <w:pPr>
        <w:spacing w:after="0" w:line="240" w:lineRule="auto"/>
        <w:jc w:val="center"/>
        <w:rPr>
          <w:rFonts w:ascii="Times New Roman" w:hAnsi="Times New Roman"/>
          <w:sz w:val="6"/>
          <w:szCs w:val="6"/>
        </w:rPr>
      </w:pPr>
    </w:p>
    <w:tbl>
      <w:tblPr>
        <w:tblStyle w:val="14"/>
        <w:tblW w:w="5000" w:type="pct"/>
        <w:tblLook w:val="04A0"/>
      </w:tblPr>
      <w:tblGrid>
        <w:gridCol w:w="3939"/>
        <w:gridCol w:w="1971"/>
        <w:gridCol w:w="1973"/>
        <w:gridCol w:w="1971"/>
      </w:tblGrid>
      <w:tr w:rsidR="00EB7F7C" w:rsidRPr="00485131" w:rsidTr="00EC52D1">
        <w:trPr>
          <w:trHeight w:val="283"/>
        </w:trPr>
        <w:tc>
          <w:tcPr>
            <w:tcW w:w="1999" w:type="pct"/>
          </w:tcPr>
          <w:p w:rsidR="00EB7F7C" w:rsidRPr="00485131" w:rsidRDefault="00EB7F7C" w:rsidP="00EC52D1">
            <w:pPr>
              <w:spacing w:after="0" w:line="226" w:lineRule="auto"/>
              <w:jc w:val="center"/>
              <w:rPr>
                <w:rFonts w:ascii="Times New Roman" w:hAnsi="Times New Roman"/>
                <w:highlight w:val="yellow"/>
              </w:rPr>
            </w:pPr>
            <w:r w:rsidRPr="00485131">
              <w:rPr>
                <w:rFonts w:ascii="Times New Roman" w:hAnsi="Times New Roman"/>
              </w:rPr>
              <w:t xml:space="preserve">Вид муки </w:t>
            </w:r>
          </w:p>
        </w:tc>
        <w:tc>
          <w:tcPr>
            <w:tcW w:w="1000" w:type="pct"/>
          </w:tcPr>
          <w:p w:rsidR="00EB7F7C" w:rsidRPr="00485131" w:rsidRDefault="00EB7F7C" w:rsidP="00EC52D1">
            <w:pPr>
              <w:spacing w:after="0" w:line="226" w:lineRule="auto"/>
              <w:jc w:val="center"/>
              <w:rPr>
                <w:rFonts w:ascii="Times New Roman" w:hAnsi="Times New Roman"/>
                <w:highlight w:val="yellow"/>
              </w:rPr>
            </w:pPr>
            <w:r w:rsidRPr="00485131">
              <w:rPr>
                <w:rFonts w:ascii="Times New Roman" w:hAnsi="Times New Roman"/>
              </w:rPr>
              <w:t>Белки, г</w:t>
            </w:r>
          </w:p>
        </w:tc>
        <w:tc>
          <w:tcPr>
            <w:tcW w:w="1001" w:type="pct"/>
          </w:tcPr>
          <w:p w:rsidR="00EB7F7C" w:rsidRPr="00485131" w:rsidRDefault="00EB7F7C" w:rsidP="00EC52D1">
            <w:pPr>
              <w:spacing w:after="0" w:line="226" w:lineRule="auto"/>
              <w:jc w:val="center"/>
              <w:rPr>
                <w:rFonts w:ascii="Times New Roman" w:hAnsi="Times New Roman"/>
                <w:highlight w:val="yellow"/>
              </w:rPr>
            </w:pPr>
            <w:r w:rsidRPr="00485131">
              <w:rPr>
                <w:rFonts w:ascii="Times New Roman" w:hAnsi="Times New Roman"/>
              </w:rPr>
              <w:t>Жиры, г</w:t>
            </w:r>
          </w:p>
        </w:tc>
        <w:tc>
          <w:tcPr>
            <w:tcW w:w="1001" w:type="pct"/>
          </w:tcPr>
          <w:p w:rsidR="00EB7F7C" w:rsidRPr="00485131" w:rsidRDefault="00EB7F7C" w:rsidP="00EC52D1">
            <w:pPr>
              <w:spacing w:after="0" w:line="226" w:lineRule="auto"/>
              <w:jc w:val="center"/>
              <w:rPr>
                <w:rFonts w:ascii="Times New Roman" w:hAnsi="Times New Roman"/>
              </w:rPr>
            </w:pPr>
            <w:r w:rsidRPr="00485131">
              <w:rPr>
                <w:rFonts w:ascii="Times New Roman" w:hAnsi="Times New Roman"/>
              </w:rPr>
              <w:t>Углеводы, г</w:t>
            </w:r>
          </w:p>
        </w:tc>
      </w:tr>
      <w:tr w:rsidR="00EB7F7C" w:rsidRPr="00485131" w:rsidTr="00EC52D1">
        <w:trPr>
          <w:trHeight w:val="283"/>
        </w:trPr>
        <w:tc>
          <w:tcPr>
            <w:tcW w:w="1999" w:type="pct"/>
          </w:tcPr>
          <w:p w:rsidR="00EB7F7C" w:rsidRPr="00485131" w:rsidRDefault="00EB7F7C" w:rsidP="00EC52D1">
            <w:pPr>
              <w:spacing w:after="0" w:line="226" w:lineRule="auto"/>
              <w:rPr>
                <w:rFonts w:ascii="Times New Roman" w:hAnsi="Times New Roman"/>
              </w:rPr>
            </w:pPr>
            <w:r w:rsidRPr="00485131">
              <w:rPr>
                <w:rFonts w:ascii="Times New Roman" w:hAnsi="Times New Roman"/>
              </w:rPr>
              <w:t>Мука льняная</w:t>
            </w:r>
          </w:p>
        </w:tc>
        <w:tc>
          <w:tcPr>
            <w:tcW w:w="1000" w:type="pct"/>
          </w:tcPr>
          <w:p w:rsidR="00EB7F7C" w:rsidRPr="00485131" w:rsidRDefault="00EB7F7C" w:rsidP="00EC52D1">
            <w:pPr>
              <w:spacing w:after="0" w:line="226" w:lineRule="auto"/>
              <w:jc w:val="center"/>
              <w:rPr>
                <w:rFonts w:ascii="Times New Roman" w:hAnsi="Times New Roman"/>
              </w:rPr>
            </w:pPr>
            <w:r w:rsidRPr="00485131">
              <w:rPr>
                <w:rFonts w:ascii="Times New Roman" w:hAnsi="Times New Roman"/>
              </w:rPr>
              <w:t>36</w:t>
            </w:r>
          </w:p>
        </w:tc>
        <w:tc>
          <w:tcPr>
            <w:tcW w:w="1001" w:type="pct"/>
          </w:tcPr>
          <w:p w:rsidR="00EB7F7C" w:rsidRPr="00485131" w:rsidRDefault="00EB7F7C" w:rsidP="00EC52D1">
            <w:pPr>
              <w:spacing w:after="0" w:line="226" w:lineRule="auto"/>
              <w:jc w:val="center"/>
              <w:rPr>
                <w:rFonts w:ascii="Times New Roman" w:hAnsi="Times New Roman"/>
              </w:rPr>
            </w:pPr>
            <w:r w:rsidRPr="00485131">
              <w:rPr>
                <w:rFonts w:ascii="Times New Roman" w:hAnsi="Times New Roman"/>
              </w:rPr>
              <w:t>10</w:t>
            </w:r>
          </w:p>
        </w:tc>
        <w:tc>
          <w:tcPr>
            <w:tcW w:w="1001" w:type="pct"/>
          </w:tcPr>
          <w:p w:rsidR="00EB7F7C" w:rsidRPr="00485131" w:rsidRDefault="00EB7F7C" w:rsidP="00EC52D1">
            <w:pPr>
              <w:spacing w:after="0" w:line="226" w:lineRule="auto"/>
              <w:jc w:val="center"/>
              <w:rPr>
                <w:rFonts w:ascii="Times New Roman" w:hAnsi="Times New Roman"/>
              </w:rPr>
            </w:pPr>
            <w:r w:rsidRPr="00485131">
              <w:rPr>
                <w:rFonts w:ascii="Times New Roman" w:hAnsi="Times New Roman"/>
              </w:rPr>
              <w:t>9</w:t>
            </w:r>
          </w:p>
        </w:tc>
      </w:tr>
      <w:tr w:rsidR="00EB7F7C" w:rsidRPr="00485131" w:rsidTr="00EC52D1">
        <w:trPr>
          <w:trHeight w:val="283"/>
        </w:trPr>
        <w:tc>
          <w:tcPr>
            <w:tcW w:w="1999" w:type="pct"/>
          </w:tcPr>
          <w:p w:rsidR="00EB7F7C" w:rsidRPr="00485131" w:rsidRDefault="00EB7F7C" w:rsidP="00EC52D1">
            <w:pPr>
              <w:spacing w:after="0" w:line="226" w:lineRule="auto"/>
              <w:rPr>
                <w:rFonts w:ascii="Times New Roman" w:hAnsi="Times New Roman"/>
              </w:rPr>
            </w:pPr>
            <w:r w:rsidRPr="00485131">
              <w:rPr>
                <w:rFonts w:ascii="Times New Roman" w:hAnsi="Times New Roman"/>
              </w:rPr>
              <w:t>Мука кукурузная</w:t>
            </w:r>
          </w:p>
        </w:tc>
        <w:tc>
          <w:tcPr>
            <w:tcW w:w="1000" w:type="pct"/>
          </w:tcPr>
          <w:p w:rsidR="00EB7F7C" w:rsidRPr="00485131" w:rsidRDefault="00EB7F7C" w:rsidP="00EC52D1">
            <w:pPr>
              <w:spacing w:after="0" w:line="226" w:lineRule="auto"/>
              <w:jc w:val="center"/>
              <w:rPr>
                <w:rFonts w:ascii="Times New Roman" w:hAnsi="Times New Roman"/>
              </w:rPr>
            </w:pPr>
            <w:r w:rsidRPr="00485131">
              <w:rPr>
                <w:rFonts w:ascii="Times New Roman" w:hAnsi="Times New Roman"/>
              </w:rPr>
              <w:t xml:space="preserve">10,3 </w:t>
            </w:r>
          </w:p>
        </w:tc>
        <w:tc>
          <w:tcPr>
            <w:tcW w:w="1001" w:type="pct"/>
          </w:tcPr>
          <w:p w:rsidR="00EB7F7C" w:rsidRPr="00485131" w:rsidRDefault="00EB7F7C" w:rsidP="00EC52D1">
            <w:pPr>
              <w:spacing w:after="0" w:line="226" w:lineRule="auto"/>
              <w:jc w:val="center"/>
              <w:rPr>
                <w:rFonts w:ascii="Times New Roman" w:hAnsi="Times New Roman"/>
              </w:rPr>
            </w:pPr>
            <w:r w:rsidRPr="00485131">
              <w:rPr>
                <w:rFonts w:ascii="Times New Roman" w:hAnsi="Times New Roman"/>
              </w:rPr>
              <w:t>4,9</w:t>
            </w:r>
          </w:p>
        </w:tc>
        <w:tc>
          <w:tcPr>
            <w:tcW w:w="1001" w:type="pct"/>
          </w:tcPr>
          <w:p w:rsidR="00EB7F7C" w:rsidRPr="00485131" w:rsidRDefault="00EB7F7C" w:rsidP="00EC52D1">
            <w:pPr>
              <w:spacing w:after="0" w:line="226" w:lineRule="auto"/>
              <w:jc w:val="center"/>
              <w:rPr>
                <w:rFonts w:ascii="Times New Roman" w:hAnsi="Times New Roman"/>
              </w:rPr>
            </w:pPr>
            <w:r w:rsidRPr="00485131">
              <w:rPr>
                <w:rFonts w:ascii="Times New Roman" w:hAnsi="Times New Roman"/>
              </w:rPr>
              <w:t>67,3</w:t>
            </w:r>
          </w:p>
        </w:tc>
      </w:tr>
      <w:tr w:rsidR="00EB7F7C" w:rsidRPr="00485131" w:rsidTr="00EC52D1">
        <w:trPr>
          <w:trHeight w:val="283"/>
        </w:trPr>
        <w:tc>
          <w:tcPr>
            <w:tcW w:w="1999" w:type="pct"/>
          </w:tcPr>
          <w:p w:rsidR="00EB7F7C" w:rsidRPr="00485131" w:rsidRDefault="00EB7F7C" w:rsidP="00EC52D1">
            <w:pPr>
              <w:spacing w:after="0" w:line="226" w:lineRule="auto"/>
              <w:rPr>
                <w:rFonts w:ascii="Times New Roman" w:hAnsi="Times New Roman"/>
              </w:rPr>
            </w:pPr>
            <w:r w:rsidRPr="00485131">
              <w:rPr>
                <w:rFonts w:ascii="Times New Roman" w:hAnsi="Times New Roman"/>
              </w:rPr>
              <w:t>Мука пшеничная в/с</w:t>
            </w:r>
          </w:p>
        </w:tc>
        <w:tc>
          <w:tcPr>
            <w:tcW w:w="1000" w:type="pct"/>
          </w:tcPr>
          <w:p w:rsidR="00EB7F7C" w:rsidRPr="00485131" w:rsidRDefault="00EB7F7C" w:rsidP="00EC52D1">
            <w:pPr>
              <w:spacing w:after="0" w:line="226" w:lineRule="auto"/>
              <w:jc w:val="center"/>
              <w:rPr>
                <w:rFonts w:ascii="Times New Roman" w:hAnsi="Times New Roman"/>
              </w:rPr>
            </w:pPr>
            <w:r w:rsidRPr="00485131">
              <w:rPr>
                <w:rFonts w:ascii="Times New Roman" w:hAnsi="Times New Roman"/>
              </w:rPr>
              <w:t>10,33</w:t>
            </w:r>
          </w:p>
        </w:tc>
        <w:tc>
          <w:tcPr>
            <w:tcW w:w="1001" w:type="pct"/>
          </w:tcPr>
          <w:p w:rsidR="00EB7F7C" w:rsidRPr="00485131" w:rsidRDefault="00EB7F7C" w:rsidP="00EC52D1">
            <w:pPr>
              <w:spacing w:after="0" w:line="226" w:lineRule="auto"/>
              <w:jc w:val="center"/>
              <w:rPr>
                <w:rFonts w:ascii="Times New Roman" w:hAnsi="Times New Roman"/>
              </w:rPr>
            </w:pPr>
            <w:r w:rsidRPr="00485131">
              <w:rPr>
                <w:rFonts w:ascii="Times New Roman" w:hAnsi="Times New Roman"/>
              </w:rPr>
              <w:t>0,98</w:t>
            </w:r>
          </w:p>
        </w:tc>
        <w:tc>
          <w:tcPr>
            <w:tcW w:w="1001" w:type="pct"/>
          </w:tcPr>
          <w:p w:rsidR="00EB7F7C" w:rsidRPr="00485131" w:rsidRDefault="00EB7F7C" w:rsidP="00EC52D1">
            <w:pPr>
              <w:spacing w:after="0" w:line="226" w:lineRule="auto"/>
              <w:jc w:val="center"/>
              <w:rPr>
                <w:rFonts w:ascii="Times New Roman" w:hAnsi="Times New Roman"/>
              </w:rPr>
            </w:pPr>
            <w:r w:rsidRPr="00485131">
              <w:rPr>
                <w:rFonts w:ascii="Times New Roman" w:hAnsi="Times New Roman"/>
              </w:rPr>
              <w:t>76,31</w:t>
            </w:r>
          </w:p>
        </w:tc>
      </w:tr>
    </w:tbl>
    <w:p w:rsidR="00EB7F7C" w:rsidRPr="00EC52D1" w:rsidRDefault="00EB7F7C" w:rsidP="002D354E">
      <w:pPr>
        <w:spacing w:after="0" w:line="240" w:lineRule="auto"/>
        <w:ind w:firstLine="567"/>
        <w:rPr>
          <w:rFonts w:ascii="Times New Roman" w:hAnsi="Times New Roman"/>
          <w:sz w:val="12"/>
          <w:szCs w:val="12"/>
        </w:rPr>
      </w:pPr>
    </w:p>
    <w:p w:rsidR="00EB7F7C" w:rsidRPr="00424986" w:rsidRDefault="00EB7F7C" w:rsidP="00EC52D1">
      <w:pPr>
        <w:spacing w:after="0" w:line="245" w:lineRule="auto"/>
        <w:ind w:firstLine="567"/>
        <w:rPr>
          <w:rFonts w:ascii="Times New Roman" w:hAnsi="Times New Roman"/>
          <w:sz w:val="24"/>
          <w:szCs w:val="24"/>
        </w:rPr>
      </w:pPr>
      <w:r w:rsidRPr="00424986">
        <w:rPr>
          <w:rFonts w:ascii="Times New Roman" w:hAnsi="Times New Roman"/>
          <w:sz w:val="24"/>
          <w:szCs w:val="24"/>
        </w:rPr>
        <w:t>Из таблицы 1 видно, что количество белковых веществ в льняной муке выше, по сра</w:t>
      </w:r>
      <w:r w:rsidRPr="00424986">
        <w:rPr>
          <w:rFonts w:ascii="Times New Roman" w:hAnsi="Times New Roman"/>
          <w:sz w:val="24"/>
          <w:szCs w:val="24"/>
        </w:rPr>
        <w:t>в</w:t>
      </w:r>
      <w:r w:rsidRPr="00424986">
        <w:rPr>
          <w:rFonts w:ascii="Times New Roman" w:hAnsi="Times New Roman"/>
          <w:sz w:val="24"/>
          <w:szCs w:val="24"/>
        </w:rPr>
        <w:t xml:space="preserve">нению с пшеничной, более чем в 3 раза. Следует полагать, что в результате замены </w:t>
      </w:r>
      <w:r w:rsidR="007E734B" w:rsidRPr="00424986">
        <w:rPr>
          <w:rFonts w:ascii="Times New Roman" w:hAnsi="Times New Roman"/>
          <w:sz w:val="24"/>
          <w:szCs w:val="24"/>
        </w:rPr>
        <w:t>части пшеничной муки на льняную</w:t>
      </w:r>
      <w:r w:rsidRPr="00424986">
        <w:rPr>
          <w:rFonts w:ascii="Times New Roman" w:hAnsi="Times New Roman"/>
          <w:sz w:val="24"/>
          <w:szCs w:val="24"/>
        </w:rPr>
        <w:t xml:space="preserve"> существенно повысится содержание белка в готовом изделии. Кукурузная мука по количеству белков примерно равно пшеничной муке, но по составу бе</w:t>
      </w:r>
      <w:r w:rsidRPr="00424986">
        <w:rPr>
          <w:rFonts w:ascii="Times New Roman" w:hAnsi="Times New Roman"/>
          <w:sz w:val="24"/>
          <w:szCs w:val="24"/>
        </w:rPr>
        <w:t>л</w:t>
      </w:r>
      <w:r w:rsidRPr="00424986">
        <w:rPr>
          <w:rFonts w:ascii="Times New Roman" w:hAnsi="Times New Roman"/>
          <w:sz w:val="24"/>
          <w:szCs w:val="24"/>
        </w:rPr>
        <w:t>ковых веществ отличается существенно.</w:t>
      </w:r>
    </w:p>
    <w:p w:rsidR="00EB7F7C" w:rsidRPr="00424986" w:rsidRDefault="00EB7F7C" w:rsidP="00EC52D1">
      <w:pPr>
        <w:spacing w:after="0" w:line="245" w:lineRule="auto"/>
        <w:ind w:firstLine="567"/>
        <w:rPr>
          <w:rFonts w:ascii="Times New Roman" w:hAnsi="Times New Roman"/>
          <w:sz w:val="24"/>
          <w:szCs w:val="24"/>
        </w:rPr>
      </w:pPr>
      <w:r w:rsidRPr="00424986">
        <w:rPr>
          <w:rFonts w:ascii="Times New Roman" w:hAnsi="Times New Roman"/>
          <w:sz w:val="24"/>
          <w:szCs w:val="24"/>
        </w:rPr>
        <w:t>Например, кукурузная мука не содержит клейковинные белки, не образует клейкови</w:t>
      </w:r>
      <w:r w:rsidRPr="00424986">
        <w:rPr>
          <w:rFonts w:ascii="Times New Roman" w:hAnsi="Times New Roman"/>
          <w:sz w:val="24"/>
          <w:szCs w:val="24"/>
        </w:rPr>
        <w:t>н</w:t>
      </w:r>
      <w:r w:rsidRPr="00424986">
        <w:rPr>
          <w:rFonts w:ascii="Times New Roman" w:hAnsi="Times New Roman"/>
          <w:sz w:val="24"/>
          <w:szCs w:val="24"/>
        </w:rPr>
        <w:t>ный каркас, тесто из кукурузной муки характеризуется большой липкостью. Поэтому для т</w:t>
      </w:r>
      <w:r w:rsidRPr="00424986">
        <w:rPr>
          <w:rFonts w:ascii="Times New Roman" w:hAnsi="Times New Roman"/>
          <w:sz w:val="24"/>
          <w:szCs w:val="24"/>
        </w:rPr>
        <w:t>о</w:t>
      </w:r>
      <w:r w:rsidRPr="00424986">
        <w:rPr>
          <w:rFonts w:ascii="Times New Roman" w:hAnsi="Times New Roman"/>
          <w:sz w:val="24"/>
          <w:szCs w:val="24"/>
        </w:rPr>
        <w:t>го, чтобы сохранить органолептические показатели качества хлебных изделий с ее добавк</w:t>
      </w:r>
      <w:r w:rsidRPr="00424986">
        <w:rPr>
          <w:rFonts w:ascii="Times New Roman" w:hAnsi="Times New Roman"/>
          <w:sz w:val="24"/>
          <w:szCs w:val="24"/>
        </w:rPr>
        <w:t>а</w:t>
      </w:r>
      <w:r w:rsidRPr="00424986">
        <w:rPr>
          <w:rFonts w:ascii="Times New Roman" w:hAnsi="Times New Roman"/>
          <w:sz w:val="24"/>
          <w:szCs w:val="24"/>
        </w:rPr>
        <w:t>ми на привычном для потребителя уровне, количество ее внесения ограниченно. Без отриц</w:t>
      </w:r>
      <w:r w:rsidRPr="00424986">
        <w:rPr>
          <w:rFonts w:ascii="Times New Roman" w:hAnsi="Times New Roman"/>
          <w:sz w:val="24"/>
          <w:szCs w:val="24"/>
        </w:rPr>
        <w:t>а</w:t>
      </w:r>
      <w:r w:rsidRPr="00424986">
        <w:rPr>
          <w:rFonts w:ascii="Times New Roman" w:hAnsi="Times New Roman"/>
          <w:sz w:val="24"/>
          <w:szCs w:val="24"/>
        </w:rPr>
        <w:t>тельного влияния на к</w:t>
      </w:r>
      <w:r w:rsidR="007E734B" w:rsidRPr="00424986">
        <w:rPr>
          <w:rFonts w:ascii="Times New Roman" w:hAnsi="Times New Roman"/>
          <w:sz w:val="24"/>
          <w:szCs w:val="24"/>
        </w:rPr>
        <w:t>ачество хлеба из пшеничной муки</w:t>
      </w:r>
      <w:r w:rsidRPr="00424986">
        <w:rPr>
          <w:rFonts w:ascii="Times New Roman" w:hAnsi="Times New Roman"/>
          <w:sz w:val="24"/>
          <w:szCs w:val="24"/>
        </w:rPr>
        <w:t xml:space="preserve"> количество внесенной кукурузной муки не может превышать 15%. </w:t>
      </w:r>
    </w:p>
    <w:p w:rsidR="00EB7F7C" w:rsidRDefault="00EB7F7C" w:rsidP="00EC52D1">
      <w:pPr>
        <w:spacing w:after="0" w:line="245" w:lineRule="auto"/>
        <w:ind w:firstLine="567"/>
        <w:rPr>
          <w:rFonts w:ascii="Times New Roman" w:hAnsi="Times New Roman"/>
          <w:sz w:val="24"/>
          <w:szCs w:val="24"/>
        </w:rPr>
      </w:pPr>
      <w:r w:rsidRPr="00424986">
        <w:rPr>
          <w:rFonts w:ascii="Times New Roman" w:hAnsi="Times New Roman"/>
          <w:sz w:val="24"/>
          <w:szCs w:val="24"/>
        </w:rPr>
        <w:t>Этот недостаток можно устранить внесением льняной муки, содержащей большее к</w:t>
      </w:r>
      <w:r w:rsidRPr="00424986">
        <w:rPr>
          <w:rFonts w:ascii="Times New Roman" w:hAnsi="Times New Roman"/>
          <w:sz w:val="24"/>
          <w:szCs w:val="24"/>
        </w:rPr>
        <w:t>о</w:t>
      </w:r>
      <w:r w:rsidRPr="00424986">
        <w:rPr>
          <w:rFonts w:ascii="Times New Roman" w:hAnsi="Times New Roman"/>
          <w:sz w:val="24"/>
          <w:szCs w:val="24"/>
        </w:rPr>
        <w:t>личество белка. Кроме того</w:t>
      </w:r>
      <w:r w:rsidR="007E734B" w:rsidRPr="00424986">
        <w:rPr>
          <w:rFonts w:ascii="Times New Roman" w:hAnsi="Times New Roman"/>
          <w:sz w:val="24"/>
          <w:szCs w:val="24"/>
        </w:rPr>
        <w:t>,</w:t>
      </w:r>
      <w:r w:rsidRPr="00424986">
        <w:rPr>
          <w:rFonts w:ascii="Times New Roman" w:hAnsi="Times New Roman"/>
          <w:sz w:val="24"/>
          <w:szCs w:val="24"/>
        </w:rPr>
        <w:t xml:space="preserve"> </w:t>
      </w:r>
      <w:r w:rsidR="007E734B" w:rsidRPr="00424986">
        <w:rPr>
          <w:rFonts w:ascii="Times New Roman" w:hAnsi="Times New Roman"/>
          <w:sz w:val="24"/>
          <w:szCs w:val="24"/>
        </w:rPr>
        <w:t>слизистые вещества льняной муки</w:t>
      </w:r>
      <w:r w:rsidRPr="00424986">
        <w:rPr>
          <w:rFonts w:ascii="Times New Roman" w:hAnsi="Times New Roman"/>
          <w:sz w:val="24"/>
          <w:szCs w:val="24"/>
        </w:rPr>
        <w:t xml:space="preserve"> неограниченно набухают и могут способствовать большей стабилизации качества полуфабрикатов и готовой продукции.</w:t>
      </w:r>
    </w:p>
    <w:p w:rsidR="00EB7F7C" w:rsidRPr="00424986" w:rsidRDefault="00EB7F7C" w:rsidP="00025D3E">
      <w:pPr>
        <w:spacing w:after="0" w:line="244" w:lineRule="auto"/>
        <w:ind w:firstLine="567"/>
        <w:rPr>
          <w:rFonts w:ascii="Times New Roman" w:hAnsi="Times New Roman"/>
          <w:sz w:val="24"/>
          <w:szCs w:val="24"/>
        </w:rPr>
      </w:pPr>
      <w:r w:rsidRPr="00424986">
        <w:rPr>
          <w:rFonts w:ascii="Times New Roman" w:hAnsi="Times New Roman"/>
          <w:sz w:val="24"/>
          <w:szCs w:val="24"/>
        </w:rPr>
        <w:lastRenderedPageBreak/>
        <w:t>Кукурузная мука также характеризуется большой водопоглотительной способностью, что может отразиться на увеличении выхода готовых изделий, что повышает экономическую эффективность ее применения.</w:t>
      </w:r>
    </w:p>
    <w:p w:rsidR="00EB7F7C" w:rsidRPr="00424986" w:rsidRDefault="00EB7F7C" w:rsidP="00025D3E">
      <w:pPr>
        <w:spacing w:after="0" w:line="244" w:lineRule="auto"/>
        <w:ind w:firstLine="567"/>
        <w:rPr>
          <w:rFonts w:ascii="Times New Roman" w:hAnsi="Times New Roman"/>
          <w:sz w:val="24"/>
          <w:szCs w:val="24"/>
        </w:rPr>
      </w:pPr>
      <w:r w:rsidRPr="00424986">
        <w:rPr>
          <w:rFonts w:ascii="Times New Roman" w:hAnsi="Times New Roman"/>
          <w:sz w:val="24"/>
          <w:szCs w:val="24"/>
        </w:rPr>
        <w:t>Таким образом, для наших исследований было принято следующее соотношение кол</w:t>
      </w:r>
      <w:r w:rsidRPr="00424986">
        <w:rPr>
          <w:rFonts w:ascii="Times New Roman" w:hAnsi="Times New Roman"/>
          <w:sz w:val="24"/>
          <w:szCs w:val="24"/>
        </w:rPr>
        <w:t>и</w:t>
      </w:r>
      <w:r w:rsidRPr="00424986">
        <w:rPr>
          <w:rFonts w:ascii="Times New Roman" w:hAnsi="Times New Roman"/>
          <w:sz w:val="24"/>
          <w:szCs w:val="24"/>
        </w:rPr>
        <w:t>чества пшеничной, кукурузной и льняной муки:</w:t>
      </w:r>
    </w:p>
    <w:p w:rsidR="00EB7F7C" w:rsidRPr="00424986" w:rsidRDefault="00EB7F7C" w:rsidP="00025D3E">
      <w:pPr>
        <w:spacing w:after="0" w:line="244" w:lineRule="auto"/>
        <w:ind w:firstLine="567"/>
        <w:rPr>
          <w:rFonts w:ascii="Times New Roman" w:hAnsi="Times New Roman"/>
          <w:sz w:val="24"/>
          <w:szCs w:val="24"/>
        </w:rPr>
      </w:pPr>
      <w:r w:rsidRPr="00424986">
        <w:rPr>
          <w:rFonts w:ascii="Times New Roman" w:hAnsi="Times New Roman"/>
          <w:sz w:val="24"/>
          <w:szCs w:val="24"/>
        </w:rPr>
        <w:t>-1 вариант контрольный – без добавок;</w:t>
      </w:r>
    </w:p>
    <w:p w:rsidR="00EB7F7C" w:rsidRPr="00424986" w:rsidRDefault="00EB7F7C" w:rsidP="00025D3E">
      <w:pPr>
        <w:spacing w:after="0" w:line="244" w:lineRule="auto"/>
        <w:ind w:firstLine="567"/>
        <w:rPr>
          <w:rFonts w:ascii="Times New Roman" w:hAnsi="Times New Roman"/>
          <w:sz w:val="24"/>
          <w:szCs w:val="24"/>
        </w:rPr>
      </w:pPr>
      <w:r w:rsidRPr="00424986">
        <w:rPr>
          <w:rFonts w:ascii="Times New Roman" w:hAnsi="Times New Roman"/>
          <w:sz w:val="24"/>
          <w:szCs w:val="24"/>
        </w:rPr>
        <w:t>-2 вариант – 85:10:5;</w:t>
      </w:r>
    </w:p>
    <w:p w:rsidR="00EB7F7C" w:rsidRPr="00424986" w:rsidRDefault="00EB7F7C" w:rsidP="00025D3E">
      <w:pPr>
        <w:spacing w:after="0" w:line="244" w:lineRule="auto"/>
        <w:ind w:firstLine="567"/>
        <w:rPr>
          <w:rFonts w:ascii="Times New Roman" w:hAnsi="Times New Roman"/>
          <w:sz w:val="24"/>
          <w:szCs w:val="24"/>
        </w:rPr>
      </w:pPr>
      <w:r w:rsidRPr="00424986">
        <w:rPr>
          <w:rFonts w:ascii="Times New Roman" w:hAnsi="Times New Roman"/>
          <w:sz w:val="24"/>
          <w:szCs w:val="24"/>
        </w:rPr>
        <w:t>-3 вариант – 82,5:10:7,5;</w:t>
      </w:r>
    </w:p>
    <w:p w:rsidR="00EB7F7C" w:rsidRPr="00424986" w:rsidRDefault="00EB7F7C" w:rsidP="00025D3E">
      <w:pPr>
        <w:spacing w:after="0" w:line="244" w:lineRule="auto"/>
        <w:ind w:firstLine="567"/>
        <w:rPr>
          <w:rFonts w:ascii="Times New Roman" w:hAnsi="Times New Roman"/>
          <w:sz w:val="24"/>
          <w:szCs w:val="24"/>
        </w:rPr>
      </w:pPr>
      <w:r w:rsidRPr="00424986">
        <w:rPr>
          <w:rFonts w:ascii="Times New Roman" w:hAnsi="Times New Roman"/>
          <w:sz w:val="24"/>
          <w:szCs w:val="24"/>
        </w:rPr>
        <w:t>-4 вариант – 80:10:10.</w:t>
      </w:r>
    </w:p>
    <w:p w:rsidR="00EB7F7C" w:rsidRPr="00424986" w:rsidRDefault="00EB7F7C" w:rsidP="00025D3E">
      <w:pPr>
        <w:spacing w:after="0" w:line="244" w:lineRule="auto"/>
        <w:ind w:firstLine="567"/>
        <w:rPr>
          <w:rFonts w:ascii="Times New Roman" w:hAnsi="Times New Roman"/>
          <w:sz w:val="24"/>
          <w:szCs w:val="24"/>
        </w:rPr>
      </w:pPr>
      <w:r w:rsidRPr="00424986">
        <w:rPr>
          <w:rFonts w:ascii="Times New Roman" w:hAnsi="Times New Roman"/>
          <w:sz w:val="24"/>
          <w:szCs w:val="24"/>
        </w:rPr>
        <w:t>Тес</w:t>
      </w:r>
      <w:r w:rsidR="007E734B" w:rsidRPr="00424986">
        <w:rPr>
          <w:rFonts w:ascii="Times New Roman" w:hAnsi="Times New Roman"/>
          <w:sz w:val="24"/>
          <w:szCs w:val="24"/>
        </w:rPr>
        <w:t>то готовили безопарным способом</w:t>
      </w:r>
      <w:r w:rsidRPr="00424986">
        <w:rPr>
          <w:rFonts w:ascii="Times New Roman" w:hAnsi="Times New Roman"/>
          <w:sz w:val="24"/>
          <w:szCs w:val="24"/>
        </w:rPr>
        <w:t xml:space="preserve"> на основе рецептуры батона столового, взятого из «Сборника технологических инструкций для производства хлебобулочных изделий». </w:t>
      </w:r>
    </w:p>
    <w:p w:rsidR="00EB7F7C" w:rsidRPr="00424986" w:rsidRDefault="00EB7F7C" w:rsidP="00025D3E">
      <w:pPr>
        <w:spacing w:after="0" w:line="244" w:lineRule="auto"/>
        <w:ind w:firstLine="567"/>
        <w:rPr>
          <w:rFonts w:ascii="Times New Roman" w:hAnsi="Times New Roman"/>
          <w:sz w:val="24"/>
          <w:szCs w:val="24"/>
        </w:rPr>
      </w:pPr>
      <w:r w:rsidRPr="00424986">
        <w:rPr>
          <w:rFonts w:ascii="Times New Roman" w:hAnsi="Times New Roman"/>
          <w:sz w:val="24"/>
          <w:szCs w:val="24"/>
        </w:rPr>
        <w:t xml:space="preserve">В рецептуре использовали следующие виды основного и дополнительного сырья: мука пшеничная, кукурузная, льняная, дрожжи сухие, соль, сахар, масло растительное. </w:t>
      </w:r>
      <w:bookmarkEnd w:id="15"/>
    </w:p>
    <w:p w:rsidR="00EB7F7C" w:rsidRPr="00424986" w:rsidRDefault="00EB7F7C" w:rsidP="00025D3E">
      <w:pPr>
        <w:spacing w:after="0" w:line="244" w:lineRule="auto"/>
        <w:ind w:firstLine="567"/>
        <w:rPr>
          <w:rFonts w:ascii="Times New Roman" w:eastAsia="Times New Roman" w:hAnsi="Times New Roman"/>
          <w:sz w:val="24"/>
          <w:szCs w:val="24"/>
          <w:lang w:eastAsia="ru-RU"/>
        </w:rPr>
      </w:pPr>
      <w:r w:rsidRPr="00424986">
        <w:rPr>
          <w:rFonts w:ascii="Times New Roman" w:hAnsi="Times New Roman"/>
          <w:sz w:val="24"/>
          <w:szCs w:val="24"/>
        </w:rPr>
        <w:t>Все сырье перед замесом теста подготавливалось должным образом: все виды муки просеивались; соль и сахар вносили в растворенном виде; дрожжи сухие подвергали актив</w:t>
      </w:r>
      <w:r w:rsidRPr="00424986">
        <w:rPr>
          <w:rFonts w:ascii="Times New Roman" w:hAnsi="Times New Roman"/>
          <w:sz w:val="24"/>
          <w:szCs w:val="24"/>
        </w:rPr>
        <w:t>а</w:t>
      </w:r>
      <w:r w:rsidRPr="00424986">
        <w:rPr>
          <w:rFonts w:ascii="Times New Roman" w:hAnsi="Times New Roman"/>
          <w:sz w:val="24"/>
          <w:szCs w:val="24"/>
        </w:rPr>
        <w:t>ции.</w:t>
      </w:r>
      <w:r w:rsidR="00CE2088" w:rsidRPr="00424986">
        <w:rPr>
          <w:rFonts w:ascii="Times New Roman" w:hAnsi="Times New Roman"/>
          <w:sz w:val="24"/>
          <w:szCs w:val="24"/>
        </w:rPr>
        <w:t xml:space="preserve"> </w:t>
      </w:r>
      <w:r w:rsidRPr="00424986">
        <w:rPr>
          <w:rFonts w:ascii="Times New Roman" w:hAnsi="Times New Roman"/>
          <w:sz w:val="24"/>
          <w:szCs w:val="24"/>
        </w:rPr>
        <w:t>Кукурузную и льняную муку предварительно заваривали горячей водой с температурой 85-95</w:t>
      </w:r>
      <w:r w:rsidRPr="00424986">
        <w:rPr>
          <w:rFonts w:ascii="Times New Roman" w:eastAsia="Times New Roman" w:hAnsi="Times New Roman"/>
          <w:sz w:val="24"/>
          <w:szCs w:val="24"/>
          <w:vertAlign w:val="superscript"/>
          <w:lang w:eastAsia="ru-RU"/>
        </w:rPr>
        <w:t>о</w:t>
      </w:r>
      <w:r w:rsidRPr="00424986">
        <w:rPr>
          <w:rFonts w:ascii="Times New Roman" w:eastAsia="Times New Roman" w:hAnsi="Times New Roman"/>
          <w:sz w:val="24"/>
          <w:szCs w:val="24"/>
          <w:lang w:eastAsia="ru-RU"/>
        </w:rPr>
        <w:t>С, при этом происходит процесс осахаривания полуфабриката, что также способствует</w:t>
      </w:r>
      <w:r w:rsidR="00CE2088" w:rsidRPr="00424986">
        <w:rPr>
          <w:rFonts w:ascii="Times New Roman" w:eastAsia="Times New Roman" w:hAnsi="Times New Roman"/>
          <w:sz w:val="24"/>
          <w:szCs w:val="24"/>
          <w:lang w:eastAsia="ru-RU"/>
        </w:rPr>
        <w:t xml:space="preserve"> </w:t>
      </w:r>
      <w:r w:rsidRPr="00025D3E">
        <w:rPr>
          <w:rFonts w:ascii="Times New Roman" w:eastAsia="Times New Roman" w:hAnsi="Times New Roman"/>
          <w:spacing w:val="-4"/>
          <w:sz w:val="24"/>
          <w:szCs w:val="24"/>
          <w:lang w:eastAsia="ru-RU"/>
        </w:rPr>
        <w:t>улучшению структурно-механических</w:t>
      </w:r>
      <w:r w:rsidR="007E734B" w:rsidRPr="00025D3E">
        <w:rPr>
          <w:rFonts w:ascii="Times New Roman" w:eastAsia="Times New Roman" w:hAnsi="Times New Roman"/>
          <w:spacing w:val="-4"/>
          <w:sz w:val="24"/>
          <w:szCs w:val="24"/>
          <w:lang w:eastAsia="ru-RU"/>
        </w:rPr>
        <w:t xml:space="preserve"> свойств теста и хлеба. В тесто</w:t>
      </w:r>
      <w:r w:rsidRPr="00025D3E">
        <w:rPr>
          <w:rFonts w:ascii="Times New Roman" w:eastAsia="Times New Roman" w:hAnsi="Times New Roman"/>
          <w:spacing w:val="-4"/>
          <w:sz w:val="24"/>
          <w:szCs w:val="24"/>
          <w:lang w:eastAsia="ru-RU"/>
        </w:rPr>
        <w:t xml:space="preserve"> осахаренный полуфабр</w:t>
      </w:r>
      <w:r w:rsidRPr="00025D3E">
        <w:rPr>
          <w:rFonts w:ascii="Times New Roman" w:eastAsia="Times New Roman" w:hAnsi="Times New Roman"/>
          <w:spacing w:val="-4"/>
          <w:sz w:val="24"/>
          <w:szCs w:val="24"/>
          <w:lang w:eastAsia="ru-RU"/>
        </w:rPr>
        <w:t>и</w:t>
      </w:r>
      <w:r w:rsidRPr="00025D3E">
        <w:rPr>
          <w:rFonts w:ascii="Times New Roman" w:eastAsia="Times New Roman" w:hAnsi="Times New Roman"/>
          <w:spacing w:val="-4"/>
          <w:sz w:val="24"/>
          <w:szCs w:val="24"/>
          <w:lang w:eastAsia="ru-RU"/>
        </w:rPr>
        <w:t xml:space="preserve">кат из </w:t>
      </w:r>
      <w:r w:rsidR="007E734B" w:rsidRPr="00025D3E">
        <w:rPr>
          <w:rFonts w:ascii="Times New Roman" w:eastAsia="Times New Roman" w:hAnsi="Times New Roman"/>
          <w:spacing w:val="-4"/>
          <w:sz w:val="24"/>
          <w:szCs w:val="24"/>
          <w:lang w:eastAsia="ru-RU"/>
        </w:rPr>
        <w:t>смеси кукурузной и льняной муки</w:t>
      </w:r>
      <w:r w:rsidRPr="00025D3E">
        <w:rPr>
          <w:rFonts w:ascii="Times New Roman" w:eastAsia="Times New Roman" w:hAnsi="Times New Roman"/>
          <w:spacing w:val="-4"/>
          <w:sz w:val="24"/>
          <w:szCs w:val="24"/>
          <w:lang w:eastAsia="ru-RU"/>
        </w:rPr>
        <w:t xml:space="preserve"> вносится после остывания до температуры 28-30</w:t>
      </w:r>
      <w:r w:rsidRPr="00025D3E">
        <w:rPr>
          <w:rFonts w:ascii="Times New Roman" w:eastAsia="Times New Roman" w:hAnsi="Times New Roman"/>
          <w:spacing w:val="-4"/>
          <w:sz w:val="24"/>
          <w:szCs w:val="24"/>
          <w:vertAlign w:val="superscript"/>
          <w:lang w:eastAsia="ru-RU"/>
        </w:rPr>
        <w:t>о</w:t>
      </w:r>
      <w:r w:rsidRPr="00025D3E">
        <w:rPr>
          <w:rFonts w:ascii="Times New Roman" w:eastAsia="Times New Roman" w:hAnsi="Times New Roman"/>
          <w:spacing w:val="-4"/>
          <w:sz w:val="24"/>
          <w:szCs w:val="24"/>
          <w:lang w:eastAsia="ru-RU"/>
        </w:rPr>
        <w:t>С.</w:t>
      </w:r>
      <w:r w:rsidRPr="00424986">
        <w:rPr>
          <w:rFonts w:ascii="Times New Roman" w:eastAsia="Times New Roman" w:hAnsi="Times New Roman"/>
          <w:sz w:val="24"/>
          <w:szCs w:val="24"/>
          <w:lang w:eastAsia="ru-RU"/>
        </w:rPr>
        <w:t xml:space="preserve"> </w:t>
      </w:r>
    </w:p>
    <w:p w:rsidR="00EB7F7C" w:rsidRPr="00424986" w:rsidRDefault="00EB7F7C" w:rsidP="00025D3E">
      <w:pPr>
        <w:spacing w:after="0" w:line="244" w:lineRule="auto"/>
        <w:ind w:firstLine="567"/>
        <w:rPr>
          <w:rFonts w:ascii="Times New Roman" w:hAnsi="Times New Roman"/>
          <w:sz w:val="24"/>
          <w:szCs w:val="24"/>
        </w:rPr>
      </w:pPr>
      <w:r w:rsidRPr="00424986">
        <w:rPr>
          <w:rFonts w:ascii="Times New Roman" w:eastAsia="Times New Roman" w:hAnsi="Times New Roman"/>
          <w:sz w:val="24"/>
          <w:szCs w:val="24"/>
          <w:lang w:eastAsia="ru-RU"/>
        </w:rPr>
        <w:t xml:space="preserve"> При таком способе внесения сме</w:t>
      </w:r>
      <w:r w:rsidR="007E734B" w:rsidRPr="00424986">
        <w:rPr>
          <w:rFonts w:ascii="Times New Roman" w:eastAsia="Times New Roman" w:hAnsi="Times New Roman"/>
          <w:sz w:val="24"/>
          <w:szCs w:val="24"/>
          <w:lang w:eastAsia="ru-RU"/>
        </w:rPr>
        <w:t>си из кукурузной и льняной муки</w:t>
      </w:r>
      <w:r w:rsidRPr="00424986">
        <w:rPr>
          <w:rFonts w:ascii="Times New Roman" w:eastAsia="Times New Roman" w:hAnsi="Times New Roman"/>
          <w:sz w:val="24"/>
          <w:szCs w:val="24"/>
          <w:lang w:eastAsia="ru-RU"/>
        </w:rPr>
        <w:t xml:space="preserve"> улучшаются свойс</w:t>
      </w:r>
      <w:r w:rsidRPr="00424986">
        <w:rPr>
          <w:rFonts w:ascii="Times New Roman" w:eastAsia="Times New Roman" w:hAnsi="Times New Roman"/>
          <w:sz w:val="24"/>
          <w:szCs w:val="24"/>
          <w:lang w:eastAsia="ru-RU"/>
        </w:rPr>
        <w:t>т</w:t>
      </w:r>
      <w:r w:rsidRPr="00424986">
        <w:rPr>
          <w:rFonts w:ascii="Times New Roman" w:eastAsia="Times New Roman" w:hAnsi="Times New Roman"/>
          <w:sz w:val="24"/>
          <w:szCs w:val="24"/>
          <w:lang w:eastAsia="ru-RU"/>
        </w:rPr>
        <w:t xml:space="preserve">ва мякиша изделий, </w:t>
      </w:r>
      <w:r w:rsidR="007E734B" w:rsidRPr="00424986">
        <w:rPr>
          <w:rFonts w:ascii="Times New Roman" w:eastAsia="Times New Roman" w:hAnsi="Times New Roman"/>
          <w:sz w:val="24"/>
          <w:szCs w:val="24"/>
          <w:lang w:eastAsia="ru-RU"/>
        </w:rPr>
        <w:t>увеличивается их объем, а также</w:t>
      </w:r>
      <w:r w:rsidRPr="00424986">
        <w:rPr>
          <w:rFonts w:ascii="Times New Roman" w:eastAsia="Times New Roman" w:hAnsi="Times New Roman"/>
          <w:sz w:val="24"/>
          <w:szCs w:val="24"/>
          <w:lang w:eastAsia="ru-RU"/>
        </w:rPr>
        <w:t xml:space="preserve"> за счет повышенной водопоглотител</w:t>
      </w:r>
      <w:r w:rsidRPr="00424986">
        <w:rPr>
          <w:rFonts w:ascii="Times New Roman" w:eastAsia="Times New Roman" w:hAnsi="Times New Roman"/>
          <w:sz w:val="24"/>
          <w:szCs w:val="24"/>
          <w:lang w:eastAsia="ru-RU"/>
        </w:rPr>
        <w:t>ь</w:t>
      </w:r>
      <w:r w:rsidRPr="00424986">
        <w:rPr>
          <w:rFonts w:ascii="Times New Roman" w:eastAsia="Times New Roman" w:hAnsi="Times New Roman"/>
          <w:sz w:val="24"/>
          <w:szCs w:val="24"/>
          <w:lang w:eastAsia="ru-RU"/>
        </w:rPr>
        <w:t>ной способ</w:t>
      </w:r>
      <w:r w:rsidR="007E734B" w:rsidRPr="00424986">
        <w:rPr>
          <w:rFonts w:ascii="Times New Roman" w:eastAsia="Times New Roman" w:hAnsi="Times New Roman"/>
          <w:sz w:val="24"/>
          <w:szCs w:val="24"/>
          <w:lang w:eastAsia="ru-RU"/>
        </w:rPr>
        <w:t>ности кукурузной и льняной муки</w:t>
      </w:r>
      <w:r w:rsidRPr="00424986">
        <w:rPr>
          <w:rFonts w:ascii="Times New Roman" w:eastAsia="Times New Roman" w:hAnsi="Times New Roman"/>
          <w:sz w:val="24"/>
          <w:szCs w:val="24"/>
          <w:lang w:eastAsia="ru-RU"/>
        </w:rPr>
        <w:t xml:space="preserve"> повышается выход изделий. При внесении в тесто при замесе добавок кукуруз</w:t>
      </w:r>
      <w:r w:rsidR="007E734B" w:rsidRPr="00424986">
        <w:rPr>
          <w:rFonts w:ascii="Times New Roman" w:eastAsia="Times New Roman" w:hAnsi="Times New Roman"/>
          <w:sz w:val="24"/>
          <w:szCs w:val="24"/>
          <w:lang w:eastAsia="ru-RU"/>
        </w:rPr>
        <w:t>ной и льняной муки в сухом виде</w:t>
      </w:r>
      <w:r w:rsidRPr="00424986">
        <w:rPr>
          <w:rFonts w:ascii="Times New Roman" w:eastAsia="Times New Roman" w:hAnsi="Times New Roman"/>
          <w:sz w:val="24"/>
          <w:szCs w:val="24"/>
          <w:lang w:eastAsia="ru-RU"/>
        </w:rPr>
        <w:t xml:space="preserve"> крошковатость мякиша готовых изделий</w:t>
      </w:r>
      <w:r w:rsidR="00CE2088" w:rsidRPr="00424986">
        <w:rPr>
          <w:rFonts w:ascii="Times New Roman" w:eastAsia="Times New Roman" w:hAnsi="Times New Roman"/>
          <w:sz w:val="24"/>
          <w:szCs w:val="24"/>
          <w:lang w:eastAsia="ru-RU"/>
        </w:rPr>
        <w:t xml:space="preserve"> </w:t>
      </w:r>
      <w:r w:rsidRPr="00424986">
        <w:rPr>
          <w:rFonts w:ascii="Times New Roman" w:eastAsia="Times New Roman" w:hAnsi="Times New Roman"/>
          <w:sz w:val="24"/>
          <w:szCs w:val="24"/>
          <w:lang w:eastAsia="ru-RU"/>
        </w:rPr>
        <w:t>увеличивается, сокращается длительность хранения изделий в свежем виде.</w:t>
      </w:r>
    </w:p>
    <w:p w:rsidR="00EB7F7C" w:rsidRPr="00424986" w:rsidRDefault="00EB7F7C" w:rsidP="00025D3E">
      <w:pPr>
        <w:spacing w:after="0" w:line="244" w:lineRule="auto"/>
        <w:ind w:firstLine="567"/>
        <w:rPr>
          <w:rFonts w:ascii="Times New Roman" w:hAnsi="Times New Roman"/>
          <w:sz w:val="24"/>
          <w:szCs w:val="24"/>
        </w:rPr>
      </w:pPr>
      <w:r w:rsidRPr="00424986">
        <w:rPr>
          <w:rFonts w:ascii="Times New Roman" w:hAnsi="Times New Roman"/>
          <w:sz w:val="24"/>
          <w:szCs w:val="24"/>
        </w:rPr>
        <w:t xml:space="preserve">Подсолнечное </w:t>
      </w:r>
      <w:r w:rsidRPr="00424986">
        <w:rPr>
          <w:rFonts w:ascii="Times New Roman" w:eastAsia="Times New Roman" w:hAnsi="Times New Roman"/>
          <w:sz w:val="24"/>
          <w:szCs w:val="24"/>
          <w:lang w:eastAsia="ru-RU"/>
        </w:rPr>
        <w:t>масло добавляли в два приема – в начале замеса теста и в самом конце. Температура брожения теста составляла 28-30</w:t>
      </w:r>
      <w:r w:rsidRPr="00424986">
        <w:rPr>
          <w:rFonts w:ascii="Times New Roman" w:eastAsia="Times New Roman" w:hAnsi="Times New Roman"/>
          <w:sz w:val="24"/>
          <w:szCs w:val="24"/>
          <w:vertAlign w:val="superscript"/>
          <w:lang w:eastAsia="ru-RU"/>
        </w:rPr>
        <w:t>о</w:t>
      </w:r>
      <w:r w:rsidRPr="00424986">
        <w:rPr>
          <w:rFonts w:ascii="Times New Roman" w:eastAsia="Times New Roman" w:hAnsi="Times New Roman"/>
          <w:sz w:val="24"/>
          <w:szCs w:val="24"/>
          <w:lang w:eastAsia="ru-RU"/>
        </w:rPr>
        <w:t>С, время созревания 120-150 минут.</w:t>
      </w:r>
    </w:p>
    <w:p w:rsidR="00EB7F7C" w:rsidRPr="00424986" w:rsidRDefault="00EB7F7C" w:rsidP="00025D3E">
      <w:pPr>
        <w:spacing w:after="0" w:line="244" w:lineRule="auto"/>
        <w:ind w:firstLine="567"/>
        <w:rPr>
          <w:rFonts w:ascii="Times New Roman" w:eastAsia="Times New Roman" w:hAnsi="Times New Roman"/>
          <w:sz w:val="24"/>
          <w:szCs w:val="24"/>
          <w:lang w:eastAsia="ru-RU"/>
        </w:rPr>
      </w:pPr>
      <w:r w:rsidRPr="00424986">
        <w:rPr>
          <w:rFonts w:ascii="Times New Roman" w:hAnsi="Times New Roman"/>
          <w:sz w:val="24"/>
          <w:szCs w:val="24"/>
        </w:rPr>
        <w:t xml:space="preserve">Выброженное тесто </w:t>
      </w:r>
      <w:r w:rsidRPr="00424986">
        <w:rPr>
          <w:rFonts w:ascii="Times New Roman" w:eastAsia="Times New Roman" w:hAnsi="Times New Roman"/>
          <w:sz w:val="24"/>
          <w:szCs w:val="24"/>
          <w:lang w:eastAsia="ru-RU"/>
        </w:rPr>
        <w:t>раздел</w:t>
      </w:r>
      <w:r w:rsidR="007E734B" w:rsidRPr="00424986">
        <w:rPr>
          <w:rFonts w:ascii="Times New Roman" w:eastAsia="Times New Roman" w:hAnsi="Times New Roman"/>
          <w:sz w:val="24"/>
          <w:szCs w:val="24"/>
          <w:lang w:eastAsia="ru-RU"/>
        </w:rPr>
        <w:t>ывали на куски массой 330-340 г</w:t>
      </w:r>
      <w:r w:rsidRPr="00424986">
        <w:rPr>
          <w:rFonts w:ascii="Times New Roman" w:eastAsia="Times New Roman" w:hAnsi="Times New Roman"/>
          <w:sz w:val="24"/>
          <w:szCs w:val="24"/>
          <w:lang w:eastAsia="ru-RU"/>
        </w:rPr>
        <w:t xml:space="preserve"> с учетом упека и усушки, формовали тестовые заготовки в виде батона с тупыми концами и отправляли расстаиваться в течение 30-40 минут. Готовность тестовых заготовок к выпечке определяли органолептич</w:t>
      </w:r>
      <w:r w:rsidRPr="00424986">
        <w:rPr>
          <w:rFonts w:ascii="Times New Roman" w:eastAsia="Times New Roman" w:hAnsi="Times New Roman"/>
          <w:sz w:val="24"/>
          <w:szCs w:val="24"/>
          <w:lang w:eastAsia="ru-RU"/>
        </w:rPr>
        <w:t>е</w:t>
      </w:r>
      <w:r w:rsidRPr="00424986">
        <w:rPr>
          <w:rFonts w:ascii="Times New Roman" w:eastAsia="Times New Roman" w:hAnsi="Times New Roman"/>
          <w:sz w:val="24"/>
          <w:szCs w:val="24"/>
          <w:lang w:eastAsia="ru-RU"/>
        </w:rPr>
        <w:t>ски. Выпечку осуществляли в электрической печи при температуре 200-210</w:t>
      </w:r>
      <w:r w:rsidRPr="00424986">
        <w:rPr>
          <w:rFonts w:ascii="Times New Roman" w:eastAsia="Times New Roman" w:hAnsi="Times New Roman"/>
          <w:sz w:val="24"/>
          <w:szCs w:val="24"/>
          <w:vertAlign w:val="superscript"/>
          <w:lang w:eastAsia="ru-RU"/>
        </w:rPr>
        <w:t xml:space="preserve"> о</w:t>
      </w:r>
      <w:r w:rsidRPr="00424986">
        <w:rPr>
          <w:rFonts w:ascii="Times New Roman" w:eastAsia="Times New Roman" w:hAnsi="Times New Roman"/>
          <w:sz w:val="24"/>
          <w:szCs w:val="24"/>
          <w:lang w:eastAsia="ru-RU"/>
        </w:rPr>
        <w:t xml:space="preserve">С в течение 20-22 минут. </w:t>
      </w:r>
    </w:p>
    <w:p w:rsidR="00EB7F7C" w:rsidRPr="00424986" w:rsidRDefault="00EB7F7C" w:rsidP="00025D3E">
      <w:pPr>
        <w:spacing w:after="0" w:line="244"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 xml:space="preserve">Качественный анализ выпеченных образцов проводили через 4-16 часов после выпечки, согласно методикам, приведенным в </w:t>
      </w:r>
      <w:r w:rsidRPr="00424986">
        <w:rPr>
          <w:rFonts w:ascii="Times New Roman" w:hAnsi="Times New Roman"/>
          <w:sz w:val="24"/>
          <w:szCs w:val="24"/>
        </w:rPr>
        <w:t>лабораторном практикуме по технологии хлебопека</w:t>
      </w:r>
      <w:r w:rsidRPr="00424986">
        <w:rPr>
          <w:rFonts w:ascii="Times New Roman" w:hAnsi="Times New Roman"/>
          <w:sz w:val="24"/>
          <w:szCs w:val="24"/>
        </w:rPr>
        <w:t>р</w:t>
      </w:r>
      <w:r w:rsidRPr="00424986">
        <w:rPr>
          <w:rFonts w:ascii="Times New Roman" w:hAnsi="Times New Roman"/>
          <w:sz w:val="24"/>
          <w:szCs w:val="24"/>
        </w:rPr>
        <w:t xml:space="preserve">ного производства под редакцией Л.И. Пучковой. </w:t>
      </w:r>
    </w:p>
    <w:p w:rsidR="00EB7F7C" w:rsidRPr="00424986" w:rsidRDefault="00EB7F7C" w:rsidP="00025D3E">
      <w:pPr>
        <w:spacing w:after="0" w:line="244"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Вкус и запах изделий с добавлением кукурузной и льняной муки, приготовленных по всем вариантам, не ухудшается по сравнению с контролем, цвет корки становится немного темнее, изделия имеют хороший объем, гладкую тонкую корочку.</w:t>
      </w:r>
    </w:p>
    <w:p w:rsidR="00EB7F7C" w:rsidRDefault="00EB7F7C" w:rsidP="00025D3E">
      <w:pPr>
        <w:spacing w:after="0" w:line="244"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Образец хлеба, приготовленный по 3 варианту, где по рецептуре идет</w:t>
      </w:r>
      <w:r w:rsidR="00CE2088" w:rsidRPr="00424986">
        <w:rPr>
          <w:rFonts w:ascii="Times New Roman" w:eastAsia="Times New Roman" w:hAnsi="Times New Roman"/>
          <w:sz w:val="24"/>
          <w:szCs w:val="24"/>
          <w:lang w:eastAsia="ru-RU"/>
        </w:rPr>
        <w:t xml:space="preserve"> </w:t>
      </w:r>
      <w:r w:rsidRPr="00424986">
        <w:rPr>
          <w:rFonts w:ascii="Times New Roman" w:eastAsia="Times New Roman" w:hAnsi="Times New Roman"/>
          <w:sz w:val="24"/>
          <w:szCs w:val="24"/>
          <w:lang w:eastAsia="ru-RU"/>
        </w:rPr>
        <w:t xml:space="preserve">муки пшеничной – 82,5%, кукурузной – 10%, льняной 7,5%, выгодно отличается от других вариантов: цвет корки изделия светло-коричневый, мякиш – приятного, слегка серовато-желтого цвета, очень нежный, эластичный, сухой на ощупь. </w:t>
      </w:r>
    </w:p>
    <w:p w:rsidR="00025D3E" w:rsidRPr="00424986" w:rsidRDefault="00025D3E" w:rsidP="00025D3E">
      <w:pPr>
        <w:spacing w:after="0" w:line="244"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Определяли также физико-химические показатели качества выпеченных изделий. Ти</w:t>
      </w:r>
      <w:r w:rsidRPr="00424986">
        <w:rPr>
          <w:rFonts w:ascii="Times New Roman" w:eastAsia="Times New Roman" w:hAnsi="Times New Roman"/>
          <w:sz w:val="24"/>
          <w:szCs w:val="24"/>
          <w:lang w:eastAsia="ru-RU"/>
        </w:rPr>
        <w:t>т</w:t>
      </w:r>
      <w:r w:rsidRPr="00424986">
        <w:rPr>
          <w:rFonts w:ascii="Times New Roman" w:eastAsia="Times New Roman" w:hAnsi="Times New Roman"/>
          <w:sz w:val="24"/>
          <w:szCs w:val="24"/>
          <w:lang w:eastAsia="ru-RU"/>
        </w:rPr>
        <w:t>руемая кислотность изделия укладывалась в норму по ГОСТ и составляла не более 2,5 град кислотности. Пористость готового изделия в основном средняя, тонкостенная с небольшим количеством крупных пор. Пористость у образца под номером 3 увеличилась по сравнению с контролем на 3,5%, формоустойчивость на 7,1%.</w:t>
      </w:r>
    </w:p>
    <w:p w:rsidR="00025D3E" w:rsidRPr="00424986" w:rsidRDefault="00025D3E" w:rsidP="00025D3E">
      <w:pPr>
        <w:spacing w:after="0" w:line="244"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 xml:space="preserve">Добавление кукурузной и льняной муки сохраняла свежесть изделий до 48 часов без существенного изменения показателей качества. </w:t>
      </w:r>
    </w:p>
    <w:p w:rsidR="00025D3E" w:rsidRDefault="00025D3E" w:rsidP="00025D3E">
      <w:pPr>
        <w:spacing w:after="0" w:line="245" w:lineRule="auto"/>
        <w:ind w:firstLine="567"/>
        <w:rPr>
          <w:rFonts w:ascii="Times New Roman" w:eastAsia="Times New Roman" w:hAnsi="Times New Roman"/>
          <w:sz w:val="24"/>
          <w:szCs w:val="24"/>
        </w:rPr>
      </w:pPr>
      <w:r w:rsidRPr="00424986">
        <w:rPr>
          <w:rFonts w:ascii="Times New Roman" w:eastAsia="Times New Roman" w:hAnsi="Times New Roman"/>
          <w:sz w:val="24"/>
          <w:szCs w:val="24"/>
        </w:rPr>
        <w:t>В результате исследования выявлена технологическая эффективность применения</w:t>
      </w:r>
      <w:r w:rsidRPr="00424986">
        <w:rPr>
          <w:rFonts w:ascii="Times New Roman" w:eastAsia="Times New Roman" w:hAnsi="Times New Roman"/>
          <w:sz w:val="24"/>
          <w:szCs w:val="24"/>
          <w:shd w:val="clear" w:color="auto" w:fill="FFFFFF"/>
          <w:lang w:eastAsia="ru-RU"/>
        </w:rPr>
        <w:t xml:space="preserve"> льняной и кукурузной </w:t>
      </w:r>
      <w:r w:rsidRPr="00424986">
        <w:rPr>
          <w:rFonts w:ascii="Times New Roman" w:eastAsia="Times New Roman" w:hAnsi="Times New Roman"/>
          <w:sz w:val="24"/>
          <w:szCs w:val="24"/>
        </w:rPr>
        <w:t>муки, заключающаяся в повышении биологической ценности, увел</w:t>
      </w:r>
      <w:r w:rsidRPr="00424986">
        <w:rPr>
          <w:rFonts w:ascii="Times New Roman" w:eastAsia="Times New Roman" w:hAnsi="Times New Roman"/>
          <w:sz w:val="24"/>
          <w:szCs w:val="24"/>
        </w:rPr>
        <w:t>и</w:t>
      </w:r>
      <w:r w:rsidRPr="00424986">
        <w:rPr>
          <w:rFonts w:ascii="Times New Roman" w:eastAsia="Times New Roman" w:hAnsi="Times New Roman"/>
          <w:sz w:val="24"/>
          <w:szCs w:val="24"/>
        </w:rPr>
        <w:lastRenderedPageBreak/>
        <w:t>чении газообразующей, водопоглотительной и формоудерживающей способности, сокращ</w:t>
      </w:r>
      <w:r w:rsidRPr="00424986">
        <w:rPr>
          <w:rFonts w:ascii="Times New Roman" w:eastAsia="Times New Roman" w:hAnsi="Times New Roman"/>
          <w:sz w:val="24"/>
          <w:szCs w:val="24"/>
        </w:rPr>
        <w:t>е</w:t>
      </w:r>
      <w:r w:rsidRPr="00424986">
        <w:rPr>
          <w:rFonts w:ascii="Times New Roman" w:eastAsia="Times New Roman" w:hAnsi="Times New Roman"/>
          <w:sz w:val="24"/>
          <w:szCs w:val="24"/>
        </w:rPr>
        <w:t xml:space="preserve">нии времени созревания теста, улучшении структурно–механических свойств мякиша. </w:t>
      </w:r>
    </w:p>
    <w:p w:rsidR="00025D3E" w:rsidRPr="00424986" w:rsidRDefault="00025D3E" w:rsidP="00025D3E">
      <w:pPr>
        <w:spacing w:after="0" w:line="244" w:lineRule="auto"/>
        <w:ind w:firstLine="567"/>
        <w:rPr>
          <w:rFonts w:ascii="Times New Roman" w:eastAsia="Times New Roman" w:hAnsi="Times New Roman"/>
          <w:sz w:val="24"/>
          <w:szCs w:val="24"/>
        </w:rPr>
      </w:pPr>
    </w:p>
    <w:p w:rsidR="00EB7F7C" w:rsidRPr="00025D3E" w:rsidRDefault="00EB7F7C" w:rsidP="00025D3E">
      <w:pPr>
        <w:spacing w:after="0" w:line="240" w:lineRule="auto"/>
        <w:jc w:val="center"/>
        <w:rPr>
          <w:rFonts w:ascii="Times New Roman" w:hAnsi="Times New Roman"/>
        </w:rPr>
      </w:pPr>
      <w:r w:rsidRPr="00025D3E">
        <w:rPr>
          <w:rFonts w:ascii="Times New Roman" w:hAnsi="Times New Roman"/>
        </w:rPr>
        <w:t>Таблица 2 –</w:t>
      </w:r>
      <w:r w:rsidR="00CE2088" w:rsidRPr="00025D3E">
        <w:rPr>
          <w:rFonts w:ascii="Times New Roman" w:hAnsi="Times New Roman"/>
        </w:rPr>
        <w:t xml:space="preserve"> </w:t>
      </w:r>
      <w:r w:rsidRPr="00025D3E">
        <w:rPr>
          <w:rFonts w:ascii="Times New Roman" w:hAnsi="Times New Roman"/>
        </w:rPr>
        <w:t>Органолептические показатели качества хлеба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98"/>
        <w:gridCol w:w="5256"/>
      </w:tblGrid>
      <w:tr w:rsidR="00EB7F7C" w:rsidRPr="00025D3E" w:rsidTr="00025D3E">
        <w:tc>
          <w:tcPr>
            <w:tcW w:w="2333" w:type="pct"/>
          </w:tcPr>
          <w:p w:rsidR="00EB7F7C" w:rsidRPr="00025D3E" w:rsidRDefault="00EB7F7C" w:rsidP="00025D3E">
            <w:pPr>
              <w:spacing w:after="0" w:line="240" w:lineRule="auto"/>
              <w:jc w:val="center"/>
              <w:rPr>
                <w:rFonts w:ascii="Times New Roman" w:hAnsi="Times New Roman"/>
              </w:rPr>
            </w:pPr>
            <w:r w:rsidRPr="00025D3E">
              <w:rPr>
                <w:rFonts w:ascii="Times New Roman" w:hAnsi="Times New Roman"/>
              </w:rPr>
              <w:t>Наименование показателя</w:t>
            </w:r>
          </w:p>
        </w:tc>
        <w:tc>
          <w:tcPr>
            <w:tcW w:w="2667" w:type="pct"/>
          </w:tcPr>
          <w:p w:rsidR="00EB7F7C" w:rsidRPr="00025D3E" w:rsidRDefault="00EB7F7C" w:rsidP="00025D3E">
            <w:pPr>
              <w:spacing w:after="0" w:line="240" w:lineRule="auto"/>
              <w:jc w:val="center"/>
              <w:rPr>
                <w:rFonts w:ascii="Times New Roman" w:hAnsi="Times New Roman"/>
              </w:rPr>
            </w:pPr>
            <w:r w:rsidRPr="00025D3E">
              <w:rPr>
                <w:rFonts w:ascii="Times New Roman" w:hAnsi="Times New Roman"/>
              </w:rPr>
              <w:t>Характеристика</w:t>
            </w:r>
          </w:p>
        </w:tc>
      </w:tr>
      <w:tr w:rsidR="00EB7F7C" w:rsidRPr="00025D3E" w:rsidTr="00025D3E">
        <w:tc>
          <w:tcPr>
            <w:tcW w:w="2333" w:type="pct"/>
          </w:tcPr>
          <w:p w:rsidR="00EB7F7C" w:rsidRPr="00025D3E" w:rsidRDefault="00EB7F7C" w:rsidP="00025D3E">
            <w:pPr>
              <w:spacing w:after="0" w:line="240" w:lineRule="auto"/>
              <w:rPr>
                <w:rFonts w:ascii="Times New Roman" w:hAnsi="Times New Roman"/>
              </w:rPr>
            </w:pPr>
            <w:r w:rsidRPr="00025D3E">
              <w:rPr>
                <w:rFonts w:ascii="Times New Roman" w:hAnsi="Times New Roman"/>
              </w:rPr>
              <w:t>Внешний вид хлеба:</w:t>
            </w:r>
          </w:p>
          <w:p w:rsidR="00EB7F7C" w:rsidRPr="00025D3E" w:rsidRDefault="00EB7F7C" w:rsidP="00025D3E">
            <w:pPr>
              <w:spacing w:after="0" w:line="240" w:lineRule="auto"/>
              <w:rPr>
                <w:rFonts w:ascii="Times New Roman" w:hAnsi="Times New Roman"/>
              </w:rPr>
            </w:pPr>
            <w:r w:rsidRPr="00025D3E">
              <w:rPr>
                <w:rFonts w:ascii="Times New Roman" w:hAnsi="Times New Roman"/>
              </w:rPr>
              <w:t xml:space="preserve">Форма </w:t>
            </w:r>
          </w:p>
          <w:p w:rsidR="00EB7F7C" w:rsidRPr="00025D3E" w:rsidRDefault="00EB7F7C" w:rsidP="00025D3E">
            <w:pPr>
              <w:spacing w:after="0" w:line="240" w:lineRule="auto"/>
              <w:rPr>
                <w:rFonts w:ascii="Times New Roman" w:hAnsi="Times New Roman"/>
              </w:rPr>
            </w:pPr>
            <w:r w:rsidRPr="00025D3E">
              <w:rPr>
                <w:rFonts w:ascii="Times New Roman" w:hAnsi="Times New Roman"/>
              </w:rPr>
              <w:t>Поверхность</w:t>
            </w:r>
          </w:p>
          <w:p w:rsidR="00EB7F7C" w:rsidRPr="00025D3E" w:rsidRDefault="00EB7F7C" w:rsidP="00025D3E">
            <w:pPr>
              <w:spacing w:after="0" w:line="240" w:lineRule="auto"/>
              <w:rPr>
                <w:rFonts w:ascii="Times New Roman" w:hAnsi="Times New Roman"/>
              </w:rPr>
            </w:pPr>
            <w:r w:rsidRPr="00025D3E">
              <w:rPr>
                <w:rFonts w:ascii="Times New Roman" w:hAnsi="Times New Roman"/>
              </w:rPr>
              <w:t>Цвет корки</w:t>
            </w:r>
          </w:p>
          <w:p w:rsidR="00EB7F7C" w:rsidRPr="00025D3E" w:rsidRDefault="00EB7F7C" w:rsidP="00025D3E">
            <w:pPr>
              <w:spacing w:after="0" w:line="240" w:lineRule="auto"/>
              <w:rPr>
                <w:rFonts w:ascii="Times New Roman" w:hAnsi="Times New Roman"/>
              </w:rPr>
            </w:pPr>
            <w:r w:rsidRPr="00025D3E">
              <w:rPr>
                <w:rFonts w:ascii="Times New Roman" w:hAnsi="Times New Roman"/>
              </w:rPr>
              <w:t>Состояние мякиша:</w:t>
            </w:r>
          </w:p>
          <w:p w:rsidR="00EB7F7C" w:rsidRPr="00025D3E" w:rsidRDefault="00EB7F7C" w:rsidP="00025D3E">
            <w:pPr>
              <w:spacing w:after="0" w:line="240" w:lineRule="auto"/>
              <w:rPr>
                <w:rFonts w:ascii="Times New Roman" w:hAnsi="Times New Roman"/>
              </w:rPr>
            </w:pPr>
            <w:r w:rsidRPr="00025D3E">
              <w:rPr>
                <w:rFonts w:ascii="Times New Roman" w:hAnsi="Times New Roman"/>
              </w:rPr>
              <w:t>Цвет</w:t>
            </w:r>
          </w:p>
          <w:p w:rsidR="00EB7F7C" w:rsidRPr="00025D3E" w:rsidRDefault="00EB7F7C" w:rsidP="00025D3E">
            <w:pPr>
              <w:spacing w:after="0" w:line="240" w:lineRule="auto"/>
              <w:rPr>
                <w:rFonts w:ascii="Times New Roman" w:hAnsi="Times New Roman"/>
              </w:rPr>
            </w:pPr>
            <w:r w:rsidRPr="00025D3E">
              <w:rPr>
                <w:rFonts w:ascii="Times New Roman" w:hAnsi="Times New Roman"/>
              </w:rPr>
              <w:t>Равномерность окраски</w:t>
            </w:r>
          </w:p>
          <w:p w:rsidR="00EB7F7C" w:rsidRPr="00025D3E" w:rsidRDefault="00EB7F7C" w:rsidP="00025D3E">
            <w:pPr>
              <w:spacing w:after="0" w:line="240" w:lineRule="auto"/>
              <w:rPr>
                <w:rFonts w:ascii="Times New Roman" w:hAnsi="Times New Roman"/>
              </w:rPr>
            </w:pPr>
            <w:r w:rsidRPr="00025D3E">
              <w:rPr>
                <w:rFonts w:ascii="Times New Roman" w:hAnsi="Times New Roman"/>
              </w:rPr>
              <w:t xml:space="preserve"> Эластичность</w:t>
            </w:r>
          </w:p>
          <w:p w:rsidR="00EB7F7C" w:rsidRPr="00025D3E" w:rsidRDefault="00EB7F7C" w:rsidP="00025D3E">
            <w:pPr>
              <w:spacing w:after="0" w:line="240" w:lineRule="auto"/>
              <w:rPr>
                <w:rFonts w:ascii="Times New Roman" w:hAnsi="Times New Roman"/>
              </w:rPr>
            </w:pPr>
            <w:r w:rsidRPr="00025D3E">
              <w:rPr>
                <w:rFonts w:ascii="Times New Roman" w:hAnsi="Times New Roman"/>
              </w:rPr>
              <w:t>Пористость:</w:t>
            </w:r>
          </w:p>
          <w:p w:rsidR="00EB7F7C" w:rsidRPr="00025D3E" w:rsidRDefault="00EB7F7C" w:rsidP="00025D3E">
            <w:pPr>
              <w:spacing w:after="0" w:line="240" w:lineRule="auto"/>
              <w:rPr>
                <w:rFonts w:ascii="Times New Roman" w:hAnsi="Times New Roman"/>
              </w:rPr>
            </w:pPr>
            <w:r w:rsidRPr="00025D3E">
              <w:rPr>
                <w:rFonts w:ascii="Times New Roman" w:hAnsi="Times New Roman"/>
              </w:rPr>
              <w:t>По крупности</w:t>
            </w:r>
          </w:p>
          <w:p w:rsidR="00EB7F7C" w:rsidRPr="00025D3E" w:rsidRDefault="00EB7F7C" w:rsidP="00025D3E">
            <w:pPr>
              <w:spacing w:after="0" w:line="240" w:lineRule="auto"/>
              <w:rPr>
                <w:rFonts w:ascii="Times New Roman" w:hAnsi="Times New Roman"/>
              </w:rPr>
            </w:pPr>
            <w:r w:rsidRPr="00025D3E">
              <w:rPr>
                <w:rFonts w:ascii="Times New Roman" w:hAnsi="Times New Roman"/>
              </w:rPr>
              <w:t>По равномерности</w:t>
            </w:r>
          </w:p>
          <w:p w:rsidR="00EB7F7C" w:rsidRPr="00025D3E" w:rsidRDefault="00EB7F7C" w:rsidP="00025D3E">
            <w:pPr>
              <w:spacing w:after="0" w:line="240" w:lineRule="auto"/>
              <w:rPr>
                <w:rFonts w:ascii="Times New Roman" w:hAnsi="Times New Roman"/>
              </w:rPr>
            </w:pPr>
            <w:r w:rsidRPr="00025D3E">
              <w:rPr>
                <w:rFonts w:ascii="Times New Roman" w:hAnsi="Times New Roman"/>
              </w:rPr>
              <w:t>По толщине стенок пор</w:t>
            </w:r>
          </w:p>
          <w:p w:rsidR="00EB7F7C" w:rsidRPr="00025D3E" w:rsidRDefault="00EB7F7C" w:rsidP="00025D3E">
            <w:pPr>
              <w:spacing w:after="0" w:line="240" w:lineRule="auto"/>
              <w:rPr>
                <w:rFonts w:ascii="Times New Roman" w:hAnsi="Times New Roman"/>
              </w:rPr>
            </w:pPr>
            <w:r w:rsidRPr="00025D3E">
              <w:rPr>
                <w:rFonts w:ascii="Times New Roman" w:hAnsi="Times New Roman"/>
              </w:rPr>
              <w:t xml:space="preserve">Липкость </w:t>
            </w:r>
          </w:p>
          <w:p w:rsidR="00EB7F7C" w:rsidRPr="00025D3E" w:rsidRDefault="00EB7F7C" w:rsidP="00025D3E">
            <w:pPr>
              <w:spacing w:after="0" w:line="240" w:lineRule="auto"/>
              <w:rPr>
                <w:rFonts w:ascii="Times New Roman" w:hAnsi="Times New Roman"/>
              </w:rPr>
            </w:pPr>
            <w:r w:rsidRPr="00025D3E">
              <w:rPr>
                <w:rFonts w:ascii="Times New Roman" w:hAnsi="Times New Roman"/>
              </w:rPr>
              <w:t>Вкус</w:t>
            </w:r>
          </w:p>
          <w:p w:rsidR="00EB7F7C" w:rsidRPr="00025D3E" w:rsidRDefault="00EB7F7C" w:rsidP="00025D3E">
            <w:pPr>
              <w:spacing w:after="0" w:line="240" w:lineRule="auto"/>
              <w:rPr>
                <w:rFonts w:ascii="Times New Roman" w:hAnsi="Times New Roman"/>
              </w:rPr>
            </w:pPr>
            <w:r w:rsidRPr="00025D3E">
              <w:rPr>
                <w:rFonts w:ascii="Times New Roman" w:hAnsi="Times New Roman"/>
              </w:rPr>
              <w:t>Хруст</w:t>
            </w:r>
          </w:p>
          <w:p w:rsidR="00EB7F7C" w:rsidRPr="00025D3E" w:rsidRDefault="00EB7F7C" w:rsidP="00025D3E">
            <w:pPr>
              <w:spacing w:after="0" w:line="240" w:lineRule="auto"/>
              <w:rPr>
                <w:rFonts w:ascii="Times New Roman" w:hAnsi="Times New Roman"/>
              </w:rPr>
            </w:pPr>
            <w:r w:rsidRPr="00025D3E">
              <w:rPr>
                <w:rFonts w:ascii="Times New Roman" w:hAnsi="Times New Roman"/>
              </w:rPr>
              <w:t>Комкуемость при разжевывании</w:t>
            </w:r>
          </w:p>
          <w:p w:rsidR="00EB7F7C" w:rsidRPr="00025D3E" w:rsidRDefault="00EB7F7C" w:rsidP="00025D3E">
            <w:pPr>
              <w:spacing w:after="0" w:line="240" w:lineRule="auto"/>
              <w:rPr>
                <w:rFonts w:ascii="Times New Roman" w:hAnsi="Times New Roman"/>
              </w:rPr>
            </w:pPr>
            <w:r w:rsidRPr="00025D3E">
              <w:rPr>
                <w:rFonts w:ascii="Times New Roman" w:hAnsi="Times New Roman"/>
              </w:rPr>
              <w:t xml:space="preserve">Крошковатость </w:t>
            </w:r>
          </w:p>
        </w:tc>
        <w:tc>
          <w:tcPr>
            <w:tcW w:w="2667" w:type="pct"/>
          </w:tcPr>
          <w:p w:rsidR="00EB7F7C" w:rsidRPr="00025D3E" w:rsidRDefault="00EB7F7C" w:rsidP="00025D3E">
            <w:pPr>
              <w:spacing w:after="0" w:line="240" w:lineRule="auto"/>
              <w:rPr>
                <w:rFonts w:ascii="Times New Roman" w:hAnsi="Times New Roman"/>
              </w:rPr>
            </w:pPr>
          </w:p>
          <w:p w:rsidR="00EB7F7C" w:rsidRPr="00025D3E" w:rsidRDefault="00EB7F7C" w:rsidP="00025D3E">
            <w:pPr>
              <w:spacing w:after="0" w:line="240" w:lineRule="auto"/>
              <w:rPr>
                <w:rFonts w:ascii="Times New Roman" w:hAnsi="Times New Roman"/>
              </w:rPr>
            </w:pPr>
            <w:r w:rsidRPr="00025D3E">
              <w:rPr>
                <w:rFonts w:ascii="Times New Roman" w:hAnsi="Times New Roman"/>
              </w:rPr>
              <w:t>Правильная. батонообразная</w:t>
            </w:r>
          </w:p>
          <w:p w:rsidR="00EB7F7C" w:rsidRPr="00025D3E" w:rsidRDefault="00EB7F7C" w:rsidP="00025D3E">
            <w:pPr>
              <w:spacing w:after="0" w:line="240" w:lineRule="auto"/>
              <w:rPr>
                <w:rFonts w:ascii="Times New Roman" w:hAnsi="Times New Roman"/>
              </w:rPr>
            </w:pPr>
            <w:r w:rsidRPr="00025D3E">
              <w:rPr>
                <w:rFonts w:ascii="Times New Roman" w:hAnsi="Times New Roman"/>
              </w:rPr>
              <w:t>Гладкая</w:t>
            </w:r>
          </w:p>
          <w:p w:rsidR="00EB7F7C" w:rsidRPr="00025D3E" w:rsidRDefault="00EB7F7C" w:rsidP="00025D3E">
            <w:pPr>
              <w:spacing w:after="0" w:line="240" w:lineRule="auto"/>
              <w:rPr>
                <w:rFonts w:ascii="Times New Roman" w:hAnsi="Times New Roman"/>
              </w:rPr>
            </w:pPr>
            <w:r w:rsidRPr="00025D3E">
              <w:rPr>
                <w:rFonts w:ascii="Times New Roman" w:hAnsi="Times New Roman"/>
              </w:rPr>
              <w:t>Светло-коричневый</w:t>
            </w:r>
          </w:p>
          <w:p w:rsidR="00EB7F7C" w:rsidRPr="00025D3E" w:rsidRDefault="00EB7F7C" w:rsidP="00025D3E">
            <w:pPr>
              <w:spacing w:after="0" w:line="240" w:lineRule="auto"/>
              <w:rPr>
                <w:rFonts w:ascii="Times New Roman" w:hAnsi="Times New Roman"/>
              </w:rPr>
            </w:pPr>
          </w:p>
          <w:p w:rsidR="00EB7F7C" w:rsidRPr="00025D3E" w:rsidRDefault="00EB7F7C" w:rsidP="00025D3E">
            <w:pPr>
              <w:spacing w:after="0" w:line="240" w:lineRule="auto"/>
              <w:rPr>
                <w:rFonts w:ascii="Times New Roman" w:hAnsi="Times New Roman"/>
              </w:rPr>
            </w:pPr>
            <w:r w:rsidRPr="00025D3E">
              <w:rPr>
                <w:rFonts w:ascii="Times New Roman" w:hAnsi="Times New Roman"/>
              </w:rPr>
              <w:t>Серовато-желтый</w:t>
            </w:r>
          </w:p>
          <w:p w:rsidR="00EB7F7C" w:rsidRPr="00025D3E" w:rsidRDefault="00EB7F7C" w:rsidP="00025D3E">
            <w:pPr>
              <w:spacing w:after="0" w:line="240" w:lineRule="auto"/>
              <w:rPr>
                <w:rFonts w:ascii="Times New Roman" w:hAnsi="Times New Roman"/>
              </w:rPr>
            </w:pPr>
            <w:r w:rsidRPr="00025D3E">
              <w:rPr>
                <w:rFonts w:ascii="Times New Roman" w:hAnsi="Times New Roman"/>
              </w:rPr>
              <w:t>Равномерная</w:t>
            </w:r>
          </w:p>
          <w:p w:rsidR="00EB7F7C" w:rsidRPr="00025D3E" w:rsidRDefault="00EB7F7C" w:rsidP="00025D3E">
            <w:pPr>
              <w:spacing w:after="0" w:line="240" w:lineRule="auto"/>
              <w:rPr>
                <w:rFonts w:ascii="Times New Roman" w:hAnsi="Times New Roman"/>
              </w:rPr>
            </w:pPr>
            <w:r w:rsidRPr="00025D3E">
              <w:rPr>
                <w:rFonts w:ascii="Times New Roman" w:hAnsi="Times New Roman"/>
              </w:rPr>
              <w:t xml:space="preserve">Хорошая </w:t>
            </w:r>
          </w:p>
          <w:p w:rsidR="00EB7F7C" w:rsidRPr="00025D3E" w:rsidRDefault="00EB7F7C" w:rsidP="00025D3E">
            <w:pPr>
              <w:spacing w:after="0" w:line="240" w:lineRule="auto"/>
              <w:rPr>
                <w:rFonts w:ascii="Times New Roman" w:hAnsi="Times New Roman"/>
              </w:rPr>
            </w:pPr>
          </w:p>
          <w:p w:rsidR="00EB7F7C" w:rsidRPr="00025D3E" w:rsidRDefault="00EB7F7C" w:rsidP="00025D3E">
            <w:pPr>
              <w:spacing w:after="0" w:line="240" w:lineRule="auto"/>
              <w:rPr>
                <w:rFonts w:ascii="Times New Roman" w:hAnsi="Times New Roman"/>
              </w:rPr>
            </w:pPr>
            <w:r w:rsidRPr="00025D3E">
              <w:rPr>
                <w:rFonts w:ascii="Times New Roman" w:hAnsi="Times New Roman"/>
              </w:rPr>
              <w:t>Средняя</w:t>
            </w:r>
          </w:p>
          <w:p w:rsidR="00EB7F7C" w:rsidRPr="00025D3E" w:rsidRDefault="00EB7F7C" w:rsidP="00025D3E">
            <w:pPr>
              <w:spacing w:after="0" w:line="240" w:lineRule="auto"/>
              <w:rPr>
                <w:rFonts w:ascii="Times New Roman" w:hAnsi="Times New Roman"/>
              </w:rPr>
            </w:pPr>
            <w:r w:rsidRPr="00025D3E">
              <w:rPr>
                <w:rFonts w:ascii="Times New Roman" w:hAnsi="Times New Roman"/>
              </w:rPr>
              <w:t>Равномерная</w:t>
            </w:r>
          </w:p>
          <w:p w:rsidR="00EB7F7C" w:rsidRPr="00025D3E" w:rsidRDefault="00EB7F7C" w:rsidP="00025D3E">
            <w:pPr>
              <w:spacing w:after="0" w:line="240" w:lineRule="auto"/>
              <w:rPr>
                <w:rFonts w:ascii="Times New Roman" w:hAnsi="Times New Roman"/>
              </w:rPr>
            </w:pPr>
            <w:r w:rsidRPr="00025D3E">
              <w:rPr>
                <w:rFonts w:ascii="Times New Roman" w:hAnsi="Times New Roman"/>
              </w:rPr>
              <w:t>Тонкостенная</w:t>
            </w:r>
          </w:p>
          <w:p w:rsidR="00EB7F7C" w:rsidRPr="00025D3E" w:rsidRDefault="00EB7F7C" w:rsidP="00025D3E">
            <w:pPr>
              <w:spacing w:after="0" w:line="240" w:lineRule="auto"/>
              <w:rPr>
                <w:rFonts w:ascii="Times New Roman" w:hAnsi="Times New Roman"/>
              </w:rPr>
            </w:pPr>
            <w:r w:rsidRPr="00025D3E">
              <w:rPr>
                <w:rFonts w:ascii="Times New Roman" w:hAnsi="Times New Roman"/>
              </w:rPr>
              <w:t xml:space="preserve">Не отмечается </w:t>
            </w:r>
          </w:p>
          <w:p w:rsidR="00EB7F7C" w:rsidRPr="00025D3E" w:rsidRDefault="00EB7F7C" w:rsidP="00025D3E">
            <w:pPr>
              <w:spacing w:after="0" w:line="240" w:lineRule="auto"/>
              <w:rPr>
                <w:rFonts w:ascii="Times New Roman" w:hAnsi="Times New Roman"/>
              </w:rPr>
            </w:pPr>
            <w:r w:rsidRPr="00025D3E">
              <w:rPr>
                <w:rFonts w:ascii="Times New Roman" w:hAnsi="Times New Roman"/>
              </w:rPr>
              <w:t>Нормальный</w:t>
            </w:r>
            <w:r w:rsidR="00FF55ED">
              <w:rPr>
                <w:rFonts w:ascii="Times New Roman" w:hAnsi="Times New Roman"/>
              </w:rPr>
              <w:t xml:space="preserve"> –</w:t>
            </w:r>
            <w:r w:rsidRPr="00025D3E">
              <w:rPr>
                <w:rFonts w:ascii="Times New Roman" w:hAnsi="Times New Roman"/>
              </w:rPr>
              <w:t xml:space="preserve"> свойственный хлебу </w:t>
            </w:r>
          </w:p>
          <w:p w:rsidR="00EB7F7C" w:rsidRPr="00025D3E" w:rsidRDefault="00EB7F7C" w:rsidP="00025D3E">
            <w:pPr>
              <w:spacing w:after="0" w:line="240" w:lineRule="auto"/>
              <w:rPr>
                <w:rFonts w:ascii="Times New Roman" w:hAnsi="Times New Roman"/>
              </w:rPr>
            </w:pPr>
            <w:r w:rsidRPr="00025D3E">
              <w:rPr>
                <w:rFonts w:ascii="Times New Roman" w:hAnsi="Times New Roman"/>
              </w:rPr>
              <w:t>Отсутствует</w:t>
            </w:r>
          </w:p>
          <w:p w:rsidR="00EB7F7C" w:rsidRPr="00025D3E" w:rsidRDefault="00EB7F7C" w:rsidP="00025D3E">
            <w:pPr>
              <w:spacing w:after="0" w:line="240" w:lineRule="auto"/>
              <w:rPr>
                <w:rFonts w:ascii="Times New Roman" w:hAnsi="Times New Roman"/>
              </w:rPr>
            </w:pPr>
            <w:r w:rsidRPr="00025D3E">
              <w:rPr>
                <w:rFonts w:ascii="Times New Roman" w:hAnsi="Times New Roman"/>
              </w:rPr>
              <w:t>Отсутствует</w:t>
            </w:r>
          </w:p>
          <w:p w:rsidR="00EB7F7C" w:rsidRPr="00025D3E" w:rsidRDefault="00EB7F7C" w:rsidP="00025D3E">
            <w:pPr>
              <w:spacing w:after="0" w:line="240" w:lineRule="auto"/>
              <w:rPr>
                <w:rFonts w:ascii="Times New Roman" w:hAnsi="Times New Roman"/>
              </w:rPr>
            </w:pPr>
            <w:r w:rsidRPr="00025D3E">
              <w:rPr>
                <w:rFonts w:ascii="Times New Roman" w:hAnsi="Times New Roman"/>
              </w:rPr>
              <w:t>Не крошащийся</w:t>
            </w:r>
          </w:p>
        </w:tc>
      </w:tr>
    </w:tbl>
    <w:p w:rsidR="00EB7F7C" w:rsidRPr="00424986" w:rsidRDefault="00EB7F7C" w:rsidP="002D354E">
      <w:pPr>
        <w:spacing w:after="0" w:line="240" w:lineRule="auto"/>
        <w:ind w:firstLine="567"/>
        <w:rPr>
          <w:rFonts w:ascii="Times New Roman" w:eastAsia="Times New Roman" w:hAnsi="Times New Roman"/>
          <w:sz w:val="24"/>
          <w:szCs w:val="24"/>
          <w:lang w:eastAsia="ru-RU"/>
        </w:rPr>
      </w:pPr>
    </w:p>
    <w:p w:rsidR="00EB7F7C" w:rsidRPr="00424986" w:rsidRDefault="00EB7F7C" w:rsidP="00025D3E">
      <w:pPr>
        <w:spacing w:after="0" w:line="245" w:lineRule="auto"/>
        <w:ind w:firstLine="567"/>
        <w:rPr>
          <w:rFonts w:ascii="Times New Roman" w:hAnsi="Times New Roman"/>
          <w:sz w:val="24"/>
          <w:szCs w:val="24"/>
        </w:rPr>
      </w:pPr>
      <w:r w:rsidRPr="00424986">
        <w:rPr>
          <w:rFonts w:ascii="Times New Roman" w:hAnsi="Times New Roman"/>
          <w:b/>
          <w:sz w:val="24"/>
          <w:szCs w:val="24"/>
        </w:rPr>
        <w:t>Заключение.</w:t>
      </w:r>
      <w:r w:rsidRPr="00424986">
        <w:rPr>
          <w:rFonts w:ascii="Times New Roman" w:hAnsi="Times New Roman"/>
          <w:sz w:val="24"/>
          <w:szCs w:val="24"/>
        </w:rPr>
        <w:t xml:space="preserve"> Таким образом, можно сделать следующий вывод: добавление кукуру</w:t>
      </w:r>
      <w:r w:rsidRPr="00424986">
        <w:rPr>
          <w:rFonts w:ascii="Times New Roman" w:hAnsi="Times New Roman"/>
          <w:sz w:val="24"/>
          <w:szCs w:val="24"/>
        </w:rPr>
        <w:t>з</w:t>
      </w:r>
      <w:r w:rsidRPr="00424986">
        <w:rPr>
          <w:rFonts w:ascii="Times New Roman" w:hAnsi="Times New Roman"/>
          <w:sz w:val="24"/>
          <w:szCs w:val="24"/>
        </w:rPr>
        <w:t>ной и льняной муки в коли</w:t>
      </w:r>
      <w:r w:rsidR="007E734B" w:rsidRPr="00424986">
        <w:rPr>
          <w:rFonts w:ascii="Times New Roman" w:hAnsi="Times New Roman"/>
          <w:sz w:val="24"/>
          <w:szCs w:val="24"/>
        </w:rPr>
        <w:t>честве 10 и 7,5% соответственно</w:t>
      </w:r>
      <w:r w:rsidRPr="00424986">
        <w:rPr>
          <w:rFonts w:ascii="Times New Roman" w:hAnsi="Times New Roman"/>
          <w:sz w:val="24"/>
          <w:szCs w:val="24"/>
        </w:rPr>
        <w:t xml:space="preserve"> при приготовлении хлеба </w:t>
      </w:r>
      <w:r w:rsidR="007E734B" w:rsidRPr="00424986">
        <w:rPr>
          <w:rFonts w:ascii="Times New Roman" w:hAnsi="Times New Roman"/>
          <w:sz w:val="24"/>
          <w:szCs w:val="24"/>
        </w:rPr>
        <w:t>из пшеничной муки высшего сорта</w:t>
      </w:r>
      <w:r w:rsidRPr="00424986">
        <w:rPr>
          <w:rFonts w:ascii="Times New Roman" w:hAnsi="Times New Roman"/>
          <w:sz w:val="24"/>
          <w:szCs w:val="24"/>
        </w:rPr>
        <w:t xml:space="preserve"> не только повышает белковую ценность хлеба, но и улучш</w:t>
      </w:r>
      <w:r w:rsidRPr="00424986">
        <w:rPr>
          <w:rFonts w:ascii="Times New Roman" w:hAnsi="Times New Roman"/>
          <w:sz w:val="24"/>
          <w:szCs w:val="24"/>
        </w:rPr>
        <w:t>а</w:t>
      </w:r>
      <w:r w:rsidRPr="00424986">
        <w:rPr>
          <w:rFonts w:ascii="Times New Roman" w:hAnsi="Times New Roman"/>
          <w:sz w:val="24"/>
          <w:szCs w:val="24"/>
        </w:rPr>
        <w:t>ет его органолептические и физико-химические показатели по сравнению с контролем, также увеличивает выход хлеба, сохраняет более длительно свежесть, и, таким образом,</w:t>
      </w:r>
      <w:r w:rsidR="00CE2088" w:rsidRPr="00424986">
        <w:rPr>
          <w:rFonts w:ascii="Times New Roman" w:hAnsi="Times New Roman"/>
          <w:sz w:val="24"/>
          <w:szCs w:val="24"/>
        </w:rPr>
        <w:t xml:space="preserve"> </w:t>
      </w:r>
      <w:r w:rsidRPr="00424986">
        <w:rPr>
          <w:rFonts w:ascii="Times New Roman" w:hAnsi="Times New Roman"/>
          <w:sz w:val="24"/>
          <w:szCs w:val="24"/>
        </w:rPr>
        <w:t>доказывает возможность использования при приготовлении хлебобулочных изделий.</w:t>
      </w:r>
    </w:p>
    <w:p w:rsidR="00EB7F7C" w:rsidRPr="00424986" w:rsidRDefault="00EB7F7C" w:rsidP="00025D3E">
      <w:pPr>
        <w:spacing w:after="0" w:line="245" w:lineRule="auto"/>
        <w:ind w:firstLine="567"/>
        <w:rPr>
          <w:rFonts w:ascii="Times New Roman" w:hAnsi="Times New Roman"/>
          <w:sz w:val="24"/>
          <w:szCs w:val="24"/>
        </w:rPr>
      </w:pPr>
    </w:p>
    <w:p w:rsidR="008315A2" w:rsidRPr="00424986" w:rsidRDefault="00EB7F7C" w:rsidP="00025D3E">
      <w:pPr>
        <w:spacing w:after="0" w:line="245" w:lineRule="auto"/>
        <w:ind w:firstLine="567"/>
        <w:rPr>
          <w:rFonts w:ascii="Times New Roman" w:hAnsi="Times New Roman"/>
          <w:b/>
          <w:sz w:val="24"/>
          <w:szCs w:val="24"/>
        </w:rPr>
      </w:pPr>
      <w:r w:rsidRPr="00424986">
        <w:rPr>
          <w:rFonts w:ascii="Times New Roman" w:hAnsi="Times New Roman"/>
          <w:b/>
          <w:sz w:val="24"/>
          <w:szCs w:val="24"/>
        </w:rPr>
        <w:t>Л</w:t>
      </w:r>
      <w:r w:rsidR="007E734B" w:rsidRPr="00424986">
        <w:rPr>
          <w:rFonts w:ascii="Times New Roman" w:hAnsi="Times New Roman"/>
          <w:b/>
          <w:sz w:val="24"/>
          <w:szCs w:val="24"/>
        </w:rPr>
        <w:t>итература</w:t>
      </w:r>
      <w:r w:rsidR="008315A2" w:rsidRPr="00424986">
        <w:rPr>
          <w:rFonts w:ascii="Times New Roman" w:hAnsi="Times New Roman"/>
          <w:b/>
          <w:sz w:val="24"/>
          <w:szCs w:val="24"/>
        </w:rPr>
        <w:t>:</w:t>
      </w:r>
    </w:p>
    <w:p w:rsidR="00EB7F7C" w:rsidRPr="00424986" w:rsidRDefault="00EB7F7C" w:rsidP="00025D3E">
      <w:pPr>
        <w:spacing w:after="0" w:line="245" w:lineRule="auto"/>
        <w:ind w:firstLine="567"/>
        <w:rPr>
          <w:rFonts w:ascii="Times New Roman" w:hAnsi="Times New Roman"/>
          <w:sz w:val="24"/>
          <w:szCs w:val="24"/>
        </w:rPr>
      </w:pPr>
      <w:r w:rsidRPr="00424986">
        <w:rPr>
          <w:rFonts w:ascii="Times New Roman" w:hAnsi="Times New Roman"/>
          <w:sz w:val="24"/>
          <w:szCs w:val="24"/>
        </w:rPr>
        <w:t>1. Гольцов, А.А. Зернобобовые культуры – резерв увеличения производства растител</w:t>
      </w:r>
      <w:r w:rsidRPr="00424986">
        <w:rPr>
          <w:rFonts w:ascii="Times New Roman" w:hAnsi="Times New Roman"/>
          <w:sz w:val="24"/>
          <w:szCs w:val="24"/>
        </w:rPr>
        <w:t>ь</w:t>
      </w:r>
      <w:r w:rsidRPr="00424986">
        <w:rPr>
          <w:rFonts w:ascii="Times New Roman" w:hAnsi="Times New Roman"/>
          <w:sz w:val="24"/>
          <w:szCs w:val="24"/>
        </w:rPr>
        <w:t>ного белка [Текст]: А.А. Гольцов / Зерновое хозяйство, 1982. - № 8. – 2-4 с.</w:t>
      </w:r>
    </w:p>
    <w:p w:rsidR="00EB7F7C" w:rsidRPr="00424986" w:rsidRDefault="00EB7F7C" w:rsidP="00025D3E">
      <w:pPr>
        <w:spacing w:after="0" w:line="245" w:lineRule="auto"/>
        <w:ind w:firstLine="567"/>
        <w:contextualSpacing/>
        <w:mirrorIndents/>
        <w:rPr>
          <w:rFonts w:ascii="Times New Roman" w:hAnsi="Times New Roman"/>
          <w:sz w:val="24"/>
          <w:szCs w:val="24"/>
        </w:rPr>
      </w:pPr>
      <w:r w:rsidRPr="00424986">
        <w:rPr>
          <w:rFonts w:ascii="Times New Roman" w:hAnsi="Times New Roman"/>
          <w:sz w:val="24"/>
          <w:szCs w:val="24"/>
        </w:rPr>
        <w:t>2. Доценко, В.А., Литвинова, Е.В., Зубцов, Ю.Н. Диетическое питание [Текст]: Спр</w:t>
      </w:r>
      <w:r w:rsidRPr="00424986">
        <w:rPr>
          <w:rFonts w:ascii="Times New Roman" w:hAnsi="Times New Roman"/>
          <w:sz w:val="24"/>
          <w:szCs w:val="24"/>
        </w:rPr>
        <w:t>а</w:t>
      </w:r>
      <w:r w:rsidRPr="00424986">
        <w:rPr>
          <w:rFonts w:ascii="Times New Roman" w:hAnsi="Times New Roman"/>
          <w:sz w:val="24"/>
          <w:szCs w:val="24"/>
        </w:rPr>
        <w:t>вочник / В.А. Доценко, Е.В. Литвинова, Ю.Н. Зубцов – СПб.: Нева; М.: Олма-Пресс, 2002. – 350 с.</w:t>
      </w:r>
    </w:p>
    <w:p w:rsidR="00EB7F7C" w:rsidRPr="00424986" w:rsidRDefault="00EB7F7C" w:rsidP="00025D3E">
      <w:pPr>
        <w:spacing w:after="0" w:line="245" w:lineRule="auto"/>
        <w:ind w:firstLine="567"/>
        <w:contextualSpacing/>
        <w:mirrorIndents/>
        <w:rPr>
          <w:rFonts w:ascii="Times New Roman" w:hAnsi="Times New Roman"/>
          <w:sz w:val="24"/>
          <w:szCs w:val="24"/>
        </w:rPr>
      </w:pPr>
      <w:r w:rsidRPr="00424986">
        <w:rPr>
          <w:rFonts w:ascii="Times New Roman" w:hAnsi="Times New Roman"/>
          <w:sz w:val="24"/>
          <w:szCs w:val="24"/>
        </w:rPr>
        <w:t>3. Драчева, Л.В. Пути и способы обогащения хлебобулочных изделий [Текст]: Л.В. Драчева / Хлебопечение России, 2002. - № 2. – 20-21 с.</w:t>
      </w:r>
    </w:p>
    <w:p w:rsidR="00EB7F7C" w:rsidRPr="00424986" w:rsidRDefault="00EB7F7C" w:rsidP="00025D3E">
      <w:pPr>
        <w:spacing w:after="0" w:line="245" w:lineRule="auto"/>
        <w:ind w:firstLine="567"/>
        <w:contextualSpacing/>
        <w:mirrorIndents/>
        <w:rPr>
          <w:rFonts w:ascii="Times New Roman" w:hAnsi="Times New Roman"/>
          <w:sz w:val="24"/>
          <w:szCs w:val="24"/>
        </w:rPr>
      </w:pPr>
      <w:r w:rsidRPr="00424986">
        <w:rPr>
          <w:rFonts w:ascii="Times New Roman" w:hAnsi="Times New Roman"/>
          <w:sz w:val="24"/>
          <w:szCs w:val="24"/>
        </w:rPr>
        <w:t>4. Дубцов, Г.Г. Хлеб должен и может лечить, и уже лечит [Текст]: Г.Г. Дубцов / Пит</w:t>
      </w:r>
      <w:r w:rsidRPr="00424986">
        <w:rPr>
          <w:rFonts w:ascii="Times New Roman" w:hAnsi="Times New Roman"/>
          <w:sz w:val="24"/>
          <w:szCs w:val="24"/>
        </w:rPr>
        <w:t>а</w:t>
      </w:r>
      <w:r w:rsidRPr="00424986">
        <w:rPr>
          <w:rFonts w:ascii="Times New Roman" w:hAnsi="Times New Roman"/>
          <w:sz w:val="24"/>
          <w:szCs w:val="24"/>
        </w:rPr>
        <w:t>ние и общество, 1999. - № 2. – 28-30 с.</w:t>
      </w:r>
    </w:p>
    <w:p w:rsidR="00EB7F7C" w:rsidRPr="00424986" w:rsidRDefault="00EB7F7C" w:rsidP="00025D3E">
      <w:pPr>
        <w:spacing w:after="0" w:line="245" w:lineRule="auto"/>
        <w:ind w:firstLine="567"/>
        <w:rPr>
          <w:rFonts w:ascii="Times New Roman" w:hAnsi="Times New Roman"/>
          <w:sz w:val="24"/>
          <w:szCs w:val="24"/>
        </w:rPr>
      </w:pPr>
      <w:r w:rsidRPr="00424986">
        <w:rPr>
          <w:rFonts w:ascii="Times New Roman" w:hAnsi="Times New Roman"/>
          <w:sz w:val="24"/>
          <w:szCs w:val="24"/>
        </w:rPr>
        <w:t>5. Пучкова, Л.И. Лабораторный практикум по технологии хлебопекарного производс</w:t>
      </w:r>
      <w:r w:rsidRPr="00424986">
        <w:rPr>
          <w:rFonts w:ascii="Times New Roman" w:hAnsi="Times New Roman"/>
          <w:sz w:val="24"/>
          <w:szCs w:val="24"/>
        </w:rPr>
        <w:t>т</w:t>
      </w:r>
      <w:r w:rsidRPr="00424986">
        <w:rPr>
          <w:rFonts w:ascii="Times New Roman" w:hAnsi="Times New Roman"/>
          <w:sz w:val="24"/>
          <w:szCs w:val="24"/>
        </w:rPr>
        <w:t>ва. / Л.И. Пучкова.</w:t>
      </w:r>
      <w:r w:rsidR="00CE2088" w:rsidRPr="00424986">
        <w:rPr>
          <w:rFonts w:ascii="Times New Roman" w:hAnsi="Times New Roman"/>
          <w:sz w:val="24"/>
          <w:szCs w:val="24"/>
        </w:rPr>
        <w:t xml:space="preserve"> </w:t>
      </w:r>
      <w:r w:rsidRPr="00424986">
        <w:rPr>
          <w:rFonts w:ascii="Times New Roman" w:hAnsi="Times New Roman"/>
          <w:sz w:val="24"/>
          <w:szCs w:val="24"/>
        </w:rPr>
        <w:t xml:space="preserve">– 4-е изд., перераб. И доп. – СПб.: ГИОРД, 2004. – 264с.:ил. </w:t>
      </w:r>
    </w:p>
    <w:p w:rsidR="00EB7F7C" w:rsidRPr="00424986" w:rsidRDefault="00EB7F7C" w:rsidP="00025D3E">
      <w:pPr>
        <w:spacing w:after="0" w:line="245" w:lineRule="auto"/>
        <w:ind w:firstLine="567"/>
        <w:rPr>
          <w:rFonts w:ascii="Times New Roman" w:hAnsi="Times New Roman"/>
          <w:sz w:val="24"/>
          <w:szCs w:val="24"/>
        </w:rPr>
      </w:pPr>
      <w:r w:rsidRPr="00424986">
        <w:rPr>
          <w:rFonts w:ascii="Times New Roman" w:hAnsi="Times New Roman"/>
          <w:sz w:val="24"/>
          <w:szCs w:val="24"/>
        </w:rPr>
        <w:t>6. Пучкова, Л.И. Технология хлеба, кондитерских и макаронных изделий. /Л.И. Пучк</w:t>
      </w:r>
      <w:r w:rsidRPr="00424986">
        <w:rPr>
          <w:rFonts w:ascii="Times New Roman" w:hAnsi="Times New Roman"/>
          <w:sz w:val="24"/>
          <w:szCs w:val="24"/>
        </w:rPr>
        <w:t>о</w:t>
      </w:r>
      <w:r w:rsidRPr="00424986">
        <w:rPr>
          <w:rFonts w:ascii="Times New Roman" w:hAnsi="Times New Roman"/>
          <w:sz w:val="24"/>
          <w:szCs w:val="24"/>
        </w:rPr>
        <w:t>ва, Р.Д. Поландова, И.В. Матвеева. /</w:t>
      </w:r>
      <w:r w:rsidR="00CE2088" w:rsidRPr="00424986">
        <w:rPr>
          <w:rFonts w:ascii="Times New Roman" w:hAnsi="Times New Roman"/>
          <w:sz w:val="24"/>
          <w:szCs w:val="24"/>
        </w:rPr>
        <w:t xml:space="preserve"> </w:t>
      </w:r>
      <w:r w:rsidRPr="00424986">
        <w:rPr>
          <w:rFonts w:ascii="Times New Roman" w:hAnsi="Times New Roman"/>
          <w:sz w:val="24"/>
          <w:szCs w:val="24"/>
        </w:rPr>
        <w:t xml:space="preserve">Часть </w:t>
      </w:r>
      <w:r w:rsidRPr="00424986">
        <w:rPr>
          <w:rFonts w:ascii="Times New Roman" w:hAnsi="Times New Roman"/>
          <w:sz w:val="24"/>
          <w:szCs w:val="24"/>
          <w:lang w:val="en-US"/>
        </w:rPr>
        <w:t>I</w:t>
      </w:r>
      <w:r w:rsidRPr="00424986">
        <w:rPr>
          <w:rFonts w:ascii="Times New Roman" w:hAnsi="Times New Roman"/>
          <w:sz w:val="24"/>
          <w:szCs w:val="24"/>
        </w:rPr>
        <w:t>. Технология хлеба . – СПб.: ГИОРД, 2005. – 559</w:t>
      </w:r>
      <w:r w:rsidR="00025D3E">
        <w:rPr>
          <w:rFonts w:ascii="Times New Roman" w:hAnsi="Times New Roman"/>
          <w:sz w:val="24"/>
          <w:szCs w:val="24"/>
        </w:rPr>
        <w:t> </w:t>
      </w:r>
      <w:r w:rsidRPr="00424986">
        <w:rPr>
          <w:rFonts w:ascii="Times New Roman" w:hAnsi="Times New Roman"/>
          <w:sz w:val="24"/>
          <w:szCs w:val="24"/>
        </w:rPr>
        <w:t>с.</w:t>
      </w:r>
    </w:p>
    <w:p w:rsidR="00EB7F7C" w:rsidRPr="00424986" w:rsidRDefault="00EB7F7C" w:rsidP="00025D3E">
      <w:pPr>
        <w:spacing w:after="0" w:line="245" w:lineRule="auto"/>
        <w:ind w:firstLine="567"/>
        <w:rPr>
          <w:rFonts w:ascii="Times New Roman" w:hAnsi="Times New Roman"/>
          <w:sz w:val="24"/>
          <w:szCs w:val="24"/>
        </w:rPr>
      </w:pPr>
      <w:r w:rsidRPr="00424986">
        <w:rPr>
          <w:rFonts w:ascii="Times New Roman" w:hAnsi="Times New Roman"/>
          <w:sz w:val="24"/>
          <w:szCs w:val="24"/>
        </w:rPr>
        <w:t>7.Сборник технологических инструкций для производства хлебобулочных изделий. – М.: Прейскурантиздат, 1989. - 494 с.</w:t>
      </w:r>
    </w:p>
    <w:p w:rsidR="00EB7F7C" w:rsidRPr="00424986" w:rsidRDefault="00EB7F7C" w:rsidP="00025D3E">
      <w:pPr>
        <w:spacing w:after="0" w:line="245" w:lineRule="auto"/>
        <w:ind w:firstLine="567"/>
        <w:rPr>
          <w:rFonts w:ascii="Times New Roman" w:hAnsi="Times New Roman"/>
          <w:sz w:val="24"/>
          <w:szCs w:val="24"/>
        </w:rPr>
      </w:pPr>
    </w:p>
    <w:p w:rsidR="00EB7F7C" w:rsidRPr="00424986" w:rsidRDefault="00CE2088" w:rsidP="002D354E">
      <w:pPr>
        <w:spacing w:after="0" w:line="240" w:lineRule="auto"/>
        <w:ind w:firstLine="567"/>
        <w:rPr>
          <w:rFonts w:ascii="Times New Roman" w:hAnsi="Times New Roman"/>
          <w:b/>
          <w:sz w:val="24"/>
          <w:szCs w:val="24"/>
        </w:rPr>
      </w:pPr>
      <w:r w:rsidRPr="00424986">
        <w:rPr>
          <w:rFonts w:ascii="Times New Roman" w:hAnsi="Times New Roman"/>
          <w:b/>
          <w:sz w:val="24"/>
          <w:szCs w:val="24"/>
        </w:rPr>
        <w:t xml:space="preserve"> </w:t>
      </w:r>
      <w:r w:rsidR="00EB7F7C" w:rsidRPr="00424986">
        <w:rPr>
          <w:rFonts w:ascii="Times New Roman" w:hAnsi="Times New Roman"/>
          <w:b/>
          <w:sz w:val="24"/>
          <w:szCs w:val="24"/>
        </w:rPr>
        <w:t xml:space="preserve"> </w:t>
      </w:r>
    </w:p>
    <w:p w:rsidR="00EB7F7C" w:rsidRPr="00424986" w:rsidRDefault="00CE2088" w:rsidP="00FF55ED">
      <w:pPr>
        <w:pageBreakBefore/>
        <w:spacing w:after="0" w:line="240" w:lineRule="auto"/>
        <w:rPr>
          <w:rFonts w:ascii="Times New Roman" w:hAnsi="Times New Roman"/>
          <w:sz w:val="24"/>
          <w:szCs w:val="24"/>
        </w:rPr>
      </w:pPr>
      <w:r w:rsidRPr="00424986">
        <w:rPr>
          <w:rFonts w:ascii="Times New Roman" w:hAnsi="Times New Roman"/>
          <w:b/>
          <w:sz w:val="24"/>
          <w:szCs w:val="24"/>
        </w:rPr>
        <w:lastRenderedPageBreak/>
        <w:t xml:space="preserve">  </w:t>
      </w:r>
      <w:r w:rsidR="00EB7F7C" w:rsidRPr="00424986">
        <w:rPr>
          <w:rFonts w:ascii="Times New Roman" w:hAnsi="Times New Roman"/>
          <w:b/>
          <w:sz w:val="24"/>
          <w:szCs w:val="24"/>
        </w:rPr>
        <w:t>УДК</w:t>
      </w:r>
      <w:r w:rsidRPr="00424986">
        <w:rPr>
          <w:rFonts w:ascii="Times New Roman" w:hAnsi="Times New Roman"/>
          <w:b/>
          <w:sz w:val="24"/>
          <w:szCs w:val="24"/>
        </w:rPr>
        <w:t xml:space="preserve"> </w:t>
      </w:r>
      <w:r w:rsidR="00EB7F7C" w:rsidRPr="00424986">
        <w:rPr>
          <w:rFonts w:ascii="Times New Roman" w:hAnsi="Times New Roman"/>
          <w:sz w:val="24"/>
          <w:szCs w:val="24"/>
        </w:rPr>
        <w:t>664.644.3</w:t>
      </w:r>
    </w:p>
    <w:p w:rsidR="00025D3E" w:rsidRDefault="00025D3E" w:rsidP="00FF55ED">
      <w:pPr>
        <w:pStyle w:val="Default"/>
        <w:jc w:val="center"/>
        <w:rPr>
          <w:b/>
          <w:bCs/>
          <w:color w:val="auto"/>
        </w:rPr>
      </w:pPr>
    </w:p>
    <w:p w:rsidR="00FF55ED" w:rsidRDefault="00EB7F7C" w:rsidP="00FF55ED">
      <w:pPr>
        <w:pStyle w:val="Default"/>
        <w:jc w:val="center"/>
        <w:rPr>
          <w:b/>
          <w:bCs/>
          <w:color w:val="auto"/>
        </w:rPr>
      </w:pPr>
      <w:r w:rsidRPr="00424986">
        <w:rPr>
          <w:b/>
          <w:bCs/>
          <w:color w:val="auto"/>
        </w:rPr>
        <w:t xml:space="preserve">ТЕХНОЛОГИЧЕСКИЕ АСПЕКТЫ ИСПОЛЬЗОВАНИЯ ЯЧМЕННОЙ МУКИ </w:t>
      </w:r>
    </w:p>
    <w:p w:rsidR="00EB7F7C" w:rsidRPr="00424986" w:rsidRDefault="00EB7F7C" w:rsidP="00FF55ED">
      <w:pPr>
        <w:pStyle w:val="Default"/>
        <w:jc w:val="center"/>
        <w:rPr>
          <w:color w:val="auto"/>
        </w:rPr>
      </w:pPr>
      <w:r w:rsidRPr="00424986">
        <w:rPr>
          <w:b/>
          <w:bCs/>
          <w:color w:val="auto"/>
        </w:rPr>
        <w:t>ПРИ ПРОИЗВОДСТВЕ МУЧНЫХ КОНДИТЕРСКИХ ИЗДЕЛИЙ (КЕКСОВ)</w:t>
      </w:r>
    </w:p>
    <w:p w:rsidR="00EB7F7C" w:rsidRPr="00424986" w:rsidRDefault="00EB7F7C" w:rsidP="00FF55ED">
      <w:pPr>
        <w:pStyle w:val="Default"/>
        <w:jc w:val="right"/>
        <w:rPr>
          <w:color w:val="auto"/>
        </w:rPr>
      </w:pPr>
    </w:p>
    <w:p w:rsidR="00EB7F7C" w:rsidRPr="00424986" w:rsidRDefault="00FF55ED" w:rsidP="00FF55ED">
      <w:pPr>
        <w:pStyle w:val="Default"/>
        <w:jc w:val="right"/>
        <w:rPr>
          <w:b/>
          <w:color w:val="auto"/>
        </w:rPr>
      </w:pPr>
      <w:r>
        <w:rPr>
          <w:b/>
          <w:color w:val="auto"/>
        </w:rPr>
        <w:t>Бориева Л.З.;</w:t>
      </w:r>
      <w:r w:rsidR="00EB7F7C" w:rsidRPr="00424986">
        <w:rPr>
          <w:b/>
          <w:color w:val="auto"/>
        </w:rPr>
        <w:t xml:space="preserve"> </w:t>
      </w:r>
    </w:p>
    <w:p w:rsidR="00FF55ED" w:rsidRDefault="00EB7F7C" w:rsidP="00FF55ED">
      <w:pPr>
        <w:pStyle w:val="Default"/>
        <w:jc w:val="right"/>
        <w:rPr>
          <w:color w:val="auto"/>
        </w:rPr>
      </w:pPr>
      <w:r w:rsidRPr="00424986">
        <w:rPr>
          <w:color w:val="auto"/>
        </w:rPr>
        <w:t xml:space="preserve">доцент кафедры «Технология продуктов </w:t>
      </w:r>
    </w:p>
    <w:p w:rsidR="00EB7F7C" w:rsidRPr="00424986" w:rsidRDefault="00FF55ED" w:rsidP="00FF55ED">
      <w:pPr>
        <w:pStyle w:val="Default"/>
        <w:jc w:val="right"/>
        <w:rPr>
          <w:color w:val="auto"/>
        </w:rPr>
      </w:pPr>
      <w:r>
        <w:rPr>
          <w:color w:val="auto"/>
        </w:rPr>
        <w:t>из растительного сырья», к.т.н.</w:t>
      </w:r>
      <w:r w:rsidR="00EB7F7C" w:rsidRPr="00424986">
        <w:rPr>
          <w:color w:val="auto"/>
        </w:rPr>
        <w:t xml:space="preserve"> </w:t>
      </w:r>
    </w:p>
    <w:p w:rsidR="00FF55ED" w:rsidRDefault="00FF55ED" w:rsidP="00FF55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right"/>
        <w:rPr>
          <w:rFonts w:ascii="Times New Roman" w:hAnsi="Times New Roman"/>
          <w:sz w:val="24"/>
          <w:szCs w:val="24"/>
        </w:rPr>
      </w:pPr>
      <w:r>
        <w:rPr>
          <w:rFonts w:ascii="Times New Roman" w:hAnsi="Times New Roman"/>
          <w:sz w:val="24"/>
          <w:szCs w:val="24"/>
        </w:rPr>
        <w:t xml:space="preserve">ФГБОУ ВО Кабардино-Балкарский ГАУ, г. Нальчик, Россия; </w:t>
      </w:r>
    </w:p>
    <w:p w:rsidR="00EB7F7C" w:rsidRPr="00025D3E" w:rsidRDefault="00EB7F7C" w:rsidP="00FF55ED">
      <w:pPr>
        <w:spacing w:after="0" w:line="240" w:lineRule="auto"/>
        <w:jc w:val="right"/>
        <w:rPr>
          <w:rFonts w:ascii="Times New Roman" w:hAnsi="Times New Roman"/>
          <w:sz w:val="24"/>
          <w:szCs w:val="24"/>
          <w:lang w:val="en-US"/>
        </w:rPr>
      </w:pPr>
      <w:r w:rsidRPr="00025D3E">
        <w:rPr>
          <w:rFonts w:ascii="Times New Roman" w:hAnsi="Times New Roman"/>
          <w:sz w:val="24"/>
          <w:szCs w:val="24"/>
          <w:lang w:val="en-US"/>
        </w:rPr>
        <w:t xml:space="preserve">e-mail: </w:t>
      </w:r>
      <w:hyperlink r:id="rId91" w:history="1">
        <w:r w:rsidRPr="00025D3E">
          <w:rPr>
            <w:rStyle w:val="a7"/>
            <w:color w:val="auto"/>
            <w:sz w:val="24"/>
            <w:szCs w:val="24"/>
            <w:u w:val="none"/>
            <w:lang w:val="en-US"/>
          </w:rPr>
          <w:t>Borieva@imail.ru</w:t>
        </w:r>
      </w:hyperlink>
    </w:p>
    <w:p w:rsidR="00EB7F7C" w:rsidRPr="00424986" w:rsidRDefault="00EB7F7C" w:rsidP="00FF55ED">
      <w:pPr>
        <w:spacing w:after="0" w:line="240" w:lineRule="auto"/>
        <w:jc w:val="center"/>
        <w:rPr>
          <w:rFonts w:ascii="Times New Roman" w:hAnsi="Times New Roman"/>
          <w:sz w:val="24"/>
          <w:szCs w:val="24"/>
          <w:lang w:val="en-US"/>
        </w:rPr>
      </w:pPr>
      <w:r w:rsidRPr="00424986">
        <w:rPr>
          <w:rFonts w:ascii="Times New Roman" w:hAnsi="Times New Roman"/>
          <w:b/>
          <w:sz w:val="24"/>
          <w:szCs w:val="24"/>
        </w:rPr>
        <w:t>Аннотация</w:t>
      </w:r>
    </w:p>
    <w:p w:rsidR="00EB7F7C" w:rsidRPr="00424986" w:rsidRDefault="00EB7F7C" w:rsidP="002D354E">
      <w:pPr>
        <w:spacing w:after="0" w:line="240" w:lineRule="auto"/>
        <w:ind w:firstLine="567"/>
        <w:rPr>
          <w:rFonts w:ascii="Times New Roman" w:eastAsia="Times New Roman" w:hAnsi="Times New Roman"/>
          <w:sz w:val="24"/>
          <w:szCs w:val="24"/>
        </w:rPr>
      </w:pPr>
      <w:r w:rsidRPr="00424986">
        <w:rPr>
          <w:rFonts w:ascii="Times New Roman" w:eastAsia="Times New Roman" w:hAnsi="Times New Roman"/>
          <w:sz w:val="24"/>
          <w:szCs w:val="24"/>
        </w:rPr>
        <w:t>Изучалась возмо</w:t>
      </w:r>
      <w:r w:rsidR="007E734B" w:rsidRPr="00424986">
        <w:rPr>
          <w:rFonts w:ascii="Times New Roman" w:eastAsia="Times New Roman" w:hAnsi="Times New Roman"/>
          <w:sz w:val="24"/>
          <w:szCs w:val="24"/>
        </w:rPr>
        <w:t>жность применения ячменной муки</w:t>
      </w:r>
      <w:r w:rsidRPr="00424986">
        <w:rPr>
          <w:rFonts w:ascii="Times New Roman" w:eastAsia="Times New Roman" w:hAnsi="Times New Roman"/>
          <w:sz w:val="24"/>
          <w:szCs w:val="24"/>
        </w:rPr>
        <w:t xml:space="preserve"> как бог</w:t>
      </w:r>
      <w:r w:rsidR="007E734B" w:rsidRPr="00424986">
        <w:rPr>
          <w:rFonts w:ascii="Times New Roman" w:eastAsia="Times New Roman" w:hAnsi="Times New Roman"/>
          <w:sz w:val="24"/>
          <w:szCs w:val="24"/>
        </w:rPr>
        <w:t>атого источника пищевых волокон</w:t>
      </w:r>
      <w:r w:rsidRPr="00424986">
        <w:rPr>
          <w:rFonts w:ascii="Times New Roman" w:eastAsia="Times New Roman" w:hAnsi="Times New Roman"/>
          <w:sz w:val="24"/>
          <w:szCs w:val="24"/>
        </w:rPr>
        <w:t xml:space="preserve"> для оптимизации потребительских свойств кексов, в частности, для снижения их энергетической и повышения биологической ценности</w:t>
      </w:r>
      <w:r w:rsidRPr="00424986">
        <w:rPr>
          <w:rFonts w:ascii="Times New Roman" w:hAnsi="Times New Roman"/>
          <w:sz w:val="24"/>
          <w:szCs w:val="24"/>
        </w:rPr>
        <w:t>, а также расширения ассортимента.</w:t>
      </w:r>
      <w:r w:rsidRPr="00424986">
        <w:rPr>
          <w:rFonts w:ascii="Times New Roman" w:eastAsia="Times New Roman" w:hAnsi="Times New Roman"/>
          <w:sz w:val="24"/>
          <w:szCs w:val="24"/>
        </w:rPr>
        <w:t xml:space="preserve"> </w:t>
      </w:r>
    </w:p>
    <w:p w:rsidR="00EB7F7C" w:rsidRPr="00424986" w:rsidRDefault="00EB7F7C" w:rsidP="002D354E">
      <w:pPr>
        <w:spacing w:after="0" w:line="240" w:lineRule="auto"/>
        <w:ind w:firstLine="567"/>
        <w:rPr>
          <w:rFonts w:ascii="Times New Roman" w:hAnsi="Times New Roman"/>
          <w:b/>
          <w:sz w:val="24"/>
          <w:szCs w:val="24"/>
        </w:rPr>
      </w:pPr>
      <w:r w:rsidRPr="00424986">
        <w:rPr>
          <w:rFonts w:ascii="Times New Roman" w:eastAsia="Times New Roman" w:hAnsi="Times New Roman"/>
          <w:b/>
          <w:sz w:val="24"/>
          <w:szCs w:val="24"/>
        </w:rPr>
        <w:t xml:space="preserve">Ключевые слова: </w:t>
      </w:r>
      <w:r w:rsidRPr="00424986">
        <w:rPr>
          <w:rFonts w:ascii="Times New Roman" w:eastAsia="Times New Roman" w:hAnsi="Times New Roman"/>
          <w:sz w:val="24"/>
          <w:szCs w:val="24"/>
        </w:rPr>
        <w:t>здоровое питание, пищевые волокна, обогащенные кондитерские изделия, кексы,</w:t>
      </w:r>
      <w:r w:rsidR="00CE2088" w:rsidRPr="00424986">
        <w:rPr>
          <w:rFonts w:ascii="Times New Roman" w:eastAsia="Times New Roman" w:hAnsi="Times New Roman"/>
          <w:sz w:val="24"/>
          <w:szCs w:val="24"/>
        </w:rPr>
        <w:t xml:space="preserve"> </w:t>
      </w:r>
      <w:r w:rsidRPr="00424986">
        <w:rPr>
          <w:rFonts w:ascii="Times New Roman" w:eastAsia="Times New Roman" w:hAnsi="Times New Roman"/>
          <w:sz w:val="24"/>
          <w:szCs w:val="24"/>
        </w:rPr>
        <w:t>пищевая ценность, функциональные</w:t>
      </w:r>
      <w:r w:rsidR="00CE2088" w:rsidRPr="00424986">
        <w:rPr>
          <w:rFonts w:ascii="Times New Roman" w:eastAsia="Times New Roman" w:hAnsi="Times New Roman"/>
          <w:sz w:val="24"/>
          <w:szCs w:val="24"/>
        </w:rPr>
        <w:t xml:space="preserve"> </w:t>
      </w:r>
      <w:r w:rsidRPr="00424986">
        <w:rPr>
          <w:rFonts w:ascii="Times New Roman" w:eastAsia="Times New Roman" w:hAnsi="Times New Roman"/>
          <w:sz w:val="24"/>
          <w:szCs w:val="24"/>
        </w:rPr>
        <w:t>свойства</w:t>
      </w:r>
      <w:r w:rsidR="00FF55ED">
        <w:rPr>
          <w:rFonts w:ascii="Times New Roman" w:eastAsia="Times New Roman" w:hAnsi="Times New Roman"/>
          <w:sz w:val="24"/>
          <w:szCs w:val="24"/>
        </w:rPr>
        <w:t>.</w:t>
      </w:r>
    </w:p>
    <w:p w:rsidR="00EB7F7C" w:rsidRPr="00424986" w:rsidRDefault="00EB7F7C" w:rsidP="002D354E">
      <w:pPr>
        <w:pStyle w:val="Default"/>
        <w:ind w:firstLine="567"/>
        <w:jc w:val="center"/>
        <w:rPr>
          <w:b/>
          <w:bCs/>
          <w:color w:val="auto"/>
        </w:rPr>
      </w:pPr>
    </w:p>
    <w:p w:rsidR="00EB7F7C" w:rsidRPr="00424986" w:rsidRDefault="00EB7F7C" w:rsidP="002D354E">
      <w:pPr>
        <w:pStyle w:val="Default"/>
        <w:ind w:firstLine="567"/>
        <w:jc w:val="center"/>
        <w:rPr>
          <w:b/>
          <w:bCs/>
          <w:color w:val="auto"/>
        </w:rPr>
      </w:pPr>
    </w:p>
    <w:p w:rsidR="00FF55ED" w:rsidRPr="00FB22B2" w:rsidRDefault="00EB7F7C" w:rsidP="00FF55ED">
      <w:pPr>
        <w:pStyle w:val="Default"/>
        <w:jc w:val="center"/>
        <w:rPr>
          <w:b/>
          <w:bCs/>
          <w:color w:val="auto"/>
          <w:lang w:val="en-US"/>
        </w:rPr>
      </w:pPr>
      <w:r w:rsidRPr="00424986">
        <w:rPr>
          <w:b/>
          <w:bCs/>
          <w:color w:val="auto"/>
          <w:lang w:val="en-US"/>
        </w:rPr>
        <w:t xml:space="preserve">TECHNOLOGICAL ASPECTS OF THE USE OF BARLEY FLOUR </w:t>
      </w:r>
    </w:p>
    <w:p w:rsidR="00EB7F7C" w:rsidRPr="00424986" w:rsidRDefault="00EB7F7C" w:rsidP="00FF55ED">
      <w:pPr>
        <w:pStyle w:val="Default"/>
        <w:jc w:val="center"/>
        <w:rPr>
          <w:b/>
          <w:bCs/>
          <w:color w:val="auto"/>
          <w:lang w:val="en-US"/>
        </w:rPr>
      </w:pPr>
      <w:r w:rsidRPr="00424986">
        <w:rPr>
          <w:b/>
          <w:bCs/>
          <w:color w:val="auto"/>
          <w:lang w:val="en-US"/>
        </w:rPr>
        <w:t>IN THE PRODUCTION OF FLOUR CONFECTIONERY (MUFFINS)</w:t>
      </w:r>
    </w:p>
    <w:p w:rsidR="00FF55ED" w:rsidRPr="00FF55ED" w:rsidRDefault="00FF55ED" w:rsidP="00FF55ED">
      <w:pPr>
        <w:autoSpaceDE w:val="0"/>
        <w:autoSpaceDN w:val="0"/>
        <w:adjustRightInd w:val="0"/>
        <w:spacing w:after="0" w:line="240" w:lineRule="auto"/>
        <w:jc w:val="right"/>
        <w:rPr>
          <w:rFonts w:ascii="Times New Roman" w:eastAsia="Times New Roman,Bold" w:hAnsi="Times New Roman"/>
          <w:sz w:val="24"/>
          <w:szCs w:val="24"/>
          <w:lang w:val="en-US"/>
        </w:rPr>
      </w:pPr>
    </w:p>
    <w:p w:rsidR="00EB7F7C" w:rsidRPr="00FF55ED" w:rsidRDefault="00FF55ED" w:rsidP="00FF55ED">
      <w:pPr>
        <w:autoSpaceDE w:val="0"/>
        <w:autoSpaceDN w:val="0"/>
        <w:adjustRightInd w:val="0"/>
        <w:spacing w:after="0" w:line="240" w:lineRule="auto"/>
        <w:jc w:val="right"/>
        <w:rPr>
          <w:rFonts w:ascii="Times New Roman" w:eastAsia="Times New Roman,Bold" w:hAnsi="Times New Roman"/>
          <w:b/>
          <w:sz w:val="24"/>
          <w:szCs w:val="24"/>
          <w:lang w:val="en-US"/>
        </w:rPr>
      </w:pPr>
      <w:r w:rsidRPr="00FF55ED">
        <w:rPr>
          <w:rFonts w:ascii="Times New Roman" w:eastAsia="Times New Roman,Bold" w:hAnsi="Times New Roman"/>
          <w:b/>
          <w:sz w:val="24"/>
          <w:szCs w:val="24"/>
          <w:lang w:val="en-US"/>
        </w:rPr>
        <w:t>Borieva L.Z.;</w:t>
      </w:r>
    </w:p>
    <w:p w:rsidR="00FF55ED" w:rsidRPr="00FB22B2" w:rsidRDefault="00EB7F7C" w:rsidP="00FF55ED">
      <w:pPr>
        <w:autoSpaceDE w:val="0"/>
        <w:autoSpaceDN w:val="0"/>
        <w:adjustRightInd w:val="0"/>
        <w:spacing w:after="0" w:line="240" w:lineRule="auto"/>
        <w:jc w:val="right"/>
        <w:rPr>
          <w:rFonts w:ascii="Times New Roman" w:eastAsia="Times New Roman,Bold" w:hAnsi="Times New Roman"/>
          <w:sz w:val="24"/>
          <w:szCs w:val="24"/>
          <w:lang w:val="en-US"/>
        </w:rPr>
      </w:pPr>
      <w:r w:rsidRPr="00424986">
        <w:rPr>
          <w:rFonts w:ascii="Times New Roman" w:eastAsia="Times New Roman,Bold" w:hAnsi="Times New Roman"/>
          <w:sz w:val="24"/>
          <w:szCs w:val="24"/>
          <w:lang w:val="en-US"/>
        </w:rPr>
        <w:t xml:space="preserve">Associate Professor of the Department of Technology of Products from Plant </w:t>
      </w:r>
    </w:p>
    <w:p w:rsidR="00FF55ED" w:rsidRPr="00FF55ED" w:rsidRDefault="00FF55ED" w:rsidP="00FF55ED">
      <w:pPr>
        <w:autoSpaceDE w:val="0"/>
        <w:autoSpaceDN w:val="0"/>
        <w:adjustRightInd w:val="0"/>
        <w:spacing w:after="0" w:line="240" w:lineRule="auto"/>
        <w:jc w:val="right"/>
        <w:rPr>
          <w:rFonts w:ascii="Times New Roman" w:eastAsia="Times New Roman,Bold" w:hAnsi="Times New Roman"/>
          <w:sz w:val="24"/>
          <w:szCs w:val="24"/>
          <w:lang w:val="en-US"/>
        </w:rPr>
      </w:pPr>
      <w:r>
        <w:rPr>
          <w:rFonts w:ascii="Times New Roman" w:eastAsia="Times New Roman,Bold" w:hAnsi="Times New Roman"/>
          <w:sz w:val="24"/>
          <w:szCs w:val="24"/>
          <w:lang w:val="en-US"/>
        </w:rPr>
        <w:t>Raw Materials, Ph.D.</w:t>
      </w:r>
      <w:r w:rsidR="00EB7F7C" w:rsidRPr="00424986">
        <w:rPr>
          <w:rFonts w:ascii="Times New Roman" w:eastAsia="Times New Roman,Bold" w:hAnsi="Times New Roman"/>
          <w:sz w:val="24"/>
          <w:szCs w:val="24"/>
          <w:lang w:val="en-US"/>
        </w:rPr>
        <w:t xml:space="preserve"> </w:t>
      </w:r>
    </w:p>
    <w:p w:rsidR="00FF55ED" w:rsidRDefault="00FF55ED" w:rsidP="00FF55ED">
      <w:pPr>
        <w:pStyle w:val="ac"/>
        <w:spacing w:after="0" w:line="240" w:lineRule="auto"/>
        <w:jc w:val="right"/>
        <w:rPr>
          <w:rStyle w:val="rynqvb"/>
          <w:rFonts w:ascii="Times New Roman" w:eastAsiaTheme="majorEastAsia" w:hAnsi="Times New Roman"/>
          <w:sz w:val="24"/>
          <w:szCs w:val="24"/>
          <w:lang w:val="en-US"/>
        </w:rPr>
      </w:pPr>
      <w:r>
        <w:rPr>
          <w:rStyle w:val="rynqvb"/>
          <w:rFonts w:ascii="Times New Roman" w:eastAsiaTheme="majorEastAsia" w:hAnsi="Times New Roman"/>
          <w:sz w:val="24"/>
          <w:szCs w:val="24"/>
          <w:lang w:val="en-US"/>
        </w:rPr>
        <w:t>FSBEI HE Kabardino-Balkarian SAU, Nalchik, Russia;</w:t>
      </w:r>
    </w:p>
    <w:p w:rsidR="00EB7F7C" w:rsidRPr="00FF55ED" w:rsidRDefault="00EB7F7C" w:rsidP="00FF55ED">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e-</w:t>
      </w:r>
      <w:r w:rsidRPr="00FF55ED">
        <w:rPr>
          <w:rFonts w:ascii="Times New Roman" w:hAnsi="Times New Roman"/>
          <w:sz w:val="24"/>
          <w:szCs w:val="24"/>
          <w:lang w:val="en-US"/>
        </w:rPr>
        <w:t xml:space="preserve">mail: </w:t>
      </w:r>
      <w:hyperlink r:id="rId92" w:history="1">
        <w:r w:rsidRPr="00FF55ED">
          <w:rPr>
            <w:rStyle w:val="a7"/>
            <w:color w:val="auto"/>
            <w:sz w:val="24"/>
            <w:szCs w:val="24"/>
            <w:u w:val="none"/>
            <w:lang w:val="en-US"/>
          </w:rPr>
          <w:t>Borieva@imail.ru</w:t>
        </w:r>
      </w:hyperlink>
    </w:p>
    <w:p w:rsidR="00FF55ED" w:rsidRPr="00FB22B2" w:rsidRDefault="00FF55ED" w:rsidP="00FF55ED">
      <w:pPr>
        <w:pStyle w:val="Default"/>
        <w:jc w:val="center"/>
        <w:rPr>
          <w:b/>
          <w:bCs/>
          <w:color w:val="auto"/>
          <w:lang w:val="en-US"/>
        </w:rPr>
      </w:pPr>
    </w:p>
    <w:p w:rsidR="00FF55ED" w:rsidRDefault="00FF55ED" w:rsidP="00FF55ED">
      <w:pPr>
        <w:spacing w:after="0" w:line="240" w:lineRule="auto"/>
        <w:jc w:val="center"/>
        <w:rPr>
          <w:rFonts w:ascii="Times New Roman" w:hAnsi="Times New Roman"/>
          <w:b/>
          <w:sz w:val="24"/>
          <w:szCs w:val="24"/>
          <w:lang w:val="en-US"/>
        </w:rPr>
      </w:pPr>
      <w:r>
        <w:rPr>
          <w:rFonts w:ascii="Times New Roman" w:hAnsi="Times New Roman"/>
          <w:b/>
          <w:sz w:val="24"/>
          <w:szCs w:val="24"/>
          <w:lang w:val="en-US"/>
        </w:rPr>
        <w:t>Annotation</w:t>
      </w:r>
    </w:p>
    <w:p w:rsidR="00EB7F7C" w:rsidRPr="00424986" w:rsidRDefault="00EB7F7C" w:rsidP="002D354E">
      <w:pPr>
        <w:pStyle w:val="Default"/>
        <w:ind w:firstLine="567"/>
        <w:rPr>
          <w:bCs/>
          <w:color w:val="auto"/>
          <w:lang w:val="en-US"/>
        </w:rPr>
      </w:pPr>
      <w:r w:rsidRPr="00424986">
        <w:rPr>
          <w:bCs/>
          <w:color w:val="auto"/>
          <w:lang w:val="en-US"/>
        </w:rPr>
        <w:t>The possibility of using barley flour as a rich source of dietary fiber to optimize the consumer properties of muffins, in particular, to reduce their energy and increase their biological value, as well as to expand the range, was studied.</w:t>
      </w:r>
      <w:r w:rsidR="00CE2088" w:rsidRPr="00424986">
        <w:rPr>
          <w:bCs/>
          <w:color w:val="auto"/>
          <w:lang w:val="en-US"/>
        </w:rPr>
        <w:t xml:space="preserve"> </w:t>
      </w:r>
    </w:p>
    <w:p w:rsidR="00EB7F7C" w:rsidRPr="00424986" w:rsidRDefault="00EB7F7C" w:rsidP="002D354E">
      <w:pPr>
        <w:pStyle w:val="Default"/>
        <w:ind w:firstLine="567"/>
        <w:rPr>
          <w:bCs/>
          <w:color w:val="auto"/>
          <w:lang w:val="en-US"/>
        </w:rPr>
      </w:pPr>
      <w:r w:rsidRPr="00424986">
        <w:rPr>
          <w:b/>
          <w:bCs/>
          <w:color w:val="auto"/>
          <w:lang w:val="en-US"/>
        </w:rPr>
        <w:t>Keywords:</w:t>
      </w:r>
      <w:r w:rsidRPr="00424986">
        <w:rPr>
          <w:bCs/>
          <w:color w:val="auto"/>
          <w:lang w:val="en-US"/>
        </w:rPr>
        <w:t xml:space="preserve"> healthy diet, dietary fiber, enriched confectionery,</w:t>
      </w:r>
      <w:r w:rsidRPr="00424986">
        <w:rPr>
          <w:color w:val="auto"/>
          <w:lang w:val="en-US"/>
        </w:rPr>
        <w:t xml:space="preserve"> </w:t>
      </w:r>
      <w:r w:rsidRPr="00424986">
        <w:rPr>
          <w:bCs/>
          <w:color w:val="auto"/>
        </w:rPr>
        <w:t>с</w:t>
      </w:r>
      <w:r w:rsidRPr="00424986">
        <w:rPr>
          <w:bCs/>
          <w:color w:val="auto"/>
          <w:lang w:val="en-US"/>
        </w:rPr>
        <w:t>upcakes, nutritional value, functional properties.</w:t>
      </w:r>
    </w:p>
    <w:p w:rsidR="00EB7F7C" w:rsidRPr="00424986" w:rsidRDefault="00EB7F7C" w:rsidP="002D354E">
      <w:pPr>
        <w:pStyle w:val="Default"/>
        <w:ind w:firstLine="567"/>
        <w:rPr>
          <w:color w:val="auto"/>
          <w:lang w:val="en-US"/>
        </w:rPr>
      </w:pPr>
    </w:p>
    <w:p w:rsidR="00FF55ED" w:rsidRPr="00FB22B2" w:rsidRDefault="00FF55ED" w:rsidP="002D354E">
      <w:pPr>
        <w:pStyle w:val="Default"/>
        <w:ind w:firstLine="567"/>
        <w:rPr>
          <w:color w:val="auto"/>
          <w:lang w:val="en-US"/>
        </w:rPr>
      </w:pPr>
    </w:p>
    <w:p w:rsidR="00FF55ED" w:rsidRPr="00FF55ED" w:rsidRDefault="00FF55ED" w:rsidP="00FF55ED">
      <w:pPr>
        <w:pStyle w:val="Default"/>
        <w:keepNext/>
        <w:framePr w:dropCap="drop" w:lines="3" w:wrap="around" w:vAnchor="text" w:hAnchor="text"/>
        <w:autoSpaceDE/>
        <w:autoSpaceDN/>
        <w:adjustRightInd/>
        <w:spacing w:line="827" w:lineRule="exact"/>
        <w:ind w:firstLine="567"/>
        <w:textAlignment w:val="baseline"/>
        <w:rPr>
          <w:color w:val="auto"/>
          <w:position w:val="-11"/>
          <w:sz w:val="112"/>
        </w:rPr>
      </w:pPr>
      <w:r w:rsidRPr="00FF55ED">
        <w:rPr>
          <w:color w:val="auto"/>
          <w:position w:val="-11"/>
          <w:sz w:val="112"/>
        </w:rPr>
        <w:t>П</w:t>
      </w:r>
    </w:p>
    <w:p w:rsidR="00EB7F7C" w:rsidRPr="00424986" w:rsidRDefault="00EB7F7C" w:rsidP="00FF55ED">
      <w:pPr>
        <w:pStyle w:val="Default"/>
        <w:rPr>
          <w:color w:val="auto"/>
        </w:rPr>
      </w:pPr>
      <w:r w:rsidRPr="00424986">
        <w:rPr>
          <w:color w:val="auto"/>
        </w:rPr>
        <w:t xml:space="preserve">роблема здорового питания населения в Российской Федерации тесно связана с дефицитом витаминов, минеральных веществ, антиоксидантов, в том числе пищевых волокон и др. в традиционных продуктах питания. </w:t>
      </w:r>
    </w:p>
    <w:p w:rsidR="00EB7F7C" w:rsidRPr="00424986" w:rsidRDefault="00EB7F7C" w:rsidP="002D354E">
      <w:pPr>
        <w:pStyle w:val="Default"/>
        <w:ind w:firstLine="567"/>
        <w:rPr>
          <w:color w:val="auto"/>
        </w:rPr>
      </w:pPr>
      <w:r w:rsidRPr="00424986">
        <w:rPr>
          <w:color w:val="auto"/>
        </w:rPr>
        <w:t>Идет постоянный</w:t>
      </w:r>
      <w:r w:rsidR="00CE2088" w:rsidRPr="00424986">
        <w:rPr>
          <w:color w:val="auto"/>
        </w:rPr>
        <w:t xml:space="preserve"> </w:t>
      </w:r>
      <w:r w:rsidRPr="00424986">
        <w:rPr>
          <w:color w:val="auto"/>
        </w:rPr>
        <w:t>рост доли населения, придерживающегося здорового образа жизни, в связи с чем</w:t>
      </w:r>
      <w:r w:rsidR="00CE2088" w:rsidRPr="00424986">
        <w:rPr>
          <w:color w:val="auto"/>
        </w:rPr>
        <w:t xml:space="preserve"> </w:t>
      </w:r>
      <w:r w:rsidRPr="00424986">
        <w:rPr>
          <w:color w:val="auto"/>
        </w:rPr>
        <w:t>возрастает потребительский спрос на продукты питания с улучшенным составом, повышенной пищевой и сниженной энергетической ценностью, высокими привлекательн</w:t>
      </w:r>
      <w:r w:rsidRPr="00424986">
        <w:rPr>
          <w:color w:val="auto"/>
        </w:rPr>
        <w:t>ы</w:t>
      </w:r>
      <w:r w:rsidRPr="00424986">
        <w:rPr>
          <w:color w:val="auto"/>
        </w:rPr>
        <w:t>ми органолептическими показателями качества</w:t>
      </w:r>
    </w:p>
    <w:p w:rsidR="00EB7F7C" w:rsidRPr="00424986" w:rsidRDefault="00EB7F7C" w:rsidP="002D354E">
      <w:pPr>
        <w:pStyle w:val="Default"/>
        <w:ind w:firstLine="567"/>
        <w:rPr>
          <w:color w:val="auto"/>
        </w:rPr>
      </w:pPr>
      <w:r w:rsidRPr="00424986">
        <w:rPr>
          <w:color w:val="auto"/>
        </w:rPr>
        <w:t>Во времена, когда рынок заполнили рафинированные продукты</w:t>
      </w:r>
      <w:r w:rsidR="00CE2088" w:rsidRPr="00424986">
        <w:rPr>
          <w:color w:val="auto"/>
        </w:rPr>
        <w:t xml:space="preserve"> </w:t>
      </w:r>
      <w:r w:rsidR="00FF55ED">
        <w:rPr>
          <w:color w:val="auto"/>
        </w:rPr>
        <w:t>–</w:t>
      </w:r>
      <w:r w:rsidRPr="00424986">
        <w:rPr>
          <w:color w:val="auto"/>
        </w:rPr>
        <w:t xml:space="preserve"> мука высшего сорта, сахар и др., </w:t>
      </w:r>
      <w:r w:rsidR="00FF55ED">
        <w:rPr>
          <w:color w:val="auto"/>
        </w:rPr>
        <w:t>–</w:t>
      </w:r>
      <w:r w:rsidRPr="00424986">
        <w:rPr>
          <w:color w:val="auto"/>
        </w:rPr>
        <w:t xml:space="preserve"> количество пищевых волокон в рационе человека значительно сократилось, так как рафинированные продукты быстро компенсируют потерю энергии.</w:t>
      </w:r>
    </w:p>
    <w:p w:rsidR="00EB7F7C" w:rsidRPr="00424986" w:rsidRDefault="00EB7F7C" w:rsidP="002D354E">
      <w:pPr>
        <w:pStyle w:val="Default"/>
        <w:ind w:firstLine="567"/>
        <w:rPr>
          <w:color w:val="auto"/>
        </w:rPr>
      </w:pPr>
      <w:r w:rsidRPr="00424986">
        <w:rPr>
          <w:color w:val="auto"/>
        </w:rPr>
        <w:t>Пищевые волокна рассматривались как ненужный «балласт».</w:t>
      </w:r>
    </w:p>
    <w:p w:rsidR="00EB7F7C" w:rsidRPr="00424986" w:rsidRDefault="00EB7F7C" w:rsidP="002D354E">
      <w:pPr>
        <w:pStyle w:val="Default"/>
        <w:ind w:firstLine="567"/>
        <w:rPr>
          <w:color w:val="auto"/>
        </w:rPr>
      </w:pPr>
      <w:r w:rsidRPr="00424986">
        <w:rPr>
          <w:color w:val="auto"/>
        </w:rPr>
        <w:t>Но ценность пищевых волокон заключается в том, что они не перевариваются в жел</w:t>
      </w:r>
      <w:r w:rsidRPr="00424986">
        <w:rPr>
          <w:color w:val="auto"/>
        </w:rPr>
        <w:t>у</w:t>
      </w:r>
      <w:r w:rsidRPr="00424986">
        <w:rPr>
          <w:color w:val="auto"/>
        </w:rPr>
        <w:t>дочно-кишечном тракте</w:t>
      </w:r>
      <w:r w:rsidR="00CE2088" w:rsidRPr="00424986">
        <w:rPr>
          <w:color w:val="auto"/>
        </w:rPr>
        <w:t xml:space="preserve"> </w:t>
      </w:r>
      <w:r w:rsidRPr="00424986">
        <w:rPr>
          <w:color w:val="auto"/>
        </w:rPr>
        <w:t>и должны присутствовать в рационе человека</w:t>
      </w:r>
      <w:r w:rsidR="00CE2088" w:rsidRPr="00424986">
        <w:rPr>
          <w:color w:val="auto"/>
        </w:rPr>
        <w:t xml:space="preserve"> </w:t>
      </w:r>
      <w:r w:rsidRPr="00424986">
        <w:rPr>
          <w:color w:val="auto"/>
        </w:rPr>
        <w:t>каждый день.</w:t>
      </w:r>
    </w:p>
    <w:p w:rsidR="00EB7F7C" w:rsidRPr="00424986" w:rsidRDefault="00EB7F7C" w:rsidP="00F34809">
      <w:pPr>
        <w:pStyle w:val="Default"/>
        <w:spacing w:line="245" w:lineRule="auto"/>
        <w:ind w:firstLine="567"/>
        <w:rPr>
          <w:color w:val="auto"/>
        </w:rPr>
      </w:pPr>
      <w:r w:rsidRPr="00424986">
        <w:rPr>
          <w:color w:val="auto"/>
        </w:rPr>
        <w:t>В настоящее время прослеживается тенденция возврата пищевых волокон в рацион п</w:t>
      </w:r>
      <w:r w:rsidRPr="00424986">
        <w:rPr>
          <w:color w:val="auto"/>
        </w:rPr>
        <w:t>и</w:t>
      </w:r>
      <w:r w:rsidRPr="00424986">
        <w:rPr>
          <w:color w:val="auto"/>
        </w:rPr>
        <w:t>тания</w:t>
      </w:r>
      <w:r w:rsidR="007E734B" w:rsidRPr="00424986">
        <w:rPr>
          <w:color w:val="auto"/>
        </w:rPr>
        <w:t>, и</w:t>
      </w:r>
      <w:r w:rsidRPr="00424986">
        <w:rPr>
          <w:color w:val="auto"/>
        </w:rPr>
        <w:t xml:space="preserve"> пример тому,</w:t>
      </w:r>
      <w:r w:rsidR="00CE2088" w:rsidRPr="00424986">
        <w:rPr>
          <w:color w:val="auto"/>
        </w:rPr>
        <w:t xml:space="preserve"> </w:t>
      </w:r>
      <w:r w:rsidRPr="00424986">
        <w:rPr>
          <w:color w:val="auto"/>
        </w:rPr>
        <w:t>появление новых разнообразных пищев</w:t>
      </w:r>
      <w:r w:rsidR="007E734B" w:rsidRPr="00424986">
        <w:rPr>
          <w:color w:val="auto"/>
        </w:rPr>
        <w:t>ых продуктов</w:t>
      </w:r>
      <w:r w:rsidRPr="00424986">
        <w:rPr>
          <w:color w:val="auto"/>
        </w:rPr>
        <w:t xml:space="preserve"> на продовольс</w:t>
      </w:r>
      <w:r w:rsidRPr="00424986">
        <w:rPr>
          <w:color w:val="auto"/>
        </w:rPr>
        <w:t>т</w:t>
      </w:r>
      <w:r w:rsidRPr="00424986">
        <w:rPr>
          <w:color w:val="auto"/>
        </w:rPr>
        <w:t>венном рынке – от хлеба с отрубями до обогащенных кондитерских изделий. Технологич</w:t>
      </w:r>
      <w:r w:rsidRPr="00424986">
        <w:rPr>
          <w:color w:val="auto"/>
        </w:rPr>
        <w:t>е</w:t>
      </w:r>
      <w:r w:rsidRPr="00424986">
        <w:rPr>
          <w:color w:val="auto"/>
        </w:rPr>
        <w:lastRenderedPageBreak/>
        <w:t>ские</w:t>
      </w:r>
      <w:r w:rsidR="007E734B" w:rsidRPr="00424986">
        <w:rPr>
          <w:color w:val="auto"/>
        </w:rPr>
        <w:t xml:space="preserve"> свойства пищевых волокон обусла</w:t>
      </w:r>
      <w:r w:rsidRPr="00424986">
        <w:rPr>
          <w:color w:val="auto"/>
        </w:rPr>
        <w:t xml:space="preserve">вливают их широкое применение в составе пищевых добавок, изменяющих структуру и физико-химические свойства пищевых продуктов. </w:t>
      </w:r>
    </w:p>
    <w:p w:rsidR="00EB7F7C" w:rsidRPr="00424986" w:rsidRDefault="00EB7F7C" w:rsidP="00F34809">
      <w:pPr>
        <w:pStyle w:val="Default"/>
        <w:spacing w:line="245" w:lineRule="auto"/>
        <w:ind w:firstLine="567"/>
        <w:rPr>
          <w:color w:val="auto"/>
        </w:rPr>
      </w:pPr>
      <w:r w:rsidRPr="00424986">
        <w:rPr>
          <w:color w:val="auto"/>
        </w:rPr>
        <w:t>Пищевые волокна также относятся к числу ингредиентов, придающих продуктам функциональные свойства. Пищевые волокна адсорбируют значительное количество жел</w:t>
      </w:r>
      <w:r w:rsidRPr="00424986">
        <w:rPr>
          <w:color w:val="auto"/>
        </w:rPr>
        <w:t>ч</w:t>
      </w:r>
      <w:r w:rsidRPr="00424986">
        <w:rPr>
          <w:color w:val="auto"/>
        </w:rPr>
        <w:t>ных кислот, а также прочие метаболиты, токсины и электролиты, чем способствуют выводу вредных веществ из организма. Благода</w:t>
      </w:r>
      <w:r w:rsidR="006E1986" w:rsidRPr="00424986">
        <w:rPr>
          <w:color w:val="auto"/>
        </w:rPr>
        <w:t>ря своим ионообменным свойствам</w:t>
      </w:r>
      <w:r w:rsidRPr="00424986">
        <w:rPr>
          <w:color w:val="auto"/>
        </w:rPr>
        <w:t xml:space="preserve"> пищевые волокна способны выводить ионы тяжелых металлов и радионуклиды. </w:t>
      </w:r>
    </w:p>
    <w:p w:rsidR="00EB7F7C" w:rsidRPr="00424986" w:rsidRDefault="00EB7F7C" w:rsidP="00F34809">
      <w:pPr>
        <w:pStyle w:val="Default"/>
        <w:spacing w:line="245" w:lineRule="auto"/>
        <w:ind w:firstLine="567"/>
        <w:rPr>
          <w:color w:val="auto"/>
        </w:rPr>
      </w:pPr>
      <w:r w:rsidRPr="00424986">
        <w:rPr>
          <w:color w:val="auto"/>
        </w:rPr>
        <w:t>На сегодняшний день пищевые волокна являются одними из самых востребованных и наиболее широко применяемых пищевых ингредиентов</w:t>
      </w:r>
      <w:r w:rsidR="006E1986" w:rsidRPr="00424986">
        <w:rPr>
          <w:color w:val="auto"/>
        </w:rPr>
        <w:t>,</w:t>
      </w:r>
      <w:r w:rsidRPr="00424986">
        <w:rPr>
          <w:color w:val="auto"/>
        </w:rPr>
        <w:t xml:space="preserve"> благодаря их многофункциональн</w:t>
      </w:r>
      <w:r w:rsidRPr="00424986">
        <w:rPr>
          <w:color w:val="auto"/>
        </w:rPr>
        <w:t>о</w:t>
      </w:r>
      <w:r w:rsidRPr="00424986">
        <w:rPr>
          <w:color w:val="auto"/>
        </w:rPr>
        <w:t>сти. С одной стороны, пищевые волокна используют как технологические добавки, изм</w:t>
      </w:r>
      <w:r w:rsidRPr="00424986">
        <w:rPr>
          <w:color w:val="auto"/>
        </w:rPr>
        <w:t>е</w:t>
      </w:r>
      <w:r w:rsidRPr="00424986">
        <w:rPr>
          <w:color w:val="auto"/>
        </w:rPr>
        <w:t>няющие структуру и химические свойства пищевых продуктов, с другой стороны, пищевые волокна являются прекрасными функциональными ингредиентами, которые способны ок</w:t>
      </w:r>
      <w:r w:rsidRPr="00424986">
        <w:rPr>
          <w:color w:val="auto"/>
        </w:rPr>
        <w:t>а</w:t>
      </w:r>
      <w:r w:rsidRPr="00424986">
        <w:rPr>
          <w:color w:val="auto"/>
        </w:rPr>
        <w:t>з</w:t>
      </w:r>
      <w:r w:rsidR="006E1986" w:rsidRPr="00424986">
        <w:rPr>
          <w:color w:val="auto"/>
        </w:rPr>
        <w:t>ывать благоприятное воздействие</w:t>
      </w:r>
      <w:r w:rsidRPr="00424986">
        <w:rPr>
          <w:color w:val="auto"/>
        </w:rPr>
        <w:t xml:space="preserve"> как на отдельные системы организма человека, так и на весь организм в целом.</w:t>
      </w:r>
    </w:p>
    <w:p w:rsidR="00EB7F7C" w:rsidRPr="00424986" w:rsidRDefault="00EB7F7C" w:rsidP="00F34809">
      <w:pPr>
        <w:pStyle w:val="Default"/>
        <w:spacing w:line="245" w:lineRule="auto"/>
        <w:ind w:firstLine="567"/>
        <w:rPr>
          <w:color w:val="auto"/>
        </w:rPr>
      </w:pPr>
      <w:r w:rsidRPr="00424986">
        <w:rPr>
          <w:color w:val="auto"/>
        </w:rPr>
        <w:t>Введение пищевых волокон в продукт в качестве функционального ингредиента цел</w:t>
      </w:r>
      <w:r w:rsidRPr="00424986">
        <w:rPr>
          <w:color w:val="auto"/>
        </w:rPr>
        <w:t>е</w:t>
      </w:r>
      <w:r w:rsidRPr="00424986">
        <w:rPr>
          <w:color w:val="auto"/>
        </w:rPr>
        <w:t>сообразно в физиологически значимых количествах, сопоставимых с суточной нормой, а применение их в качестве пищевой добавки требует минимальных количеств, необходимых для достижения конкретных технологических целей. Основной задачей, стоящей перед те</w:t>
      </w:r>
      <w:r w:rsidRPr="00424986">
        <w:rPr>
          <w:color w:val="auto"/>
        </w:rPr>
        <w:t>х</w:t>
      </w:r>
      <w:r w:rsidRPr="00424986">
        <w:rPr>
          <w:color w:val="auto"/>
        </w:rPr>
        <w:t>нологами, является балансирование между удовлетворением потребностей организма чел</w:t>
      </w:r>
      <w:r w:rsidRPr="00424986">
        <w:rPr>
          <w:color w:val="auto"/>
        </w:rPr>
        <w:t>о</w:t>
      </w:r>
      <w:r w:rsidRPr="00424986">
        <w:rPr>
          <w:color w:val="auto"/>
        </w:rPr>
        <w:t>века в пищевых волокнах как в функциональном ингредиенте и сохранением традиционного качества обогащенного продукта. Таким образом, разработка новых физиологически фун</w:t>
      </w:r>
      <w:r w:rsidRPr="00424986">
        <w:rPr>
          <w:color w:val="auto"/>
        </w:rPr>
        <w:t>к</w:t>
      </w:r>
      <w:r w:rsidRPr="00424986">
        <w:rPr>
          <w:color w:val="auto"/>
        </w:rPr>
        <w:t xml:space="preserve">циональных продуктов требует решение целого ряда технологических задач. </w:t>
      </w:r>
    </w:p>
    <w:p w:rsidR="00EB7F7C" w:rsidRPr="00424986" w:rsidRDefault="00EB7F7C" w:rsidP="00F34809">
      <w:pPr>
        <w:pStyle w:val="Default"/>
        <w:spacing w:line="245" w:lineRule="auto"/>
        <w:ind w:firstLine="567"/>
        <w:rPr>
          <w:color w:val="auto"/>
        </w:rPr>
      </w:pPr>
      <w:r w:rsidRPr="00424986">
        <w:rPr>
          <w:color w:val="auto"/>
        </w:rPr>
        <w:t>Целью данной</w:t>
      </w:r>
      <w:r w:rsidR="00CE2088" w:rsidRPr="00424986">
        <w:rPr>
          <w:color w:val="auto"/>
        </w:rPr>
        <w:t xml:space="preserve"> </w:t>
      </w:r>
      <w:r w:rsidRPr="00424986">
        <w:rPr>
          <w:color w:val="auto"/>
        </w:rPr>
        <w:t>работы явилось изучение возможности применения ячменной муки, б</w:t>
      </w:r>
      <w:r w:rsidRPr="00424986">
        <w:rPr>
          <w:color w:val="auto"/>
        </w:rPr>
        <w:t>о</w:t>
      </w:r>
      <w:r w:rsidRPr="00424986">
        <w:rPr>
          <w:color w:val="auto"/>
        </w:rPr>
        <w:t>гатой пищевыми волокнами при производстве кексов для расширения ассортимента проду</w:t>
      </w:r>
      <w:r w:rsidRPr="00424986">
        <w:rPr>
          <w:color w:val="auto"/>
        </w:rPr>
        <w:t>к</w:t>
      </w:r>
      <w:r w:rsidRPr="00424986">
        <w:rPr>
          <w:color w:val="auto"/>
        </w:rPr>
        <w:t>ции с функциональными свойствами.</w:t>
      </w:r>
      <w:r w:rsidR="00CE2088" w:rsidRPr="00424986">
        <w:rPr>
          <w:color w:val="auto"/>
        </w:rPr>
        <w:t xml:space="preserve"> </w:t>
      </w:r>
    </w:p>
    <w:p w:rsidR="00EB7F7C" w:rsidRPr="00424986" w:rsidRDefault="00EB7F7C" w:rsidP="00F34809">
      <w:pPr>
        <w:autoSpaceDE w:val="0"/>
        <w:autoSpaceDN w:val="0"/>
        <w:adjustRightInd w:val="0"/>
        <w:spacing w:after="0" w:line="245" w:lineRule="auto"/>
        <w:ind w:firstLine="567"/>
        <w:rPr>
          <w:rFonts w:ascii="Times New Roman" w:eastAsia="NewtonC" w:hAnsi="Times New Roman"/>
          <w:sz w:val="24"/>
          <w:szCs w:val="24"/>
        </w:rPr>
      </w:pPr>
      <w:r w:rsidRPr="00424986">
        <w:rPr>
          <w:rFonts w:ascii="Times New Roman" w:eastAsia="NewtonC" w:hAnsi="Times New Roman"/>
          <w:sz w:val="24"/>
          <w:szCs w:val="24"/>
        </w:rPr>
        <w:t>Ячменная мука является богатым природным источником пищевых волокон, в частн</w:t>
      </w:r>
      <w:r w:rsidRPr="00424986">
        <w:rPr>
          <w:rFonts w:ascii="Times New Roman" w:eastAsia="NewtonC" w:hAnsi="Times New Roman"/>
          <w:sz w:val="24"/>
          <w:szCs w:val="24"/>
        </w:rPr>
        <w:t>о</w:t>
      </w:r>
      <w:r w:rsidRPr="00424986">
        <w:rPr>
          <w:rFonts w:ascii="Times New Roman" w:eastAsia="NewtonC" w:hAnsi="Times New Roman"/>
          <w:sz w:val="24"/>
          <w:szCs w:val="24"/>
        </w:rPr>
        <w:t>сти, бета – глюкана. Бета-глюкан способен улучшить состояние иммунной системы.</w:t>
      </w:r>
    </w:p>
    <w:p w:rsidR="00EB7F7C" w:rsidRPr="00424986" w:rsidRDefault="00EB7F7C" w:rsidP="00F34809">
      <w:pPr>
        <w:autoSpaceDE w:val="0"/>
        <w:autoSpaceDN w:val="0"/>
        <w:adjustRightInd w:val="0"/>
        <w:spacing w:after="0" w:line="245" w:lineRule="auto"/>
        <w:ind w:firstLine="567"/>
        <w:rPr>
          <w:rFonts w:ascii="Times New Roman" w:eastAsia="NewtonC" w:hAnsi="Times New Roman"/>
          <w:sz w:val="24"/>
          <w:szCs w:val="24"/>
        </w:rPr>
      </w:pPr>
      <w:r w:rsidRPr="00424986">
        <w:rPr>
          <w:rFonts w:ascii="Times New Roman" w:eastAsia="NewtonC" w:hAnsi="Times New Roman"/>
          <w:sz w:val="24"/>
          <w:szCs w:val="24"/>
        </w:rPr>
        <w:t>Он</w:t>
      </w:r>
      <w:r w:rsidR="006E1986" w:rsidRPr="00424986">
        <w:rPr>
          <w:rFonts w:ascii="Times New Roman" w:eastAsia="NewtonC" w:hAnsi="Times New Roman"/>
          <w:sz w:val="24"/>
          <w:szCs w:val="24"/>
        </w:rPr>
        <w:t xml:space="preserve"> также</w:t>
      </w:r>
      <w:r w:rsidRPr="00424986">
        <w:rPr>
          <w:rFonts w:ascii="Times New Roman" w:eastAsia="NewtonC" w:hAnsi="Times New Roman"/>
          <w:sz w:val="24"/>
          <w:szCs w:val="24"/>
        </w:rPr>
        <w:t xml:space="preserve"> является сильнодействующим антиоксидантом – нейтрализатором свободных радикалов в организме человека. Бета-глюкан очень устойчив к высоким и низким темпер</w:t>
      </w:r>
      <w:r w:rsidRPr="00424986">
        <w:rPr>
          <w:rFonts w:ascii="Times New Roman" w:eastAsia="NewtonC" w:hAnsi="Times New Roman"/>
          <w:sz w:val="24"/>
          <w:szCs w:val="24"/>
        </w:rPr>
        <w:t>а</w:t>
      </w:r>
      <w:r w:rsidRPr="00424986">
        <w:rPr>
          <w:rFonts w:ascii="Times New Roman" w:eastAsia="NewtonC" w:hAnsi="Times New Roman"/>
          <w:sz w:val="24"/>
          <w:szCs w:val="24"/>
        </w:rPr>
        <w:t xml:space="preserve">турам </w:t>
      </w:r>
      <w:r w:rsidRPr="00424986">
        <w:rPr>
          <w:rFonts w:ascii="Times New Roman" w:hAnsi="Times New Roman"/>
          <w:sz w:val="24"/>
          <w:szCs w:val="24"/>
        </w:rPr>
        <w:t>[4].</w:t>
      </w:r>
    </w:p>
    <w:p w:rsidR="00EB7F7C" w:rsidRPr="00424986" w:rsidRDefault="00EB7F7C" w:rsidP="00F34809">
      <w:pPr>
        <w:pStyle w:val="Default"/>
        <w:spacing w:line="245" w:lineRule="auto"/>
        <w:ind w:firstLine="567"/>
        <w:rPr>
          <w:color w:val="auto"/>
        </w:rPr>
      </w:pPr>
      <w:r w:rsidRPr="00424986">
        <w:rPr>
          <w:color w:val="auto"/>
        </w:rPr>
        <w:t>Научное обоснование применения пищевых волокон в технологии функциональных пищевых продуктов строится на проведении комплексной оценки их эффективности, пред</w:t>
      </w:r>
      <w:r w:rsidRPr="00424986">
        <w:rPr>
          <w:color w:val="auto"/>
        </w:rPr>
        <w:t>у</w:t>
      </w:r>
      <w:r w:rsidRPr="00424986">
        <w:rPr>
          <w:color w:val="auto"/>
        </w:rPr>
        <w:t>сматривающей анализ химической структуры и свойств пищевых волокон, на основании к</w:t>
      </w:r>
      <w:r w:rsidRPr="00424986">
        <w:rPr>
          <w:color w:val="auto"/>
        </w:rPr>
        <w:t>о</w:t>
      </w:r>
      <w:r w:rsidRPr="00424986">
        <w:rPr>
          <w:color w:val="auto"/>
        </w:rPr>
        <w:t>торых</w:t>
      </w:r>
      <w:r w:rsidR="006E1986" w:rsidRPr="00424986">
        <w:rPr>
          <w:color w:val="auto"/>
        </w:rPr>
        <w:t>,</w:t>
      </w:r>
      <w:r w:rsidRPr="00424986">
        <w:rPr>
          <w:color w:val="auto"/>
        </w:rPr>
        <w:t xml:space="preserve"> прогнозируется их возможное влияние на реологические свойства различных пищ</w:t>
      </w:r>
      <w:r w:rsidRPr="00424986">
        <w:rPr>
          <w:color w:val="auto"/>
        </w:rPr>
        <w:t>е</w:t>
      </w:r>
      <w:r w:rsidRPr="00424986">
        <w:rPr>
          <w:color w:val="auto"/>
        </w:rPr>
        <w:t>вых систем, а также потенциальные физиологические эффекты, обусловленные потреблен</w:t>
      </w:r>
      <w:r w:rsidRPr="00424986">
        <w:rPr>
          <w:color w:val="auto"/>
        </w:rPr>
        <w:t>и</w:t>
      </w:r>
      <w:r w:rsidRPr="00424986">
        <w:rPr>
          <w:color w:val="auto"/>
        </w:rPr>
        <w:t xml:space="preserve">ем пищевого продукта, обогащенного данными пищевыми волокнами. </w:t>
      </w:r>
    </w:p>
    <w:p w:rsidR="00EB7F7C" w:rsidRPr="00424986" w:rsidRDefault="00EB7F7C" w:rsidP="00F34809">
      <w:pPr>
        <w:pStyle w:val="Default"/>
        <w:spacing w:line="245" w:lineRule="auto"/>
        <w:ind w:firstLine="567"/>
        <w:rPr>
          <w:color w:val="auto"/>
        </w:rPr>
      </w:pPr>
      <w:r w:rsidRPr="00424986">
        <w:rPr>
          <w:color w:val="auto"/>
        </w:rPr>
        <w:t>Выбор соответствующего типа волокон или использование комплекса волокон с ра</w:t>
      </w:r>
      <w:r w:rsidRPr="00424986">
        <w:rPr>
          <w:color w:val="auto"/>
        </w:rPr>
        <w:t>з</w:t>
      </w:r>
      <w:r w:rsidRPr="00424986">
        <w:rPr>
          <w:color w:val="auto"/>
        </w:rPr>
        <w:t xml:space="preserve">ными свойствами в соответствии с конкретными задачами позволяет разработать продукты с высоким содержанием пищевых волокон, которые не ухудшают органолептические свойства продукта. </w:t>
      </w:r>
    </w:p>
    <w:p w:rsidR="00EB7F7C" w:rsidRPr="00424986" w:rsidRDefault="00EB7F7C" w:rsidP="00F34809">
      <w:pPr>
        <w:pStyle w:val="Default"/>
        <w:spacing w:line="245" w:lineRule="auto"/>
        <w:ind w:firstLine="567"/>
        <w:rPr>
          <w:color w:val="auto"/>
        </w:rPr>
      </w:pPr>
      <w:r w:rsidRPr="00424986">
        <w:rPr>
          <w:rFonts w:eastAsia="NewtonC"/>
          <w:color w:val="auto"/>
        </w:rPr>
        <w:t>С целью изучения влияния ячменной муки на потребительские свойства кексов,</w:t>
      </w:r>
      <w:r w:rsidR="00CE2088" w:rsidRPr="00424986">
        <w:rPr>
          <w:rFonts w:eastAsia="NewtonC"/>
          <w:color w:val="auto"/>
        </w:rPr>
        <w:t xml:space="preserve"> </w:t>
      </w:r>
      <w:r w:rsidRPr="00424986">
        <w:rPr>
          <w:rFonts w:eastAsia="NewtonC"/>
          <w:color w:val="auto"/>
        </w:rPr>
        <w:t>ввод</w:t>
      </w:r>
      <w:r w:rsidRPr="00424986">
        <w:rPr>
          <w:rFonts w:eastAsia="NewtonC"/>
          <w:color w:val="auto"/>
        </w:rPr>
        <w:t>и</w:t>
      </w:r>
      <w:r w:rsidRPr="00424986">
        <w:rPr>
          <w:rFonts w:eastAsia="NewtonC"/>
          <w:color w:val="auto"/>
        </w:rPr>
        <w:t>ли ее в рецептуру, заменяя часть пшеничной муки.</w:t>
      </w:r>
    </w:p>
    <w:p w:rsidR="00EB7F7C" w:rsidRPr="00424986" w:rsidRDefault="00EB7F7C" w:rsidP="00F34809">
      <w:pPr>
        <w:pStyle w:val="Default"/>
        <w:spacing w:line="245" w:lineRule="auto"/>
        <w:ind w:firstLine="567"/>
        <w:rPr>
          <w:color w:val="auto"/>
        </w:rPr>
      </w:pPr>
      <w:r w:rsidRPr="00424986">
        <w:rPr>
          <w:color w:val="auto"/>
        </w:rPr>
        <w:t xml:space="preserve">Влияние добавок на физико-химические свойства теста и готовых изделий оценивали по результатам исследований стандартных показателей качества (влажность, щелочность, массовая доля жира и сахара), реологических и органолептических свойств. </w:t>
      </w:r>
    </w:p>
    <w:p w:rsidR="00EB7F7C" w:rsidRPr="00424986" w:rsidRDefault="00EB7F7C" w:rsidP="00F34809">
      <w:pPr>
        <w:pStyle w:val="Default"/>
        <w:spacing w:line="245" w:lineRule="auto"/>
        <w:ind w:firstLine="567"/>
        <w:rPr>
          <w:color w:val="auto"/>
        </w:rPr>
      </w:pPr>
      <w:r w:rsidRPr="00424986">
        <w:rPr>
          <w:color w:val="auto"/>
        </w:rPr>
        <w:t>Изучение физико-химических свойств</w:t>
      </w:r>
      <w:r w:rsidR="00CE2088" w:rsidRPr="00424986">
        <w:rPr>
          <w:color w:val="auto"/>
        </w:rPr>
        <w:t xml:space="preserve"> </w:t>
      </w:r>
      <w:r w:rsidRPr="00424986">
        <w:rPr>
          <w:color w:val="auto"/>
        </w:rPr>
        <w:t>теста на кексы показало, что добавление ячме</w:t>
      </w:r>
      <w:r w:rsidRPr="00424986">
        <w:rPr>
          <w:color w:val="auto"/>
        </w:rPr>
        <w:t>н</w:t>
      </w:r>
      <w:r w:rsidRPr="00424986">
        <w:rPr>
          <w:color w:val="auto"/>
        </w:rPr>
        <w:t>ной муки не оказывает значительного влияния на его влажность. Удельный объём опытных образцов был больше контрольного в среднем на 12%, что оказывало положительное вли</w:t>
      </w:r>
      <w:r w:rsidRPr="00424986">
        <w:rPr>
          <w:color w:val="auto"/>
        </w:rPr>
        <w:t>я</w:t>
      </w:r>
      <w:r w:rsidRPr="00424986">
        <w:rPr>
          <w:color w:val="auto"/>
        </w:rPr>
        <w:t xml:space="preserve">ние на органолептические показатели выпеченных изделий. </w:t>
      </w:r>
    </w:p>
    <w:p w:rsidR="00EB7F7C" w:rsidRPr="00424986" w:rsidRDefault="00EB7F7C" w:rsidP="00F34809">
      <w:pPr>
        <w:pStyle w:val="Default"/>
        <w:spacing w:line="245" w:lineRule="auto"/>
        <w:ind w:firstLine="567"/>
        <w:rPr>
          <w:color w:val="auto"/>
        </w:rPr>
      </w:pPr>
      <w:r w:rsidRPr="00424986">
        <w:rPr>
          <w:color w:val="auto"/>
        </w:rPr>
        <w:t>Исследование реологических свойства</w:t>
      </w:r>
      <w:r w:rsidR="00CE2088" w:rsidRPr="00424986">
        <w:rPr>
          <w:color w:val="auto"/>
        </w:rPr>
        <w:t xml:space="preserve"> </w:t>
      </w:r>
      <w:r w:rsidRPr="00424986">
        <w:rPr>
          <w:color w:val="auto"/>
        </w:rPr>
        <w:t>теста на кексы, показали, что предельное н</w:t>
      </w:r>
      <w:r w:rsidRPr="00424986">
        <w:rPr>
          <w:color w:val="auto"/>
        </w:rPr>
        <w:t>а</w:t>
      </w:r>
      <w:r w:rsidRPr="00424986">
        <w:rPr>
          <w:color w:val="auto"/>
        </w:rPr>
        <w:t>пряжение сдвига опытных образцов с увеличением дозировки ячменной муки</w:t>
      </w:r>
      <w:r w:rsidR="00CE2088" w:rsidRPr="00424986">
        <w:rPr>
          <w:color w:val="auto"/>
        </w:rPr>
        <w:t xml:space="preserve"> </w:t>
      </w:r>
      <w:r w:rsidRPr="00424986">
        <w:rPr>
          <w:color w:val="auto"/>
        </w:rPr>
        <w:t xml:space="preserve">снижалось по </w:t>
      </w:r>
      <w:r w:rsidRPr="00424986">
        <w:rPr>
          <w:color w:val="auto"/>
        </w:rPr>
        <w:lastRenderedPageBreak/>
        <w:t>сравнению с контролем, что означает снижение вязкости теста. Однако данное снижение вязкости не</w:t>
      </w:r>
      <w:r w:rsidR="00CE2088" w:rsidRPr="00424986">
        <w:rPr>
          <w:color w:val="auto"/>
        </w:rPr>
        <w:t xml:space="preserve"> </w:t>
      </w:r>
      <w:r w:rsidRPr="00424986">
        <w:rPr>
          <w:color w:val="auto"/>
        </w:rPr>
        <w:t>оказывало существенного влияния на расплываемость тестовых заготовок, так как кексы выпекались в формах. Органолептическая оценка выпеченных кексов показала, что наилучшими свойствами обладали образцы с дозировкой ячменной муки</w:t>
      </w:r>
      <w:r w:rsidR="00CE2088" w:rsidRPr="00424986">
        <w:rPr>
          <w:color w:val="auto"/>
        </w:rPr>
        <w:t xml:space="preserve"> </w:t>
      </w:r>
      <w:r w:rsidRPr="00424986">
        <w:rPr>
          <w:color w:val="auto"/>
        </w:rPr>
        <w:t xml:space="preserve">12 %. </w:t>
      </w:r>
    </w:p>
    <w:p w:rsidR="00EB7F7C" w:rsidRPr="00424986" w:rsidRDefault="00EB7F7C" w:rsidP="00F34809">
      <w:pPr>
        <w:pStyle w:val="Default"/>
        <w:spacing w:line="245" w:lineRule="auto"/>
        <w:ind w:firstLine="567"/>
        <w:rPr>
          <w:color w:val="auto"/>
        </w:rPr>
      </w:pPr>
      <w:r w:rsidRPr="00424986">
        <w:rPr>
          <w:color w:val="auto"/>
        </w:rPr>
        <w:t>Полученные результаты позволяют сделать вывод о возможности использования я</w:t>
      </w:r>
      <w:r w:rsidRPr="00424986">
        <w:rPr>
          <w:color w:val="auto"/>
        </w:rPr>
        <w:t>ч</w:t>
      </w:r>
      <w:r w:rsidRPr="00424986">
        <w:rPr>
          <w:color w:val="auto"/>
        </w:rPr>
        <w:t>менной муки для производства изделий из кексового теста. Планируется проведение допо</w:t>
      </w:r>
      <w:r w:rsidRPr="00424986">
        <w:rPr>
          <w:color w:val="auto"/>
        </w:rPr>
        <w:t>л</w:t>
      </w:r>
      <w:r w:rsidRPr="00424986">
        <w:rPr>
          <w:color w:val="auto"/>
        </w:rPr>
        <w:t>нительных исследований для уточнения возможности применения мучных кондитерских и</w:t>
      </w:r>
      <w:r w:rsidRPr="00424986">
        <w:rPr>
          <w:color w:val="auto"/>
        </w:rPr>
        <w:t>з</w:t>
      </w:r>
      <w:r w:rsidRPr="00424986">
        <w:rPr>
          <w:color w:val="auto"/>
        </w:rPr>
        <w:t>делий с добавлением ячменной муки</w:t>
      </w:r>
      <w:r w:rsidR="00CE2088" w:rsidRPr="00424986">
        <w:rPr>
          <w:color w:val="auto"/>
        </w:rPr>
        <w:t xml:space="preserve"> </w:t>
      </w:r>
      <w:r w:rsidRPr="00424986">
        <w:rPr>
          <w:color w:val="auto"/>
        </w:rPr>
        <w:t xml:space="preserve">в профилактическом питании. </w:t>
      </w:r>
    </w:p>
    <w:p w:rsidR="00EB7F7C" w:rsidRPr="00424986" w:rsidRDefault="00CE2088" w:rsidP="00F34809">
      <w:pPr>
        <w:pStyle w:val="Default"/>
        <w:spacing w:line="245" w:lineRule="auto"/>
        <w:ind w:firstLine="567"/>
        <w:rPr>
          <w:bCs/>
          <w:color w:val="auto"/>
        </w:rPr>
      </w:pPr>
      <w:r w:rsidRPr="00424986">
        <w:rPr>
          <w:bCs/>
          <w:color w:val="auto"/>
        </w:rPr>
        <w:t xml:space="preserve">   </w:t>
      </w:r>
    </w:p>
    <w:p w:rsidR="00EB7F7C" w:rsidRPr="00FF55ED" w:rsidRDefault="00EB7F7C" w:rsidP="00F34809">
      <w:pPr>
        <w:pStyle w:val="Default"/>
        <w:spacing w:line="245" w:lineRule="auto"/>
        <w:ind w:firstLine="567"/>
        <w:rPr>
          <w:b/>
          <w:color w:val="auto"/>
        </w:rPr>
      </w:pPr>
      <w:r w:rsidRPr="00FF55ED">
        <w:rPr>
          <w:b/>
          <w:bCs/>
          <w:color w:val="auto"/>
        </w:rPr>
        <w:t>Литература:</w:t>
      </w:r>
    </w:p>
    <w:p w:rsidR="00EB7F7C" w:rsidRPr="00424986" w:rsidRDefault="00EB7F7C" w:rsidP="00F34809">
      <w:pPr>
        <w:autoSpaceDE w:val="0"/>
        <w:autoSpaceDN w:val="0"/>
        <w:adjustRightInd w:val="0"/>
        <w:spacing w:after="0" w:line="245" w:lineRule="auto"/>
        <w:ind w:firstLine="567"/>
        <w:rPr>
          <w:rFonts w:ascii="Times New Roman" w:eastAsia="Times New Roman,Bold" w:hAnsi="Times New Roman"/>
          <w:sz w:val="24"/>
          <w:szCs w:val="24"/>
        </w:rPr>
      </w:pPr>
      <w:r w:rsidRPr="00424986">
        <w:rPr>
          <w:rFonts w:ascii="Times New Roman" w:hAnsi="Times New Roman"/>
          <w:bCs/>
          <w:sz w:val="24"/>
          <w:szCs w:val="24"/>
        </w:rPr>
        <w:t>1. Матвеева, Т. В.</w:t>
      </w:r>
      <w:r w:rsidRPr="00424986">
        <w:rPr>
          <w:rFonts w:ascii="Times New Roman" w:eastAsia="NewtonC" w:hAnsi="Times New Roman"/>
          <w:sz w:val="24"/>
          <w:szCs w:val="24"/>
        </w:rPr>
        <w:t xml:space="preserve"> Мучные кондитерские изделия функционального назначения. Нау</w:t>
      </w:r>
      <w:r w:rsidRPr="00424986">
        <w:rPr>
          <w:rFonts w:ascii="Times New Roman" w:eastAsia="NewtonC" w:hAnsi="Times New Roman"/>
          <w:sz w:val="24"/>
          <w:szCs w:val="24"/>
        </w:rPr>
        <w:t>ч</w:t>
      </w:r>
      <w:r w:rsidRPr="00424986">
        <w:rPr>
          <w:rFonts w:ascii="Times New Roman" w:eastAsia="NewtonC" w:hAnsi="Times New Roman"/>
          <w:sz w:val="24"/>
          <w:szCs w:val="24"/>
        </w:rPr>
        <w:t xml:space="preserve">ные основы, технологии, рецептуры / Т. В. Матвеева, С. Я. Корячкина. </w:t>
      </w:r>
      <w:r w:rsidR="00FF55ED">
        <w:rPr>
          <w:rFonts w:ascii="Times New Roman" w:eastAsia="NewtonC" w:hAnsi="Times New Roman"/>
          <w:sz w:val="24"/>
          <w:szCs w:val="24"/>
        </w:rPr>
        <w:t>–</w:t>
      </w:r>
      <w:r w:rsidRPr="00424986">
        <w:rPr>
          <w:rFonts w:ascii="Times New Roman" w:eastAsia="NewtonC" w:hAnsi="Times New Roman"/>
          <w:sz w:val="24"/>
          <w:szCs w:val="24"/>
        </w:rPr>
        <w:t xml:space="preserve"> СПб.: ГИОРД, 2016. </w:t>
      </w:r>
      <w:r w:rsidR="00FF55ED">
        <w:rPr>
          <w:rFonts w:ascii="Times New Roman" w:eastAsia="NewtonC" w:hAnsi="Times New Roman"/>
          <w:sz w:val="24"/>
          <w:szCs w:val="24"/>
        </w:rPr>
        <w:t>–</w:t>
      </w:r>
      <w:r w:rsidRPr="00424986">
        <w:rPr>
          <w:rFonts w:ascii="Times New Roman" w:eastAsia="NewtonC" w:hAnsi="Times New Roman"/>
          <w:sz w:val="24"/>
          <w:szCs w:val="24"/>
        </w:rPr>
        <w:t xml:space="preserve"> 360 с.: ил.</w:t>
      </w:r>
    </w:p>
    <w:p w:rsidR="00EB7F7C" w:rsidRPr="00424986" w:rsidRDefault="00EB7F7C" w:rsidP="00F34809">
      <w:pPr>
        <w:spacing w:after="0" w:line="245" w:lineRule="auto"/>
        <w:ind w:firstLine="567"/>
        <w:rPr>
          <w:rFonts w:ascii="Times New Roman" w:eastAsia="Times New Roman" w:hAnsi="Times New Roman"/>
          <w:sz w:val="24"/>
          <w:szCs w:val="24"/>
        </w:rPr>
      </w:pPr>
      <w:r w:rsidRPr="00424986">
        <w:rPr>
          <w:rFonts w:ascii="Times New Roman" w:eastAsia="Times New Roman" w:hAnsi="Times New Roman"/>
          <w:sz w:val="24"/>
          <w:szCs w:val="24"/>
        </w:rPr>
        <w:t>2. Скобельская З. Г., Драгилев А. И. Роль нетрадиционного сырья в формировании к</w:t>
      </w:r>
      <w:r w:rsidRPr="00424986">
        <w:rPr>
          <w:rFonts w:ascii="Times New Roman" w:eastAsia="Times New Roman" w:hAnsi="Times New Roman"/>
          <w:sz w:val="24"/>
          <w:szCs w:val="24"/>
        </w:rPr>
        <w:t>а</w:t>
      </w:r>
      <w:r w:rsidRPr="00424986">
        <w:rPr>
          <w:rFonts w:ascii="Times New Roman" w:eastAsia="Times New Roman" w:hAnsi="Times New Roman"/>
          <w:sz w:val="24"/>
          <w:szCs w:val="24"/>
        </w:rPr>
        <w:t>чества печенья // Хлебопечение России. 1999. № 3. С. 31–34.</w:t>
      </w:r>
    </w:p>
    <w:p w:rsidR="00EB7F7C" w:rsidRPr="00424986" w:rsidRDefault="00EB7F7C" w:rsidP="00F34809">
      <w:pPr>
        <w:spacing w:after="0" w:line="245" w:lineRule="auto"/>
        <w:ind w:firstLine="567"/>
        <w:rPr>
          <w:rFonts w:ascii="Times New Roman" w:eastAsia="Times New Roman" w:hAnsi="Times New Roman"/>
          <w:sz w:val="24"/>
          <w:szCs w:val="24"/>
        </w:rPr>
      </w:pPr>
      <w:r w:rsidRPr="00424986">
        <w:rPr>
          <w:rFonts w:ascii="Times New Roman" w:eastAsia="Times New Roman" w:hAnsi="Times New Roman"/>
          <w:sz w:val="24"/>
          <w:szCs w:val="24"/>
        </w:rPr>
        <w:t>3. Чугунова О. В. Функционально-физиологические свойства сырья при моделировании продуктов // Технология и товароведение инновационных пищевых продуктов. 2011. № 3. С.</w:t>
      </w:r>
      <w:r w:rsidR="00FF55ED">
        <w:rPr>
          <w:rFonts w:ascii="Times New Roman" w:eastAsia="Times New Roman" w:hAnsi="Times New Roman"/>
          <w:sz w:val="24"/>
          <w:szCs w:val="24"/>
        </w:rPr>
        <w:t> </w:t>
      </w:r>
      <w:r w:rsidRPr="00424986">
        <w:rPr>
          <w:rFonts w:ascii="Times New Roman" w:eastAsia="Times New Roman" w:hAnsi="Times New Roman"/>
          <w:sz w:val="24"/>
          <w:szCs w:val="24"/>
        </w:rPr>
        <w:t>34–39.</w:t>
      </w:r>
      <w:r w:rsidR="00CE2088" w:rsidRPr="00424986">
        <w:rPr>
          <w:rFonts w:ascii="Times New Roman" w:eastAsia="Times New Roman" w:hAnsi="Times New Roman"/>
          <w:sz w:val="24"/>
          <w:szCs w:val="24"/>
        </w:rPr>
        <w:t xml:space="preserve"> </w:t>
      </w:r>
    </w:p>
    <w:p w:rsidR="00EB7F7C" w:rsidRPr="00424986" w:rsidRDefault="00EB7F7C" w:rsidP="00F34809">
      <w:pPr>
        <w:pStyle w:val="Default"/>
        <w:spacing w:line="245" w:lineRule="auto"/>
        <w:ind w:firstLine="567"/>
        <w:rPr>
          <w:color w:val="auto"/>
        </w:rPr>
      </w:pPr>
      <w:r w:rsidRPr="00424986">
        <w:rPr>
          <w:color w:val="auto"/>
        </w:rPr>
        <w:t>4. Бориева Л.З. Оптимизация потребительских свойств печенья сдобного. // Развитие современной аграрной науки: Актуальные вопросы,</w:t>
      </w:r>
      <w:r w:rsidR="00CE2088" w:rsidRPr="00424986">
        <w:rPr>
          <w:color w:val="auto"/>
        </w:rPr>
        <w:t xml:space="preserve"> </w:t>
      </w:r>
      <w:r w:rsidRPr="00424986">
        <w:rPr>
          <w:color w:val="auto"/>
        </w:rPr>
        <w:t>достижения и инновации: материалы</w:t>
      </w:r>
      <w:r w:rsidR="00CE2088" w:rsidRPr="00424986">
        <w:rPr>
          <w:color w:val="auto"/>
        </w:rPr>
        <w:t xml:space="preserve"> </w:t>
      </w:r>
      <w:r w:rsidRPr="00424986">
        <w:rPr>
          <w:color w:val="auto"/>
        </w:rPr>
        <w:t>Международной научно-практической конференции. Ч. 2. - Нальчик: Кабардино-Балкарский ГАУ, 2024. С.19 -21.</w:t>
      </w:r>
      <w:r w:rsidR="00CE2088" w:rsidRPr="00424986">
        <w:rPr>
          <w:color w:val="auto"/>
        </w:rPr>
        <w:t xml:space="preserve"> </w:t>
      </w:r>
    </w:p>
    <w:p w:rsidR="008315A2" w:rsidRPr="00424986" w:rsidRDefault="008315A2" w:rsidP="00F34809">
      <w:pPr>
        <w:pStyle w:val="Default"/>
        <w:spacing w:line="245" w:lineRule="auto"/>
        <w:ind w:firstLine="567"/>
        <w:rPr>
          <w:color w:val="auto"/>
        </w:rPr>
      </w:pPr>
    </w:p>
    <w:p w:rsidR="00FF55ED" w:rsidRDefault="00FF55ED" w:rsidP="00F34809">
      <w:pPr>
        <w:spacing w:after="0" w:line="245" w:lineRule="auto"/>
        <w:ind w:firstLine="567"/>
        <w:rPr>
          <w:rFonts w:ascii="Times New Roman" w:hAnsi="Times New Roman"/>
          <w:b/>
          <w:sz w:val="24"/>
          <w:szCs w:val="24"/>
        </w:rPr>
      </w:pPr>
    </w:p>
    <w:p w:rsidR="008315A2" w:rsidRPr="00F34809" w:rsidRDefault="008315A2" w:rsidP="00F34809">
      <w:pPr>
        <w:spacing w:after="0" w:line="245" w:lineRule="auto"/>
        <w:rPr>
          <w:rFonts w:ascii="Times New Roman" w:hAnsi="Times New Roman"/>
          <w:sz w:val="24"/>
          <w:szCs w:val="24"/>
        </w:rPr>
      </w:pPr>
      <w:r w:rsidRPr="00F34809">
        <w:rPr>
          <w:rFonts w:ascii="Times New Roman" w:hAnsi="Times New Roman"/>
          <w:b/>
          <w:sz w:val="24"/>
          <w:szCs w:val="24"/>
        </w:rPr>
        <w:t>УДК</w:t>
      </w:r>
      <w:r w:rsidRPr="00F34809">
        <w:rPr>
          <w:rFonts w:ascii="Times New Roman" w:hAnsi="Times New Roman"/>
          <w:sz w:val="24"/>
          <w:szCs w:val="24"/>
        </w:rPr>
        <w:t xml:space="preserve"> 664. 64</w:t>
      </w:r>
    </w:p>
    <w:p w:rsidR="008315A2" w:rsidRPr="00F34809" w:rsidRDefault="008315A2" w:rsidP="00F34809">
      <w:pPr>
        <w:spacing w:after="0" w:line="245" w:lineRule="auto"/>
        <w:jc w:val="center"/>
        <w:rPr>
          <w:rFonts w:ascii="Times New Roman" w:hAnsi="Times New Roman"/>
          <w:sz w:val="24"/>
          <w:szCs w:val="24"/>
        </w:rPr>
      </w:pPr>
    </w:p>
    <w:p w:rsidR="00F34809" w:rsidRDefault="008315A2" w:rsidP="00F34809">
      <w:pPr>
        <w:spacing w:after="0" w:line="245" w:lineRule="auto"/>
        <w:jc w:val="center"/>
        <w:rPr>
          <w:rFonts w:ascii="Times New Roman" w:hAnsi="Times New Roman"/>
          <w:b/>
          <w:sz w:val="24"/>
          <w:szCs w:val="24"/>
        </w:rPr>
      </w:pPr>
      <w:r w:rsidRPr="00F34809">
        <w:rPr>
          <w:rFonts w:ascii="Times New Roman" w:hAnsi="Times New Roman"/>
          <w:b/>
          <w:sz w:val="24"/>
          <w:szCs w:val="24"/>
        </w:rPr>
        <w:t xml:space="preserve">ПРОЕКТИРОВАНИЕ И МОДЕЛИРОВАНИЕ РЕЦЕПТУРЫ ХЛЕБА </w:t>
      </w:r>
    </w:p>
    <w:p w:rsidR="008315A2" w:rsidRPr="00F34809" w:rsidRDefault="008315A2" w:rsidP="00F34809">
      <w:pPr>
        <w:spacing w:after="0" w:line="245" w:lineRule="auto"/>
        <w:jc w:val="center"/>
        <w:rPr>
          <w:rFonts w:ascii="Times New Roman" w:hAnsi="Times New Roman"/>
          <w:b/>
          <w:sz w:val="24"/>
          <w:szCs w:val="24"/>
        </w:rPr>
      </w:pPr>
      <w:r w:rsidRPr="00F34809">
        <w:rPr>
          <w:rFonts w:ascii="Times New Roman" w:hAnsi="Times New Roman"/>
          <w:b/>
          <w:sz w:val="24"/>
          <w:szCs w:val="24"/>
        </w:rPr>
        <w:t>С ПРИМЕНЕНИЕМ БИОКОРРЕКТОРА В ВИДЕ ПОРОШКА ИЗ ГРИБОВ ШИИТАКЕ</w:t>
      </w:r>
    </w:p>
    <w:p w:rsidR="008315A2" w:rsidRPr="00F34809" w:rsidRDefault="008315A2" w:rsidP="00F34809">
      <w:pPr>
        <w:spacing w:after="0" w:line="245" w:lineRule="auto"/>
        <w:jc w:val="center"/>
        <w:rPr>
          <w:rFonts w:ascii="Times New Roman" w:hAnsi="Times New Roman"/>
          <w:sz w:val="24"/>
          <w:szCs w:val="24"/>
        </w:rPr>
      </w:pPr>
    </w:p>
    <w:p w:rsidR="008315A2" w:rsidRPr="00F34809" w:rsidRDefault="008315A2" w:rsidP="00F34809">
      <w:pPr>
        <w:spacing w:after="0" w:line="245" w:lineRule="auto"/>
        <w:jc w:val="right"/>
        <w:rPr>
          <w:rFonts w:ascii="Times New Roman" w:hAnsi="Times New Roman"/>
          <w:sz w:val="24"/>
          <w:szCs w:val="24"/>
        </w:rPr>
      </w:pPr>
      <w:r w:rsidRPr="00F34809">
        <w:rPr>
          <w:rFonts w:ascii="Times New Roman" w:hAnsi="Times New Roman"/>
          <w:b/>
          <w:sz w:val="24"/>
          <w:szCs w:val="24"/>
        </w:rPr>
        <w:t>Волкова А.В</w:t>
      </w:r>
      <w:r w:rsidRPr="00F34809">
        <w:rPr>
          <w:rFonts w:ascii="Times New Roman" w:hAnsi="Times New Roman"/>
          <w:sz w:val="24"/>
          <w:szCs w:val="24"/>
        </w:rPr>
        <w:t>.;</w:t>
      </w:r>
    </w:p>
    <w:p w:rsidR="00F34809" w:rsidRDefault="008315A2" w:rsidP="00F34809">
      <w:pPr>
        <w:spacing w:after="0" w:line="245" w:lineRule="auto"/>
        <w:jc w:val="right"/>
        <w:rPr>
          <w:rFonts w:ascii="Times New Roman" w:hAnsi="Times New Roman"/>
          <w:sz w:val="24"/>
          <w:szCs w:val="24"/>
        </w:rPr>
      </w:pPr>
      <w:r w:rsidRPr="00F34809">
        <w:rPr>
          <w:rFonts w:ascii="Times New Roman" w:hAnsi="Times New Roman"/>
          <w:sz w:val="24"/>
          <w:szCs w:val="24"/>
        </w:rPr>
        <w:t xml:space="preserve">доцент кафедры «Технология производства и экспертиза </w:t>
      </w:r>
    </w:p>
    <w:p w:rsidR="00F34809" w:rsidRDefault="008315A2" w:rsidP="00F34809">
      <w:pPr>
        <w:spacing w:after="0" w:line="245" w:lineRule="auto"/>
        <w:jc w:val="right"/>
        <w:rPr>
          <w:rFonts w:ascii="Times New Roman" w:hAnsi="Times New Roman"/>
          <w:sz w:val="24"/>
          <w:szCs w:val="24"/>
        </w:rPr>
      </w:pPr>
      <w:r w:rsidRPr="00F34809">
        <w:rPr>
          <w:rFonts w:ascii="Times New Roman" w:hAnsi="Times New Roman"/>
          <w:sz w:val="24"/>
          <w:szCs w:val="24"/>
        </w:rPr>
        <w:t>продуктов из растительного сырья»</w:t>
      </w:r>
      <w:r w:rsidR="00F34809">
        <w:rPr>
          <w:rFonts w:ascii="Times New Roman" w:hAnsi="Times New Roman"/>
          <w:sz w:val="24"/>
          <w:szCs w:val="24"/>
        </w:rPr>
        <w:t>,</w:t>
      </w:r>
      <w:r w:rsidR="00CE2088" w:rsidRPr="00F34809">
        <w:rPr>
          <w:rFonts w:ascii="Times New Roman" w:hAnsi="Times New Roman"/>
          <w:sz w:val="24"/>
          <w:szCs w:val="24"/>
        </w:rPr>
        <w:t xml:space="preserve"> </w:t>
      </w:r>
      <w:r w:rsidR="00F34809">
        <w:rPr>
          <w:rFonts w:ascii="Times New Roman" w:hAnsi="Times New Roman"/>
          <w:sz w:val="24"/>
          <w:szCs w:val="24"/>
        </w:rPr>
        <w:t>канд. с.-х. наук</w:t>
      </w:r>
      <w:r w:rsidRPr="00F34809">
        <w:rPr>
          <w:rFonts w:ascii="Times New Roman" w:hAnsi="Times New Roman"/>
          <w:sz w:val="24"/>
          <w:szCs w:val="24"/>
        </w:rPr>
        <w:t xml:space="preserve"> </w:t>
      </w:r>
    </w:p>
    <w:p w:rsidR="008315A2" w:rsidRPr="00F34809" w:rsidRDefault="008315A2" w:rsidP="00F34809">
      <w:pPr>
        <w:spacing w:after="0" w:line="245" w:lineRule="auto"/>
        <w:jc w:val="right"/>
        <w:rPr>
          <w:rFonts w:ascii="Times New Roman" w:hAnsi="Times New Roman"/>
          <w:sz w:val="24"/>
          <w:szCs w:val="24"/>
        </w:rPr>
      </w:pPr>
      <w:r w:rsidRPr="00F34809">
        <w:rPr>
          <w:rFonts w:ascii="Times New Roman" w:hAnsi="Times New Roman"/>
          <w:sz w:val="24"/>
          <w:szCs w:val="24"/>
        </w:rPr>
        <w:t>ФГБОУ ВО Самарский ГАУ, г. Кинель, Россия;</w:t>
      </w:r>
    </w:p>
    <w:p w:rsidR="008315A2" w:rsidRPr="00F34809" w:rsidRDefault="008315A2" w:rsidP="00F34809">
      <w:pPr>
        <w:spacing w:after="0" w:line="245" w:lineRule="auto"/>
        <w:jc w:val="right"/>
        <w:rPr>
          <w:rFonts w:ascii="Times New Roman" w:hAnsi="Times New Roman"/>
          <w:sz w:val="24"/>
          <w:szCs w:val="24"/>
          <w:lang w:val="en-US"/>
        </w:rPr>
      </w:pPr>
      <w:r w:rsidRPr="00F34809">
        <w:rPr>
          <w:rFonts w:ascii="Times New Roman" w:hAnsi="Times New Roman"/>
          <w:sz w:val="24"/>
          <w:szCs w:val="24"/>
          <w:lang w:val="en-US"/>
        </w:rPr>
        <w:t xml:space="preserve">e-mail: </w:t>
      </w:r>
      <w:hyperlink r:id="rId93" w:history="1">
        <w:r w:rsidRPr="00F34809">
          <w:rPr>
            <w:rFonts w:ascii="Times New Roman" w:hAnsi="Times New Roman"/>
            <w:sz w:val="24"/>
            <w:szCs w:val="24"/>
            <w:lang w:val="en-US"/>
          </w:rPr>
          <w:t>avvolkova76@rambler.ru</w:t>
        </w:r>
      </w:hyperlink>
    </w:p>
    <w:p w:rsidR="008315A2" w:rsidRPr="00FB22B2" w:rsidRDefault="008315A2" w:rsidP="00F34809">
      <w:pPr>
        <w:spacing w:after="0" w:line="245" w:lineRule="auto"/>
        <w:jc w:val="right"/>
        <w:rPr>
          <w:rFonts w:ascii="Times New Roman" w:hAnsi="Times New Roman"/>
          <w:b/>
          <w:sz w:val="24"/>
          <w:szCs w:val="24"/>
          <w:lang w:val="en-US"/>
        </w:rPr>
      </w:pPr>
      <w:r w:rsidRPr="00F34809">
        <w:rPr>
          <w:rFonts w:ascii="Times New Roman" w:hAnsi="Times New Roman"/>
          <w:b/>
          <w:sz w:val="24"/>
          <w:szCs w:val="24"/>
        </w:rPr>
        <w:t>Кузьмина</w:t>
      </w:r>
      <w:r w:rsidRPr="00FB22B2">
        <w:rPr>
          <w:rFonts w:ascii="Times New Roman" w:hAnsi="Times New Roman"/>
          <w:b/>
          <w:sz w:val="24"/>
          <w:szCs w:val="24"/>
          <w:lang w:val="en-US"/>
        </w:rPr>
        <w:t xml:space="preserve"> </w:t>
      </w:r>
      <w:r w:rsidRPr="00F34809">
        <w:rPr>
          <w:rFonts w:ascii="Times New Roman" w:hAnsi="Times New Roman"/>
          <w:b/>
          <w:sz w:val="24"/>
          <w:szCs w:val="24"/>
        </w:rPr>
        <w:t>С</w:t>
      </w:r>
      <w:r w:rsidRPr="00FB22B2">
        <w:rPr>
          <w:rFonts w:ascii="Times New Roman" w:hAnsi="Times New Roman"/>
          <w:b/>
          <w:sz w:val="24"/>
          <w:szCs w:val="24"/>
          <w:lang w:val="en-US"/>
        </w:rPr>
        <w:t>.</w:t>
      </w:r>
      <w:r w:rsidRPr="00F34809">
        <w:rPr>
          <w:rFonts w:ascii="Times New Roman" w:hAnsi="Times New Roman"/>
          <w:b/>
          <w:sz w:val="24"/>
          <w:szCs w:val="24"/>
        </w:rPr>
        <w:t>П</w:t>
      </w:r>
      <w:r w:rsidRPr="00FB22B2">
        <w:rPr>
          <w:rFonts w:ascii="Times New Roman" w:hAnsi="Times New Roman"/>
          <w:b/>
          <w:sz w:val="24"/>
          <w:szCs w:val="24"/>
          <w:lang w:val="en-US"/>
        </w:rPr>
        <w:t>.</w:t>
      </w:r>
      <w:r w:rsidR="00F34809" w:rsidRPr="00FB22B2">
        <w:rPr>
          <w:rFonts w:ascii="Times New Roman" w:hAnsi="Times New Roman"/>
          <w:b/>
          <w:sz w:val="24"/>
          <w:szCs w:val="24"/>
          <w:lang w:val="en-US"/>
        </w:rPr>
        <w:t>;</w:t>
      </w:r>
    </w:p>
    <w:p w:rsidR="00F34809" w:rsidRDefault="008315A2" w:rsidP="00F34809">
      <w:pPr>
        <w:spacing w:after="0" w:line="245" w:lineRule="auto"/>
        <w:jc w:val="right"/>
        <w:rPr>
          <w:rFonts w:ascii="Times New Roman" w:hAnsi="Times New Roman"/>
          <w:sz w:val="24"/>
          <w:szCs w:val="24"/>
        </w:rPr>
      </w:pPr>
      <w:r w:rsidRPr="00F34809">
        <w:rPr>
          <w:rFonts w:ascii="Times New Roman" w:hAnsi="Times New Roman"/>
          <w:sz w:val="24"/>
          <w:szCs w:val="24"/>
        </w:rPr>
        <w:t xml:space="preserve">доцент кафедры «Технология производства и экспертиза </w:t>
      </w:r>
    </w:p>
    <w:p w:rsidR="00F34809" w:rsidRDefault="008315A2" w:rsidP="00F34809">
      <w:pPr>
        <w:spacing w:after="0" w:line="245" w:lineRule="auto"/>
        <w:jc w:val="right"/>
        <w:rPr>
          <w:rFonts w:ascii="Times New Roman" w:hAnsi="Times New Roman"/>
          <w:sz w:val="24"/>
          <w:szCs w:val="24"/>
        </w:rPr>
      </w:pPr>
      <w:r w:rsidRPr="00F34809">
        <w:rPr>
          <w:rFonts w:ascii="Times New Roman" w:hAnsi="Times New Roman"/>
          <w:sz w:val="24"/>
          <w:szCs w:val="24"/>
        </w:rPr>
        <w:t>продуктов из растительного сырья»</w:t>
      </w:r>
      <w:r w:rsidR="00F34809">
        <w:rPr>
          <w:rFonts w:ascii="Times New Roman" w:hAnsi="Times New Roman"/>
          <w:sz w:val="24"/>
          <w:szCs w:val="24"/>
        </w:rPr>
        <w:t>,</w:t>
      </w:r>
      <w:r w:rsidR="00CE2088" w:rsidRPr="00F34809">
        <w:rPr>
          <w:rFonts w:ascii="Times New Roman" w:hAnsi="Times New Roman"/>
          <w:sz w:val="24"/>
          <w:szCs w:val="24"/>
        </w:rPr>
        <w:t xml:space="preserve"> </w:t>
      </w:r>
      <w:r w:rsidRPr="00F34809">
        <w:rPr>
          <w:rFonts w:ascii="Times New Roman" w:hAnsi="Times New Roman"/>
          <w:sz w:val="24"/>
          <w:szCs w:val="24"/>
        </w:rPr>
        <w:t xml:space="preserve">канд. </w:t>
      </w:r>
      <w:r w:rsidR="00F34809">
        <w:rPr>
          <w:rFonts w:ascii="Times New Roman" w:hAnsi="Times New Roman"/>
          <w:sz w:val="24"/>
          <w:szCs w:val="24"/>
        </w:rPr>
        <w:t>т</w:t>
      </w:r>
      <w:r w:rsidRPr="00F34809">
        <w:rPr>
          <w:rFonts w:ascii="Times New Roman" w:hAnsi="Times New Roman"/>
          <w:sz w:val="24"/>
          <w:szCs w:val="24"/>
        </w:rPr>
        <w:t>ехн</w:t>
      </w:r>
      <w:r w:rsidR="00F34809">
        <w:rPr>
          <w:rFonts w:ascii="Times New Roman" w:hAnsi="Times New Roman"/>
          <w:sz w:val="24"/>
          <w:szCs w:val="24"/>
        </w:rPr>
        <w:t>.</w:t>
      </w:r>
      <w:r w:rsidRPr="00F34809">
        <w:rPr>
          <w:rFonts w:ascii="Times New Roman" w:hAnsi="Times New Roman"/>
          <w:sz w:val="24"/>
          <w:szCs w:val="24"/>
        </w:rPr>
        <w:t xml:space="preserve"> наук </w:t>
      </w:r>
    </w:p>
    <w:p w:rsidR="008315A2" w:rsidRPr="00F34809" w:rsidRDefault="008315A2" w:rsidP="00F34809">
      <w:pPr>
        <w:spacing w:after="0" w:line="245" w:lineRule="auto"/>
        <w:jc w:val="right"/>
        <w:rPr>
          <w:rFonts w:ascii="Times New Roman" w:hAnsi="Times New Roman"/>
          <w:sz w:val="24"/>
          <w:szCs w:val="24"/>
        </w:rPr>
      </w:pPr>
      <w:r w:rsidRPr="00F34809">
        <w:rPr>
          <w:rFonts w:ascii="Times New Roman" w:hAnsi="Times New Roman"/>
          <w:sz w:val="24"/>
          <w:szCs w:val="24"/>
        </w:rPr>
        <w:t>ФГБОУ ВО Самарский ГАУ, г. Кинель, Россия;</w:t>
      </w:r>
    </w:p>
    <w:p w:rsidR="008315A2" w:rsidRPr="00F34809" w:rsidRDefault="008315A2" w:rsidP="00F34809">
      <w:pPr>
        <w:spacing w:after="0" w:line="245" w:lineRule="auto"/>
        <w:jc w:val="right"/>
        <w:rPr>
          <w:rFonts w:ascii="Times New Roman" w:hAnsi="Times New Roman"/>
          <w:sz w:val="24"/>
          <w:szCs w:val="24"/>
          <w:lang w:val="en-US"/>
        </w:rPr>
      </w:pPr>
      <w:r w:rsidRPr="00F34809">
        <w:rPr>
          <w:rFonts w:ascii="Times New Roman" w:hAnsi="Times New Roman"/>
          <w:sz w:val="24"/>
          <w:szCs w:val="24"/>
          <w:lang w:val="en-US"/>
        </w:rPr>
        <w:t xml:space="preserve">e-mail: </w:t>
      </w:r>
      <w:hyperlink r:id="rId94" w:history="1">
        <w:r w:rsidRPr="00F34809">
          <w:rPr>
            <w:rFonts w:ascii="Times New Roman" w:hAnsi="Times New Roman"/>
            <w:sz w:val="24"/>
            <w:szCs w:val="24"/>
            <w:lang w:val="en-US"/>
          </w:rPr>
          <w:t>kondrashina-s@mail.ru</w:t>
        </w:r>
      </w:hyperlink>
    </w:p>
    <w:p w:rsidR="008315A2" w:rsidRPr="00F34809" w:rsidRDefault="008315A2" w:rsidP="00F34809">
      <w:pPr>
        <w:spacing w:after="0" w:line="245" w:lineRule="auto"/>
        <w:contextualSpacing/>
        <w:jc w:val="center"/>
        <w:rPr>
          <w:rFonts w:ascii="Times New Roman" w:hAnsi="Times New Roman"/>
          <w:b/>
          <w:sz w:val="24"/>
          <w:szCs w:val="24"/>
          <w:lang w:val="en-US"/>
        </w:rPr>
      </w:pPr>
    </w:p>
    <w:p w:rsidR="008315A2" w:rsidRPr="00F34809" w:rsidRDefault="008315A2" w:rsidP="00F34809">
      <w:pPr>
        <w:spacing w:after="0" w:line="245" w:lineRule="auto"/>
        <w:contextualSpacing/>
        <w:jc w:val="center"/>
        <w:rPr>
          <w:rFonts w:ascii="Times New Roman" w:hAnsi="Times New Roman"/>
          <w:b/>
          <w:sz w:val="24"/>
          <w:szCs w:val="24"/>
        </w:rPr>
      </w:pPr>
      <w:r w:rsidRPr="00F34809">
        <w:rPr>
          <w:rFonts w:ascii="Times New Roman" w:hAnsi="Times New Roman"/>
          <w:b/>
          <w:sz w:val="24"/>
          <w:szCs w:val="24"/>
        </w:rPr>
        <w:t>Аннотация</w:t>
      </w:r>
    </w:p>
    <w:p w:rsidR="008315A2" w:rsidRPr="00424986" w:rsidRDefault="008315A2" w:rsidP="00F34809">
      <w:pPr>
        <w:spacing w:after="0" w:line="245" w:lineRule="auto"/>
        <w:ind w:firstLine="567"/>
        <w:contextualSpacing/>
        <w:rPr>
          <w:rFonts w:ascii="Times New Roman" w:hAnsi="Times New Roman"/>
          <w:sz w:val="24"/>
          <w:szCs w:val="24"/>
        </w:rPr>
      </w:pPr>
      <w:r w:rsidRPr="00424986">
        <w:rPr>
          <w:rFonts w:ascii="Times New Roman" w:hAnsi="Times New Roman"/>
          <w:sz w:val="24"/>
          <w:szCs w:val="24"/>
        </w:rPr>
        <w:t>В работе решается вопрос активации дрожжей хлебопекарных при безопарном способе производства хлеба из муки пшеничной и повышения его физиологической ценности. Уст</w:t>
      </w:r>
      <w:r w:rsidRPr="00424986">
        <w:rPr>
          <w:rFonts w:ascii="Times New Roman" w:hAnsi="Times New Roman"/>
          <w:sz w:val="24"/>
          <w:szCs w:val="24"/>
        </w:rPr>
        <w:t>а</w:t>
      </w:r>
      <w:r w:rsidRPr="00424986">
        <w:rPr>
          <w:rFonts w:ascii="Times New Roman" w:hAnsi="Times New Roman"/>
          <w:sz w:val="24"/>
          <w:szCs w:val="24"/>
        </w:rPr>
        <w:t>новлено, что в качестве биокорректора может быть использован порошок из грибов шиитаке. Оптимальное его количество находится на уровне 2% от массы композитной смеси. Предл</w:t>
      </w:r>
      <w:r w:rsidRPr="00424986">
        <w:rPr>
          <w:rFonts w:ascii="Times New Roman" w:hAnsi="Times New Roman"/>
          <w:sz w:val="24"/>
          <w:szCs w:val="24"/>
        </w:rPr>
        <w:t>а</w:t>
      </w:r>
      <w:r w:rsidRPr="00424986">
        <w:rPr>
          <w:rFonts w:ascii="Times New Roman" w:hAnsi="Times New Roman"/>
          <w:sz w:val="24"/>
          <w:szCs w:val="24"/>
        </w:rPr>
        <w:t>гаемая технология потенциально обеспечивает рентабельность на уровне 35,5%.</w:t>
      </w:r>
    </w:p>
    <w:p w:rsidR="008315A2" w:rsidRPr="00424986" w:rsidRDefault="008315A2" w:rsidP="00F34809">
      <w:pPr>
        <w:spacing w:after="0" w:line="245" w:lineRule="auto"/>
        <w:ind w:firstLine="567"/>
        <w:rPr>
          <w:rFonts w:ascii="Times New Roman" w:hAnsi="Times New Roman"/>
          <w:sz w:val="24"/>
          <w:szCs w:val="24"/>
        </w:rPr>
      </w:pPr>
      <w:r w:rsidRPr="00424986">
        <w:rPr>
          <w:rFonts w:ascii="Times New Roman" w:hAnsi="Times New Roman"/>
          <w:b/>
          <w:sz w:val="24"/>
          <w:szCs w:val="24"/>
        </w:rPr>
        <w:t>Ключевые слова и словосочетания</w:t>
      </w:r>
      <w:r w:rsidRPr="00424986">
        <w:rPr>
          <w:rFonts w:ascii="Times New Roman" w:hAnsi="Times New Roman"/>
          <w:sz w:val="24"/>
          <w:szCs w:val="24"/>
        </w:rPr>
        <w:t>: хлеб, рецептура, качество, грибы, шиитаке, акт</w:t>
      </w:r>
      <w:r w:rsidRPr="00424986">
        <w:rPr>
          <w:rFonts w:ascii="Times New Roman" w:hAnsi="Times New Roman"/>
          <w:sz w:val="24"/>
          <w:szCs w:val="24"/>
        </w:rPr>
        <w:t>и</w:t>
      </w:r>
      <w:r w:rsidRPr="00424986">
        <w:rPr>
          <w:rFonts w:ascii="Times New Roman" w:hAnsi="Times New Roman"/>
          <w:sz w:val="24"/>
          <w:szCs w:val="24"/>
        </w:rPr>
        <w:t>вация д</w:t>
      </w:r>
      <w:r w:rsidR="006E1986" w:rsidRPr="00424986">
        <w:rPr>
          <w:rFonts w:ascii="Times New Roman" w:hAnsi="Times New Roman"/>
          <w:sz w:val="24"/>
          <w:szCs w:val="24"/>
        </w:rPr>
        <w:t>рожжей, белок, пищевая ценность</w:t>
      </w:r>
    </w:p>
    <w:p w:rsidR="008315A2" w:rsidRPr="00424986" w:rsidRDefault="008315A2" w:rsidP="002D354E">
      <w:pPr>
        <w:spacing w:after="0" w:line="240" w:lineRule="auto"/>
        <w:ind w:firstLine="567"/>
        <w:rPr>
          <w:rFonts w:ascii="Times New Roman" w:hAnsi="Times New Roman"/>
          <w:sz w:val="24"/>
          <w:szCs w:val="24"/>
        </w:rPr>
      </w:pPr>
    </w:p>
    <w:p w:rsidR="008315A2" w:rsidRPr="00F34809" w:rsidRDefault="008315A2" w:rsidP="00F34809">
      <w:pPr>
        <w:pageBreakBefore/>
        <w:spacing w:after="0" w:line="240" w:lineRule="auto"/>
        <w:ind w:firstLine="567"/>
        <w:jc w:val="center"/>
        <w:rPr>
          <w:rFonts w:ascii="Times New Roman" w:hAnsi="Times New Roman"/>
          <w:b/>
          <w:sz w:val="24"/>
          <w:szCs w:val="24"/>
          <w:lang w:val="en-US"/>
        </w:rPr>
      </w:pPr>
      <w:r w:rsidRPr="00F34809">
        <w:rPr>
          <w:rFonts w:ascii="Times New Roman" w:hAnsi="Times New Roman"/>
          <w:b/>
          <w:sz w:val="24"/>
          <w:szCs w:val="24"/>
          <w:lang w:val="en-US"/>
        </w:rPr>
        <w:lastRenderedPageBreak/>
        <w:t xml:space="preserve">DESIGNING AND MODELING OF BREAD RECIPES WITH USING A </w:t>
      </w:r>
      <w:r w:rsidR="00F34809" w:rsidRPr="00F34809">
        <w:rPr>
          <w:rFonts w:ascii="Times New Roman" w:hAnsi="Times New Roman"/>
          <w:b/>
          <w:sz w:val="24"/>
          <w:szCs w:val="24"/>
          <w:lang w:val="en-US"/>
        </w:rPr>
        <w:t xml:space="preserve">                             </w:t>
      </w:r>
      <w:r w:rsidRPr="00F34809">
        <w:rPr>
          <w:rFonts w:ascii="Times New Roman" w:hAnsi="Times New Roman"/>
          <w:b/>
          <w:sz w:val="24"/>
          <w:szCs w:val="24"/>
          <w:lang w:val="en-US"/>
        </w:rPr>
        <w:t>BIOCORRECTOR IN THE FORM OF SHIITAKE MUSHROOM POWDER</w:t>
      </w:r>
    </w:p>
    <w:p w:rsidR="00F34809" w:rsidRPr="00F34809" w:rsidRDefault="00F34809" w:rsidP="002D354E">
      <w:pPr>
        <w:spacing w:after="0" w:line="240" w:lineRule="auto"/>
        <w:ind w:firstLine="567"/>
        <w:jc w:val="right"/>
        <w:rPr>
          <w:rFonts w:ascii="Times New Roman" w:hAnsi="Times New Roman"/>
          <w:b/>
          <w:sz w:val="16"/>
          <w:szCs w:val="16"/>
          <w:lang w:val="en-US"/>
        </w:rPr>
      </w:pPr>
    </w:p>
    <w:p w:rsidR="008315A2" w:rsidRPr="00F34809" w:rsidRDefault="008315A2" w:rsidP="002D354E">
      <w:pPr>
        <w:spacing w:after="0" w:line="240" w:lineRule="auto"/>
        <w:ind w:firstLine="567"/>
        <w:jc w:val="right"/>
        <w:rPr>
          <w:rFonts w:ascii="Times New Roman" w:hAnsi="Times New Roman"/>
          <w:b/>
          <w:sz w:val="24"/>
          <w:szCs w:val="24"/>
          <w:lang w:val="en-US"/>
        </w:rPr>
      </w:pPr>
      <w:r w:rsidRPr="00F34809">
        <w:rPr>
          <w:rFonts w:ascii="Times New Roman" w:hAnsi="Times New Roman"/>
          <w:b/>
          <w:sz w:val="24"/>
          <w:szCs w:val="24"/>
          <w:lang w:val="en-US"/>
        </w:rPr>
        <w:t xml:space="preserve">Volkova A.V.; </w:t>
      </w:r>
    </w:p>
    <w:p w:rsidR="00F34809" w:rsidRPr="00FB22B2" w:rsidRDefault="008315A2" w:rsidP="00F34809">
      <w:pPr>
        <w:spacing w:after="0" w:line="240" w:lineRule="auto"/>
        <w:ind w:firstLine="567"/>
        <w:jc w:val="right"/>
        <w:rPr>
          <w:rFonts w:ascii="Times New Roman" w:hAnsi="Times New Roman"/>
          <w:sz w:val="24"/>
          <w:szCs w:val="24"/>
          <w:lang w:val="en-US"/>
        </w:rPr>
      </w:pPr>
      <w:r w:rsidRPr="00424986">
        <w:rPr>
          <w:rFonts w:ascii="Times New Roman" w:hAnsi="Times New Roman"/>
          <w:sz w:val="24"/>
          <w:szCs w:val="24"/>
          <w:lang w:val="en-US"/>
        </w:rPr>
        <w:t xml:space="preserve">Associate Professor of the Department </w:t>
      </w:r>
    </w:p>
    <w:p w:rsidR="00F34809" w:rsidRPr="00F34809" w:rsidRDefault="008315A2" w:rsidP="00F34809">
      <w:pPr>
        <w:spacing w:after="0" w:line="240" w:lineRule="auto"/>
        <w:ind w:firstLine="567"/>
        <w:jc w:val="right"/>
        <w:rPr>
          <w:rFonts w:ascii="Times New Roman" w:hAnsi="Times New Roman"/>
          <w:sz w:val="24"/>
          <w:szCs w:val="24"/>
          <w:lang w:val="en-US"/>
        </w:rPr>
      </w:pPr>
      <w:r w:rsidRPr="00424986">
        <w:rPr>
          <w:rFonts w:ascii="Times New Roman" w:hAnsi="Times New Roman"/>
          <w:sz w:val="24"/>
          <w:szCs w:val="24"/>
          <w:lang w:val="en-US"/>
        </w:rPr>
        <w:t xml:space="preserve">"Production Technology and expertise of products </w:t>
      </w:r>
    </w:p>
    <w:p w:rsidR="00F34809" w:rsidRPr="00F34809" w:rsidRDefault="008315A2" w:rsidP="00F34809">
      <w:pPr>
        <w:spacing w:after="0" w:line="240" w:lineRule="auto"/>
        <w:ind w:firstLine="567"/>
        <w:jc w:val="right"/>
        <w:rPr>
          <w:rFonts w:ascii="Times New Roman" w:hAnsi="Times New Roman"/>
          <w:sz w:val="24"/>
          <w:szCs w:val="24"/>
          <w:lang w:val="en-US"/>
        </w:rPr>
      </w:pPr>
      <w:r w:rsidRPr="00424986">
        <w:rPr>
          <w:rFonts w:ascii="Times New Roman" w:hAnsi="Times New Roman"/>
          <w:sz w:val="24"/>
          <w:szCs w:val="24"/>
          <w:lang w:val="en-US"/>
        </w:rPr>
        <w:t>from vegetable raw materials"</w:t>
      </w:r>
      <w:r w:rsidR="00F34809" w:rsidRPr="00F34809">
        <w:rPr>
          <w:rFonts w:ascii="Times New Roman" w:hAnsi="Times New Roman"/>
          <w:sz w:val="24"/>
          <w:szCs w:val="24"/>
          <w:lang w:val="en-US"/>
        </w:rPr>
        <w:t>,</w:t>
      </w:r>
      <w:r w:rsidRPr="00424986">
        <w:rPr>
          <w:rFonts w:ascii="Times New Roman" w:hAnsi="Times New Roman"/>
          <w:sz w:val="24"/>
          <w:szCs w:val="24"/>
          <w:lang w:val="en-US"/>
        </w:rPr>
        <w:t xml:space="preserve"> Candidate of Agricultural Sciences </w:t>
      </w:r>
    </w:p>
    <w:p w:rsidR="008315A2" w:rsidRPr="00F34809" w:rsidRDefault="008315A2" w:rsidP="00F34809">
      <w:pPr>
        <w:spacing w:after="0" w:line="240" w:lineRule="auto"/>
        <w:ind w:firstLine="567"/>
        <w:jc w:val="right"/>
        <w:rPr>
          <w:rFonts w:ascii="Times New Roman" w:hAnsi="Times New Roman"/>
          <w:sz w:val="24"/>
          <w:szCs w:val="24"/>
          <w:lang w:val="en-US"/>
        </w:rPr>
      </w:pPr>
      <w:r w:rsidRPr="00424986">
        <w:rPr>
          <w:rFonts w:ascii="Times New Roman" w:hAnsi="Times New Roman"/>
          <w:sz w:val="24"/>
          <w:szCs w:val="24"/>
          <w:lang w:val="en-US"/>
        </w:rPr>
        <w:t>Samara State Agrarian University</w:t>
      </w:r>
      <w:r w:rsidRPr="00F34809">
        <w:rPr>
          <w:rFonts w:ascii="Times New Roman" w:hAnsi="Times New Roman"/>
          <w:sz w:val="24"/>
          <w:szCs w:val="24"/>
          <w:lang w:val="en-US"/>
        </w:rPr>
        <w:t>, Kinel, Russia;</w:t>
      </w:r>
    </w:p>
    <w:p w:rsidR="008315A2" w:rsidRPr="00F34809" w:rsidRDefault="008315A2" w:rsidP="00F34809">
      <w:pPr>
        <w:spacing w:after="0" w:line="240" w:lineRule="auto"/>
        <w:ind w:firstLine="567"/>
        <w:jc w:val="right"/>
        <w:rPr>
          <w:rFonts w:ascii="Times New Roman" w:hAnsi="Times New Roman"/>
          <w:sz w:val="24"/>
          <w:szCs w:val="24"/>
          <w:lang w:val="en-US"/>
        </w:rPr>
      </w:pPr>
      <w:r w:rsidRPr="00F34809">
        <w:rPr>
          <w:rFonts w:ascii="Times New Roman" w:hAnsi="Times New Roman"/>
          <w:sz w:val="24"/>
          <w:szCs w:val="24"/>
          <w:lang w:val="en-US"/>
        </w:rPr>
        <w:t xml:space="preserve">e-mail: </w:t>
      </w:r>
      <w:hyperlink r:id="rId95" w:history="1">
        <w:r w:rsidRPr="00F34809">
          <w:rPr>
            <w:rFonts w:ascii="Times New Roman" w:hAnsi="Times New Roman"/>
            <w:sz w:val="24"/>
            <w:szCs w:val="24"/>
            <w:lang w:val="en-US"/>
          </w:rPr>
          <w:t>avvolkova76@rambler.ru</w:t>
        </w:r>
      </w:hyperlink>
    </w:p>
    <w:p w:rsidR="008315A2" w:rsidRPr="00F34809" w:rsidRDefault="00F34809" w:rsidP="002D354E">
      <w:pPr>
        <w:spacing w:after="0" w:line="240" w:lineRule="auto"/>
        <w:ind w:firstLine="567"/>
        <w:jc w:val="right"/>
        <w:rPr>
          <w:rFonts w:ascii="Times New Roman" w:hAnsi="Times New Roman"/>
          <w:b/>
          <w:sz w:val="24"/>
          <w:szCs w:val="24"/>
          <w:lang w:val="en-US"/>
        </w:rPr>
      </w:pPr>
      <w:r>
        <w:rPr>
          <w:rFonts w:ascii="Times New Roman" w:hAnsi="Times New Roman"/>
          <w:sz w:val="24"/>
          <w:szCs w:val="24"/>
          <w:lang w:val="en-US"/>
        </w:rPr>
        <w:t xml:space="preserve"> </w:t>
      </w:r>
      <w:r w:rsidRPr="00F34809">
        <w:rPr>
          <w:rFonts w:ascii="Times New Roman" w:hAnsi="Times New Roman"/>
          <w:b/>
          <w:sz w:val="24"/>
          <w:szCs w:val="24"/>
          <w:lang w:val="en-US"/>
        </w:rPr>
        <w:t>Kuzmina S.P.;</w:t>
      </w:r>
    </w:p>
    <w:p w:rsidR="00F34809" w:rsidRPr="00FB22B2" w:rsidRDefault="008315A2" w:rsidP="00F34809">
      <w:pPr>
        <w:spacing w:after="0" w:line="240" w:lineRule="auto"/>
        <w:ind w:firstLine="567"/>
        <w:jc w:val="right"/>
        <w:rPr>
          <w:rFonts w:ascii="Times New Roman" w:hAnsi="Times New Roman"/>
          <w:sz w:val="24"/>
          <w:szCs w:val="24"/>
          <w:lang w:val="en-US"/>
        </w:rPr>
      </w:pPr>
      <w:r w:rsidRPr="00F34809">
        <w:rPr>
          <w:rFonts w:ascii="Times New Roman" w:hAnsi="Times New Roman"/>
          <w:sz w:val="24"/>
          <w:szCs w:val="24"/>
          <w:lang w:val="en-US"/>
        </w:rPr>
        <w:t xml:space="preserve">Associate Professor of the Department </w:t>
      </w:r>
    </w:p>
    <w:p w:rsidR="00F34809" w:rsidRPr="00F34809" w:rsidRDefault="008315A2" w:rsidP="00F34809">
      <w:pPr>
        <w:spacing w:after="0" w:line="240" w:lineRule="auto"/>
        <w:ind w:firstLine="567"/>
        <w:jc w:val="right"/>
        <w:rPr>
          <w:rFonts w:ascii="Times New Roman" w:hAnsi="Times New Roman"/>
          <w:sz w:val="24"/>
          <w:szCs w:val="24"/>
          <w:lang w:val="en-US"/>
        </w:rPr>
      </w:pPr>
      <w:r w:rsidRPr="00F34809">
        <w:rPr>
          <w:rFonts w:ascii="Times New Roman" w:hAnsi="Times New Roman"/>
          <w:sz w:val="24"/>
          <w:szCs w:val="24"/>
          <w:lang w:val="en-US"/>
        </w:rPr>
        <w:t xml:space="preserve">"Production Technology and expertise of products from </w:t>
      </w:r>
    </w:p>
    <w:p w:rsidR="00F34809" w:rsidRPr="00F34809" w:rsidRDefault="008315A2" w:rsidP="00F34809">
      <w:pPr>
        <w:spacing w:after="0" w:line="240" w:lineRule="auto"/>
        <w:ind w:firstLine="567"/>
        <w:jc w:val="right"/>
        <w:rPr>
          <w:rFonts w:ascii="Times New Roman" w:hAnsi="Times New Roman"/>
          <w:sz w:val="24"/>
          <w:szCs w:val="24"/>
          <w:lang w:val="en-US"/>
        </w:rPr>
      </w:pPr>
      <w:r w:rsidRPr="00F34809">
        <w:rPr>
          <w:rFonts w:ascii="Times New Roman" w:hAnsi="Times New Roman"/>
          <w:sz w:val="24"/>
          <w:szCs w:val="24"/>
          <w:lang w:val="en-US"/>
        </w:rPr>
        <w:t>vegetable raw materials"</w:t>
      </w:r>
      <w:r w:rsidR="00F34809" w:rsidRPr="00F34809">
        <w:rPr>
          <w:rFonts w:ascii="Times New Roman" w:hAnsi="Times New Roman"/>
          <w:sz w:val="24"/>
          <w:szCs w:val="24"/>
          <w:lang w:val="en-US"/>
        </w:rPr>
        <w:t>,</w:t>
      </w:r>
      <w:r w:rsidRPr="00F34809">
        <w:rPr>
          <w:rFonts w:ascii="Times New Roman" w:hAnsi="Times New Roman"/>
          <w:sz w:val="24"/>
          <w:szCs w:val="24"/>
          <w:lang w:val="en-US"/>
        </w:rPr>
        <w:t xml:space="preserve"> Candidate of Technical Sciences </w:t>
      </w:r>
    </w:p>
    <w:p w:rsidR="008315A2" w:rsidRPr="00F34809" w:rsidRDefault="008315A2" w:rsidP="00F34809">
      <w:pPr>
        <w:spacing w:after="0" w:line="240" w:lineRule="auto"/>
        <w:ind w:firstLine="567"/>
        <w:jc w:val="right"/>
        <w:rPr>
          <w:rFonts w:ascii="Times New Roman" w:hAnsi="Times New Roman"/>
          <w:sz w:val="24"/>
          <w:szCs w:val="24"/>
          <w:lang w:val="en-US"/>
        </w:rPr>
      </w:pPr>
      <w:r w:rsidRPr="00F34809">
        <w:rPr>
          <w:rFonts w:ascii="Times New Roman" w:hAnsi="Times New Roman"/>
          <w:sz w:val="24"/>
          <w:szCs w:val="24"/>
          <w:lang w:val="en-US"/>
        </w:rPr>
        <w:t xml:space="preserve">Samara State Agrarian University, Kinel, Russia; </w:t>
      </w:r>
    </w:p>
    <w:p w:rsidR="008315A2" w:rsidRPr="00F34809" w:rsidRDefault="008315A2" w:rsidP="00F34809">
      <w:pPr>
        <w:spacing w:after="0" w:line="240" w:lineRule="auto"/>
        <w:ind w:firstLine="567"/>
        <w:jc w:val="right"/>
        <w:rPr>
          <w:rFonts w:ascii="Times New Roman" w:hAnsi="Times New Roman"/>
          <w:sz w:val="24"/>
          <w:szCs w:val="24"/>
          <w:lang w:val="en-US"/>
        </w:rPr>
      </w:pPr>
      <w:r w:rsidRPr="00F34809">
        <w:rPr>
          <w:rFonts w:ascii="Times New Roman" w:hAnsi="Times New Roman"/>
          <w:sz w:val="24"/>
          <w:szCs w:val="24"/>
          <w:lang w:val="en-US"/>
        </w:rPr>
        <w:t xml:space="preserve">e-mail: </w:t>
      </w:r>
      <w:hyperlink r:id="rId96" w:history="1">
        <w:r w:rsidRPr="00F34809">
          <w:rPr>
            <w:rFonts w:ascii="Times New Roman" w:hAnsi="Times New Roman"/>
            <w:sz w:val="24"/>
            <w:szCs w:val="24"/>
            <w:lang w:val="en-US"/>
          </w:rPr>
          <w:t>kondrashina-s@mail.ru</w:t>
        </w:r>
      </w:hyperlink>
    </w:p>
    <w:p w:rsidR="008315A2" w:rsidRPr="00F34809" w:rsidRDefault="008315A2" w:rsidP="002D354E">
      <w:pPr>
        <w:spacing w:after="0" w:line="240" w:lineRule="auto"/>
        <w:ind w:firstLine="567"/>
        <w:rPr>
          <w:rFonts w:ascii="Times New Roman" w:hAnsi="Times New Roman"/>
          <w:sz w:val="16"/>
          <w:szCs w:val="16"/>
          <w:lang w:val="en-US"/>
        </w:rPr>
      </w:pPr>
    </w:p>
    <w:p w:rsidR="008315A2" w:rsidRPr="00424986" w:rsidRDefault="008315A2" w:rsidP="002D354E">
      <w:pPr>
        <w:spacing w:after="0" w:line="240" w:lineRule="auto"/>
        <w:ind w:firstLine="567"/>
        <w:jc w:val="center"/>
        <w:rPr>
          <w:rFonts w:ascii="Times New Roman" w:hAnsi="Times New Roman"/>
          <w:sz w:val="24"/>
          <w:szCs w:val="24"/>
          <w:lang w:val="en-US"/>
        </w:rPr>
      </w:pPr>
      <w:r w:rsidRPr="00424986">
        <w:rPr>
          <w:rFonts w:ascii="Times New Roman" w:hAnsi="Times New Roman"/>
          <w:b/>
          <w:sz w:val="24"/>
          <w:szCs w:val="24"/>
          <w:lang w:val="en-US"/>
        </w:rPr>
        <w:t>Annotation</w:t>
      </w:r>
    </w:p>
    <w:p w:rsidR="008315A2" w:rsidRPr="00F34809" w:rsidRDefault="008315A2" w:rsidP="002D354E">
      <w:pPr>
        <w:spacing w:after="0" w:line="240" w:lineRule="auto"/>
        <w:ind w:firstLine="567"/>
        <w:rPr>
          <w:rFonts w:ascii="Times New Roman" w:hAnsi="Times New Roman"/>
          <w:spacing w:val="-4"/>
          <w:sz w:val="24"/>
          <w:szCs w:val="24"/>
          <w:lang w:val="en-US"/>
        </w:rPr>
      </w:pPr>
      <w:r w:rsidRPr="00F34809">
        <w:rPr>
          <w:rFonts w:ascii="Times New Roman" w:hAnsi="Times New Roman"/>
          <w:spacing w:val="-4"/>
          <w:sz w:val="24"/>
          <w:szCs w:val="24"/>
          <w:lang w:val="en-US"/>
        </w:rPr>
        <w:t>The paper addresses the issue of activating baking yeast with a non-stick method of producing bread from wheat flour and increasing its physiological value. It was established that shiite mushroom powder can be used as a biocorrector. Its optimal amount is at the level of 2% of the mass of the comp</w:t>
      </w:r>
      <w:r w:rsidRPr="00F34809">
        <w:rPr>
          <w:rFonts w:ascii="Times New Roman" w:hAnsi="Times New Roman"/>
          <w:spacing w:val="-4"/>
          <w:sz w:val="24"/>
          <w:szCs w:val="24"/>
          <w:lang w:val="en-US"/>
        </w:rPr>
        <w:t>o</w:t>
      </w:r>
      <w:r w:rsidRPr="00F34809">
        <w:rPr>
          <w:rFonts w:ascii="Times New Roman" w:hAnsi="Times New Roman"/>
          <w:spacing w:val="-4"/>
          <w:sz w:val="24"/>
          <w:szCs w:val="24"/>
          <w:lang w:val="en-US"/>
        </w:rPr>
        <w:t xml:space="preserve">site mixture. The proposed technology potentially provides profitability at the level of 35.5%. </w:t>
      </w:r>
    </w:p>
    <w:p w:rsidR="008315A2" w:rsidRPr="00424986" w:rsidRDefault="008315A2" w:rsidP="002D354E">
      <w:pPr>
        <w:spacing w:after="0" w:line="240" w:lineRule="auto"/>
        <w:ind w:firstLine="567"/>
        <w:rPr>
          <w:rFonts w:ascii="Times New Roman" w:hAnsi="Times New Roman"/>
          <w:sz w:val="24"/>
          <w:szCs w:val="24"/>
          <w:lang w:val="en-US"/>
        </w:rPr>
      </w:pPr>
      <w:r w:rsidRPr="00424986">
        <w:rPr>
          <w:rFonts w:ascii="Times New Roman" w:hAnsi="Times New Roman"/>
          <w:b/>
          <w:sz w:val="24"/>
          <w:szCs w:val="24"/>
          <w:lang w:val="en-US"/>
        </w:rPr>
        <w:t>Keywords</w:t>
      </w:r>
      <w:r w:rsidRPr="00424986">
        <w:rPr>
          <w:rFonts w:ascii="Times New Roman" w:hAnsi="Times New Roman"/>
          <w:sz w:val="24"/>
          <w:szCs w:val="24"/>
          <w:lang w:val="en-US"/>
        </w:rPr>
        <w:t>: bread, formulation, quality, mushrooms, shiitake, yeast activation, protein, nutr</w:t>
      </w:r>
      <w:r w:rsidRPr="00424986">
        <w:rPr>
          <w:rFonts w:ascii="Times New Roman" w:hAnsi="Times New Roman"/>
          <w:sz w:val="24"/>
          <w:szCs w:val="24"/>
          <w:lang w:val="en-US"/>
        </w:rPr>
        <w:t>i</w:t>
      </w:r>
      <w:r w:rsidRPr="00424986">
        <w:rPr>
          <w:rFonts w:ascii="Times New Roman" w:hAnsi="Times New Roman"/>
          <w:sz w:val="24"/>
          <w:szCs w:val="24"/>
          <w:lang w:val="en-US"/>
        </w:rPr>
        <w:t>tional value.</w:t>
      </w:r>
    </w:p>
    <w:p w:rsidR="008315A2" w:rsidRPr="00F34809" w:rsidRDefault="008315A2" w:rsidP="002D354E">
      <w:pPr>
        <w:shd w:val="clear" w:color="auto" w:fill="FFFFFF"/>
        <w:spacing w:after="0" w:line="240" w:lineRule="auto"/>
        <w:ind w:firstLine="567"/>
        <w:rPr>
          <w:rFonts w:ascii="Times New Roman" w:eastAsia="Times New Roman" w:hAnsi="Times New Roman"/>
          <w:sz w:val="16"/>
          <w:szCs w:val="16"/>
          <w:lang w:val="en-US"/>
        </w:rPr>
      </w:pPr>
    </w:p>
    <w:p w:rsidR="00F34809" w:rsidRPr="00FB22B2" w:rsidRDefault="00F34809" w:rsidP="002D354E">
      <w:pPr>
        <w:spacing w:after="0" w:line="240" w:lineRule="auto"/>
        <w:ind w:firstLine="567"/>
        <w:rPr>
          <w:rFonts w:ascii="Times New Roman" w:eastAsia="Times New Roman" w:hAnsi="Times New Roman"/>
          <w:sz w:val="24"/>
          <w:szCs w:val="24"/>
          <w:lang w:val="en-US"/>
        </w:rPr>
      </w:pPr>
    </w:p>
    <w:p w:rsidR="00F34809" w:rsidRPr="00F34809" w:rsidRDefault="00F34809" w:rsidP="00F34809">
      <w:pPr>
        <w:keepNext/>
        <w:framePr w:dropCap="drop" w:lines="3" w:wrap="around" w:vAnchor="text" w:hAnchor="text"/>
        <w:spacing w:after="0" w:line="827" w:lineRule="exact"/>
        <w:ind w:firstLine="567"/>
        <w:textAlignment w:val="baseline"/>
        <w:rPr>
          <w:rFonts w:ascii="Times New Roman" w:eastAsia="Times New Roman" w:hAnsi="Times New Roman"/>
          <w:position w:val="-11"/>
          <w:sz w:val="112"/>
          <w:szCs w:val="24"/>
        </w:rPr>
      </w:pPr>
      <w:r w:rsidRPr="00F34809">
        <w:rPr>
          <w:rFonts w:ascii="Times New Roman" w:eastAsia="Times New Roman" w:hAnsi="Times New Roman"/>
          <w:position w:val="-11"/>
          <w:sz w:val="112"/>
          <w:szCs w:val="24"/>
        </w:rPr>
        <w:t>П</w:t>
      </w:r>
    </w:p>
    <w:p w:rsidR="008315A2" w:rsidRPr="00424986" w:rsidRDefault="006E1986" w:rsidP="00F34809">
      <w:pPr>
        <w:spacing w:after="0" w:line="240" w:lineRule="auto"/>
        <w:rPr>
          <w:rFonts w:ascii="Times New Roman" w:eastAsia="Times New Roman" w:hAnsi="Times New Roman"/>
          <w:sz w:val="24"/>
          <w:szCs w:val="24"/>
        </w:rPr>
      </w:pPr>
      <w:r w:rsidRPr="00424986">
        <w:rPr>
          <w:rFonts w:ascii="Times New Roman" w:eastAsia="Times New Roman" w:hAnsi="Times New Roman"/>
          <w:sz w:val="24"/>
          <w:szCs w:val="24"/>
        </w:rPr>
        <w:t>о данным исследования Index Box</w:t>
      </w:r>
      <w:r w:rsidR="008315A2" w:rsidRPr="00424986">
        <w:rPr>
          <w:rFonts w:ascii="Times New Roman" w:eastAsia="Times New Roman" w:hAnsi="Times New Roman"/>
          <w:sz w:val="24"/>
          <w:szCs w:val="24"/>
        </w:rPr>
        <w:t xml:space="preserve"> объем потребления на российском рынке хлеба и хлебобулочных изделий с 2017 года имеет тенденцию стабильного ро</w:t>
      </w:r>
      <w:r w:rsidR="008315A2" w:rsidRPr="00424986">
        <w:rPr>
          <w:rFonts w:ascii="Times New Roman" w:eastAsia="Times New Roman" w:hAnsi="Times New Roman"/>
          <w:sz w:val="24"/>
          <w:szCs w:val="24"/>
        </w:rPr>
        <w:t>с</w:t>
      </w:r>
      <w:r w:rsidR="008315A2" w:rsidRPr="00424986">
        <w:rPr>
          <w:rFonts w:ascii="Times New Roman" w:eastAsia="Times New Roman" w:hAnsi="Times New Roman"/>
          <w:sz w:val="24"/>
          <w:szCs w:val="24"/>
        </w:rPr>
        <w:t>та. Хлеб и хлебобулочные изделия являются неотъемлемой частью рациона н</w:t>
      </w:r>
      <w:r w:rsidR="008315A2" w:rsidRPr="00424986">
        <w:rPr>
          <w:rFonts w:ascii="Times New Roman" w:eastAsia="Times New Roman" w:hAnsi="Times New Roman"/>
          <w:sz w:val="24"/>
          <w:szCs w:val="24"/>
        </w:rPr>
        <w:t>а</w:t>
      </w:r>
      <w:r w:rsidR="008315A2" w:rsidRPr="00424986">
        <w:rPr>
          <w:rFonts w:ascii="Times New Roman" w:eastAsia="Times New Roman" w:hAnsi="Times New Roman"/>
          <w:sz w:val="24"/>
          <w:szCs w:val="24"/>
        </w:rPr>
        <w:t xml:space="preserve">селения нашей страны. </w:t>
      </w:r>
    </w:p>
    <w:p w:rsidR="008315A2" w:rsidRPr="00424986" w:rsidRDefault="008315A2" w:rsidP="002D354E">
      <w:pPr>
        <w:spacing w:after="0" w:line="240" w:lineRule="auto"/>
        <w:ind w:firstLine="567"/>
        <w:rPr>
          <w:rFonts w:ascii="Times New Roman" w:eastAsia="Times New Roman" w:hAnsi="Times New Roman"/>
          <w:sz w:val="24"/>
          <w:szCs w:val="24"/>
        </w:rPr>
      </w:pPr>
      <w:r w:rsidRPr="00424986">
        <w:rPr>
          <w:rFonts w:ascii="Times New Roman" w:eastAsia="Times New Roman" w:hAnsi="Times New Roman"/>
          <w:sz w:val="24"/>
          <w:szCs w:val="24"/>
        </w:rPr>
        <w:t xml:space="preserve"> Кроме того, с точки зрения технологий, необходимо рассматривать инновационные методы производства, которые могли бы сохранять или даже улучшать характеристики к</w:t>
      </w:r>
      <w:r w:rsidRPr="00424986">
        <w:rPr>
          <w:rFonts w:ascii="Times New Roman" w:eastAsia="Times New Roman" w:hAnsi="Times New Roman"/>
          <w:sz w:val="24"/>
          <w:szCs w:val="24"/>
        </w:rPr>
        <w:t>о</w:t>
      </w:r>
      <w:r w:rsidRPr="00424986">
        <w:rPr>
          <w:rFonts w:ascii="Times New Roman" w:eastAsia="Times New Roman" w:hAnsi="Times New Roman"/>
          <w:sz w:val="24"/>
          <w:szCs w:val="24"/>
        </w:rPr>
        <w:t>нечного продукта, такие как свежесть, вкус и текстура. Например, использование заквасок, особых видов муки или новых методов замеса и выпечки может привести к созданию более здоровых и вкусных хлебобулочных изделий.</w:t>
      </w:r>
    </w:p>
    <w:p w:rsidR="008315A2" w:rsidRDefault="006E1986" w:rsidP="002D354E">
      <w:pPr>
        <w:shd w:val="clear" w:color="auto" w:fill="FFFFFF"/>
        <w:spacing w:after="0" w:line="240" w:lineRule="auto"/>
        <w:ind w:firstLine="567"/>
        <w:rPr>
          <w:rFonts w:ascii="Times New Roman" w:eastAsia="Times New Roman" w:hAnsi="Times New Roman"/>
          <w:sz w:val="24"/>
          <w:szCs w:val="24"/>
        </w:rPr>
      </w:pPr>
      <w:r w:rsidRPr="00424986">
        <w:rPr>
          <w:rFonts w:ascii="Times New Roman" w:eastAsia="Times New Roman" w:hAnsi="Times New Roman"/>
          <w:sz w:val="24"/>
          <w:szCs w:val="24"/>
        </w:rPr>
        <w:t>С учетом этих факторов</w:t>
      </w:r>
      <w:r w:rsidR="008315A2" w:rsidRPr="00424986">
        <w:rPr>
          <w:rFonts w:ascii="Times New Roman" w:eastAsia="Times New Roman" w:hAnsi="Times New Roman"/>
          <w:sz w:val="24"/>
          <w:szCs w:val="24"/>
        </w:rPr>
        <w:t xml:space="preserve"> производителям важно быть гибкими и адаптироваться к и</w:t>
      </w:r>
      <w:r w:rsidR="008315A2" w:rsidRPr="00424986">
        <w:rPr>
          <w:rFonts w:ascii="Times New Roman" w:eastAsia="Times New Roman" w:hAnsi="Times New Roman"/>
          <w:sz w:val="24"/>
          <w:szCs w:val="24"/>
        </w:rPr>
        <w:t>з</w:t>
      </w:r>
      <w:r w:rsidR="008315A2" w:rsidRPr="00424986">
        <w:rPr>
          <w:rFonts w:ascii="Times New Roman" w:eastAsia="Times New Roman" w:hAnsi="Times New Roman"/>
          <w:sz w:val="24"/>
          <w:szCs w:val="24"/>
        </w:rPr>
        <w:t>менениям на рынке, чтобы удовлетворить потребности потребителей, однако спрос на хлеб и хлебобулочные изделия в целом будет сохраняться [8].</w:t>
      </w:r>
    </w:p>
    <w:p w:rsidR="00F34809" w:rsidRPr="00F34809" w:rsidRDefault="00F34809" w:rsidP="002D354E">
      <w:pPr>
        <w:shd w:val="clear" w:color="auto" w:fill="FFFFFF"/>
        <w:spacing w:after="0" w:line="240" w:lineRule="auto"/>
        <w:ind w:firstLine="567"/>
        <w:rPr>
          <w:rFonts w:ascii="Times New Roman" w:eastAsia="Times New Roman" w:hAnsi="Times New Roman"/>
          <w:sz w:val="16"/>
          <w:szCs w:val="16"/>
        </w:rPr>
      </w:pPr>
    </w:p>
    <w:p w:rsidR="008315A2" w:rsidRPr="00424986" w:rsidRDefault="008315A2" w:rsidP="002D354E">
      <w:pPr>
        <w:spacing w:after="0" w:line="240" w:lineRule="auto"/>
        <w:ind w:firstLine="567"/>
        <w:jc w:val="center"/>
        <w:rPr>
          <w:rFonts w:ascii="Times New Roman" w:hAnsi="Times New Roman"/>
          <w:sz w:val="24"/>
          <w:szCs w:val="24"/>
          <w:shd w:val="clear" w:color="auto" w:fill="FFFFFF"/>
        </w:rPr>
      </w:pPr>
      <w:r w:rsidRPr="00424986">
        <w:rPr>
          <w:rFonts w:ascii="Times New Roman" w:hAnsi="Times New Roman"/>
          <w:noProof/>
          <w:sz w:val="24"/>
          <w:szCs w:val="24"/>
          <w:shd w:val="clear" w:color="auto" w:fill="FFFFFF"/>
          <w:lang w:eastAsia="ru-RU"/>
        </w:rPr>
        <w:drawing>
          <wp:inline distT="0" distB="0" distL="0" distR="0">
            <wp:extent cx="4662132" cy="2013346"/>
            <wp:effectExtent l="19050" t="0" r="5118" b="0"/>
            <wp:docPr id="14940996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3610" cy="2013984"/>
                    </a:xfrm>
                    <a:prstGeom prst="rect">
                      <a:avLst/>
                    </a:prstGeom>
                    <a:noFill/>
                    <a:ln>
                      <a:noFill/>
                    </a:ln>
                  </pic:spPr>
                </pic:pic>
              </a:graphicData>
            </a:graphic>
          </wp:inline>
        </w:drawing>
      </w:r>
      <w:r w:rsidR="00CE2088" w:rsidRPr="00424986">
        <w:rPr>
          <w:rFonts w:ascii="Times New Roman" w:hAnsi="Times New Roman"/>
          <w:sz w:val="24"/>
          <w:szCs w:val="24"/>
          <w:shd w:val="clear" w:color="auto" w:fill="FFFFFF"/>
        </w:rPr>
        <w:t xml:space="preserve"> </w:t>
      </w:r>
      <w:r w:rsidRPr="00424986">
        <w:rPr>
          <w:rFonts w:ascii="Times New Roman" w:hAnsi="Times New Roman"/>
          <w:sz w:val="24"/>
          <w:szCs w:val="24"/>
          <w:shd w:val="clear" w:color="auto" w:fill="FFFFFF"/>
        </w:rPr>
        <w:t xml:space="preserve"> </w:t>
      </w:r>
    </w:p>
    <w:p w:rsidR="008315A2" w:rsidRPr="00F34809" w:rsidRDefault="008315A2" w:rsidP="00F34809">
      <w:pPr>
        <w:spacing w:after="0" w:line="240" w:lineRule="auto"/>
        <w:ind w:firstLine="567"/>
        <w:rPr>
          <w:rFonts w:ascii="Times New Roman" w:eastAsia="Times New Roman" w:hAnsi="Times New Roman"/>
        </w:rPr>
      </w:pPr>
      <w:r w:rsidRPr="00F34809">
        <w:rPr>
          <w:rFonts w:ascii="Times New Roman" w:hAnsi="Times New Roman"/>
          <w:shd w:val="clear" w:color="auto" w:fill="FFFFFF"/>
        </w:rPr>
        <w:t xml:space="preserve">Источник: данные Росстата, ФТС, аналитика </w:t>
      </w:r>
      <w:r w:rsidRPr="00F34809">
        <w:rPr>
          <w:rFonts w:ascii="Times New Roman" w:hAnsi="Times New Roman"/>
          <w:shd w:val="clear" w:color="auto" w:fill="FFFFFF"/>
          <w:lang w:val="en-US"/>
        </w:rPr>
        <w:t>Index</w:t>
      </w:r>
      <w:r w:rsidRPr="00F34809">
        <w:rPr>
          <w:rFonts w:ascii="Times New Roman" w:hAnsi="Times New Roman"/>
          <w:shd w:val="clear" w:color="auto" w:fill="FFFFFF"/>
        </w:rPr>
        <w:t xml:space="preserve"> </w:t>
      </w:r>
      <w:r w:rsidRPr="00F34809">
        <w:rPr>
          <w:rFonts w:ascii="Times New Roman" w:hAnsi="Times New Roman"/>
          <w:shd w:val="clear" w:color="auto" w:fill="FFFFFF"/>
          <w:lang w:val="en-US"/>
        </w:rPr>
        <w:t>Box</w:t>
      </w:r>
    </w:p>
    <w:p w:rsidR="008315A2" w:rsidRPr="00424986" w:rsidRDefault="00F34809" w:rsidP="002D354E">
      <w:pPr>
        <w:spacing w:after="0" w:line="240" w:lineRule="auto"/>
        <w:ind w:firstLine="567"/>
        <w:rPr>
          <w:rFonts w:ascii="Times New Roman" w:eastAsia="Times New Roman" w:hAnsi="Times New Roman"/>
          <w:sz w:val="24"/>
          <w:szCs w:val="24"/>
        </w:rPr>
      </w:pPr>
      <w:r w:rsidRPr="00424986">
        <w:rPr>
          <w:rFonts w:ascii="Times New Roman" w:hAnsi="Times New Roman"/>
          <w:noProof/>
          <w:sz w:val="24"/>
          <w:szCs w:val="24"/>
          <w:shd w:val="clear" w:color="auto" w:fill="FFFFFF"/>
          <w:lang w:eastAsia="ru-RU"/>
        </w:rPr>
        <w:drawing>
          <wp:inline distT="0" distB="0" distL="0" distR="0">
            <wp:extent cx="2202180" cy="312420"/>
            <wp:effectExtent l="0" t="0" r="762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2180" cy="312420"/>
                    </a:xfrm>
                    <a:prstGeom prst="rect">
                      <a:avLst/>
                    </a:prstGeom>
                    <a:noFill/>
                    <a:ln>
                      <a:noFill/>
                    </a:ln>
                  </pic:spPr>
                </pic:pic>
              </a:graphicData>
            </a:graphic>
          </wp:inline>
        </w:drawing>
      </w:r>
    </w:p>
    <w:p w:rsidR="008315A2" w:rsidRPr="00F34809" w:rsidRDefault="008315A2" w:rsidP="00F34809">
      <w:pPr>
        <w:spacing w:after="0" w:line="226" w:lineRule="auto"/>
        <w:ind w:firstLine="567"/>
        <w:jc w:val="center"/>
        <w:rPr>
          <w:rFonts w:ascii="Times New Roman" w:hAnsi="Times New Roman"/>
          <w:shd w:val="clear" w:color="auto" w:fill="FFFFFF"/>
        </w:rPr>
      </w:pPr>
      <w:r w:rsidRPr="00F34809">
        <w:rPr>
          <w:rFonts w:ascii="Times New Roman" w:hAnsi="Times New Roman"/>
          <w:shd w:val="clear" w:color="auto" w:fill="FFFFFF"/>
        </w:rPr>
        <w:t>Рис</w:t>
      </w:r>
      <w:r w:rsidR="00F34809" w:rsidRPr="00F34809">
        <w:rPr>
          <w:rFonts w:ascii="Times New Roman" w:hAnsi="Times New Roman"/>
          <w:shd w:val="clear" w:color="auto" w:fill="FFFFFF"/>
        </w:rPr>
        <w:t>унок</w:t>
      </w:r>
      <w:r w:rsidRPr="00F34809">
        <w:rPr>
          <w:rFonts w:ascii="Times New Roman" w:hAnsi="Times New Roman"/>
          <w:shd w:val="clear" w:color="auto" w:fill="FFFFFF"/>
        </w:rPr>
        <w:t xml:space="preserve"> 1</w:t>
      </w:r>
      <w:r w:rsidR="00F34809" w:rsidRPr="00F34809">
        <w:rPr>
          <w:rFonts w:ascii="Times New Roman" w:hAnsi="Times New Roman"/>
          <w:shd w:val="clear" w:color="auto" w:fill="FFFFFF"/>
        </w:rPr>
        <w:t xml:space="preserve"> –</w:t>
      </w:r>
      <w:r w:rsidRPr="00F34809">
        <w:rPr>
          <w:rFonts w:ascii="Times New Roman" w:hAnsi="Times New Roman"/>
          <w:shd w:val="clear" w:color="auto" w:fill="FFFFFF"/>
        </w:rPr>
        <w:t xml:space="preserve"> Объем видимого потребления на рынке хлеба и хлебобулочных изделий </w:t>
      </w:r>
    </w:p>
    <w:p w:rsidR="008315A2" w:rsidRPr="00F34809" w:rsidRDefault="008315A2" w:rsidP="00F34809">
      <w:pPr>
        <w:spacing w:after="0" w:line="226" w:lineRule="auto"/>
        <w:ind w:firstLine="567"/>
        <w:jc w:val="center"/>
        <w:rPr>
          <w:rFonts w:ascii="Times New Roman" w:hAnsi="Times New Roman"/>
          <w:shd w:val="clear" w:color="auto" w:fill="FFFFFF"/>
        </w:rPr>
      </w:pPr>
      <w:r w:rsidRPr="00F34809">
        <w:rPr>
          <w:rFonts w:ascii="Times New Roman" w:hAnsi="Times New Roman"/>
          <w:shd w:val="clear" w:color="auto" w:fill="FFFFFF"/>
        </w:rPr>
        <w:t>и прогноз в рамках базового сценария развития</w:t>
      </w:r>
    </w:p>
    <w:p w:rsidR="008315A2" w:rsidRPr="00424986" w:rsidRDefault="008315A2" w:rsidP="002D354E">
      <w:pPr>
        <w:spacing w:after="0" w:line="240" w:lineRule="auto"/>
        <w:ind w:firstLine="567"/>
        <w:rPr>
          <w:rFonts w:ascii="Times New Roman" w:eastAsia="Times New Roman" w:hAnsi="Times New Roman"/>
          <w:sz w:val="24"/>
          <w:szCs w:val="24"/>
        </w:rPr>
      </w:pPr>
      <w:r w:rsidRPr="00424986">
        <w:rPr>
          <w:rFonts w:ascii="Times New Roman" w:eastAsia="Times New Roman" w:hAnsi="Times New Roman"/>
          <w:sz w:val="24"/>
          <w:szCs w:val="24"/>
        </w:rPr>
        <w:lastRenderedPageBreak/>
        <w:t>Обогащение хлеба и других мучных изделий физиологически функциональными и</w:t>
      </w:r>
      <w:r w:rsidRPr="00424986">
        <w:rPr>
          <w:rFonts w:ascii="Times New Roman" w:eastAsia="Times New Roman" w:hAnsi="Times New Roman"/>
          <w:sz w:val="24"/>
          <w:szCs w:val="24"/>
        </w:rPr>
        <w:t>н</w:t>
      </w:r>
      <w:r w:rsidRPr="00424986">
        <w:rPr>
          <w:rFonts w:ascii="Times New Roman" w:eastAsia="Times New Roman" w:hAnsi="Times New Roman"/>
          <w:sz w:val="24"/>
          <w:szCs w:val="24"/>
        </w:rPr>
        <w:t>гредиентами может способствовать повышению их питательной ценности. Например, доба</w:t>
      </w:r>
      <w:r w:rsidRPr="00424986">
        <w:rPr>
          <w:rFonts w:ascii="Times New Roman" w:eastAsia="Times New Roman" w:hAnsi="Times New Roman"/>
          <w:sz w:val="24"/>
          <w:szCs w:val="24"/>
        </w:rPr>
        <w:t>в</w:t>
      </w:r>
      <w:r w:rsidRPr="00424986">
        <w:rPr>
          <w:rFonts w:ascii="Times New Roman" w:eastAsia="Times New Roman" w:hAnsi="Times New Roman"/>
          <w:sz w:val="24"/>
          <w:szCs w:val="24"/>
        </w:rPr>
        <w:t>ление клетчатки, витаминов, минералов или экстрактов растений может улучшить усвоение пищи и повысить общую здоровье населения. Разработка таких продуктов также может п</w:t>
      </w:r>
      <w:r w:rsidRPr="00424986">
        <w:rPr>
          <w:rFonts w:ascii="Times New Roman" w:eastAsia="Times New Roman" w:hAnsi="Times New Roman"/>
          <w:sz w:val="24"/>
          <w:szCs w:val="24"/>
        </w:rPr>
        <w:t>о</w:t>
      </w:r>
      <w:r w:rsidRPr="00424986">
        <w:rPr>
          <w:rFonts w:ascii="Times New Roman" w:eastAsia="Times New Roman" w:hAnsi="Times New Roman"/>
          <w:sz w:val="24"/>
          <w:szCs w:val="24"/>
        </w:rPr>
        <w:t>мочь в решении проблем, связанных с недостатком определенных микроэлементов в раци</w:t>
      </w:r>
      <w:r w:rsidRPr="00424986">
        <w:rPr>
          <w:rFonts w:ascii="Times New Roman" w:eastAsia="Times New Roman" w:hAnsi="Times New Roman"/>
          <w:sz w:val="24"/>
          <w:szCs w:val="24"/>
        </w:rPr>
        <w:t>о</w:t>
      </w:r>
      <w:r w:rsidRPr="00424986">
        <w:rPr>
          <w:rFonts w:ascii="Times New Roman" w:eastAsia="Times New Roman" w:hAnsi="Times New Roman"/>
          <w:sz w:val="24"/>
          <w:szCs w:val="24"/>
        </w:rPr>
        <w:t>не. А акцентирование на оздоровительном аспекте является одном из максимально мощных факторов ликвидности хлебобулочной продукции [1, 2, 3, 4, 5, 6, 7].</w:t>
      </w:r>
    </w:p>
    <w:p w:rsidR="008315A2" w:rsidRPr="00424986" w:rsidRDefault="008315A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Зерномучные изделия, включая хлеб, занимают значительное место в рационе бол</w:t>
      </w:r>
      <w:r w:rsidRPr="00424986">
        <w:rPr>
          <w:rFonts w:ascii="Times New Roman" w:hAnsi="Times New Roman"/>
          <w:sz w:val="24"/>
          <w:szCs w:val="24"/>
        </w:rPr>
        <w:t>ь</w:t>
      </w:r>
      <w:r w:rsidRPr="00424986">
        <w:rPr>
          <w:rFonts w:ascii="Times New Roman" w:hAnsi="Times New Roman"/>
          <w:sz w:val="24"/>
          <w:szCs w:val="24"/>
        </w:rPr>
        <w:t>шинства россиян. Это обуславливает необходимость проведения исследований, направле</w:t>
      </w:r>
      <w:r w:rsidRPr="00424986">
        <w:rPr>
          <w:rFonts w:ascii="Times New Roman" w:hAnsi="Times New Roman"/>
          <w:sz w:val="24"/>
          <w:szCs w:val="24"/>
        </w:rPr>
        <w:t>н</w:t>
      </w:r>
      <w:r w:rsidRPr="00424986">
        <w:rPr>
          <w:rFonts w:ascii="Times New Roman" w:hAnsi="Times New Roman"/>
          <w:sz w:val="24"/>
          <w:szCs w:val="24"/>
        </w:rPr>
        <w:t xml:space="preserve">ных на создание новых рецептов хлебобулочных изделий, которые не только удовлетворяют </w:t>
      </w:r>
      <w:r w:rsidRPr="00F34809">
        <w:rPr>
          <w:rFonts w:ascii="Times New Roman" w:hAnsi="Times New Roman"/>
          <w:spacing w:val="-4"/>
          <w:sz w:val="24"/>
          <w:szCs w:val="24"/>
        </w:rPr>
        <w:t>гастрономические предпочтения, но и обладают улучшенными функциональными свойствами.</w:t>
      </w:r>
    </w:p>
    <w:p w:rsidR="008315A2" w:rsidRPr="00424986" w:rsidRDefault="008315A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В связи с этим</w:t>
      </w:r>
      <w:r w:rsidRPr="00424986">
        <w:rPr>
          <w:rFonts w:ascii="Times New Roman" w:hAnsi="Times New Roman"/>
          <w:b/>
          <w:sz w:val="24"/>
          <w:szCs w:val="24"/>
        </w:rPr>
        <w:t xml:space="preserve"> целью </w:t>
      </w:r>
      <w:r w:rsidRPr="00424986">
        <w:rPr>
          <w:rFonts w:ascii="Times New Roman" w:hAnsi="Times New Roman"/>
          <w:sz w:val="24"/>
          <w:szCs w:val="24"/>
        </w:rPr>
        <w:t>нашей работы было: проектирование рецептуры и выявление о</w:t>
      </w:r>
      <w:r w:rsidRPr="00424986">
        <w:rPr>
          <w:rFonts w:ascii="Times New Roman" w:hAnsi="Times New Roman"/>
          <w:sz w:val="24"/>
          <w:szCs w:val="24"/>
        </w:rPr>
        <w:t>п</w:t>
      </w:r>
      <w:r w:rsidRPr="00424986">
        <w:rPr>
          <w:rFonts w:ascii="Times New Roman" w:hAnsi="Times New Roman"/>
          <w:sz w:val="24"/>
          <w:szCs w:val="24"/>
        </w:rPr>
        <w:t>тимального значения массовой доли порошка из грибов шиитаке в составе композитной см</w:t>
      </w:r>
      <w:r w:rsidRPr="00424986">
        <w:rPr>
          <w:rFonts w:ascii="Times New Roman" w:hAnsi="Times New Roman"/>
          <w:sz w:val="24"/>
          <w:szCs w:val="24"/>
        </w:rPr>
        <w:t>е</w:t>
      </w:r>
      <w:r w:rsidRPr="00424986">
        <w:rPr>
          <w:rFonts w:ascii="Times New Roman" w:hAnsi="Times New Roman"/>
          <w:sz w:val="24"/>
          <w:szCs w:val="24"/>
        </w:rPr>
        <w:t>си для получения хлеба с улучшенными потребительскими свойствами.</w:t>
      </w:r>
    </w:p>
    <w:p w:rsidR="008315A2" w:rsidRPr="00424986" w:rsidRDefault="008315A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Для оценки процессов формирования качества хлеба применялись модели, учитыва</w:t>
      </w:r>
      <w:r w:rsidRPr="00424986">
        <w:rPr>
          <w:rFonts w:ascii="Times New Roman" w:hAnsi="Times New Roman"/>
          <w:sz w:val="24"/>
          <w:szCs w:val="24"/>
        </w:rPr>
        <w:t>ю</w:t>
      </w:r>
      <w:r w:rsidRPr="00424986">
        <w:rPr>
          <w:rFonts w:ascii="Times New Roman" w:hAnsi="Times New Roman"/>
          <w:sz w:val="24"/>
          <w:szCs w:val="24"/>
        </w:rPr>
        <w:t>щие влияние качественных параметров используемого основного сырья – муки пшеничной хлебопекарной высшего сорта и ее композитных смесей с порошком из грибов шиитаке (в количестве 2, 4, 6, 8 и 10% от массы композитной смеси). Определение органолептических и физико-химических показателей качества проводили в условиях учебно-производственной лаборатории технологического факультета ФГБОУ ВО Самарский ГАУ по общепринятым методикам. Все опыты, описанные в работе, проводили в 3-4-кратном повторении, отклон</w:t>
      </w:r>
      <w:r w:rsidRPr="00424986">
        <w:rPr>
          <w:rFonts w:ascii="Times New Roman" w:hAnsi="Times New Roman"/>
          <w:sz w:val="24"/>
          <w:szCs w:val="24"/>
        </w:rPr>
        <w:t>е</w:t>
      </w:r>
      <w:r w:rsidRPr="00424986">
        <w:rPr>
          <w:rFonts w:ascii="Times New Roman" w:hAnsi="Times New Roman"/>
          <w:sz w:val="24"/>
          <w:szCs w:val="24"/>
        </w:rPr>
        <w:t>ния в каждом случае не превышали 1-3%.</w:t>
      </w:r>
    </w:p>
    <w:p w:rsidR="008315A2" w:rsidRPr="00424986" w:rsidRDefault="008315A2" w:rsidP="002D354E">
      <w:pPr>
        <w:spacing w:after="0" w:line="240" w:lineRule="auto"/>
        <w:ind w:firstLine="567"/>
        <w:contextualSpacing/>
        <w:rPr>
          <w:rFonts w:ascii="Times New Roman" w:hAnsi="Times New Roman"/>
          <w:sz w:val="24"/>
          <w:szCs w:val="24"/>
        </w:rPr>
      </w:pPr>
      <w:r w:rsidRPr="00424986">
        <w:rPr>
          <w:rFonts w:ascii="Times New Roman" w:hAnsi="Times New Roman"/>
          <w:sz w:val="24"/>
          <w:szCs w:val="24"/>
        </w:rPr>
        <w:t>Установлена тенденция уменьшения ВПС муки и ЧП при увеличении содержания п</w:t>
      </w:r>
      <w:r w:rsidRPr="00424986">
        <w:rPr>
          <w:rFonts w:ascii="Times New Roman" w:hAnsi="Times New Roman"/>
          <w:sz w:val="24"/>
          <w:szCs w:val="24"/>
        </w:rPr>
        <w:t>о</w:t>
      </w:r>
      <w:r w:rsidRPr="00424986">
        <w:rPr>
          <w:rFonts w:ascii="Times New Roman" w:hAnsi="Times New Roman"/>
          <w:sz w:val="24"/>
          <w:szCs w:val="24"/>
        </w:rPr>
        <w:t>рошка из грибов шиитаке в составе композитной смеси. Это связано со снижением массовой доли сырой клейковины с 37,2 до 33,4. Характеристика качества клейковины при этом ост</w:t>
      </w:r>
      <w:r w:rsidRPr="00424986">
        <w:rPr>
          <w:rFonts w:ascii="Times New Roman" w:hAnsi="Times New Roman"/>
          <w:sz w:val="24"/>
          <w:szCs w:val="24"/>
        </w:rPr>
        <w:t>а</w:t>
      </w:r>
      <w:r w:rsidRPr="00424986">
        <w:rPr>
          <w:rFonts w:ascii="Times New Roman" w:hAnsi="Times New Roman"/>
          <w:sz w:val="24"/>
          <w:szCs w:val="24"/>
        </w:rPr>
        <w:t>ется на постоянном уровне (IIгруппа). Уменьшение числа падения связано с содержанием ферментов в грибах. Кислотность муки и композитных смесей разли</w:t>
      </w:r>
      <w:r w:rsidR="006E1986" w:rsidRPr="00424986">
        <w:rPr>
          <w:rFonts w:ascii="Times New Roman" w:hAnsi="Times New Roman"/>
          <w:sz w:val="24"/>
          <w:szCs w:val="24"/>
        </w:rPr>
        <w:t>чается незначительно, несколько</w:t>
      </w:r>
      <w:r w:rsidRPr="00424986">
        <w:rPr>
          <w:rFonts w:ascii="Times New Roman" w:hAnsi="Times New Roman"/>
          <w:sz w:val="24"/>
          <w:szCs w:val="24"/>
        </w:rPr>
        <w:t xml:space="preserve"> повышаясь с увеличением содержания грибов в пшеничной муке высшего сорта и колеблется от 2,2 град до 2,6 град (табл. 1). </w:t>
      </w:r>
    </w:p>
    <w:p w:rsidR="00F34809" w:rsidRDefault="00F34809" w:rsidP="002D354E">
      <w:pPr>
        <w:spacing w:after="0" w:line="240" w:lineRule="auto"/>
        <w:ind w:firstLine="567"/>
        <w:jc w:val="right"/>
        <w:rPr>
          <w:rFonts w:ascii="Times New Roman" w:hAnsi="Times New Roman"/>
          <w:sz w:val="24"/>
          <w:szCs w:val="24"/>
        </w:rPr>
      </w:pPr>
    </w:p>
    <w:p w:rsidR="008315A2" w:rsidRPr="00F34809" w:rsidRDefault="008315A2" w:rsidP="00F34809">
      <w:pPr>
        <w:spacing w:after="0" w:line="240" w:lineRule="auto"/>
        <w:jc w:val="center"/>
        <w:rPr>
          <w:rFonts w:ascii="Times New Roman" w:hAnsi="Times New Roman"/>
        </w:rPr>
      </w:pPr>
      <w:r w:rsidRPr="00F34809">
        <w:rPr>
          <w:rFonts w:ascii="Times New Roman" w:hAnsi="Times New Roman"/>
        </w:rPr>
        <w:t>Таблица 4</w:t>
      </w:r>
      <w:r w:rsidR="00F34809">
        <w:rPr>
          <w:rFonts w:ascii="Times New Roman" w:hAnsi="Times New Roman"/>
        </w:rPr>
        <w:t xml:space="preserve"> </w:t>
      </w:r>
      <w:r w:rsidR="00F34809" w:rsidRPr="00F34809">
        <w:rPr>
          <w:rFonts w:ascii="Times New Roman" w:hAnsi="Times New Roman"/>
        </w:rPr>
        <w:t xml:space="preserve">– </w:t>
      </w:r>
      <w:r w:rsidRPr="00F34809">
        <w:rPr>
          <w:rFonts w:ascii="Times New Roman" w:hAnsi="Times New Roman"/>
        </w:rPr>
        <w:t>Физико-химические показатели качества муки и композитных смесей</w:t>
      </w:r>
    </w:p>
    <w:tbl>
      <w:tblPr>
        <w:tblpPr w:leftFromText="180" w:rightFromText="180" w:bottomFromText="160" w:vertAnchor="text" w:horzAnchor="margin" w:tblpX="108" w:tblpY="58"/>
        <w:tblW w:w="9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1305"/>
        <w:gridCol w:w="1419"/>
        <w:gridCol w:w="1702"/>
        <w:gridCol w:w="1135"/>
        <w:gridCol w:w="1277"/>
        <w:gridCol w:w="1281"/>
      </w:tblGrid>
      <w:tr w:rsidR="008315A2" w:rsidRPr="00F34809" w:rsidTr="00F34809">
        <w:tc>
          <w:tcPr>
            <w:tcW w:w="1526" w:type="dxa"/>
            <w:tcBorders>
              <w:top w:val="single" w:sz="4" w:space="0" w:color="000000"/>
              <w:left w:val="single" w:sz="4" w:space="0" w:color="000000"/>
              <w:bottom w:val="single" w:sz="4" w:space="0" w:color="000000"/>
              <w:right w:val="single" w:sz="4" w:space="0" w:color="000000"/>
            </w:tcBorders>
            <w:vAlign w:val="center"/>
            <w:hideMark/>
          </w:tcPr>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Доля допо</w:t>
            </w:r>
            <w:r w:rsidRPr="00F34809">
              <w:rPr>
                <w:rFonts w:ascii="Times New Roman" w:hAnsi="Times New Roman"/>
              </w:rPr>
              <w:t>л</w:t>
            </w:r>
            <w:r w:rsidRPr="00F34809">
              <w:rPr>
                <w:rFonts w:ascii="Times New Roman" w:hAnsi="Times New Roman"/>
              </w:rPr>
              <w:t>нит. сырья, % от массы ко</w:t>
            </w:r>
            <w:r w:rsidRPr="00F34809">
              <w:rPr>
                <w:rFonts w:ascii="Times New Roman" w:hAnsi="Times New Roman"/>
              </w:rPr>
              <w:t>м</w:t>
            </w:r>
            <w:r w:rsidRPr="00F34809">
              <w:rPr>
                <w:rFonts w:ascii="Times New Roman" w:hAnsi="Times New Roman"/>
              </w:rPr>
              <w:t>позитной см</w:t>
            </w:r>
            <w:r w:rsidRPr="00F34809">
              <w:rPr>
                <w:rFonts w:ascii="Times New Roman" w:hAnsi="Times New Roman"/>
              </w:rPr>
              <w:t>е</w:t>
            </w:r>
            <w:r w:rsidRPr="00F34809">
              <w:rPr>
                <w:rFonts w:ascii="Times New Roman" w:hAnsi="Times New Roman"/>
              </w:rPr>
              <w:t>си</w:t>
            </w:r>
          </w:p>
        </w:tc>
        <w:tc>
          <w:tcPr>
            <w:tcW w:w="1305" w:type="dxa"/>
            <w:tcBorders>
              <w:top w:val="single" w:sz="4" w:space="0" w:color="000000"/>
              <w:left w:val="single" w:sz="4" w:space="0" w:color="000000"/>
              <w:bottom w:val="single" w:sz="4" w:space="0" w:color="000000"/>
              <w:right w:val="single" w:sz="4" w:space="0" w:color="000000"/>
            </w:tcBorders>
            <w:vAlign w:val="center"/>
            <w:hideMark/>
          </w:tcPr>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Влажность муки,</w:t>
            </w:r>
          </w:p>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Количество</w:t>
            </w:r>
          </w:p>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клейковины, %</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Качество кле</w:t>
            </w:r>
            <w:r w:rsidRPr="00F34809">
              <w:rPr>
                <w:rFonts w:ascii="Times New Roman" w:hAnsi="Times New Roman"/>
              </w:rPr>
              <w:t>й</w:t>
            </w:r>
            <w:r w:rsidRPr="00F34809">
              <w:rPr>
                <w:rFonts w:ascii="Times New Roman" w:hAnsi="Times New Roman"/>
              </w:rPr>
              <w:t>ковины, ед. ИДК/группа качества</w:t>
            </w:r>
          </w:p>
        </w:tc>
        <w:tc>
          <w:tcPr>
            <w:tcW w:w="1135" w:type="dxa"/>
            <w:tcBorders>
              <w:top w:val="single" w:sz="4" w:space="0" w:color="000000"/>
              <w:left w:val="single" w:sz="4" w:space="0" w:color="000000"/>
              <w:bottom w:val="single" w:sz="4" w:space="0" w:color="000000"/>
              <w:right w:val="single" w:sz="4" w:space="0" w:color="auto"/>
            </w:tcBorders>
            <w:vAlign w:val="center"/>
            <w:hideMark/>
          </w:tcPr>
          <w:p w:rsid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 xml:space="preserve">ВПС </w:t>
            </w:r>
          </w:p>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муки,</w:t>
            </w:r>
          </w:p>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w:t>
            </w:r>
          </w:p>
        </w:tc>
        <w:tc>
          <w:tcPr>
            <w:tcW w:w="1277" w:type="dxa"/>
            <w:tcBorders>
              <w:top w:val="single" w:sz="4" w:space="0" w:color="auto"/>
              <w:left w:val="single" w:sz="4" w:space="0" w:color="auto"/>
              <w:bottom w:val="single" w:sz="4" w:space="0" w:color="000000"/>
              <w:right w:val="single" w:sz="4" w:space="0" w:color="auto"/>
            </w:tcBorders>
            <w:vAlign w:val="center"/>
            <w:hideMark/>
          </w:tcPr>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Кисло</w:t>
            </w:r>
            <w:r w:rsidRPr="00F34809">
              <w:rPr>
                <w:rFonts w:ascii="Times New Roman" w:hAnsi="Times New Roman"/>
              </w:rPr>
              <w:t>т</w:t>
            </w:r>
            <w:r w:rsidRPr="00F34809">
              <w:rPr>
                <w:rFonts w:ascii="Times New Roman" w:hAnsi="Times New Roman"/>
              </w:rPr>
              <w:t>ность муки, град</w:t>
            </w:r>
          </w:p>
        </w:tc>
        <w:tc>
          <w:tcPr>
            <w:tcW w:w="1281" w:type="dxa"/>
            <w:tcBorders>
              <w:top w:val="single" w:sz="4" w:space="0" w:color="auto"/>
              <w:left w:val="single" w:sz="4" w:space="0" w:color="auto"/>
              <w:bottom w:val="single" w:sz="4" w:space="0" w:color="000000"/>
              <w:right w:val="single" w:sz="4" w:space="0" w:color="auto"/>
            </w:tcBorders>
            <w:vAlign w:val="center"/>
            <w:hideMark/>
          </w:tcPr>
          <w:p w:rsid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 xml:space="preserve">Число </w:t>
            </w:r>
          </w:p>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падения,</w:t>
            </w:r>
          </w:p>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с.</w:t>
            </w:r>
          </w:p>
        </w:tc>
      </w:tr>
      <w:tr w:rsidR="008315A2" w:rsidRPr="00F34809" w:rsidTr="00F34809">
        <w:tc>
          <w:tcPr>
            <w:tcW w:w="9645" w:type="dxa"/>
            <w:gridSpan w:val="7"/>
            <w:tcBorders>
              <w:top w:val="single" w:sz="4" w:space="0" w:color="000000"/>
              <w:left w:val="single" w:sz="4" w:space="0" w:color="000000"/>
              <w:bottom w:val="single" w:sz="4" w:space="0" w:color="000000"/>
              <w:right w:val="single" w:sz="4" w:space="0" w:color="auto"/>
            </w:tcBorders>
            <w:hideMark/>
          </w:tcPr>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Требования ГОСТ 52189-2003 «Мука пшеничная. Общие технические условия»</w:t>
            </w:r>
          </w:p>
        </w:tc>
      </w:tr>
      <w:tr w:rsidR="008315A2" w:rsidRPr="00F34809" w:rsidTr="00F34809">
        <w:tc>
          <w:tcPr>
            <w:tcW w:w="1526" w:type="dxa"/>
            <w:tcBorders>
              <w:top w:val="single" w:sz="4" w:space="0" w:color="000000"/>
              <w:left w:val="single" w:sz="4" w:space="0" w:color="000000"/>
              <w:bottom w:val="single" w:sz="4" w:space="0" w:color="000000"/>
              <w:right w:val="single" w:sz="4" w:space="0" w:color="auto"/>
            </w:tcBorders>
            <w:hideMark/>
          </w:tcPr>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w:t>
            </w:r>
          </w:p>
        </w:tc>
        <w:tc>
          <w:tcPr>
            <w:tcW w:w="1305" w:type="dxa"/>
            <w:tcBorders>
              <w:top w:val="single" w:sz="4" w:space="0" w:color="auto"/>
              <w:left w:val="single" w:sz="4" w:space="0" w:color="000000"/>
              <w:bottom w:val="single" w:sz="4" w:space="0" w:color="000000"/>
              <w:right w:val="single" w:sz="4" w:space="0" w:color="auto"/>
            </w:tcBorders>
            <w:hideMark/>
          </w:tcPr>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 xml:space="preserve"> Не более</w:t>
            </w:r>
          </w:p>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15</w:t>
            </w:r>
          </w:p>
        </w:tc>
        <w:tc>
          <w:tcPr>
            <w:tcW w:w="1419" w:type="dxa"/>
            <w:tcBorders>
              <w:top w:val="single" w:sz="4" w:space="0" w:color="auto"/>
              <w:left w:val="single" w:sz="4" w:space="0" w:color="000000"/>
              <w:bottom w:val="single" w:sz="4" w:space="0" w:color="000000"/>
              <w:right w:val="single" w:sz="4" w:space="0" w:color="auto"/>
            </w:tcBorders>
            <w:hideMark/>
          </w:tcPr>
          <w:p w:rsid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 xml:space="preserve">Не менее </w:t>
            </w:r>
          </w:p>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28</w:t>
            </w:r>
          </w:p>
        </w:tc>
        <w:tc>
          <w:tcPr>
            <w:tcW w:w="1702" w:type="dxa"/>
            <w:tcBorders>
              <w:top w:val="single" w:sz="4" w:space="0" w:color="auto"/>
              <w:left w:val="single" w:sz="4" w:space="0" w:color="000000"/>
              <w:bottom w:val="single" w:sz="4" w:space="0" w:color="000000"/>
              <w:right w:val="single" w:sz="4" w:space="0" w:color="auto"/>
            </w:tcBorders>
            <w:hideMark/>
          </w:tcPr>
          <w:p w:rsid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 xml:space="preserve">Не ниже </w:t>
            </w:r>
          </w:p>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lang w:val="en-US"/>
              </w:rPr>
              <w:t xml:space="preserve">II </w:t>
            </w:r>
            <w:r w:rsidRPr="00F34809">
              <w:rPr>
                <w:rFonts w:ascii="Times New Roman" w:hAnsi="Times New Roman"/>
              </w:rPr>
              <w:t>группы</w:t>
            </w:r>
          </w:p>
        </w:tc>
        <w:tc>
          <w:tcPr>
            <w:tcW w:w="1135" w:type="dxa"/>
            <w:tcBorders>
              <w:top w:val="single" w:sz="4" w:space="0" w:color="auto"/>
              <w:left w:val="single" w:sz="4" w:space="0" w:color="000000"/>
              <w:bottom w:val="single" w:sz="4" w:space="0" w:color="000000"/>
              <w:right w:val="single" w:sz="4" w:space="0" w:color="auto"/>
            </w:tcBorders>
            <w:hideMark/>
          </w:tcPr>
          <w:p w:rsidR="008315A2" w:rsidRPr="00F34809" w:rsidRDefault="008315A2" w:rsidP="00F34809">
            <w:pPr>
              <w:spacing w:after="0" w:line="240" w:lineRule="auto"/>
              <w:ind w:left="-57" w:right="-57"/>
              <w:jc w:val="center"/>
              <w:rPr>
                <w:rFonts w:ascii="Times New Roman" w:hAnsi="Times New Roman"/>
                <w:lang w:val="en-US"/>
              </w:rPr>
            </w:pPr>
            <w:r w:rsidRPr="00F34809">
              <w:rPr>
                <w:rFonts w:ascii="Times New Roman" w:hAnsi="Times New Roman"/>
                <w:lang w:val="en-US"/>
              </w:rPr>
              <w:t>-</w:t>
            </w:r>
          </w:p>
        </w:tc>
        <w:tc>
          <w:tcPr>
            <w:tcW w:w="1277" w:type="dxa"/>
            <w:tcBorders>
              <w:top w:val="single" w:sz="4" w:space="0" w:color="auto"/>
              <w:left w:val="single" w:sz="4" w:space="0" w:color="000000"/>
              <w:bottom w:val="single" w:sz="4" w:space="0" w:color="000000"/>
              <w:right w:val="single" w:sz="4" w:space="0" w:color="auto"/>
            </w:tcBorders>
            <w:hideMark/>
          </w:tcPr>
          <w:p w:rsid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 xml:space="preserve">Не выше </w:t>
            </w:r>
          </w:p>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3</w:t>
            </w:r>
          </w:p>
        </w:tc>
        <w:tc>
          <w:tcPr>
            <w:tcW w:w="1281" w:type="dxa"/>
            <w:tcBorders>
              <w:top w:val="single" w:sz="4" w:space="0" w:color="auto"/>
              <w:left w:val="single" w:sz="4" w:space="0" w:color="000000"/>
              <w:bottom w:val="single" w:sz="4" w:space="0" w:color="000000"/>
              <w:right w:val="single" w:sz="4" w:space="0" w:color="auto"/>
            </w:tcBorders>
            <w:hideMark/>
          </w:tcPr>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Не менее 185</w:t>
            </w:r>
          </w:p>
        </w:tc>
      </w:tr>
      <w:tr w:rsidR="008315A2" w:rsidRPr="00F34809" w:rsidTr="00F34809">
        <w:tc>
          <w:tcPr>
            <w:tcW w:w="9645" w:type="dxa"/>
            <w:gridSpan w:val="7"/>
            <w:tcBorders>
              <w:top w:val="single" w:sz="4" w:space="0" w:color="000000"/>
              <w:left w:val="single" w:sz="4" w:space="0" w:color="000000"/>
              <w:bottom w:val="single" w:sz="4" w:space="0" w:color="000000"/>
              <w:right w:val="single" w:sz="4" w:space="0" w:color="auto"/>
            </w:tcBorders>
            <w:hideMark/>
          </w:tcPr>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Мука пшеничная высшего сорта</w:t>
            </w:r>
          </w:p>
        </w:tc>
      </w:tr>
      <w:tr w:rsidR="008315A2" w:rsidRPr="00F34809" w:rsidTr="00F34809">
        <w:tc>
          <w:tcPr>
            <w:tcW w:w="1526" w:type="dxa"/>
            <w:tcBorders>
              <w:top w:val="single" w:sz="4" w:space="0" w:color="000000"/>
              <w:left w:val="single" w:sz="4" w:space="0" w:color="000000"/>
              <w:bottom w:val="single" w:sz="4" w:space="0" w:color="000000"/>
              <w:right w:val="single" w:sz="4" w:space="0" w:color="000000"/>
            </w:tcBorders>
            <w:hideMark/>
          </w:tcPr>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0</w:t>
            </w:r>
          </w:p>
        </w:tc>
        <w:tc>
          <w:tcPr>
            <w:tcW w:w="1305" w:type="dxa"/>
            <w:tcBorders>
              <w:top w:val="single" w:sz="4" w:space="0" w:color="000000"/>
              <w:left w:val="single" w:sz="4" w:space="0" w:color="000000"/>
              <w:bottom w:val="single" w:sz="4" w:space="0" w:color="000000"/>
              <w:right w:val="single" w:sz="4" w:space="0" w:color="000000"/>
            </w:tcBorders>
            <w:hideMark/>
          </w:tcPr>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11,3</w:t>
            </w:r>
          </w:p>
        </w:tc>
        <w:tc>
          <w:tcPr>
            <w:tcW w:w="1419" w:type="dxa"/>
            <w:tcBorders>
              <w:top w:val="single" w:sz="4" w:space="0" w:color="000000"/>
              <w:left w:val="single" w:sz="4" w:space="0" w:color="000000"/>
              <w:bottom w:val="single" w:sz="4" w:space="0" w:color="000000"/>
              <w:right w:val="single" w:sz="4" w:space="0" w:color="000000"/>
            </w:tcBorders>
            <w:hideMark/>
          </w:tcPr>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37,2</w:t>
            </w:r>
          </w:p>
        </w:tc>
        <w:tc>
          <w:tcPr>
            <w:tcW w:w="1702" w:type="dxa"/>
            <w:tcBorders>
              <w:top w:val="single" w:sz="4" w:space="0" w:color="000000"/>
              <w:left w:val="single" w:sz="4" w:space="0" w:color="000000"/>
              <w:bottom w:val="single" w:sz="4" w:space="0" w:color="000000"/>
              <w:right w:val="single" w:sz="4" w:space="0" w:color="000000"/>
            </w:tcBorders>
            <w:hideMark/>
          </w:tcPr>
          <w:p w:rsidR="008315A2" w:rsidRPr="00F34809" w:rsidRDefault="008315A2" w:rsidP="00F34809">
            <w:pPr>
              <w:spacing w:after="0" w:line="240" w:lineRule="auto"/>
              <w:ind w:left="-57" w:right="-57"/>
              <w:jc w:val="center"/>
              <w:rPr>
                <w:rFonts w:ascii="Times New Roman" w:hAnsi="Times New Roman"/>
                <w:lang w:val="en-US"/>
              </w:rPr>
            </w:pPr>
            <w:r w:rsidRPr="00F34809">
              <w:rPr>
                <w:rFonts w:ascii="Times New Roman" w:hAnsi="Times New Roman"/>
              </w:rPr>
              <w:t>82/</w:t>
            </w:r>
            <w:r w:rsidRPr="00F34809">
              <w:rPr>
                <w:rFonts w:ascii="Times New Roman" w:hAnsi="Times New Roman"/>
                <w:lang w:val="en-US"/>
              </w:rPr>
              <w:t>II</w:t>
            </w:r>
          </w:p>
        </w:tc>
        <w:tc>
          <w:tcPr>
            <w:tcW w:w="1135" w:type="dxa"/>
            <w:tcBorders>
              <w:top w:val="single" w:sz="4" w:space="0" w:color="000000"/>
              <w:left w:val="single" w:sz="4" w:space="0" w:color="000000"/>
              <w:bottom w:val="single" w:sz="4" w:space="0" w:color="000000"/>
              <w:right w:val="single" w:sz="4" w:space="0" w:color="000000"/>
            </w:tcBorders>
            <w:hideMark/>
          </w:tcPr>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60</w:t>
            </w:r>
          </w:p>
        </w:tc>
        <w:tc>
          <w:tcPr>
            <w:tcW w:w="1277" w:type="dxa"/>
            <w:tcBorders>
              <w:top w:val="single" w:sz="4" w:space="0" w:color="000000"/>
              <w:left w:val="single" w:sz="4" w:space="0" w:color="000000"/>
              <w:bottom w:val="single" w:sz="4" w:space="0" w:color="000000"/>
              <w:right w:val="single" w:sz="4" w:space="0" w:color="auto"/>
            </w:tcBorders>
            <w:hideMark/>
          </w:tcPr>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2,7</w:t>
            </w:r>
          </w:p>
        </w:tc>
        <w:tc>
          <w:tcPr>
            <w:tcW w:w="1281" w:type="dxa"/>
            <w:tcBorders>
              <w:top w:val="single" w:sz="4" w:space="0" w:color="000000"/>
              <w:left w:val="single" w:sz="4" w:space="0" w:color="auto"/>
              <w:bottom w:val="single" w:sz="4" w:space="0" w:color="000000"/>
              <w:right w:val="single" w:sz="4" w:space="0" w:color="auto"/>
            </w:tcBorders>
            <w:hideMark/>
          </w:tcPr>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360</w:t>
            </w:r>
          </w:p>
        </w:tc>
      </w:tr>
      <w:tr w:rsidR="008315A2" w:rsidRPr="00F34809" w:rsidTr="00F34809">
        <w:tc>
          <w:tcPr>
            <w:tcW w:w="9645" w:type="dxa"/>
            <w:gridSpan w:val="7"/>
            <w:tcBorders>
              <w:top w:val="single" w:sz="4" w:space="0" w:color="000000"/>
              <w:left w:val="single" w:sz="4" w:space="0" w:color="000000"/>
              <w:bottom w:val="single" w:sz="4" w:space="0" w:color="000000"/>
              <w:right w:val="single" w:sz="4" w:space="0" w:color="auto"/>
            </w:tcBorders>
            <w:hideMark/>
          </w:tcPr>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Композитная смесь из пшеничной муки высшего сорта и муки из грибов шиитаке</w:t>
            </w:r>
          </w:p>
        </w:tc>
      </w:tr>
      <w:tr w:rsidR="008315A2" w:rsidRPr="00F34809" w:rsidTr="00F34809">
        <w:tc>
          <w:tcPr>
            <w:tcW w:w="1526" w:type="dxa"/>
            <w:tcBorders>
              <w:top w:val="single" w:sz="4" w:space="0" w:color="000000"/>
              <w:left w:val="single" w:sz="4" w:space="0" w:color="000000"/>
              <w:bottom w:val="single" w:sz="4" w:space="0" w:color="000000"/>
              <w:right w:val="single" w:sz="4" w:space="0" w:color="000000"/>
            </w:tcBorders>
            <w:hideMark/>
          </w:tcPr>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2</w:t>
            </w:r>
          </w:p>
        </w:tc>
        <w:tc>
          <w:tcPr>
            <w:tcW w:w="1305" w:type="dxa"/>
            <w:tcBorders>
              <w:top w:val="single" w:sz="4" w:space="0" w:color="000000"/>
              <w:left w:val="single" w:sz="4" w:space="0" w:color="000000"/>
              <w:bottom w:val="single" w:sz="4" w:space="0" w:color="000000"/>
              <w:right w:val="single" w:sz="4" w:space="0" w:color="000000"/>
            </w:tcBorders>
            <w:hideMark/>
          </w:tcPr>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11,3</w:t>
            </w:r>
          </w:p>
        </w:tc>
        <w:tc>
          <w:tcPr>
            <w:tcW w:w="1419" w:type="dxa"/>
            <w:tcBorders>
              <w:top w:val="single" w:sz="4" w:space="0" w:color="000000"/>
              <w:left w:val="single" w:sz="4" w:space="0" w:color="000000"/>
              <w:bottom w:val="single" w:sz="4" w:space="0" w:color="000000"/>
              <w:right w:val="single" w:sz="4" w:space="0" w:color="000000"/>
            </w:tcBorders>
            <w:hideMark/>
          </w:tcPr>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35,8</w:t>
            </w:r>
          </w:p>
        </w:tc>
        <w:tc>
          <w:tcPr>
            <w:tcW w:w="1702" w:type="dxa"/>
            <w:tcBorders>
              <w:top w:val="single" w:sz="4" w:space="0" w:color="000000"/>
              <w:left w:val="single" w:sz="4" w:space="0" w:color="000000"/>
              <w:bottom w:val="single" w:sz="4" w:space="0" w:color="000000"/>
              <w:right w:val="single" w:sz="4" w:space="0" w:color="000000"/>
            </w:tcBorders>
            <w:hideMark/>
          </w:tcPr>
          <w:p w:rsidR="008315A2" w:rsidRPr="00F34809" w:rsidRDefault="008315A2" w:rsidP="00F34809">
            <w:pPr>
              <w:spacing w:after="0" w:line="240" w:lineRule="auto"/>
              <w:ind w:left="-57" w:right="-57"/>
              <w:jc w:val="center"/>
              <w:rPr>
                <w:rFonts w:ascii="Times New Roman" w:hAnsi="Times New Roman"/>
                <w:lang w:val="en-US"/>
              </w:rPr>
            </w:pPr>
            <w:r w:rsidRPr="00F34809">
              <w:rPr>
                <w:rFonts w:ascii="Times New Roman" w:hAnsi="Times New Roman"/>
              </w:rPr>
              <w:t>81/</w:t>
            </w:r>
            <w:r w:rsidRPr="00F34809">
              <w:rPr>
                <w:rFonts w:ascii="Times New Roman" w:hAnsi="Times New Roman"/>
                <w:lang w:val="en-US"/>
              </w:rPr>
              <w:t>II</w:t>
            </w:r>
          </w:p>
        </w:tc>
        <w:tc>
          <w:tcPr>
            <w:tcW w:w="1135" w:type="dxa"/>
            <w:tcBorders>
              <w:top w:val="single" w:sz="4" w:space="0" w:color="000000"/>
              <w:left w:val="single" w:sz="4" w:space="0" w:color="000000"/>
              <w:bottom w:val="single" w:sz="4" w:space="0" w:color="000000"/>
              <w:right w:val="single" w:sz="4" w:space="0" w:color="000000"/>
            </w:tcBorders>
            <w:hideMark/>
          </w:tcPr>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60</w:t>
            </w:r>
          </w:p>
        </w:tc>
        <w:tc>
          <w:tcPr>
            <w:tcW w:w="1277" w:type="dxa"/>
            <w:tcBorders>
              <w:top w:val="single" w:sz="4" w:space="0" w:color="000000"/>
              <w:left w:val="single" w:sz="4" w:space="0" w:color="000000"/>
              <w:bottom w:val="single" w:sz="4" w:space="0" w:color="000000"/>
              <w:right w:val="single" w:sz="4" w:space="0" w:color="auto"/>
            </w:tcBorders>
            <w:hideMark/>
          </w:tcPr>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3,3</w:t>
            </w:r>
          </w:p>
        </w:tc>
        <w:tc>
          <w:tcPr>
            <w:tcW w:w="1281" w:type="dxa"/>
            <w:tcBorders>
              <w:top w:val="single" w:sz="4" w:space="0" w:color="000000"/>
              <w:left w:val="single" w:sz="4" w:space="0" w:color="auto"/>
              <w:bottom w:val="single" w:sz="4" w:space="0" w:color="000000"/>
              <w:right w:val="single" w:sz="4" w:space="0" w:color="auto"/>
            </w:tcBorders>
            <w:hideMark/>
          </w:tcPr>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340</w:t>
            </w:r>
          </w:p>
        </w:tc>
      </w:tr>
      <w:tr w:rsidR="008315A2" w:rsidRPr="00F34809" w:rsidTr="00F34809">
        <w:tc>
          <w:tcPr>
            <w:tcW w:w="1526" w:type="dxa"/>
            <w:tcBorders>
              <w:top w:val="single" w:sz="4" w:space="0" w:color="000000"/>
              <w:left w:val="single" w:sz="4" w:space="0" w:color="000000"/>
              <w:bottom w:val="single" w:sz="4" w:space="0" w:color="000000"/>
              <w:right w:val="single" w:sz="4" w:space="0" w:color="000000"/>
            </w:tcBorders>
            <w:hideMark/>
          </w:tcPr>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4</w:t>
            </w:r>
          </w:p>
        </w:tc>
        <w:tc>
          <w:tcPr>
            <w:tcW w:w="1305" w:type="dxa"/>
            <w:tcBorders>
              <w:top w:val="single" w:sz="4" w:space="0" w:color="000000"/>
              <w:left w:val="single" w:sz="4" w:space="0" w:color="000000"/>
              <w:bottom w:val="single" w:sz="4" w:space="0" w:color="000000"/>
              <w:right w:val="single" w:sz="4" w:space="0" w:color="000000"/>
            </w:tcBorders>
            <w:hideMark/>
          </w:tcPr>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11,2</w:t>
            </w:r>
          </w:p>
        </w:tc>
        <w:tc>
          <w:tcPr>
            <w:tcW w:w="1419" w:type="dxa"/>
            <w:tcBorders>
              <w:top w:val="single" w:sz="4" w:space="0" w:color="000000"/>
              <w:left w:val="single" w:sz="4" w:space="0" w:color="000000"/>
              <w:bottom w:val="single" w:sz="4" w:space="0" w:color="000000"/>
              <w:right w:val="single" w:sz="4" w:space="0" w:color="000000"/>
            </w:tcBorders>
            <w:hideMark/>
          </w:tcPr>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34,5</w:t>
            </w:r>
          </w:p>
        </w:tc>
        <w:tc>
          <w:tcPr>
            <w:tcW w:w="1702" w:type="dxa"/>
            <w:tcBorders>
              <w:top w:val="single" w:sz="4" w:space="0" w:color="000000"/>
              <w:left w:val="single" w:sz="4" w:space="0" w:color="000000"/>
              <w:bottom w:val="single" w:sz="4" w:space="0" w:color="000000"/>
              <w:right w:val="single" w:sz="4" w:space="0" w:color="000000"/>
            </w:tcBorders>
            <w:hideMark/>
          </w:tcPr>
          <w:p w:rsidR="008315A2" w:rsidRPr="00F34809" w:rsidRDefault="008315A2" w:rsidP="00F34809">
            <w:pPr>
              <w:spacing w:after="0" w:line="240" w:lineRule="auto"/>
              <w:ind w:left="-57" w:right="-57"/>
              <w:jc w:val="center"/>
              <w:rPr>
                <w:rFonts w:ascii="Times New Roman" w:hAnsi="Times New Roman"/>
                <w:lang w:val="en-US"/>
              </w:rPr>
            </w:pPr>
            <w:r w:rsidRPr="00F34809">
              <w:rPr>
                <w:rFonts w:ascii="Times New Roman" w:hAnsi="Times New Roman"/>
                <w:lang w:val="en-US"/>
              </w:rPr>
              <w:t>82/II</w:t>
            </w:r>
          </w:p>
        </w:tc>
        <w:tc>
          <w:tcPr>
            <w:tcW w:w="1135" w:type="dxa"/>
            <w:tcBorders>
              <w:top w:val="single" w:sz="4" w:space="0" w:color="000000"/>
              <w:left w:val="single" w:sz="4" w:space="0" w:color="000000"/>
              <w:bottom w:val="single" w:sz="4" w:space="0" w:color="000000"/>
              <w:right w:val="single" w:sz="4" w:space="0" w:color="000000"/>
            </w:tcBorders>
            <w:hideMark/>
          </w:tcPr>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60</w:t>
            </w:r>
          </w:p>
        </w:tc>
        <w:tc>
          <w:tcPr>
            <w:tcW w:w="1277" w:type="dxa"/>
            <w:tcBorders>
              <w:top w:val="single" w:sz="4" w:space="0" w:color="000000"/>
              <w:left w:val="single" w:sz="4" w:space="0" w:color="000000"/>
              <w:bottom w:val="single" w:sz="4" w:space="0" w:color="000000"/>
              <w:right w:val="single" w:sz="4" w:space="0" w:color="auto"/>
            </w:tcBorders>
            <w:hideMark/>
          </w:tcPr>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4,6</w:t>
            </w:r>
          </w:p>
        </w:tc>
        <w:tc>
          <w:tcPr>
            <w:tcW w:w="1281" w:type="dxa"/>
            <w:tcBorders>
              <w:top w:val="single" w:sz="4" w:space="0" w:color="000000"/>
              <w:left w:val="single" w:sz="4" w:space="0" w:color="auto"/>
              <w:bottom w:val="single" w:sz="4" w:space="0" w:color="000000"/>
              <w:right w:val="single" w:sz="4" w:space="0" w:color="auto"/>
            </w:tcBorders>
            <w:hideMark/>
          </w:tcPr>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321</w:t>
            </w:r>
          </w:p>
        </w:tc>
      </w:tr>
      <w:tr w:rsidR="008315A2" w:rsidRPr="00F34809" w:rsidTr="00F34809">
        <w:trPr>
          <w:trHeight w:val="273"/>
        </w:trPr>
        <w:tc>
          <w:tcPr>
            <w:tcW w:w="1526" w:type="dxa"/>
            <w:tcBorders>
              <w:top w:val="single" w:sz="4" w:space="0" w:color="000000"/>
              <w:left w:val="single" w:sz="4" w:space="0" w:color="000000"/>
              <w:bottom w:val="single" w:sz="4" w:space="0" w:color="000000"/>
              <w:right w:val="single" w:sz="4" w:space="0" w:color="000000"/>
            </w:tcBorders>
            <w:hideMark/>
          </w:tcPr>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6</w:t>
            </w:r>
          </w:p>
        </w:tc>
        <w:tc>
          <w:tcPr>
            <w:tcW w:w="1305" w:type="dxa"/>
            <w:tcBorders>
              <w:top w:val="single" w:sz="4" w:space="0" w:color="000000"/>
              <w:left w:val="single" w:sz="4" w:space="0" w:color="000000"/>
              <w:bottom w:val="single" w:sz="4" w:space="0" w:color="000000"/>
              <w:right w:val="single" w:sz="4" w:space="0" w:color="000000"/>
            </w:tcBorders>
            <w:hideMark/>
          </w:tcPr>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11,3</w:t>
            </w:r>
          </w:p>
        </w:tc>
        <w:tc>
          <w:tcPr>
            <w:tcW w:w="1419" w:type="dxa"/>
            <w:tcBorders>
              <w:top w:val="single" w:sz="4" w:space="0" w:color="000000"/>
              <w:left w:val="single" w:sz="4" w:space="0" w:color="000000"/>
              <w:bottom w:val="single" w:sz="4" w:space="0" w:color="000000"/>
              <w:right w:val="single" w:sz="4" w:space="0" w:color="000000"/>
            </w:tcBorders>
            <w:hideMark/>
          </w:tcPr>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34,0</w:t>
            </w:r>
          </w:p>
        </w:tc>
        <w:tc>
          <w:tcPr>
            <w:tcW w:w="1702" w:type="dxa"/>
            <w:tcBorders>
              <w:top w:val="single" w:sz="4" w:space="0" w:color="000000"/>
              <w:left w:val="single" w:sz="4" w:space="0" w:color="000000"/>
              <w:bottom w:val="single" w:sz="4" w:space="0" w:color="000000"/>
              <w:right w:val="single" w:sz="4" w:space="0" w:color="000000"/>
            </w:tcBorders>
            <w:hideMark/>
          </w:tcPr>
          <w:p w:rsidR="008315A2" w:rsidRPr="00F34809" w:rsidRDefault="008315A2" w:rsidP="00F34809">
            <w:pPr>
              <w:spacing w:after="0" w:line="240" w:lineRule="auto"/>
              <w:ind w:left="-57" w:right="-57"/>
              <w:jc w:val="center"/>
              <w:rPr>
                <w:rFonts w:ascii="Times New Roman" w:hAnsi="Times New Roman"/>
                <w:lang w:val="en-US"/>
              </w:rPr>
            </w:pPr>
            <w:r w:rsidRPr="00F34809">
              <w:rPr>
                <w:rFonts w:ascii="Times New Roman" w:hAnsi="Times New Roman"/>
                <w:lang w:val="en-US"/>
              </w:rPr>
              <w:t>81</w:t>
            </w:r>
            <w:r w:rsidRPr="00F34809">
              <w:rPr>
                <w:rFonts w:ascii="Times New Roman" w:hAnsi="Times New Roman"/>
              </w:rPr>
              <w:t>,</w:t>
            </w:r>
            <w:r w:rsidRPr="00F34809">
              <w:rPr>
                <w:rFonts w:ascii="Times New Roman" w:hAnsi="Times New Roman"/>
                <w:lang w:val="en-US"/>
              </w:rPr>
              <w:t>8/II</w:t>
            </w:r>
          </w:p>
        </w:tc>
        <w:tc>
          <w:tcPr>
            <w:tcW w:w="1135" w:type="dxa"/>
            <w:tcBorders>
              <w:top w:val="single" w:sz="4" w:space="0" w:color="000000"/>
              <w:left w:val="single" w:sz="4" w:space="0" w:color="000000"/>
              <w:bottom w:val="single" w:sz="4" w:space="0" w:color="000000"/>
              <w:right w:val="single" w:sz="4" w:space="0" w:color="000000"/>
            </w:tcBorders>
            <w:hideMark/>
          </w:tcPr>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58</w:t>
            </w:r>
          </w:p>
        </w:tc>
        <w:tc>
          <w:tcPr>
            <w:tcW w:w="1277" w:type="dxa"/>
            <w:tcBorders>
              <w:top w:val="single" w:sz="4" w:space="0" w:color="000000"/>
              <w:left w:val="single" w:sz="4" w:space="0" w:color="000000"/>
              <w:bottom w:val="nil"/>
              <w:right w:val="single" w:sz="4" w:space="0" w:color="auto"/>
            </w:tcBorders>
            <w:hideMark/>
          </w:tcPr>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5,2</w:t>
            </w:r>
          </w:p>
        </w:tc>
        <w:tc>
          <w:tcPr>
            <w:tcW w:w="1281" w:type="dxa"/>
            <w:tcBorders>
              <w:top w:val="single" w:sz="4" w:space="0" w:color="000000"/>
              <w:left w:val="single" w:sz="4" w:space="0" w:color="auto"/>
              <w:bottom w:val="single" w:sz="4" w:space="0" w:color="000000"/>
              <w:right w:val="single" w:sz="4" w:space="0" w:color="auto"/>
            </w:tcBorders>
            <w:hideMark/>
          </w:tcPr>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309</w:t>
            </w:r>
          </w:p>
        </w:tc>
      </w:tr>
      <w:tr w:rsidR="008315A2" w:rsidRPr="00F34809" w:rsidTr="00F34809">
        <w:tc>
          <w:tcPr>
            <w:tcW w:w="1526" w:type="dxa"/>
            <w:tcBorders>
              <w:top w:val="single" w:sz="4" w:space="0" w:color="000000"/>
              <w:left w:val="single" w:sz="4" w:space="0" w:color="000000"/>
              <w:bottom w:val="single" w:sz="4" w:space="0" w:color="000000"/>
              <w:right w:val="single" w:sz="4" w:space="0" w:color="000000"/>
            </w:tcBorders>
            <w:hideMark/>
          </w:tcPr>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8</w:t>
            </w:r>
          </w:p>
        </w:tc>
        <w:tc>
          <w:tcPr>
            <w:tcW w:w="1305" w:type="dxa"/>
            <w:tcBorders>
              <w:top w:val="single" w:sz="4" w:space="0" w:color="000000"/>
              <w:left w:val="single" w:sz="4" w:space="0" w:color="000000"/>
              <w:bottom w:val="single" w:sz="4" w:space="0" w:color="000000"/>
              <w:right w:val="single" w:sz="4" w:space="0" w:color="000000"/>
            </w:tcBorders>
            <w:hideMark/>
          </w:tcPr>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11,3</w:t>
            </w:r>
          </w:p>
        </w:tc>
        <w:tc>
          <w:tcPr>
            <w:tcW w:w="1419" w:type="dxa"/>
            <w:tcBorders>
              <w:top w:val="single" w:sz="4" w:space="0" w:color="000000"/>
              <w:left w:val="single" w:sz="4" w:space="0" w:color="000000"/>
              <w:bottom w:val="single" w:sz="4" w:space="0" w:color="000000"/>
              <w:right w:val="single" w:sz="4" w:space="0" w:color="000000"/>
            </w:tcBorders>
            <w:hideMark/>
          </w:tcPr>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33,4</w:t>
            </w:r>
          </w:p>
        </w:tc>
        <w:tc>
          <w:tcPr>
            <w:tcW w:w="1702" w:type="dxa"/>
            <w:tcBorders>
              <w:top w:val="single" w:sz="4" w:space="0" w:color="000000"/>
              <w:left w:val="single" w:sz="4" w:space="0" w:color="000000"/>
              <w:bottom w:val="single" w:sz="4" w:space="0" w:color="000000"/>
              <w:right w:val="single" w:sz="4" w:space="0" w:color="000000"/>
            </w:tcBorders>
            <w:hideMark/>
          </w:tcPr>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89/</w:t>
            </w:r>
            <w:r w:rsidRPr="00F34809">
              <w:rPr>
                <w:rFonts w:ascii="Times New Roman" w:hAnsi="Times New Roman"/>
                <w:lang w:val="en-US"/>
              </w:rPr>
              <w:t>II</w:t>
            </w:r>
          </w:p>
        </w:tc>
        <w:tc>
          <w:tcPr>
            <w:tcW w:w="1135" w:type="dxa"/>
            <w:tcBorders>
              <w:top w:val="single" w:sz="4" w:space="0" w:color="000000"/>
              <w:left w:val="single" w:sz="4" w:space="0" w:color="000000"/>
              <w:bottom w:val="single" w:sz="4" w:space="0" w:color="000000"/>
              <w:right w:val="single" w:sz="4" w:space="0" w:color="000000"/>
            </w:tcBorders>
            <w:hideMark/>
          </w:tcPr>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58</w:t>
            </w:r>
          </w:p>
        </w:tc>
        <w:tc>
          <w:tcPr>
            <w:tcW w:w="1277" w:type="dxa"/>
            <w:tcBorders>
              <w:top w:val="single" w:sz="4" w:space="0" w:color="000000"/>
              <w:left w:val="single" w:sz="4" w:space="0" w:color="000000"/>
              <w:bottom w:val="single" w:sz="4" w:space="0" w:color="000000"/>
              <w:right w:val="single" w:sz="4" w:space="0" w:color="auto"/>
            </w:tcBorders>
            <w:hideMark/>
          </w:tcPr>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6,8</w:t>
            </w:r>
          </w:p>
        </w:tc>
        <w:tc>
          <w:tcPr>
            <w:tcW w:w="1281" w:type="dxa"/>
            <w:tcBorders>
              <w:top w:val="single" w:sz="4" w:space="0" w:color="000000"/>
              <w:left w:val="single" w:sz="4" w:space="0" w:color="auto"/>
              <w:bottom w:val="single" w:sz="4" w:space="0" w:color="000000"/>
              <w:right w:val="single" w:sz="4" w:space="0" w:color="auto"/>
            </w:tcBorders>
            <w:hideMark/>
          </w:tcPr>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297</w:t>
            </w:r>
          </w:p>
        </w:tc>
      </w:tr>
      <w:tr w:rsidR="008315A2" w:rsidRPr="00F34809" w:rsidTr="00F34809">
        <w:tc>
          <w:tcPr>
            <w:tcW w:w="1526" w:type="dxa"/>
            <w:tcBorders>
              <w:top w:val="single" w:sz="4" w:space="0" w:color="000000"/>
              <w:left w:val="single" w:sz="4" w:space="0" w:color="000000"/>
              <w:bottom w:val="single" w:sz="4" w:space="0" w:color="000000"/>
              <w:right w:val="single" w:sz="4" w:space="0" w:color="000000"/>
            </w:tcBorders>
            <w:hideMark/>
          </w:tcPr>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10</w:t>
            </w:r>
          </w:p>
        </w:tc>
        <w:tc>
          <w:tcPr>
            <w:tcW w:w="1305" w:type="dxa"/>
            <w:tcBorders>
              <w:top w:val="single" w:sz="4" w:space="0" w:color="000000"/>
              <w:left w:val="single" w:sz="4" w:space="0" w:color="000000"/>
              <w:bottom w:val="single" w:sz="4" w:space="0" w:color="000000"/>
              <w:right w:val="single" w:sz="4" w:space="0" w:color="000000"/>
            </w:tcBorders>
            <w:hideMark/>
          </w:tcPr>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11,2</w:t>
            </w:r>
          </w:p>
        </w:tc>
        <w:tc>
          <w:tcPr>
            <w:tcW w:w="1419" w:type="dxa"/>
            <w:tcBorders>
              <w:top w:val="single" w:sz="4" w:space="0" w:color="000000"/>
              <w:left w:val="single" w:sz="4" w:space="0" w:color="000000"/>
              <w:bottom w:val="single" w:sz="4" w:space="0" w:color="000000"/>
              <w:right w:val="single" w:sz="4" w:space="0" w:color="000000"/>
            </w:tcBorders>
            <w:hideMark/>
          </w:tcPr>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32,3</w:t>
            </w:r>
          </w:p>
        </w:tc>
        <w:tc>
          <w:tcPr>
            <w:tcW w:w="1702" w:type="dxa"/>
            <w:tcBorders>
              <w:top w:val="single" w:sz="4" w:space="0" w:color="000000"/>
              <w:left w:val="single" w:sz="4" w:space="0" w:color="000000"/>
              <w:bottom w:val="single" w:sz="4" w:space="0" w:color="000000"/>
              <w:right w:val="single" w:sz="4" w:space="0" w:color="000000"/>
            </w:tcBorders>
            <w:hideMark/>
          </w:tcPr>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88,3/ II</w:t>
            </w:r>
          </w:p>
        </w:tc>
        <w:tc>
          <w:tcPr>
            <w:tcW w:w="1135" w:type="dxa"/>
            <w:tcBorders>
              <w:top w:val="single" w:sz="4" w:space="0" w:color="000000"/>
              <w:left w:val="single" w:sz="4" w:space="0" w:color="000000"/>
              <w:bottom w:val="single" w:sz="4" w:space="0" w:color="000000"/>
              <w:right w:val="single" w:sz="4" w:space="0" w:color="000000"/>
            </w:tcBorders>
            <w:hideMark/>
          </w:tcPr>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57</w:t>
            </w:r>
          </w:p>
        </w:tc>
        <w:tc>
          <w:tcPr>
            <w:tcW w:w="1277" w:type="dxa"/>
            <w:tcBorders>
              <w:top w:val="single" w:sz="4" w:space="0" w:color="000000"/>
              <w:left w:val="single" w:sz="4" w:space="0" w:color="000000"/>
              <w:bottom w:val="single" w:sz="4" w:space="0" w:color="000000"/>
              <w:right w:val="single" w:sz="4" w:space="0" w:color="auto"/>
            </w:tcBorders>
            <w:hideMark/>
          </w:tcPr>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7,3</w:t>
            </w:r>
          </w:p>
        </w:tc>
        <w:tc>
          <w:tcPr>
            <w:tcW w:w="1281" w:type="dxa"/>
            <w:tcBorders>
              <w:top w:val="single" w:sz="4" w:space="0" w:color="000000"/>
              <w:left w:val="single" w:sz="4" w:space="0" w:color="auto"/>
              <w:bottom w:val="single" w:sz="4" w:space="0" w:color="000000"/>
              <w:right w:val="single" w:sz="4" w:space="0" w:color="auto"/>
            </w:tcBorders>
            <w:hideMark/>
          </w:tcPr>
          <w:p w:rsidR="008315A2" w:rsidRPr="00F34809" w:rsidRDefault="008315A2" w:rsidP="00F34809">
            <w:pPr>
              <w:spacing w:after="0" w:line="240" w:lineRule="auto"/>
              <w:ind w:left="-57" w:right="-57"/>
              <w:jc w:val="center"/>
              <w:rPr>
                <w:rFonts w:ascii="Times New Roman" w:hAnsi="Times New Roman"/>
              </w:rPr>
            </w:pPr>
            <w:r w:rsidRPr="00F34809">
              <w:rPr>
                <w:rFonts w:ascii="Times New Roman" w:hAnsi="Times New Roman"/>
              </w:rPr>
              <w:t>285</w:t>
            </w:r>
          </w:p>
        </w:tc>
      </w:tr>
    </w:tbl>
    <w:p w:rsidR="008315A2" w:rsidRPr="00424986" w:rsidRDefault="008315A2" w:rsidP="002D354E">
      <w:pPr>
        <w:spacing w:after="0" w:line="240" w:lineRule="auto"/>
        <w:ind w:firstLine="567"/>
        <w:contextualSpacing/>
        <w:jc w:val="right"/>
        <w:rPr>
          <w:rFonts w:ascii="Times New Roman" w:hAnsi="Times New Roman"/>
          <w:sz w:val="24"/>
          <w:szCs w:val="24"/>
        </w:rPr>
      </w:pPr>
    </w:p>
    <w:p w:rsidR="008315A2" w:rsidRPr="00424986" w:rsidRDefault="008315A2" w:rsidP="002D354E">
      <w:pPr>
        <w:spacing w:after="0" w:line="240" w:lineRule="auto"/>
        <w:ind w:firstLine="567"/>
        <w:contextualSpacing/>
        <w:rPr>
          <w:rFonts w:ascii="Times New Roman" w:hAnsi="Times New Roman"/>
          <w:sz w:val="24"/>
          <w:szCs w:val="24"/>
        </w:rPr>
      </w:pPr>
      <w:r w:rsidRPr="00424986">
        <w:rPr>
          <w:rFonts w:ascii="Times New Roman" w:hAnsi="Times New Roman"/>
          <w:sz w:val="24"/>
          <w:szCs w:val="24"/>
        </w:rPr>
        <w:t>При внесении муки из грибов шиитаке в количестве</w:t>
      </w:r>
      <w:r w:rsidR="00CE2088" w:rsidRPr="00424986">
        <w:rPr>
          <w:rFonts w:ascii="Times New Roman" w:hAnsi="Times New Roman"/>
          <w:sz w:val="24"/>
          <w:szCs w:val="24"/>
        </w:rPr>
        <w:t xml:space="preserve"> </w:t>
      </w:r>
      <w:r w:rsidRPr="00424986">
        <w:rPr>
          <w:rFonts w:ascii="Times New Roman" w:hAnsi="Times New Roman"/>
          <w:sz w:val="24"/>
          <w:szCs w:val="24"/>
        </w:rPr>
        <w:t>от 2 до 10% подъемная сила дро</w:t>
      </w:r>
      <w:r w:rsidRPr="00424986">
        <w:rPr>
          <w:rFonts w:ascii="Times New Roman" w:hAnsi="Times New Roman"/>
          <w:sz w:val="24"/>
          <w:szCs w:val="24"/>
        </w:rPr>
        <w:t>ж</w:t>
      </w:r>
      <w:r w:rsidRPr="00424986">
        <w:rPr>
          <w:rFonts w:ascii="Times New Roman" w:hAnsi="Times New Roman"/>
          <w:sz w:val="24"/>
          <w:szCs w:val="24"/>
        </w:rPr>
        <w:t>жей повышалась с 9,2 минут улучшается до 6,0 минут. Кислотность теста в присутствии в составе композитной смеси муки из грибов шиитаке возрастала</w:t>
      </w:r>
      <w:r w:rsidR="00CE2088" w:rsidRPr="00424986">
        <w:rPr>
          <w:rFonts w:ascii="Times New Roman" w:hAnsi="Times New Roman"/>
          <w:sz w:val="24"/>
          <w:szCs w:val="24"/>
        </w:rPr>
        <w:t xml:space="preserve"> </w:t>
      </w:r>
      <w:r w:rsidRPr="00424986">
        <w:rPr>
          <w:rFonts w:ascii="Times New Roman" w:hAnsi="Times New Roman"/>
          <w:sz w:val="24"/>
          <w:szCs w:val="24"/>
        </w:rPr>
        <w:t>с 2,2 вплоть до 2,7 град.</w:t>
      </w:r>
    </w:p>
    <w:p w:rsidR="008315A2" w:rsidRPr="00424986" w:rsidRDefault="008315A2" w:rsidP="002D354E">
      <w:pPr>
        <w:spacing w:after="0" w:line="240" w:lineRule="auto"/>
        <w:ind w:firstLine="567"/>
        <w:contextualSpacing/>
        <w:rPr>
          <w:rFonts w:ascii="Times New Roman" w:hAnsi="Times New Roman"/>
          <w:sz w:val="24"/>
          <w:szCs w:val="24"/>
        </w:rPr>
      </w:pPr>
      <w:r w:rsidRPr="00424986">
        <w:rPr>
          <w:rFonts w:ascii="Times New Roman" w:hAnsi="Times New Roman"/>
          <w:sz w:val="24"/>
          <w:szCs w:val="24"/>
        </w:rPr>
        <w:lastRenderedPageBreak/>
        <w:t>Таким образом, можно отметить, то что применение муки из грибов шиитаке способс</w:t>
      </w:r>
      <w:r w:rsidRPr="00424986">
        <w:rPr>
          <w:rFonts w:ascii="Times New Roman" w:hAnsi="Times New Roman"/>
          <w:sz w:val="24"/>
          <w:szCs w:val="24"/>
        </w:rPr>
        <w:t>т</w:t>
      </w:r>
      <w:r w:rsidRPr="00424986">
        <w:rPr>
          <w:rFonts w:ascii="Times New Roman" w:hAnsi="Times New Roman"/>
          <w:sz w:val="24"/>
          <w:szCs w:val="24"/>
        </w:rPr>
        <w:t xml:space="preserve">вует активации дрожжей хлебопекарных. </w:t>
      </w:r>
      <w:r w:rsidR="006E1986" w:rsidRPr="00424986">
        <w:rPr>
          <w:rFonts w:ascii="Times New Roman" w:hAnsi="Times New Roman"/>
          <w:sz w:val="24"/>
          <w:szCs w:val="24"/>
        </w:rPr>
        <w:t>Подтверждением этому служит повы</w:t>
      </w:r>
      <w:r w:rsidRPr="00424986">
        <w:rPr>
          <w:rFonts w:ascii="Times New Roman" w:hAnsi="Times New Roman"/>
          <w:sz w:val="24"/>
          <w:szCs w:val="24"/>
        </w:rPr>
        <w:t>шение газоо</w:t>
      </w:r>
      <w:r w:rsidRPr="00424986">
        <w:rPr>
          <w:rFonts w:ascii="Times New Roman" w:hAnsi="Times New Roman"/>
          <w:sz w:val="24"/>
          <w:szCs w:val="24"/>
        </w:rPr>
        <w:t>б</w:t>
      </w:r>
      <w:r w:rsidRPr="00424986">
        <w:rPr>
          <w:rFonts w:ascii="Times New Roman" w:hAnsi="Times New Roman"/>
          <w:sz w:val="24"/>
          <w:szCs w:val="24"/>
        </w:rPr>
        <w:t xml:space="preserve">разующей способности, что приводит к сокращению времени всплывания шарика, а также кислотность теста возрастает, что тоже говорит об увеличении активности дрожжей. </w:t>
      </w:r>
    </w:p>
    <w:p w:rsidR="008315A2" w:rsidRPr="00424986" w:rsidRDefault="008315A2" w:rsidP="002D354E">
      <w:pPr>
        <w:spacing w:after="0" w:line="240" w:lineRule="auto"/>
        <w:ind w:firstLine="567"/>
        <w:contextualSpacing/>
        <w:jc w:val="right"/>
        <w:rPr>
          <w:rFonts w:ascii="Times New Roman" w:hAnsi="Times New Roman"/>
          <w:sz w:val="24"/>
          <w:szCs w:val="24"/>
        </w:rPr>
      </w:pPr>
    </w:p>
    <w:p w:rsidR="008315A2" w:rsidRPr="00424986" w:rsidRDefault="008315A2" w:rsidP="00F34809">
      <w:pPr>
        <w:spacing w:after="0" w:line="240" w:lineRule="auto"/>
        <w:contextualSpacing/>
        <w:jc w:val="center"/>
        <w:rPr>
          <w:rFonts w:ascii="Times New Roman" w:hAnsi="Times New Roman"/>
          <w:sz w:val="24"/>
          <w:szCs w:val="24"/>
        </w:rPr>
      </w:pPr>
      <w:r w:rsidRPr="00424986">
        <w:rPr>
          <w:rFonts w:ascii="Times New Roman" w:hAnsi="Times New Roman"/>
          <w:noProof/>
          <w:sz w:val="24"/>
          <w:szCs w:val="24"/>
          <w:lang w:eastAsia="ru-RU"/>
        </w:rPr>
        <w:drawing>
          <wp:inline distT="0" distB="0" distL="0" distR="0">
            <wp:extent cx="2887980" cy="2484120"/>
            <wp:effectExtent l="0" t="0" r="7620" b="0"/>
            <wp:docPr id="1494099638" name="Диаграмма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47"/>
                    <pic:cNvPicPr>
                      <a:picLocks noChangeArrowheads="1"/>
                    </pic:cNvPicPr>
                  </pic:nvPicPr>
                  <pic:blipFill>
                    <a:blip r:embed="rId9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7980" cy="2484120"/>
                    </a:xfrm>
                    <a:prstGeom prst="rect">
                      <a:avLst/>
                    </a:prstGeom>
                    <a:noFill/>
                    <a:ln>
                      <a:noFill/>
                    </a:ln>
                  </pic:spPr>
                </pic:pic>
              </a:graphicData>
            </a:graphic>
          </wp:inline>
        </w:drawing>
      </w:r>
      <w:r w:rsidRPr="00424986">
        <w:rPr>
          <w:rFonts w:ascii="Times New Roman" w:hAnsi="Times New Roman"/>
          <w:noProof/>
          <w:sz w:val="24"/>
          <w:szCs w:val="24"/>
          <w:lang w:eastAsia="ru-RU"/>
        </w:rPr>
        <w:drawing>
          <wp:inline distT="0" distB="0" distL="0" distR="0">
            <wp:extent cx="3101340" cy="2453640"/>
            <wp:effectExtent l="0" t="0" r="3810" b="3810"/>
            <wp:docPr id="1494099640" name="Диаграмма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48"/>
                    <pic:cNvPicPr>
                      <a:picLocks noChangeArrowheads="1"/>
                    </pic:cNvPicPr>
                  </pic:nvPicPr>
                  <pic:blipFill>
                    <a:blip r:embed="rId1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1340" cy="2453640"/>
                    </a:xfrm>
                    <a:prstGeom prst="rect">
                      <a:avLst/>
                    </a:prstGeom>
                    <a:noFill/>
                    <a:ln>
                      <a:noFill/>
                    </a:ln>
                  </pic:spPr>
                </pic:pic>
              </a:graphicData>
            </a:graphic>
          </wp:inline>
        </w:drawing>
      </w:r>
    </w:p>
    <w:p w:rsidR="008315A2" w:rsidRPr="0074289E" w:rsidRDefault="00CE2088" w:rsidP="002D354E">
      <w:pPr>
        <w:spacing w:after="0" w:line="240" w:lineRule="auto"/>
        <w:ind w:firstLine="567"/>
        <w:contextualSpacing/>
        <w:rPr>
          <w:rFonts w:ascii="Times New Roman" w:hAnsi="Times New Roman"/>
        </w:rPr>
      </w:pPr>
      <w:r w:rsidRPr="00424986">
        <w:rPr>
          <w:rFonts w:ascii="Times New Roman" w:hAnsi="Times New Roman"/>
          <w:sz w:val="24"/>
          <w:szCs w:val="24"/>
        </w:rPr>
        <w:t xml:space="preserve">   </w:t>
      </w:r>
      <w:r w:rsidR="008315A2" w:rsidRPr="0074289E">
        <w:rPr>
          <w:rFonts w:ascii="Times New Roman" w:hAnsi="Times New Roman"/>
        </w:rPr>
        <w:t>подъемная сила дрожжей, мин</w:t>
      </w:r>
      <w:r w:rsidRPr="0074289E">
        <w:rPr>
          <w:rFonts w:ascii="Times New Roman" w:hAnsi="Times New Roman"/>
        </w:rPr>
        <w:t xml:space="preserve">          </w:t>
      </w:r>
      <w:r w:rsidR="0074289E">
        <w:rPr>
          <w:rFonts w:ascii="Times New Roman" w:hAnsi="Times New Roman"/>
        </w:rPr>
        <w:t xml:space="preserve">                                    </w:t>
      </w:r>
      <w:r w:rsidR="008315A2" w:rsidRPr="0074289E">
        <w:rPr>
          <w:rFonts w:ascii="Times New Roman" w:hAnsi="Times New Roman"/>
        </w:rPr>
        <w:t>кислотность теста, град</w:t>
      </w:r>
    </w:p>
    <w:p w:rsidR="008315A2" w:rsidRPr="0074289E" w:rsidRDefault="008315A2" w:rsidP="002D354E">
      <w:pPr>
        <w:spacing w:after="0" w:line="240" w:lineRule="auto"/>
        <w:ind w:firstLine="567"/>
        <w:contextualSpacing/>
        <w:rPr>
          <w:rFonts w:ascii="Times New Roman" w:hAnsi="Times New Roman"/>
          <w:sz w:val="10"/>
          <w:szCs w:val="10"/>
        </w:rPr>
      </w:pPr>
    </w:p>
    <w:p w:rsidR="008315A2" w:rsidRPr="00F34809" w:rsidRDefault="008315A2" w:rsidP="002D354E">
      <w:pPr>
        <w:spacing w:after="0" w:line="240" w:lineRule="auto"/>
        <w:ind w:firstLine="567"/>
        <w:contextualSpacing/>
        <w:rPr>
          <w:rFonts w:ascii="Times New Roman" w:hAnsi="Times New Roman"/>
        </w:rPr>
      </w:pPr>
      <w:r w:rsidRPr="00F34809">
        <w:rPr>
          <w:rFonts w:ascii="Times New Roman" w:hAnsi="Times New Roman"/>
          <w:i/>
        </w:rPr>
        <w:t>Примечание</w:t>
      </w:r>
      <w:r w:rsidR="00F34809" w:rsidRPr="00F34809">
        <w:rPr>
          <w:rFonts w:ascii="Times New Roman" w:hAnsi="Times New Roman"/>
          <w:i/>
        </w:rPr>
        <w:t>:</w:t>
      </w:r>
      <w:r w:rsidRPr="00F34809">
        <w:rPr>
          <w:rFonts w:ascii="Times New Roman" w:hAnsi="Times New Roman"/>
        </w:rPr>
        <w:t xml:space="preserve"> соотношение муки пшеничной хлебопекарной и порошка из грибов шиитаке </w:t>
      </w:r>
      <w:r w:rsidR="00F34809">
        <w:rPr>
          <w:rFonts w:ascii="Times New Roman" w:hAnsi="Times New Roman"/>
        </w:rPr>
        <w:t xml:space="preserve">                     </w:t>
      </w:r>
      <w:r w:rsidRPr="00F34809">
        <w:rPr>
          <w:rFonts w:ascii="Times New Roman" w:hAnsi="Times New Roman"/>
        </w:rPr>
        <w:t xml:space="preserve">в составе композитной смеси: 1 </w:t>
      </w:r>
      <w:r w:rsidR="00F34809">
        <w:rPr>
          <w:rFonts w:ascii="Times New Roman" w:hAnsi="Times New Roman"/>
        </w:rPr>
        <w:t>–</w:t>
      </w:r>
      <w:r w:rsidRPr="00F34809">
        <w:rPr>
          <w:rFonts w:ascii="Times New Roman" w:hAnsi="Times New Roman"/>
        </w:rPr>
        <w:t xml:space="preserve"> мука пшеничная хлебопекарная</w:t>
      </w:r>
      <w:r w:rsidR="00CE2088" w:rsidRPr="00F34809">
        <w:rPr>
          <w:rFonts w:ascii="Times New Roman" w:hAnsi="Times New Roman"/>
        </w:rPr>
        <w:t xml:space="preserve"> </w:t>
      </w:r>
      <w:r w:rsidRPr="00F34809">
        <w:rPr>
          <w:rFonts w:ascii="Times New Roman" w:hAnsi="Times New Roman"/>
        </w:rPr>
        <w:t xml:space="preserve">высшего сорта 100% (контроль); </w:t>
      </w:r>
      <w:r w:rsidR="00F34809">
        <w:rPr>
          <w:rFonts w:ascii="Times New Roman" w:hAnsi="Times New Roman"/>
        </w:rPr>
        <w:t xml:space="preserve">               </w:t>
      </w:r>
      <w:r w:rsidRPr="00F34809">
        <w:rPr>
          <w:rFonts w:ascii="Times New Roman" w:hAnsi="Times New Roman"/>
        </w:rPr>
        <w:t xml:space="preserve">2 </w:t>
      </w:r>
      <w:r w:rsidR="00F34809">
        <w:rPr>
          <w:rFonts w:ascii="Times New Roman" w:hAnsi="Times New Roman"/>
        </w:rPr>
        <w:t>–</w:t>
      </w:r>
      <w:r w:rsidRPr="00F34809">
        <w:rPr>
          <w:rFonts w:ascii="Times New Roman" w:hAnsi="Times New Roman"/>
        </w:rPr>
        <w:t xml:space="preserve"> 98% + 2%; 3 </w:t>
      </w:r>
      <w:r w:rsidR="00F34809">
        <w:rPr>
          <w:rFonts w:ascii="Times New Roman" w:hAnsi="Times New Roman"/>
        </w:rPr>
        <w:t>–</w:t>
      </w:r>
      <w:r w:rsidRPr="00F34809">
        <w:rPr>
          <w:rFonts w:ascii="Times New Roman" w:hAnsi="Times New Roman"/>
        </w:rPr>
        <w:t xml:space="preserve"> 96% + 4%; 4 </w:t>
      </w:r>
      <w:r w:rsidR="00F34809">
        <w:rPr>
          <w:rFonts w:ascii="Times New Roman" w:hAnsi="Times New Roman"/>
        </w:rPr>
        <w:t>–</w:t>
      </w:r>
      <w:r w:rsidRPr="00F34809">
        <w:rPr>
          <w:rFonts w:ascii="Times New Roman" w:hAnsi="Times New Roman"/>
        </w:rPr>
        <w:t xml:space="preserve"> 94% + 6%;</w:t>
      </w:r>
      <w:r w:rsidR="00F34809">
        <w:rPr>
          <w:rFonts w:ascii="Times New Roman" w:hAnsi="Times New Roman"/>
        </w:rPr>
        <w:t xml:space="preserve"> </w:t>
      </w:r>
      <w:r w:rsidRPr="00F34809">
        <w:rPr>
          <w:rFonts w:ascii="Times New Roman" w:hAnsi="Times New Roman"/>
        </w:rPr>
        <w:t xml:space="preserve">5 </w:t>
      </w:r>
      <w:r w:rsidR="00F34809">
        <w:rPr>
          <w:rFonts w:ascii="Times New Roman" w:hAnsi="Times New Roman"/>
        </w:rPr>
        <w:t>–</w:t>
      </w:r>
      <w:r w:rsidRPr="00F34809">
        <w:rPr>
          <w:rFonts w:ascii="Times New Roman" w:hAnsi="Times New Roman"/>
        </w:rPr>
        <w:t xml:space="preserve"> 92%+ 8%; 6 </w:t>
      </w:r>
      <w:r w:rsidR="00F34809">
        <w:rPr>
          <w:rFonts w:ascii="Times New Roman" w:hAnsi="Times New Roman"/>
        </w:rPr>
        <w:t>– 90% + 10%.</w:t>
      </w:r>
    </w:p>
    <w:p w:rsidR="008315A2" w:rsidRPr="0074289E" w:rsidRDefault="008315A2" w:rsidP="002D354E">
      <w:pPr>
        <w:spacing w:after="0" w:line="240" w:lineRule="auto"/>
        <w:ind w:firstLine="567"/>
        <w:contextualSpacing/>
        <w:jc w:val="center"/>
        <w:rPr>
          <w:rFonts w:ascii="Times New Roman" w:hAnsi="Times New Roman"/>
          <w:sz w:val="10"/>
          <w:szCs w:val="10"/>
        </w:rPr>
      </w:pPr>
    </w:p>
    <w:p w:rsidR="008315A2" w:rsidRPr="00F34809" w:rsidRDefault="008315A2" w:rsidP="002D354E">
      <w:pPr>
        <w:spacing w:after="0" w:line="240" w:lineRule="auto"/>
        <w:ind w:firstLine="567"/>
        <w:contextualSpacing/>
        <w:jc w:val="center"/>
        <w:rPr>
          <w:rFonts w:ascii="Times New Roman" w:hAnsi="Times New Roman"/>
        </w:rPr>
      </w:pPr>
      <w:r w:rsidRPr="00F34809">
        <w:rPr>
          <w:rFonts w:ascii="Times New Roman" w:hAnsi="Times New Roman"/>
        </w:rPr>
        <w:t>Рис</w:t>
      </w:r>
      <w:r w:rsidR="00F34809" w:rsidRPr="00F34809">
        <w:rPr>
          <w:rFonts w:ascii="Times New Roman" w:hAnsi="Times New Roman"/>
        </w:rPr>
        <w:t>унок 2 –</w:t>
      </w:r>
      <w:r w:rsidR="00CE2088" w:rsidRPr="00F34809">
        <w:rPr>
          <w:rFonts w:ascii="Times New Roman" w:hAnsi="Times New Roman"/>
        </w:rPr>
        <w:t xml:space="preserve"> </w:t>
      </w:r>
      <w:r w:rsidRPr="00F34809">
        <w:rPr>
          <w:rFonts w:ascii="Times New Roman" w:hAnsi="Times New Roman"/>
        </w:rPr>
        <w:t>Влияние муки из грибов шиитаке на показатели, характеризующие</w:t>
      </w:r>
    </w:p>
    <w:p w:rsidR="008315A2" w:rsidRPr="00F34809" w:rsidRDefault="008315A2" w:rsidP="002D354E">
      <w:pPr>
        <w:spacing w:after="0" w:line="240" w:lineRule="auto"/>
        <w:ind w:firstLine="567"/>
        <w:contextualSpacing/>
        <w:jc w:val="center"/>
        <w:rPr>
          <w:rFonts w:ascii="Times New Roman" w:hAnsi="Times New Roman"/>
        </w:rPr>
      </w:pPr>
      <w:r w:rsidRPr="00F34809">
        <w:rPr>
          <w:rFonts w:ascii="Times New Roman" w:hAnsi="Times New Roman"/>
        </w:rPr>
        <w:t xml:space="preserve"> физиологическую активность дрожжей</w:t>
      </w:r>
    </w:p>
    <w:p w:rsidR="008315A2" w:rsidRPr="00424986" w:rsidRDefault="00CE2088" w:rsidP="002D354E">
      <w:pPr>
        <w:spacing w:after="0" w:line="240" w:lineRule="auto"/>
        <w:ind w:firstLine="567"/>
        <w:contextualSpacing/>
        <w:jc w:val="right"/>
        <w:rPr>
          <w:rFonts w:ascii="Times New Roman" w:hAnsi="Times New Roman"/>
          <w:sz w:val="24"/>
          <w:szCs w:val="24"/>
        </w:rPr>
      </w:pPr>
      <w:r w:rsidRPr="00424986">
        <w:rPr>
          <w:rFonts w:ascii="Times New Roman" w:hAnsi="Times New Roman"/>
          <w:sz w:val="24"/>
          <w:szCs w:val="24"/>
        </w:rPr>
        <w:t xml:space="preserve"> </w:t>
      </w:r>
    </w:p>
    <w:p w:rsidR="008315A2" w:rsidRPr="00424986" w:rsidRDefault="008315A2" w:rsidP="002D354E">
      <w:pPr>
        <w:spacing w:after="0" w:line="240" w:lineRule="auto"/>
        <w:ind w:firstLine="567"/>
        <w:contextualSpacing/>
        <w:rPr>
          <w:rFonts w:ascii="Times New Roman" w:hAnsi="Times New Roman"/>
          <w:sz w:val="24"/>
          <w:szCs w:val="24"/>
        </w:rPr>
      </w:pPr>
      <w:r w:rsidRPr="00424986">
        <w:rPr>
          <w:rFonts w:ascii="Times New Roman" w:hAnsi="Times New Roman"/>
          <w:sz w:val="24"/>
          <w:szCs w:val="24"/>
        </w:rPr>
        <w:t>Тестовые заготовки с применением муки из грибов шиитаке визуально имели больший объем, быстрее поднимались и имели более выровненную поверхность. На вариантах с пр</w:t>
      </w:r>
      <w:r w:rsidRPr="00424986">
        <w:rPr>
          <w:rFonts w:ascii="Times New Roman" w:hAnsi="Times New Roman"/>
          <w:sz w:val="24"/>
          <w:szCs w:val="24"/>
        </w:rPr>
        <w:t>и</w:t>
      </w:r>
      <w:r w:rsidRPr="00424986">
        <w:rPr>
          <w:rFonts w:ascii="Times New Roman" w:hAnsi="Times New Roman"/>
          <w:sz w:val="24"/>
          <w:szCs w:val="24"/>
        </w:rPr>
        <w:t>менением муки из грибов шиитаке в количестве 8 и 10% от массы композитной смеси тесто выглядело уже не гладким, а рыхлым, чересчур пористым. При укладке в форму, дальнейшей расстойке и выпечке – опадали и готовые хлебные изделия получались без выпуклой корки поверхность которой была, к тому же еще и неровной (таблица 2).</w:t>
      </w:r>
    </w:p>
    <w:p w:rsidR="0074289E" w:rsidRPr="0074289E" w:rsidRDefault="0074289E" w:rsidP="002D354E">
      <w:pPr>
        <w:spacing w:after="0" w:line="240" w:lineRule="auto"/>
        <w:ind w:firstLine="567"/>
        <w:contextualSpacing/>
        <w:jc w:val="right"/>
        <w:rPr>
          <w:rFonts w:ascii="Times New Roman" w:hAnsi="Times New Roman"/>
          <w:sz w:val="10"/>
          <w:szCs w:val="10"/>
        </w:rPr>
      </w:pPr>
    </w:p>
    <w:p w:rsidR="008315A2" w:rsidRPr="0074289E" w:rsidRDefault="0074289E" w:rsidP="0074289E">
      <w:pPr>
        <w:spacing w:after="0" w:line="240" w:lineRule="auto"/>
        <w:contextualSpacing/>
        <w:jc w:val="right"/>
        <w:rPr>
          <w:rFonts w:ascii="Times New Roman" w:hAnsi="Times New Roman"/>
        </w:rPr>
      </w:pPr>
      <w:r w:rsidRPr="0074289E">
        <w:rPr>
          <w:rFonts w:ascii="Times New Roman" w:hAnsi="Times New Roman"/>
        </w:rPr>
        <w:t xml:space="preserve">Таблица 2 – </w:t>
      </w:r>
      <w:r w:rsidR="008315A2" w:rsidRPr="0074289E">
        <w:rPr>
          <w:rFonts w:ascii="Times New Roman" w:hAnsi="Times New Roman"/>
        </w:rPr>
        <w:t>Результаты дегустационной оценки хлеба с применением муки из грибов шиитаке, балл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1134"/>
        <w:gridCol w:w="992"/>
        <w:gridCol w:w="1142"/>
        <w:gridCol w:w="991"/>
        <w:gridCol w:w="1127"/>
        <w:gridCol w:w="1135"/>
        <w:gridCol w:w="991"/>
        <w:gridCol w:w="674"/>
      </w:tblGrid>
      <w:tr w:rsidR="0074289E" w:rsidRPr="0074289E" w:rsidTr="0074289E">
        <w:trPr>
          <w:trHeight w:val="20"/>
        </w:trPr>
        <w:tc>
          <w:tcPr>
            <w:tcW w:w="846" w:type="pct"/>
            <w:vMerge w:val="restart"/>
            <w:tcBorders>
              <w:top w:val="single" w:sz="4" w:space="0" w:color="auto"/>
              <w:left w:val="single" w:sz="4" w:space="0" w:color="auto"/>
              <w:bottom w:val="single" w:sz="4" w:space="0" w:color="auto"/>
              <w:right w:val="single" w:sz="4" w:space="0" w:color="auto"/>
            </w:tcBorders>
            <w:vAlign w:val="center"/>
            <w:hideMark/>
          </w:tcPr>
          <w:p w:rsidR="0074289E" w:rsidRDefault="008315A2" w:rsidP="0074289E">
            <w:pPr>
              <w:tabs>
                <w:tab w:val="left" w:pos="5177"/>
              </w:tabs>
              <w:spacing w:after="0" w:line="240" w:lineRule="auto"/>
              <w:ind w:left="-57" w:right="-57"/>
              <w:jc w:val="center"/>
              <w:rPr>
                <w:rFonts w:ascii="Times New Roman" w:hAnsi="Times New Roman"/>
                <w:sz w:val="20"/>
                <w:szCs w:val="20"/>
              </w:rPr>
            </w:pPr>
            <w:r w:rsidRPr="0074289E">
              <w:rPr>
                <w:rFonts w:ascii="Times New Roman" w:hAnsi="Times New Roman"/>
                <w:sz w:val="20"/>
                <w:szCs w:val="20"/>
              </w:rPr>
              <w:t>Варианты муки</w:t>
            </w:r>
          </w:p>
          <w:p w:rsidR="008315A2" w:rsidRPr="0074289E" w:rsidRDefault="008315A2" w:rsidP="0074289E">
            <w:pPr>
              <w:tabs>
                <w:tab w:val="left" w:pos="5177"/>
              </w:tabs>
              <w:spacing w:after="0" w:line="240" w:lineRule="auto"/>
              <w:ind w:left="-57" w:right="-57"/>
              <w:jc w:val="center"/>
              <w:rPr>
                <w:rFonts w:ascii="Times New Roman" w:hAnsi="Times New Roman"/>
                <w:sz w:val="20"/>
                <w:szCs w:val="20"/>
              </w:rPr>
            </w:pPr>
            <w:r w:rsidRPr="0074289E">
              <w:rPr>
                <w:rFonts w:ascii="Times New Roman" w:hAnsi="Times New Roman"/>
                <w:sz w:val="20"/>
                <w:szCs w:val="20"/>
              </w:rPr>
              <w:t>и композитных смесей</w:t>
            </w:r>
          </w:p>
        </w:tc>
        <w:tc>
          <w:tcPr>
            <w:tcW w:w="575" w:type="pct"/>
            <w:vMerge w:val="restart"/>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tabs>
                <w:tab w:val="left" w:pos="5177"/>
              </w:tabs>
              <w:spacing w:after="0" w:line="240" w:lineRule="auto"/>
              <w:ind w:left="-57" w:right="-57"/>
              <w:jc w:val="center"/>
              <w:rPr>
                <w:rFonts w:ascii="Times New Roman" w:hAnsi="Times New Roman"/>
                <w:sz w:val="20"/>
                <w:szCs w:val="20"/>
              </w:rPr>
            </w:pPr>
            <w:r w:rsidRPr="0074289E">
              <w:rPr>
                <w:rFonts w:ascii="Times New Roman" w:hAnsi="Times New Roman"/>
                <w:sz w:val="20"/>
                <w:szCs w:val="20"/>
              </w:rPr>
              <w:t>Повер</w:t>
            </w:r>
            <w:r w:rsidRPr="0074289E">
              <w:rPr>
                <w:rFonts w:ascii="Times New Roman" w:hAnsi="Times New Roman"/>
                <w:sz w:val="20"/>
                <w:szCs w:val="20"/>
              </w:rPr>
              <w:t>х</w:t>
            </w:r>
            <w:r w:rsidRPr="0074289E">
              <w:rPr>
                <w:rFonts w:ascii="Times New Roman" w:hAnsi="Times New Roman"/>
                <w:sz w:val="20"/>
                <w:szCs w:val="20"/>
              </w:rPr>
              <w:t>ность</w:t>
            </w:r>
          </w:p>
        </w:tc>
        <w:tc>
          <w:tcPr>
            <w:tcW w:w="503" w:type="pct"/>
            <w:vMerge w:val="restart"/>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tabs>
                <w:tab w:val="left" w:pos="5177"/>
              </w:tabs>
              <w:spacing w:after="0" w:line="240" w:lineRule="auto"/>
              <w:ind w:left="-57" w:right="-57"/>
              <w:jc w:val="center"/>
              <w:rPr>
                <w:rFonts w:ascii="Times New Roman" w:hAnsi="Times New Roman"/>
                <w:sz w:val="20"/>
                <w:szCs w:val="20"/>
              </w:rPr>
            </w:pPr>
            <w:r w:rsidRPr="0074289E">
              <w:rPr>
                <w:rFonts w:ascii="Times New Roman" w:hAnsi="Times New Roman"/>
                <w:sz w:val="20"/>
                <w:szCs w:val="20"/>
              </w:rPr>
              <w:t>Форма корки</w:t>
            </w:r>
          </w:p>
        </w:tc>
        <w:tc>
          <w:tcPr>
            <w:tcW w:w="579" w:type="pct"/>
            <w:vMerge w:val="restart"/>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tabs>
                <w:tab w:val="left" w:pos="5177"/>
              </w:tabs>
              <w:spacing w:after="0" w:line="240" w:lineRule="auto"/>
              <w:ind w:left="-57" w:right="-57"/>
              <w:jc w:val="center"/>
              <w:rPr>
                <w:rFonts w:ascii="Times New Roman" w:hAnsi="Times New Roman"/>
                <w:sz w:val="20"/>
                <w:szCs w:val="20"/>
              </w:rPr>
            </w:pPr>
            <w:r w:rsidRPr="0074289E">
              <w:rPr>
                <w:rFonts w:ascii="Times New Roman" w:hAnsi="Times New Roman"/>
                <w:sz w:val="20"/>
                <w:szCs w:val="20"/>
              </w:rPr>
              <w:t>Цвет</w:t>
            </w:r>
          </w:p>
          <w:p w:rsidR="008315A2" w:rsidRPr="0074289E" w:rsidRDefault="008315A2" w:rsidP="0074289E">
            <w:pPr>
              <w:tabs>
                <w:tab w:val="left" w:pos="5177"/>
              </w:tabs>
              <w:spacing w:after="0" w:line="240" w:lineRule="auto"/>
              <w:ind w:left="-57" w:right="-57"/>
              <w:jc w:val="center"/>
              <w:rPr>
                <w:rFonts w:ascii="Times New Roman" w:hAnsi="Times New Roman"/>
                <w:sz w:val="20"/>
                <w:szCs w:val="20"/>
              </w:rPr>
            </w:pPr>
            <w:r w:rsidRPr="0074289E">
              <w:rPr>
                <w:rFonts w:ascii="Times New Roman" w:hAnsi="Times New Roman"/>
                <w:sz w:val="20"/>
                <w:szCs w:val="20"/>
              </w:rPr>
              <w:t>корки</w:t>
            </w:r>
          </w:p>
        </w:tc>
        <w:tc>
          <w:tcPr>
            <w:tcW w:w="1651" w:type="pct"/>
            <w:gridSpan w:val="3"/>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tabs>
                <w:tab w:val="left" w:pos="5177"/>
              </w:tabs>
              <w:spacing w:after="0" w:line="240" w:lineRule="auto"/>
              <w:ind w:left="-57" w:right="-57"/>
              <w:jc w:val="center"/>
              <w:rPr>
                <w:rFonts w:ascii="Times New Roman" w:hAnsi="Times New Roman"/>
                <w:sz w:val="20"/>
                <w:szCs w:val="20"/>
              </w:rPr>
            </w:pPr>
            <w:r w:rsidRPr="0074289E">
              <w:rPr>
                <w:rFonts w:ascii="Times New Roman" w:hAnsi="Times New Roman"/>
                <w:sz w:val="20"/>
                <w:szCs w:val="20"/>
              </w:rPr>
              <w:t>Характеристика мякиша</w:t>
            </w:r>
          </w:p>
        </w:tc>
        <w:tc>
          <w:tcPr>
            <w:tcW w:w="503" w:type="pct"/>
            <w:vMerge w:val="restart"/>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tabs>
                <w:tab w:val="left" w:pos="5177"/>
              </w:tabs>
              <w:spacing w:after="0" w:line="240" w:lineRule="auto"/>
              <w:ind w:left="-57" w:right="-57"/>
              <w:jc w:val="center"/>
              <w:rPr>
                <w:rFonts w:ascii="Times New Roman" w:hAnsi="Times New Roman"/>
                <w:sz w:val="20"/>
                <w:szCs w:val="20"/>
              </w:rPr>
            </w:pPr>
            <w:r w:rsidRPr="0074289E">
              <w:rPr>
                <w:rFonts w:ascii="Times New Roman" w:hAnsi="Times New Roman"/>
                <w:sz w:val="20"/>
                <w:szCs w:val="20"/>
              </w:rPr>
              <w:t>Вкус</w:t>
            </w:r>
          </w:p>
        </w:tc>
        <w:tc>
          <w:tcPr>
            <w:tcW w:w="342" w:type="pct"/>
            <w:vMerge w:val="restart"/>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tabs>
                <w:tab w:val="left" w:pos="5177"/>
              </w:tabs>
              <w:spacing w:after="0" w:line="240" w:lineRule="auto"/>
              <w:ind w:left="-57" w:right="-57"/>
              <w:jc w:val="center"/>
              <w:rPr>
                <w:rFonts w:ascii="Times New Roman" w:hAnsi="Times New Roman"/>
                <w:sz w:val="20"/>
                <w:szCs w:val="20"/>
              </w:rPr>
            </w:pPr>
            <w:r w:rsidRPr="0074289E">
              <w:rPr>
                <w:rFonts w:ascii="Times New Roman" w:hAnsi="Times New Roman"/>
                <w:sz w:val="20"/>
                <w:szCs w:val="20"/>
              </w:rPr>
              <w:t>СХО,</w:t>
            </w:r>
          </w:p>
          <w:p w:rsidR="008315A2" w:rsidRPr="0074289E" w:rsidRDefault="008315A2" w:rsidP="0074289E">
            <w:pPr>
              <w:tabs>
                <w:tab w:val="left" w:pos="5177"/>
              </w:tabs>
              <w:spacing w:after="0" w:line="240" w:lineRule="auto"/>
              <w:ind w:left="-57" w:right="-57"/>
              <w:jc w:val="center"/>
              <w:rPr>
                <w:rFonts w:ascii="Times New Roman" w:hAnsi="Times New Roman"/>
                <w:sz w:val="20"/>
                <w:szCs w:val="20"/>
              </w:rPr>
            </w:pPr>
            <w:r w:rsidRPr="0074289E">
              <w:rPr>
                <w:rFonts w:ascii="Times New Roman" w:hAnsi="Times New Roman"/>
                <w:sz w:val="20"/>
                <w:szCs w:val="20"/>
              </w:rPr>
              <w:t>балл</w:t>
            </w:r>
          </w:p>
        </w:tc>
      </w:tr>
      <w:tr w:rsidR="0074289E" w:rsidRPr="0074289E" w:rsidTr="0074289E">
        <w:trPr>
          <w:trHeight w:val="20"/>
        </w:trPr>
        <w:tc>
          <w:tcPr>
            <w:tcW w:w="846" w:type="pct"/>
            <w:vMerge/>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spacing w:after="0" w:line="240" w:lineRule="auto"/>
              <w:ind w:left="-57" w:right="-57"/>
              <w:rPr>
                <w:rFonts w:ascii="Times New Roman" w:hAnsi="Times New Roman"/>
                <w:sz w:val="20"/>
                <w:szCs w:val="20"/>
              </w:rPr>
            </w:pPr>
          </w:p>
        </w:tc>
        <w:tc>
          <w:tcPr>
            <w:tcW w:w="575" w:type="pct"/>
            <w:vMerge/>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spacing w:after="0" w:line="240" w:lineRule="auto"/>
              <w:ind w:left="-57" w:right="-57"/>
              <w:rPr>
                <w:rFonts w:ascii="Times New Roman" w:hAnsi="Times New Roman"/>
                <w:sz w:val="20"/>
                <w:szCs w:val="20"/>
              </w:rPr>
            </w:pPr>
          </w:p>
        </w:tc>
        <w:tc>
          <w:tcPr>
            <w:tcW w:w="503" w:type="pct"/>
            <w:vMerge/>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spacing w:after="0" w:line="240" w:lineRule="auto"/>
              <w:ind w:left="-57" w:right="-57"/>
              <w:rPr>
                <w:rFonts w:ascii="Times New Roman" w:hAnsi="Times New Roman"/>
                <w:sz w:val="20"/>
                <w:szCs w:val="20"/>
              </w:rPr>
            </w:pPr>
          </w:p>
        </w:tc>
        <w:tc>
          <w:tcPr>
            <w:tcW w:w="579" w:type="pct"/>
            <w:vMerge/>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spacing w:after="0" w:line="240" w:lineRule="auto"/>
              <w:ind w:left="-57" w:right="-57"/>
              <w:rPr>
                <w:rFonts w:ascii="Times New Roman" w:hAnsi="Times New Roman"/>
                <w:sz w:val="20"/>
                <w:szCs w:val="20"/>
              </w:rPr>
            </w:pPr>
          </w:p>
        </w:tc>
        <w:tc>
          <w:tcPr>
            <w:tcW w:w="503" w:type="pct"/>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tabs>
                <w:tab w:val="left" w:pos="5177"/>
              </w:tabs>
              <w:spacing w:after="0" w:line="240" w:lineRule="auto"/>
              <w:ind w:left="-57" w:right="-57"/>
              <w:jc w:val="center"/>
              <w:rPr>
                <w:rFonts w:ascii="Times New Roman" w:hAnsi="Times New Roman"/>
                <w:sz w:val="20"/>
                <w:szCs w:val="20"/>
              </w:rPr>
            </w:pPr>
            <w:r w:rsidRPr="0074289E">
              <w:rPr>
                <w:rFonts w:ascii="Times New Roman" w:hAnsi="Times New Roman"/>
                <w:sz w:val="20"/>
                <w:szCs w:val="20"/>
              </w:rPr>
              <w:t>Цвет</w:t>
            </w:r>
          </w:p>
        </w:tc>
        <w:tc>
          <w:tcPr>
            <w:tcW w:w="572" w:type="pct"/>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tabs>
                <w:tab w:val="left" w:pos="5177"/>
              </w:tabs>
              <w:spacing w:after="0" w:line="240" w:lineRule="auto"/>
              <w:ind w:left="-57" w:right="-57"/>
              <w:jc w:val="center"/>
              <w:rPr>
                <w:rFonts w:ascii="Times New Roman" w:hAnsi="Times New Roman"/>
                <w:sz w:val="20"/>
                <w:szCs w:val="20"/>
              </w:rPr>
            </w:pPr>
            <w:r w:rsidRPr="0074289E">
              <w:rPr>
                <w:rFonts w:ascii="Times New Roman" w:hAnsi="Times New Roman"/>
                <w:sz w:val="20"/>
                <w:szCs w:val="20"/>
              </w:rPr>
              <w:t>Пористость</w:t>
            </w:r>
          </w:p>
        </w:tc>
        <w:tc>
          <w:tcPr>
            <w:tcW w:w="576" w:type="pct"/>
            <w:tcBorders>
              <w:top w:val="single" w:sz="4" w:space="0" w:color="auto"/>
              <w:left w:val="single" w:sz="4" w:space="0" w:color="auto"/>
              <w:bottom w:val="single" w:sz="4" w:space="0" w:color="auto"/>
              <w:right w:val="single" w:sz="4" w:space="0" w:color="auto"/>
            </w:tcBorders>
            <w:hideMark/>
          </w:tcPr>
          <w:p w:rsidR="008315A2" w:rsidRPr="0074289E" w:rsidRDefault="008315A2" w:rsidP="0074289E">
            <w:pPr>
              <w:tabs>
                <w:tab w:val="left" w:pos="5177"/>
              </w:tabs>
              <w:spacing w:after="0" w:line="240" w:lineRule="auto"/>
              <w:ind w:left="-57" w:right="-57"/>
              <w:jc w:val="center"/>
              <w:rPr>
                <w:rFonts w:ascii="Times New Roman" w:hAnsi="Times New Roman"/>
                <w:sz w:val="20"/>
                <w:szCs w:val="20"/>
              </w:rPr>
            </w:pPr>
            <w:r w:rsidRPr="0074289E">
              <w:rPr>
                <w:rFonts w:ascii="Times New Roman" w:hAnsi="Times New Roman"/>
                <w:sz w:val="20"/>
                <w:szCs w:val="20"/>
              </w:rPr>
              <w:t>Эласти</w:t>
            </w:r>
            <w:r w:rsidRPr="0074289E">
              <w:rPr>
                <w:rFonts w:ascii="Times New Roman" w:hAnsi="Times New Roman"/>
                <w:sz w:val="20"/>
                <w:szCs w:val="20"/>
              </w:rPr>
              <w:t>ч</w:t>
            </w:r>
            <w:r w:rsidRPr="0074289E">
              <w:rPr>
                <w:rFonts w:ascii="Times New Roman" w:hAnsi="Times New Roman"/>
                <w:sz w:val="20"/>
                <w:szCs w:val="20"/>
              </w:rPr>
              <w:t>ность</w:t>
            </w:r>
          </w:p>
        </w:tc>
        <w:tc>
          <w:tcPr>
            <w:tcW w:w="503" w:type="pct"/>
            <w:vMerge/>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spacing w:after="0" w:line="240" w:lineRule="auto"/>
              <w:ind w:left="-57" w:right="-57"/>
              <w:rPr>
                <w:rFonts w:ascii="Times New Roman" w:hAnsi="Times New Roman"/>
                <w:sz w:val="20"/>
                <w:szCs w:val="20"/>
              </w:rPr>
            </w:pPr>
          </w:p>
        </w:tc>
        <w:tc>
          <w:tcPr>
            <w:tcW w:w="342" w:type="pct"/>
            <w:vMerge/>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spacing w:after="0" w:line="240" w:lineRule="auto"/>
              <w:ind w:left="-57" w:right="-57"/>
              <w:rPr>
                <w:rFonts w:ascii="Times New Roman" w:hAnsi="Times New Roman"/>
                <w:sz w:val="20"/>
                <w:szCs w:val="20"/>
              </w:rPr>
            </w:pPr>
          </w:p>
        </w:tc>
      </w:tr>
      <w:tr w:rsidR="0074289E" w:rsidRPr="0074289E" w:rsidTr="0074289E">
        <w:trPr>
          <w:trHeight w:val="20"/>
        </w:trPr>
        <w:tc>
          <w:tcPr>
            <w:tcW w:w="846" w:type="pct"/>
            <w:tcBorders>
              <w:top w:val="single" w:sz="4" w:space="0" w:color="auto"/>
              <w:left w:val="single" w:sz="4" w:space="0" w:color="auto"/>
              <w:bottom w:val="single" w:sz="4" w:space="0" w:color="auto"/>
              <w:right w:val="single" w:sz="4" w:space="0" w:color="auto"/>
            </w:tcBorders>
            <w:hideMark/>
          </w:tcPr>
          <w:p w:rsidR="008315A2" w:rsidRPr="0074289E" w:rsidRDefault="008315A2" w:rsidP="0074289E">
            <w:pPr>
              <w:tabs>
                <w:tab w:val="left" w:pos="5177"/>
              </w:tabs>
              <w:spacing w:after="0" w:line="240" w:lineRule="auto"/>
              <w:ind w:left="-57" w:right="-57"/>
              <w:jc w:val="left"/>
              <w:rPr>
                <w:rFonts w:ascii="Times New Roman" w:hAnsi="Times New Roman"/>
                <w:sz w:val="20"/>
                <w:szCs w:val="20"/>
              </w:rPr>
            </w:pPr>
            <w:r w:rsidRPr="0074289E">
              <w:rPr>
                <w:rFonts w:ascii="Times New Roman" w:hAnsi="Times New Roman"/>
                <w:sz w:val="20"/>
                <w:szCs w:val="20"/>
              </w:rPr>
              <w:t>Контроль</w:t>
            </w:r>
          </w:p>
          <w:p w:rsidR="008315A2" w:rsidRPr="0074289E" w:rsidRDefault="008315A2" w:rsidP="0074289E">
            <w:pPr>
              <w:tabs>
                <w:tab w:val="left" w:pos="5177"/>
              </w:tabs>
              <w:spacing w:after="0" w:line="240" w:lineRule="auto"/>
              <w:ind w:left="-57" w:right="-57"/>
              <w:jc w:val="left"/>
              <w:rPr>
                <w:rFonts w:ascii="Times New Roman" w:hAnsi="Times New Roman"/>
                <w:sz w:val="20"/>
                <w:szCs w:val="20"/>
              </w:rPr>
            </w:pPr>
            <w:r w:rsidRPr="0074289E">
              <w:rPr>
                <w:rFonts w:ascii="Times New Roman" w:hAnsi="Times New Roman"/>
                <w:sz w:val="20"/>
                <w:szCs w:val="20"/>
              </w:rPr>
              <w:t>Пшеничная мука в.с. 100%</w:t>
            </w:r>
          </w:p>
        </w:tc>
        <w:tc>
          <w:tcPr>
            <w:tcW w:w="575" w:type="pct"/>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tabs>
                <w:tab w:val="left" w:pos="5177"/>
              </w:tabs>
              <w:spacing w:after="0" w:line="240" w:lineRule="auto"/>
              <w:ind w:left="-113" w:right="-113"/>
              <w:jc w:val="center"/>
              <w:rPr>
                <w:rFonts w:ascii="Times New Roman" w:hAnsi="Times New Roman"/>
                <w:spacing w:val="-4"/>
                <w:sz w:val="20"/>
                <w:szCs w:val="20"/>
              </w:rPr>
            </w:pPr>
            <w:r w:rsidRPr="0074289E">
              <w:rPr>
                <w:rFonts w:ascii="Times New Roman" w:hAnsi="Times New Roman"/>
                <w:spacing w:val="-4"/>
                <w:sz w:val="20"/>
                <w:szCs w:val="20"/>
              </w:rPr>
              <w:t>(5,0±0,0)</w:t>
            </w:r>
          </w:p>
        </w:tc>
        <w:tc>
          <w:tcPr>
            <w:tcW w:w="503" w:type="pct"/>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tabs>
                <w:tab w:val="left" w:pos="5177"/>
              </w:tabs>
              <w:spacing w:after="0" w:line="240" w:lineRule="auto"/>
              <w:ind w:left="-113" w:right="-113"/>
              <w:jc w:val="center"/>
              <w:rPr>
                <w:rFonts w:ascii="Times New Roman" w:hAnsi="Times New Roman"/>
                <w:spacing w:val="-4"/>
                <w:sz w:val="20"/>
                <w:szCs w:val="20"/>
              </w:rPr>
            </w:pPr>
            <w:r w:rsidRPr="0074289E">
              <w:rPr>
                <w:rFonts w:ascii="Times New Roman" w:hAnsi="Times New Roman"/>
                <w:spacing w:val="-4"/>
                <w:sz w:val="20"/>
                <w:szCs w:val="20"/>
              </w:rPr>
              <w:t>(5±0,0)</w:t>
            </w:r>
          </w:p>
        </w:tc>
        <w:tc>
          <w:tcPr>
            <w:tcW w:w="579" w:type="pct"/>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tabs>
                <w:tab w:val="left" w:pos="5177"/>
              </w:tabs>
              <w:spacing w:after="0" w:line="240" w:lineRule="auto"/>
              <w:ind w:left="-113" w:right="-113"/>
              <w:jc w:val="center"/>
              <w:rPr>
                <w:rFonts w:ascii="Times New Roman" w:hAnsi="Times New Roman"/>
                <w:spacing w:val="-4"/>
                <w:sz w:val="20"/>
                <w:szCs w:val="20"/>
              </w:rPr>
            </w:pPr>
            <w:r w:rsidRPr="0074289E">
              <w:rPr>
                <w:rFonts w:ascii="Times New Roman" w:hAnsi="Times New Roman"/>
                <w:spacing w:val="-4"/>
                <w:sz w:val="20"/>
                <w:szCs w:val="20"/>
              </w:rPr>
              <w:t>(5,0±0,0)</w:t>
            </w:r>
          </w:p>
        </w:tc>
        <w:tc>
          <w:tcPr>
            <w:tcW w:w="503" w:type="pct"/>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tabs>
                <w:tab w:val="left" w:pos="5177"/>
              </w:tabs>
              <w:spacing w:after="0" w:line="240" w:lineRule="auto"/>
              <w:ind w:left="-113" w:right="-113"/>
              <w:jc w:val="center"/>
              <w:rPr>
                <w:rFonts w:ascii="Times New Roman" w:hAnsi="Times New Roman"/>
                <w:spacing w:val="-4"/>
                <w:sz w:val="20"/>
                <w:szCs w:val="20"/>
              </w:rPr>
            </w:pPr>
            <w:r w:rsidRPr="0074289E">
              <w:rPr>
                <w:rFonts w:ascii="Times New Roman" w:hAnsi="Times New Roman"/>
                <w:spacing w:val="-4"/>
                <w:sz w:val="20"/>
                <w:szCs w:val="20"/>
              </w:rPr>
              <w:t>(5,0±0)</w:t>
            </w:r>
          </w:p>
        </w:tc>
        <w:tc>
          <w:tcPr>
            <w:tcW w:w="572" w:type="pct"/>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tabs>
                <w:tab w:val="left" w:pos="5177"/>
              </w:tabs>
              <w:spacing w:after="0" w:line="240" w:lineRule="auto"/>
              <w:ind w:left="-113" w:right="-113"/>
              <w:jc w:val="center"/>
              <w:rPr>
                <w:rFonts w:ascii="Times New Roman" w:hAnsi="Times New Roman"/>
                <w:spacing w:val="-4"/>
                <w:sz w:val="20"/>
                <w:szCs w:val="20"/>
              </w:rPr>
            </w:pPr>
            <w:r w:rsidRPr="0074289E">
              <w:rPr>
                <w:rFonts w:ascii="Times New Roman" w:hAnsi="Times New Roman"/>
                <w:spacing w:val="-4"/>
                <w:sz w:val="20"/>
                <w:szCs w:val="20"/>
              </w:rPr>
              <w:t>(4,57±0,53)</w:t>
            </w:r>
          </w:p>
        </w:tc>
        <w:tc>
          <w:tcPr>
            <w:tcW w:w="576" w:type="pct"/>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tabs>
                <w:tab w:val="left" w:pos="5177"/>
              </w:tabs>
              <w:spacing w:after="0" w:line="240" w:lineRule="auto"/>
              <w:ind w:left="-113" w:right="-113"/>
              <w:jc w:val="center"/>
              <w:rPr>
                <w:rFonts w:ascii="Times New Roman" w:hAnsi="Times New Roman"/>
                <w:spacing w:val="-4"/>
                <w:sz w:val="20"/>
                <w:szCs w:val="20"/>
              </w:rPr>
            </w:pPr>
            <w:r w:rsidRPr="0074289E">
              <w:rPr>
                <w:rFonts w:ascii="Times New Roman" w:hAnsi="Times New Roman"/>
                <w:spacing w:val="-4"/>
                <w:sz w:val="20"/>
                <w:szCs w:val="20"/>
              </w:rPr>
              <w:t>(5,0±0,0)</w:t>
            </w:r>
          </w:p>
        </w:tc>
        <w:tc>
          <w:tcPr>
            <w:tcW w:w="503" w:type="pct"/>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tabs>
                <w:tab w:val="left" w:pos="5177"/>
              </w:tabs>
              <w:spacing w:after="0" w:line="240" w:lineRule="auto"/>
              <w:ind w:left="-113" w:right="-113"/>
              <w:jc w:val="center"/>
              <w:rPr>
                <w:rFonts w:ascii="Times New Roman" w:hAnsi="Times New Roman"/>
                <w:spacing w:val="-4"/>
                <w:sz w:val="20"/>
                <w:szCs w:val="20"/>
              </w:rPr>
            </w:pPr>
            <w:r w:rsidRPr="0074289E">
              <w:rPr>
                <w:rFonts w:ascii="Times New Roman" w:hAnsi="Times New Roman"/>
                <w:spacing w:val="-4"/>
                <w:sz w:val="20"/>
                <w:szCs w:val="20"/>
              </w:rPr>
              <w:t>(5,0±0,0)</w:t>
            </w:r>
          </w:p>
        </w:tc>
        <w:tc>
          <w:tcPr>
            <w:tcW w:w="342" w:type="pct"/>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tabs>
                <w:tab w:val="left" w:pos="5177"/>
              </w:tabs>
              <w:spacing w:after="0" w:line="240" w:lineRule="auto"/>
              <w:ind w:left="-113" w:right="-113"/>
              <w:jc w:val="center"/>
              <w:rPr>
                <w:rFonts w:ascii="Times New Roman" w:hAnsi="Times New Roman"/>
                <w:sz w:val="20"/>
                <w:szCs w:val="20"/>
              </w:rPr>
            </w:pPr>
            <w:r w:rsidRPr="0074289E">
              <w:rPr>
                <w:rFonts w:ascii="Times New Roman" w:hAnsi="Times New Roman"/>
                <w:sz w:val="20"/>
                <w:szCs w:val="20"/>
              </w:rPr>
              <w:t>4,93</w:t>
            </w:r>
          </w:p>
        </w:tc>
      </w:tr>
      <w:tr w:rsidR="0074289E" w:rsidRPr="0074289E" w:rsidTr="0074289E">
        <w:trPr>
          <w:trHeight w:val="20"/>
        </w:trPr>
        <w:tc>
          <w:tcPr>
            <w:tcW w:w="846" w:type="pct"/>
            <w:tcBorders>
              <w:top w:val="single" w:sz="4" w:space="0" w:color="auto"/>
              <w:left w:val="single" w:sz="4" w:space="0" w:color="auto"/>
              <w:bottom w:val="single" w:sz="4" w:space="0" w:color="auto"/>
              <w:right w:val="single" w:sz="4" w:space="0" w:color="auto"/>
            </w:tcBorders>
            <w:hideMark/>
          </w:tcPr>
          <w:p w:rsidR="008315A2" w:rsidRPr="0074289E" w:rsidRDefault="008315A2" w:rsidP="0074289E">
            <w:pPr>
              <w:tabs>
                <w:tab w:val="left" w:pos="5177"/>
              </w:tabs>
              <w:spacing w:after="0" w:line="240" w:lineRule="auto"/>
              <w:ind w:left="-57" w:right="-57"/>
              <w:jc w:val="left"/>
              <w:rPr>
                <w:rFonts w:ascii="Times New Roman" w:hAnsi="Times New Roman"/>
                <w:sz w:val="20"/>
                <w:szCs w:val="20"/>
              </w:rPr>
            </w:pPr>
            <w:r w:rsidRPr="0074289E">
              <w:rPr>
                <w:rFonts w:ascii="Times New Roman" w:hAnsi="Times New Roman"/>
                <w:sz w:val="20"/>
                <w:szCs w:val="20"/>
              </w:rPr>
              <w:t xml:space="preserve">Пшеничная мука в.с.98%+мука из </w:t>
            </w:r>
          </w:p>
          <w:p w:rsidR="008315A2" w:rsidRPr="0074289E" w:rsidRDefault="008315A2" w:rsidP="0074289E">
            <w:pPr>
              <w:tabs>
                <w:tab w:val="left" w:pos="5177"/>
              </w:tabs>
              <w:spacing w:after="0" w:line="240" w:lineRule="auto"/>
              <w:ind w:left="-57" w:right="-57"/>
              <w:jc w:val="left"/>
              <w:rPr>
                <w:rFonts w:ascii="Times New Roman" w:hAnsi="Times New Roman"/>
                <w:sz w:val="20"/>
                <w:szCs w:val="20"/>
              </w:rPr>
            </w:pPr>
            <w:r w:rsidRPr="0074289E">
              <w:rPr>
                <w:rFonts w:ascii="Times New Roman" w:hAnsi="Times New Roman"/>
                <w:sz w:val="20"/>
                <w:szCs w:val="20"/>
              </w:rPr>
              <w:t xml:space="preserve">грибов 2% </w:t>
            </w:r>
          </w:p>
        </w:tc>
        <w:tc>
          <w:tcPr>
            <w:tcW w:w="575" w:type="pct"/>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tabs>
                <w:tab w:val="left" w:pos="5177"/>
              </w:tabs>
              <w:spacing w:after="0" w:line="240" w:lineRule="auto"/>
              <w:ind w:left="-113" w:right="-113"/>
              <w:jc w:val="center"/>
              <w:rPr>
                <w:rFonts w:ascii="Times New Roman" w:hAnsi="Times New Roman"/>
                <w:spacing w:val="-4"/>
                <w:sz w:val="20"/>
                <w:szCs w:val="20"/>
              </w:rPr>
            </w:pPr>
            <w:r w:rsidRPr="0074289E">
              <w:rPr>
                <w:rFonts w:ascii="Times New Roman" w:hAnsi="Times New Roman"/>
                <w:spacing w:val="-4"/>
                <w:sz w:val="20"/>
                <w:szCs w:val="20"/>
              </w:rPr>
              <w:t>(4,85±0,37)</w:t>
            </w:r>
          </w:p>
        </w:tc>
        <w:tc>
          <w:tcPr>
            <w:tcW w:w="503" w:type="pct"/>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tabs>
                <w:tab w:val="left" w:pos="5177"/>
              </w:tabs>
              <w:spacing w:after="0" w:line="240" w:lineRule="auto"/>
              <w:ind w:left="-113" w:right="-113"/>
              <w:jc w:val="center"/>
              <w:rPr>
                <w:rFonts w:ascii="Times New Roman" w:hAnsi="Times New Roman"/>
                <w:spacing w:val="-4"/>
                <w:sz w:val="20"/>
                <w:szCs w:val="20"/>
              </w:rPr>
            </w:pPr>
            <w:r w:rsidRPr="0074289E">
              <w:rPr>
                <w:rFonts w:ascii="Times New Roman" w:hAnsi="Times New Roman"/>
                <w:spacing w:val="-4"/>
                <w:sz w:val="20"/>
                <w:szCs w:val="20"/>
              </w:rPr>
              <w:t>(5,0±0,0)</w:t>
            </w:r>
          </w:p>
        </w:tc>
        <w:tc>
          <w:tcPr>
            <w:tcW w:w="579" w:type="pct"/>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tabs>
                <w:tab w:val="left" w:pos="5177"/>
              </w:tabs>
              <w:spacing w:after="0" w:line="240" w:lineRule="auto"/>
              <w:ind w:left="-113" w:right="-113"/>
              <w:jc w:val="center"/>
              <w:rPr>
                <w:rFonts w:ascii="Times New Roman" w:hAnsi="Times New Roman"/>
                <w:spacing w:val="-4"/>
                <w:sz w:val="20"/>
                <w:szCs w:val="20"/>
              </w:rPr>
            </w:pPr>
            <w:r w:rsidRPr="0074289E">
              <w:rPr>
                <w:rFonts w:ascii="Times New Roman" w:hAnsi="Times New Roman"/>
                <w:spacing w:val="-4"/>
                <w:sz w:val="20"/>
                <w:szCs w:val="20"/>
              </w:rPr>
              <w:t>(5,0±0)</w:t>
            </w:r>
          </w:p>
        </w:tc>
        <w:tc>
          <w:tcPr>
            <w:tcW w:w="503" w:type="pct"/>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tabs>
                <w:tab w:val="left" w:pos="5177"/>
              </w:tabs>
              <w:spacing w:after="0" w:line="240" w:lineRule="auto"/>
              <w:ind w:left="-113" w:right="-113"/>
              <w:jc w:val="center"/>
              <w:rPr>
                <w:rFonts w:ascii="Times New Roman" w:hAnsi="Times New Roman"/>
                <w:spacing w:val="-4"/>
                <w:sz w:val="20"/>
                <w:szCs w:val="20"/>
              </w:rPr>
            </w:pPr>
            <w:r w:rsidRPr="0074289E">
              <w:rPr>
                <w:rFonts w:ascii="Times New Roman" w:hAnsi="Times New Roman"/>
                <w:spacing w:val="-4"/>
                <w:sz w:val="20"/>
                <w:szCs w:val="20"/>
              </w:rPr>
              <w:t>(5,0±0,0)</w:t>
            </w:r>
          </w:p>
        </w:tc>
        <w:tc>
          <w:tcPr>
            <w:tcW w:w="572" w:type="pct"/>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tabs>
                <w:tab w:val="left" w:pos="5177"/>
              </w:tabs>
              <w:spacing w:after="0" w:line="240" w:lineRule="auto"/>
              <w:ind w:left="-113" w:right="-113"/>
              <w:jc w:val="center"/>
              <w:rPr>
                <w:rFonts w:ascii="Times New Roman" w:hAnsi="Times New Roman"/>
                <w:spacing w:val="-4"/>
                <w:sz w:val="20"/>
                <w:szCs w:val="20"/>
              </w:rPr>
            </w:pPr>
            <w:r w:rsidRPr="0074289E">
              <w:rPr>
                <w:rFonts w:ascii="Times New Roman" w:hAnsi="Times New Roman"/>
                <w:spacing w:val="-4"/>
                <w:sz w:val="20"/>
                <w:szCs w:val="20"/>
              </w:rPr>
              <w:t>(5,0±0,0)</w:t>
            </w:r>
          </w:p>
        </w:tc>
        <w:tc>
          <w:tcPr>
            <w:tcW w:w="576" w:type="pct"/>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tabs>
                <w:tab w:val="left" w:pos="5177"/>
              </w:tabs>
              <w:spacing w:after="0" w:line="240" w:lineRule="auto"/>
              <w:ind w:left="-113" w:right="-113"/>
              <w:jc w:val="center"/>
              <w:rPr>
                <w:rFonts w:ascii="Times New Roman" w:hAnsi="Times New Roman"/>
                <w:spacing w:val="-4"/>
                <w:sz w:val="20"/>
                <w:szCs w:val="20"/>
              </w:rPr>
            </w:pPr>
            <w:r w:rsidRPr="0074289E">
              <w:rPr>
                <w:rFonts w:ascii="Times New Roman" w:hAnsi="Times New Roman"/>
                <w:spacing w:val="-4"/>
                <w:sz w:val="20"/>
                <w:szCs w:val="20"/>
              </w:rPr>
              <w:t>(5,0±0,0)</w:t>
            </w:r>
          </w:p>
        </w:tc>
        <w:tc>
          <w:tcPr>
            <w:tcW w:w="503" w:type="pct"/>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tabs>
                <w:tab w:val="left" w:pos="5177"/>
              </w:tabs>
              <w:spacing w:after="0" w:line="240" w:lineRule="auto"/>
              <w:ind w:left="-113" w:right="-113"/>
              <w:jc w:val="center"/>
              <w:rPr>
                <w:rFonts w:ascii="Times New Roman" w:hAnsi="Times New Roman"/>
                <w:spacing w:val="-4"/>
                <w:sz w:val="20"/>
                <w:szCs w:val="20"/>
              </w:rPr>
            </w:pPr>
            <w:r w:rsidRPr="0074289E">
              <w:rPr>
                <w:rFonts w:ascii="Times New Roman" w:hAnsi="Times New Roman"/>
                <w:spacing w:val="-4"/>
                <w:sz w:val="20"/>
                <w:szCs w:val="20"/>
              </w:rPr>
              <w:t>(5,0±0,0)</w:t>
            </w:r>
          </w:p>
        </w:tc>
        <w:tc>
          <w:tcPr>
            <w:tcW w:w="342" w:type="pct"/>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tabs>
                <w:tab w:val="left" w:pos="5177"/>
              </w:tabs>
              <w:spacing w:after="0" w:line="240" w:lineRule="auto"/>
              <w:ind w:left="-113" w:right="-113"/>
              <w:jc w:val="center"/>
              <w:rPr>
                <w:rFonts w:ascii="Times New Roman" w:hAnsi="Times New Roman"/>
                <w:sz w:val="20"/>
                <w:szCs w:val="20"/>
              </w:rPr>
            </w:pPr>
            <w:r w:rsidRPr="0074289E">
              <w:rPr>
                <w:rFonts w:ascii="Times New Roman" w:hAnsi="Times New Roman"/>
                <w:sz w:val="20"/>
                <w:szCs w:val="20"/>
              </w:rPr>
              <w:t>4,97</w:t>
            </w:r>
          </w:p>
        </w:tc>
      </w:tr>
      <w:tr w:rsidR="0074289E" w:rsidRPr="0074289E" w:rsidTr="0074289E">
        <w:trPr>
          <w:trHeight w:val="20"/>
        </w:trPr>
        <w:tc>
          <w:tcPr>
            <w:tcW w:w="846" w:type="pct"/>
            <w:tcBorders>
              <w:top w:val="single" w:sz="4" w:space="0" w:color="auto"/>
              <w:left w:val="single" w:sz="4" w:space="0" w:color="auto"/>
              <w:bottom w:val="single" w:sz="4" w:space="0" w:color="auto"/>
              <w:right w:val="single" w:sz="4" w:space="0" w:color="auto"/>
            </w:tcBorders>
            <w:hideMark/>
          </w:tcPr>
          <w:p w:rsidR="008315A2" w:rsidRPr="0074289E" w:rsidRDefault="008315A2" w:rsidP="0074289E">
            <w:pPr>
              <w:tabs>
                <w:tab w:val="left" w:pos="5177"/>
              </w:tabs>
              <w:spacing w:after="0" w:line="240" w:lineRule="auto"/>
              <w:ind w:left="-57" w:right="-57"/>
              <w:jc w:val="left"/>
              <w:rPr>
                <w:rFonts w:ascii="Times New Roman" w:hAnsi="Times New Roman"/>
                <w:sz w:val="20"/>
                <w:szCs w:val="20"/>
              </w:rPr>
            </w:pPr>
            <w:r w:rsidRPr="0074289E">
              <w:rPr>
                <w:rFonts w:ascii="Times New Roman" w:hAnsi="Times New Roman"/>
                <w:sz w:val="20"/>
                <w:szCs w:val="20"/>
              </w:rPr>
              <w:t xml:space="preserve">Пшеничная мука в.с.96%+ мука из </w:t>
            </w:r>
          </w:p>
          <w:p w:rsidR="008315A2" w:rsidRPr="0074289E" w:rsidRDefault="008315A2" w:rsidP="0074289E">
            <w:pPr>
              <w:tabs>
                <w:tab w:val="left" w:pos="5177"/>
              </w:tabs>
              <w:spacing w:after="0" w:line="240" w:lineRule="auto"/>
              <w:ind w:left="-57" w:right="-57"/>
              <w:jc w:val="left"/>
              <w:rPr>
                <w:rFonts w:ascii="Times New Roman" w:hAnsi="Times New Roman"/>
                <w:sz w:val="20"/>
                <w:szCs w:val="20"/>
              </w:rPr>
            </w:pPr>
            <w:r w:rsidRPr="0074289E">
              <w:rPr>
                <w:rFonts w:ascii="Times New Roman" w:hAnsi="Times New Roman"/>
                <w:sz w:val="20"/>
                <w:szCs w:val="20"/>
              </w:rPr>
              <w:t>грибов 4%</w:t>
            </w:r>
          </w:p>
        </w:tc>
        <w:tc>
          <w:tcPr>
            <w:tcW w:w="575" w:type="pct"/>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tabs>
                <w:tab w:val="left" w:pos="5177"/>
              </w:tabs>
              <w:spacing w:after="0" w:line="240" w:lineRule="auto"/>
              <w:ind w:left="-113" w:right="-113"/>
              <w:jc w:val="center"/>
              <w:rPr>
                <w:rFonts w:ascii="Times New Roman" w:hAnsi="Times New Roman"/>
                <w:spacing w:val="-4"/>
                <w:sz w:val="20"/>
                <w:szCs w:val="20"/>
              </w:rPr>
            </w:pPr>
            <w:r w:rsidRPr="0074289E">
              <w:rPr>
                <w:rFonts w:ascii="Times New Roman" w:hAnsi="Times New Roman"/>
                <w:spacing w:val="-4"/>
                <w:sz w:val="20"/>
                <w:szCs w:val="20"/>
              </w:rPr>
              <w:t>(4,42±0,53)</w:t>
            </w:r>
          </w:p>
        </w:tc>
        <w:tc>
          <w:tcPr>
            <w:tcW w:w="503" w:type="pct"/>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tabs>
                <w:tab w:val="left" w:pos="5177"/>
              </w:tabs>
              <w:spacing w:after="0" w:line="240" w:lineRule="auto"/>
              <w:ind w:left="-113" w:right="-113"/>
              <w:jc w:val="center"/>
              <w:rPr>
                <w:rFonts w:ascii="Times New Roman" w:hAnsi="Times New Roman"/>
                <w:spacing w:val="-4"/>
                <w:sz w:val="20"/>
                <w:szCs w:val="20"/>
              </w:rPr>
            </w:pPr>
            <w:r w:rsidRPr="0074289E">
              <w:rPr>
                <w:rFonts w:ascii="Times New Roman" w:hAnsi="Times New Roman"/>
                <w:spacing w:val="-4"/>
                <w:sz w:val="20"/>
                <w:szCs w:val="20"/>
              </w:rPr>
              <w:t>(4,28±0,48)</w:t>
            </w:r>
          </w:p>
        </w:tc>
        <w:tc>
          <w:tcPr>
            <w:tcW w:w="579" w:type="pct"/>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tabs>
                <w:tab w:val="left" w:pos="5177"/>
              </w:tabs>
              <w:spacing w:after="0" w:line="240" w:lineRule="auto"/>
              <w:ind w:left="-113" w:right="-113"/>
              <w:jc w:val="center"/>
              <w:rPr>
                <w:rFonts w:ascii="Times New Roman" w:hAnsi="Times New Roman"/>
                <w:spacing w:val="-4"/>
                <w:sz w:val="20"/>
                <w:szCs w:val="20"/>
              </w:rPr>
            </w:pPr>
            <w:r w:rsidRPr="0074289E">
              <w:rPr>
                <w:rFonts w:ascii="Times New Roman" w:hAnsi="Times New Roman"/>
                <w:spacing w:val="-4"/>
                <w:sz w:val="20"/>
                <w:szCs w:val="20"/>
              </w:rPr>
              <w:t>(5,0±0,0)</w:t>
            </w:r>
          </w:p>
        </w:tc>
        <w:tc>
          <w:tcPr>
            <w:tcW w:w="503" w:type="pct"/>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tabs>
                <w:tab w:val="left" w:pos="5177"/>
              </w:tabs>
              <w:spacing w:after="0" w:line="240" w:lineRule="auto"/>
              <w:ind w:left="-113" w:right="-113"/>
              <w:jc w:val="center"/>
              <w:rPr>
                <w:rFonts w:ascii="Times New Roman" w:hAnsi="Times New Roman"/>
                <w:spacing w:val="-4"/>
                <w:sz w:val="20"/>
                <w:szCs w:val="20"/>
              </w:rPr>
            </w:pPr>
            <w:r w:rsidRPr="0074289E">
              <w:rPr>
                <w:rFonts w:ascii="Times New Roman" w:hAnsi="Times New Roman"/>
                <w:spacing w:val="-4"/>
                <w:sz w:val="20"/>
                <w:szCs w:val="20"/>
              </w:rPr>
              <w:t>(4,71±0,48)</w:t>
            </w:r>
          </w:p>
        </w:tc>
        <w:tc>
          <w:tcPr>
            <w:tcW w:w="572" w:type="pct"/>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tabs>
                <w:tab w:val="left" w:pos="5177"/>
              </w:tabs>
              <w:spacing w:after="0" w:line="240" w:lineRule="auto"/>
              <w:ind w:left="-113" w:right="-113"/>
              <w:jc w:val="center"/>
              <w:rPr>
                <w:rFonts w:ascii="Times New Roman" w:hAnsi="Times New Roman"/>
                <w:spacing w:val="-4"/>
                <w:sz w:val="20"/>
                <w:szCs w:val="20"/>
              </w:rPr>
            </w:pPr>
            <w:r w:rsidRPr="0074289E">
              <w:rPr>
                <w:rFonts w:ascii="Times New Roman" w:hAnsi="Times New Roman"/>
                <w:spacing w:val="-4"/>
                <w:sz w:val="20"/>
                <w:szCs w:val="20"/>
              </w:rPr>
              <w:t>(5,0±0,0)</w:t>
            </w:r>
          </w:p>
        </w:tc>
        <w:tc>
          <w:tcPr>
            <w:tcW w:w="576" w:type="pct"/>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tabs>
                <w:tab w:val="left" w:pos="5177"/>
              </w:tabs>
              <w:spacing w:after="0" w:line="240" w:lineRule="auto"/>
              <w:ind w:left="-113" w:right="-113"/>
              <w:jc w:val="center"/>
              <w:rPr>
                <w:rFonts w:ascii="Times New Roman" w:hAnsi="Times New Roman"/>
                <w:spacing w:val="-4"/>
                <w:sz w:val="20"/>
                <w:szCs w:val="20"/>
              </w:rPr>
            </w:pPr>
            <w:r w:rsidRPr="0074289E">
              <w:rPr>
                <w:rFonts w:ascii="Times New Roman" w:hAnsi="Times New Roman"/>
                <w:spacing w:val="-4"/>
                <w:sz w:val="20"/>
                <w:szCs w:val="20"/>
              </w:rPr>
              <w:t>(5,0±0,0)</w:t>
            </w:r>
          </w:p>
        </w:tc>
        <w:tc>
          <w:tcPr>
            <w:tcW w:w="503" w:type="pct"/>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tabs>
                <w:tab w:val="left" w:pos="5177"/>
              </w:tabs>
              <w:spacing w:after="0" w:line="240" w:lineRule="auto"/>
              <w:ind w:left="-113" w:right="-113"/>
              <w:jc w:val="center"/>
              <w:rPr>
                <w:rFonts w:ascii="Times New Roman" w:hAnsi="Times New Roman"/>
                <w:spacing w:val="-4"/>
                <w:sz w:val="20"/>
                <w:szCs w:val="20"/>
              </w:rPr>
            </w:pPr>
            <w:r w:rsidRPr="0074289E">
              <w:rPr>
                <w:rFonts w:ascii="Times New Roman" w:hAnsi="Times New Roman"/>
                <w:spacing w:val="-4"/>
                <w:sz w:val="20"/>
                <w:szCs w:val="20"/>
              </w:rPr>
              <w:t>(5,0±0,0)</w:t>
            </w:r>
          </w:p>
        </w:tc>
        <w:tc>
          <w:tcPr>
            <w:tcW w:w="342" w:type="pct"/>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tabs>
                <w:tab w:val="left" w:pos="5177"/>
              </w:tabs>
              <w:spacing w:after="0" w:line="240" w:lineRule="auto"/>
              <w:ind w:left="-113" w:right="-113"/>
              <w:jc w:val="center"/>
              <w:rPr>
                <w:rFonts w:ascii="Times New Roman" w:hAnsi="Times New Roman"/>
                <w:sz w:val="20"/>
                <w:szCs w:val="20"/>
              </w:rPr>
            </w:pPr>
            <w:r w:rsidRPr="0074289E">
              <w:rPr>
                <w:rFonts w:ascii="Times New Roman" w:hAnsi="Times New Roman"/>
                <w:sz w:val="20"/>
                <w:szCs w:val="20"/>
              </w:rPr>
              <w:t>4,77</w:t>
            </w:r>
          </w:p>
        </w:tc>
      </w:tr>
      <w:tr w:rsidR="0074289E" w:rsidRPr="0074289E" w:rsidTr="0074289E">
        <w:trPr>
          <w:trHeight w:val="20"/>
        </w:trPr>
        <w:tc>
          <w:tcPr>
            <w:tcW w:w="846" w:type="pct"/>
            <w:tcBorders>
              <w:top w:val="single" w:sz="4" w:space="0" w:color="auto"/>
              <w:left w:val="single" w:sz="4" w:space="0" w:color="auto"/>
              <w:bottom w:val="single" w:sz="4" w:space="0" w:color="auto"/>
              <w:right w:val="single" w:sz="4" w:space="0" w:color="auto"/>
            </w:tcBorders>
            <w:hideMark/>
          </w:tcPr>
          <w:p w:rsidR="008315A2" w:rsidRPr="0074289E" w:rsidRDefault="008315A2" w:rsidP="0074289E">
            <w:pPr>
              <w:tabs>
                <w:tab w:val="left" w:pos="5177"/>
              </w:tabs>
              <w:spacing w:after="0" w:line="240" w:lineRule="auto"/>
              <w:ind w:left="-57" w:right="-57"/>
              <w:jc w:val="left"/>
              <w:rPr>
                <w:rFonts w:ascii="Times New Roman" w:hAnsi="Times New Roman"/>
                <w:sz w:val="20"/>
                <w:szCs w:val="20"/>
              </w:rPr>
            </w:pPr>
            <w:r w:rsidRPr="0074289E">
              <w:rPr>
                <w:rFonts w:ascii="Times New Roman" w:hAnsi="Times New Roman"/>
                <w:sz w:val="20"/>
                <w:szCs w:val="20"/>
              </w:rPr>
              <w:t>Пшеничная мука в.с.94%+ мука из</w:t>
            </w:r>
          </w:p>
          <w:p w:rsidR="008315A2" w:rsidRPr="0074289E" w:rsidRDefault="008315A2" w:rsidP="0074289E">
            <w:pPr>
              <w:tabs>
                <w:tab w:val="left" w:pos="5177"/>
              </w:tabs>
              <w:spacing w:after="0" w:line="240" w:lineRule="auto"/>
              <w:ind w:left="-57" w:right="-57"/>
              <w:jc w:val="left"/>
              <w:rPr>
                <w:rFonts w:ascii="Times New Roman" w:hAnsi="Times New Roman"/>
                <w:sz w:val="20"/>
                <w:szCs w:val="20"/>
              </w:rPr>
            </w:pPr>
            <w:r w:rsidRPr="0074289E">
              <w:rPr>
                <w:rFonts w:ascii="Times New Roman" w:hAnsi="Times New Roman"/>
                <w:sz w:val="20"/>
                <w:szCs w:val="20"/>
              </w:rPr>
              <w:t>грибов 6%</w:t>
            </w:r>
          </w:p>
        </w:tc>
        <w:tc>
          <w:tcPr>
            <w:tcW w:w="575" w:type="pct"/>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tabs>
                <w:tab w:val="left" w:pos="5177"/>
              </w:tabs>
              <w:spacing w:after="0" w:line="240" w:lineRule="auto"/>
              <w:ind w:left="-113" w:right="-113"/>
              <w:jc w:val="center"/>
              <w:rPr>
                <w:rFonts w:ascii="Times New Roman" w:hAnsi="Times New Roman"/>
                <w:spacing w:val="-4"/>
                <w:sz w:val="20"/>
                <w:szCs w:val="20"/>
              </w:rPr>
            </w:pPr>
            <w:r w:rsidRPr="0074289E">
              <w:rPr>
                <w:rFonts w:ascii="Times New Roman" w:hAnsi="Times New Roman"/>
                <w:spacing w:val="-4"/>
                <w:sz w:val="20"/>
                <w:szCs w:val="20"/>
              </w:rPr>
              <w:t>(4,0±0,0)</w:t>
            </w:r>
          </w:p>
        </w:tc>
        <w:tc>
          <w:tcPr>
            <w:tcW w:w="503" w:type="pct"/>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tabs>
                <w:tab w:val="left" w:pos="5177"/>
              </w:tabs>
              <w:spacing w:after="0" w:line="240" w:lineRule="auto"/>
              <w:ind w:left="-113" w:right="-113"/>
              <w:jc w:val="center"/>
              <w:rPr>
                <w:rFonts w:ascii="Times New Roman" w:hAnsi="Times New Roman"/>
                <w:spacing w:val="-4"/>
                <w:sz w:val="20"/>
                <w:szCs w:val="20"/>
              </w:rPr>
            </w:pPr>
            <w:r w:rsidRPr="0074289E">
              <w:rPr>
                <w:rFonts w:ascii="Times New Roman" w:hAnsi="Times New Roman"/>
                <w:spacing w:val="-4"/>
                <w:sz w:val="20"/>
                <w:szCs w:val="20"/>
              </w:rPr>
              <w:t>(3,28±0,48)</w:t>
            </w:r>
          </w:p>
        </w:tc>
        <w:tc>
          <w:tcPr>
            <w:tcW w:w="579" w:type="pct"/>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tabs>
                <w:tab w:val="left" w:pos="5177"/>
              </w:tabs>
              <w:spacing w:after="0" w:line="240" w:lineRule="auto"/>
              <w:ind w:left="-113" w:right="-113"/>
              <w:jc w:val="center"/>
              <w:rPr>
                <w:rFonts w:ascii="Times New Roman" w:hAnsi="Times New Roman"/>
                <w:spacing w:val="-4"/>
                <w:sz w:val="20"/>
                <w:szCs w:val="20"/>
              </w:rPr>
            </w:pPr>
            <w:r w:rsidRPr="0074289E">
              <w:rPr>
                <w:rFonts w:ascii="Times New Roman" w:hAnsi="Times New Roman"/>
                <w:spacing w:val="-4"/>
                <w:sz w:val="20"/>
                <w:szCs w:val="20"/>
              </w:rPr>
              <w:t>(4,71±0,48)</w:t>
            </w:r>
          </w:p>
        </w:tc>
        <w:tc>
          <w:tcPr>
            <w:tcW w:w="503" w:type="pct"/>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tabs>
                <w:tab w:val="left" w:pos="5177"/>
              </w:tabs>
              <w:spacing w:after="0" w:line="240" w:lineRule="auto"/>
              <w:ind w:left="-113" w:right="-113"/>
              <w:jc w:val="center"/>
              <w:rPr>
                <w:rFonts w:ascii="Times New Roman" w:hAnsi="Times New Roman"/>
                <w:spacing w:val="-4"/>
                <w:sz w:val="20"/>
                <w:szCs w:val="20"/>
              </w:rPr>
            </w:pPr>
            <w:r w:rsidRPr="0074289E">
              <w:rPr>
                <w:rFonts w:ascii="Times New Roman" w:hAnsi="Times New Roman"/>
                <w:spacing w:val="-4"/>
                <w:sz w:val="20"/>
                <w:szCs w:val="20"/>
              </w:rPr>
              <w:t>(4,14±0,69)</w:t>
            </w:r>
          </w:p>
        </w:tc>
        <w:tc>
          <w:tcPr>
            <w:tcW w:w="572" w:type="pct"/>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tabs>
                <w:tab w:val="left" w:pos="5177"/>
              </w:tabs>
              <w:spacing w:after="0" w:line="240" w:lineRule="auto"/>
              <w:ind w:left="-113" w:right="-113"/>
              <w:jc w:val="center"/>
              <w:rPr>
                <w:rFonts w:ascii="Times New Roman" w:hAnsi="Times New Roman"/>
                <w:spacing w:val="-4"/>
                <w:sz w:val="20"/>
                <w:szCs w:val="20"/>
              </w:rPr>
            </w:pPr>
            <w:r w:rsidRPr="0074289E">
              <w:rPr>
                <w:rFonts w:ascii="Times New Roman" w:hAnsi="Times New Roman"/>
                <w:spacing w:val="-4"/>
                <w:sz w:val="20"/>
                <w:szCs w:val="20"/>
              </w:rPr>
              <w:t>(4,42±0,78)</w:t>
            </w:r>
          </w:p>
        </w:tc>
        <w:tc>
          <w:tcPr>
            <w:tcW w:w="576" w:type="pct"/>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tabs>
                <w:tab w:val="left" w:pos="5177"/>
              </w:tabs>
              <w:spacing w:after="0" w:line="240" w:lineRule="auto"/>
              <w:ind w:left="-113" w:right="-113"/>
              <w:jc w:val="center"/>
              <w:rPr>
                <w:rFonts w:ascii="Times New Roman" w:hAnsi="Times New Roman"/>
                <w:spacing w:val="-4"/>
                <w:sz w:val="20"/>
                <w:szCs w:val="20"/>
              </w:rPr>
            </w:pPr>
            <w:r w:rsidRPr="0074289E">
              <w:rPr>
                <w:rFonts w:ascii="Times New Roman" w:hAnsi="Times New Roman"/>
                <w:spacing w:val="-4"/>
                <w:sz w:val="20"/>
                <w:szCs w:val="20"/>
              </w:rPr>
              <w:t>(5,0±0,0)</w:t>
            </w:r>
          </w:p>
        </w:tc>
        <w:tc>
          <w:tcPr>
            <w:tcW w:w="503" w:type="pct"/>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tabs>
                <w:tab w:val="left" w:pos="5177"/>
              </w:tabs>
              <w:spacing w:after="0" w:line="240" w:lineRule="auto"/>
              <w:ind w:left="-113" w:right="-113"/>
              <w:jc w:val="center"/>
              <w:rPr>
                <w:rFonts w:ascii="Times New Roman" w:hAnsi="Times New Roman"/>
                <w:spacing w:val="-4"/>
                <w:sz w:val="20"/>
                <w:szCs w:val="20"/>
              </w:rPr>
            </w:pPr>
            <w:r w:rsidRPr="0074289E">
              <w:rPr>
                <w:rFonts w:ascii="Times New Roman" w:hAnsi="Times New Roman"/>
                <w:spacing w:val="-4"/>
                <w:sz w:val="20"/>
                <w:szCs w:val="20"/>
              </w:rPr>
              <w:t>(5,0±0,0)</w:t>
            </w:r>
          </w:p>
        </w:tc>
        <w:tc>
          <w:tcPr>
            <w:tcW w:w="342" w:type="pct"/>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tabs>
                <w:tab w:val="left" w:pos="5177"/>
              </w:tabs>
              <w:spacing w:after="0" w:line="240" w:lineRule="auto"/>
              <w:ind w:left="-113" w:right="-113"/>
              <w:jc w:val="center"/>
              <w:rPr>
                <w:rFonts w:ascii="Times New Roman" w:hAnsi="Times New Roman"/>
                <w:sz w:val="20"/>
                <w:szCs w:val="20"/>
              </w:rPr>
            </w:pPr>
            <w:r w:rsidRPr="0074289E">
              <w:rPr>
                <w:rFonts w:ascii="Times New Roman" w:hAnsi="Times New Roman"/>
                <w:sz w:val="20"/>
                <w:szCs w:val="20"/>
              </w:rPr>
              <w:t>4,36</w:t>
            </w:r>
          </w:p>
        </w:tc>
      </w:tr>
      <w:tr w:rsidR="0074289E" w:rsidRPr="0074289E" w:rsidTr="0074289E">
        <w:trPr>
          <w:trHeight w:val="20"/>
        </w:trPr>
        <w:tc>
          <w:tcPr>
            <w:tcW w:w="846" w:type="pct"/>
            <w:tcBorders>
              <w:top w:val="single" w:sz="4" w:space="0" w:color="auto"/>
              <w:left w:val="single" w:sz="4" w:space="0" w:color="auto"/>
              <w:bottom w:val="single" w:sz="4" w:space="0" w:color="auto"/>
              <w:right w:val="single" w:sz="4" w:space="0" w:color="auto"/>
            </w:tcBorders>
            <w:hideMark/>
          </w:tcPr>
          <w:p w:rsidR="008315A2" w:rsidRPr="0074289E" w:rsidRDefault="008315A2" w:rsidP="0074289E">
            <w:pPr>
              <w:tabs>
                <w:tab w:val="left" w:pos="5177"/>
              </w:tabs>
              <w:spacing w:after="0" w:line="240" w:lineRule="auto"/>
              <w:ind w:left="-57" w:right="-57"/>
              <w:jc w:val="left"/>
              <w:rPr>
                <w:rFonts w:ascii="Times New Roman" w:hAnsi="Times New Roman"/>
                <w:sz w:val="20"/>
                <w:szCs w:val="20"/>
              </w:rPr>
            </w:pPr>
            <w:r w:rsidRPr="0074289E">
              <w:rPr>
                <w:rFonts w:ascii="Times New Roman" w:hAnsi="Times New Roman"/>
                <w:sz w:val="20"/>
                <w:szCs w:val="20"/>
              </w:rPr>
              <w:t>Пшеничная мука в.с.92%+мука из</w:t>
            </w:r>
          </w:p>
          <w:p w:rsidR="008315A2" w:rsidRPr="0074289E" w:rsidRDefault="008315A2" w:rsidP="0074289E">
            <w:pPr>
              <w:tabs>
                <w:tab w:val="left" w:pos="5177"/>
              </w:tabs>
              <w:spacing w:after="0" w:line="240" w:lineRule="auto"/>
              <w:ind w:left="-57" w:right="-57"/>
              <w:jc w:val="left"/>
              <w:rPr>
                <w:rFonts w:ascii="Times New Roman" w:hAnsi="Times New Roman"/>
                <w:sz w:val="20"/>
                <w:szCs w:val="20"/>
              </w:rPr>
            </w:pPr>
            <w:r w:rsidRPr="0074289E">
              <w:rPr>
                <w:rFonts w:ascii="Times New Roman" w:hAnsi="Times New Roman"/>
                <w:sz w:val="20"/>
                <w:szCs w:val="20"/>
              </w:rPr>
              <w:t>грибов 8%</w:t>
            </w:r>
          </w:p>
        </w:tc>
        <w:tc>
          <w:tcPr>
            <w:tcW w:w="575" w:type="pct"/>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tabs>
                <w:tab w:val="left" w:pos="5177"/>
              </w:tabs>
              <w:spacing w:after="0" w:line="240" w:lineRule="auto"/>
              <w:ind w:left="-113" w:right="-113"/>
              <w:jc w:val="center"/>
              <w:rPr>
                <w:rFonts w:ascii="Times New Roman" w:hAnsi="Times New Roman"/>
                <w:spacing w:val="-4"/>
                <w:sz w:val="20"/>
                <w:szCs w:val="20"/>
              </w:rPr>
            </w:pPr>
            <w:r w:rsidRPr="0074289E">
              <w:rPr>
                <w:rFonts w:ascii="Times New Roman" w:hAnsi="Times New Roman"/>
                <w:spacing w:val="-4"/>
                <w:sz w:val="20"/>
                <w:szCs w:val="20"/>
              </w:rPr>
              <w:t>(3,57±0,53)</w:t>
            </w:r>
          </w:p>
        </w:tc>
        <w:tc>
          <w:tcPr>
            <w:tcW w:w="503" w:type="pct"/>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tabs>
                <w:tab w:val="left" w:pos="5177"/>
              </w:tabs>
              <w:spacing w:after="0" w:line="240" w:lineRule="auto"/>
              <w:ind w:left="-113" w:right="-113"/>
              <w:jc w:val="center"/>
              <w:rPr>
                <w:rFonts w:ascii="Times New Roman" w:hAnsi="Times New Roman"/>
                <w:spacing w:val="-4"/>
                <w:sz w:val="20"/>
                <w:szCs w:val="20"/>
              </w:rPr>
            </w:pPr>
            <w:r w:rsidRPr="0074289E">
              <w:rPr>
                <w:rFonts w:ascii="Times New Roman" w:hAnsi="Times New Roman"/>
                <w:spacing w:val="-4"/>
                <w:sz w:val="20"/>
                <w:szCs w:val="20"/>
              </w:rPr>
              <w:t>(3±0,0)</w:t>
            </w:r>
          </w:p>
        </w:tc>
        <w:tc>
          <w:tcPr>
            <w:tcW w:w="579" w:type="pct"/>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tabs>
                <w:tab w:val="left" w:pos="5177"/>
              </w:tabs>
              <w:spacing w:after="0" w:line="240" w:lineRule="auto"/>
              <w:ind w:left="-113" w:right="-113"/>
              <w:jc w:val="center"/>
              <w:rPr>
                <w:rFonts w:ascii="Times New Roman" w:hAnsi="Times New Roman"/>
                <w:spacing w:val="-4"/>
                <w:sz w:val="20"/>
                <w:szCs w:val="20"/>
              </w:rPr>
            </w:pPr>
            <w:r w:rsidRPr="0074289E">
              <w:rPr>
                <w:rFonts w:ascii="Times New Roman" w:hAnsi="Times New Roman"/>
                <w:spacing w:val="-4"/>
                <w:sz w:val="20"/>
                <w:szCs w:val="20"/>
              </w:rPr>
              <w:t>(4,14±0,37)</w:t>
            </w:r>
          </w:p>
        </w:tc>
        <w:tc>
          <w:tcPr>
            <w:tcW w:w="503" w:type="pct"/>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tabs>
                <w:tab w:val="left" w:pos="5177"/>
              </w:tabs>
              <w:spacing w:after="0" w:line="240" w:lineRule="auto"/>
              <w:ind w:left="-113" w:right="-113"/>
              <w:jc w:val="center"/>
              <w:rPr>
                <w:rFonts w:ascii="Times New Roman" w:hAnsi="Times New Roman"/>
                <w:spacing w:val="-4"/>
                <w:sz w:val="20"/>
                <w:szCs w:val="20"/>
              </w:rPr>
            </w:pPr>
            <w:r w:rsidRPr="0074289E">
              <w:rPr>
                <w:rFonts w:ascii="Times New Roman" w:hAnsi="Times New Roman"/>
                <w:spacing w:val="-4"/>
                <w:sz w:val="20"/>
                <w:szCs w:val="20"/>
              </w:rPr>
              <w:t>(4,14±0,37)</w:t>
            </w:r>
          </w:p>
        </w:tc>
        <w:tc>
          <w:tcPr>
            <w:tcW w:w="572" w:type="pct"/>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tabs>
                <w:tab w:val="left" w:pos="5177"/>
              </w:tabs>
              <w:spacing w:after="0" w:line="240" w:lineRule="auto"/>
              <w:ind w:left="-113" w:right="-113"/>
              <w:jc w:val="center"/>
              <w:rPr>
                <w:rFonts w:ascii="Times New Roman" w:hAnsi="Times New Roman"/>
                <w:spacing w:val="-4"/>
                <w:sz w:val="20"/>
                <w:szCs w:val="20"/>
              </w:rPr>
            </w:pPr>
            <w:r w:rsidRPr="0074289E">
              <w:rPr>
                <w:rFonts w:ascii="Times New Roman" w:hAnsi="Times New Roman"/>
                <w:spacing w:val="-4"/>
                <w:sz w:val="20"/>
                <w:szCs w:val="20"/>
              </w:rPr>
              <w:t>(4,28±0,48)</w:t>
            </w:r>
          </w:p>
        </w:tc>
        <w:tc>
          <w:tcPr>
            <w:tcW w:w="576" w:type="pct"/>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tabs>
                <w:tab w:val="left" w:pos="5177"/>
              </w:tabs>
              <w:spacing w:after="0" w:line="240" w:lineRule="auto"/>
              <w:ind w:left="-113" w:right="-113"/>
              <w:jc w:val="center"/>
              <w:rPr>
                <w:rFonts w:ascii="Times New Roman" w:hAnsi="Times New Roman"/>
                <w:spacing w:val="-4"/>
                <w:sz w:val="20"/>
                <w:szCs w:val="20"/>
              </w:rPr>
            </w:pPr>
            <w:r w:rsidRPr="0074289E">
              <w:rPr>
                <w:rFonts w:ascii="Times New Roman" w:hAnsi="Times New Roman"/>
                <w:spacing w:val="-4"/>
                <w:sz w:val="20"/>
                <w:szCs w:val="20"/>
              </w:rPr>
              <w:t>(5,0±0,0)</w:t>
            </w:r>
          </w:p>
        </w:tc>
        <w:tc>
          <w:tcPr>
            <w:tcW w:w="503" w:type="pct"/>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tabs>
                <w:tab w:val="left" w:pos="5177"/>
              </w:tabs>
              <w:spacing w:after="0" w:line="240" w:lineRule="auto"/>
              <w:ind w:left="-113" w:right="-113"/>
              <w:jc w:val="center"/>
              <w:rPr>
                <w:rFonts w:ascii="Times New Roman" w:hAnsi="Times New Roman"/>
                <w:spacing w:val="-4"/>
                <w:sz w:val="20"/>
                <w:szCs w:val="20"/>
              </w:rPr>
            </w:pPr>
            <w:r w:rsidRPr="0074289E">
              <w:rPr>
                <w:rFonts w:ascii="Times New Roman" w:hAnsi="Times New Roman"/>
                <w:spacing w:val="-4"/>
                <w:sz w:val="20"/>
                <w:szCs w:val="20"/>
              </w:rPr>
              <w:t>(5,0±0,0)</w:t>
            </w:r>
          </w:p>
        </w:tc>
        <w:tc>
          <w:tcPr>
            <w:tcW w:w="342" w:type="pct"/>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tabs>
                <w:tab w:val="left" w:pos="5177"/>
              </w:tabs>
              <w:spacing w:after="0" w:line="240" w:lineRule="auto"/>
              <w:ind w:left="-113" w:right="-113"/>
              <w:jc w:val="center"/>
              <w:rPr>
                <w:rFonts w:ascii="Times New Roman" w:hAnsi="Times New Roman"/>
                <w:sz w:val="20"/>
                <w:szCs w:val="20"/>
              </w:rPr>
            </w:pPr>
            <w:r w:rsidRPr="0074289E">
              <w:rPr>
                <w:rFonts w:ascii="Times New Roman" w:hAnsi="Times New Roman"/>
                <w:sz w:val="20"/>
                <w:szCs w:val="20"/>
              </w:rPr>
              <w:t>4,16</w:t>
            </w:r>
          </w:p>
        </w:tc>
      </w:tr>
      <w:tr w:rsidR="0074289E" w:rsidRPr="0074289E" w:rsidTr="0074289E">
        <w:trPr>
          <w:trHeight w:val="20"/>
        </w:trPr>
        <w:tc>
          <w:tcPr>
            <w:tcW w:w="846" w:type="pct"/>
            <w:tcBorders>
              <w:top w:val="single" w:sz="4" w:space="0" w:color="auto"/>
              <w:left w:val="single" w:sz="4" w:space="0" w:color="auto"/>
              <w:bottom w:val="single" w:sz="4" w:space="0" w:color="auto"/>
              <w:right w:val="single" w:sz="4" w:space="0" w:color="auto"/>
            </w:tcBorders>
            <w:hideMark/>
          </w:tcPr>
          <w:p w:rsidR="008315A2" w:rsidRPr="0074289E" w:rsidRDefault="008315A2" w:rsidP="0074289E">
            <w:pPr>
              <w:tabs>
                <w:tab w:val="left" w:pos="5177"/>
              </w:tabs>
              <w:spacing w:after="0" w:line="240" w:lineRule="auto"/>
              <w:ind w:left="-57" w:right="-57"/>
              <w:jc w:val="left"/>
              <w:rPr>
                <w:rFonts w:ascii="Times New Roman" w:hAnsi="Times New Roman"/>
                <w:sz w:val="20"/>
                <w:szCs w:val="20"/>
              </w:rPr>
            </w:pPr>
            <w:r w:rsidRPr="0074289E">
              <w:rPr>
                <w:rFonts w:ascii="Times New Roman" w:hAnsi="Times New Roman"/>
                <w:sz w:val="20"/>
                <w:szCs w:val="20"/>
              </w:rPr>
              <w:t xml:space="preserve">Пшеничная мука </w:t>
            </w:r>
          </w:p>
          <w:p w:rsidR="008315A2" w:rsidRPr="0074289E" w:rsidRDefault="008315A2" w:rsidP="0074289E">
            <w:pPr>
              <w:tabs>
                <w:tab w:val="left" w:pos="5177"/>
              </w:tabs>
              <w:spacing w:after="0" w:line="240" w:lineRule="auto"/>
              <w:ind w:left="-57" w:right="-57"/>
              <w:jc w:val="left"/>
              <w:rPr>
                <w:rFonts w:ascii="Times New Roman" w:hAnsi="Times New Roman"/>
                <w:sz w:val="20"/>
                <w:szCs w:val="20"/>
              </w:rPr>
            </w:pPr>
            <w:r w:rsidRPr="0074289E">
              <w:rPr>
                <w:rFonts w:ascii="Times New Roman" w:hAnsi="Times New Roman"/>
                <w:sz w:val="20"/>
                <w:szCs w:val="20"/>
              </w:rPr>
              <w:t>в.с.90%+мука из</w:t>
            </w:r>
          </w:p>
          <w:p w:rsidR="008315A2" w:rsidRPr="0074289E" w:rsidRDefault="008315A2" w:rsidP="0074289E">
            <w:pPr>
              <w:tabs>
                <w:tab w:val="left" w:pos="5177"/>
              </w:tabs>
              <w:spacing w:after="0" w:line="240" w:lineRule="auto"/>
              <w:ind w:left="-57" w:right="-57"/>
              <w:jc w:val="left"/>
              <w:rPr>
                <w:rFonts w:ascii="Times New Roman" w:hAnsi="Times New Roman"/>
                <w:sz w:val="20"/>
                <w:szCs w:val="20"/>
              </w:rPr>
            </w:pPr>
            <w:r w:rsidRPr="0074289E">
              <w:rPr>
                <w:rFonts w:ascii="Times New Roman" w:hAnsi="Times New Roman"/>
                <w:sz w:val="20"/>
                <w:szCs w:val="20"/>
              </w:rPr>
              <w:t>грибов 10%</w:t>
            </w:r>
          </w:p>
        </w:tc>
        <w:tc>
          <w:tcPr>
            <w:tcW w:w="575" w:type="pct"/>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tabs>
                <w:tab w:val="left" w:pos="5177"/>
              </w:tabs>
              <w:spacing w:after="0" w:line="240" w:lineRule="auto"/>
              <w:ind w:left="-113" w:right="-113"/>
              <w:jc w:val="center"/>
              <w:rPr>
                <w:rFonts w:ascii="Times New Roman" w:hAnsi="Times New Roman"/>
                <w:spacing w:val="-4"/>
                <w:sz w:val="20"/>
                <w:szCs w:val="20"/>
              </w:rPr>
            </w:pPr>
            <w:r w:rsidRPr="0074289E">
              <w:rPr>
                <w:rFonts w:ascii="Times New Roman" w:hAnsi="Times New Roman"/>
                <w:spacing w:val="-4"/>
                <w:sz w:val="20"/>
                <w:szCs w:val="20"/>
              </w:rPr>
              <w:t>(3,14±0,37)</w:t>
            </w:r>
          </w:p>
        </w:tc>
        <w:tc>
          <w:tcPr>
            <w:tcW w:w="503" w:type="pct"/>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tabs>
                <w:tab w:val="left" w:pos="5177"/>
              </w:tabs>
              <w:spacing w:after="0" w:line="240" w:lineRule="auto"/>
              <w:ind w:left="-113" w:right="-113"/>
              <w:jc w:val="center"/>
              <w:rPr>
                <w:rFonts w:ascii="Times New Roman" w:hAnsi="Times New Roman"/>
                <w:spacing w:val="-4"/>
                <w:sz w:val="20"/>
                <w:szCs w:val="20"/>
              </w:rPr>
            </w:pPr>
            <w:r w:rsidRPr="0074289E">
              <w:rPr>
                <w:rFonts w:ascii="Times New Roman" w:hAnsi="Times New Roman"/>
                <w:spacing w:val="-4"/>
                <w:sz w:val="20"/>
                <w:szCs w:val="20"/>
              </w:rPr>
              <w:t>(3,0±0,0)</w:t>
            </w:r>
          </w:p>
        </w:tc>
        <w:tc>
          <w:tcPr>
            <w:tcW w:w="579" w:type="pct"/>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tabs>
                <w:tab w:val="left" w:pos="5177"/>
              </w:tabs>
              <w:spacing w:after="0" w:line="240" w:lineRule="auto"/>
              <w:ind w:left="-113" w:right="-113"/>
              <w:jc w:val="center"/>
              <w:rPr>
                <w:rFonts w:ascii="Times New Roman" w:hAnsi="Times New Roman"/>
                <w:spacing w:val="-4"/>
                <w:sz w:val="20"/>
                <w:szCs w:val="20"/>
              </w:rPr>
            </w:pPr>
            <w:r w:rsidRPr="0074289E">
              <w:rPr>
                <w:rFonts w:ascii="Times New Roman" w:hAnsi="Times New Roman"/>
                <w:spacing w:val="-4"/>
                <w:sz w:val="20"/>
                <w:szCs w:val="20"/>
              </w:rPr>
              <w:t>(4,0±0,0)</w:t>
            </w:r>
          </w:p>
        </w:tc>
        <w:tc>
          <w:tcPr>
            <w:tcW w:w="503" w:type="pct"/>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tabs>
                <w:tab w:val="left" w:pos="5177"/>
              </w:tabs>
              <w:spacing w:after="0" w:line="240" w:lineRule="auto"/>
              <w:ind w:left="-113" w:right="-113"/>
              <w:jc w:val="center"/>
              <w:rPr>
                <w:rFonts w:ascii="Times New Roman" w:hAnsi="Times New Roman"/>
                <w:spacing w:val="-4"/>
                <w:sz w:val="20"/>
                <w:szCs w:val="20"/>
              </w:rPr>
            </w:pPr>
            <w:r w:rsidRPr="0074289E">
              <w:rPr>
                <w:rFonts w:ascii="Times New Roman" w:hAnsi="Times New Roman"/>
                <w:spacing w:val="-4"/>
                <w:sz w:val="20"/>
                <w:szCs w:val="20"/>
              </w:rPr>
              <w:t>(3,85±0,69)</w:t>
            </w:r>
          </w:p>
        </w:tc>
        <w:tc>
          <w:tcPr>
            <w:tcW w:w="572" w:type="pct"/>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tabs>
                <w:tab w:val="left" w:pos="5177"/>
              </w:tabs>
              <w:spacing w:after="0" w:line="240" w:lineRule="auto"/>
              <w:ind w:left="-113" w:right="-113"/>
              <w:jc w:val="center"/>
              <w:rPr>
                <w:rFonts w:ascii="Times New Roman" w:hAnsi="Times New Roman"/>
                <w:spacing w:val="-4"/>
                <w:sz w:val="20"/>
                <w:szCs w:val="20"/>
              </w:rPr>
            </w:pPr>
            <w:r w:rsidRPr="0074289E">
              <w:rPr>
                <w:rFonts w:ascii="Times New Roman" w:hAnsi="Times New Roman"/>
                <w:spacing w:val="-4"/>
                <w:sz w:val="20"/>
                <w:szCs w:val="20"/>
              </w:rPr>
              <w:t>(4,0±,00)</w:t>
            </w:r>
          </w:p>
        </w:tc>
        <w:tc>
          <w:tcPr>
            <w:tcW w:w="576" w:type="pct"/>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tabs>
                <w:tab w:val="left" w:pos="5177"/>
              </w:tabs>
              <w:spacing w:after="0" w:line="240" w:lineRule="auto"/>
              <w:ind w:left="-113" w:right="-113"/>
              <w:jc w:val="center"/>
              <w:rPr>
                <w:rFonts w:ascii="Times New Roman" w:hAnsi="Times New Roman"/>
                <w:spacing w:val="-4"/>
                <w:sz w:val="20"/>
                <w:szCs w:val="20"/>
              </w:rPr>
            </w:pPr>
            <w:r w:rsidRPr="0074289E">
              <w:rPr>
                <w:rFonts w:ascii="Times New Roman" w:hAnsi="Times New Roman"/>
                <w:spacing w:val="-4"/>
                <w:sz w:val="20"/>
                <w:szCs w:val="20"/>
              </w:rPr>
              <w:t>(4,85±0,37)</w:t>
            </w:r>
          </w:p>
        </w:tc>
        <w:tc>
          <w:tcPr>
            <w:tcW w:w="503" w:type="pct"/>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tabs>
                <w:tab w:val="left" w:pos="5177"/>
              </w:tabs>
              <w:spacing w:after="0" w:line="240" w:lineRule="auto"/>
              <w:ind w:left="-113" w:right="-113"/>
              <w:jc w:val="center"/>
              <w:rPr>
                <w:rFonts w:ascii="Times New Roman" w:hAnsi="Times New Roman"/>
                <w:spacing w:val="-4"/>
                <w:sz w:val="20"/>
                <w:szCs w:val="20"/>
              </w:rPr>
            </w:pPr>
            <w:r w:rsidRPr="0074289E">
              <w:rPr>
                <w:rFonts w:ascii="Times New Roman" w:hAnsi="Times New Roman"/>
                <w:spacing w:val="-4"/>
                <w:sz w:val="20"/>
                <w:szCs w:val="20"/>
              </w:rPr>
              <w:t>(4,85±0,37)</w:t>
            </w:r>
          </w:p>
        </w:tc>
        <w:tc>
          <w:tcPr>
            <w:tcW w:w="342" w:type="pct"/>
            <w:tcBorders>
              <w:top w:val="single" w:sz="4" w:space="0" w:color="auto"/>
              <w:left w:val="single" w:sz="4" w:space="0" w:color="auto"/>
              <w:bottom w:val="single" w:sz="4" w:space="0" w:color="auto"/>
              <w:right w:val="single" w:sz="4" w:space="0" w:color="auto"/>
            </w:tcBorders>
            <w:vAlign w:val="center"/>
            <w:hideMark/>
          </w:tcPr>
          <w:p w:rsidR="008315A2" w:rsidRPr="0074289E" w:rsidRDefault="008315A2" w:rsidP="0074289E">
            <w:pPr>
              <w:tabs>
                <w:tab w:val="left" w:pos="5177"/>
              </w:tabs>
              <w:spacing w:after="0" w:line="240" w:lineRule="auto"/>
              <w:ind w:left="-113" w:right="-113"/>
              <w:jc w:val="center"/>
              <w:rPr>
                <w:rFonts w:ascii="Times New Roman" w:hAnsi="Times New Roman"/>
                <w:sz w:val="20"/>
                <w:szCs w:val="20"/>
              </w:rPr>
            </w:pPr>
            <w:r w:rsidRPr="0074289E">
              <w:rPr>
                <w:rFonts w:ascii="Times New Roman" w:hAnsi="Times New Roman"/>
                <w:sz w:val="20"/>
                <w:szCs w:val="20"/>
              </w:rPr>
              <w:t>3,95</w:t>
            </w:r>
          </w:p>
        </w:tc>
      </w:tr>
    </w:tbl>
    <w:p w:rsidR="008315A2" w:rsidRPr="00424986" w:rsidRDefault="008315A2" w:rsidP="002D354E">
      <w:pPr>
        <w:spacing w:after="0" w:line="240" w:lineRule="auto"/>
        <w:ind w:firstLine="567"/>
        <w:rPr>
          <w:rFonts w:ascii="Times New Roman" w:hAnsi="Times New Roman"/>
          <w:sz w:val="24"/>
          <w:szCs w:val="24"/>
        </w:rPr>
      </w:pPr>
      <w:r w:rsidRPr="00424986">
        <w:rPr>
          <w:rFonts w:ascii="Times New Roman" w:hAnsi="Times New Roman"/>
          <w:sz w:val="24"/>
          <w:szCs w:val="24"/>
        </w:rPr>
        <w:lastRenderedPageBreak/>
        <w:t>Наилучшим по результатам средней хлебопекарной оценки был признан хлеб с прим</w:t>
      </w:r>
      <w:r w:rsidRPr="00424986">
        <w:rPr>
          <w:rFonts w:ascii="Times New Roman" w:hAnsi="Times New Roman"/>
          <w:sz w:val="24"/>
          <w:szCs w:val="24"/>
        </w:rPr>
        <w:t>е</w:t>
      </w:r>
      <w:r w:rsidRPr="00424986">
        <w:rPr>
          <w:rFonts w:ascii="Times New Roman" w:hAnsi="Times New Roman"/>
          <w:sz w:val="24"/>
          <w:szCs w:val="24"/>
        </w:rPr>
        <w:t>нением муки из грибов шиитаке в количестве 2% от массы композитной смеси (4,97 балла). Готовое изделие, произведенное на основе данной композитной смеси характеризовалось значительным увеличением объема, повышением пористости мякиша, достигая 81,5%, улучшением структуры пористости, кислотность мякиша увеличивалась на 0,1% по сравн</w:t>
      </w:r>
      <w:r w:rsidRPr="00424986">
        <w:rPr>
          <w:rFonts w:ascii="Times New Roman" w:hAnsi="Times New Roman"/>
          <w:sz w:val="24"/>
          <w:szCs w:val="24"/>
        </w:rPr>
        <w:t>е</w:t>
      </w:r>
      <w:r w:rsidRPr="00424986">
        <w:rPr>
          <w:rFonts w:ascii="Times New Roman" w:hAnsi="Times New Roman"/>
          <w:sz w:val="24"/>
          <w:szCs w:val="24"/>
        </w:rPr>
        <w:t xml:space="preserve">нию с контролем, достигая оптимальных значений на уровне 2,1..2,2 град. При увеличении количества применяемой добавки результаты общей хлебопекарной оценки снижались. </w:t>
      </w:r>
    </w:p>
    <w:p w:rsidR="008315A2" w:rsidRPr="00424986" w:rsidRDefault="008315A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Для производства 1000 кг хлеба из муки пшеничной высшего сорта с применением 2% муки из грибов шиитаке необходимо взять 703,184 кг муки, 21,526 кг дрожжей прессова</w:t>
      </w:r>
      <w:r w:rsidRPr="00424986">
        <w:rPr>
          <w:rFonts w:ascii="Times New Roman" w:hAnsi="Times New Roman"/>
          <w:sz w:val="24"/>
          <w:szCs w:val="24"/>
        </w:rPr>
        <w:t>н</w:t>
      </w:r>
      <w:r w:rsidRPr="00424986">
        <w:rPr>
          <w:rFonts w:ascii="Times New Roman" w:hAnsi="Times New Roman"/>
          <w:sz w:val="24"/>
          <w:szCs w:val="24"/>
        </w:rPr>
        <w:t>ных, 7,175 кг соли, 14,350 кг муки из грибов шиитаке, и воды 429,983 литра.</w:t>
      </w:r>
    </w:p>
    <w:p w:rsidR="008315A2" w:rsidRPr="00424986" w:rsidRDefault="008315A2" w:rsidP="002D354E">
      <w:pPr>
        <w:shd w:val="clear" w:color="auto" w:fill="FFFFFF"/>
        <w:spacing w:after="0" w:line="240" w:lineRule="auto"/>
        <w:ind w:firstLine="567"/>
        <w:contextualSpacing/>
        <w:rPr>
          <w:rFonts w:ascii="Times New Roman" w:hAnsi="Times New Roman"/>
          <w:sz w:val="24"/>
          <w:szCs w:val="24"/>
        </w:rPr>
      </w:pPr>
      <w:r w:rsidRPr="00424986">
        <w:rPr>
          <w:rFonts w:ascii="Times New Roman" w:hAnsi="Times New Roman"/>
          <w:sz w:val="24"/>
          <w:szCs w:val="24"/>
        </w:rPr>
        <w:t xml:space="preserve">Таким образом, предлагаемая технология позволяет включить в состав хлеба ценный в пищевом отношении ингредиент – порошок из грибов шиитаке (в количестве 2% от массы композитной смеси), который позволит улучшить не только вкусовые свойства готового продукта, но и его физиологическую и пищевую ценность. </w:t>
      </w:r>
    </w:p>
    <w:p w:rsidR="008315A2" w:rsidRPr="00424986" w:rsidRDefault="008315A2" w:rsidP="002D354E">
      <w:pPr>
        <w:shd w:val="clear" w:color="auto" w:fill="FFFFFF"/>
        <w:spacing w:after="0" w:line="240" w:lineRule="auto"/>
        <w:ind w:firstLine="567"/>
        <w:contextualSpacing/>
        <w:rPr>
          <w:rFonts w:ascii="Times New Roman" w:hAnsi="Times New Roman"/>
          <w:sz w:val="24"/>
          <w:szCs w:val="24"/>
        </w:rPr>
      </w:pPr>
      <w:r w:rsidRPr="00424986">
        <w:rPr>
          <w:rFonts w:ascii="Times New Roman" w:hAnsi="Times New Roman"/>
          <w:sz w:val="24"/>
          <w:szCs w:val="24"/>
        </w:rPr>
        <w:t>Несмотря на то, что себестоимость производства хлеба с внесением порошка грибов шиитаке (2% от массы композитной смеси), по сравнению с хлебом без добавок, увеличив</w:t>
      </w:r>
      <w:r w:rsidRPr="00424986">
        <w:rPr>
          <w:rFonts w:ascii="Times New Roman" w:hAnsi="Times New Roman"/>
          <w:sz w:val="24"/>
          <w:szCs w:val="24"/>
        </w:rPr>
        <w:t>а</w:t>
      </w:r>
      <w:r w:rsidRPr="00424986">
        <w:rPr>
          <w:rFonts w:ascii="Times New Roman" w:hAnsi="Times New Roman"/>
          <w:sz w:val="24"/>
          <w:szCs w:val="24"/>
        </w:rPr>
        <w:t>ется на 17,49%, производство его может позволить получать дополнительную сумму приб</w:t>
      </w:r>
      <w:r w:rsidRPr="00424986">
        <w:rPr>
          <w:rFonts w:ascii="Times New Roman" w:hAnsi="Times New Roman"/>
          <w:sz w:val="24"/>
          <w:szCs w:val="24"/>
        </w:rPr>
        <w:t>ы</w:t>
      </w:r>
      <w:r w:rsidRPr="00424986">
        <w:rPr>
          <w:rFonts w:ascii="Times New Roman" w:hAnsi="Times New Roman"/>
          <w:sz w:val="24"/>
          <w:szCs w:val="24"/>
        </w:rPr>
        <w:t>ли в размере 1,83 тыс. руб. за одну тонну готового продукта, и, при увеличении цены реал</w:t>
      </w:r>
      <w:r w:rsidRPr="00424986">
        <w:rPr>
          <w:rFonts w:ascii="Times New Roman" w:hAnsi="Times New Roman"/>
          <w:sz w:val="24"/>
          <w:szCs w:val="24"/>
        </w:rPr>
        <w:t>и</w:t>
      </w:r>
      <w:r w:rsidRPr="00424986">
        <w:rPr>
          <w:rFonts w:ascii="Times New Roman" w:hAnsi="Times New Roman"/>
          <w:sz w:val="24"/>
          <w:szCs w:val="24"/>
        </w:rPr>
        <w:t>зации одного килограмма хлеба на 12 руб., обеспечивать рентабельность на уровне 35,5%. Таким образом, предлагаемая технология экономически обоснована и может быть предлож</w:t>
      </w:r>
      <w:r w:rsidRPr="00424986">
        <w:rPr>
          <w:rFonts w:ascii="Times New Roman" w:hAnsi="Times New Roman"/>
          <w:sz w:val="24"/>
          <w:szCs w:val="24"/>
        </w:rPr>
        <w:t>е</w:t>
      </w:r>
      <w:r w:rsidRPr="00424986">
        <w:rPr>
          <w:rFonts w:ascii="Times New Roman" w:hAnsi="Times New Roman"/>
          <w:sz w:val="24"/>
          <w:szCs w:val="24"/>
        </w:rPr>
        <w:t>на производству, а заявленная улучшенная пищевая ценность может обеспечивать ликвидн</w:t>
      </w:r>
      <w:r w:rsidRPr="00424986">
        <w:rPr>
          <w:rFonts w:ascii="Times New Roman" w:hAnsi="Times New Roman"/>
          <w:sz w:val="24"/>
          <w:szCs w:val="24"/>
        </w:rPr>
        <w:t>о</w:t>
      </w:r>
      <w:r w:rsidRPr="00424986">
        <w:rPr>
          <w:rFonts w:ascii="Times New Roman" w:hAnsi="Times New Roman"/>
          <w:sz w:val="24"/>
          <w:szCs w:val="24"/>
        </w:rPr>
        <w:t>сти данного товара.</w:t>
      </w:r>
    </w:p>
    <w:p w:rsidR="008315A2" w:rsidRPr="00424986" w:rsidRDefault="008315A2" w:rsidP="002D354E">
      <w:pPr>
        <w:spacing w:after="0" w:line="240" w:lineRule="auto"/>
        <w:ind w:firstLine="567"/>
        <w:rPr>
          <w:rFonts w:ascii="Times New Roman" w:hAnsi="Times New Roman"/>
          <w:b/>
          <w:sz w:val="24"/>
          <w:szCs w:val="24"/>
        </w:rPr>
      </w:pPr>
    </w:p>
    <w:p w:rsidR="008315A2" w:rsidRPr="00424986" w:rsidRDefault="008315A2" w:rsidP="002D354E">
      <w:pPr>
        <w:spacing w:after="0" w:line="240" w:lineRule="auto"/>
        <w:ind w:firstLine="567"/>
        <w:rPr>
          <w:rFonts w:ascii="Times New Roman" w:hAnsi="Times New Roman"/>
          <w:b/>
          <w:sz w:val="24"/>
          <w:szCs w:val="24"/>
        </w:rPr>
      </w:pPr>
      <w:r w:rsidRPr="00424986">
        <w:rPr>
          <w:rFonts w:ascii="Times New Roman" w:hAnsi="Times New Roman"/>
          <w:b/>
          <w:sz w:val="24"/>
          <w:szCs w:val="24"/>
        </w:rPr>
        <w:t xml:space="preserve"> Литература:</w:t>
      </w:r>
    </w:p>
    <w:p w:rsidR="008315A2" w:rsidRPr="00424986" w:rsidRDefault="008315A2" w:rsidP="005862FF">
      <w:pPr>
        <w:numPr>
          <w:ilvl w:val="0"/>
          <w:numId w:val="9"/>
        </w:numPr>
        <w:tabs>
          <w:tab w:val="left" w:pos="851"/>
        </w:tabs>
        <w:spacing w:after="0" w:line="240" w:lineRule="auto"/>
        <w:ind w:left="0" w:firstLine="567"/>
        <w:contextualSpacing/>
        <w:rPr>
          <w:rFonts w:ascii="Times New Roman" w:hAnsi="Times New Roman"/>
          <w:sz w:val="24"/>
          <w:szCs w:val="24"/>
        </w:rPr>
      </w:pPr>
      <w:r w:rsidRPr="00424986">
        <w:rPr>
          <w:rFonts w:ascii="Times New Roman" w:hAnsi="Times New Roman"/>
          <w:sz w:val="24"/>
          <w:szCs w:val="24"/>
        </w:rPr>
        <w:t>Александрова, Е.Г. Применение цукатов из овощного сырья при производстве хлеба пшенично-ржаного / Е. Г. Александрова, О. А. Блинова, Н. В. Праздничкова, А. В. Волкова // АПК России: образование, наука.</w:t>
      </w:r>
      <w:r w:rsidR="00CE2088" w:rsidRPr="00424986">
        <w:rPr>
          <w:rFonts w:ascii="Times New Roman" w:hAnsi="Times New Roman"/>
          <w:sz w:val="24"/>
          <w:szCs w:val="24"/>
        </w:rPr>
        <w:t xml:space="preserve"> </w:t>
      </w:r>
      <w:r w:rsidRPr="00424986">
        <w:rPr>
          <w:rFonts w:ascii="Times New Roman" w:hAnsi="Times New Roman"/>
          <w:sz w:val="24"/>
          <w:szCs w:val="24"/>
        </w:rPr>
        <w:t>2020.</w:t>
      </w:r>
      <w:r w:rsidR="00CE2088" w:rsidRPr="00424986">
        <w:rPr>
          <w:rFonts w:ascii="Times New Roman" w:hAnsi="Times New Roman"/>
          <w:sz w:val="24"/>
          <w:szCs w:val="24"/>
        </w:rPr>
        <w:t xml:space="preserve"> </w:t>
      </w:r>
      <w:r w:rsidRPr="00424986">
        <w:rPr>
          <w:rFonts w:ascii="Times New Roman" w:hAnsi="Times New Roman"/>
          <w:sz w:val="24"/>
          <w:szCs w:val="24"/>
        </w:rPr>
        <w:t>С. 3-8.</w:t>
      </w:r>
    </w:p>
    <w:p w:rsidR="008315A2" w:rsidRPr="00424986" w:rsidRDefault="008315A2" w:rsidP="005862FF">
      <w:pPr>
        <w:numPr>
          <w:ilvl w:val="0"/>
          <w:numId w:val="9"/>
        </w:numPr>
        <w:tabs>
          <w:tab w:val="left" w:pos="851"/>
        </w:tabs>
        <w:spacing w:after="0" w:line="240" w:lineRule="auto"/>
        <w:ind w:left="0" w:firstLine="567"/>
        <w:contextualSpacing/>
        <w:rPr>
          <w:rFonts w:ascii="Times New Roman" w:hAnsi="Times New Roman"/>
          <w:sz w:val="24"/>
          <w:szCs w:val="24"/>
        </w:rPr>
      </w:pPr>
      <w:r w:rsidRPr="00424986">
        <w:rPr>
          <w:rFonts w:ascii="Times New Roman" w:hAnsi="Times New Roman"/>
          <w:sz w:val="24"/>
          <w:szCs w:val="24"/>
        </w:rPr>
        <w:t>Александрова, Е. Г. Влияние муки из плодов черемухи на качество хлеба формового из муки пшеничной / Е. Г. Александрова, В. Н. Сысоев, А. Б. Мурашкина // Место и роль а</w:t>
      </w:r>
      <w:r w:rsidRPr="00424986">
        <w:rPr>
          <w:rFonts w:ascii="Times New Roman" w:hAnsi="Times New Roman"/>
          <w:sz w:val="24"/>
          <w:szCs w:val="24"/>
        </w:rPr>
        <w:t>г</w:t>
      </w:r>
      <w:r w:rsidRPr="00424986">
        <w:rPr>
          <w:rFonts w:ascii="Times New Roman" w:hAnsi="Times New Roman"/>
          <w:sz w:val="24"/>
          <w:szCs w:val="24"/>
        </w:rPr>
        <w:t>рарной науки в обеспечении продовольственной безопасности страны. 2022.</w:t>
      </w:r>
      <w:r w:rsidR="00CE2088" w:rsidRPr="00424986">
        <w:rPr>
          <w:rFonts w:ascii="Times New Roman" w:hAnsi="Times New Roman"/>
          <w:sz w:val="24"/>
          <w:szCs w:val="24"/>
        </w:rPr>
        <w:t xml:space="preserve"> </w:t>
      </w:r>
      <w:r w:rsidRPr="00424986">
        <w:rPr>
          <w:rFonts w:ascii="Times New Roman" w:hAnsi="Times New Roman"/>
          <w:sz w:val="24"/>
          <w:szCs w:val="24"/>
        </w:rPr>
        <w:t xml:space="preserve">С. 3-7. </w:t>
      </w:r>
    </w:p>
    <w:p w:rsidR="008315A2" w:rsidRPr="00424986" w:rsidRDefault="008315A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3. Праздничкова, Н.В. Влияние овсяной муки на качество хлеба из муки пшеничной высшего сорта / Н. В. Праздничкова, О. А. Блинова, А. П. Троц, А. Н. Макушин // Актуал</w:t>
      </w:r>
      <w:r w:rsidRPr="00424986">
        <w:rPr>
          <w:rFonts w:ascii="Times New Roman" w:hAnsi="Times New Roman"/>
          <w:sz w:val="24"/>
          <w:szCs w:val="24"/>
        </w:rPr>
        <w:t>ь</w:t>
      </w:r>
      <w:r w:rsidRPr="00424986">
        <w:rPr>
          <w:rFonts w:ascii="Times New Roman" w:hAnsi="Times New Roman"/>
          <w:sz w:val="24"/>
          <w:szCs w:val="24"/>
        </w:rPr>
        <w:t>ные вопросы инновационного развития агропромышленного комплекса. 2016.</w:t>
      </w:r>
      <w:r w:rsidR="00CE2088" w:rsidRPr="00424986">
        <w:rPr>
          <w:rFonts w:ascii="Times New Roman" w:hAnsi="Times New Roman"/>
          <w:sz w:val="24"/>
          <w:szCs w:val="24"/>
        </w:rPr>
        <w:t xml:space="preserve"> </w:t>
      </w:r>
      <w:r w:rsidRPr="00424986">
        <w:rPr>
          <w:rFonts w:ascii="Times New Roman" w:hAnsi="Times New Roman"/>
          <w:sz w:val="24"/>
          <w:szCs w:val="24"/>
        </w:rPr>
        <w:t xml:space="preserve">С. 135-138. </w:t>
      </w:r>
    </w:p>
    <w:p w:rsidR="008315A2" w:rsidRPr="00424986" w:rsidRDefault="008315A2" w:rsidP="005862FF">
      <w:pPr>
        <w:tabs>
          <w:tab w:val="left" w:pos="993"/>
        </w:tabs>
        <w:spacing w:after="0" w:line="240" w:lineRule="auto"/>
        <w:ind w:firstLine="567"/>
        <w:rPr>
          <w:rFonts w:ascii="Times New Roman" w:hAnsi="Times New Roman"/>
          <w:sz w:val="24"/>
          <w:szCs w:val="24"/>
        </w:rPr>
      </w:pPr>
      <w:r w:rsidRPr="00424986">
        <w:rPr>
          <w:rFonts w:ascii="Times New Roman" w:hAnsi="Times New Roman"/>
          <w:sz w:val="24"/>
          <w:szCs w:val="24"/>
        </w:rPr>
        <w:t xml:space="preserve">4. Дзахмишева, И.Ш.. Инновационные биотехнологии функциональных хлебобулочных изделий / И.Ш. Дзахмишева, А.Я. Тамахина. Нальчик. 2021. 160 с. </w:t>
      </w:r>
    </w:p>
    <w:p w:rsidR="008315A2" w:rsidRPr="00424986" w:rsidRDefault="008315A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5. Кузьмина, С.П. Изменение органолептических и физико-химических показателей к</w:t>
      </w:r>
      <w:r w:rsidRPr="00424986">
        <w:rPr>
          <w:rFonts w:ascii="Times New Roman" w:hAnsi="Times New Roman"/>
          <w:sz w:val="24"/>
          <w:szCs w:val="24"/>
        </w:rPr>
        <w:t>а</w:t>
      </w:r>
      <w:r w:rsidRPr="00424986">
        <w:rPr>
          <w:rFonts w:ascii="Times New Roman" w:hAnsi="Times New Roman"/>
          <w:sz w:val="24"/>
          <w:szCs w:val="24"/>
        </w:rPr>
        <w:t>чества пшеничного хлеба при внесении в рецептуру различных видов хлебопекарных улу</w:t>
      </w:r>
      <w:r w:rsidRPr="00424986">
        <w:rPr>
          <w:rFonts w:ascii="Times New Roman" w:hAnsi="Times New Roman"/>
          <w:sz w:val="24"/>
          <w:szCs w:val="24"/>
        </w:rPr>
        <w:t>ч</w:t>
      </w:r>
      <w:r w:rsidRPr="00424986">
        <w:rPr>
          <w:rFonts w:ascii="Times New Roman" w:hAnsi="Times New Roman"/>
          <w:sz w:val="24"/>
          <w:szCs w:val="24"/>
        </w:rPr>
        <w:t>шителей / С. П. Кузьмина, А. Н. Макушин, В. Н. Сысоев, А. П. Троц // Аграрное образование и наука - в развитии животноводства. 2020.</w:t>
      </w:r>
      <w:r w:rsidR="00CE2088" w:rsidRPr="00424986">
        <w:rPr>
          <w:rFonts w:ascii="Times New Roman" w:hAnsi="Times New Roman"/>
          <w:sz w:val="24"/>
          <w:szCs w:val="24"/>
        </w:rPr>
        <w:t xml:space="preserve"> </w:t>
      </w:r>
      <w:r w:rsidRPr="00424986">
        <w:rPr>
          <w:rFonts w:ascii="Times New Roman" w:hAnsi="Times New Roman"/>
          <w:sz w:val="24"/>
          <w:szCs w:val="24"/>
        </w:rPr>
        <w:t xml:space="preserve">С. 188-196. </w:t>
      </w:r>
    </w:p>
    <w:p w:rsidR="008315A2" w:rsidRPr="00424986" w:rsidRDefault="008315A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6. Никонорова, Ю. Ю. Исследование реологических свойств теста и хлеба из смеси м</w:t>
      </w:r>
      <w:r w:rsidRPr="00424986">
        <w:rPr>
          <w:rFonts w:ascii="Times New Roman" w:hAnsi="Times New Roman"/>
          <w:sz w:val="24"/>
          <w:szCs w:val="24"/>
        </w:rPr>
        <w:t>у</w:t>
      </w:r>
      <w:r w:rsidRPr="00424986">
        <w:rPr>
          <w:rFonts w:ascii="Times New Roman" w:hAnsi="Times New Roman"/>
          <w:sz w:val="24"/>
          <w:szCs w:val="24"/>
        </w:rPr>
        <w:t xml:space="preserve">ки пшеничной высшего сорта и сорговой муки / Ю. Ю. Никонорова, А. В. Волкова, А. Н. Макушин // Вестник КрасГАУ. 2021. – № 4(169). – С. 155-160. </w:t>
      </w:r>
    </w:p>
    <w:p w:rsidR="008315A2" w:rsidRPr="00424986" w:rsidRDefault="008315A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7. Праздничкова Н.В., Блинова О.А., Кузьмина С.П. Влияние бурой водоросли ламин</w:t>
      </w:r>
      <w:r w:rsidRPr="00424986">
        <w:rPr>
          <w:rFonts w:ascii="Times New Roman" w:hAnsi="Times New Roman"/>
          <w:sz w:val="24"/>
          <w:szCs w:val="24"/>
        </w:rPr>
        <w:t>а</w:t>
      </w:r>
      <w:r w:rsidRPr="00424986">
        <w:rPr>
          <w:rFonts w:ascii="Times New Roman" w:hAnsi="Times New Roman"/>
          <w:sz w:val="24"/>
          <w:szCs w:val="24"/>
        </w:rPr>
        <w:t>рия (laminaria) на физико-химические показатели хлеба из муки пшеничной / Н.В. Праздни</w:t>
      </w:r>
      <w:r w:rsidRPr="00424986">
        <w:rPr>
          <w:rFonts w:ascii="Times New Roman" w:hAnsi="Times New Roman"/>
          <w:sz w:val="24"/>
          <w:szCs w:val="24"/>
        </w:rPr>
        <w:t>ч</w:t>
      </w:r>
      <w:r w:rsidRPr="00424986">
        <w:rPr>
          <w:rFonts w:ascii="Times New Roman" w:hAnsi="Times New Roman"/>
          <w:sz w:val="24"/>
          <w:szCs w:val="24"/>
        </w:rPr>
        <w:t xml:space="preserve">кова, </w:t>
      </w:r>
      <w:r w:rsidRPr="005862FF">
        <w:rPr>
          <w:rFonts w:ascii="Times New Roman" w:hAnsi="Times New Roman"/>
          <w:spacing w:val="-4"/>
          <w:sz w:val="24"/>
          <w:szCs w:val="24"/>
        </w:rPr>
        <w:t>О.А., Блинова С.П. Кузьмина // Инновационные технологии производства, хранения, пер</w:t>
      </w:r>
      <w:r w:rsidRPr="005862FF">
        <w:rPr>
          <w:rFonts w:ascii="Times New Roman" w:hAnsi="Times New Roman"/>
          <w:spacing w:val="-4"/>
          <w:sz w:val="24"/>
          <w:szCs w:val="24"/>
        </w:rPr>
        <w:t>е</w:t>
      </w:r>
      <w:r w:rsidRPr="005862FF">
        <w:rPr>
          <w:rFonts w:ascii="Times New Roman" w:hAnsi="Times New Roman"/>
          <w:spacing w:val="-4"/>
          <w:sz w:val="24"/>
          <w:szCs w:val="24"/>
        </w:rPr>
        <w:t>работки и экспертизы сельскохозяйственного сырья и продуктов питания. 2021. С. 75-78.</w:t>
      </w:r>
    </w:p>
    <w:p w:rsidR="008315A2" w:rsidRPr="00424986" w:rsidRDefault="008315A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8. Святова, О.В. Сопоставление подходов к ценообразованию на рынке хлеба и хлеб</w:t>
      </w:r>
      <w:r w:rsidRPr="00424986">
        <w:rPr>
          <w:rFonts w:ascii="Times New Roman" w:hAnsi="Times New Roman"/>
          <w:sz w:val="24"/>
          <w:szCs w:val="24"/>
        </w:rPr>
        <w:t>о</w:t>
      </w:r>
      <w:r w:rsidRPr="00424986">
        <w:rPr>
          <w:rFonts w:ascii="Times New Roman" w:hAnsi="Times New Roman"/>
          <w:sz w:val="24"/>
          <w:szCs w:val="24"/>
        </w:rPr>
        <w:t>продуктов в регионах Черноземья / О. В. Святова, Е. Ю. Перькова, О. В. Власова, А. В. Во</w:t>
      </w:r>
      <w:r w:rsidRPr="00424986">
        <w:rPr>
          <w:rFonts w:ascii="Times New Roman" w:hAnsi="Times New Roman"/>
          <w:sz w:val="24"/>
          <w:szCs w:val="24"/>
        </w:rPr>
        <w:t>л</w:t>
      </w:r>
      <w:r w:rsidRPr="00424986">
        <w:rPr>
          <w:rFonts w:ascii="Times New Roman" w:hAnsi="Times New Roman"/>
          <w:sz w:val="24"/>
          <w:szCs w:val="24"/>
        </w:rPr>
        <w:t xml:space="preserve">кова // Вестник Алтайской академии экономики и права. 2023. № 2-1. С. 106-112. </w:t>
      </w:r>
    </w:p>
    <w:p w:rsidR="008315A2" w:rsidRPr="00424986" w:rsidRDefault="008315A2" w:rsidP="002D354E">
      <w:pPr>
        <w:spacing w:after="0" w:line="240" w:lineRule="auto"/>
        <w:ind w:firstLine="567"/>
        <w:rPr>
          <w:rFonts w:ascii="Times New Roman" w:hAnsi="Times New Roman"/>
          <w:sz w:val="24"/>
          <w:szCs w:val="24"/>
        </w:rPr>
      </w:pPr>
    </w:p>
    <w:p w:rsidR="008315A2" w:rsidRDefault="008315A2" w:rsidP="002D354E">
      <w:pPr>
        <w:spacing w:after="0" w:line="240" w:lineRule="auto"/>
        <w:ind w:firstLine="567"/>
        <w:rPr>
          <w:rFonts w:ascii="Times New Roman" w:hAnsi="Times New Roman"/>
          <w:b/>
          <w:sz w:val="24"/>
          <w:szCs w:val="24"/>
        </w:rPr>
      </w:pPr>
    </w:p>
    <w:p w:rsidR="005862FF" w:rsidRPr="00424986" w:rsidRDefault="005862FF" w:rsidP="002D354E">
      <w:pPr>
        <w:spacing w:after="0" w:line="240" w:lineRule="auto"/>
        <w:ind w:firstLine="567"/>
        <w:rPr>
          <w:rFonts w:ascii="Times New Roman" w:hAnsi="Times New Roman"/>
          <w:b/>
          <w:sz w:val="24"/>
          <w:szCs w:val="24"/>
        </w:rPr>
      </w:pPr>
    </w:p>
    <w:p w:rsidR="008315A2" w:rsidRPr="00424986" w:rsidRDefault="008315A2" w:rsidP="005862FF">
      <w:pPr>
        <w:pageBreakBefore/>
        <w:spacing w:after="0" w:line="240" w:lineRule="auto"/>
        <w:rPr>
          <w:rFonts w:ascii="Times New Roman" w:hAnsi="Times New Roman"/>
          <w:sz w:val="24"/>
          <w:szCs w:val="24"/>
        </w:rPr>
      </w:pPr>
      <w:r w:rsidRPr="00424986">
        <w:rPr>
          <w:rFonts w:ascii="Times New Roman" w:hAnsi="Times New Roman"/>
          <w:b/>
          <w:sz w:val="24"/>
          <w:szCs w:val="24"/>
        </w:rPr>
        <w:lastRenderedPageBreak/>
        <w:t xml:space="preserve">УДК </w:t>
      </w:r>
      <w:r w:rsidRPr="005862FF">
        <w:rPr>
          <w:rFonts w:ascii="Times New Roman" w:hAnsi="Times New Roman"/>
          <w:sz w:val="24"/>
          <w:szCs w:val="24"/>
        </w:rPr>
        <w:t>664.661</w:t>
      </w:r>
    </w:p>
    <w:p w:rsidR="008315A2" w:rsidRPr="00424986" w:rsidRDefault="008315A2" w:rsidP="005862FF">
      <w:pPr>
        <w:spacing w:after="0" w:line="240" w:lineRule="auto"/>
        <w:rPr>
          <w:rFonts w:ascii="Times New Roman" w:hAnsi="Times New Roman"/>
          <w:b/>
          <w:sz w:val="24"/>
          <w:szCs w:val="24"/>
        </w:rPr>
      </w:pPr>
    </w:p>
    <w:p w:rsidR="008315A2" w:rsidRPr="00424986" w:rsidRDefault="008315A2" w:rsidP="005862FF">
      <w:pPr>
        <w:spacing w:after="0" w:line="240" w:lineRule="auto"/>
        <w:jc w:val="center"/>
        <w:rPr>
          <w:rFonts w:ascii="Times New Roman" w:hAnsi="Times New Roman"/>
          <w:b/>
          <w:sz w:val="24"/>
          <w:szCs w:val="24"/>
        </w:rPr>
      </w:pPr>
      <w:r w:rsidRPr="00424986">
        <w:rPr>
          <w:rFonts w:ascii="Times New Roman" w:hAnsi="Times New Roman"/>
          <w:b/>
          <w:sz w:val="24"/>
          <w:szCs w:val="24"/>
        </w:rPr>
        <w:t>ПРИМЕНЕНИЕ МОРКОВНОГО СОКА В ХЛЕБОБУЛОЧНЫХ ИЗДЕЛИЯХ</w:t>
      </w:r>
    </w:p>
    <w:p w:rsidR="008315A2" w:rsidRPr="00424986" w:rsidRDefault="008315A2" w:rsidP="005862FF">
      <w:pPr>
        <w:spacing w:after="0" w:line="240" w:lineRule="auto"/>
        <w:jc w:val="center"/>
        <w:rPr>
          <w:rFonts w:ascii="Times New Roman" w:hAnsi="Times New Roman"/>
          <w:b/>
          <w:sz w:val="24"/>
          <w:szCs w:val="24"/>
        </w:rPr>
      </w:pPr>
    </w:p>
    <w:p w:rsidR="008315A2" w:rsidRPr="00424986" w:rsidRDefault="008315A2" w:rsidP="005862FF">
      <w:pPr>
        <w:spacing w:after="0" w:line="240" w:lineRule="auto"/>
        <w:jc w:val="right"/>
        <w:rPr>
          <w:rFonts w:ascii="Times New Roman" w:hAnsi="Times New Roman"/>
          <w:b/>
          <w:sz w:val="24"/>
          <w:szCs w:val="24"/>
        </w:rPr>
      </w:pPr>
      <w:r w:rsidRPr="00424986">
        <w:rPr>
          <w:rFonts w:ascii="Times New Roman" w:hAnsi="Times New Roman"/>
          <w:b/>
          <w:sz w:val="24"/>
          <w:szCs w:val="24"/>
        </w:rPr>
        <w:t>Губайдуллина Н.Р.</w:t>
      </w:r>
      <w:r w:rsidR="006E1986" w:rsidRPr="00424986">
        <w:rPr>
          <w:rFonts w:ascii="Times New Roman" w:hAnsi="Times New Roman"/>
          <w:b/>
          <w:sz w:val="24"/>
          <w:szCs w:val="24"/>
        </w:rPr>
        <w:t>;</w:t>
      </w:r>
    </w:p>
    <w:p w:rsidR="008315A2" w:rsidRPr="00424986" w:rsidRDefault="008315A2" w:rsidP="005862FF">
      <w:pPr>
        <w:spacing w:after="0" w:line="240" w:lineRule="auto"/>
        <w:jc w:val="right"/>
        <w:rPr>
          <w:rFonts w:ascii="Times New Roman" w:hAnsi="Times New Roman"/>
          <w:sz w:val="24"/>
          <w:szCs w:val="24"/>
        </w:rPr>
      </w:pPr>
      <w:r w:rsidRPr="00424986">
        <w:rPr>
          <w:rFonts w:ascii="Times New Roman" w:hAnsi="Times New Roman"/>
          <w:sz w:val="24"/>
          <w:szCs w:val="24"/>
        </w:rPr>
        <w:t xml:space="preserve">младший научный сотрудник кафедры «Технологии </w:t>
      </w:r>
    </w:p>
    <w:p w:rsidR="008315A2" w:rsidRPr="00424986" w:rsidRDefault="008315A2" w:rsidP="005862FF">
      <w:pPr>
        <w:spacing w:after="0" w:line="240" w:lineRule="auto"/>
        <w:jc w:val="right"/>
        <w:rPr>
          <w:rFonts w:ascii="Times New Roman" w:hAnsi="Times New Roman"/>
          <w:sz w:val="24"/>
          <w:szCs w:val="24"/>
        </w:rPr>
      </w:pPr>
      <w:r w:rsidRPr="00424986">
        <w:rPr>
          <w:rFonts w:ascii="Times New Roman" w:hAnsi="Times New Roman"/>
          <w:sz w:val="24"/>
          <w:szCs w:val="24"/>
        </w:rPr>
        <w:t>общественного питания и переработка растительного сырья»</w:t>
      </w:r>
    </w:p>
    <w:p w:rsidR="008315A2" w:rsidRPr="00424986" w:rsidRDefault="008315A2" w:rsidP="005862FF">
      <w:pPr>
        <w:spacing w:after="0" w:line="240" w:lineRule="auto"/>
        <w:jc w:val="right"/>
        <w:rPr>
          <w:rFonts w:ascii="Times New Roman" w:hAnsi="Times New Roman"/>
          <w:sz w:val="24"/>
          <w:szCs w:val="24"/>
        </w:rPr>
      </w:pPr>
      <w:r w:rsidRPr="00424986">
        <w:rPr>
          <w:rFonts w:ascii="Times New Roman" w:hAnsi="Times New Roman"/>
          <w:sz w:val="24"/>
          <w:szCs w:val="24"/>
        </w:rPr>
        <w:t>ФГБОУ ВО Башкирский ГАУ, г. Уфа, Россия</w:t>
      </w:r>
    </w:p>
    <w:p w:rsidR="008315A2" w:rsidRPr="00424986" w:rsidRDefault="008315A2" w:rsidP="005862FF">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e-mail:</w:t>
      </w:r>
      <w:r w:rsidRPr="005862FF">
        <w:rPr>
          <w:rFonts w:ascii="Times New Roman" w:hAnsi="Times New Roman"/>
          <w:sz w:val="24"/>
          <w:szCs w:val="24"/>
          <w:lang w:val="en-US"/>
        </w:rPr>
        <w:t xml:space="preserve"> </w:t>
      </w:r>
      <w:hyperlink r:id="rId101" w:history="1">
        <w:r w:rsidRPr="005862FF">
          <w:rPr>
            <w:rFonts w:ascii="Times New Roman" w:hAnsi="Times New Roman"/>
            <w:sz w:val="24"/>
            <w:szCs w:val="24"/>
            <w:lang w:val="en-US"/>
          </w:rPr>
          <w:t>gubaidullina.naz@yandex.ru</w:t>
        </w:r>
      </w:hyperlink>
    </w:p>
    <w:p w:rsidR="008315A2" w:rsidRPr="00424986" w:rsidRDefault="008315A2" w:rsidP="005862FF">
      <w:pPr>
        <w:spacing w:after="0" w:line="240" w:lineRule="auto"/>
        <w:jc w:val="right"/>
        <w:rPr>
          <w:rFonts w:ascii="Times New Roman" w:hAnsi="Times New Roman"/>
          <w:sz w:val="24"/>
          <w:szCs w:val="24"/>
          <w:lang w:val="en-US"/>
        </w:rPr>
      </w:pPr>
    </w:p>
    <w:p w:rsidR="008315A2" w:rsidRPr="00424986" w:rsidRDefault="008315A2" w:rsidP="005862FF">
      <w:pPr>
        <w:spacing w:after="0" w:line="240" w:lineRule="auto"/>
        <w:jc w:val="center"/>
        <w:rPr>
          <w:rFonts w:ascii="Times New Roman" w:hAnsi="Times New Roman"/>
          <w:b/>
          <w:sz w:val="24"/>
          <w:szCs w:val="24"/>
        </w:rPr>
      </w:pPr>
      <w:r w:rsidRPr="00424986">
        <w:rPr>
          <w:rFonts w:ascii="Times New Roman" w:hAnsi="Times New Roman"/>
          <w:b/>
          <w:sz w:val="24"/>
          <w:szCs w:val="24"/>
        </w:rPr>
        <w:t>Аннотация</w:t>
      </w:r>
    </w:p>
    <w:p w:rsidR="008315A2" w:rsidRPr="00424986" w:rsidRDefault="008315A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Внесение морковного сока в рецептуру хлеба пшеничного открывает новые горизонты в хлебопечении. Этот яркий ингредиент не только придаёт изделию насыщенный цвет, но и обогащает его вкус и питательные свойства. Морковный сок, будучи источником витаминов и минералов, превращает обычный хлеб в настоящий суперфуд.</w:t>
      </w:r>
      <w:r w:rsidRPr="00424986">
        <w:rPr>
          <w:rFonts w:ascii="Times New Roman" w:hAnsi="Times New Roman"/>
          <w:sz w:val="24"/>
          <w:szCs w:val="24"/>
          <w:shd w:val="clear" w:color="auto" w:fill="F1F1F1"/>
        </w:rPr>
        <w:t xml:space="preserve"> </w:t>
      </w:r>
      <w:r w:rsidRPr="00424986">
        <w:rPr>
          <w:rFonts w:ascii="Times New Roman" w:hAnsi="Times New Roman"/>
          <w:sz w:val="24"/>
          <w:szCs w:val="24"/>
        </w:rPr>
        <w:t>В статье приведены данные по органолептическим и физико-химическим показателям качества хлеба пшеничного из м</w:t>
      </w:r>
      <w:r w:rsidRPr="00424986">
        <w:rPr>
          <w:rFonts w:ascii="Times New Roman" w:hAnsi="Times New Roman"/>
          <w:sz w:val="24"/>
          <w:szCs w:val="24"/>
        </w:rPr>
        <w:t>у</w:t>
      </w:r>
      <w:r w:rsidRPr="00424986">
        <w:rPr>
          <w:rFonts w:ascii="Times New Roman" w:hAnsi="Times New Roman"/>
          <w:sz w:val="24"/>
          <w:szCs w:val="24"/>
        </w:rPr>
        <w:t>ки 1</w:t>
      </w:r>
      <w:r w:rsidR="005862FF">
        <w:rPr>
          <w:rFonts w:ascii="Times New Roman" w:hAnsi="Times New Roman"/>
          <w:sz w:val="24"/>
          <w:szCs w:val="24"/>
        </w:rPr>
        <w:t>-</w:t>
      </w:r>
      <w:r w:rsidRPr="00424986">
        <w:rPr>
          <w:rFonts w:ascii="Times New Roman" w:hAnsi="Times New Roman"/>
          <w:sz w:val="24"/>
          <w:szCs w:val="24"/>
        </w:rPr>
        <w:t>го сорта с внесением в его рецептуру морковного сока, определена оптимальная доз</w:t>
      </w:r>
      <w:r w:rsidRPr="00424986">
        <w:rPr>
          <w:rFonts w:ascii="Times New Roman" w:hAnsi="Times New Roman"/>
          <w:sz w:val="24"/>
          <w:szCs w:val="24"/>
        </w:rPr>
        <w:t>и</w:t>
      </w:r>
      <w:r w:rsidRPr="00424986">
        <w:rPr>
          <w:rFonts w:ascii="Times New Roman" w:hAnsi="Times New Roman"/>
          <w:sz w:val="24"/>
          <w:szCs w:val="24"/>
        </w:rPr>
        <w:t xml:space="preserve">ровка вносимого компонента. </w:t>
      </w:r>
    </w:p>
    <w:p w:rsidR="008315A2" w:rsidRPr="00424986" w:rsidRDefault="008315A2" w:rsidP="002D354E">
      <w:pPr>
        <w:spacing w:after="0" w:line="240" w:lineRule="auto"/>
        <w:ind w:firstLine="567"/>
        <w:rPr>
          <w:rFonts w:ascii="Times New Roman" w:hAnsi="Times New Roman"/>
          <w:b/>
          <w:sz w:val="24"/>
          <w:szCs w:val="24"/>
        </w:rPr>
      </w:pPr>
      <w:r w:rsidRPr="00424986">
        <w:rPr>
          <w:rFonts w:ascii="Times New Roman" w:hAnsi="Times New Roman"/>
          <w:b/>
          <w:sz w:val="24"/>
          <w:szCs w:val="24"/>
        </w:rPr>
        <w:t xml:space="preserve">Ключевые слова: </w:t>
      </w:r>
      <w:r w:rsidRPr="00424986">
        <w:rPr>
          <w:rFonts w:ascii="Times New Roman" w:hAnsi="Times New Roman"/>
          <w:sz w:val="24"/>
          <w:szCs w:val="24"/>
        </w:rPr>
        <w:t>морковный сок, хлебобулочные изделия, хлеб, энергетическая це</w:t>
      </w:r>
      <w:r w:rsidRPr="00424986">
        <w:rPr>
          <w:rFonts w:ascii="Times New Roman" w:hAnsi="Times New Roman"/>
          <w:sz w:val="24"/>
          <w:szCs w:val="24"/>
        </w:rPr>
        <w:t>н</w:t>
      </w:r>
      <w:r w:rsidRPr="00424986">
        <w:rPr>
          <w:rFonts w:ascii="Times New Roman" w:hAnsi="Times New Roman"/>
          <w:sz w:val="24"/>
          <w:szCs w:val="24"/>
        </w:rPr>
        <w:t>ность</w:t>
      </w:r>
    </w:p>
    <w:p w:rsidR="008315A2" w:rsidRPr="00424986" w:rsidRDefault="008315A2" w:rsidP="002D354E">
      <w:pPr>
        <w:spacing w:after="0" w:line="240" w:lineRule="auto"/>
        <w:ind w:firstLine="567"/>
        <w:rPr>
          <w:rFonts w:ascii="Times New Roman" w:hAnsi="Times New Roman"/>
          <w:b/>
          <w:sz w:val="24"/>
          <w:szCs w:val="24"/>
        </w:rPr>
      </w:pPr>
    </w:p>
    <w:p w:rsidR="008315A2" w:rsidRPr="00424986" w:rsidRDefault="008315A2" w:rsidP="005862FF">
      <w:pPr>
        <w:spacing w:after="0" w:line="240" w:lineRule="auto"/>
        <w:jc w:val="center"/>
        <w:rPr>
          <w:rFonts w:ascii="Times New Roman" w:hAnsi="Times New Roman"/>
          <w:b/>
          <w:sz w:val="24"/>
          <w:szCs w:val="24"/>
          <w:lang w:val="en-US"/>
        </w:rPr>
      </w:pPr>
      <w:r w:rsidRPr="00424986">
        <w:rPr>
          <w:rFonts w:ascii="Times New Roman" w:hAnsi="Times New Roman"/>
          <w:b/>
          <w:sz w:val="24"/>
          <w:szCs w:val="24"/>
          <w:lang w:val="en-US"/>
        </w:rPr>
        <w:t>THE USE OF CARROT JUICE IN BAKERY PRODUCTS</w:t>
      </w:r>
    </w:p>
    <w:p w:rsidR="005862FF" w:rsidRPr="00FB22B2" w:rsidRDefault="005862FF" w:rsidP="005862FF">
      <w:pPr>
        <w:spacing w:after="0" w:line="240" w:lineRule="auto"/>
        <w:jc w:val="right"/>
        <w:rPr>
          <w:rFonts w:ascii="Times New Roman" w:hAnsi="Times New Roman"/>
          <w:b/>
          <w:sz w:val="24"/>
          <w:szCs w:val="24"/>
          <w:lang w:val="en-US"/>
        </w:rPr>
      </w:pPr>
    </w:p>
    <w:p w:rsidR="008315A2" w:rsidRPr="005862FF" w:rsidRDefault="008315A2" w:rsidP="005862FF">
      <w:pPr>
        <w:spacing w:after="0" w:line="240" w:lineRule="auto"/>
        <w:jc w:val="right"/>
        <w:rPr>
          <w:rFonts w:ascii="Times New Roman" w:hAnsi="Times New Roman"/>
          <w:b/>
          <w:sz w:val="24"/>
          <w:szCs w:val="24"/>
          <w:lang w:val="en-US"/>
        </w:rPr>
      </w:pPr>
      <w:r w:rsidRPr="00424986">
        <w:rPr>
          <w:rFonts w:ascii="Times New Roman" w:hAnsi="Times New Roman"/>
          <w:b/>
          <w:sz w:val="24"/>
          <w:szCs w:val="24"/>
          <w:lang w:val="en-US"/>
        </w:rPr>
        <w:t>Gubaydullina N.R.</w:t>
      </w:r>
      <w:r w:rsidR="005862FF" w:rsidRPr="005862FF">
        <w:rPr>
          <w:rFonts w:ascii="Times New Roman" w:hAnsi="Times New Roman"/>
          <w:b/>
          <w:sz w:val="24"/>
          <w:szCs w:val="24"/>
          <w:lang w:val="en-US"/>
        </w:rPr>
        <w:t>;</w:t>
      </w:r>
    </w:p>
    <w:p w:rsidR="008315A2" w:rsidRPr="00424986" w:rsidRDefault="005862FF" w:rsidP="005862FF">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J</w:t>
      </w:r>
      <w:r w:rsidR="008315A2" w:rsidRPr="00424986">
        <w:rPr>
          <w:rFonts w:ascii="Times New Roman" w:hAnsi="Times New Roman"/>
          <w:sz w:val="24"/>
          <w:szCs w:val="24"/>
          <w:lang w:val="en-US"/>
        </w:rPr>
        <w:t xml:space="preserve">unior researcher at the Department of Technology </w:t>
      </w:r>
    </w:p>
    <w:p w:rsidR="008315A2" w:rsidRPr="00424986" w:rsidRDefault="008315A2" w:rsidP="005862FF">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catering and processing of vegetable raw materials</w:t>
      </w:r>
    </w:p>
    <w:p w:rsidR="008315A2" w:rsidRPr="00FB22B2" w:rsidRDefault="008315A2" w:rsidP="005862FF">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Bashkir State Agrarian University, Ufa. Russia</w:t>
      </w:r>
      <w:r w:rsidR="005862FF" w:rsidRPr="00FB22B2">
        <w:rPr>
          <w:rFonts w:ascii="Times New Roman" w:hAnsi="Times New Roman"/>
          <w:sz w:val="24"/>
          <w:szCs w:val="24"/>
          <w:lang w:val="en-US"/>
        </w:rPr>
        <w:t>;</w:t>
      </w:r>
    </w:p>
    <w:p w:rsidR="008315A2" w:rsidRPr="00424986" w:rsidRDefault="008315A2" w:rsidP="005862FF">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e-mail</w:t>
      </w:r>
      <w:r w:rsidRPr="005862FF">
        <w:rPr>
          <w:rFonts w:ascii="Times New Roman" w:hAnsi="Times New Roman"/>
          <w:sz w:val="24"/>
          <w:szCs w:val="24"/>
          <w:lang w:val="en-US"/>
        </w:rPr>
        <w:t xml:space="preserve">: </w:t>
      </w:r>
      <w:hyperlink r:id="rId102" w:history="1">
        <w:r w:rsidRPr="005862FF">
          <w:rPr>
            <w:rFonts w:ascii="Times New Roman" w:hAnsi="Times New Roman"/>
            <w:sz w:val="24"/>
            <w:szCs w:val="24"/>
            <w:lang w:val="en-US"/>
          </w:rPr>
          <w:t>gubaidullina.naz@yandex.ru</w:t>
        </w:r>
      </w:hyperlink>
    </w:p>
    <w:p w:rsidR="008315A2" w:rsidRPr="00424986" w:rsidRDefault="008315A2" w:rsidP="005862FF">
      <w:pPr>
        <w:spacing w:after="0" w:line="240" w:lineRule="auto"/>
        <w:rPr>
          <w:rFonts w:ascii="Times New Roman" w:hAnsi="Times New Roman"/>
          <w:b/>
          <w:sz w:val="24"/>
          <w:szCs w:val="24"/>
          <w:lang w:val="en-US"/>
        </w:rPr>
      </w:pPr>
    </w:p>
    <w:p w:rsidR="008315A2" w:rsidRPr="00424986" w:rsidRDefault="008315A2" w:rsidP="005862FF">
      <w:pPr>
        <w:spacing w:after="0" w:line="240" w:lineRule="auto"/>
        <w:jc w:val="center"/>
        <w:rPr>
          <w:rFonts w:ascii="Times New Roman" w:hAnsi="Times New Roman"/>
          <w:b/>
          <w:sz w:val="24"/>
          <w:szCs w:val="24"/>
          <w:lang w:val="en-US"/>
        </w:rPr>
      </w:pPr>
      <w:r w:rsidRPr="00424986">
        <w:rPr>
          <w:rFonts w:ascii="Times New Roman" w:hAnsi="Times New Roman"/>
          <w:b/>
          <w:sz w:val="24"/>
          <w:szCs w:val="24"/>
          <w:lang w:val="en-US"/>
        </w:rPr>
        <w:t>Annotation</w:t>
      </w:r>
    </w:p>
    <w:p w:rsidR="008315A2" w:rsidRPr="00424986" w:rsidRDefault="008315A2" w:rsidP="002D354E">
      <w:pPr>
        <w:spacing w:after="0" w:line="240" w:lineRule="auto"/>
        <w:ind w:firstLine="567"/>
        <w:rPr>
          <w:rFonts w:ascii="Times New Roman" w:hAnsi="Times New Roman"/>
          <w:b/>
          <w:sz w:val="24"/>
          <w:szCs w:val="24"/>
          <w:lang w:val="en-US"/>
        </w:rPr>
      </w:pPr>
      <w:r w:rsidRPr="00424986">
        <w:rPr>
          <w:rFonts w:ascii="Times New Roman" w:hAnsi="Times New Roman"/>
          <w:sz w:val="24"/>
          <w:szCs w:val="24"/>
          <w:lang w:val="en-US"/>
        </w:rPr>
        <w:t>Adding carrot juice to the recipe of wheat bread opens up new horizons in baking. This bright ingredient not only gives the product a rich color, but also enriches its taste and nutritional prope</w:t>
      </w:r>
      <w:r w:rsidRPr="00424986">
        <w:rPr>
          <w:rFonts w:ascii="Times New Roman" w:hAnsi="Times New Roman"/>
          <w:sz w:val="24"/>
          <w:szCs w:val="24"/>
          <w:lang w:val="en-US"/>
        </w:rPr>
        <w:t>r</w:t>
      </w:r>
      <w:r w:rsidRPr="00424986">
        <w:rPr>
          <w:rFonts w:ascii="Times New Roman" w:hAnsi="Times New Roman"/>
          <w:sz w:val="24"/>
          <w:szCs w:val="24"/>
          <w:lang w:val="en-US"/>
        </w:rPr>
        <w:t>ties. Carrot juice, being a source of vitamins and minerals, turns ordinary bread into a real supe</w:t>
      </w:r>
      <w:r w:rsidRPr="00424986">
        <w:rPr>
          <w:rFonts w:ascii="Times New Roman" w:hAnsi="Times New Roman"/>
          <w:sz w:val="24"/>
          <w:szCs w:val="24"/>
          <w:lang w:val="en-US"/>
        </w:rPr>
        <w:t>r</w:t>
      </w:r>
      <w:r w:rsidRPr="00424986">
        <w:rPr>
          <w:rFonts w:ascii="Times New Roman" w:hAnsi="Times New Roman"/>
          <w:sz w:val="24"/>
          <w:szCs w:val="24"/>
          <w:lang w:val="en-US"/>
        </w:rPr>
        <w:t>food.The article presents data on organoleptic and physico-chemical quality indicators of wheat bread made from flour of the 1st grade with the addition of carrot juice to its formulation, the o</w:t>
      </w:r>
      <w:r w:rsidRPr="00424986">
        <w:rPr>
          <w:rFonts w:ascii="Times New Roman" w:hAnsi="Times New Roman"/>
          <w:sz w:val="24"/>
          <w:szCs w:val="24"/>
          <w:lang w:val="en-US"/>
        </w:rPr>
        <w:t>p</w:t>
      </w:r>
      <w:r w:rsidRPr="00424986">
        <w:rPr>
          <w:rFonts w:ascii="Times New Roman" w:hAnsi="Times New Roman"/>
          <w:sz w:val="24"/>
          <w:szCs w:val="24"/>
          <w:lang w:val="en-US"/>
        </w:rPr>
        <w:t>timal dosage of the introduced component is determined.</w:t>
      </w:r>
    </w:p>
    <w:p w:rsidR="008315A2" w:rsidRPr="005862FF" w:rsidRDefault="008315A2" w:rsidP="002D354E">
      <w:pPr>
        <w:spacing w:after="0" w:line="240" w:lineRule="auto"/>
        <w:ind w:firstLine="567"/>
        <w:rPr>
          <w:rFonts w:ascii="Times New Roman" w:hAnsi="Times New Roman"/>
          <w:sz w:val="24"/>
          <w:szCs w:val="24"/>
          <w:lang w:val="en-US"/>
        </w:rPr>
      </w:pPr>
      <w:r w:rsidRPr="00424986">
        <w:rPr>
          <w:rFonts w:ascii="Times New Roman" w:hAnsi="Times New Roman"/>
          <w:b/>
          <w:sz w:val="24"/>
          <w:szCs w:val="24"/>
          <w:lang w:val="en-US"/>
        </w:rPr>
        <w:t>Keywords:</w:t>
      </w:r>
      <w:r w:rsidRPr="00424986">
        <w:rPr>
          <w:rFonts w:ascii="Times New Roman" w:hAnsi="Times New Roman"/>
          <w:sz w:val="24"/>
          <w:szCs w:val="24"/>
          <w:lang w:val="en-US"/>
        </w:rPr>
        <w:t xml:space="preserve"> carrot juice, bakery products, bread, energy value</w:t>
      </w:r>
      <w:r w:rsidR="005862FF" w:rsidRPr="005862FF">
        <w:rPr>
          <w:rFonts w:ascii="Times New Roman" w:hAnsi="Times New Roman"/>
          <w:sz w:val="24"/>
          <w:szCs w:val="24"/>
          <w:lang w:val="en-US"/>
        </w:rPr>
        <w:t>.</w:t>
      </w:r>
    </w:p>
    <w:p w:rsidR="008315A2" w:rsidRPr="00424986" w:rsidRDefault="008315A2" w:rsidP="002D354E">
      <w:pPr>
        <w:spacing w:after="0" w:line="240" w:lineRule="auto"/>
        <w:ind w:firstLine="567"/>
        <w:rPr>
          <w:rFonts w:ascii="Times New Roman" w:hAnsi="Times New Roman"/>
          <w:b/>
          <w:sz w:val="24"/>
          <w:szCs w:val="24"/>
          <w:lang w:val="en-US"/>
        </w:rPr>
      </w:pPr>
    </w:p>
    <w:p w:rsidR="005862FF" w:rsidRPr="00FB22B2" w:rsidRDefault="005862FF" w:rsidP="002D354E">
      <w:pPr>
        <w:autoSpaceDE w:val="0"/>
        <w:autoSpaceDN w:val="0"/>
        <w:spacing w:after="0" w:line="240" w:lineRule="auto"/>
        <w:ind w:firstLine="567"/>
        <w:rPr>
          <w:rFonts w:ascii="Times New Roman" w:eastAsia="Times New Roman" w:hAnsi="Times New Roman"/>
          <w:sz w:val="24"/>
          <w:szCs w:val="24"/>
          <w:lang w:val="en-US"/>
        </w:rPr>
      </w:pPr>
    </w:p>
    <w:p w:rsidR="005862FF" w:rsidRPr="005862FF" w:rsidRDefault="005862FF" w:rsidP="005862FF">
      <w:pPr>
        <w:keepNext/>
        <w:framePr w:dropCap="drop" w:lines="3" w:wrap="around" w:vAnchor="text" w:hAnchor="text"/>
        <w:spacing w:after="0" w:line="827" w:lineRule="exact"/>
        <w:ind w:firstLine="567"/>
        <w:textAlignment w:val="baseline"/>
        <w:rPr>
          <w:rFonts w:ascii="Times New Roman" w:eastAsia="Times New Roman" w:hAnsi="Times New Roman"/>
          <w:position w:val="-11"/>
          <w:sz w:val="112"/>
          <w:szCs w:val="24"/>
        </w:rPr>
      </w:pPr>
      <w:r w:rsidRPr="005862FF">
        <w:rPr>
          <w:rFonts w:ascii="Times New Roman" w:eastAsia="Times New Roman" w:hAnsi="Times New Roman"/>
          <w:position w:val="-11"/>
          <w:sz w:val="112"/>
          <w:szCs w:val="24"/>
        </w:rPr>
        <w:t>Р</w:t>
      </w:r>
    </w:p>
    <w:p w:rsidR="008315A2" w:rsidRPr="00424986" w:rsidRDefault="008315A2" w:rsidP="005862FF">
      <w:pPr>
        <w:autoSpaceDE w:val="0"/>
        <w:autoSpaceDN w:val="0"/>
        <w:spacing w:after="0" w:line="240" w:lineRule="auto"/>
        <w:rPr>
          <w:rFonts w:ascii="Times New Roman" w:eastAsia="Times New Roman" w:hAnsi="Times New Roman"/>
          <w:sz w:val="24"/>
          <w:szCs w:val="24"/>
        </w:rPr>
      </w:pPr>
      <w:r w:rsidRPr="00424986">
        <w:rPr>
          <w:rFonts w:ascii="Times New Roman" w:eastAsia="Times New Roman" w:hAnsi="Times New Roman"/>
          <w:sz w:val="24"/>
          <w:szCs w:val="24"/>
        </w:rPr>
        <w:t>ынок хлебобулочных изделий в России представляет собой динамично разв</w:t>
      </w:r>
      <w:r w:rsidRPr="00424986">
        <w:rPr>
          <w:rFonts w:ascii="Times New Roman" w:eastAsia="Times New Roman" w:hAnsi="Times New Roman"/>
          <w:sz w:val="24"/>
          <w:szCs w:val="24"/>
        </w:rPr>
        <w:t>и</w:t>
      </w:r>
      <w:r w:rsidRPr="00424986">
        <w:rPr>
          <w:rFonts w:ascii="Times New Roman" w:eastAsia="Times New Roman" w:hAnsi="Times New Roman"/>
          <w:sz w:val="24"/>
          <w:szCs w:val="24"/>
        </w:rPr>
        <w:t>вающуюся отрасль, в которой пересекаются традиции и инновации. В последние годы наблюдается устойчивый рост потребления, что обусловлено не только ув</w:t>
      </w:r>
      <w:r w:rsidRPr="00424986">
        <w:rPr>
          <w:rFonts w:ascii="Times New Roman" w:eastAsia="Times New Roman" w:hAnsi="Times New Roman"/>
          <w:sz w:val="24"/>
          <w:szCs w:val="24"/>
        </w:rPr>
        <w:t>е</w:t>
      </w:r>
      <w:r w:rsidRPr="00424986">
        <w:rPr>
          <w:rFonts w:ascii="Times New Roman" w:eastAsia="Times New Roman" w:hAnsi="Times New Roman"/>
          <w:sz w:val="24"/>
          <w:szCs w:val="24"/>
        </w:rPr>
        <w:t>личением доходов населения, но и изменением предпочтений потребителей, которые всё больше склоняются к выбору хлебобулочных изделий высокого качества и разнообразия [1,2].</w:t>
      </w:r>
    </w:p>
    <w:p w:rsidR="008315A2" w:rsidRPr="00424986" w:rsidRDefault="008315A2" w:rsidP="002D354E">
      <w:pPr>
        <w:autoSpaceDE w:val="0"/>
        <w:autoSpaceDN w:val="0"/>
        <w:spacing w:after="0" w:line="240" w:lineRule="auto"/>
        <w:ind w:firstLine="567"/>
        <w:rPr>
          <w:rFonts w:ascii="Times New Roman" w:eastAsia="Times New Roman" w:hAnsi="Times New Roman"/>
          <w:sz w:val="24"/>
          <w:szCs w:val="24"/>
        </w:rPr>
      </w:pPr>
      <w:r w:rsidRPr="00424986">
        <w:rPr>
          <w:rFonts w:ascii="Times New Roman" w:eastAsia="Times New Roman" w:hAnsi="Times New Roman"/>
          <w:sz w:val="24"/>
          <w:szCs w:val="24"/>
        </w:rPr>
        <w:t>Морковь в хлебобулочных изделиях — это удивительное сочетание, которое открывает совершенно новые горизонты для кулинарного творчества. Яркий оранжевый корнеплод не только придаёт выпечке уникальный вкус, но и обогащает её питательными веществами. Введение моркови в рецепты хлеба и булочек позволяет создать текстуру, насыщенную вл</w:t>
      </w:r>
      <w:r w:rsidRPr="00424986">
        <w:rPr>
          <w:rFonts w:ascii="Times New Roman" w:eastAsia="Times New Roman" w:hAnsi="Times New Roman"/>
          <w:sz w:val="24"/>
          <w:szCs w:val="24"/>
        </w:rPr>
        <w:t>а</w:t>
      </w:r>
      <w:r w:rsidRPr="00424986">
        <w:rPr>
          <w:rFonts w:ascii="Times New Roman" w:eastAsia="Times New Roman" w:hAnsi="Times New Roman"/>
          <w:sz w:val="24"/>
          <w:szCs w:val="24"/>
        </w:rPr>
        <w:t>гой, что делает изделия особенно мягкими и ароматными [3,4].</w:t>
      </w:r>
    </w:p>
    <w:p w:rsidR="008315A2" w:rsidRPr="00424986" w:rsidRDefault="008315A2" w:rsidP="002D354E">
      <w:pPr>
        <w:autoSpaceDE w:val="0"/>
        <w:autoSpaceDN w:val="0"/>
        <w:spacing w:after="0" w:line="240" w:lineRule="auto"/>
        <w:ind w:firstLine="567"/>
        <w:rPr>
          <w:rFonts w:ascii="Times New Roman" w:eastAsia="Times New Roman" w:hAnsi="Times New Roman"/>
          <w:sz w:val="24"/>
          <w:szCs w:val="24"/>
        </w:rPr>
      </w:pPr>
      <w:r w:rsidRPr="00424986">
        <w:rPr>
          <w:rFonts w:ascii="Times New Roman" w:eastAsia="Times New Roman" w:hAnsi="Times New Roman"/>
          <w:sz w:val="24"/>
          <w:szCs w:val="24"/>
        </w:rPr>
        <w:t>Целью данной работы является оценки возможности внесения морковного сока в р</w:t>
      </w:r>
      <w:r w:rsidRPr="00424986">
        <w:rPr>
          <w:rFonts w:ascii="Times New Roman" w:eastAsia="Times New Roman" w:hAnsi="Times New Roman"/>
          <w:sz w:val="24"/>
          <w:szCs w:val="24"/>
        </w:rPr>
        <w:t>е</w:t>
      </w:r>
      <w:r w:rsidRPr="00424986">
        <w:rPr>
          <w:rFonts w:ascii="Times New Roman" w:eastAsia="Times New Roman" w:hAnsi="Times New Roman"/>
          <w:sz w:val="24"/>
          <w:szCs w:val="24"/>
        </w:rPr>
        <w:t>цептуру хлебобулочных изделий.</w:t>
      </w:r>
    </w:p>
    <w:p w:rsidR="008315A2" w:rsidRPr="00424986" w:rsidRDefault="008315A2" w:rsidP="002D354E">
      <w:pPr>
        <w:autoSpaceDE w:val="0"/>
        <w:autoSpaceDN w:val="0"/>
        <w:spacing w:after="0" w:line="240" w:lineRule="auto"/>
        <w:ind w:firstLine="567"/>
        <w:rPr>
          <w:rFonts w:ascii="Times New Roman" w:eastAsia="Times New Roman" w:hAnsi="Times New Roman"/>
          <w:sz w:val="24"/>
          <w:szCs w:val="24"/>
        </w:rPr>
      </w:pPr>
      <w:r w:rsidRPr="00424986">
        <w:rPr>
          <w:rFonts w:ascii="Times New Roman" w:eastAsia="Times New Roman" w:hAnsi="Times New Roman"/>
          <w:sz w:val="24"/>
          <w:szCs w:val="24"/>
        </w:rPr>
        <w:lastRenderedPageBreak/>
        <w:t>Морковь является одной из наиболее распространённой овощной культурой на терр</w:t>
      </w:r>
      <w:r w:rsidRPr="00424986">
        <w:rPr>
          <w:rFonts w:ascii="Times New Roman" w:eastAsia="Times New Roman" w:hAnsi="Times New Roman"/>
          <w:sz w:val="24"/>
          <w:szCs w:val="24"/>
        </w:rPr>
        <w:t>и</w:t>
      </w:r>
      <w:r w:rsidRPr="00424986">
        <w:rPr>
          <w:rFonts w:ascii="Times New Roman" w:eastAsia="Times New Roman" w:hAnsi="Times New Roman"/>
          <w:sz w:val="24"/>
          <w:szCs w:val="24"/>
        </w:rPr>
        <w:t>тории РФ. Также в этом корнеплоде содержится большое количество каротиноидов, так же витаминный состав моркови содержит в себе следующие компоненты: витамин С, большая часть витаминов группы В, а также витамин Е и К [5].</w:t>
      </w:r>
    </w:p>
    <w:p w:rsidR="008315A2" w:rsidRPr="00424986" w:rsidRDefault="008315A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Для исследования возможности применения моркови и морковного сока в рецептурах хлебобулочных изделий провели поиск по литературным данным, оценили влияние внесения морковного сырья в рецептуры хлебобулочных, кондитерских изделий [3-5].</w:t>
      </w:r>
    </w:p>
    <w:p w:rsidR="008315A2" w:rsidRPr="00424986" w:rsidRDefault="008315A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Для изготовления лабораторных образцов была подобрана рецептура хлеба пшеничн</w:t>
      </w:r>
      <w:r w:rsidRPr="00424986">
        <w:rPr>
          <w:rFonts w:ascii="Times New Roman" w:hAnsi="Times New Roman"/>
          <w:sz w:val="24"/>
          <w:szCs w:val="24"/>
        </w:rPr>
        <w:t>о</w:t>
      </w:r>
      <w:r w:rsidRPr="00424986">
        <w:rPr>
          <w:rFonts w:ascii="Times New Roman" w:hAnsi="Times New Roman"/>
          <w:sz w:val="24"/>
          <w:szCs w:val="24"/>
        </w:rPr>
        <w:t>го из муки первого сорта. Рецептура изделия представлена в таблице 1.</w:t>
      </w:r>
    </w:p>
    <w:p w:rsidR="005862FF" w:rsidRDefault="005862FF" w:rsidP="002D354E">
      <w:pPr>
        <w:spacing w:after="0" w:line="240" w:lineRule="auto"/>
        <w:ind w:firstLine="567"/>
        <w:rPr>
          <w:rFonts w:ascii="Times New Roman" w:hAnsi="Times New Roman"/>
          <w:sz w:val="24"/>
          <w:szCs w:val="24"/>
        </w:rPr>
      </w:pPr>
    </w:p>
    <w:p w:rsidR="008315A2" w:rsidRPr="005862FF" w:rsidRDefault="008315A2" w:rsidP="005862FF">
      <w:pPr>
        <w:spacing w:after="0" w:line="240" w:lineRule="auto"/>
        <w:jc w:val="center"/>
        <w:rPr>
          <w:rFonts w:ascii="Times New Roman" w:hAnsi="Times New Roman"/>
        </w:rPr>
      </w:pPr>
      <w:r w:rsidRPr="005862FF">
        <w:rPr>
          <w:rFonts w:ascii="Times New Roman" w:hAnsi="Times New Roman"/>
        </w:rPr>
        <w:t xml:space="preserve">Таблица 1 </w:t>
      </w:r>
      <w:r w:rsidR="005862FF" w:rsidRPr="005862FF">
        <w:rPr>
          <w:rFonts w:ascii="Times New Roman" w:hAnsi="Times New Roman"/>
        </w:rPr>
        <w:t xml:space="preserve">– </w:t>
      </w:r>
      <w:r w:rsidRPr="005862FF">
        <w:rPr>
          <w:rFonts w:ascii="Times New Roman" w:hAnsi="Times New Roman"/>
        </w:rPr>
        <w:t>Унифицированная рецептура хлеба пшеничного из муки 1 сорта</w:t>
      </w:r>
    </w:p>
    <w:tbl>
      <w:tblPr>
        <w:tblStyle w:val="TableNormal"/>
        <w:tblW w:w="9630" w:type="dxa"/>
        <w:jc w:val="center"/>
        <w:tblInd w:w="0"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5525"/>
        <w:gridCol w:w="4105"/>
      </w:tblGrid>
      <w:tr w:rsidR="008315A2" w:rsidRPr="005862FF" w:rsidTr="005862FF">
        <w:trPr>
          <w:trHeight w:val="20"/>
          <w:jc w:val="center"/>
        </w:trPr>
        <w:tc>
          <w:tcPr>
            <w:tcW w:w="5525" w:type="dxa"/>
            <w:tcBorders>
              <w:top w:val="single" w:sz="4" w:space="0" w:color="000009"/>
              <w:left w:val="single" w:sz="4" w:space="0" w:color="000009"/>
              <w:bottom w:val="single" w:sz="4" w:space="0" w:color="000009"/>
              <w:right w:val="single" w:sz="4" w:space="0" w:color="000009"/>
            </w:tcBorders>
            <w:hideMark/>
          </w:tcPr>
          <w:p w:rsidR="008315A2" w:rsidRPr="005862FF" w:rsidRDefault="008315A2" w:rsidP="005862FF">
            <w:pPr>
              <w:widowControl/>
              <w:spacing w:after="0" w:line="240" w:lineRule="auto"/>
              <w:jc w:val="center"/>
              <w:rPr>
                <w:rFonts w:ascii="Times New Roman" w:eastAsia="Times New Roman" w:hAnsi="Times New Roman"/>
              </w:rPr>
            </w:pPr>
            <w:r w:rsidRPr="005862FF">
              <w:rPr>
                <w:rFonts w:ascii="Times New Roman" w:eastAsia="Times New Roman" w:hAnsi="Times New Roman"/>
              </w:rPr>
              <w:t>Наименование сырья</w:t>
            </w:r>
          </w:p>
        </w:tc>
        <w:tc>
          <w:tcPr>
            <w:tcW w:w="4105" w:type="dxa"/>
            <w:tcBorders>
              <w:top w:val="single" w:sz="4" w:space="0" w:color="000009"/>
              <w:left w:val="single" w:sz="4" w:space="0" w:color="000009"/>
              <w:bottom w:val="single" w:sz="4" w:space="0" w:color="000009"/>
              <w:right w:val="single" w:sz="4" w:space="0" w:color="000009"/>
            </w:tcBorders>
            <w:hideMark/>
          </w:tcPr>
          <w:p w:rsidR="008315A2" w:rsidRPr="005862FF" w:rsidRDefault="008315A2" w:rsidP="005862FF">
            <w:pPr>
              <w:widowControl/>
              <w:spacing w:after="0" w:line="240" w:lineRule="auto"/>
              <w:jc w:val="center"/>
              <w:rPr>
                <w:rFonts w:ascii="Times New Roman" w:eastAsia="Times New Roman" w:hAnsi="Times New Roman"/>
              </w:rPr>
            </w:pPr>
            <w:r w:rsidRPr="005862FF">
              <w:rPr>
                <w:rFonts w:ascii="Times New Roman" w:eastAsia="Times New Roman" w:hAnsi="Times New Roman"/>
              </w:rPr>
              <w:t>Количество сырья, г</w:t>
            </w:r>
          </w:p>
        </w:tc>
      </w:tr>
      <w:tr w:rsidR="008315A2" w:rsidRPr="005862FF" w:rsidTr="005862FF">
        <w:trPr>
          <w:trHeight w:val="20"/>
          <w:jc w:val="center"/>
        </w:trPr>
        <w:tc>
          <w:tcPr>
            <w:tcW w:w="5525" w:type="dxa"/>
            <w:tcBorders>
              <w:top w:val="single" w:sz="4" w:space="0" w:color="000009"/>
              <w:left w:val="single" w:sz="4" w:space="0" w:color="000009"/>
              <w:bottom w:val="single" w:sz="4" w:space="0" w:color="000009"/>
              <w:right w:val="single" w:sz="4" w:space="0" w:color="000009"/>
            </w:tcBorders>
            <w:hideMark/>
          </w:tcPr>
          <w:p w:rsidR="008315A2" w:rsidRPr="005862FF" w:rsidRDefault="008315A2" w:rsidP="005862FF">
            <w:pPr>
              <w:widowControl/>
              <w:spacing w:after="0" w:line="240" w:lineRule="auto"/>
              <w:jc w:val="left"/>
              <w:rPr>
                <w:rFonts w:ascii="Times New Roman" w:eastAsia="Times New Roman" w:hAnsi="Times New Roman"/>
              </w:rPr>
            </w:pPr>
            <w:r w:rsidRPr="005862FF">
              <w:rPr>
                <w:rFonts w:ascii="Times New Roman" w:eastAsia="Times New Roman" w:hAnsi="Times New Roman"/>
              </w:rPr>
              <w:t>Мука высший сорт</w:t>
            </w:r>
          </w:p>
        </w:tc>
        <w:tc>
          <w:tcPr>
            <w:tcW w:w="4105" w:type="dxa"/>
            <w:tcBorders>
              <w:top w:val="single" w:sz="4" w:space="0" w:color="000009"/>
              <w:left w:val="single" w:sz="4" w:space="0" w:color="000009"/>
              <w:bottom w:val="single" w:sz="4" w:space="0" w:color="000009"/>
              <w:right w:val="single" w:sz="4" w:space="0" w:color="000009"/>
            </w:tcBorders>
            <w:hideMark/>
          </w:tcPr>
          <w:p w:rsidR="008315A2" w:rsidRPr="005862FF" w:rsidRDefault="008315A2" w:rsidP="005862FF">
            <w:pPr>
              <w:widowControl/>
              <w:spacing w:after="0" w:line="240" w:lineRule="auto"/>
              <w:jc w:val="center"/>
              <w:rPr>
                <w:rFonts w:ascii="Times New Roman" w:eastAsia="Times New Roman" w:hAnsi="Times New Roman"/>
              </w:rPr>
            </w:pPr>
            <w:r w:rsidRPr="005862FF">
              <w:rPr>
                <w:rFonts w:ascii="Times New Roman" w:eastAsia="Times New Roman" w:hAnsi="Times New Roman"/>
              </w:rPr>
              <w:t>100</w:t>
            </w:r>
          </w:p>
        </w:tc>
      </w:tr>
      <w:tr w:rsidR="008315A2" w:rsidRPr="005862FF" w:rsidTr="005862FF">
        <w:trPr>
          <w:trHeight w:val="20"/>
          <w:jc w:val="center"/>
        </w:trPr>
        <w:tc>
          <w:tcPr>
            <w:tcW w:w="5525" w:type="dxa"/>
            <w:tcBorders>
              <w:top w:val="single" w:sz="4" w:space="0" w:color="000009"/>
              <w:left w:val="single" w:sz="4" w:space="0" w:color="000009"/>
              <w:bottom w:val="single" w:sz="4" w:space="0" w:color="000009"/>
              <w:right w:val="single" w:sz="4" w:space="0" w:color="000009"/>
            </w:tcBorders>
            <w:hideMark/>
          </w:tcPr>
          <w:p w:rsidR="008315A2" w:rsidRPr="005862FF" w:rsidRDefault="008315A2" w:rsidP="005862FF">
            <w:pPr>
              <w:widowControl/>
              <w:spacing w:after="0" w:line="240" w:lineRule="auto"/>
              <w:jc w:val="left"/>
              <w:rPr>
                <w:rFonts w:ascii="Times New Roman" w:eastAsia="Times New Roman" w:hAnsi="Times New Roman"/>
              </w:rPr>
            </w:pPr>
            <w:r w:rsidRPr="005862FF">
              <w:rPr>
                <w:rFonts w:ascii="Times New Roman" w:eastAsia="Times New Roman" w:hAnsi="Times New Roman"/>
              </w:rPr>
              <w:t>Дрожжи</w:t>
            </w:r>
          </w:p>
        </w:tc>
        <w:tc>
          <w:tcPr>
            <w:tcW w:w="4105" w:type="dxa"/>
            <w:tcBorders>
              <w:top w:val="single" w:sz="4" w:space="0" w:color="000009"/>
              <w:left w:val="single" w:sz="4" w:space="0" w:color="000009"/>
              <w:bottom w:val="single" w:sz="4" w:space="0" w:color="000009"/>
              <w:right w:val="single" w:sz="4" w:space="0" w:color="000009"/>
            </w:tcBorders>
            <w:hideMark/>
          </w:tcPr>
          <w:p w:rsidR="008315A2" w:rsidRPr="005862FF" w:rsidRDefault="008315A2" w:rsidP="005862FF">
            <w:pPr>
              <w:widowControl/>
              <w:spacing w:after="0" w:line="240" w:lineRule="auto"/>
              <w:jc w:val="center"/>
              <w:rPr>
                <w:rFonts w:ascii="Times New Roman" w:eastAsia="Times New Roman" w:hAnsi="Times New Roman"/>
              </w:rPr>
            </w:pPr>
            <w:r w:rsidRPr="005862FF">
              <w:rPr>
                <w:rFonts w:ascii="Times New Roman" w:eastAsia="Times New Roman" w:hAnsi="Times New Roman"/>
              </w:rPr>
              <w:t>0,7</w:t>
            </w:r>
          </w:p>
        </w:tc>
      </w:tr>
      <w:tr w:rsidR="008315A2" w:rsidRPr="005862FF" w:rsidTr="005862FF">
        <w:trPr>
          <w:trHeight w:val="20"/>
          <w:jc w:val="center"/>
        </w:trPr>
        <w:tc>
          <w:tcPr>
            <w:tcW w:w="5525" w:type="dxa"/>
            <w:tcBorders>
              <w:top w:val="single" w:sz="4" w:space="0" w:color="000009"/>
              <w:left w:val="single" w:sz="4" w:space="0" w:color="000009"/>
              <w:bottom w:val="single" w:sz="4" w:space="0" w:color="000009"/>
              <w:right w:val="single" w:sz="4" w:space="0" w:color="000009"/>
            </w:tcBorders>
            <w:hideMark/>
          </w:tcPr>
          <w:p w:rsidR="008315A2" w:rsidRPr="005862FF" w:rsidRDefault="008315A2" w:rsidP="005862FF">
            <w:pPr>
              <w:widowControl/>
              <w:spacing w:after="0" w:line="240" w:lineRule="auto"/>
              <w:jc w:val="left"/>
              <w:rPr>
                <w:rFonts w:ascii="Times New Roman" w:eastAsia="Times New Roman" w:hAnsi="Times New Roman"/>
              </w:rPr>
            </w:pPr>
            <w:r w:rsidRPr="005862FF">
              <w:rPr>
                <w:rFonts w:ascii="Times New Roman" w:eastAsia="Times New Roman" w:hAnsi="Times New Roman"/>
              </w:rPr>
              <w:t>Соль</w:t>
            </w:r>
          </w:p>
        </w:tc>
        <w:tc>
          <w:tcPr>
            <w:tcW w:w="4105" w:type="dxa"/>
            <w:tcBorders>
              <w:top w:val="single" w:sz="4" w:space="0" w:color="000009"/>
              <w:left w:val="single" w:sz="4" w:space="0" w:color="000009"/>
              <w:bottom w:val="single" w:sz="4" w:space="0" w:color="000009"/>
              <w:right w:val="single" w:sz="4" w:space="0" w:color="000009"/>
            </w:tcBorders>
            <w:hideMark/>
          </w:tcPr>
          <w:p w:rsidR="008315A2" w:rsidRPr="005862FF" w:rsidRDefault="008315A2" w:rsidP="005862FF">
            <w:pPr>
              <w:widowControl/>
              <w:spacing w:after="0" w:line="240" w:lineRule="auto"/>
              <w:jc w:val="center"/>
              <w:rPr>
                <w:rFonts w:ascii="Times New Roman" w:eastAsia="Times New Roman" w:hAnsi="Times New Roman"/>
              </w:rPr>
            </w:pPr>
            <w:r w:rsidRPr="005862FF">
              <w:rPr>
                <w:rFonts w:ascii="Times New Roman" w:eastAsia="Times New Roman" w:hAnsi="Times New Roman"/>
              </w:rPr>
              <w:t>1,3</w:t>
            </w:r>
          </w:p>
        </w:tc>
      </w:tr>
      <w:tr w:rsidR="008315A2" w:rsidRPr="005862FF" w:rsidTr="005862FF">
        <w:trPr>
          <w:trHeight w:val="20"/>
          <w:jc w:val="center"/>
        </w:trPr>
        <w:tc>
          <w:tcPr>
            <w:tcW w:w="5525" w:type="dxa"/>
            <w:tcBorders>
              <w:top w:val="single" w:sz="4" w:space="0" w:color="000009"/>
              <w:left w:val="single" w:sz="4" w:space="0" w:color="000009"/>
              <w:bottom w:val="single" w:sz="4" w:space="0" w:color="000009"/>
              <w:right w:val="single" w:sz="4" w:space="0" w:color="000009"/>
            </w:tcBorders>
            <w:hideMark/>
          </w:tcPr>
          <w:p w:rsidR="008315A2" w:rsidRPr="005862FF" w:rsidRDefault="008315A2" w:rsidP="005862FF">
            <w:pPr>
              <w:widowControl/>
              <w:spacing w:after="0" w:line="240" w:lineRule="auto"/>
              <w:jc w:val="left"/>
              <w:rPr>
                <w:rFonts w:ascii="Times New Roman" w:eastAsia="Times New Roman" w:hAnsi="Times New Roman"/>
              </w:rPr>
            </w:pPr>
            <w:r w:rsidRPr="005862FF">
              <w:rPr>
                <w:rFonts w:ascii="Times New Roman" w:eastAsia="Times New Roman" w:hAnsi="Times New Roman"/>
              </w:rPr>
              <w:t>Масло растительное</w:t>
            </w:r>
          </w:p>
        </w:tc>
        <w:tc>
          <w:tcPr>
            <w:tcW w:w="4105" w:type="dxa"/>
            <w:tcBorders>
              <w:top w:val="single" w:sz="4" w:space="0" w:color="000009"/>
              <w:left w:val="single" w:sz="4" w:space="0" w:color="000009"/>
              <w:bottom w:val="single" w:sz="4" w:space="0" w:color="000009"/>
              <w:right w:val="single" w:sz="4" w:space="0" w:color="000009"/>
            </w:tcBorders>
            <w:hideMark/>
          </w:tcPr>
          <w:p w:rsidR="008315A2" w:rsidRPr="005862FF" w:rsidRDefault="008315A2" w:rsidP="005862FF">
            <w:pPr>
              <w:widowControl/>
              <w:spacing w:after="0" w:line="240" w:lineRule="auto"/>
              <w:jc w:val="center"/>
              <w:rPr>
                <w:rFonts w:ascii="Times New Roman" w:eastAsia="Times New Roman" w:hAnsi="Times New Roman"/>
              </w:rPr>
            </w:pPr>
            <w:r w:rsidRPr="005862FF">
              <w:rPr>
                <w:rFonts w:ascii="Times New Roman" w:eastAsia="Times New Roman" w:hAnsi="Times New Roman"/>
              </w:rPr>
              <w:t>0,15</w:t>
            </w:r>
          </w:p>
        </w:tc>
      </w:tr>
    </w:tbl>
    <w:p w:rsidR="008315A2" w:rsidRPr="00424986" w:rsidRDefault="008315A2" w:rsidP="002D354E">
      <w:pPr>
        <w:spacing w:after="0" w:line="240" w:lineRule="auto"/>
        <w:ind w:firstLine="567"/>
        <w:rPr>
          <w:rFonts w:ascii="Times New Roman" w:hAnsi="Times New Roman"/>
          <w:sz w:val="24"/>
          <w:szCs w:val="24"/>
        </w:rPr>
      </w:pPr>
    </w:p>
    <w:p w:rsidR="008315A2" w:rsidRDefault="008315A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Для определения качества полученных изделий производилась контрольная выпечка лабораторных образцов с дозировками морковного сока 15, 30,45, 60 и 75% от количества воды. Выпечка хлеба с заменой воды на 100% морковного сока не проводилась, так как уже при 75% дозировке морковного сока происходит снижение вкусовых показателей качества, а также ухудшается структура пористости изделия. Внешний вид лабораторных образцов с различной дозировкой морковного сока представлен на рисунке 1.</w:t>
      </w:r>
    </w:p>
    <w:p w:rsidR="005862FF" w:rsidRPr="00424986" w:rsidRDefault="005862FF" w:rsidP="002D354E">
      <w:pPr>
        <w:spacing w:after="0" w:line="240" w:lineRule="auto"/>
        <w:ind w:firstLine="567"/>
        <w:rPr>
          <w:rFonts w:ascii="Times New Roman" w:hAnsi="Times New Roman"/>
          <w:sz w:val="24"/>
          <w:szCs w:val="24"/>
        </w:rPr>
      </w:pPr>
    </w:p>
    <w:p w:rsidR="008315A2" w:rsidRPr="005862FF" w:rsidRDefault="008315A2" w:rsidP="005862FF">
      <w:pPr>
        <w:spacing w:after="0" w:line="240" w:lineRule="auto"/>
        <w:jc w:val="center"/>
        <w:rPr>
          <w:rFonts w:ascii="Times New Roman" w:hAnsi="Times New Roman"/>
        </w:rPr>
      </w:pPr>
      <w:r w:rsidRPr="005862FF">
        <w:rPr>
          <w:rFonts w:ascii="Times New Roman" w:hAnsi="Times New Roman"/>
          <w:noProof/>
          <w:lang w:eastAsia="ru-RU"/>
        </w:rPr>
        <w:drawing>
          <wp:inline distT="0" distB="0" distL="0" distR="0">
            <wp:extent cx="3726757" cy="3027990"/>
            <wp:effectExtent l="19050" t="0" r="7043" b="0"/>
            <wp:docPr id="149409964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0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70" t="1378" r="9081" b="3751"/>
                    <a:stretch>
                      <a:fillRect/>
                    </a:stretch>
                  </pic:blipFill>
                  <pic:spPr bwMode="auto">
                    <a:xfrm>
                      <a:off x="0" y="0"/>
                      <a:ext cx="3729925" cy="3030564"/>
                    </a:xfrm>
                    <a:prstGeom prst="rect">
                      <a:avLst/>
                    </a:prstGeom>
                    <a:noFill/>
                    <a:ln>
                      <a:noFill/>
                    </a:ln>
                  </pic:spPr>
                </pic:pic>
              </a:graphicData>
            </a:graphic>
          </wp:inline>
        </w:drawing>
      </w:r>
    </w:p>
    <w:p w:rsidR="005862FF" w:rsidRPr="005862FF" w:rsidRDefault="005862FF" w:rsidP="005862FF">
      <w:pPr>
        <w:spacing w:after="0" w:line="240" w:lineRule="auto"/>
        <w:jc w:val="center"/>
        <w:rPr>
          <w:rFonts w:ascii="Times New Roman" w:hAnsi="Times New Roman"/>
        </w:rPr>
      </w:pPr>
    </w:p>
    <w:p w:rsidR="008315A2" w:rsidRPr="005862FF" w:rsidRDefault="008315A2" w:rsidP="005862FF">
      <w:pPr>
        <w:spacing w:after="0" w:line="240" w:lineRule="auto"/>
        <w:jc w:val="center"/>
        <w:rPr>
          <w:rFonts w:ascii="Times New Roman" w:hAnsi="Times New Roman"/>
        </w:rPr>
      </w:pPr>
      <w:r w:rsidRPr="005862FF">
        <w:rPr>
          <w:rFonts w:ascii="Times New Roman" w:hAnsi="Times New Roman"/>
        </w:rPr>
        <w:t xml:space="preserve">Рисунок 1 </w:t>
      </w:r>
      <w:r w:rsidR="005862FF" w:rsidRPr="005862FF">
        <w:rPr>
          <w:rFonts w:ascii="Times New Roman" w:hAnsi="Times New Roman"/>
        </w:rPr>
        <w:t xml:space="preserve">– </w:t>
      </w:r>
      <w:r w:rsidRPr="005862FF">
        <w:rPr>
          <w:rFonts w:ascii="Times New Roman" w:hAnsi="Times New Roman"/>
        </w:rPr>
        <w:t>Внешний вид лабораторных образцов</w:t>
      </w:r>
    </w:p>
    <w:p w:rsidR="005862FF" w:rsidRDefault="005862FF" w:rsidP="002D354E">
      <w:pPr>
        <w:spacing w:after="0" w:line="240" w:lineRule="auto"/>
        <w:ind w:firstLine="567"/>
        <w:rPr>
          <w:rFonts w:ascii="Times New Roman" w:hAnsi="Times New Roman"/>
          <w:sz w:val="24"/>
          <w:szCs w:val="24"/>
        </w:rPr>
      </w:pPr>
    </w:p>
    <w:p w:rsidR="005862FF" w:rsidRDefault="008315A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Далее проводили оценку показателей качества лабораторных образцов по органолепт</w:t>
      </w:r>
      <w:r w:rsidRPr="00424986">
        <w:rPr>
          <w:rFonts w:ascii="Times New Roman" w:hAnsi="Times New Roman"/>
          <w:sz w:val="24"/>
          <w:szCs w:val="24"/>
        </w:rPr>
        <w:t>и</w:t>
      </w:r>
      <w:r w:rsidRPr="00424986">
        <w:rPr>
          <w:rFonts w:ascii="Times New Roman" w:hAnsi="Times New Roman"/>
          <w:sz w:val="24"/>
          <w:szCs w:val="24"/>
        </w:rPr>
        <w:t>ческим и физико-химическим показателям. В таблице 2-4 представлены результаты орган</w:t>
      </w:r>
      <w:r w:rsidRPr="00424986">
        <w:rPr>
          <w:rFonts w:ascii="Times New Roman" w:hAnsi="Times New Roman"/>
          <w:sz w:val="24"/>
          <w:szCs w:val="24"/>
        </w:rPr>
        <w:t>о</w:t>
      </w:r>
      <w:r w:rsidRPr="00424986">
        <w:rPr>
          <w:rFonts w:ascii="Times New Roman" w:hAnsi="Times New Roman"/>
          <w:sz w:val="24"/>
          <w:szCs w:val="24"/>
        </w:rPr>
        <w:t>лептических и физико-химических показателей качества хлеба с различной дозировкой мо</w:t>
      </w:r>
      <w:r w:rsidRPr="00424986">
        <w:rPr>
          <w:rFonts w:ascii="Times New Roman" w:hAnsi="Times New Roman"/>
          <w:sz w:val="24"/>
          <w:szCs w:val="24"/>
        </w:rPr>
        <w:t>р</w:t>
      </w:r>
      <w:r w:rsidRPr="00424986">
        <w:rPr>
          <w:rFonts w:ascii="Times New Roman" w:hAnsi="Times New Roman"/>
          <w:sz w:val="24"/>
          <w:szCs w:val="24"/>
        </w:rPr>
        <w:t xml:space="preserve">ковного сока. </w:t>
      </w:r>
    </w:p>
    <w:p w:rsidR="005862FF" w:rsidRPr="00424986" w:rsidRDefault="005862FF" w:rsidP="005862FF">
      <w:pPr>
        <w:spacing w:after="0" w:line="240" w:lineRule="auto"/>
        <w:ind w:firstLine="567"/>
        <w:rPr>
          <w:rFonts w:ascii="Times New Roman" w:hAnsi="Times New Roman"/>
          <w:sz w:val="24"/>
          <w:szCs w:val="24"/>
        </w:rPr>
      </w:pPr>
      <w:r w:rsidRPr="00424986">
        <w:rPr>
          <w:rFonts w:ascii="Times New Roman" w:hAnsi="Times New Roman"/>
          <w:sz w:val="24"/>
          <w:szCs w:val="24"/>
        </w:rPr>
        <w:t>Бальная оценка органолептических показателей качества определялась по 5-бальной системе, максимальная сумма баллов составила 20. Для контрольного образца сумма баллов была равна 19 баллам, для образца №2 – 18 баллов, образец №3 – 19 б., образец №4 – 20 ба</w:t>
      </w:r>
      <w:r w:rsidRPr="00424986">
        <w:rPr>
          <w:rFonts w:ascii="Times New Roman" w:hAnsi="Times New Roman"/>
          <w:sz w:val="24"/>
          <w:szCs w:val="24"/>
        </w:rPr>
        <w:t>л</w:t>
      </w:r>
      <w:r w:rsidRPr="00424986">
        <w:rPr>
          <w:rFonts w:ascii="Times New Roman" w:hAnsi="Times New Roman"/>
          <w:sz w:val="24"/>
          <w:szCs w:val="24"/>
        </w:rPr>
        <w:t>лов, образец №№5 и 6 – 18 и 17 баллов, соответственно.</w:t>
      </w:r>
    </w:p>
    <w:p w:rsidR="008315A2" w:rsidRPr="005862FF" w:rsidRDefault="008315A2" w:rsidP="005862FF">
      <w:pPr>
        <w:spacing w:after="0" w:line="240" w:lineRule="auto"/>
        <w:jc w:val="center"/>
        <w:rPr>
          <w:rFonts w:ascii="Times New Roman" w:hAnsi="Times New Roman"/>
        </w:rPr>
      </w:pPr>
      <w:r w:rsidRPr="005862FF">
        <w:rPr>
          <w:rFonts w:ascii="Times New Roman" w:hAnsi="Times New Roman"/>
        </w:rPr>
        <w:lastRenderedPageBreak/>
        <w:t xml:space="preserve">Таблица 2 </w:t>
      </w:r>
      <w:r w:rsidR="005862FF" w:rsidRPr="005862FF">
        <w:rPr>
          <w:rFonts w:ascii="Times New Roman" w:hAnsi="Times New Roman"/>
        </w:rPr>
        <w:t xml:space="preserve">– </w:t>
      </w:r>
      <w:r w:rsidRPr="005862FF">
        <w:rPr>
          <w:rFonts w:ascii="Times New Roman" w:hAnsi="Times New Roman"/>
        </w:rPr>
        <w:t>Органолептическая оценка лабораторных образцов хлеба пшеничного</w:t>
      </w:r>
    </w:p>
    <w:tbl>
      <w:tblPr>
        <w:tblStyle w:val="TableNormal"/>
        <w:tblW w:w="961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5"/>
        <w:gridCol w:w="1559"/>
        <w:gridCol w:w="1277"/>
        <w:gridCol w:w="1418"/>
        <w:gridCol w:w="1277"/>
        <w:gridCol w:w="1277"/>
        <w:gridCol w:w="1252"/>
      </w:tblGrid>
      <w:tr w:rsidR="008315A2" w:rsidRPr="005862FF" w:rsidTr="005862FF">
        <w:trPr>
          <w:trHeight w:val="275"/>
          <w:jc w:val="center"/>
        </w:trPr>
        <w:tc>
          <w:tcPr>
            <w:tcW w:w="1555" w:type="dxa"/>
            <w:vMerge w:val="restart"/>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center"/>
              <w:rPr>
                <w:rFonts w:ascii="Times New Roman" w:eastAsia="Times New Roman" w:hAnsi="Times New Roman"/>
              </w:rPr>
            </w:pPr>
            <w:r w:rsidRPr="005862FF">
              <w:rPr>
                <w:rFonts w:ascii="Times New Roman" w:eastAsia="Times New Roman" w:hAnsi="Times New Roman"/>
              </w:rPr>
              <w:t>Показатель</w:t>
            </w:r>
          </w:p>
        </w:tc>
        <w:tc>
          <w:tcPr>
            <w:tcW w:w="8055" w:type="dxa"/>
            <w:gridSpan w:val="6"/>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center"/>
              <w:rPr>
                <w:rFonts w:ascii="Times New Roman" w:eastAsia="Times New Roman" w:hAnsi="Times New Roman"/>
              </w:rPr>
            </w:pPr>
            <w:r w:rsidRPr="005862FF">
              <w:rPr>
                <w:rFonts w:ascii="Times New Roman" w:eastAsia="Times New Roman" w:hAnsi="Times New Roman"/>
              </w:rPr>
              <w:t>Морковный сок, %</w:t>
            </w:r>
          </w:p>
        </w:tc>
      </w:tr>
      <w:tr w:rsidR="008315A2" w:rsidRPr="005862FF" w:rsidTr="005862FF">
        <w:trPr>
          <w:trHeight w:val="275"/>
          <w:jc w:val="center"/>
        </w:trPr>
        <w:tc>
          <w:tcPr>
            <w:tcW w:w="1555" w:type="dxa"/>
            <w:vMerge/>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center"/>
              <w:rPr>
                <w:rFonts w:ascii="Times New Roman" w:eastAsia="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center"/>
              <w:rPr>
                <w:rFonts w:ascii="Times New Roman" w:eastAsia="Times New Roman" w:hAnsi="Times New Roman"/>
              </w:rPr>
            </w:pPr>
            <w:r w:rsidRPr="005862FF">
              <w:rPr>
                <w:rFonts w:ascii="Times New Roman" w:eastAsia="Times New Roman" w:hAnsi="Times New Roman"/>
              </w:rPr>
              <w:t>Образец №1(Контроль)</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center"/>
              <w:rPr>
                <w:rFonts w:ascii="Times New Roman" w:eastAsia="Times New Roman" w:hAnsi="Times New Roman"/>
              </w:rPr>
            </w:pPr>
            <w:r w:rsidRPr="005862FF">
              <w:rPr>
                <w:rFonts w:ascii="Times New Roman" w:eastAsia="Times New Roman" w:hAnsi="Times New Roman"/>
              </w:rPr>
              <w:t>Образец №2(15 %)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center"/>
              <w:rPr>
                <w:rFonts w:ascii="Times New Roman" w:eastAsia="Times New Roman" w:hAnsi="Times New Roman"/>
              </w:rPr>
            </w:pPr>
            <w:r w:rsidRPr="005862FF">
              <w:rPr>
                <w:rFonts w:ascii="Times New Roman" w:eastAsia="Times New Roman" w:hAnsi="Times New Roman"/>
              </w:rPr>
              <w:t>Образец №3 (30%)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center"/>
              <w:rPr>
                <w:rFonts w:ascii="Times New Roman" w:eastAsia="Times New Roman" w:hAnsi="Times New Roman"/>
              </w:rPr>
            </w:pPr>
            <w:r w:rsidRPr="005862FF">
              <w:rPr>
                <w:rFonts w:ascii="Times New Roman" w:eastAsia="Times New Roman" w:hAnsi="Times New Roman"/>
              </w:rPr>
              <w:t>Образец №4 (45 %)</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center"/>
              <w:rPr>
                <w:rFonts w:ascii="Times New Roman" w:eastAsia="Times New Roman" w:hAnsi="Times New Roman"/>
              </w:rPr>
            </w:pPr>
            <w:r w:rsidRPr="005862FF">
              <w:rPr>
                <w:rFonts w:ascii="Times New Roman" w:eastAsia="Times New Roman" w:hAnsi="Times New Roman"/>
              </w:rPr>
              <w:t>Образец №5 (60%)</w:t>
            </w:r>
          </w:p>
        </w:tc>
        <w:tc>
          <w:tcPr>
            <w:tcW w:w="1251" w:type="dxa"/>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center"/>
              <w:rPr>
                <w:rFonts w:ascii="Times New Roman" w:eastAsia="Times New Roman" w:hAnsi="Times New Roman"/>
              </w:rPr>
            </w:pPr>
            <w:r w:rsidRPr="005862FF">
              <w:rPr>
                <w:rFonts w:ascii="Times New Roman" w:eastAsia="Times New Roman" w:hAnsi="Times New Roman"/>
              </w:rPr>
              <w:t>Образец №6 (75 %)</w:t>
            </w:r>
          </w:p>
        </w:tc>
      </w:tr>
      <w:tr w:rsidR="008315A2" w:rsidRPr="005862FF" w:rsidTr="005862FF">
        <w:trPr>
          <w:trHeight w:val="553"/>
          <w:jc w:val="center"/>
        </w:trPr>
        <w:tc>
          <w:tcPr>
            <w:tcW w:w="1555" w:type="dxa"/>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left"/>
              <w:rPr>
                <w:rFonts w:ascii="Times New Roman" w:eastAsia="Times New Roman" w:hAnsi="Times New Roman"/>
              </w:rPr>
            </w:pPr>
            <w:r w:rsidRPr="005862FF">
              <w:rPr>
                <w:rFonts w:ascii="Times New Roman" w:eastAsia="Times New Roman" w:hAnsi="Times New Roman"/>
              </w:rPr>
              <w:t>Форма</w:t>
            </w:r>
          </w:p>
        </w:tc>
        <w:tc>
          <w:tcPr>
            <w:tcW w:w="8055" w:type="dxa"/>
            <w:gridSpan w:val="6"/>
            <w:tcBorders>
              <w:top w:val="single" w:sz="4" w:space="0" w:color="000000"/>
              <w:left w:val="single" w:sz="4" w:space="0" w:color="000000"/>
              <w:bottom w:val="single" w:sz="4" w:space="0" w:color="000000"/>
              <w:right w:val="single" w:sz="4" w:space="0" w:color="000000"/>
            </w:tcBorders>
            <w:vAlign w:val="center"/>
            <w:hideMark/>
          </w:tcPr>
          <w:p w:rsidR="005862FF" w:rsidRDefault="008315A2" w:rsidP="005862FF">
            <w:pPr>
              <w:widowControl/>
              <w:spacing w:after="0" w:line="240" w:lineRule="auto"/>
              <w:jc w:val="center"/>
              <w:rPr>
                <w:rFonts w:ascii="Times New Roman" w:eastAsia="Times New Roman" w:hAnsi="Times New Roman"/>
                <w:lang w:val="ru-RU"/>
              </w:rPr>
            </w:pPr>
            <w:r w:rsidRPr="005862FF">
              <w:rPr>
                <w:rFonts w:ascii="Times New Roman" w:eastAsia="Times New Roman" w:hAnsi="Times New Roman"/>
                <w:lang w:val="ru-RU"/>
              </w:rPr>
              <w:t xml:space="preserve">Правильная, с выпуклой верхней поверхностью. </w:t>
            </w:r>
          </w:p>
          <w:p w:rsidR="008315A2" w:rsidRPr="005862FF" w:rsidRDefault="008315A2" w:rsidP="005862FF">
            <w:pPr>
              <w:widowControl/>
              <w:spacing w:after="0" w:line="240" w:lineRule="auto"/>
              <w:jc w:val="center"/>
              <w:rPr>
                <w:rFonts w:ascii="Times New Roman" w:eastAsia="Times New Roman" w:hAnsi="Times New Roman"/>
                <w:lang w:val="ru-RU"/>
              </w:rPr>
            </w:pPr>
            <w:r w:rsidRPr="005862FF">
              <w:rPr>
                <w:rFonts w:ascii="Times New Roman" w:eastAsia="Times New Roman" w:hAnsi="Times New Roman"/>
                <w:lang w:val="ru-RU"/>
              </w:rPr>
              <w:t>Нижняя и боковые поверхности ровные</w:t>
            </w:r>
          </w:p>
        </w:tc>
      </w:tr>
      <w:tr w:rsidR="008315A2" w:rsidRPr="005862FF" w:rsidTr="005862FF">
        <w:trPr>
          <w:trHeight w:val="275"/>
          <w:jc w:val="center"/>
        </w:trPr>
        <w:tc>
          <w:tcPr>
            <w:tcW w:w="1555" w:type="dxa"/>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left"/>
              <w:rPr>
                <w:rFonts w:ascii="Times New Roman" w:eastAsia="Times New Roman" w:hAnsi="Times New Roman"/>
              </w:rPr>
            </w:pPr>
            <w:r w:rsidRPr="005862FF">
              <w:rPr>
                <w:rFonts w:ascii="Times New Roman" w:eastAsia="Times New Roman" w:hAnsi="Times New Roman"/>
              </w:rPr>
              <w:t>Поверхность</w:t>
            </w:r>
          </w:p>
        </w:tc>
        <w:tc>
          <w:tcPr>
            <w:tcW w:w="8055" w:type="dxa"/>
            <w:gridSpan w:val="6"/>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center"/>
              <w:rPr>
                <w:rFonts w:ascii="Times New Roman" w:eastAsia="Times New Roman" w:hAnsi="Times New Roman"/>
              </w:rPr>
            </w:pPr>
            <w:r w:rsidRPr="005862FF">
              <w:rPr>
                <w:rFonts w:ascii="Times New Roman" w:eastAsia="Times New Roman" w:hAnsi="Times New Roman"/>
              </w:rPr>
              <w:t>Верхняя – выпуклая, ровная</w:t>
            </w:r>
          </w:p>
        </w:tc>
      </w:tr>
      <w:tr w:rsidR="008315A2" w:rsidRPr="005862FF" w:rsidTr="005862FF">
        <w:trPr>
          <w:trHeight w:val="1104"/>
          <w:jc w:val="center"/>
        </w:trPr>
        <w:tc>
          <w:tcPr>
            <w:tcW w:w="1555" w:type="dxa"/>
            <w:tcBorders>
              <w:top w:val="single" w:sz="4" w:space="0" w:color="000000"/>
              <w:left w:val="single" w:sz="4" w:space="0" w:color="000000"/>
              <w:bottom w:val="single" w:sz="4" w:space="0" w:color="000000"/>
              <w:right w:val="single" w:sz="4" w:space="0" w:color="000000"/>
            </w:tcBorders>
            <w:vAlign w:val="center"/>
          </w:tcPr>
          <w:p w:rsidR="008315A2" w:rsidRPr="005862FF" w:rsidRDefault="008315A2" w:rsidP="005862FF">
            <w:pPr>
              <w:widowControl/>
              <w:spacing w:after="0" w:line="240" w:lineRule="auto"/>
              <w:jc w:val="left"/>
              <w:rPr>
                <w:rFonts w:ascii="Times New Roman" w:eastAsia="Times New Roman" w:hAnsi="Times New Roman"/>
              </w:rPr>
            </w:pPr>
          </w:p>
          <w:p w:rsidR="008315A2" w:rsidRPr="005862FF" w:rsidRDefault="008315A2" w:rsidP="005862FF">
            <w:pPr>
              <w:widowControl/>
              <w:spacing w:after="0" w:line="240" w:lineRule="auto"/>
              <w:jc w:val="left"/>
              <w:rPr>
                <w:rFonts w:ascii="Times New Roman" w:eastAsia="Times New Roman" w:hAnsi="Times New Roman"/>
              </w:rPr>
            </w:pPr>
            <w:r w:rsidRPr="005862FF">
              <w:rPr>
                <w:rFonts w:ascii="Times New Roman" w:eastAsia="Times New Roman" w:hAnsi="Times New Roman"/>
              </w:rPr>
              <w:t>Вкус и запах</w:t>
            </w:r>
          </w:p>
        </w:tc>
        <w:tc>
          <w:tcPr>
            <w:tcW w:w="2835" w:type="dxa"/>
            <w:gridSpan w:val="2"/>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center"/>
              <w:rPr>
                <w:rFonts w:ascii="Times New Roman" w:eastAsia="Times New Roman" w:hAnsi="Times New Roman"/>
                <w:lang w:val="ru-RU"/>
              </w:rPr>
            </w:pPr>
            <w:r w:rsidRPr="005862FF">
              <w:rPr>
                <w:rFonts w:ascii="Times New Roman" w:eastAsia="Times New Roman" w:hAnsi="Times New Roman"/>
                <w:lang w:val="ru-RU"/>
              </w:rPr>
              <w:t>Свойственные данному изд</w:t>
            </w:r>
            <w:r w:rsidRPr="005862FF">
              <w:rPr>
                <w:rFonts w:ascii="Times New Roman" w:eastAsia="Times New Roman" w:hAnsi="Times New Roman"/>
                <w:lang w:val="ru-RU"/>
              </w:rPr>
              <w:t>е</w:t>
            </w:r>
            <w:r w:rsidRPr="005862FF">
              <w:rPr>
                <w:rFonts w:ascii="Times New Roman" w:eastAsia="Times New Roman" w:hAnsi="Times New Roman"/>
                <w:lang w:val="ru-RU"/>
              </w:rPr>
              <w:t>лию, без постороннего при</w:t>
            </w:r>
            <w:r w:rsidRPr="005862FF">
              <w:rPr>
                <w:rFonts w:ascii="Times New Roman" w:eastAsia="Times New Roman" w:hAnsi="Times New Roman"/>
                <w:lang w:val="ru-RU"/>
              </w:rPr>
              <w:t>в</w:t>
            </w:r>
            <w:r w:rsidRPr="005862FF">
              <w:rPr>
                <w:rFonts w:ascii="Times New Roman" w:eastAsia="Times New Roman" w:hAnsi="Times New Roman"/>
                <w:lang w:val="ru-RU"/>
              </w:rPr>
              <w:t>куса и запаха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center"/>
              <w:rPr>
                <w:rFonts w:ascii="Times New Roman" w:eastAsia="Times New Roman" w:hAnsi="Times New Roman"/>
              </w:rPr>
            </w:pPr>
            <w:r w:rsidRPr="005862FF">
              <w:rPr>
                <w:rFonts w:ascii="Times New Roman" w:eastAsia="Times New Roman" w:hAnsi="Times New Roman"/>
              </w:rPr>
              <w:t>Еле заметный морковный вкус</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center"/>
              <w:rPr>
                <w:rFonts w:ascii="Times New Roman" w:eastAsia="Times New Roman" w:hAnsi="Times New Roman"/>
              </w:rPr>
            </w:pPr>
            <w:r w:rsidRPr="005862FF">
              <w:rPr>
                <w:rFonts w:ascii="Times New Roman" w:eastAsia="Times New Roman" w:hAnsi="Times New Roman"/>
              </w:rPr>
              <w:t>Имеется приятный вкус моркови</w:t>
            </w:r>
          </w:p>
        </w:tc>
        <w:tc>
          <w:tcPr>
            <w:tcW w:w="2527" w:type="dxa"/>
            <w:gridSpan w:val="2"/>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center"/>
              <w:rPr>
                <w:rFonts w:ascii="Times New Roman" w:eastAsia="Times New Roman" w:hAnsi="Times New Roman"/>
              </w:rPr>
            </w:pPr>
            <w:r w:rsidRPr="005862FF">
              <w:rPr>
                <w:rFonts w:ascii="Times New Roman" w:eastAsia="Times New Roman" w:hAnsi="Times New Roman"/>
              </w:rPr>
              <w:t>Вкус моркови сильно выраженый</w:t>
            </w:r>
          </w:p>
        </w:tc>
      </w:tr>
      <w:tr w:rsidR="008315A2" w:rsidRPr="005862FF" w:rsidTr="005862FF">
        <w:trPr>
          <w:trHeight w:val="551"/>
          <w:jc w:val="center"/>
        </w:trPr>
        <w:tc>
          <w:tcPr>
            <w:tcW w:w="1555" w:type="dxa"/>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left"/>
              <w:rPr>
                <w:rFonts w:ascii="Times New Roman" w:eastAsia="Times New Roman" w:hAnsi="Times New Roman"/>
              </w:rPr>
            </w:pPr>
            <w:r w:rsidRPr="005862FF">
              <w:rPr>
                <w:rFonts w:ascii="Times New Roman" w:eastAsia="Times New Roman" w:hAnsi="Times New Roman"/>
              </w:rPr>
              <w:t>Цвет</w:t>
            </w:r>
          </w:p>
        </w:tc>
        <w:tc>
          <w:tcPr>
            <w:tcW w:w="2835" w:type="dxa"/>
            <w:gridSpan w:val="2"/>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center"/>
              <w:rPr>
                <w:rFonts w:ascii="Times New Roman" w:eastAsia="Times New Roman" w:hAnsi="Times New Roman"/>
              </w:rPr>
            </w:pPr>
            <w:r w:rsidRPr="005862FF">
              <w:rPr>
                <w:rFonts w:ascii="Times New Roman" w:eastAsia="Times New Roman" w:hAnsi="Times New Roman"/>
              </w:rPr>
              <w:t>Естественный для хлеба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center"/>
              <w:rPr>
                <w:rFonts w:ascii="Times New Roman" w:eastAsia="Times New Roman" w:hAnsi="Times New Roman"/>
              </w:rPr>
            </w:pPr>
            <w:r w:rsidRPr="005862FF">
              <w:rPr>
                <w:rFonts w:ascii="Times New Roman" w:eastAsia="Times New Roman" w:hAnsi="Times New Roman"/>
              </w:rPr>
              <w:t>Светло- желтый</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center"/>
              <w:rPr>
                <w:rFonts w:ascii="Times New Roman" w:eastAsia="Times New Roman" w:hAnsi="Times New Roman"/>
              </w:rPr>
            </w:pPr>
            <w:r w:rsidRPr="005862FF">
              <w:rPr>
                <w:rFonts w:ascii="Times New Roman" w:eastAsia="Times New Roman" w:hAnsi="Times New Roman"/>
              </w:rPr>
              <w:t>Светло- оранжевый</w:t>
            </w:r>
          </w:p>
        </w:tc>
        <w:tc>
          <w:tcPr>
            <w:tcW w:w="2527" w:type="dxa"/>
            <w:gridSpan w:val="2"/>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center"/>
              <w:rPr>
                <w:rFonts w:ascii="Times New Roman" w:eastAsia="Times New Roman" w:hAnsi="Times New Roman"/>
              </w:rPr>
            </w:pPr>
            <w:r w:rsidRPr="005862FF">
              <w:rPr>
                <w:rFonts w:ascii="Times New Roman" w:eastAsia="Times New Roman" w:hAnsi="Times New Roman"/>
              </w:rPr>
              <w:t>Оранжевый</w:t>
            </w:r>
          </w:p>
        </w:tc>
      </w:tr>
      <w:tr w:rsidR="008315A2" w:rsidRPr="005862FF" w:rsidTr="005862FF">
        <w:trPr>
          <w:trHeight w:val="58"/>
          <w:jc w:val="center"/>
        </w:trPr>
        <w:tc>
          <w:tcPr>
            <w:tcW w:w="1555" w:type="dxa"/>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left"/>
              <w:rPr>
                <w:rFonts w:ascii="Times New Roman" w:eastAsia="Times New Roman" w:hAnsi="Times New Roman"/>
              </w:rPr>
            </w:pPr>
            <w:r w:rsidRPr="005862FF">
              <w:rPr>
                <w:rFonts w:ascii="Times New Roman" w:eastAsia="Times New Roman" w:hAnsi="Times New Roman"/>
              </w:rPr>
              <w:t>Пористость</w:t>
            </w:r>
          </w:p>
        </w:tc>
        <w:tc>
          <w:tcPr>
            <w:tcW w:w="5528" w:type="dxa"/>
            <w:gridSpan w:val="4"/>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center"/>
              <w:rPr>
                <w:rFonts w:ascii="Times New Roman" w:eastAsia="Times New Roman" w:hAnsi="Times New Roman"/>
                <w:lang w:val="ru-RU"/>
              </w:rPr>
            </w:pPr>
            <w:r w:rsidRPr="005862FF">
              <w:rPr>
                <w:rFonts w:ascii="Times New Roman" w:eastAsia="Times New Roman" w:hAnsi="Times New Roman"/>
                <w:lang w:val="ru-RU"/>
              </w:rPr>
              <w:t>Развитая без пустот и уплотнений</w:t>
            </w:r>
          </w:p>
        </w:tc>
        <w:tc>
          <w:tcPr>
            <w:tcW w:w="2527" w:type="dxa"/>
            <w:gridSpan w:val="2"/>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center"/>
              <w:rPr>
                <w:rFonts w:ascii="Times New Roman" w:eastAsia="Times New Roman" w:hAnsi="Times New Roman"/>
              </w:rPr>
            </w:pPr>
            <w:r w:rsidRPr="005862FF">
              <w:rPr>
                <w:rFonts w:ascii="Times New Roman" w:eastAsia="Times New Roman" w:hAnsi="Times New Roman"/>
              </w:rPr>
              <w:t>Развитая с пустотами</w:t>
            </w:r>
          </w:p>
        </w:tc>
      </w:tr>
    </w:tbl>
    <w:p w:rsidR="008315A2" w:rsidRPr="00424986" w:rsidRDefault="008315A2" w:rsidP="002D354E">
      <w:pPr>
        <w:spacing w:after="0" w:line="240" w:lineRule="auto"/>
        <w:ind w:firstLine="567"/>
        <w:rPr>
          <w:rFonts w:ascii="Times New Roman" w:hAnsi="Times New Roman"/>
          <w:sz w:val="24"/>
          <w:szCs w:val="24"/>
        </w:rPr>
      </w:pPr>
    </w:p>
    <w:p w:rsidR="008315A2" w:rsidRDefault="008315A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По приведенным данным можно сделать вывод о том, что наилучшим образцов по о</w:t>
      </w:r>
      <w:r w:rsidRPr="00424986">
        <w:rPr>
          <w:rFonts w:ascii="Times New Roman" w:hAnsi="Times New Roman"/>
          <w:sz w:val="24"/>
          <w:szCs w:val="24"/>
        </w:rPr>
        <w:t>р</w:t>
      </w:r>
      <w:r w:rsidRPr="00424986">
        <w:rPr>
          <w:rFonts w:ascii="Times New Roman" w:hAnsi="Times New Roman"/>
          <w:sz w:val="24"/>
          <w:szCs w:val="24"/>
        </w:rPr>
        <w:t>ганолептическим показателям является образец №4 с заменой воды на морковный сок в к</w:t>
      </w:r>
      <w:r w:rsidRPr="00424986">
        <w:rPr>
          <w:rFonts w:ascii="Times New Roman" w:hAnsi="Times New Roman"/>
          <w:sz w:val="24"/>
          <w:szCs w:val="24"/>
        </w:rPr>
        <w:t>о</w:t>
      </w:r>
      <w:r w:rsidRPr="00424986">
        <w:rPr>
          <w:rFonts w:ascii="Times New Roman" w:hAnsi="Times New Roman"/>
          <w:sz w:val="24"/>
          <w:szCs w:val="24"/>
        </w:rPr>
        <w:t>личестве 45%. На рисунке 2 представлен график бальной оценки</w:t>
      </w:r>
      <w:r w:rsidR="005862FF">
        <w:rPr>
          <w:rFonts w:ascii="Times New Roman" w:hAnsi="Times New Roman"/>
          <w:sz w:val="24"/>
          <w:szCs w:val="24"/>
        </w:rPr>
        <w:t>.</w:t>
      </w:r>
      <w:r w:rsidRPr="00424986">
        <w:rPr>
          <w:rFonts w:ascii="Times New Roman" w:hAnsi="Times New Roman"/>
          <w:sz w:val="24"/>
          <w:szCs w:val="24"/>
        </w:rPr>
        <w:t xml:space="preserve"> </w:t>
      </w:r>
    </w:p>
    <w:p w:rsidR="005862FF" w:rsidRPr="00424986" w:rsidRDefault="005862FF" w:rsidP="002D354E">
      <w:pPr>
        <w:spacing w:after="0" w:line="240" w:lineRule="auto"/>
        <w:ind w:firstLine="567"/>
        <w:rPr>
          <w:rFonts w:ascii="Times New Roman" w:hAnsi="Times New Roman"/>
          <w:sz w:val="24"/>
          <w:szCs w:val="24"/>
        </w:rPr>
      </w:pPr>
    </w:p>
    <w:p w:rsidR="008315A2" w:rsidRPr="005862FF" w:rsidRDefault="008315A2" w:rsidP="005862FF">
      <w:pPr>
        <w:spacing w:after="0" w:line="240" w:lineRule="auto"/>
        <w:jc w:val="center"/>
        <w:rPr>
          <w:rFonts w:ascii="Times New Roman" w:hAnsi="Times New Roman"/>
        </w:rPr>
      </w:pPr>
      <w:r w:rsidRPr="005862FF">
        <w:rPr>
          <w:rFonts w:ascii="Times New Roman" w:hAnsi="Times New Roman"/>
          <w:noProof/>
          <w:lang w:eastAsia="ru-RU"/>
        </w:rPr>
        <w:drawing>
          <wp:inline distT="0" distB="0" distL="0" distR="0">
            <wp:extent cx="5640081" cy="2827725"/>
            <wp:effectExtent l="19050" t="0" r="0" b="0"/>
            <wp:docPr id="1494099642"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0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155"/>
                    <a:stretch>
                      <a:fillRect/>
                    </a:stretch>
                  </pic:blipFill>
                  <pic:spPr bwMode="auto">
                    <a:xfrm>
                      <a:off x="0" y="0"/>
                      <a:ext cx="5640081" cy="2827725"/>
                    </a:xfrm>
                    <a:prstGeom prst="rect">
                      <a:avLst/>
                    </a:prstGeom>
                    <a:noFill/>
                    <a:ln>
                      <a:noFill/>
                    </a:ln>
                  </pic:spPr>
                </pic:pic>
              </a:graphicData>
            </a:graphic>
          </wp:inline>
        </w:drawing>
      </w:r>
    </w:p>
    <w:p w:rsidR="005862FF" w:rsidRPr="005862FF" w:rsidRDefault="005862FF" w:rsidP="005862FF">
      <w:pPr>
        <w:spacing w:after="0" w:line="240" w:lineRule="auto"/>
        <w:jc w:val="center"/>
        <w:rPr>
          <w:rFonts w:ascii="Times New Roman" w:hAnsi="Times New Roman"/>
        </w:rPr>
      </w:pPr>
    </w:p>
    <w:p w:rsidR="008315A2" w:rsidRPr="005862FF" w:rsidRDefault="008315A2" w:rsidP="005862FF">
      <w:pPr>
        <w:spacing w:after="0" w:line="240" w:lineRule="auto"/>
        <w:jc w:val="center"/>
        <w:rPr>
          <w:rFonts w:ascii="Times New Roman" w:hAnsi="Times New Roman"/>
        </w:rPr>
      </w:pPr>
      <w:r w:rsidRPr="005862FF">
        <w:rPr>
          <w:rFonts w:ascii="Times New Roman" w:hAnsi="Times New Roman"/>
        </w:rPr>
        <w:t xml:space="preserve">Рисунок 2 </w:t>
      </w:r>
      <w:r w:rsidR="005862FF" w:rsidRPr="005862FF">
        <w:rPr>
          <w:rFonts w:ascii="Times New Roman" w:hAnsi="Times New Roman"/>
        </w:rPr>
        <w:t xml:space="preserve">– </w:t>
      </w:r>
      <w:r w:rsidRPr="005862FF">
        <w:rPr>
          <w:rFonts w:ascii="Times New Roman" w:hAnsi="Times New Roman"/>
        </w:rPr>
        <w:t>Профилограмма органолептической оценки хлеба пшеничного</w:t>
      </w:r>
    </w:p>
    <w:p w:rsidR="008315A2" w:rsidRPr="00424986" w:rsidRDefault="008315A2" w:rsidP="002D354E">
      <w:pPr>
        <w:spacing w:after="0" w:line="240" w:lineRule="auto"/>
        <w:ind w:firstLine="567"/>
        <w:rPr>
          <w:rFonts w:ascii="Times New Roman" w:hAnsi="Times New Roman"/>
          <w:sz w:val="24"/>
          <w:szCs w:val="24"/>
        </w:rPr>
      </w:pPr>
    </w:p>
    <w:p w:rsidR="008315A2" w:rsidRPr="00424986" w:rsidRDefault="008315A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Результаты физико-химических показателей качества представлены в таблице 3.</w:t>
      </w:r>
    </w:p>
    <w:p w:rsidR="005862FF" w:rsidRDefault="005862FF" w:rsidP="002D354E">
      <w:pPr>
        <w:spacing w:after="0" w:line="240" w:lineRule="auto"/>
        <w:ind w:firstLine="567"/>
        <w:rPr>
          <w:rFonts w:ascii="Times New Roman" w:hAnsi="Times New Roman"/>
          <w:sz w:val="24"/>
          <w:szCs w:val="24"/>
        </w:rPr>
      </w:pPr>
    </w:p>
    <w:p w:rsidR="008315A2" w:rsidRPr="005862FF" w:rsidRDefault="008315A2" w:rsidP="005862FF">
      <w:pPr>
        <w:spacing w:after="0" w:line="240" w:lineRule="auto"/>
        <w:jc w:val="center"/>
        <w:rPr>
          <w:rFonts w:ascii="Times New Roman" w:hAnsi="Times New Roman"/>
        </w:rPr>
      </w:pPr>
      <w:r w:rsidRPr="005862FF">
        <w:rPr>
          <w:rFonts w:ascii="Times New Roman" w:hAnsi="Times New Roman"/>
        </w:rPr>
        <w:t xml:space="preserve">Таблица 3 </w:t>
      </w:r>
      <w:r w:rsidR="005862FF" w:rsidRPr="005862FF">
        <w:rPr>
          <w:rFonts w:ascii="Times New Roman" w:hAnsi="Times New Roman"/>
        </w:rPr>
        <w:t xml:space="preserve">– </w:t>
      </w:r>
      <w:r w:rsidRPr="005862FF">
        <w:rPr>
          <w:rFonts w:ascii="Times New Roman" w:hAnsi="Times New Roman"/>
        </w:rPr>
        <w:t>Физико-химические показатели качества хлеба пшеничного</w:t>
      </w: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6"/>
        <w:gridCol w:w="1615"/>
        <w:gridCol w:w="992"/>
        <w:gridCol w:w="993"/>
        <w:gridCol w:w="993"/>
        <w:gridCol w:w="993"/>
        <w:gridCol w:w="993"/>
        <w:gridCol w:w="993"/>
      </w:tblGrid>
      <w:tr w:rsidR="008315A2" w:rsidRPr="005862FF" w:rsidTr="005862FF">
        <w:trPr>
          <w:trHeight w:val="275"/>
          <w:jc w:val="center"/>
        </w:trPr>
        <w:tc>
          <w:tcPr>
            <w:tcW w:w="2076" w:type="dxa"/>
            <w:vMerge w:val="restart"/>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center"/>
              <w:rPr>
                <w:rFonts w:ascii="Times New Roman" w:eastAsia="Times New Roman" w:hAnsi="Times New Roman"/>
              </w:rPr>
            </w:pPr>
            <w:r w:rsidRPr="005862FF">
              <w:rPr>
                <w:rFonts w:ascii="Times New Roman" w:eastAsia="Times New Roman" w:hAnsi="Times New Roman"/>
              </w:rPr>
              <w:t>Показатели</w:t>
            </w:r>
          </w:p>
        </w:tc>
        <w:tc>
          <w:tcPr>
            <w:tcW w:w="1615" w:type="dxa"/>
            <w:vMerge w:val="restart"/>
            <w:tcBorders>
              <w:top w:val="single" w:sz="4" w:space="0" w:color="000000"/>
              <w:left w:val="single" w:sz="4" w:space="0" w:color="000000"/>
              <w:bottom w:val="single" w:sz="4" w:space="0" w:color="000000"/>
              <w:right w:val="single" w:sz="4" w:space="0" w:color="000000"/>
            </w:tcBorders>
            <w:vAlign w:val="center"/>
            <w:hideMark/>
          </w:tcPr>
          <w:p w:rsidR="005862FF" w:rsidRDefault="008315A2" w:rsidP="005862FF">
            <w:pPr>
              <w:widowControl/>
              <w:spacing w:after="0" w:line="240" w:lineRule="auto"/>
              <w:jc w:val="center"/>
              <w:rPr>
                <w:rFonts w:ascii="Times New Roman" w:eastAsia="Times New Roman" w:hAnsi="Times New Roman"/>
                <w:lang w:val="ru-RU"/>
              </w:rPr>
            </w:pPr>
            <w:r w:rsidRPr="005862FF">
              <w:rPr>
                <w:rFonts w:ascii="Times New Roman" w:eastAsia="Times New Roman" w:hAnsi="Times New Roman"/>
              </w:rPr>
              <w:t xml:space="preserve">ГОСТ </w:t>
            </w:r>
          </w:p>
          <w:p w:rsidR="008315A2" w:rsidRPr="005862FF" w:rsidRDefault="008315A2" w:rsidP="005862FF">
            <w:pPr>
              <w:widowControl/>
              <w:spacing w:after="0" w:line="240" w:lineRule="auto"/>
              <w:jc w:val="center"/>
              <w:rPr>
                <w:rFonts w:ascii="Times New Roman" w:eastAsia="Times New Roman" w:hAnsi="Times New Roman"/>
              </w:rPr>
            </w:pPr>
            <w:r w:rsidRPr="005862FF">
              <w:rPr>
                <w:rFonts w:ascii="Times New Roman" w:eastAsia="Times New Roman" w:hAnsi="Times New Roman"/>
              </w:rPr>
              <w:t>58233-2018</w:t>
            </w:r>
          </w:p>
        </w:tc>
        <w:tc>
          <w:tcPr>
            <w:tcW w:w="5957" w:type="dxa"/>
            <w:gridSpan w:val="6"/>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center"/>
              <w:rPr>
                <w:rFonts w:ascii="Times New Roman" w:eastAsia="Times New Roman" w:hAnsi="Times New Roman"/>
              </w:rPr>
            </w:pPr>
            <w:r w:rsidRPr="005862FF">
              <w:rPr>
                <w:rFonts w:ascii="Times New Roman" w:eastAsia="Times New Roman" w:hAnsi="Times New Roman"/>
              </w:rPr>
              <w:t>Варианты пробных лабораторных выпечек</w:t>
            </w:r>
          </w:p>
        </w:tc>
      </w:tr>
      <w:tr w:rsidR="008315A2" w:rsidRPr="005862FF" w:rsidTr="005862FF">
        <w:trPr>
          <w:trHeight w:val="542"/>
          <w:jc w:val="center"/>
        </w:trPr>
        <w:tc>
          <w:tcPr>
            <w:tcW w:w="2076" w:type="dxa"/>
            <w:vMerge/>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center"/>
              <w:rPr>
                <w:rFonts w:ascii="Times New Roman" w:eastAsia="Times New Roman" w:hAnsi="Times New Roman"/>
              </w:rPr>
            </w:pPr>
          </w:p>
        </w:tc>
        <w:tc>
          <w:tcPr>
            <w:tcW w:w="1615" w:type="dxa"/>
            <w:vMerge/>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center"/>
              <w:rPr>
                <w:rFonts w:ascii="Times New Roman" w:eastAsia="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center"/>
              <w:rPr>
                <w:rFonts w:ascii="Times New Roman" w:eastAsia="Times New Roman" w:hAnsi="Times New Roman"/>
              </w:rPr>
            </w:pPr>
            <w:r w:rsidRPr="005862FF">
              <w:rPr>
                <w:rFonts w:ascii="Times New Roman" w:eastAsia="Times New Roman" w:hAnsi="Times New Roman"/>
              </w:rPr>
              <w:t>Образец №1</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center"/>
              <w:rPr>
                <w:rFonts w:ascii="Times New Roman" w:eastAsia="Times New Roman" w:hAnsi="Times New Roman"/>
              </w:rPr>
            </w:pPr>
            <w:r w:rsidRPr="005862FF">
              <w:rPr>
                <w:rFonts w:ascii="Times New Roman" w:eastAsia="Times New Roman" w:hAnsi="Times New Roman"/>
              </w:rPr>
              <w:t>Образец №2</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center"/>
              <w:rPr>
                <w:rFonts w:ascii="Times New Roman" w:eastAsia="Times New Roman" w:hAnsi="Times New Roman"/>
              </w:rPr>
            </w:pPr>
            <w:r w:rsidRPr="005862FF">
              <w:rPr>
                <w:rFonts w:ascii="Times New Roman" w:eastAsia="Times New Roman" w:hAnsi="Times New Roman"/>
              </w:rPr>
              <w:t>Образец №3</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center"/>
              <w:rPr>
                <w:rFonts w:ascii="Times New Roman" w:eastAsia="Times New Roman" w:hAnsi="Times New Roman"/>
              </w:rPr>
            </w:pPr>
            <w:r w:rsidRPr="005862FF">
              <w:rPr>
                <w:rFonts w:ascii="Times New Roman" w:eastAsia="Times New Roman" w:hAnsi="Times New Roman"/>
              </w:rPr>
              <w:t>Образец №4</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center"/>
              <w:rPr>
                <w:rFonts w:ascii="Times New Roman" w:eastAsia="Times New Roman" w:hAnsi="Times New Roman"/>
              </w:rPr>
            </w:pPr>
            <w:r w:rsidRPr="005862FF">
              <w:rPr>
                <w:rFonts w:ascii="Times New Roman" w:eastAsia="Times New Roman" w:hAnsi="Times New Roman"/>
              </w:rPr>
              <w:t>Образец №5</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tabs>
                <w:tab w:val="left" w:pos="709"/>
              </w:tabs>
              <w:spacing w:after="0" w:line="240" w:lineRule="auto"/>
              <w:jc w:val="center"/>
              <w:rPr>
                <w:rFonts w:ascii="Times New Roman" w:eastAsia="Times New Roman" w:hAnsi="Times New Roman"/>
              </w:rPr>
            </w:pPr>
            <w:r w:rsidRPr="005862FF">
              <w:rPr>
                <w:rFonts w:ascii="Times New Roman" w:eastAsia="Times New Roman" w:hAnsi="Times New Roman"/>
              </w:rPr>
              <w:t>Образец №6</w:t>
            </w:r>
          </w:p>
        </w:tc>
      </w:tr>
      <w:tr w:rsidR="008315A2" w:rsidRPr="005862FF" w:rsidTr="005862FF">
        <w:trPr>
          <w:trHeight w:val="275"/>
          <w:jc w:val="center"/>
        </w:trPr>
        <w:tc>
          <w:tcPr>
            <w:tcW w:w="2076" w:type="dxa"/>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center"/>
              <w:rPr>
                <w:rFonts w:ascii="Times New Roman" w:eastAsia="Times New Roman" w:hAnsi="Times New Roman"/>
              </w:rPr>
            </w:pPr>
            <w:r w:rsidRPr="005862FF">
              <w:rPr>
                <w:rFonts w:ascii="Times New Roman" w:eastAsia="Times New Roman" w:hAnsi="Times New Roman"/>
              </w:rPr>
              <w:t>1</w:t>
            </w:r>
          </w:p>
        </w:tc>
        <w:tc>
          <w:tcPr>
            <w:tcW w:w="1615" w:type="dxa"/>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center"/>
              <w:rPr>
                <w:rFonts w:ascii="Times New Roman" w:eastAsia="Times New Roman" w:hAnsi="Times New Roman"/>
              </w:rPr>
            </w:pPr>
            <w:r w:rsidRPr="005862FF">
              <w:rPr>
                <w:rFonts w:ascii="Times New Roman" w:eastAsia="Times New Roman" w:hAnsi="Times New Roman"/>
              </w:rPr>
              <w:t>2</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center"/>
              <w:rPr>
                <w:rFonts w:ascii="Times New Roman" w:eastAsia="Times New Roman" w:hAnsi="Times New Roman"/>
              </w:rPr>
            </w:pPr>
            <w:r w:rsidRPr="005862FF">
              <w:rPr>
                <w:rFonts w:ascii="Times New Roman" w:eastAsia="Times New Roman" w:hAnsi="Times New Roman"/>
              </w:rPr>
              <w:t>3</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center"/>
              <w:rPr>
                <w:rFonts w:ascii="Times New Roman" w:eastAsia="Times New Roman" w:hAnsi="Times New Roman"/>
              </w:rPr>
            </w:pPr>
            <w:r w:rsidRPr="005862FF">
              <w:rPr>
                <w:rFonts w:ascii="Times New Roman" w:eastAsia="Times New Roman" w:hAnsi="Times New Roman"/>
              </w:rPr>
              <w:t>4</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center"/>
              <w:rPr>
                <w:rFonts w:ascii="Times New Roman" w:eastAsia="Times New Roman" w:hAnsi="Times New Roman"/>
              </w:rPr>
            </w:pPr>
            <w:r w:rsidRPr="005862FF">
              <w:rPr>
                <w:rFonts w:ascii="Times New Roman" w:eastAsia="Times New Roman" w:hAnsi="Times New Roman"/>
              </w:rPr>
              <w:t>5</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center"/>
              <w:rPr>
                <w:rFonts w:ascii="Times New Roman" w:eastAsia="Times New Roman" w:hAnsi="Times New Roman"/>
              </w:rPr>
            </w:pPr>
            <w:r w:rsidRPr="005862FF">
              <w:rPr>
                <w:rFonts w:ascii="Times New Roman" w:eastAsia="Times New Roman" w:hAnsi="Times New Roman"/>
              </w:rPr>
              <w:t>6</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center"/>
              <w:rPr>
                <w:rFonts w:ascii="Times New Roman" w:eastAsia="Times New Roman" w:hAnsi="Times New Roman"/>
              </w:rPr>
            </w:pPr>
            <w:r w:rsidRPr="005862FF">
              <w:rPr>
                <w:rFonts w:ascii="Times New Roman" w:eastAsia="Times New Roman" w:hAnsi="Times New Roman"/>
              </w:rPr>
              <w:t>7</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tabs>
                <w:tab w:val="left" w:pos="841"/>
              </w:tabs>
              <w:spacing w:after="0" w:line="240" w:lineRule="auto"/>
              <w:jc w:val="center"/>
              <w:rPr>
                <w:rFonts w:ascii="Times New Roman" w:eastAsia="Times New Roman" w:hAnsi="Times New Roman"/>
              </w:rPr>
            </w:pPr>
            <w:r w:rsidRPr="005862FF">
              <w:rPr>
                <w:rFonts w:ascii="Times New Roman" w:eastAsia="Times New Roman" w:hAnsi="Times New Roman"/>
              </w:rPr>
              <w:t>8</w:t>
            </w:r>
          </w:p>
        </w:tc>
      </w:tr>
      <w:tr w:rsidR="008315A2" w:rsidRPr="005862FF" w:rsidTr="005862FF">
        <w:trPr>
          <w:trHeight w:val="511"/>
          <w:jc w:val="center"/>
        </w:trPr>
        <w:tc>
          <w:tcPr>
            <w:tcW w:w="2076" w:type="dxa"/>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left"/>
              <w:rPr>
                <w:rFonts w:ascii="Times New Roman" w:eastAsia="Times New Roman" w:hAnsi="Times New Roman"/>
              </w:rPr>
            </w:pPr>
            <w:r w:rsidRPr="005862FF">
              <w:rPr>
                <w:rFonts w:ascii="Times New Roman" w:eastAsia="Times New Roman" w:hAnsi="Times New Roman"/>
              </w:rPr>
              <w:t>Влажность мякиша, %</w:t>
            </w:r>
          </w:p>
        </w:tc>
        <w:tc>
          <w:tcPr>
            <w:tcW w:w="1615" w:type="dxa"/>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center"/>
              <w:rPr>
                <w:rFonts w:ascii="Times New Roman" w:eastAsia="Times New Roman" w:hAnsi="Times New Roman"/>
              </w:rPr>
            </w:pPr>
            <w:r w:rsidRPr="005862FF">
              <w:rPr>
                <w:rFonts w:ascii="Times New Roman" w:eastAsia="Times New Roman" w:hAnsi="Times New Roman"/>
              </w:rPr>
              <w:t>не более 46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center"/>
              <w:rPr>
                <w:rFonts w:ascii="Times New Roman" w:eastAsia="Times New Roman" w:hAnsi="Times New Roman"/>
              </w:rPr>
            </w:pPr>
            <w:r w:rsidRPr="005862FF">
              <w:rPr>
                <w:rFonts w:ascii="Times New Roman" w:eastAsia="Times New Roman" w:hAnsi="Times New Roman"/>
              </w:rPr>
              <w:t>44,5</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center"/>
              <w:rPr>
                <w:rFonts w:ascii="Times New Roman" w:eastAsia="Times New Roman" w:hAnsi="Times New Roman"/>
              </w:rPr>
            </w:pPr>
            <w:r w:rsidRPr="005862FF">
              <w:rPr>
                <w:rFonts w:ascii="Times New Roman" w:eastAsia="Times New Roman" w:hAnsi="Times New Roman"/>
              </w:rPr>
              <w:t>44,7</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center"/>
              <w:rPr>
                <w:rFonts w:ascii="Times New Roman" w:eastAsia="Times New Roman" w:hAnsi="Times New Roman"/>
              </w:rPr>
            </w:pPr>
            <w:r w:rsidRPr="005862FF">
              <w:rPr>
                <w:rFonts w:ascii="Times New Roman" w:eastAsia="Times New Roman" w:hAnsi="Times New Roman"/>
              </w:rPr>
              <w:t>45,0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center"/>
              <w:rPr>
                <w:rFonts w:ascii="Times New Roman" w:eastAsia="Times New Roman" w:hAnsi="Times New Roman"/>
              </w:rPr>
            </w:pPr>
            <w:r w:rsidRPr="005862FF">
              <w:rPr>
                <w:rFonts w:ascii="Times New Roman" w:eastAsia="Times New Roman" w:hAnsi="Times New Roman"/>
              </w:rPr>
              <w:t>45,3</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center"/>
              <w:rPr>
                <w:rFonts w:ascii="Times New Roman" w:eastAsia="Times New Roman" w:hAnsi="Times New Roman"/>
              </w:rPr>
            </w:pPr>
            <w:r w:rsidRPr="005862FF">
              <w:rPr>
                <w:rFonts w:ascii="Times New Roman" w:eastAsia="Times New Roman" w:hAnsi="Times New Roman"/>
              </w:rPr>
              <w:t>45,6</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tabs>
                <w:tab w:val="left" w:pos="841"/>
              </w:tabs>
              <w:spacing w:after="0" w:line="240" w:lineRule="auto"/>
              <w:jc w:val="center"/>
              <w:rPr>
                <w:rFonts w:ascii="Times New Roman" w:eastAsia="Times New Roman" w:hAnsi="Times New Roman"/>
              </w:rPr>
            </w:pPr>
            <w:r w:rsidRPr="005862FF">
              <w:rPr>
                <w:rFonts w:ascii="Times New Roman" w:eastAsia="Times New Roman" w:hAnsi="Times New Roman"/>
              </w:rPr>
              <w:t>45,9</w:t>
            </w:r>
          </w:p>
        </w:tc>
      </w:tr>
      <w:tr w:rsidR="008315A2" w:rsidRPr="005862FF" w:rsidTr="005862FF">
        <w:trPr>
          <w:trHeight w:val="519"/>
          <w:jc w:val="center"/>
        </w:trPr>
        <w:tc>
          <w:tcPr>
            <w:tcW w:w="2076" w:type="dxa"/>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left"/>
              <w:rPr>
                <w:rFonts w:ascii="Times New Roman" w:eastAsia="Times New Roman" w:hAnsi="Times New Roman"/>
              </w:rPr>
            </w:pPr>
            <w:r w:rsidRPr="005862FF">
              <w:rPr>
                <w:rFonts w:ascii="Times New Roman" w:eastAsia="Times New Roman" w:hAnsi="Times New Roman"/>
              </w:rPr>
              <w:t>Кислотность мякиша, град</w:t>
            </w:r>
          </w:p>
        </w:tc>
        <w:tc>
          <w:tcPr>
            <w:tcW w:w="1615" w:type="dxa"/>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center"/>
              <w:rPr>
                <w:rFonts w:ascii="Times New Roman" w:eastAsia="Times New Roman" w:hAnsi="Times New Roman"/>
              </w:rPr>
            </w:pPr>
            <w:r w:rsidRPr="005862FF">
              <w:rPr>
                <w:rFonts w:ascii="Times New Roman" w:eastAsia="Times New Roman" w:hAnsi="Times New Roman"/>
              </w:rPr>
              <w:t>не более 3,0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center"/>
              <w:rPr>
                <w:rFonts w:ascii="Times New Roman" w:eastAsia="Times New Roman" w:hAnsi="Times New Roman"/>
              </w:rPr>
            </w:pPr>
            <w:r w:rsidRPr="005862FF">
              <w:rPr>
                <w:rFonts w:ascii="Times New Roman" w:eastAsia="Times New Roman" w:hAnsi="Times New Roman"/>
              </w:rPr>
              <w:t>2,2</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center"/>
              <w:rPr>
                <w:rFonts w:ascii="Times New Roman" w:eastAsia="Times New Roman" w:hAnsi="Times New Roman"/>
              </w:rPr>
            </w:pPr>
            <w:r w:rsidRPr="005862FF">
              <w:rPr>
                <w:rFonts w:ascii="Times New Roman" w:eastAsia="Times New Roman" w:hAnsi="Times New Roman"/>
              </w:rPr>
              <w:t>2,4</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center"/>
              <w:rPr>
                <w:rFonts w:ascii="Times New Roman" w:eastAsia="Times New Roman" w:hAnsi="Times New Roman"/>
              </w:rPr>
            </w:pPr>
            <w:r w:rsidRPr="005862FF">
              <w:rPr>
                <w:rFonts w:ascii="Times New Roman" w:eastAsia="Times New Roman" w:hAnsi="Times New Roman"/>
              </w:rPr>
              <w:t>2,5</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center"/>
              <w:rPr>
                <w:rFonts w:ascii="Times New Roman" w:eastAsia="Times New Roman" w:hAnsi="Times New Roman"/>
              </w:rPr>
            </w:pPr>
            <w:r w:rsidRPr="005862FF">
              <w:rPr>
                <w:rFonts w:ascii="Times New Roman" w:eastAsia="Times New Roman" w:hAnsi="Times New Roman"/>
              </w:rPr>
              <w:t>2,7</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center"/>
              <w:rPr>
                <w:rFonts w:ascii="Times New Roman" w:eastAsia="Times New Roman" w:hAnsi="Times New Roman"/>
              </w:rPr>
            </w:pPr>
            <w:r w:rsidRPr="005862FF">
              <w:rPr>
                <w:rFonts w:ascii="Times New Roman" w:eastAsia="Times New Roman" w:hAnsi="Times New Roman"/>
              </w:rPr>
              <w:t>2,8</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tabs>
                <w:tab w:val="left" w:pos="841"/>
              </w:tabs>
              <w:spacing w:after="0" w:line="240" w:lineRule="auto"/>
              <w:jc w:val="center"/>
              <w:rPr>
                <w:rFonts w:ascii="Times New Roman" w:eastAsia="Times New Roman" w:hAnsi="Times New Roman"/>
              </w:rPr>
            </w:pPr>
            <w:r w:rsidRPr="005862FF">
              <w:rPr>
                <w:rFonts w:ascii="Times New Roman" w:eastAsia="Times New Roman" w:hAnsi="Times New Roman"/>
              </w:rPr>
              <w:t>2,9</w:t>
            </w:r>
          </w:p>
        </w:tc>
      </w:tr>
      <w:tr w:rsidR="008315A2" w:rsidRPr="005862FF" w:rsidTr="005862FF">
        <w:trPr>
          <w:trHeight w:val="551"/>
          <w:jc w:val="center"/>
        </w:trPr>
        <w:tc>
          <w:tcPr>
            <w:tcW w:w="2076" w:type="dxa"/>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left"/>
              <w:rPr>
                <w:rFonts w:ascii="Times New Roman" w:eastAsia="Times New Roman" w:hAnsi="Times New Roman"/>
              </w:rPr>
            </w:pPr>
            <w:r w:rsidRPr="005862FF">
              <w:rPr>
                <w:rFonts w:ascii="Times New Roman" w:eastAsia="Times New Roman" w:hAnsi="Times New Roman"/>
              </w:rPr>
              <w:t>Пористость мякиша, %</w:t>
            </w:r>
          </w:p>
        </w:tc>
        <w:tc>
          <w:tcPr>
            <w:tcW w:w="1615" w:type="dxa"/>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center"/>
              <w:rPr>
                <w:rFonts w:ascii="Times New Roman" w:eastAsia="Times New Roman" w:hAnsi="Times New Roman"/>
              </w:rPr>
            </w:pPr>
            <w:r w:rsidRPr="005862FF">
              <w:rPr>
                <w:rFonts w:ascii="Times New Roman" w:eastAsia="Times New Roman" w:hAnsi="Times New Roman"/>
              </w:rPr>
              <w:t>не менее 68,0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center"/>
              <w:rPr>
                <w:rFonts w:ascii="Times New Roman" w:eastAsia="Times New Roman" w:hAnsi="Times New Roman"/>
              </w:rPr>
            </w:pPr>
            <w:r w:rsidRPr="005862FF">
              <w:rPr>
                <w:rFonts w:ascii="Times New Roman" w:eastAsia="Times New Roman" w:hAnsi="Times New Roman"/>
              </w:rPr>
              <w:t>68,4</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center"/>
              <w:rPr>
                <w:rFonts w:ascii="Times New Roman" w:eastAsia="Times New Roman" w:hAnsi="Times New Roman"/>
              </w:rPr>
            </w:pPr>
            <w:r w:rsidRPr="005862FF">
              <w:rPr>
                <w:rFonts w:ascii="Times New Roman" w:eastAsia="Times New Roman" w:hAnsi="Times New Roman"/>
              </w:rPr>
              <w:t>68,5</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center"/>
              <w:rPr>
                <w:rFonts w:ascii="Times New Roman" w:eastAsia="Times New Roman" w:hAnsi="Times New Roman"/>
              </w:rPr>
            </w:pPr>
            <w:r w:rsidRPr="005862FF">
              <w:rPr>
                <w:rFonts w:ascii="Times New Roman" w:eastAsia="Times New Roman" w:hAnsi="Times New Roman"/>
              </w:rPr>
              <w:t>68,8</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center"/>
              <w:rPr>
                <w:rFonts w:ascii="Times New Roman" w:eastAsia="Times New Roman" w:hAnsi="Times New Roman"/>
              </w:rPr>
            </w:pPr>
            <w:r w:rsidRPr="005862FF">
              <w:rPr>
                <w:rFonts w:ascii="Times New Roman" w:eastAsia="Times New Roman" w:hAnsi="Times New Roman"/>
              </w:rPr>
              <w:t>68,9</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spacing w:after="0" w:line="240" w:lineRule="auto"/>
              <w:jc w:val="center"/>
              <w:rPr>
                <w:rFonts w:ascii="Times New Roman" w:eastAsia="Times New Roman" w:hAnsi="Times New Roman"/>
              </w:rPr>
            </w:pPr>
            <w:r w:rsidRPr="005862FF">
              <w:rPr>
                <w:rFonts w:ascii="Times New Roman" w:eastAsia="Times New Roman" w:hAnsi="Times New Roman"/>
              </w:rPr>
              <w:t>69,1</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315A2" w:rsidRPr="005862FF" w:rsidRDefault="008315A2" w:rsidP="005862FF">
            <w:pPr>
              <w:widowControl/>
              <w:tabs>
                <w:tab w:val="left" w:pos="841"/>
              </w:tabs>
              <w:spacing w:after="0" w:line="240" w:lineRule="auto"/>
              <w:jc w:val="center"/>
              <w:rPr>
                <w:rFonts w:ascii="Times New Roman" w:eastAsia="Times New Roman" w:hAnsi="Times New Roman"/>
              </w:rPr>
            </w:pPr>
            <w:r w:rsidRPr="005862FF">
              <w:rPr>
                <w:rFonts w:ascii="Times New Roman" w:eastAsia="Times New Roman" w:hAnsi="Times New Roman"/>
              </w:rPr>
              <w:t>69,3</w:t>
            </w:r>
          </w:p>
        </w:tc>
      </w:tr>
    </w:tbl>
    <w:p w:rsidR="008315A2" w:rsidRPr="00424986" w:rsidRDefault="008315A2" w:rsidP="002D354E">
      <w:pPr>
        <w:spacing w:after="0" w:line="240" w:lineRule="auto"/>
        <w:ind w:firstLine="567"/>
        <w:rPr>
          <w:rFonts w:ascii="Times New Roman" w:hAnsi="Times New Roman"/>
          <w:sz w:val="24"/>
          <w:szCs w:val="24"/>
        </w:rPr>
      </w:pPr>
      <w:r w:rsidRPr="00424986">
        <w:rPr>
          <w:rFonts w:ascii="Times New Roman" w:hAnsi="Times New Roman"/>
          <w:sz w:val="24"/>
          <w:szCs w:val="24"/>
        </w:rPr>
        <w:lastRenderedPageBreak/>
        <w:t>По данным таблицы 3 видно, что все образцы соответствуют требованиям ГОСТ 58233-2018. Наиболее приемлемым образцом является образец №4 с заменой воды на 45% морко</w:t>
      </w:r>
      <w:r w:rsidRPr="00424986">
        <w:rPr>
          <w:rFonts w:ascii="Times New Roman" w:hAnsi="Times New Roman"/>
          <w:sz w:val="24"/>
          <w:szCs w:val="24"/>
        </w:rPr>
        <w:t>в</w:t>
      </w:r>
      <w:r w:rsidRPr="00424986">
        <w:rPr>
          <w:rFonts w:ascii="Times New Roman" w:hAnsi="Times New Roman"/>
          <w:sz w:val="24"/>
          <w:szCs w:val="24"/>
        </w:rPr>
        <w:t>ного сока. Данный образец набрал наибольшее количество баллов по органолептическим п</w:t>
      </w:r>
      <w:r w:rsidRPr="00424986">
        <w:rPr>
          <w:rFonts w:ascii="Times New Roman" w:hAnsi="Times New Roman"/>
          <w:sz w:val="24"/>
          <w:szCs w:val="24"/>
        </w:rPr>
        <w:t>о</w:t>
      </w:r>
      <w:r w:rsidRPr="00424986">
        <w:rPr>
          <w:rFonts w:ascii="Times New Roman" w:hAnsi="Times New Roman"/>
          <w:sz w:val="24"/>
          <w:szCs w:val="24"/>
        </w:rPr>
        <w:t>казателям, а также соответствует показателям ГОСТ на хлеб пшеничный.</w:t>
      </w:r>
      <w:r w:rsidR="00CE2088" w:rsidRPr="00424986">
        <w:rPr>
          <w:rFonts w:ascii="Times New Roman" w:hAnsi="Times New Roman"/>
          <w:sz w:val="24"/>
          <w:szCs w:val="24"/>
        </w:rPr>
        <w:t xml:space="preserve"> </w:t>
      </w:r>
    </w:p>
    <w:p w:rsidR="008315A2" w:rsidRPr="00424986" w:rsidRDefault="008315A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Энергетическая ценность рассчитывалась по формуле:</w:t>
      </w:r>
    </w:p>
    <w:p w:rsidR="00D97A72" w:rsidRPr="00D97A72" w:rsidRDefault="00D97A72" w:rsidP="002D354E">
      <w:pPr>
        <w:spacing w:after="0" w:line="240" w:lineRule="auto"/>
        <w:ind w:firstLine="567"/>
        <w:jc w:val="center"/>
        <w:rPr>
          <w:rFonts w:ascii="Times New Roman" w:eastAsia="Times New Roman" w:hAnsi="Times New Roman"/>
          <w:sz w:val="14"/>
          <w:szCs w:val="14"/>
          <w:lang w:eastAsia="ru-RU"/>
        </w:rPr>
      </w:pPr>
    </w:p>
    <w:p w:rsidR="008315A2" w:rsidRPr="00424986" w:rsidRDefault="008315A2" w:rsidP="00D97A72">
      <w:pPr>
        <w:spacing w:after="0" w:line="240" w:lineRule="auto"/>
        <w:jc w:val="center"/>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ЭЦ = Белок·4,0 + Жир·9,0 + Моно- и дисахариды·3,8 + Крахмал·4,1</w:t>
      </w:r>
    </w:p>
    <w:p w:rsidR="00D97A72" w:rsidRPr="00D97A72" w:rsidRDefault="00D97A72" w:rsidP="002D354E">
      <w:pPr>
        <w:spacing w:after="0" w:line="240" w:lineRule="auto"/>
        <w:ind w:firstLine="567"/>
        <w:rPr>
          <w:rFonts w:ascii="Times New Roman" w:hAnsi="Times New Roman"/>
          <w:sz w:val="14"/>
          <w:szCs w:val="14"/>
        </w:rPr>
      </w:pPr>
    </w:p>
    <w:p w:rsidR="008315A2" w:rsidRPr="00424986" w:rsidRDefault="008315A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Энергетическая ценность хлеба пшеничного из муки 1 – го сорта равна 332,15 ккал, а хлеба пшеничного с заменой воды на морковный сок в количестве 45% составила 347,12 ккал. таким образом энергетическая ценность изделия возросла благодаря замене воды на морковный сок. Благодаря добавлению морковного сока в состав хлеба пшеничного пов</w:t>
      </w:r>
      <w:r w:rsidRPr="00424986">
        <w:rPr>
          <w:rFonts w:ascii="Times New Roman" w:hAnsi="Times New Roman"/>
          <w:sz w:val="24"/>
          <w:szCs w:val="24"/>
        </w:rPr>
        <w:t>ы</w:t>
      </w:r>
      <w:r w:rsidRPr="00424986">
        <w:rPr>
          <w:rFonts w:ascii="Times New Roman" w:hAnsi="Times New Roman"/>
          <w:sz w:val="24"/>
          <w:szCs w:val="24"/>
        </w:rPr>
        <w:t>шается пищевая и энергетическая ценность изделий, так как происходит замена воды на морковный сок, пищевая ценность которого выше пищевой ценности воды.</w:t>
      </w:r>
      <w:r w:rsidR="00CE2088" w:rsidRPr="00424986">
        <w:rPr>
          <w:rFonts w:ascii="Times New Roman" w:hAnsi="Times New Roman"/>
          <w:sz w:val="24"/>
          <w:szCs w:val="24"/>
        </w:rPr>
        <w:t xml:space="preserve"> </w:t>
      </w:r>
    </w:p>
    <w:p w:rsidR="008315A2" w:rsidRPr="00424986" w:rsidRDefault="008315A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Исходя из вышеприведённых данных можно сделать вывод о том, что внесение мо</w:t>
      </w:r>
      <w:r w:rsidRPr="00424986">
        <w:rPr>
          <w:rFonts w:ascii="Times New Roman" w:hAnsi="Times New Roman"/>
          <w:sz w:val="24"/>
          <w:szCs w:val="24"/>
        </w:rPr>
        <w:t>р</w:t>
      </w:r>
      <w:r w:rsidRPr="00424986">
        <w:rPr>
          <w:rFonts w:ascii="Times New Roman" w:hAnsi="Times New Roman"/>
          <w:sz w:val="24"/>
          <w:szCs w:val="24"/>
        </w:rPr>
        <w:t>ковного сока в рецептуру хлебобулочных изделий является целесообразным и повышает п</w:t>
      </w:r>
      <w:r w:rsidRPr="00424986">
        <w:rPr>
          <w:rFonts w:ascii="Times New Roman" w:hAnsi="Times New Roman"/>
          <w:sz w:val="24"/>
          <w:szCs w:val="24"/>
        </w:rPr>
        <w:t>и</w:t>
      </w:r>
      <w:r w:rsidRPr="00424986">
        <w:rPr>
          <w:rFonts w:ascii="Times New Roman" w:hAnsi="Times New Roman"/>
          <w:sz w:val="24"/>
          <w:szCs w:val="24"/>
        </w:rPr>
        <w:t>щевую и энергетическую ценность готовых продуктов. Также можно предположить, что вн</w:t>
      </w:r>
      <w:r w:rsidRPr="00424986">
        <w:rPr>
          <w:rFonts w:ascii="Times New Roman" w:hAnsi="Times New Roman"/>
          <w:sz w:val="24"/>
          <w:szCs w:val="24"/>
        </w:rPr>
        <w:t>е</w:t>
      </w:r>
      <w:r w:rsidRPr="00424986">
        <w:rPr>
          <w:rFonts w:ascii="Times New Roman" w:hAnsi="Times New Roman"/>
          <w:sz w:val="24"/>
          <w:szCs w:val="24"/>
        </w:rPr>
        <w:t>сение морковного сока повышает содержание β-каротина. Разработка новых рецептов с и</w:t>
      </w:r>
      <w:r w:rsidRPr="00424986">
        <w:rPr>
          <w:rFonts w:ascii="Times New Roman" w:hAnsi="Times New Roman"/>
          <w:sz w:val="24"/>
          <w:szCs w:val="24"/>
        </w:rPr>
        <w:t>с</w:t>
      </w:r>
      <w:r w:rsidRPr="00424986">
        <w:rPr>
          <w:rFonts w:ascii="Times New Roman" w:hAnsi="Times New Roman"/>
          <w:sz w:val="24"/>
          <w:szCs w:val="24"/>
        </w:rPr>
        <w:t>пользованием морковного сока будет способствовать повышению конкурентоспособности отечественной хлебопекарной отрасли, внедрению современных подходов и увеличению и</w:t>
      </w:r>
      <w:r w:rsidRPr="00424986">
        <w:rPr>
          <w:rFonts w:ascii="Times New Roman" w:hAnsi="Times New Roman"/>
          <w:sz w:val="24"/>
          <w:szCs w:val="24"/>
        </w:rPr>
        <w:t>н</w:t>
      </w:r>
      <w:r w:rsidRPr="00424986">
        <w:rPr>
          <w:rFonts w:ascii="Times New Roman" w:hAnsi="Times New Roman"/>
          <w:sz w:val="24"/>
          <w:szCs w:val="24"/>
        </w:rPr>
        <w:t>тереса со стороны потребителей к продуктам с уникальными свойствами.</w:t>
      </w:r>
    </w:p>
    <w:p w:rsidR="008315A2" w:rsidRPr="00424986" w:rsidRDefault="008315A2" w:rsidP="002D354E">
      <w:pPr>
        <w:spacing w:after="0" w:line="240" w:lineRule="auto"/>
        <w:ind w:firstLine="567"/>
        <w:rPr>
          <w:rFonts w:ascii="Times New Roman" w:hAnsi="Times New Roman"/>
          <w:sz w:val="24"/>
          <w:szCs w:val="24"/>
        </w:rPr>
      </w:pPr>
    </w:p>
    <w:p w:rsidR="008315A2" w:rsidRPr="00424986" w:rsidRDefault="008315A2" w:rsidP="002D354E">
      <w:pPr>
        <w:spacing w:after="0" w:line="240" w:lineRule="auto"/>
        <w:ind w:firstLine="567"/>
        <w:rPr>
          <w:rFonts w:ascii="Times New Roman" w:hAnsi="Times New Roman"/>
          <w:b/>
          <w:sz w:val="24"/>
          <w:szCs w:val="24"/>
        </w:rPr>
      </w:pPr>
      <w:r w:rsidRPr="00424986">
        <w:rPr>
          <w:rFonts w:ascii="Times New Roman" w:hAnsi="Times New Roman"/>
          <w:b/>
          <w:sz w:val="24"/>
          <w:szCs w:val="24"/>
        </w:rPr>
        <w:t>Литература:</w:t>
      </w:r>
    </w:p>
    <w:p w:rsidR="008315A2" w:rsidRPr="00424986" w:rsidRDefault="008315A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1.</w:t>
      </w:r>
      <w:r w:rsidRPr="00424986">
        <w:rPr>
          <w:rFonts w:ascii="Times New Roman" w:hAnsi="Times New Roman"/>
          <w:b/>
          <w:sz w:val="24"/>
          <w:szCs w:val="24"/>
        </w:rPr>
        <w:t xml:space="preserve"> </w:t>
      </w:r>
      <w:r w:rsidRPr="00424986">
        <w:rPr>
          <w:rFonts w:ascii="Times New Roman" w:hAnsi="Times New Roman"/>
          <w:sz w:val="24"/>
          <w:szCs w:val="24"/>
        </w:rPr>
        <w:t>Использование амарантовой муки при производстве хлебобулочных изделий / А.</w:t>
      </w:r>
      <w:r w:rsidR="00D97A72">
        <w:rPr>
          <w:rFonts w:ascii="Times New Roman" w:hAnsi="Times New Roman"/>
          <w:sz w:val="24"/>
          <w:szCs w:val="24"/>
        </w:rPr>
        <w:t> </w:t>
      </w:r>
      <w:r w:rsidRPr="00424986">
        <w:rPr>
          <w:rFonts w:ascii="Times New Roman" w:hAnsi="Times New Roman"/>
          <w:sz w:val="24"/>
          <w:szCs w:val="24"/>
        </w:rPr>
        <w:t>С.</w:t>
      </w:r>
      <w:r w:rsidR="00D97A72">
        <w:rPr>
          <w:rFonts w:ascii="Times New Roman" w:hAnsi="Times New Roman"/>
          <w:sz w:val="24"/>
          <w:szCs w:val="24"/>
        </w:rPr>
        <w:t> </w:t>
      </w:r>
      <w:r w:rsidRPr="00424986">
        <w:rPr>
          <w:rFonts w:ascii="Times New Roman" w:hAnsi="Times New Roman"/>
          <w:sz w:val="24"/>
          <w:szCs w:val="24"/>
        </w:rPr>
        <w:t>Нигматзянов, Е. И. Кощина, Н. Ш. Никулина, А. Д. Заграничная // АПК России: о</w:t>
      </w:r>
      <w:r w:rsidR="00D97A72">
        <w:rPr>
          <w:rFonts w:ascii="Times New Roman" w:hAnsi="Times New Roman"/>
          <w:sz w:val="24"/>
          <w:szCs w:val="24"/>
        </w:rPr>
        <w:t>бр</w:t>
      </w:r>
      <w:r w:rsidR="00D97A72">
        <w:rPr>
          <w:rFonts w:ascii="Times New Roman" w:hAnsi="Times New Roman"/>
          <w:sz w:val="24"/>
          <w:szCs w:val="24"/>
        </w:rPr>
        <w:t>а</w:t>
      </w:r>
      <w:r w:rsidR="00D97A72">
        <w:rPr>
          <w:rFonts w:ascii="Times New Roman" w:hAnsi="Times New Roman"/>
          <w:sz w:val="24"/>
          <w:szCs w:val="24"/>
        </w:rPr>
        <w:t>зование, наука, производство</w:t>
      </w:r>
      <w:r w:rsidRPr="00424986">
        <w:rPr>
          <w:rFonts w:ascii="Times New Roman" w:hAnsi="Times New Roman"/>
          <w:sz w:val="24"/>
          <w:szCs w:val="24"/>
        </w:rPr>
        <w:t>: Сборник статей VII Всероссийской (национальной) научно-практической конференции с международным участием, Саратов, 19–21 декабря 2023 года. – Пенза: Пензенский государственный аграрный университет, 2024. – С. 121-126. – EDN NEAZHO.</w:t>
      </w:r>
    </w:p>
    <w:p w:rsidR="008315A2" w:rsidRPr="00424986" w:rsidRDefault="008315A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2. Тимербулатова, Э. И. Совершенствование технологии хлебобулочных изделий фун</w:t>
      </w:r>
      <w:r w:rsidRPr="00424986">
        <w:rPr>
          <w:rFonts w:ascii="Times New Roman" w:hAnsi="Times New Roman"/>
          <w:sz w:val="24"/>
          <w:szCs w:val="24"/>
        </w:rPr>
        <w:t>к</w:t>
      </w:r>
      <w:r w:rsidRPr="00424986">
        <w:rPr>
          <w:rFonts w:ascii="Times New Roman" w:hAnsi="Times New Roman"/>
          <w:sz w:val="24"/>
          <w:szCs w:val="24"/>
        </w:rPr>
        <w:t>ционального назначения / Э. И. Тимербулатова, И. Т. Гареева, Е. И. Кощина // Научно-технический прогресс в сельскохозяйственном производстве : Сборник докладов XIII Ме</w:t>
      </w:r>
      <w:r w:rsidRPr="00424986">
        <w:rPr>
          <w:rFonts w:ascii="Times New Roman" w:hAnsi="Times New Roman"/>
          <w:sz w:val="24"/>
          <w:szCs w:val="24"/>
        </w:rPr>
        <w:t>ж</w:t>
      </w:r>
      <w:r w:rsidRPr="00424986">
        <w:rPr>
          <w:rFonts w:ascii="Times New Roman" w:hAnsi="Times New Roman"/>
          <w:sz w:val="24"/>
          <w:szCs w:val="24"/>
        </w:rPr>
        <w:t>дународной научно-практической конференции молодых ученых, Великие Луки, 12–13 а</w:t>
      </w:r>
      <w:r w:rsidRPr="00424986">
        <w:rPr>
          <w:rFonts w:ascii="Times New Roman" w:hAnsi="Times New Roman"/>
          <w:sz w:val="24"/>
          <w:szCs w:val="24"/>
        </w:rPr>
        <w:t>п</w:t>
      </w:r>
      <w:r w:rsidRPr="00424986">
        <w:rPr>
          <w:rFonts w:ascii="Times New Roman" w:hAnsi="Times New Roman"/>
          <w:sz w:val="24"/>
          <w:szCs w:val="24"/>
        </w:rPr>
        <w:t>реля 2018 года. Том 1. – Великие Луки: Великолукская государственная сельскохозяйстве</w:t>
      </w:r>
      <w:r w:rsidRPr="00424986">
        <w:rPr>
          <w:rFonts w:ascii="Times New Roman" w:hAnsi="Times New Roman"/>
          <w:sz w:val="24"/>
          <w:szCs w:val="24"/>
        </w:rPr>
        <w:t>н</w:t>
      </w:r>
      <w:r w:rsidRPr="00424986">
        <w:rPr>
          <w:rFonts w:ascii="Times New Roman" w:hAnsi="Times New Roman"/>
          <w:sz w:val="24"/>
          <w:szCs w:val="24"/>
        </w:rPr>
        <w:t>ная академия, 2018. – С. 140-145. – EDN VPXUNW.</w:t>
      </w:r>
    </w:p>
    <w:p w:rsidR="008315A2" w:rsidRPr="00424986" w:rsidRDefault="008315A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3. Багаутдинов, И. И. Применение свежего морковного сырья при производстве бат</w:t>
      </w:r>
      <w:r w:rsidRPr="00424986">
        <w:rPr>
          <w:rFonts w:ascii="Times New Roman" w:hAnsi="Times New Roman"/>
          <w:sz w:val="24"/>
          <w:szCs w:val="24"/>
        </w:rPr>
        <w:t>о</w:t>
      </w:r>
      <w:r w:rsidRPr="00424986">
        <w:rPr>
          <w:rFonts w:ascii="Times New Roman" w:hAnsi="Times New Roman"/>
          <w:sz w:val="24"/>
          <w:szCs w:val="24"/>
        </w:rPr>
        <w:t>нов / И. И. Багаутдинов // Инновационному развитию агропромышленного комплекса - Н</w:t>
      </w:r>
      <w:r w:rsidRPr="00424986">
        <w:rPr>
          <w:rFonts w:ascii="Times New Roman" w:hAnsi="Times New Roman"/>
          <w:sz w:val="24"/>
          <w:szCs w:val="24"/>
        </w:rPr>
        <w:t>а</w:t>
      </w:r>
      <w:r w:rsidRPr="00424986">
        <w:rPr>
          <w:rFonts w:ascii="Times New Roman" w:hAnsi="Times New Roman"/>
          <w:sz w:val="24"/>
          <w:szCs w:val="24"/>
        </w:rPr>
        <w:t>учное обеспечение : Министерство международной научно-практической конференции в рамках XXII Международной специализированной выставки "АгроКомплекс - 2012", Уфа, 13–15 марта 2012 года / Министерство сельского хозяйства Российской Федерации, Мин</w:t>
      </w:r>
      <w:r w:rsidRPr="00424986">
        <w:rPr>
          <w:rFonts w:ascii="Times New Roman" w:hAnsi="Times New Roman"/>
          <w:sz w:val="24"/>
          <w:szCs w:val="24"/>
        </w:rPr>
        <w:t>и</w:t>
      </w:r>
      <w:r w:rsidRPr="00424986">
        <w:rPr>
          <w:rFonts w:ascii="Times New Roman" w:hAnsi="Times New Roman"/>
          <w:sz w:val="24"/>
          <w:szCs w:val="24"/>
        </w:rPr>
        <w:t>стерство сельского хозяйства Республики Башкортостан, ФГБОУ ВПО "Башкирский гос</w:t>
      </w:r>
      <w:r w:rsidRPr="00424986">
        <w:rPr>
          <w:rFonts w:ascii="Times New Roman" w:hAnsi="Times New Roman"/>
          <w:sz w:val="24"/>
          <w:szCs w:val="24"/>
        </w:rPr>
        <w:t>у</w:t>
      </w:r>
      <w:r w:rsidRPr="00424986">
        <w:rPr>
          <w:rFonts w:ascii="Times New Roman" w:hAnsi="Times New Roman"/>
          <w:sz w:val="24"/>
          <w:szCs w:val="24"/>
        </w:rPr>
        <w:t>дарственный аграрный университет", ООО "Башкирская выставочная компания". Том 2. – Уфа: Башкирский государственный аграрный университет, 2012. – С. 28-30. – EDN</w:t>
      </w:r>
      <w:r w:rsidR="00D97A72">
        <w:rPr>
          <w:rFonts w:ascii="Times New Roman" w:hAnsi="Times New Roman"/>
          <w:sz w:val="24"/>
          <w:szCs w:val="24"/>
        </w:rPr>
        <w:t> </w:t>
      </w:r>
      <w:r w:rsidRPr="00424986">
        <w:rPr>
          <w:rFonts w:ascii="Times New Roman" w:hAnsi="Times New Roman"/>
          <w:sz w:val="24"/>
          <w:szCs w:val="24"/>
        </w:rPr>
        <w:t>SCDTWZ.</w:t>
      </w:r>
    </w:p>
    <w:p w:rsidR="008315A2" w:rsidRPr="00424986" w:rsidRDefault="008315A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4. Черненков, Е. Н. Анализ параметров сохранности молочно-морковного коктейля с добавлением семян чиа и сиропа топинамбура / Е. Н. Черненков, И. Р. Газеев, Р. Р. Нугум</w:t>
      </w:r>
      <w:r w:rsidRPr="00424986">
        <w:rPr>
          <w:rFonts w:ascii="Times New Roman" w:hAnsi="Times New Roman"/>
          <w:sz w:val="24"/>
          <w:szCs w:val="24"/>
        </w:rPr>
        <w:t>а</w:t>
      </w:r>
      <w:r w:rsidRPr="00424986">
        <w:rPr>
          <w:rFonts w:ascii="Times New Roman" w:hAnsi="Times New Roman"/>
          <w:sz w:val="24"/>
          <w:szCs w:val="24"/>
        </w:rPr>
        <w:t>нов // Продукты питания: производство, безопасность, качество : материалы международной научно-практической конференции, Уфа, 17–18 февраля 2022 года. – Уфа: Башкирский гос</w:t>
      </w:r>
      <w:r w:rsidRPr="00424986">
        <w:rPr>
          <w:rFonts w:ascii="Times New Roman" w:hAnsi="Times New Roman"/>
          <w:sz w:val="24"/>
          <w:szCs w:val="24"/>
        </w:rPr>
        <w:t>у</w:t>
      </w:r>
      <w:r w:rsidRPr="00424986">
        <w:rPr>
          <w:rFonts w:ascii="Times New Roman" w:hAnsi="Times New Roman"/>
          <w:sz w:val="24"/>
          <w:szCs w:val="24"/>
        </w:rPr>
        <w:t>дарственный аграрный университет, 2022. – С. 21-27. – EDN VYDKDP.</w:t>
      </w:r>
    </w:p>
    <w:p w:rsidR="008315A2" w:rsidRPr="00424986" w:rsidRDefault="008315A2" w:rsidP="002D354E">
      <w:pPr>
        <w:spacing w:after="0" w:line="240" w:lineRule="auto"/>
        <w:ind w:firstLine="567"/>
        <w:rPr>
          <w:rFonts w:ascii="Times New Roman" w:hAnsi="Times New Roman"/>
          <w:b/>
          <w:sz w:val="24"/>
          <w:szCs w:val="24"/>
        </w:rPr>
      </w:pPr>
      <w:r w:rsidRPr="00424986">
        <w:rPr>
          <w:rFonts w:ascii="Times New Roman" w:hAnsi="Times New Roman"/>
          <w:sz w:val="24"/>
          <w:szCs w:val="24"/>
        </w:rPr>
        <w:t>5. Влияние морковного порошка на качественные показатели бисквита / С. А. Леонова, Т. А. Никифорова, Н. Ш. Никулина, Е. И. Кощина // Технология и товароведение инновац</w:t>
      </w:r>
      <w:r w:rsidRPr="00424986">
        <w:rPr>
          <w:rFonts w:ascii="Times New Roman" w:hAnsi="Times New Roman"/>
          <w:sz w:val="24"/>
          <w:szCs w:val="24"/>
        </w:rPr>
        <w:t>и</w:t>
      </w:r>
      <w:r w:rsidRPr="00424986">
        <w:rPr>
          <w:rFonts w:ascii="Times New Roman" w:hAnsi="Times New Roman"/>
          <w:sz w:val="24"/>
          <w:szCs w:val="24"/>
        </w:rPr>
        <w:t>онных пищевых продуктов. – 2023. – № 5(82). – С. 80-86. – DOI 10.33979/2219-8466-2023-82-5-80-86. – EDN BABORQ.</w:t>
      </w:r>
    </w:p>
    <w:p w:rsidR="008315A2" w:rsidRPr="00424986" w:rsidRDefault="008315A2" w:rsidP="00D97A72">
      <w:pPr>
        <w:spacing w:after="0" w:line="240" w:lineRule="auto"/>
        <w:rPr>
          <w:rFonts w:ascii="Times New Roman" w:hAnsi="Times New Roman"/>
          <w:sz w:val="24"/>
          <w:szCs w:val="24"/>
        </w:rPr>
      </w:pPr>
      <w:r w:rsidRPr="00424986">
        <w:rPr>
          <w:rFonts w:ascii="Times New Roman" w:hAnsi="Times New Roman"/>
          <w:b/>
          <w:sz w:val="24"/>
          <w:szCs w:val="24"/>
        </w:rPr>
        <w:lastRenderedPageBreak/>
        <w:t xml:space="preserve">УДК </w:t>
      </w:r>
      <w:r w:rsidRPr="00424986">
        <w:rPr>
          <w:rFonts w:ascii="Times New Roman" w:hAnsi="Times New Roman"/>
          <w:sz w:val="24"/>
          <w:szCs w:val="24"/>
        </w:rPr>
        <w:t>664.69:637.344</w:t>
      </w:r>
    </w:p>
    <w:p w:rsidR="008315A2" w:rsidRPr="00424986" w:rsidRDefault="008315A2" w:rsidP="00D97A72">
      <w:pPr>
        <w:spacing w:after="0" w:line="240" w:lineRule="auto"/>
        <w:jc w:val="center"/>
        <w:rPr>
          <w:rFonts w:ascii="Times New Roman" w:hAnsi="Times New Roman"/>
          <w:b/>
          <w:sz w:val="24"/>
          <w:szCs w:val="24"/>
        </w:rPr>
      </w:pPr>
    </w:p>
    <w:p w:rsidR="00D97A72" w:rsidRDefault="008315A2" w:rsidP="00D97A72">
      <w:pPr>
        <w:spacing w:after="0" w:line="240" w:lineRule="auto"/>
        <w:jc w:val="center"/>
        <w:rPr>
          <w:rFonts w:ascii="Times New Roman" w:hAnsi="Times New Roman"/>
          <w:b/>
          <w:sz w:val="24"/>
          <w:szCs w:val="24"/>
        </w:rPr>
      </w:pPr>
      <w:r w:rsidRPr="00424986">
        <w:rPr>
          <w:rFonts w:ascii="Times New Roman" w:hAnsi="Times New Roman"/>
          <w:b/>
          <w:sz w:val="24"/>
          <w:szCs w:val="24"/>
        </w:rPr>
        <w:t xml:space="preserve">ИСПОЛЬЗОВАНИЕ ПИЩЕВОЙ КЛЕТЧАТКИ В ПРОИЗВОДСТВЕ ЛАПШИ </w:t>
      </w:r>
    </w:p>
    <w:p w:rsidR="008315A2" w:rsidRPr="00424986" w:rsidRDefault="008315A2" w:rsidP="00D97A72">
      <w:pPr>
        <w:spacing w:after="0" w:line="240" w:lineRule="auto"/>
        <w:jc w:val="center"/>
        <w:rPr>
          <w:rFonts w:ascii="Times New Roman" w:hAnsi="Times New Roman"/>
          <w:b/>
          <w:sz w:val="24"/>
          <w:szCs w:val="24"/>
        </w:rPr>
      </w:pPr>
      <w:r w:rsidRPr="00424986">
        <w:rPr>
          <w:rFonts w:ascii="Times New Roman" w:hAnsi="Times New Roman"/>
          <w:b/>
          <w:sz w:val="24"/>
          <w:szCs w:val="24"/>
        </w:rPr>
        <w:t>ДОМАШНЕЙ</w:t>
      </w:r>
    </w:p>
    <w:p w:rsidR="008315A2" w:rsidRPr="00424986" w:rsidRDefault="008315A2" w:rsidP="00D97A72">
      <w:pPr>
        <w:spacing w:after="0" w:line="240" w:lineRule="auto"/>
        <w:jc w:val="center"/>
        <w:rPr>
          <w:rFonts w:ascii="Times New Roman" w:hAnsi="Times New Roman"/>
          <w:b/>
          <w:sz w:val="24"/>
          <w:szCs w:val="24"/>
        </w:rPr>
      </w:pPr>
    </w:p>
    <w:p w:rsidR="008315A2" w:rsidRPr="00424986" w:rsidRDefault="008315A2" w:rsidP="00D97A72">
      <w:pPr>
        <w:spacing w:after="0" w:line="240" w:lineRule="auto"/>
        <w:jc w:val="right"/>
        <w:rPr>
          <w:rFonts w:ascii="Times New Roman" w:hAnsi="Times New Roman"/>
          <w:b/>
          <w:sz w:val="24"/>
          <w:szCs w:val="24"/>
        </w:rPr>
      </w:pPr>
      <w:r w:rsidRPr="00424986">
        <w:rPr>
          <w:rFonts w:ascii="Times New Roman" w:hAnsi="Times New Roman"/>
          <w:b/>
          <w:sz w:val="24"/>
          <w:szCs w:val="24"/>
        </w:rPr>
        <w:t>Низамова Г.Г.;</w:t>
      </w:r>
    </w:p>
    <w:p w:rsidR="008315A2" w:rsidRPr="00424986" w:rsidRDefault="008315A2" w:rsidP="00D97A72">
      <w:pPr>
        <w:spacing w:after="0" w:line="240" w:lineRule="auto"/>
        <w:jc w:val="right"/>
        <w:rPr>
          <w:rFonts w:ascii="Times New Roman" w:hAnsi="Times New Roman"/>
          <w:sz w:val="24"/>
          <w:szCs w:val="24"/>
        </w:rPr>
      </w:pPr>
      <w:r w:rsidRPr="00424986">
        <w:rPr>
          <w:rFonts w:ascii="Times New Roman" w:hAnsi="Times New Roman"/>
          <w:sz w:val="24"/>
          <w:szCs w:val="24"/>
        </w:rPr>
        <w:t>студент</w:t>
      </w:r>
    </w:p>
    <w:p w:rsidR="008315A2" w:rsidRPr="00424986" w:rsidRDefault="008315A2" w:rsidP="00D97A72">
      <w:pPr>
        <w:spacing w:after="0" w:line="240" w:lineRule="auto"/>
        <w:jc w:val="right"/>
        <w:rPr>
          <w:rFonts w:ascii="Times New Roman" w:hAnsi="Times New Roman"/>
          <w:sz w:val="24"/>
          <w:szCs w:val="24"/>
        </w:rPr>
      </w:pPr>
      <w:r w:rsidRPr="00424986">
        <w:rPr>
          <w:rFonts w:ascii="Times New Roman" w:hAnsi="Times New Roman"/>
          <w:sz w:val="24"/>
          <w:szCs w:val="24"/>
        </w:rPr>
        <w:t>ФГБОУ ВО Башкирский ГАУ, г. Уфа, Россия;</w:t>
      </w:r>
    </w:p>
    <w:p w:rsidR="008315A2" w:rsidRPr="00424986" w:rsidRDefault="008315A2" w:rsidP="00D97A72">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 xml:space="preserve">e-mail: </w:t>
      </w:r>
      <w:hyperlink r:id="rId105" w:history="1">
        <w:r w:rsidRPr="00424986">
          <w:rPr>
            <w:rFonts w:ascii="Times New Roman" w:hAnsi="Times New Roman"/>
            <w:sz w:val="24"/>
            <w:szCs w:val="24"/>
            <w:u w:val="single"/>
            <w:lang w:val="en-US"/>
          </w:rPr>
          <w:t>g</w:t>
        </w:r>
        <w:r w:rsidRPr="00D97A72">
          <w:rPr>
            <w:rFonts w:ascii="Times New Roman" w:hAnsi="Times New Roman"/>
            <w:sz w:val="24"/>
            <w:szCs w:val="24"/>
            <w:lang w:val="en-US"/>
          </w:rPr>
          <w:t>uzel_ibat@mail.ru</w:t>
        </w:r>
      </w:hyperlink>
    </w:p>
    <w:p w:rsidR="008315A2" w:rsidRPr="00424986" w:rsidRDefault="008315A2" w:rsidP="00D97A72">
      <w:pPr>
        <w:spacing w:after="0" w:line="240" w:lineRule="auto"/>
        <w:jc w:val="right"/>
        <w:rPr>
          <w:rFonts w:ascii="Times New Roman" w:hAnsi="Times New Roman"/>
          <w:b/>
          <w:sz w:val="24"/>
          <w:szCs w:val="24"/>
        </w:rPr>
      </w:pPr>
      <w:r w:rsidRPr="00424986">
        <w:rPr>
          <w:rFonts w:ascii="Times New Roman" w:hAnsi="Times New Roman"/>
          <w:sz w:val="24"/>
          <w:szCs w:val="24"/>
          <w:lang w:val="en-US"/>
        </w:rPr>
        <w:tab/>
      </w:r>
      <w:r w:rsidRPr="00424986">
        <w:rPr>
          <w:rFonts w:ascii="Times New Roman" w:hAnsi="Times New Roman"/>
          <w:b/>
          <w:sz w:val="24"/>
          <w:szCs w:val="24"/>
        </w:rPr>
        <w:t>Гизатова Н.В.;</w:t>
      </w:r>
    </w:p>
    <w:p w:rsidR="008315A2" w:rsidRPr="00424986" w:rsidRDefault="008315A2" w:rsidP="00D97A72">
      <w:pPr>
        <w:spacing w:after="0" w:line="240" w:lineRule="auto"/>
        <w:jc w:val="right"/>
        <w:rPr>
          <w:rFonts w:ascii="Times New Roman" w:hAnsi="Times New Roman"/>
          <w:sz w:val="24"/>
          <w:szCs w:val="24"/>
        </w:rPr>
      </w:pPr>
      <w:r w:rsidRPr="00424986">
        <w:rPr>
          <w:rFonts w:ascii="Times New Roman" w:hAnsi="Times New Roman"/>
          <w:sz w:val="24"/>
          <w:szCs w:val="24"/>
        </w:rPr>
        <w:t xml:space="preserve">доцент кафедры безопасности жизнедеятельности </w:t>
      </w:r>
    </w:p>
    <w:p w:rsidR="008315A2" w:rsidRPr="00424986" w:rsidRDefault="008315A2" w:rsidP="00D97A72">
      <w:pPr>
        <w:spacing w:after="0" w:line="240" w:lineRule="auto"/>
        <w:jc w:val="right"/>
        <w:rPr>
          <w:rFonts w:ascii="Times New Roman" w:hAnsi="Times New Roman"/>
          <w:sz w:val="24"/>
          <w:szCs w:val="24"/>
        </w:rPr>
      </w:pPr>
      <w:r w:rsidRPr="00424986">
        <w:rPr>
          <w:rFonts w:ascii="Times New Roman" w:hAnsi="Times New Roman"/>
          <w:sz w:val="24"/>
          <w:szCs w:val="24"/>
        </w:rPr>
        <w:t>и технологического оборудования, профессор</w:t>
      </w:r>
    </w:p>
    <w:p w:rsidR="008315A2" w:rsidRPr="00424986" w:rsidRDefault="008315A2" w:rsidP="00D97A72">
      <w:pPr>
        <w:spacing w:after="0" w:line="240" w:lineRule="auto"/>
        <w:jc w:val="right"/>
        <w:rPr>
          <w:rFonts w:ascii="Times New Roman" w:hAnsi="Times New Roman"/>
          <w:sz w:val="24"/>
          <w:szCs w:val="24"/>
        </w:rPr>
      </w:pPr>
      <w:r w:rsidRPr="00424986">
        <w:rPr>
          <w:rFonts w:ascii="Times New Roman" w:hAnsi="Times New Roman"/>
          <w:sz w:val="24"/>
          <w:szCs w:val="24"/>
        </w:rPr>
        <w:t>ФГБОУ ВО Башкирский ГАУ, г. Уфа, Россия;</w:t>
      </w:r>
    </w:p>
    <w:p w:rsidR="008315A2" w:rsidRPr="00424986" w:rsidRDefault="008315A2" w:rsidP="00D97A72">
      <w:pPr>
        <w:spacing w:after="0" w:line="240" w:lineRule="auto"/>
        <w:jc w:val="right"/>
        <w:rPr>
          <w:rFonts w:ascii="Times New Roman" w:hAnsi="Times New Roman"/>
          <w:sz w:val="24"/>
          <w:szCs w:val="24"/>
        </w:rPr>
      </w:pPr>
      <w:r w:rsidRPr="00424986">
        <w:rPr>
          <w:rFonts w:ascii="Times New Roman" w:hAnsi="Times New Roman"/>
          <w:sz w:val="24"/>
          <w:szCs w:val="24"/>
          <w:lang w:val="en-US"/>
        </w:rPr>
        <w:t>e</w:t>
      </w:r>
      <w:r w:rsidRPr="00424986">
        <w:rPr>
          <w:rFonts w:ascii="Times New Roman" w:hAnsi="Times New Roman"/>
          <w:sz w:val="24"/>
          <w:szCs w:val="24"/>
        </w:rPr>
        <w:t>-</w:t>
      </w:r>
      <w:r w:rsidRPr="00424986">
        <w:rPr>
          <w:rFonts w:ascii="Times New Roman" w:hAnsi="Times New Roman"/>
          <w:sz w:val="24"/>
          <w:szCs w:val="24"/>
          <w:lang w:val="en-US"/>
        </w:rPr>
        <w:t>mail</w:t>
      </w:r>
      <w:r w:rsidRPr="00424986">
        <w:rPr>
          <w:rFonts w:ascii="Times New Roman" w:hAnsi="Times New Roman"/>
          <w:sz w:val="24"/>
          <w:szCs w:val="24"/>
        </w:rPr>
        <w:t>:</w:t>
      </w:r>
      <w:r w:rsidRPr="00424986">
        <w:rPr>
          <w:rFonts w:ascii="Times New Roman" w:hAnsi="Times New Roman"/>
          <w:sz w:val="24"/>
          <w:szCs w:val="24"/>
          <w:lang w:val="en-US"/>
        </w:rPr>
        <w:t> natgiz</w:t>
      </w:r>
      <w:r w:rsidRPr="00424986">
        <w:rPr>
          <w:rFonts w:ascii="Times New Roman" w:hAnsi="Times New Roman"/>
          <w:sz w:val="24"/>
          <w:szCs w:val="24"/>
        </w:rPr>
        <w:t>@</w:t>
      </w:r>
      <w:r w:rsidRPr="00424986">
        <w:rPr>
          <w:rFonts w:ascii="Times New Roman" w:hAnsi="Times New Roman"/>
          <w:sz w:val="24"/>
          <w:szCs w:val="24"/>
          <w:lang w:val="en-US"/>
        </w:rPr>
        <w:t>ya</w:t>
      </w:r>
      <w:r w:rsidRPr="00424986">
        <w:rPr>
          <w:rFonts w:ascii="Times New Roman" w:hAnsi="Times New Roman"/>
          <w:sz w:val="24"/>
          <w:szCs w:val="24"/>
        </w:rPr>
        <w:t>.</w:t>
      </w:r>
      <w:r w:rsidRPr="00424986">
        <w:rPr>
          <w:rFonts w:ascii="Times New Roman" w:hAnsi="Times New Roman"/>
          <w:sz w:val="24"/>
          <w:szCs w:val="24"/>
          <w:lang w:val="en-US"/>
        </w:rPr>
        <w:t>ru</w:t>
      </w:r>
      <w:r w:rsidRPr="00424986">
        <w:rPr>
          <w:rFonts w:ascii="Times New Roman" w:hAnsi="Times New Roman"/>
          <w:sz w:val="24"/>
          <w:szCs w:val="24"/>
        </w:rPr>
        <w:t xml:space="preserve"> </w:t>
      </w:r>
    </w:p>
    <w:p w:rsidR="008315A2" w:rsidRPr="00424986" w:rsidRDefault="008315A2" w:rsidP="00D97A72">
      <w:pPr>
        <w:spacing w:after="0" w:line="240" w:lineRule="auto"/>
        <w:jc w:val="right"/>
        <w:rPr>
          <w:rFonts w:ascii="Times New Roman" w:hAnsi="Times New Roman"/>
          <w:sz w:val="24"/>
          <w:szCs w:val="24"/>
        </w:rPr>
      </w:pPr>
    </w:p>
    <w:p w:rsidR="008315A2" w:rsidRPr="00424986" w:rsidRDefault="008315A2" w:rsidP="00D97A72">
      <w:pPr>
        <w:spacing w:after="0" w:line="240" w:lineRule="auto"/>
        <w:jc w:val="center"/>
        <w:rPr>
          <w:rFonts w:ascii="Times New Roman" w:hAnsi="Times New Roman"/>
          <w:b/>
          <w:sz w:val="24"/>
          <w:szCs w:val="24"/>
        </w:rPr>
      </w:pPr>
      <w:r w:rsidRPr="00424986">
        <w:rPr>
          <w:rFonts w:ascii="Times New Roman" w:hAnsi="Times New Roman"/>
          <w:b/>
          <w:sz w:val="24"/>
          <w:szCs w:val="24"/>
        </w:rPr>
        <w:t>Аннотация</w:t>
      </w:r>
    </w:p>
    <w:p w:rsidR="008315A2" w:rsidRPr="00424986" w:rsidRDefault="008315A2" w:rsidP="00D97A72">
      <w:pPr>
        <w:spacing w:after="0" w:line="242" w:lineRule="auto"/>
        <w:ind w:firstLine="567"/>
        <w:rPr>
          <w:rFonts w:ascii="Times New Roman" w:hAnsi="Times New Roman"/>
          <w:sz w:val="24"/>
          <w:szCs w:val="24"/>
        </w:rPr>
      </w:pPr>
      <w:r w:rsidRPr="00424986">
        <w:rPr>
          <w:rFonts w:ascii="Times New Roman" w:hAnsi="Times New Roman"/>
          <w:sz w:val="24"/>
          <w:szCs w:val="24"/>
        </w:rPr>
        <w:t>В статье рассматривается способ обогащения макаронных изделий пищевой клетчаткой на основе псиллиума. Установлено положительное воздействие шелухи семян подорожника на качество и питательную ценность продукта. Добавление псиллиума в рецептуру лапши «Домашняя» приводит к улучшению органолептических характеристик готового изделия. Лапша становится менее разваристой и лучше сохраняет свою форму. Выход готовой лапши увеличивается по сравнению с образцом без добавления клетчатки. Новый продукт отлич</w:t>
      </w:r>
      <w:r w:rsidRPr="00424986">
        <w:rPr>
          <w:rFonts w:ascii="Times New Roman" w:hAnsi="Times New Roman"/>
          <w:sz w:val="24"/>
          <w:szCs w:val="24"/>
        </w:rPr>
        <w:t>а</w:t>
      </w:r>
      <w:r w:rsidRPr="00424986">
        <w:rPr>
          <w:rFonts w:ascii="Times New Roman" w:hAnsi="Times New Roman"/>
          <w:sz w:val="24"/>
          <w:szCs w:val="24"/>
        </w:rPr>
        <w:t>ется более насыщенным вкусом. Для производства разработанных изделий не требуется д</w:t>
      </w:r>
      <w:r w:rsidRPr="00424986">
        <w:rPr>
          <w:rFonts w:ascii="Times New Roman" w:hAnsi="Times New Roman"/>
          <w:sz w:val="24"/>
          <w:szCs w:val="24"/>
        </w:rPr>
        <w:t>о</w:t>
      </w:r>
      <w:r w:rsidRPr="00424986">
        <w:rPr>
          <w:rFonts w:ascii="Times New Roman" w:hAnsi="Times New Roman"/>
          <w:sz w:val="24"/>
          <w:szCs w:val="24"/>
        </w:rPr>
        <w:t>полнительное оборудование на предприятиях пищевой сферы и общественного питания.</w:t>
      </w:r>
    </w:p>
    <w:p w:rsidR="008315A2" w:rsidRPr="00424986" w:rsidRDefault="008315A2" w:rsidP="00D97A72">
      <w:pPr>
        <w:spacing w:after="0" w:line="242" w:lineRule="auto"/>
        <w:ind w:firstLine="567"/>
        <w:rPr>
          <w:rFonts w:ascii="Times New Roman" w:hAnsi="Times New Roman"/>
          <w:sz w:val="24"/>
          <w:szCs w:val="24"/>
        </w:rPr>
      </w:pPr>
      <w:r w:rsidRPr="00424986">
        <w:rPr>
          <w:rFonts w:ascii="Times New Roman" w:hAnsi="Times New Roman"/>
          <w:b/>
          <w:sz w:val="24"/>
          <w:szCs w:val="24"/>
        </w:rPr>
        <w:t xml:space="preserve">Ключевые слова: </w:t>
      </w:r>
      <w:r w:rsidRPr="00424986">
        <w:rPr>
          <w:rFonts w:ascii="Times New Roman" w:hAnsi="Times New Roman"/>
          <w:sz w:val="24"/>
          <w:szCs w:val="24"/>
        </w:rPr>
        <w:t>лапша домашняя, псиллиум, клетчатка, улучшение, рецептура, в</w:t>
      </w:r>
      <w:r w:rsidRPr="00424986">
        <w:rPr>
          <w:rFonts w:ascii="Times New Roman" w:hAnsi="Times New Roman"/>
          <w:sz w:val="24"/>
          <w:szCs w:val="24"/>
        </w:rPr>
        <w:t>ы</w:t>
      </w:r>
      <w:r w:rsidRPr="00424986">
        <w:rPr>
          <w:rFonts w:ascii="Times New Roman" w:hAnsi="Times New Roman"/>
          <w:sz w:val="24"/>
          <w:szCs w:val="24"/>
        </w:rPr>
        <w:t>ход продукции</w:t>
      </w:r>
      <w:r w:rsidR="00D97A72">
        <w:rPr>
          <w:rFonts w:ascii="Times New Roman" w:hAnsi="Times New Roman"/>
          <w:sz w:val="24"/>
          <w:szCs w:val="24"/>
        </w:rPr>
        <w:t>.</w:t>
      </w:r>
    </w:p>
    <w:p w:rsidR="008315A2" w:rsidRPr="00424986" w:rsidRDefault="008315A2" w:rsidP="002D354E">
      <w:pPr>
        <w:spacing w:after="0" w:line="240" w:lineRule="auto"/>
        <w:ind w:firstLine="567"/>
        <w:rPr>
          <w:rFonts w:ascii="Times New Roman" w:hAnsi="Times New Roman"/>
          <w:sz w:val="24"/>
          <w:szCs w:val="24"/>
        </w:rPr>
      </w:pPr>
    </w:p>
    <w:p w:rsidR="008315A2" w:rsidRPr="00424986" w:rsidRDefault="008315A2" w:rsidP="00D97A72">
      <w:pPr>
        <w:spacing w:after="0" w:line="240" w:lineRule="auto"/>
        <w:jc w:val="center"/>
        <w:rPr>
          <w:rFonts w:ascii="Times New Roman" w:hAnsi="Times New Roman"/>
          <w:b/>
          <w:sz w:val="24"/>
          <w:szCs w:val="24"/>
          <w:lang w:val="en-US"/>
        </w:rPr>
      </w:pPr>
      <w:r w:rsidRPr="00424986">
        <w:rPr>
          <w:rFonts w:ascii="Times New Roman" w:hAnsi="Times New Roman"/>
          <w:b/>
          <w:sz w:val="24"/>
          <w:szCs w:val="24"/>
          <w:lang w:val="en-US"/>
        </w:rPr>
        <w:t>USE OF FOOD FIBER IN HOME-MADE NOODLES PRODUCTION</w:t>
      </w:r>
    </w:p>
    <w:p w:rsidR="008315A2" w:rsidRPr="00424986" w:rsidRDefault="008315A2" w:rsidP="00D97A72">
      <w:pPr>
        <w:spacing w:after="0" w:line="240" w:lineRule="auto"/>
        <w:jc w:val="center"/>
        <w:rPr>
          <w:rFonts w:ascii="Times New Roman" w:hAnsi="Times New Roman"/>
          <w:b/>
          <w:sz w:val="24"/>
          <w:szCs w:val="24"/>
          <w:lang w:val="en-US"/>
        </w:rPr>
      </w:pPr>
    </w:p>
    <w:p w:rsidR="008315A2" w:rsidRPr="00D97A72" w:rsidRDefault="008315A2" w:rsidP="00D97A72">
      <w:pPr>
        <w:spacing w:after="0" w:line="240" w:lineRule="auto"/>
        <w:jc w:val="right"/>
        <w:rPr>
          <w:rFonts w:ascii="Times New Roman" w:hAnsi="Times New Roman"/>
          <w:b/>
          <w:sz w:val="24"/>
          <w:szCs w:val="24"/>
          <w:lang w:val="en-US"/>
        </w:rPr>
      </w:pPr>
      <w:r w:rsidRPr="00D97A72">
        <w:rPr>
          <w:rFonts w:ascii="Times New Roman" w:hAnsi="Times New Roman"/>
          <w:b/>
          <w:sz w:val="24"/>
          <w:szCs w:val="24"/>
          <w:lang w:val="en-US"/>
        </w:rPr>
        <w:t xml:space="preserve">Nizamova G.G.; </w:t>
      </w:r>
    </w:p>
    <w:p w:rsidR="008315A2" w:rsidRPr="00424986" w:rsidRDefault="00D97A72" w:rsidP="00D97A72">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S</w:t>
      </w:r>
      <w:r w:rsidR="008315A2" w:rsidRPr="00424986">
        <w:rPr>
          <w:rFonts w:ascii="Times New Roman" w:hAnsi="Times New Roman"/>
          <w:sz w:val="24"/>
          <w:szCs w:val="24"/>
          <w:lang w:val="en-US"/>
        </w:rPr>
        <w:t xml:space="preserve">tudent </w:t>
      </w:r>
    </w:p>
    <w:p w:rsidR="008315A2" w:rsidRPr="00424986" w:rsidRDefault="008315A2" w:rsidP="00D97A72">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 xml:space="preserve">FSBEI HE Bashkir State Agrarian University, Ufa, Russia; </w:t>
      </w:r>
    </w:p>
    <w:p w:rsidR="008315A2" w:rsidRPr="00424986" w:rsidRDefault="008315A2" w:rsidP="00D97A72">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 xml:space="preserve">e-mail: </w:t>
      </w:r>
      <w:hyperlink r:id="rId106" w:history="1">
        <w:r w:rsidRPr="00D97A72">
          <w:rPr>
            <w:rFonts w:ascii="Times New Roman" w:hAnsi="Times New Roman"/>
            <w:sz w:val="24"/>
            <w:szCs w:val="24"/>
            <w:lang w:val="en-US"/>
          </w:rPr>
          <w:t>guzel_ibat@mail.ru</w:t>
        </w:r>
      </w:hyperlink>
      <w:r w:rsidRPr="00424986">
        <w:rPr>
          <w:rFonts w:ascii="Times New Roman" w:hAnsi="Times New Roman"/>
          <w:sz w:val="24"/>
          <w:szCs w:val="24"/>
          <w:lang w:val="en-US"/>
        </w:rPr>
        <w:t xml:space="preserve"> </w:t>
      </w:r>
    </w:p>
    <w:p w:rsidR="008315A2" w:rsidRPr="00D97A72" w:rsidRDefault="008315A2" w:rsidP="00D97A72">
      <w:pPr>
        <w:spacing w:after="0" w:line="240" w:lineRule="auto"/>
        <w:jc w:val="right"/>
        <w:rPr>
          <w:rFonts w:ascii="Times New Roman" w:hAnsi="Times New Roman"/>
          <w:b/>
          <w:sz w:val="24"/>
          <w:szCs w:val="24"/>
          <w:lang w:val="en-US"/>
        </w:rPr>
      </w:pPr>
      <w:r w:rsidRPr="00D97A72">
        <w:rPr>
          <w:rFonts w:ascii="Times New Roman" w:hAnsi="Times New Roman"/>
          <w:b/>
          <w:sz w:val="24"/>
          <w:szCs w:val="24"/>
          <w:lang w:val="en-US"/>
        </w:rPr>
        <w:t>Gizatova N.V.;</w:t>
      </w:r>
    </w:p>
    <w:p w:rsidR="008315A2" w:rsidRPr="00424986" w:rsidRDefault="008315A2" w:rsidP="00D97A72">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Associate Professor of the Department of Life Safety</w:t>
      </w:r>
    </w:p>
    <w:p w:rsidR="008315A2" w:rsidRPr="00424986" w:rsidRDefault="008315A2" w:rsidP="00D97A72">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 xml:space="preserve">and Technological Equipment, Professor </w:t>
      </w:r>
    </w:p>
    <w:p w:rsidR="008315A2" w:rsidRPr="00424986" w:rsidRDefault="008315A2" w:rsidP="00D97A72">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FSBEI HE Bashkir State Agrarian University, Ufa, Russia;</w:t>
      </w:r>
    </w:p>
    <w:p w:rsidR="008315A2" w:rsidRPr="00424986" w:rsidRDefault="008315A2" w:rsidP="00D97A72">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 xml:space="preserve"> e-mail: natgiz@ya.ru </w:t>
      </w:r>
    </w:p>
    <w:p w:rsidR="008315A2" w:rsidRPr="00424986" w:rsidRDefault="008315A2" w:rsidP="00D97A72">
      <w:pPr>
        <w:spacing w:after="0" w:line="240" w:lineRule="auto"/>
        <w:jc w:val="right"/>
        <w:rPr>
          <w:rFonts w:ascii="Times New Roman" w:hAnsi="Times New Roman"/>
          <w:sz w:val="24"/>
          <w:szCs w:val="24"/>
          <w:lang w:val="en-US"/>
        </w:rPr>
      </w:pPr>
    </w:p>
    <w:p w:rsidR="008315A2" w:rsidRPr="00424986" w:rsidRDefault="008315A2" w:rsidP="00D97A72">
      <w:pPr>
        <w:spacing w:after="0" w:line="240" w:lineRule="auto"/>
        <w:jc w:val="center"/>
        <w:rPr>
          <w:rFonts w:ascii="Times New Roman" w:hAnsi="Times New Roman"/>
          <w:b/>
          <w:sz w:val="24"/>
          <w:szCs w:val="24"/>
          <w:lang w:val="en-US"/>
        </w:rPr>
      </w:pPr>
      <w:r w:rsidRPr="00424986">
        <w:rPr>
          <w:rFonts w:ascii="Times New Roman" w:hAnsi="Times New Roman"/>
          <w:b/>
          <w:sz w:val="24"/>
          <w:szCs w:val="24"/>
          <w:lang w:val="en-US"/>
        </w:rPr>
        <w:t>Annotation</w:t>
      </w:r>
    </w:p>
    <w:p w:rsidR="008315A2" w:rsidRPr="00424986" w:rsidRDefault="008315A2" w:rsidP="00D97A72">
      <w:pPr>
        <w:spacing w:after="0" w:line="242" w:lineRule="auto"/>
        <w:ind w:firstLine="567"/>
        <w:rPr>
          <w:rFonts w:ascii="Times New Roman" w:hAnsi="Times New Roman"/>
          <w:sz w:val="24"/>
          <w:szCs w:val="24"/>
          <w:lang w:val="en-US"/>
        </w:rPr>
      </w:pPr>
      <w:r w:rsidRPr="00424986">
        <w:rPr>
          <w:rFonts w:ascii="Times New Roman" w:hAnsi="Times New Roman"/>
          <w:sz w:val="24"/>
          <w:szCs w:val="24"/>
          <w:lang w:val="en-US"/>
        </w:rPr>
        <w:t>This article discusses a method for enriching pasta with dietary fiber based on psyllium. The positive effect of psyllium husk on the quality and nutritional value of the product has been esta</w:t>
      </w:r>
      <w:r w:rsidRPr="00424986">
        <w:rPr>
          <w:rFonts w:ascii="Times New Roman" w:hAnsi="Times New Roman"/>
          <w:sz w:val="24"/>
          <w:szCs w:val="24"/>
          <w:lang w:val="en-US"/>
        </w:rPr>
        <w:t>b</w:t>
      </w:r>
      <w:r w:rsidRPr="00424986">
        <w:rPr>
          <w:rFonts w:ascii="Times New Roman" w:hAnsi="Times New Roman"/>
          <w:sz w:val="24"/>
          <w:szCs w:val="24"/>
          <w:lang w:val="en-US"/>
        </w:rPr>
        <w:t>lished. Adding psyllium to the recipe for "Home" noodles improves the organoleptic characteristics of the finished product. The noodles become less overcooked and retain their shape better. The yield of finished noodles increases compared to the sample without added fiber. The new product has a richer taste. No additional equipment is required at food and catering enterprises to produce the developed products.</w:t>
      </w:r>
    </w:p>
    <w:p w:rsidR="008315A2" w:rsidRPr="00D97A72" w:rsidRDefault="008315A2" w:rsidP="002D354E">
      <w:pPr>
        <w:spacing w:after="0" w:line="240" w:lineRule="auto"/>
        <w:ind w:firstLine="567"/>
        <w:rPr>
          <w:rFonts w:ascii="Times New Roman" w:hAnsi="Times New Roman"/>
          <w:sz w:val="24"/>
          <w:szCs w:val="24"/>
          <w:lang w:val="en-US"/>
        </w:rPr>
      </w:pPr>
      <w:r w:rsidRPr="00424986">
        <w:rPr>
          <w:rFonts w:ascii="Times New Roman" w:hAnsi="Times New Roman"/>
          <w:b/>
          <w:sz w:val="24"/>
          <w:szCs w:val="24"/>
          <w:lang w:val="en-US"/>
        </w:rPr>
        <w:t xml:space="preserve">Keywords: </w:t>
      </w:r>
      <w:r w:rsidRPr="00424986">
        <w:rPr>
          <w:rFonts w:ascii="Times New Roman" w:hAnsi="Times New Roman"/>
          <w:sz w:val="24"/>
          <w:szCs w:val="24"/>
          <w:lang w:val="en-US"/>
        </w:rPr>
        <w:t>homemade noodles, psyllium, fiber, improvement, recipe, output</w:t>
      </w:r>
      <w:r w:rsidR="00D97A72" w:rsidRPr="00D97A72">
        <w:rPr>
          <w:rFonts w:ascii="Times New Roman" w:hAnsi="Times New Roman"/>
          <w:sz w:val="24"/>
          <w:szCs w:val="24"/>
          <w:lang w:val="en-US"/>
        </w:rPr>
        <w:t>.</w:t>
      </w:r>
    </w:p>
    <w:p w:rsidR="00D97A72" w:rsidRPr="00D97A72" w:rsidRDefault="00D97A72" w:rsidP="002D354E">
      <w:pPr>
        <w:spacing w:after="0" w:line="240" w:lineRule="auto"/>
        <w:ind w:firstLine="567"/>
        <w:rPr>
          <w:rFonts w:ascii="Times New Roman" w:hAnsi="Times New Roman"/>
          <w:sz w:val="24"/>
          <w:szCs w:val="24"/>
          <w:lang w:val="en-US"/>
        </w:rPr>
      </w:pPr>
    </w:p>
    <w:p w:rsidR="00D97A72" w:rsidRPr="00D97A72" w:rsidRDefault="00D97A72" w:rsidP="002D354E">
      <w:pPr>
        <w:spacing w:after="0" w:line="240" w:lineRule="auto"/>
        <w:ind w:firstLine="567"/>
        <w:rPr>
          <w:rFonts w:ascii="Times New Roman" w:hAnsi="Times New Roman"/>
          <w:sz w:val="24"/>
          <w:szCs w:val="24"/>
          <w:lang w:val="en-US"/>
        </w:rPr>
      </w:pPr>
    </w:p>
    <w:p w:rsidR="00D97A72" w:rsidRPr="00D97A72" w:rsidRDefault="00D97A72" w:rsidP="00D97A72">
      <w:pPr>
        <w:keepNext/>
        <w:framePr w:dropCap="drop" w:lines="3" w:wrap="around" w:vAnchor="text" w:hAnchor="text"/>
        <w:spacing w:after="0" w:line="827" w:lineRule="exact"/>
        <w:ind w:firstLine="567"/>
        <w:textAlignment w:val="baseline"/>
        <w:rPr>
          <w:rFonts w:ascii="Times New Roman" w:hAnsi="Times New Roman"/>
          <w:position w:val="-11"/>
          <w:sz w:val="112"/>
          <w:szCs w:val="24"/>
        </w:rPr>
      </w:pPr>
      <w:r w:rsidRPr="00D97A72">
        <w:rPr>
          <w:rFonts w:ascii="Times New Roman" w:hAnsi="Times New Roman"/>
          <w:position w:val="-11"/>
          <w:sz w:val="112"/>
          <w:szCs w:val="24"/>
        </w:rPr>
        <w:lastRenderedPageBreak/>
        <w:t>М</w:t>
      </w:r>
    </w:p>
    <w:p w:rsidR="008315A2" w:rsidRPr="00424986" w:rsidRDefault="008315A2" w:rsidP="00D97A72">
      <w:pPr>
        <w:spacing w:after="0" w:line="240" w:lineRule="auto"/>
        <w:rPr>
          <w:rFonts w:ascii="Times New Roman" w:hAnsi="Times New Roman"/>
          <w:sz w:val="24"/>
          <w:szCs w:val="24"/>
        </w:rPr>
      </w:pPr>
      <w:r w:rsidRPr="00424986">
        <w:rPr>
          <w:rFonts w:ascii="Times New Roman" w:hAnsi="Times New Roman"/>
          <w:sz w:val="24"/>
          <w:szCs w:val="24"/>
        </w:rPr>
        <w:t>акаронные изделия пользуются стабильным интересом у людей благодаря своему превосходному вкусу, достаточной калорийности и, самое главное, скорости приготовления [1-4]. В то же время весьма востребована домашняя лапша, которая может быть изготовлена как в домашних условиях, так и на предприятиях общественного питания. Она отличается более деликатной и мягкой текстурой, а срок ее хранения значительно короче, чем у массово производимых макарон.</w:t>
      </w:r>
    </w:p>
    <w:p w:rsidR="008315A2" w:rsidRPr="00424986" w:rsidRDefault="006E1986" w:rsidP="002D354E">
      <w:pPr>
        <w:spacing w:after="0" w:line="240" w:lineRule="auto"/>
        <w:ind w:firstLine="567"/>
        <w:rPr>
          <w:rFonts w:ascii="Times New Roman" w:hAnsi="Times New Roman"/>
          <w:sz w:val="24"/>
          <w:szCs w:val="24"/>
        </w:rPr>
      </w:pPr>
      <w:r w:rsidRPr="00424986">
        <w:rPr>
          <w:rFonts w:ascii="Times New Roman" w:hAnsi="Times New Roman"/>
          <w:sz w:val="24"/>
          <w:szCs w:val="24"/>
        </w:rPr>
        <w:t>Согласно действующим стандартам</w:t>
      </w:r>
      <w:r w:rsidR="008315A2" w:rsidRPr="00424986">
        <w:rPr>
          <w:rFonts w:ascii="Times New Roman" w:hAnsi="Times New Roman"/>
          <w:sz w:val="24"/>
          <w:szCs w:val="24"/>
        </w:rPr>
        <w:t xml:space="preserve"> основным сырьем для производства макаронных изделий служат мука из твердых и мягких сортов пшеницы, а также хлебопекарная, в допо</w:t>
      </w:r>
      <w:r w:rsidR="008315A2" w:rsidRPr="00424986">
        <w:rPr>
          <w:rFonts w:ascii="Times New Roman" w:hAnsi="Times New Roman"/>
          <w:sz w:val="24"/>
          <w:szCs w:val="24"/>
        </w:rPr>
        <w:t>л</w:t>
      </w:r>
      <w:r w:rsidR="008315A2" w:rsidRPr="00424986">
        <w:rPr>
          <w:rFonts w:ascii="Times New Roman" w:hAnsi="Times New Roman"/>
          <w:sz w:val="24"/>
          <w:szCs w:val="24"/>
        </w:rPr>
        <w:t>нение могут использоваться ингредиенты, которые обеспечивают продукту уникальные о</w:t>
      </w:r>
      <w:r w:rsidR="008315A2" w:rsidRPr="00424986">
        <w:rPr>
          <w:rFonts w:ascii="Times New Roman" w:hAnsi="Times New Roman"/>
          <w:sz w:val="24"/>
          <w:szCs w:val="24"/>
        </w:rPr>
        <w:t>р</w:t>
      </w:r>
      <w:r w:rsidR="008315A2" w:rsidRPr="00424986">
        <w:rPr>
          <w:rFonts w:ascii="Times New Roman" w:hAnsi="Times New Roman"/>
          <w:sz w:val="24"/>
          <w:szCs w:val="24"/>
        </w:rPr>
        <w:t xml:space="preserve">ганолептические и физико-химические характеристики. Тем не </w:t>
      </w:r>
      <w:r w:rsidRPr="00424986">
        <w:rPr>
          <w:rFonts w:ascii="Times New Roman" w:hAnsi="Times New Roman"/>
          <w:sz w:val="24"/>
          <w:szCs w:val="24"/>
        </w:rPr>
        <w:t>менее</w:t>
      </w:r>
      <w:r w:rsidR="00D97A72">
        <w:rPr>
          <w:rFonts w:ascii="Times New Roman" w:hAnsi="Times New Roman"/>
          <w:sz w:val="24"/>
          <w:szCs w:val="24"/>
        </w:rPr>
        <w:t>,</w:t>
      </w:r>
      <w:r w:rsidR="008315A2" w:rsidRPr="00424986">
        <w:rPr>
          <w:rFonts w:ascii="Times New Roman" w:hAnsi="Times New Roman"/>
          <w:sz w:val="24"/>
          <w:szCs w:val="24"/>
        </w:rPr>
        <w:t xml:space="preserve"> высокая калорийность и ограниченный состав рецептур требуют улучшения пищевой ценности макаронных изд</w:t>
      </w:r>
      <w:r w:rsidR="008315A2" w:rsidRPr="00424986">
        <w:rPr>
          <w:rFonts w:ascii="Times New Roman" w:hAnsi="Times New Roman"/>
          <w:sz w:val="24"/>
          <w:szCs w:val="24"/>
        </w:rPr>
        <w:t>е</w:t>
      </w:r>
      <w:r w:rsidR="008315A2" w:rsidRPr="00424986">
        <w:rPr>
          <w:rFonts w:ascii="Times New Roman" w:hAnsi="Times New Roman"/>
          <w:sz w:val="24"/>
          <w:szCs w:val="24"/>
        </w:rPr>
        <w:t>лий. Все виды макарон характеризуются несбалансированным содержанием белков, жиров и углеводов (состав: белки – 10,4 г, жиры – 1,1 г, углеводы – 71,5 г), что делает их пищевую ценность недостаточной, также отмечается, что аминокислотный профиль не сбалансирован по незаменимым аминокислотам, а содержание витаминов является низким [2].</w:t>
      </w:r>
    </w:p>
    <w:p w:rsidR="008315A2" w:rsidRPr="00424986" w:rsidRDefault="008315A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Использование клетчатки может не только способствовать улучшению пищевых свойств, повышению питательной ценности, но и улучшить функционирование желудочно-кишечного тракта. Интеграция таких компонентов в рецептуры макаронных изделий пом</w:t>
      </w:r>
      <w:r w:rsidRPr="00424986">
        <w:rPr>
          <w:rFonts w:ascii="Times New Roman" w:hAnsi="Times New Roman"/>
          <w:sz w:val="24"/>
          <w:szCs w:val="24"/>
        </w:rPr>
        <w:t>о</w:t>
      </w:r>
      <w:r w:rsidRPr="00424986">
        <w:rPr>
          <w:rFonts w:ascii="Times New Roman" w:hAnsi="Times New Roman"/>
          <w:sz w:val="24"/>
          <w:szCs w:val="24"/>
        </w:rPr>
        <w:t>жет создать здоровую альтернативу традиционным продуктам.</w:t>
      </w:r>
    </w:p>
    <w:p w:rsidR="008315A2" w:rsidRPr="00424986" w:rsidRDefault="008315A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Также стоит отметить, что технологии производства могут быть адаптированы для ув</w:t>
      </w:r>
      <w:r w:rsidRPr="00424986">
        <w:rPr>
          <w:rFonts w:ascii="Times New Roman" w:hAnsi="Times New Roman"/>
          <w:sz w:val="24"/>
          <w:szCs w:val="24"/>
        </w:rPr>
        <w:t>е</w:t>
      </w:r>
      <w:r w:rsidRPr="00424986">
        <w:rPr>
          <w:rFonts w:ascii="Times New Roman" w:hAnsi="Times New Roman"/>
          <w:sz w:val="24"/>
          <w:szCs w:val="24"/>
        </w:rPr>
        <w:t>личения усвояемости питательных веществ. Например, применение ферментации или эк</w:t>
      </w:r>
      <w:r w:rsidRPr="00424986">
        <w:rPr>
          <w:rFonts w:ascii="Times New Roman" w:hAnsi="Times New Roman"/>
          <w:sz w:val="24"/>
          <w:szCs w:val="24"/>
        </w:rPr>
        <w:t>с</w:t>
      </w:r>
      <w:r w:rsidRPr="00424986">
        <w:rPr>
          <w:rFonts w:ascii="Times New Roman" w:hAnsi="Times New Roman"/>
          <w:sz w:val="24"/>
          <w:szCs w:val="24"/>
        </w:rPr>
        <w:t>трудирования позволит улучшить биодоступность аминокислот и витаминов, что будет сп</w:t>
      </w:r>
      <w:r w:rsidRPr="00424986">
        <w:rPr>
          <w:rFonts w:ascii="Times New Roman" w:hAnsi="Times New Roman"/>
          <w:sz w:val="24"/>
          <w:szCs w:val="24"/>
        </w:rPr>
        <w:t>о</w:t>
      </w:r>
      <w:r w:rsidRPr="00424986">
        <w:rPr>
          <w:rFonts w:ascii="Times New Roman" w:hAnsi="Times New Roman"/>
          <w:sz w:val="24"/>
          <w:szCs w:val="24"/>
        </w:rPr>
        <w:t>собствовать созданию макарон, которые не только вкусны, но и полезны для здоровья чел</w:t>
      </w:r>
      <w:r w:rsidRPr="00424986">
        <w:rPr>
          <w:rFonts w:ascii="Times New Roman" w:hAnsi="Times New Roman"/>
          <w:sz w:val="24"/>
          <w:szCs w:val="24"/>
        </w:rPr>
        <w:t>о</w:t>
      </w:r>
      <w:r w:rsidRPr="00424986">
        <w:rPr>
          <w:rFonts w:ascii="Times New Roman" w:hAnsi="Times New Roman"/>
          <w:sz w:val="24"/>
          <w:szCs w:val="24"/>
        </w:rPr>
        <w:t>века.</w:t>
      </w:r>
    </w:p>
    <w:p w:rsidR="008315A2" w:rsidRPr="00424986" w:rsidRDefault="008315A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В качестве объектов исследования были использованы: образцы полуфабриката «Ла</w:t>
      </w:r>
      <w:r w:rsidRPr="00424986">
        <w:rPr>
          <w:rFonts w:ascii="Times New Roman" w:hAnsi="Times New Roman"/>
          <w:sz w:val="24"/>
          <w:szCs w:val="24"/>
        </w:rPr>
        <w:t>п</w:t>
      </w:r>
      <w:r w:rsidRPr="00424986">
        <w:rPr>
          <w:rFonts w:ascii="Times New Roman" w:hAnsi="Times New Roman"/>
          <w:sz w:val="24"/>
          <w:szCs w:val="24"/>
        </w:rPr>
        <w:t>ша домашняя» в качестве контрольного образца (Сборник) и образцы полуфабриката «Ла</w:t>
      </w:r>
      <w:r w:rsidRPr="00424986">
        <w:rPr>
          <w:rFonts w:ascii="Times New Roman" w:hAnsi="Times New Roman"/>
          <w:sz w:val="24"/>
          <w:szCs w:val="24"/>
        </w:rPr>
        <w:t>п</w:t>
      </w:r>
      <w:r w:rsidRPr="00424986">
        <w:rPr>
          <w:rFonts w:ascii="Times New Roman" w:hAnsi="Times New Roman"/>
          <w:sz w:val="24"/>
          <w:szCs w:val="24"/>
        </w:rPr>
        <w:t>ша домашняя» с добавлением псиллиума в количестве от 25 до 100% взамен яйца. В работе использовалось сырье, соответствующее санитарным нормам качества продовольственного сырья и пищевых продуктов согласно СанПиН 2.3.2 1078-01. Органолептические показатели лапши-полуфабриката с различным содержанием псиллиума представлены в таблице 1</w:t>
      </w:r>
      <w:r w:rsidR="006E1986" w:rsidRPr="00424986">
        <w:rPr>
          <w:rFonts w:ascii="Times New Roman" w:hAnsi="Times New Roman"/>
          <w:sz w:val="24"/>
          <w:szCs w:val="24"/>
        </w:rPr>
        <w:t>.</w:t>
      </w:r>
    </w:p>
    <w:p w:rsidR="00D97A72" w:rsidRDefault="00D97A72" w:rsidP="002D354E">
      <w:pPr>
        <w:spacing w:after="0" w:line="240" w:lineRule="auto"/>
        <w:ind w:firstLine="567"/>
        <w:jc w:val="center"/>
        <w:rPr>
          <w:rFonts w:ascii="Times New Roman" w:hAnsi="Times New Roman"/>
          <w:sz w:val="24"/>
          <w:szCs w:val="24"/>
        </w:rPr>
      </w:pPr>
    </w:p>
    <w:p w:rsidR="008315A2" w:rsidRPr="00D97A72" w:rsidRDefault="008315A2" w:rsidP="00D97A72">
      <w:pPr>
        <w:spacing w:after="0" w:line="240" w:lineRule="auto"/>
        <w:jc w:val="center"/>
        <w:rPr>
          <w:rFonts w:ascii="Times New Roman" w:hAnsi="Times New Roman"/>
        </w:rPr>
      </w:pPr>
      <w:r w:rsidRPr="00D97A72">
        <w:rPr>
          <w:rFonts w:ascii="Times New Roman" w:hAnsi="Times New Roman"/>
        </w:rPr>
        <w:t xml:space="preserve">Таблица 1 </w:t>
      </w:r>
      <w:r w:rsidR="00D97A72" w:rsidRPr="00D97A72">
        <w:rPr>
          <w:rFonts w:ascii="Times New Roman" w:hAnsi="Times New Roman"/>
        </w:rPr>
        <w:t>–</w:t>
      </w:r>
      <w:r w:rsidRPr="00D97A72">
        <w:rPr>
          <w:rFonts w:ascii="Times New Roman" w:hAnsi="Times New Roman"/>
        </w:rPr>
        <w:t xml:space="preserve"> Органолептические показатели качества лапши-полуфабриката</w:t>
      </w:r>
    </w:p>
    <w:tbl>
      <w:tblPr>
        <w:tblStyle w:val="af1"/>
        <w:tblW w:w="5000" w:type="pct"/>
        <w:tblLook w:val="04A0"/>
      </w:tblPr>
      <w:tblGrid>
        <w:gridCol w:w="1591"/>
        <w:gridCol w:w="1502"/>
        <w:gridCol w:w="1594"/>
        <w:gridCol w:w="1594"/>
        <w:gridCol w:w="1594"/>
        <w:gridCol w:w="1979"/>
      </w:tblGrid>
      <w:tr w:rsidR="008315A2" w:rsidRPr="00D97A72" w:rsidTr="00D97A72">
        <w:tc>
          <w:tcPr>
            <w:tcW w:w="807" w:type="pct"/>
            <w:tcBorders>
              <w:top w:val="single" w:sz="4" w:space="0" w:color="auto"/>
              <w:left w:val="single" w:sz="4" w:space="0" w:color="auto"/>
              <w:bottom w:val="single" w:sz="4" w:space="0" w:color="auto"/>
              <w:right w:val="single" w:sz="4" w:space="0" w:color="auto"/>
            </w:tcBorders>
            <w:vAlign w:val="center"/>
            <w:hideMark/>
          </w:tcPr>
          <w:p w:rsidR="008315A2" w:rsidRPr="00D97A72" w:rsidRDefault="008315A2" w:rsidP="00D97A72">
            <w:pPr>
              <w:spacing w:after="0" w:line="240" w:lineRule="auto"/>
              <w:jc w:val="center"/>
            </w:pPr>
            <w:r w:rsidRPr="00D97A72">
              <w:t>Наименование</w:t>
            </w:r>
          </w:p>
        </w:tc>
        <w:tc>
          <w:tcPr>
            <w:tcW w:w="762" w:type="pct"/>
            <w:tcBorders>
              <w:top w:val="single" w:sz="4" w:space="0" w:color="auto"/>
              <w:left w:val="single" w:sz="4" w:space="0" w:color="auto"/>
              <w:bottom w:val="single" w:sz="4" w:space="0" w:color="auto"/>
              <w:right w:val="single" w:sz="4" w:space="0" w:color="auto"/>
            </w:tcBorders>
            <w:vAlign w:val="center"/>
            <w:hideMark/>
          </w:tcPr>
          <w:p w:rsidR="008315A2" w:rsidRPr="00D97A72" w:rsidRDefault="008315A2" w:rsidP="00D97A72">
            <w:pPr>
              <w:spacing w:after="0" w:line="240" w:lineRule="auto"/>
              <w:jc w:val="center"/>
            </w:pPr>
            <w:r w:rsidRPr="00D97A72">
              <w:t>Контрольный</w:t>
            </w:r>
          </w:p>
        </w:tc>
        <w:tc>
          <w:tcPr>
            <w:tcW w:w="809" w:type="pct"/>
            <w:tcBorders>
              <w:top w:val="single" w:sz="4" w:space="0" w:color="auto"/>
              <w:left w:val="single" w:sz="4" w:space="0" w:color="auto"/>
              <w:bottom w:val="single" w:sz="4" w:space="0" w:color="auto"/>
              <w:right w:val="single" w:sz="4" w:space="0" w:color="auto"/>
            </w:tcBorders>
            <w:vAlign w:val="center"/>
            <w:hideMark/>
          </w:tcPr>
          <w:p w:rsidR="008315A2" w:rsidRPr="00D97A72" w:rsidRDefault="008315A2" w:rsidP="00D97A72">
            <w:pPr>
              <w:spacing w:after="0" w:line="240" w:lineRule="auto"/>
              <w:jc w:val="center"/>
            </w:pPr>
            <w:r w:rsidRPr="00D97A72">
              <w:t>Псиллиум, 25%</w:t>
            </w:r>
          </w:p>
        </w:tc>
        <w:tc>
          <w:tcPr>
            <w:tcW w:w="809" w:type="pct"/>
            <w:tcBorders>
              <w:top w:val="single" w:sz="4" w:space="0" w:color="auto"/>
              <w:left w:val="single" w:sz="4" w:space="0" w:color="auto"/>
              <w:bottom w:val="single" w:sz="4" w:space="0" w:color="auto"/>
              <w:right w:val="single" w:sz="4" w:space="0" w:color="auto"/>
            </w:tcBorders>
            <w:vAlign w:val="center"/>
            <w:hideMark/>
          </w:tcPr>
          <w:p w:rsidR="008315A2" w:rsidRPr="00D97A72" w:rsidRDefault="008315A2" w:rsidP="00D97A72">
            <w:pPr>
              <w:spacing w:after="0" w:line="240" w:lineRule="auto"/>
              <w:jc w:val="center"/>
            </w:pPr>
            <w:r w:rsidRPr="00D97A72">
              <w:t>Псиллиум, 50%</w:t>
            </w:r>
          </w:p>
        </w:tc>
        <w:tc>
          <w:tcPr>
            <w:tcW w:w="809" w:type="pct"/>
            <w:tcBorders>
              <w:top w:val="single" w:sz="4" w:space="0" w:color="auto"/>
              <w:left w:val="single" w:sz="4" w:space="0" w:color="auto"/>
              <w:bottom w:val="single" w:sz="4" w:space="0" w:color="auto"/>
              <w:right w:val="single" w:sz="4" w:space="0" w:color="auto"/>
            </w:tcBorders>
            <w:vAlign w:val="center"/>
            <w:hideMark/>
          </w:tcPr>
          <w:p w:rsidR="008315A2" w:rsidRPr="00D97A72" w:rsidRDefault="008315A2" w:rsidP="00D97A72">
            <w:pPr>
              <w:spacing w:after="0" w:line="240" w:lineRule="auto"/>
              <w:jc w:val="center"/>
            </w:pPr>
            <w:r w:rsidRPr="00D97A72">
              <w:t>Псиллиум, 75%</w:t>
            </w:r>
          </w:p>
        </w:tc>
        <w:tc>
          <w:tcPr>
            <w:tcW w:w="1004" w:type="pct"/>
            <w:tcBorders>
              <w:top w:val="single" w:sz="4" w:space="0" w:color="auto"/>
              <w:left w:val="single" w:sz="4" w:space="0" w:color="auto"/>
              <w:bottom w:val="single" w:sz="4" w:space="0" w:color="auto"/>
              <w:right w:val="single" w:sz="4" w:space="0" w:color="auto"/>
            </w:tcBorders>
            <w:vAlign w:val="center"/>
            <w:hideMark/>
          </w:tcPr>
          <w:p w:rsidR="008315A2" w:rsidRPr="00D97A72" w:rsidRDefault="008315A2" w:rsidP="00D97A72">
            <w:pPr>
              <w:spacing w:after="0" w:line="240" w:lineRule="auto"/>
              <w:jc w:val="center"/>
            </w:pPr>
            <w:r w:rsidRPr="00D97A72">
              <w:t>Псиллиум, 100%</w:t>
            </w:r>
          </w:p>
        </w:tc>
      </w:tr>
      <w:tr w:rsidR="008315A2" w:rsidRPr="00D97A72" w:rsidTr="00D97A72">
        <w:tc>
          <w:tcPr>
            <w:tcW w:w="807" w:type="pct"/>
            <w:tcBorders>
              <w:top w:val="single" w:sz="4" w:space="0" w:color="auto"/>
              <w:left w:val="single" w:sz="4" w:space="0" w:color="auto"/>
              <w:bottom w:val="single" w:sz="4" w:space="0" w:color="auto"/>
              <w:right w:val="single" w:sz="4" w:space="0" w:color="auto"/>
            </w:tcBorders>
            <w:vAlign w:val="center"/>
            <w:hideMark/>
          </w:tcPr>
          <w:p w:rsidR="008315A2" w:rsidRPr="00D97A72" w:rsidRDefault="008315A2" w:rsidP="00D97A72">
            <w:pPr>
              <w:spacing w:after="0" w:line="240" w:lineRule="auto"/>
              <w:jc w:val="center"/>
            </w:pPr>
            <w:r w:rsidRPr="00D97A72">
              <w:t>Внешний вид</w:t>
            </w:r>
          </w:p>
        </w:tc>
        <w:tc>
          <w:tcPr>
            <w:tcW w:w="762" w:type="pct"/>
            <w:tcBorders>
              <w:top w:val="single" w:sz="4" w:space="0" w:color="auto"/>
              <w:left w:val="single" w:sz="4" w:space="0" w:color="auto"/>
              <w:bottom w:val="single" w:sz="4" w:space="0" w:color="auto"/>
              <w:right w:val="single" w:sz="4" w:space="0" w:color="auto"/>
            </w:tcBorders>
            <w:vAlign w:val="center"/>
            <w:hideMark/>
          </w:tcPr>
          <w:p w:rsidR="00D97A72" w:rsidRDefault="008315A2" w:rsidP="00D97A72">
            <w:pPr>
              <w:spacing w:after="0" w:line="240" w:lineRule="auto"/>
              <w:jc w:val="center"/>
            </w:pPr>
            <w:r w:rsidRPr="00D97A72">
              <w:t xml:space="preserve">В виде </w:t>
            </w:r>
          </w:p>
          <w:p w:rsidR="008315A2" w:rsidRPr="00D97A72" w:rsidRDefault="008315A2" w:rsidP="00D97A72">
            <w:pPr>
              <w:spacing w:after="0" w:line="240" w:lineRule="auto"/>
              <w:jc w:val="center"/>
            </w:pPr>
            <w:r w:rsidRPr="00D97A72">
              <w:t>соломки</w:t>
            </w:r>
          </w:p>
        </w:tc>
        <w:tc>
          <w:tcPr>
            <w:tcW w:w="809" w:type="pct"/>
            <w:tcBorders>
              <w:top w:val="single" w:sz="4" w:space="0" w:color="auto"/>
              <w:left w:val="single" w:sz="4" w:space="0" w:color="auto"/>
              <w:bottom w:val="single" w:sz="4" w:space="0" w:color="auto"/>
              <w:right w:val="single" w:sz="4" w:space="0" w:color="auto"/>
            </w:tcBorders>
            <w:vAlign w:val="center"/>
            <w:hideMark/>
          </w:tcPr>
          <w:p w:rsidR="00D97A72" w:rsidRDefault="008315A2" w:rsidP="00D97A72">
            <w:pPr>
              <w:spacing w:after="0" w:line="240" w:lineRule="auto"/>
              <w:jc w:val="center"/>
            </w:pPr>
            <w:r w:rsidRPr="00D97A72">
              <w:t xml:space="preserve">В виде </w:t>
            </w:r>
          </w:p>
          <w:p w:rsidR="008315A2" w:rsidRPr="00D97A72" w:rsidRDefault="008315A2" w:rsidP="00D97A72">
            <w:pPr>
              <w:spacing w:after="0" w:line="240" w:lineRule="auto"/>
              <w:jc w:val="center"/>
            </w:pPr>
            <w:r w:rsidRPr="00D97A72">
              <w:t>соломки</w:t>
            </w:r>
          </w:p>
        </w:tc>
        <w:tc>
          <w:tcPr>
            <w:tcW w:w="809" w:type="pct"/>
            <w:tcBorders>
              <w:top w:val="single" w:sz="4" w:space="0" w:color="auto"/>
              <w:left w:val="single" w:sz="4" w:space="0" w:color="auto"/>
              <w:bottom w:val="single" w:sz="4" w:space="0" w:color="auto"/>
              <w:right w:val="single" w:sz="4" w:space="0" w:color="auto"/>
            </w:tcBorders>
            <w:vAlign w:val="center"/>
            <w:hideMark/>
          </w:tcPr>
          <w:p w:rsidR="00D97A72" w:rsidRDefault="008315A2" w:rsidP="00D97A72">
            <w:pPr>
              <w:spacing w:after="0" w:line="240" w:lineRule="auto"/>
              <w:jc w:val="center"/>
            </w:pPr>
            <w:r w:rsidRPr="00D97A72">
              <w:t xml:space="preserve">В виде </w:t>
            </w:r>
          </w:p>
          <w:p w:rsidR="008315A2" w:rsidRPr="00D97A72" w:rsidRDefault="008315A2" w:rsidP="00D97A72">
            <w:pPr>
              <w:spacing w:after="0" w:line="240" w:lineRule="auto"/>
              <w:jc w:val="center"/>
            </w:pPr>
            <w:r w:rsidRPr="00D97A72">
              <w:t>соломки</w:t>
            </w:r>
          </w:p>
        </w:tc>
        <w:tc>
          <w:tcPr>
            <w:tcW w:w="809" w:type="pct"/>
            <w:tcBorders>
              <w:top w:val="single" w:sz="4" w:space="0" w:color="auto"/>
              <w:left w:val="single" w:sz="4" w:space="0" w:color="auto"/>
              <w:bottom w:val="single" w:sz="4" w:space="0" w:color="auto"/>
              <w:right w:val="single" w:sz="4" w:space="0" w:color="auto"/>
            </w:tcBorders>
            <w:vAlign w:val="center"/>
            <w:hideMark/>
          </w:tcPr>
          <w:p w:rsidR="00D97A72" w:rsidRDefault="008315A2" w:rsidP="00D97A72">
            <w:pPr>
              <w:spacing w:after="0" w:line="240" w:lineRule="auto"/>
              <w:jc w:val="center"/>
            </w:pPr>
            <w:r w:rsidRPr="00D97A72">
              <w:t xml:space="preserve">В виде </w:t>
            </w:r>
          </w:p>
          <w:p w:rsidR="008315A2" w:rsidRPr="00D97A72" w:rsidRDefault="008315A2" w:rsidP="00D97A72">
            <w:pPr>
              <w:spacing w:after="0" w:line="240" w:lineRule="auto"/>
              <w:jc w:val="center"/>
            </w:pPr>
            <w:r w:rsidRPr="00D97A72">
              <w:t>соломки</w:t>
            </w:r>
          </w:p>
        </w:tc>
        <w:tc>
          <w:tcPr>
            <w:tcW w:w="1004" w:type="pct"/>
            <w:tcBorders>
              <w:top w:val="single" w:sz="4" w:space="0" w:color="auto"/>
              <w:left w:val="single" w:sz="4" w:space="0" w:color="auto"/>
              <w:bottom w:val="single" w:sz="4" w:space="0" w:color="auto"/>
              <w:right w:val="single" w:sz="4" w:space="0" w:color="auto"/>
            </w:tcBorders>
            <w:vAlign w:val="center"/>
            <w:hideMark/>
          </w:tcPr>
          <w:p w:rsidR="00D97A72" w:rsidRDefault="008315A2" w:rsidP="00D97A72">
            <w:pPr>
              <w:spacing w:after="0" w:line="240" w:lineRule="auto"/>
              <w:jc w:val="center"/>
            </w:pPr>
            <w:r w:rsidRPr="00D97A72">
              <w:t xml:space="preserve">В виде </w:t>
            </w:r>
          </w:p>
          <w:p w:rsidR="008315A2" w:rsidRPr="00D97A72" w:rsidRDefault="008315A2" w:rsidP="00D97A72">
            <w:pPr>
              <w:spacing w:after="0" w:line="240" w:lineRule="auto"/>
              <w:jc w:val="center"/>
            </w:pPr>
            <w:r w:rsidRPr="00D97A72">
              <w:t>соломки</w:t>
            </w:r>
          </w:p>
        </w:tc>
      </w:tr>
      <w:tr w:rsidR="008315A2" w:rsidRPr="00D97A72" w:rsidTr="00D97A72">
        <w:tc>
          <w:tcPr>
            <w:tcW w:w="807" w:type="pct"/>
            <w:tcBorders>
              <w:top w:val="single" w:sz="4" w:space="0" w:color="auto"/>
              <w:left w:val="single" w:sz="4" w:space="0" w:color="auto"/>
              <w:bottom w:val="single" w:sz="4" w:space="0" w:color="auto"/>
              <w:right w:val="single" w:sz="4" w:space="0" w:color="auto"/>
            </w:tcBorders>
            <w:vAlign w:val="center"/>
            <w:hideMark/>
          </w:tcPr>
          <w:p w:rsidR="008315A2" w:rsidRPr="00D97A72" w:rsidRDefault="008315A2" w:rsidP="00D97A72">
            <w:pPr>
              <w:spacing w:after="0" w:line="240" w:lineRule="auto"/>
              <w:jc w:val="center"/>
            </w:pPr>
            <w:r w:rsidRPr="00D97A72">
              <w:t>Цвет</w:t>
            </w:r>
          </w:p>
        </w:tc>
        <w:tc>
          <w:tcPr>
            <w:tcW w:w="762" w:type="pct"/>
            <w:tcBorders>
              <w:top w:val="single" w:sz="4" w:space="0" w:color="auto"/>
              <w:left w:val="single" w:sz="4" w:space="0" w:color="auto"/>
              <w:bottom w:val="single" w:sz="4" w:space="0" w:color="auto"/>
              <w:right w:val="single" w:sz="4" w:space="0" w:color="auto"/>
            </w:tcBorders>
            <w:vAlign w:val="center"/>
            <w:hideMark/>
          </w:tcPr>
          <w:p w:rsidR="008315A2" w:rsidRPr="00D97A72" w:rsidRDefault="008315A2" w:rsidP="00D97A72">
            <w:pPr>
              <w:spacing w:after="0" w:line="240" w:lineRule="auto"/>
              <w:jc w:val="center"/>
            </w:pPr>
            <w:r w:rsidRPr="00D97A72">
              <w:t>желтоватый</w:t>
            </w:r>
          </w:p>
        </w:tc>
        <w:tc>
          <w:tcPr>
            <w:tcW w:w="809" w:type="pct"/>
            <w:tcBorders>
              <w:top w:val="single" w:sz="4" w:space="0" w:color="auto"/>
              <w:left w:val="single" w:sz="4" w:space="0" w:color="auto"/>
              <w:bottom w:val="single" w:sz="4" w:space="0" w:color="auto"/>
              <w:right w:val="single" w:sz="4" w:space="0" w:color="auto"/>
            </w:tcBorders>
            <w:vAlign w:val="center"/>
            <w:hideMark/>
          </w:tcPr>
          <w:p w:rsidR="008315A2" w:rsidRPr="00D97A72" w:rsidRDefault="008315A2" w:rsidP="00D97A72">
            <w:pPr>
              <w:spacing w:after="0" w:line="240" w:lineRule="auto"/>
              <w:jc w:val="center"/>
            </w:pPr>
            <w:r w:rsidRPr="00D97A72">
              <w:t>слабо-желтый</w:t>
            </w:r>
          </w:p>
        </w:tc>
        <w:tc>
          <w:tcPr>
            <w:tcW w:w="809" w:type="pct"/>
            <w:tcBorders>
              <w:top w:val="single" w:sz="4" w:space="0" w:color="auto"/>
              <w:left w:val="single" w:sz="4" w:space="0" w:color="auto"/>
              <w:bottom w:val="single" w:sz="4" w:space="0" w:color="auto"/>
              <w:right w:val="single" w:sz="4" w:space="0" w:color="auto"/>
            </w:tcBorders>
            <w:vAlign w:val="center"/>
            <w:hideMark/>
          </w:tcPr>
          <w:p w:rsidR="008315A2" w:rsidRPr="00D97A72" w:rsidRDefault="008315A2" w:rsidP="00D97A72">
            <w:pPr>
              <w:spacing w:after="0" w:line="240" w:lineRule="auto"/>
              <w:jc w:val="center"/>
            </w:pPr>
            <w:r w:rsidRPr="00D97A72">
              <w:t>молочный</w:t>
            </w:r>
          </w:p>
        </w:tc>
        <w:tc>
          <w:tcPr>
            <w:tcW w:w="809" w:type="pct"/>
            <w:tcBorders>
              <w:top w:val="single" w:sz="4" w:space="0" w:color="auto"/>
              <w:left w:val="single" w:sz="4" w:space="0" w:color="auto"/>
              <w:bottom w:val="single" w:sz="4" w:space="0" w:color="auto"/>
              <w:right w:val="single" w:sz="4" w:space="0" w:color="auto"/>
            </w:tcBorders>
            <w:vAlign w:val="center"/>
            <w:hideMark/>
          </w:tcPr>
          <w:p w:rsidR="008315A2" w:rsidRPr="00D97A72" w:rsidRDefault="008315A2" w:rsidP="00D97A72">
            <w:pPr>
              <w:spacing w:after="0" w:line="240" w:lineRule="auto"/>
              <w:jc w:val="center"/>
            </w:pPr>
            <w:r w:rsidRPr="00D97A72">
              <w:t>молочный</w:t>
            </w:r>
          </w:p>
        </w:tc>
        <w:tc>
          <w:tcPr>
            <w:tcW w:w="1004" w:type="pct"/>
            <w:tcBorders>
              <w:top w:val="single" w:sz="4" w:space="0" w:color="auto"/>
              <w:left w:val="single" w:sz="4" w:space="0" w:color="auto"/>
              <w:bottom w:val="single" w:sz="4" w:space="0" w:color="auto"/>
              <w:right w:val="single" w:sz="4" w:space="0" w:color="auto"/>
            </w:tcBorders>
            <w:vAlign w:val="center"/>
            <w:hideMark/>
          </w:tcPr>
          <w:p w:rsidR="008315A2" w:rsidRPr="00D97A72" w:rsidRDefault="008315A2" w:rsidP="00D97A72">
            <w:pPr>
              <w:spacing w:after="0" w:line="240" w:lineRule="auto"/>
              <w:jc w:val="center"/>
            </w:pPr>
            <w:r w:rsidRPr="00D97A72">
              <w:t>насыщенно-молочный</w:t>
            </w:r>
          </w:p>
        </w:tc>
      </w:tr>
      <w:tr w:rsidR="008315A2" w:rsidRPr="00D97A72" w:rsidTr="00D97A72">
        <w:tc>
          <w:tcPr>
            <w:tcW w:w="807" w:type="pct"/>
            <w:tcBorders>
              <w:top w:val="single" w:sz="4" w:space="0" w:color="auto"/>
              <w:left w:val="single" w:sz="4" w:space="0" w:color="auto"/>
              <w:bottom w:val="single" w:sz="4" w:space="0" w:color="auto"/>
              <w:right w:val="single" w:sz="4" w:space="0" w:color="auto"/>
            </w:tcBorders>
            <w:vAlign w:val="center"/>
            <w:hideMark/>
          </w:tcPr>
          <w:p w:rsidR="008315A2" w:rsidRPr="00D97A72" w:rsidRDefault="008315A2" w:rsidP="00D97A72">
            <w:pPr>
              <w:spacing w:after="0" w:line="240" w:lineRule="auto"/>
              <w:jc w:val="center"/>
            </w:pPr>
            <w:r w:rsidRPr="00D97A72">
              <w:t>Запах</w:t>
            </w:r>
          </w:p>
        </w:tc>
        <w:tc>
          <w:tcPr>
            <w:tcW w:w="762" w:type="pct"/>
            <w:tcBorders>
              <w:top w:val="single" w:sz="4" w:space="0" w:color="auto"/>
              <w:left w:val="single" w:sz="4" w:space="0" w:color="auto"/>
              <w:bottom w:val="single" w:sz="4" w:space="0" w:color="auto"/>
              <w:right w:val="single" w:sz="4" w:space="0" w:color="auto"/>
            </w:tcBorders>
            <w:vAlign w:val="center"/>
            <w:hideMark/>
          </w:tcPr>
          <w:p w:rsidR="008315A2" w:rsidRPr="00D97A72" w:rsidRDefault="008315A2" w:rsidP="00D97A72">
            <w:pPr>
              <w:spacing w:after="0" w:line="240" w:lineRule="auto"/>
              <w:jc w:val="center"/>
            </w:pPr>
            <w:r w:rsidRPr="00D97A72">
              <w:t>нейтральный</w:t>
            </w:r>
          </w:p>
        </w:tc>
        <w:tc>
          <w:tcPr>
            <w:tcW w:w="809" w:type="pct"/>
            <w:tcBorders>
              <w:top w:val="single" w:sz="4" w:space="0" w:color="auto"/>
              <w:left w:val="single" w:sz="4" w:space="0" w:color="auto"/>
              <w:bottom w:val="single" w:sz="4" w:space="0" w:color="auto"/>
              <w:right w:val="single" w:sz="4" w:space="0" w:color="auto"/>
            </w:tcBorders>
            <w:vAlign w:val="center"/>
            <w:hideMark/>
          </w:tcPr>
          <w:p w:rsidR="008315A2" w:rsidRPr="00D97A72" w:rsidRDefault="008315A2" w:rsidP="00D97A72">
            <w:pPr>
              <w:spacing w:after="0" w:line="240" w:lineRule="auto"/>
              <w:jc w:val="center"/>
            </w:pPr>
            <w:r w:rsidRPr="00D97A72">
              <w:t>нейтральный</w:t>
            </w:r>
          </w:p>
        </w:tc>
        <w:tc>
          <w:tcPr>
            <w:tcW w:w="809" w:type="pct"/>
            <w:tcBorders>
              <w:top w:val="single" w:sz="4" w:space="0" w:color="auto"/>
              <w:left w:val="single" w:sz="4" w:space="0" w:color="auto"/>
              <w:bottom w:val="single" w:sz="4" w:space="0" w:color="auto"/>
              <w:right w:val="single" w:sz="4" w:space="0" w:color="auto"/>
            </w:tcBorders>
            <w:vAlign w:val="center"/>
            <w:hideMark/>
          </w:tcPr>
          <w:p w:rsidR="008315A2" w:rsidRPr="00D97A72" w:rsidRDefault="008315A2" w:rsidP="00D97A72">
            <w:pPr>
              <w:spacing w:after="0" w:line="240" w:lineRule="auto"/>
              <w:jc w:val="center"/>
            </w:pPr>
            <w:r w:rsidRPr="00D97A72">
              <w:t>нейтральный</w:t>
            </w:r>
          </w:p>
        </w:tc>
        <w:tc>
          <w:tcPr>
            <w:tcW w:w="809" w:type="pct"/>
            <w:tcBorders>
              <w:top w:val="single" w:sz="4" w:space="0" w:color="auto"/>
              <w:left w:val="single" w:sz="4" w:space="0" w:color="auto"/>
              <w:bottom w:val="single" w:sz="4" w:space="0" w:color="auto"/>
              <w:right w:val="single" w:sz="4" w:space="0" w:color="auto"/>
            </w:tcBorders>
            <w:vAlign w:val="center"/>
            <w:hideMark/>
          </w:tcPr>
          <w:p w:rsidR="008315A2" w:rsidRPr="00D97A72" w:rsidRDefault="008315A2" w:rsidP="00D97A72">
            <w:pPr>
              <w:spacing w:after="0" w:line="240" w:lineRule="auto"/>
              <w:jc w:val="center"/>
            </w:pPr>
            <w:r w:rsidRPr="00D97A72">
              <w:t>нейтральный</w:t>
            </w:r>
          </w:p>
        </w:tc>
        <w:tc>
          <w:tcPr>
            <w:tcW w:w="1004" w:type="pct"/>
            <w:tcBorders>
              <w:top w:val="single" w:sz="4" w:space="0" w:color="auto"/>
              <w:left w:val="single" w:sz="4" w:space="0" w:color="auto"/>
              <w:bottom w:val="single" w:sz="4" w:space="0" w:color="auto"/>
              <w:right w:val="single" w:sz="4" w:space="0" w:color="auto"/>
            </w:tcBorders>
            <w:vAlign w:val="center"/>
            <w:hideMark/>
          </w:tcPr>
          <w:p w:rsidR="008315A2" w:rsidRPr="00D97A72" w:rsidRDefault="008315A2" w:rsidP="00D97A72">
            <w:pPr>
              <w:spacing w:after="0" w:line="240" w:lineRule="auto"/>
              <w:jc w:val="center"/>
            </w:pPr>
            <w:r w:rsidRPr="00D97A72">
              <w:t>нейтральный</w:t>
            </w:r>
          </w:p>
        </w:tc>
      </w:tr>
      <w:tr w:rsidR="008315A2" w:rsidRPr="00D97A72" w:rsidTr="00D97A72">
        <w:tc>
          <w:tcPr>
            <w:tcW w:w="807" w:type="pct"/>
            <w:tcBorders>
              <w:top w:val="single" w:sz="4" w:space="0" w:color="auto"/>
              <w:left w:val="single" w:sz="4" w:space="0" w:color="auto"/>
              <w:bottom w:val="single" w:sz="4" w:space="0" w:color="auto"/>
              <w:right w:val="single" w:sz="4" w:space="0" w:color="auto"/>
            </w:tcBorders>
            <w:vAlign w:val="center"/>
            <w:hideMark/>
          </w:tcPr>
          <w:p w:rsidR="008315A2" w:rsidRPr="00D97A72" w:rsidRDefault="008315A2" w:rsidP="00D97A72">
            <w:pPr>
              <w:spacing w:after="0" w:line="240" w:lineRule="auto"/>
              <w:jc w:val="center"/>
            </w:pPr>
            <w:r w:rsidRPr="00D97A72">
              <w:t>Консистенция</w:t>
            </w:r>
          </w:p>
        </w:tc>
        <w:tc>
          <w:tcPr>
            <w:tcW w:w="762" w:type="pct"/>
            <w:tcBorders>
              <w:top w:val="single" w:sz="4" w:space="0" w:color="auto"/>
              <w:left w:val="single" w:sz="4" w:space="0" w:color="auto"/>
              <w:bottom w:val="single" w:sz="4" w:space="0" w:color="auto"/>
              <w:right w:val="single" w:sz="4" w:space="0" w:color="auto"/>
            </w:tcBorders>
            <w:vAlign w:val="center"/>
            <w:hideMark/>
          </w:tcPr>
          <w:p w:rsidR="00D97A72" w:rsidRDefault="008315A2" w:rsidP="00D97A72">
            <w:pPr>
              <w:spacing w:after="0" w:line="240" w:lineRule="auto"/>
              <w:jc w:val="center"/>
            </w:pPr>
            <w:r w:rsidRPr="00D97A72">
              <w:t xml:space="preserve">сухая, </w:t>
            </w:r>
          </w:p>
          <w:p w:rsidR="008315A2" w:rsidRPr="00D97A72" w:rsidRDefault="008315A2" w:rsidP="00D97A72">
            <w:pPr>
              <w:spacing w:after="0" w:line="240" w:lineRule="auto"/>
              <w:jc w:val="center"/>
            </w:pPr>
            <w:r w:rsidRPr="00D97A72">
              <w:t>хрупкая</w:t>
            </w:r>
          </w:p>
        </w:tc>
        <w:tc>
          <w:tcPr>
            <w:tcW w:w="809" w:type="pct"/>
            <w:tcBorders>
              <w:top w:val="single" w:sz="4" w:space="0" w:color="auto"/>
              <w:left w:val="single" w:sz="4" w:space="0" w:color="auto"/>
              <w:bottom w:val="single" w:sz="4" w:space="0" w:color="auto"/>
              <w:right w:val="single" w:sz="4" w:space="0" w:color="auto"/>
            </w:tcBorders>
            <w:vAlign w:val="center"/>
            <w:hideMark/>
          </w:tcPr>
          <w:p w:rsidR="00D97A72" w:rsidRDefault="008315A2" w:rsidP="00D97A72">
            <w:pPr>
              <w:spacing w:after="0" w:line="240" w:lineRule="auto"/>
              <w:jc w:val="center"/>
            </w:pPr>
            <w:r w:rsidRPr="00D97A72">
              <w:t xml:space="preserve">сухая, </w:t>
            </w:r>
          </w:p>
          <w:p w:rsidR="008315A2" w:rsidRPr="00D97A72" w:rsidRDefault="008315A2" w:rsidP="00D97A72">
            <w:pPr>
              <w:spacing w:after="0" w:line="240" w:lineRule="auto"/>
              <w:jc w:val="center"/>
            </w:pPr>
            <w:r w:rsidRPr="00D97A72">
              <w:t>хрупкая</w:t>
            </w:r>
          </w:p>
        </w:tc>
        <w:tc>
          <w:tcPr>
            <w:tcW w:w="809" w:type="pct"/>
            <w:tcBorders>
              <w:top w:val="single" w:sz="4" w:space="0" w:color="auto"/>
              <w:left w:val="single" w:sz="4" w:space="0" w:color="auto"/>
              <w:bottom w:val="single" w:sz="4" w:space="0" w:color="auto"/>
              <w:right w:val="single" w:sz="4" w:space="0" w:color="auto"/>
            </w:tcBorders>
            <w:vAlign w:val="center"/>
            <w:hideMark/>
          </w:tcPr>
          <w:p w:rsidR="008315A2" w:rsidRPr="00D97A72" w:rsidRDefault="008315A2" w:rsidP="00D97A72">
            <w:pPr>
              <w:spacing w:after="0" w:line="240" w:lineRule="auto"/>
              <w:jc w:val="center"/>
            </w:pPr>
            <w:r w:rsidRPr="00D97A72">
              <w:t>сухая</w:t>
            </w:r>
          </w:p>
        </w:tc>
        <w:tc>
          <w:tcPr>
            <w:tcW w:w="809" w:type="pct"/>
            <w:tcBorders>
              <w:top w:val="single" w:sz="4" w:space="0" w:color="auto"/>
              <w:left w:val="single" w:sz="4" w:space="0" w:color="auto"/>
              <w:bottom w:val="single" w:sz="4" w:space="0" w:color="auto"/>
              <w:right w:val="single" w:sz="4" w:space="0" w:color="auto"/>
            </w:tcBorders>
            <w:vAlign w:val="center"/>
            <w:hideMark/>
          </w:tcPr>
          <w:p w:rsidR="008315A2" w:rsidRPr="00D97A72" w:rsidRDefault="008315A2" w:rsidP="00D97A72">
            <w:pPr>
              <w:spacing w:after="0" w:line="240" w:lineRule="auto"/>
              <w:jc w:val="center"/>
            </w:pPr>
            <w:r w:rsidRPr="00D97A72">
              <w:t>сухая</w:t>
            </w:r>
          </w:p>
        </w:tc>
        <w:tc>
          <w:tcPr>
            <w:tcW w:w="1004" w:type="pct"/>
            <w:tcBorders>
              <w:top w:val="single" w:sz="4" w:space="0" w:color="auto"/>
              <w:left w:val="single" w:sz="4" w:space="0" w:color="auto"/>
              <w:bottom w:val="single" w:sz="4" w:space="0" w:color="auto"/>
              <w:right w:val="single" w:sz="4" w:space="0" w:color="auto"/>
            </w:tcBorders>
            <w:vAlign w:val="center"/>
            <w:hideMark/>
          </w:tcPr>
          <w:p w:rsidR="008315A2" w:rsidRPr="00D97A72" w:rsidRDefault="008315A2" w:rsidP="00D97A72">
            <w:pPr>
              <w:spacing w:after="0" w:line="240" w:lineRule="auto"/>
              <w:jc w:val="center"/>
            </w:pPr>
            <w:r w:rsidRPr="00D97A72">
              <w:t>сухая</w:t>
            </w:r>
          </w:p>
        </w:tc>
      </w:tr>
    </w:tbl>
    <w:p w:rsidR="008315A2" w:rsidRPr="00424986" w:rsidRDefault="008315A2" w:rsidP="002D354E">
      <w:pPr>
        <w:spacing w:after="0" w:line="240" w:lineRule="auto"/>
        <w:ind w:firstLine="567"/>
        <w:jc w:val="center"/>
        <w:rPr>
          <w:rFonts w:ascii="Times New Roman" w:hAnsi="Times New Roman"/>
          <w:sz w:val="24"/>
          <w:szCs w:val="24"/>
        </w:rPr>
      </w:pPr>
    </w:p>
    <w:p w:rsidR="008315A2" w:rsidRPr="00424986" w:rsidRDefault="008315A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Исследования показали, что изменение количества псиллиума в тесте напрямую влияет на его текстуру, вкус и аромат. При увеличении содержания растительной клетчатки из с</w:t>
      </w:r>
      <w:r w:rsidRPr="00424986">
        <w:rPr>
          <w:rFonts w:ascii="Times New Roman" w:hAnsi="Times New Roman"/>
          <w:sz w:val="24"/>
          <w:szCs w:val="24"/>
        </w:rPr>
        <w:t>е</w:t>
      </w:r>
      <w:r w:rsidRPr="00424986">
        <w:rPr>
          <w:rFonts w:ascii="Times New Roman" w:hAnsi="Times New Roman"/>
          <w:sz w:val="24"/>
          <w:szCs w:val="24"/>
        </w:rPr>
        <w:t>мян подорожника наблюдается улучшение эластичности теста, что способствует более ра</w:t>
      </w:r>
      <w:r w:rsidRPr="00424986">
        <w:rPr>
          <w:rFonts w:ascii="Times New Roman" w:hAnsi="Times New Roman"/>
          <w:sz w:val="24"/>
          <w:szCs w:val="24"/>
        </w:rPr>
        <w:t>в</w:t>
      </w:r>
      <w:r w:rsidRPr="00424986">
        <w:rPr>
          <w:rFonts w:ascii="Times New Roman" w:hAnsi="Times New Roman"/>
          <w:sz w:val="24"/>
          <w:szCs w:val="24"/>
        </w:rPr>
        <w:t>номерному формированию изделий и</w:t>
      </w:r>
      <w:r w:rsidR="00CE2088" w:rsidRPr="00424986">
        <w:rPr>
          <w:rFonts w:ascii="Times New Roman" w:hAnsi="Times New Roman"/>
          <w:sz w:val="24"/>
          <w:szCs w:val="24"/>
        </w:rPr>
        <w:t xml:space="preserve"> </w:t>
      </w:r>
      <w:r w:rsidRPr="00424986">
        <w:rPr>
          <w:rFonts w:ascii="Times New Roman" w:hAnsi="Times New Roman"/>
          <w:sz w:val="24"/>
          <w:szCs w:val="24"/>
        </w:rPr>
        <w:t>сохранению их формы</w:t>
      </w:r>
      <w:r w:rsidR="00CE2088" w:rsidRPr="00424986">
        <w:rPr>
          <w:rFonts w:ascii="Times New Roman" w:hAnsi="Times New Roman"/>
          <w:sz w:val="24"/>
          <w:szCs w:val="24"/>
        </w:rPr>
        <w:t xml:space="preserve"> </w:t>
      </w:r>
      <w:r w:rsidRPr="00424986">
        <w:rPr>
          <w:rFonts w:ascii="Times New Roman" w:hAnsi="Times New Roman"/>
          <w:sz w:val="24"/>
          <w:szCs w:val="24"/>
        </w:rPr>
        <w:t xml:space="preserve">в процессе варки. </w:t>
      </w:r>
    </w:p>
    <w:p w:rsidR="008315A2" w:rsidRPr="00D97A72" w:rsidRDefault="008315A2" w:rsidP="002D354E">
      <w:pPr>
        <w:spacing w:after="0" w:line="240" w:lineRule="auto"/>
        <w:ind w:firstLine="567"/>
        <w:rPr>
          <w:rFonts w:ascii="Times New Roman" w:hAnsi="Times New Roman"/>
          <w:spacing w:val="-4"/>
          <w:sz w:val="24"/>
          <w:szCs w:val="24"/>
        </w:rPr>
      </w:pPr>
      <w:r w:rsidRPr="00D97A72">
        <w:rPr>
          <w:rFonts w:ascii="Times New Roman" w:hAnsi="Times New Roman"/>
          <w:spacing w:val="-4"/>
          <w:sz w:val="24"/>
          <w:szCs w:val="24"/>
        </w:rPr>
        <w:t>На рисунке 1 представлена оценка качества лапши-полуфабриката по 5-балльной шкале.</w:t>
      </w:r>
    </w:p>
    <w:p w:rsidR="00D97A72" w:rsidRPr="00424986" w:rsidRDefault="00D97A72" w:rsidP="00D97A72">
      <w:pPr>
        <w:spacing w:after="0" w:line="240" w:lineRule="auto"/>
        <w:ind w:firstLine="567"/>
        <w:rPr>
          <w:rFonts w:ascii="Times New Roman" w:hAnsi="Times New Roman"/>
          <w:sz w:val="24"/>
          <w:szCs w:val="24"/>
        </w:rPr>
      </w:pPr>
      <w:r w:rsidRPr="00424986">
        <w:rPr>
          <w:rFonts w:ascii="Times New Roman" w:hAnsi="Times New Roman"/>
          <w:sz w:val="24"/>
          <w:szCs w:val="24"/>
        </w:rPr>
        <w:t>Все образцы лапши-полуфабриката имеют высокий уровень визуального восприятия, начиная с контрольного и до 100% содержания псиллиума, ведь они демонстрируют макс</w:t>
      </w:r>
      <w:r w:rsidRPr="00424986">
        <w:rPr>
          <w:rFonts w:ascii="Times New Roman" w:hAnsi="Times New Roman"/>
          <w:sz w:val="24"/>
          <w:szCs w:val="24"/>
        </w:rPr>
        <w:t>и</w:t>
      </w:r>
      <w:r w:rsidRPr="00424986">
        <w:rPr>
          <w:rFonts w:ascii="Times New Roman" w:hAnsi="Times New Roman"/>
          <w:sz w:val="24"/>
          <w:szCs w:val="24"/>
        </w:rPr>
        <w:t>мальные показатели сенсорной оценки и соответствия стандартам. Цвет образцов варьируе</w:t>
      </w:r>
      <w:r w:rsidRPr="00424986">
        <w:rPr>
          <w:rFonts w:ascii="Times New Roman" w:hAnsi="Times New Roman"/>
          <w:sz w:val="24"/>
          <w:szCs w:val="24"/>
        </w:rPr>
        <w:t>т</w:t>
      </w:r>
      <w:r w:rsidRPr="00424986">
        <w:rPr>
          <w:rFonts w:ascii="Times New Roman" w:hAnsi="Times New Roman"/>
          <w:sz w:val="24"/>
          <w:szCs w:val="24"/>
        </w:rPr>
        <w:t>ся, но в целом сохраняется на высоком уровне, с оценкой 4,4 или выше, что подтверждает гармоничность композиции и её визуальную притягательность.</w:t>
      </w:r>
    </w:p>
    <w:p w:rsidR="00D97A72" w:rsidRPr="00424986" w:rsidRDefault="00D97A72" w:rsidP="002D354E">
      <w:pPr>
        <w:spacing w:after="0" w:line="240" w:lineRule="auto"/>
        <w:ind w:firstLine="567"/>
        <w:rPr>
          <w:rFonts w:ascii="Times New Roman" w:hAnsi="Times New Roman"/>
          <w:sz w:val="24"/>
          <w:szCs w:val="24"/>
        </w:rPr>
      </w:pPr>
    </w:p>
    <w:p w:rsidR="008315A2" w:rsidRPr="00D97A72" w:rsidRDefault="008315A2" w:rsidP="00D97A72">
      <w:pPr>
        <w:spacing w:after="0" w:line="240" w:lineRule="auto"/>
        <w:jc w:val="center"/>
        <w:rPr>
          <w:rFonts w:ascii="Times New Roman" w:hAnsi="Times New Roman"/>
        </w:rPr>
      </w:pPr>
      <w:r w:rsidRPr="00D97A72">
        <w:rPr>
          <w:rFonts w:ascii="Times New Roman" w:hAnsi="Times New Roman"/>
          <w:noProof/>
          <w:lang w:eastAsia="ru-RU"/>
        </w:rPr>
        <w:lastRenderedPageBreak/>
        <w:drawing>
          <wp:inline distT="0" distB="0" distL="0" distR="0">
            <wp:extent cx="5501640" cy="3215640"/>
            <wp:effectExtent l="0" t="0" r="3810" b="3810"/>
            <wp:docPr id="149409964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8315A2" w:rsidRPr="00D97A72" w:rsidRDefault="008315A2" w:rsidP="00D97A72">
      <w:pPr>
        <w:spacing w:after="0" w:line="240" w:lineRule="auto"/>
        <w:jc w:val="center"/>
        <w:rPr>
          <w:rFonts w:ascii="Times New Roman" w:hAnsi="Times New Roman"/>
        </w:rPr>
      </w:pPr>
    </w:p>
    <w:p w:rsidR="00D97A72" w:rsidRDefault="008315A2" w:rsidP="00D97A72">
      <w:pPr>
        <w:spacing w:after="0" w:line="240" w:lineRule="auto"/>
        <w:jc w:val="center"/>
        <w:rPr>
          <w:rFonts w:ascii="Times New Roman" w:hAnsi="Times New Roman"/>
        </w:rPr>
      </w:pPr>
      <w:r w:rsidRPr="00D97A72">
        <w:rPr>
          <w:rFonts w:ascii="Times New Roman" w:hAnsi="Times New Roman"/>
        </w:rPr>
        <w:t xml:space="preserve">Рисунок 1 – Оценка органолептических показателей качества лапши-полуфабриката </w:t>
      </w:r>
    </w:p>
    <w:p w:rsidR="008315A2" w:rsidRPr="00D97A72" w:rsidRDefault="008315A2" w:rsidP="00D97A72">
      <w:pPr>
        <w:spacing w:after="0" w:line="240" w:lineRule="auto"/>
        <w:jc w:val="center"/>
        <w:rPr>
          <w:rFonts w:ascii="Times New Roman" w:hAnsi="Times New Roman"/>
        </w:rPr>
      </w:pPr>
      <w:r w:rsidRPr="00D97A72">
        <w:rPr>
          <w:rFonts w:ascii="Times New Roman" w:hAnsi="Times New Roman"/>
        </w:rPr>
        <w:t>с различным содержанием псиллиума, балл</w:t>
      </w:r>
    </w:p>
    <w:p w:rsidR="008315A2" w:rsidRPr="00424986" w:rsidRDefault="008315A2" w:rsidP="002D354E">
      <w:pPr>
        <w:spacing w:after="0" w:line="240" w:lineRule="auto"/>
        <w:ind w:firstLine="567"/>
        <w:rPr>
          <w:rFonts w:ascii="Times New Roman" w:hAnsi="Times New Roman"/>
          <w:sz w:val="24"/>
          <w:szCs w:val="24"/>
        </w:rPr>
      </w:pPr>
    </w:p>
    <w:p w:rsidR="008315A2" w:rsidRPr="00424986" w:rsidRDefault="008315A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Все образцы лапши-полуфабриката имеют высокий уровень визуального восприятия, начиная с контрольного и до 100% содержания псиллиума, ведь они демонстрируют макс</w:t>
      </w:r>
      <w:r w:rsidRPr="00424986">
        <w:rPr>
          <w:rFonts w:ascii="Times New Roman" w:hAnsi="Times New Roman"/>
          <w:sz w:val="24"/>
          <w:szCs w:val="24"/>
        </w:rPr>
        <w:t>и</w:t>
      </w:r>
      <w:r w:rsidRPr="00424986">
        <w:rPr>
          <w:rFonts w:ascii="Times New Roman" w:hAnsi="Times New Roman"/>
          <w:sz w:val="24"/>
          <w:szCs w:val="24"/>
        </w:rPr>
        <w:t>мальные показатели сенсорной оценки и соответствия стандартам. Цвет образцов варьируе</w:t>
      </w:r>
      <w:r w:rsidRPr="00424986">
        <w:rPr>
          <w:rFonts w:ascii="Times New Roman" w:hAnsi="Times New Roman"/>
          <w:sz w:val="24"/>
          <w:szCs w:val="24"/>
        </w:rPr>
        <w:t>т</w:t>
      </w:r>
      <w:r w:rsidRPr="00424986">
        <w:rPr>
          <w:rFonts w:ascii="Times New Roman" w:hAnsi="Times New Roman"/>
          <w:sz w:val="24"/>
          <w:szCs w:val="24"/>
        </w:rPr>
        <w:t>ся, но в целом сохраняется на высоком уровне, с оценкой 4,4 или выше, что подтверждает гармоничность композиции и её визуальную притягательность.</w:t>
      </w:r>
    </w:p>
    <w:p w:rsidR="008315A2" w:rsidRPr="00424986" w:rsidRDefault="008315A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Запах продукта показывает разнообразие, где контрольный образец оценён на 4,4, в то время как образцы с содержанием псиллиума 50% и выше приближаются к идеалу с оценкой 5. Структура продукта остаётся стабильной, с небольшими колебаниями, но всегда на уровне 4,7 и выше. Это свидетельствует о том, что добавление псиллиума улучшает не только виз</w:t>
      </w:r>
      <w:r w:rsidRPr="00424986">
        <w:rPr>
          <w:rFonts w:ascii="Times New Roman" w:hAnsi="Times New Roman"/>
          <w:sz w:val="24"/>
          <w:szCs w:val="24"/>
        </w:rPr>
        <w:t>у</w:t>
      </w:r>
      <w:r w:rsidRPr="00424986">
        <w:rPr>
          <w:rFonts w:ascii="Times New Roman" w:hAnsi="Times New Roman"/>
          <w:sz w:val="24"/>
          <w:szCs w:val="24"/>
        </w:rPr>
        <w:t>альные и обонятельные качества, но и текстуру продукта.</w:t>
      </w:r>
      <w:r w:rsidR="00CE2088" w:rsidRPr="00424986">
        <w:rPr>
          <w:rFonts w:ascii="Times New Roman" w:hAnsi="Times New Roman"/>
          <w:sz w:val="24"/>
          <w:szCs w:val="24"/>
        </w:rPr>
        <w:t xml:space="preserve"> </w:t>
      </w:r>
    </w:p>
    <w:p w:rsidR="008315A2" w:rsidRPr="00424986" w:rsidRDefault="008315A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Образцы лапши-полуфабриката, начиная с контрольного образца и заканчивая обра</w:t>
      </w:r>
      <w:r w:rsidRPr="00424986">
        <w:rPr>
          <w:rFonts w:ascii="Times New Roman" w:hAnsi="Times New Roman"/>
          <w:sz w:val="24"/>
          <w:szCs w:val="24"/>
        </w:rPr>
        <w:t>з</w:t>
      </w:r>
      <w:r w:rsidRPr="00424986">
        <w:rPr>
          <w:rFonts w:ascii="Times New Roman" w:hAnsi="Times New Roman"/>
          <w:sz w:val="24"/>
          <w:szCs w:val="24"/>
        </w:rPr>
        <w:t>цом со 100% заменой яйца на псиллиум, отмечены высокой визуальной оценкой, - 5,0 балла. При этом цвет изделий контрольного образца и образца с 25 % псиллиума</w:t>
      </w:r>
      <w:r w:rsidR="00CE2088" w:rsidRPr="00424986">
        <w:rPr>
          <w:rFonts w:ascii="Times New Roman" w:hAnsi="Times New Roman"/>
          <w:sz w:val="24"/>
          <w:szCs w:val="24"/>
        </w:rPr>
        <w:t xml:space="preserve"> </w:t>
      </w:r>
      <w:r w:rsidRPr="00424986">
        <w:rPr>
          <w:rFonts w:ascii="Times New Roman" w:hAnsi="Times New Roman"/>
          <w:sz w:val="24"/>
          <w:szCs w:val="24"/>
        </w:rPr>
        <w:t>оценен эксперт</w:t>
      </w:r>
      <w:r w:rsidRPr="00424986">
        <w:rPr>
          <w:rFonts w:ascii="Times New Roman" w:hAnsi="Times New Roman"/>
          <w:sz w:val="24"/>
          <w:szCs w:val="24"/>
        </w:rPr>
        <w:t>а</w:t>
      </w:r>
      <w:r w:rsidRPr="00424986">
        <w:rPr>
          <w:rFonts w:ascii="Times New Roman" w:hAnsi="Times New Roman"/>
          <w:sz w:val="24"/>
          <w:szCs w:val="24"/>
        </w:rPr>
        <w:t>ми чуть ниже – 4,8 и 4,9 балла, соответственно. При более высоком содержании псиллиума оценка повысилась до 5,0 балла. Добавление псиллиума также влияет на запах изделия, п</w:t>
      </w:r>
      <w:r w:rsidRPr="00424986">
        <w:rPr>
          <w:rFonts w:ascii="Times New Roman" w:hAnsi="Times New Roman"/>
          <w:sz w:val="24"/>
          <w:szCs w:val="24"/>
        </w:rPr>
        <w:t>о</w:t>
      </w:r>
      <w:r w:rsidRPr="00424986">
        <w:rPr>
          <w:rFonts w:ascii="Times New Roman" w:hAnsi="Times New Roman"/>
          <w:sz w:val="24"/>
          <w:szCs w:val="24"/>
        </w:rPr>
        <w:t>следовательно повышая его оценку</w:t>
      </w:r>
      <w:r w:rsidR="00CE2088" w:rsidRPr="00424986">
        <w:rPr>
          <w:rFonts w:ascii="Times New Roman" w:hAnsi="Times New Roman"/>
          <w:sz w:val="24"/>
          <w:szCs w:val="24"/>
        </w:rPr>
        <w:t xml:space="preserve"> </w:t>
      </w:r>
      <w:r w:rsidRPr="00424986">
        <w:rPr>
          <w:rFonts w:ascii="Times New Roman" w:hAnsi="Times New Roman"/>
          <w:sz w:val="24"/>
          <w:szCs w:val="24"/>
        </w:rPr>
        <w:t>с 4,4 до 44,8, 4,9 и 5,0 баллов при полной замене. Таким образом, увеличение содержания псиллиума положительно сказывается на всех характер</w:t>
      </w:r>
      <w:r w:rsidRPr="00424986">
        <w:rPr>
          <w:rFonts w:ascii="Times New Roman" w:hAnsi="Times New Roman"/>
          <w:sz w:val="24"/>
          <w:szCs w:val="24"/>
        </w:rPr>
        <w:t>и</w:t>
      </w:r>
      <w:r w:rsidRPr="00424986">
        <w:rPr>
          <w:rFonts w:ascii="Times New Roman" w:hAnsi="Times New Roman"/>
          <w:sz w:val="24"/>
          <w:szCs w:val="24"/>
        </w:rPr>
        <w:t>стиках продукта.</w:t>
      </w:r>
    </w:p>
    <w:p w:rsidR="008315A2" w:rsidRPr="00424986" w:rsidRDefault="008315A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Сенсорные характеристики образцов, полученных с различным уровнем добавления клетчатки, не только подчеркивают уникальность каждого варианта, но и демонстрируют широкий спектр возможностей для использования данных продуктов в кулинарии. Эксперты отмечают, что лапша со 100% заменой яйца на псиллиум обладает более насыщенным вк</w:t>
      </w:r>
      <w:r w:rsidRPr="00424986">
        <w:rPr>
          <w:rFonts w:ascii="Times New Roman" w:hAnsi="Times New Roman"/>
          <w:sz w:val="24"/>
          <w:szCs w:val="24"/>
        </w:rPr>
        <w:t>у</w:t>
      </w:r>
      <w:r w:rsidRPr="00424986">
        <w:rPr>
          <w:rFonts w:ascii="Times New Roman" w:hAnsi="Times New Roman"/>
          <w:sz w:val="24"/>
          <w:szCs w:val="24"/>
        </w:rPr>
        <w:t>сом и ароматом, тогда как меньшая ее доля придаёт изделиям легкость и воздухопроница</w:t>
      </w:r>
      <w:r w:rsidRPr="00424986">
        <w:rPr>
          <w:rFonts w:ascii="Times New Roman" w:hAnsi="Times New Roman"/>
          <w:sz w:val="24"/>
          <w:szCs w:val="24"/>
        </w:rPr>
        <w:t>е</w:t>
      </w:r>
      <w:r w:rsidRPr="00424986">
        <w:rPr>
          <w:rFonts w:ascii="Times New Roman" w:hAnsi="Times New Roman"/>
          <w:sz w:val="24"/>
          <w:szCs w:val="24"/>
        </w:rPr>
        <w:t>мость.</w:t>
      </w:r>
    </w:p>
    <w:p w:rsidR="008315A2" w:rsidRPr="00424986" w:rsidRDefault="008315A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Таким образом, результаты исследования могут иметь практическое применение в ра</w:t>
      </w:r>
      <w:r w:rsidRPr="00424986">
        <w:rPr>
          <w:rFonts w:ascii="Times New Roman" w:hAnsi="Times New Roman"/>
          <w:sz w:val="24"/>
          <w:szCs w:val="24"/>
        </w:rPr>
        <w:t>з</w:t>
      </w:r>
      <w:r w:rsidRPr="00424986">
        <w:rPr>
          <w:rFonts w:ascii="Times New Roman" w:hAnsi="Times New Roman"/>
          <w:sz w:val="24"/>
          <w:szCs w:val="24"/>
        </w:rPr>
        <w:t>работке новых рецептур и усовершенствовании технологических процессов производства лапши-полуфабриката, обеспечивая баланс между качеством продукции и удовлетворением потребительских предпочтений.</w:t>
      </w:r>
    </w:p>
    <w:p w:rsidR="00D97A72" w:rsidRDefault="00D97A72" w:rsidP="002D354E">
      <w:pPr>
        <w:spacing w:after="0" w:line="240" w:lineRule="auto"/>
        <w:ind w:firstLine="567"/>
        <w:rPr>
          <w:rFonts w:ascii="Times New Roman" w:hAnsi="Times New Roman"/>
          <w:b/>
          <w:sz w:val="24"/>
          <w:szCs w:val="24"/>
        </w:rPr>
      </w:pPr>
    </w:p>
    <w:p w:rsidR="00D97A72" w:rsidRDefault="00D97A72" w:rsidP="002D354E">
      <w:pPr>
        <w:spacing w:after="0" w:line="240" w:lineRule="auto"/>
        <w:ind w:firstLine="567"/>
        <w:rPr>
          <w:rFonts w:ascii="Times New Roman" w:hAnsi="Times New Roman"/>
          <w:b/>
          <w:sz w:val="24"/>
          <w:szCs w:val="24"/>
        </w:rPr>
      </w:pPr>
    </w:p>
    <w:p w:rsidR="008315A2" w:rsidRPr="00424986" w:rsidRDefault="008315A2" w:rsidP="00D97A72">
      <w:pPr>
        <w:pageBreakBefore/>
        <w:spacing w:after="0" w:line="240" w:lineRule="auto"/>
        <w:ind w:firstLine="567"/>
        <w:rPr>
          <w:rFonts w:ascii="Times New Roman" w:hAnsi="Times New Roman"/>
          <w:b/>
          <w:sz w:val="24"/>
          <w:szCs w:val="24"/>
        </w:rPr>
      </w:pPr>
      <w:r w:rsidRPr="00424986">
        <w:rPr>
          <w:rFonts w:ascii="Times New Roman" w:hAnsi="Times New Roman"/>
          <w:b/>
          <w:sz w:val="24"/>
          <w:szCs w:val="24"/>
        </w:rPr>
        <w:lastRenderedPageBreak/>
        <w:t>Литература:</w:t>
      </w:r>
    </w:p>
    <w:p w:rsidR="008315A2" w:rsidRPr="00424986" w:rsidRDefault="008315A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1. Балабанова Е.В., Пчелинцев Д.В., Климов М.С., Белова М.В. Производство макаро</w:t>
      </w:r>
      <w:r w:rsidRPr="00424986">
        <w:rPr>
          <w:rFonts w:ascii="Times New Roman" w:hAnsi="Times New Roman"/>
          <w:sz w:val="24"/>
          <w:szCs w:val="24"/>
        </w:rPr>
        <w:t>н</w:t>
      </w:r>
      <w:r w:rsidRPr="00424986">
        <w:rPr>
          <w:rFonts w:ascii="Times New Roman" w:hAnsi="Times New Roman"/>
          <w:sz w:val="24"/>
          <w:szCs w:val="24"/>
        </w:rPr>
        <w:t>ных изделий, обогащенных продуктами переработки регионального растительного сырья // В сборнике: Вклад молодых ученых в инновационное развитие АПК России. Сборник мат</w:t>
      </w:r>
      <w:r w:rsidRPr="00424986">
        <w:rPr>
          <w:rFonts w:ascii="Times New Roman" w:hAnsi="Times New Roman"/>
          <w:sz w:val="24"/>
          <w:szCs w:val="24"/>
        </w:rPr>
        <w:t>е</w:t>
      </w:r>
      <w:r w:rsidRPr="00424986">
        <w:rPr>
          <w:rFonts w:ascii="Times New Roman" w:hAnsi="Times New Roman"/>
          <w:sz w:val="24"/>
          <w:szCs w:val="24"/>
        </w:rPr>
        <w:t>риалов Всероссийской научно-практической конференции. Пенза, 2022. С. 155-158.</w:t>
      </w:r>
    </w:p>
    <w:p w:rsidR="008315A2" w:rsidRPr="00424986" w:rsidRDefault="008315A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2. Киваев А.А., Леонова С.А. Разработка рецептуры безглютеновой смеси для выпечки кексов из овсяной муки // В сборнике: Наука молодых – инновационному развитию АПК. материалы XVI Национальной научно-практической конференции молодых ученых. Уфа, 2023. С. 261-267.</w:t>
      </w:r>
    </w:p>
    <w:p w:rsidR="008315A2" w:rsidRPr="00424986" w:rsidRDefault="008315A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3.Матасова К.Д., Николаева В.А., Сорокопудов И.А., Белова М.В. К вопросу использ</w:t>
      </w:r>
      <w:r w:rsidRPr="00424986">
        <w:rPr>
          <w:rFonts w:ascii="Times New Roman" w:hAnsi="Times New Roman"/>
          <w:sz w:val="24"/>
          <w:szCs w:val="24"/>
        </w:rPr>
        <w:t>о</w:t>
      </w:r>
      <w:r w:rsidRPr="00424986">
        <w:rPr>
          <w:rFonts w:ascii="Times New Roman" w:hAnsi="Times New Roman"/>
          <w:sz w:val="24"/>
          <w:szCs w:val="24"/>
        </w:rPr>
        <w:t>вания гречневой муки в производстве мучных кондитерских изделий для лечебно-профилактического питания // Сурский вестник. 2023. № 1 (21). С. 55-60.</w:t>
      </w:r>
    </w:p>
    <w:p w:rsidR="008315A2" w:rsidRPr="00424986" w:rsidRDefault="008315A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4.Черненкова А.А., Черненков Е.Н., Леонова С.А. Исследование количества аминоки</w:t>
      </w:r>
      <w:r w:rsidRPr="00424986">
        <w:rPr>
          <w:rFonts w:ascii="Times New Roman" w:hAnsi="Times New Roman"/>
          <w:sz w:val="24"/>
          <w:szCs w:val="24"/>
        </w:rPr>
        <w:t>с</w:t>
      </w:r>
      <w:r w:rsidRPr="00424986">
        <w:rPr>
          <w:rFonts w:ascii="Times New Roman" w:hAnsi="Times New Roman"/>
          <w:sz w:val="24"/>
          <w:szCs w:val="24"/>
        </w:rPr>
        <w:t>лот в продуктах пчеловодства с целью разработки рецептуры мучных кондитерских изделий функционального назначения // В сборнике: Инновационные технологии и технические средства для АПК. Материалы международной научно-практической конференции молодых ученых и специалистов. Под общей редакцией Н.И. Бухтоярова, Н.М. Дерканосовой, В.А. Гулевского. 2016. С. 197-200</w:t>
      </w:r>
    </w:p>
    <w:p w:rsidR="008315A2" w:rsidRPr="00424986" w:rsidRDefault="008315A2" w:rsidP="002D354E">
      <w:pPr>
        <w:spacing w:after="0" w:line="240" w:lineRule="auto"/>
        <w:ind w:firstLine="567"/>
        <w:rPr>
          <w:rFonts w:ascii="Times New Roman" w:hAnsi="Times New Roman"/>
          <w:sz w:val="24"/>
          <w:szCs w:val="24"/>
        </w:rPr>
      </w:pPr>
    </w:p>
    <w:p w:rsidR="008315A2" w:rsidRPr="00424986" w:rsidRDefault="008315A2" w:rsidP="002D354E">
      <w:pPr>
        <w:spacing w:after="0" w:line="240" w:lineRule="auto"/>
        <w:ind w:firstLine="567"/>
        <w:rPr>
          <w:rFonts w:ascii="Times New Roman" w:hAnsi="Times New Roman"/>
          <w:bCs/>
          <w:sz w:val="24"/>
          <w:szCs w:val="24"/>
        </w:rPr>
      </w:pPr>
    </w:p>
    <w:p w:rsidR="008315A2" w:rsidRPr="00424986" w:rsidRDefault="008315A2" w:rsidP="00D97A72">
      <w:pPr>
        <w:spacing w:after="0" w:line="240" w:lineRule="auto"/>
        <w:rPr>
          <w:rFonts w:ascii="Times New Roman" w:hAnsi="Times New Roman"/>
          <w:bCs/>
          <w:sz w:val="24"/>
          <w:szCs w:val="24"/>
        </w:rPr>
      </w:pPr>
      <w:r w:rsidRPr="00D97A72">
        <w:rPr>
          <w:rFonts w:ascii="Times New Roman" w:hAnsi="Times New Roman"/>
          <w:b/>
          <w:bCs/>
          <w:sz w:val="24"/>
          <w:szCs w:val="24"/>
        </w:rPr>
        <w:t xml:space="preserve">УДК </w:t>
      </w:r>
      <w:r w:rsidRPr="00424986">
        <w:rPr>
          <w:rFonts w:ascii="Times New Roman" w:hAnsi="Times New Roman"/>
          <w:bCs/>
          <w:sz w:val="24"/>
          <w:szCs w:val="24"/>
        </w:rPr>
        <w:t>664.6</w:t>
      </w:r>
    </w:p>
    <w:p w:rsidR="008315A2" w:rsidRPr="00424986" w:rsidRDefault="008315A2" w:rsidP="00D97A72">
      <w:pPr>
        <w:spacing w:after="0" w:line="240" w:lineRule="auto"/>
        <w:rPr>
          <w:rFonts w:ascii="Times New Roman" w:hAnsi="Times New Roman"/>
          <w:bCs/>
          <w:sz w:val="24"/>
          <w:szCs w:val="24"/>
        </w:rPr>
      </w:pPr>
    </w:p>
    <w:p w:rsidR="00D97A72" w:rsidRDefault="008315A2" w:rsidP="00D97A72">
      <w:pPr>
        <w:spacing w:after="0" w:line="240" w:lineRule="auto"/>
        <w:jc w:val="center"/>
        <w:rPr>
          <w:rFonts w:ascii="Times New Roman" w:hAnsi="Times New Roman"/>
          <w:b/>
          <w:sz w:val="24"/>
          <w:szCs w:val="24"/>
        </w:rPr>
      </w:pPr>
      <w:r w:rsidRPr="00424986">
        <w:rPr>
          <w:rFonts w:ascii="Times New Roman" w:hAnsi="Times New Roman"/>
          <w:b/>
          <w:sz w:val="24"/>
          <w:szCs w:val="24"/>
        </w:rPr>
        <w:t xml:space="preserve">ПРИМЕНЕНИЕ МУКИ ИЗ СЕМЯН ТЫКВЫ И ПОРОШКА </w:t>
      </w:r>
    </w:p>
    <w:p w:rsidR="008315A2" w:rsidRPr="00424986" w:rsidRDefault="008315A2" w:rsidP="00D97A72">
      <w:pPr>
        <w:spacing w:after="0" w:line="240" w:lineRule="auto"/>
        <w:jc w:val="center"/>
        <w:rPr>
          <w:rFonts w:ascii="Times New Roman" w:hAnsi="Times New Roman"/>
          <w:b/>
          <w:sz w:val="24"/>
          <w:szCs w:val="24"/>
        </w:rPr>
      </w:pPr>
      <w:r w:rsidRPr="00424986">
        <w:rPr>
          <w:rFonts w:ascii="Times New Roman" w:hAnsi="Times New Roman"/>
          <w:b/>
          <w:sz w:val="24"/>
          <w:szCs w:val="24"/>
        </w:rPr>
        <w:t>ИЗ ТОМАТОВ В РЕЦЕПТУРЕ КРЕКЕРОВ</w:t>
      </w:r>
    </w:p>
    <w:p w:rsidR="008315A2" w:rsidRPr="00424986" w:rsidRDefault="008315A2" w:rsidP="00D97A72">
      <w:pPr>
        <w:spacing w:after="0" w:line="240" w:lineRule="auto"/>
        <w:jc w:val="center"/>
        <w:rPr>
          <w:rFonts w:ascii="Times New Roman" w:hAnsi="Times New Roman"/>
          <w:b/>
          <w:sz w:val="24"/>
          <w:szCs w:val="24"/>
        </w:rPr>
      </w:pPr>
    </w:p>
    <w:p w:rsidR="006E1986" w:rsidRPr="00424986" w:rsidRDefault="006E1986" w:rsidP="00D97A72">
      <w:pPr>
        <w:pStyle w:val="a8"/>
        <w:spacing w:after="0" w:line="240" w:lineRule="auto"/>
        <w:ind w:left="0"/>
        <w:jc w:val="right"/>
        <w:rPr>
          <w:rFonts w:ascii="Times New Roman" w:hAnsi="Times New Roman"/>
          <w:b/>
          <w:sz w:val="24"/>
          <w:szCs w:val="24"/>
        </w:rPr>
      </w:pPr>
      <w:r w:rsidRPr="00424986">
        <w:rPr>
          <w:rFonts w:ascii="Times New Roman" w:hAnsi="Times New Roman"/>
          <w:b/>
          <w:sz w:val="24"/>
          <w:szCs w:val="24"/>
        </w:rPr>
        <w:t>Серикова К.;</w:t>
      </w:r>
    </w:p>
    <w:p w:rsidR="008315A2" w:rsidRPr="00424986" w:rsidRDefault="008315A2" w:rsidP="00D97A72">
      <w:pPr>
        <w:pStyle w:val="a8"/>
        <w:spacing w:after="0" w:line="240" w:lineRule="auto"/>
        <w:ind w:left="0"/>
        <w:jc w:val="right"/>
        <w:rPr>
          <w:rFonts w:ascii="Times New Roman" w:hAnsi="Times New Roman"/>
          <w:sz w:val="24"/>
          <w:szCs w:val="24"/>
        </w:rPr>
      </w:pPr>
      <w:r w:rsidRPr="00424986">
        <w:rPr>
          <w:rFonts w:ascii="Times New Roman" w:hAnsi="Times New Roman"/>
          <w:sz w:val="24"/>
          <w:szCs w:val="24"/>
        </w:rPr>
        <w:t xml:space="preserve"> </w:t>
      </w:r>
      <w:bookmarkStart w:id="16" w:name="OLE_LINK2"/>
      <w:r w:rsidRPr="00424986">
        <w:rPr>
          <w:rFonts w:ascii="Times New Roman" w:hAnsi="Times New Roman"/>
          <w:sz w:val="24"/>
          <w:szCs w:val="24"/>
        </w:rPr>
        <w:t xml:space="preserve">младший научный сотрудник </w:t>
      </w:r>
      <w:bookmarkEnd w:id="16"/>
      <w:r w:rsidRPr="00424986">
        <w:rPr>
          <w:rFonts w:ascii="Times New Roman" w:hAnsi="Times New Roman"/>
          <w:sz w:val="24"/>
          <w:szCs w:val="24"/>
        </w:rPr>
        <w:t xml:space="preserve">кафедра ТОП и ПРС, </w:t>
      </w:r>
    </w:p>
    <w:p w:rsidR="00D97A72" w:rsidRDefault="008315A2" w:rsidP="00D97A72">
      <w:pPr>
        <w:pStyle w:val="a8"/>
        <w:spacing w:after="0" w:line="240" w:lineRule="auto"/>
        <w:ind w:left="0"/>
        <w:jc w:val="right"/>
        <w:rPr>
          <w:rFonts w:ascii="Times New Roman" w:hAnsi="Times New Roman"/>
          <w:sz w:val="24"/>
          <w:szCs w:val="24"/>
        </w:rPr>
      </w:pPr>
      <w:r w:rsidRPr="00424986">
        <w:rPr>
          <w:rFonts w:ascii="Times New Roman" w:hAnsi="Times New Roman"/>
          <w:sz w:val="24"/>
          <w:szCs w:val="24"/>
        </w:rPr>
        <w:t>ФГБОУ ВО Башкирский ГАУ</w:t>
      </w:r>
    </w:p>
    <w:p w:rsidR="008315A2" w:rsidRPr="00FB22B2" w:rsidRDefault="008315A2" w:rsidP="00D97A72">
      <w:pPr>
        <w:pStyle w:val="a8"/>
        <w:spacing w:after="0" w:line="240" w:lineRule="auto"/>
        <w:ind w:left="0"/>
        <w:jc w:val="right"/>
        <w:rPr>
          <w:rFonts w:ascii="Times New Roman" w:hAnsi="Times New Roman"/>
          <w:sz w:val="24"/>
          <w:szCs w:val="24"/>
        </w:rPr>
      </w:pPr>
      <w:r w:rsidRPr="00FB22B2">
        <w:rPr>
          <w:rFonts w:ascii="Times New Roman" w:hAnsi="Times New Roman"/>
          <w:sz w:val="24"/>
          <w:szCs w:val="24"/>
        </w:rPr>
        <w:t xml:space="preserve"> </w:t>
      </w:r>
      <w:r w:rsidR="00D97A72" w:rsidRPr="00424986">
        <w:rPr>
          <w:rFonts w:ascii="Times New Roman" w:hAnsi="Times New Roman"/>
          <w:sz w:val="24"/>
          <w:szCs w:val="24"/>
          <w:lang w:val="en-US"/>
        </w:rPr>
        <w:t>e</w:t>
      </w:r>
      <w:r w:rsidR="00D97A72" w:rsidRPr="00FB22B2">
        <w:rPr>
          <w:rFonts w:ascii="Times New Roman" w:hAnsi="Times New Roman"/>
          <w:sz w:val="24"/>
          <w:szCs w:val="24"/>
        </w:rPr>
        <w:t>-</w:t>
      </w:r>
      <w:r w:rsidR="00D97A72" w:rsidRPr="00424986">
        <w:rPr>
          <w:rFonts w:ascii="Times New Roman" w:hAnsi="Times New Roman"/>
          <w:sz w:val="24"/>
          <w:szCs w:val="24"/>
          <w:lang w:val="en-US"/>
        </w:rPr>
        <w:t>mail</w:t>
      </w:r>
      <w:r w:rsidR="00D97A72" w:rsidRPr="00FB22B2">
        <w:rPr>
          <w:rFonts w:ascii="Times New Roman" w:hAnsi="Times New Roman"/>
          <w:sz w:val="24"/>
          <w:szCs w:val="24"/>
        </w:rPr>
        <w:t xml:space="preserve">: </w:t>
      </w:r>
      <w:r w:rsidRPr="00424986">
        <w:rPr>
          <w:rFonts w:ascii="Times New Roman" w:hAnsi="Times New Roman"/>
          <w:sz w:val="24"/>
          <w:szCs w:val="24"/>
          <w:lang w:val="en-US"/>
        </w:rPr>
        <w:t>s</w:t>
      </w:r>
      <w:r w:rsidRPr="00FB22B2">
        <w:rPr>
          <w:rFonts w:ascii="Times New Roman" w:hAnsi="Times New Roman"/>
          <w:sz w:val="24"/>
          <w:szCs w:val="24"/>
        </w:rPr>
        <w:t>-</w:t>
      </w:r>
      <w:r w:rsidRPr="00424986">
        <w:rPr>
          <w:rFonts w:ascii="Times New Roman" w:hAnsi="Times New Roman"/>
          <w:sz w:val="24"/>
          <w:szCs w:val="24"/>
          <w:lang w:val="en-US"/>
        </w:rPr>
        <w:t>kamila</w:t>
      </w:r>
      <w:r w:rsidRPr="00FB22B2">
        <w:rPr>
          <w:rFonts w:ascii="Times New Roman" w:hAnsi="Times New Roman"/>
          <w:sz w:val="24"/>
          <w:szCs w:val="24"/>
        </w:rPr>
        <w:t>.00@</w:t>
      </w:r>
      <w:r w:rsidRPr="00424986">
        <w:rPr>
          <w:rFonts w:ascii="Times New Roman" w:hAnsi="Times New Roman"/>
          <w:sz w:val="24"/>
          <w:szCs w:val="24"/>
          <w:lang w:val="en-US"/>
        </w:rPr>
        <w:t>bk</w:t>
      </w:r>
      <w:r w:rsidRPr="00FB22B2">
        <w:rPr>
          <w:rFonts w:ascii="Times New Roman" w:hAnsi="Times New Roman"/>
          <w:sz w:val="24"/>
          <w:szCs w:val="24"/>
        </w:rPr>
        <w:t>.</w:t>
      </w:r>
      <w:r w:rsidRPr="00D97A72">
        <w:rPr>
          <w:rFonts w:ascii="Times New Roman" w:hAnsi="Times New Roman"/>
          <w:sz w:val="24"/>
          <w:szCs w:val="24"/>
          <w:lang w:val="en-US"/>
        </w:rPr>
        <w:t>ru</w:t>
      </w:r>
      <w:r w:rsidRPr="00FB22B2">
        <w:rPr>
          <w:rFonts w:ascii="Times New Roman" w:hAnsi="Times New Roman"/>
          <w:sz w:val="24"/>
          <w:szCs w:val="24"/>
        </w:rPr>
        <w:t>.</w:t>
      </w:r>
    </w:p>
    <w:p w:rsidR="006E1986" w:rsidRPr="00424986" w:rsidRDefault="006E1986" w:rsidP="00D97A72">
      <w:pPr>
        <w:pStyle w:val="a8"/>
        <w:spacing w:after="0" w:line="240" w:lineRule="auto"/>
        <w:ind w:left="0"/>
        <w:jc w:val="right"/>
        <w:rPr>
          <w:rFonts w:ascii="Times New Roman" w:hAnsi="Times New Roman"/>
          <w:b/>
          <w:sz w:val="24"/>
          <w:szCs w:val="24"/>
        </w:rPr>
      </w:pPr>
      <w:r w:rsidRPr="00424986">
        <w:rPr>
          <w:rFonts w:ascii="Times New Roman" w:hAnsi="Times New Roman"/>
          <w:b/>
          <w:sz w:val="24"/>
          <w:szCs w:val="24"/>
        </w:rPr>
        <w:t>Пусенкова Л.И.;</w:t>
      </w:r>
    </w:p>
    <w:p w:rsidR="008315A2" w:rsidRPr="00424986" w:rsidRDefault="008315A2" w:rsidP="00D97A72">
      <w:pPr>
        <w:pStyle w:val="a8"/>
        <w:spacing w:after="0" w:line="240" w:lineRule="auto"/>
        <w:ind w:left="0"/>
        <w:jc w:val="right"/>
        <w:rPr>
          <w:rFonts w:ascii="Times New Roman" w:hAnsi="Times New Roman"/>
          <w:sz w:val="24"/>
          <w:szCs w:val="24"/>
        </w:rPr>
      </w:pPr>
      <w:r w:rsidRPr="00424986">
        <w:rPr>
          <w:rFonts w:ascii="Times New Roman" w:hAnsi="Times New Roman"/>
          <w:sz w:val="24"/>
          <w:szCs w:val="24"/>
        </w:rPr>
        <w:t xml:space="preserve">к. с-х. н., </w:t>
      </w:r>
      <w:r w:rsidR="00D97A72">
        <w:rPr>
          <w:rFonts w:ascii="Times New Roman" w:hAnsi="Times New Roman"/>
          <w:sz w:val="24"/>
          <w:szCs w:val="24"/>
        </w:rPr>
        <w:t>доцент, кафедра ТОП и ПРС</w:t>
      </w:r>
      <w:r w:rsidRPr="00424986">
        <w:rPr>
          <w:rFonts w:ascii="Times New Roman" w:hAnsi="Times New Roman"/>
          <w:sz w:val="24"/>
          <w:szCs w:val="24"/>
        </w:rPr>
        <w:t xml:space="preserve"> </w:t>
      </w:r>
    </w:p>
    <w:p w:rsidR="00D97A72" w:rsidRDefault="008315A2" w:rsidP="00D97A72">
      <w:pPr>
        <w:pStyle w:val="a8"/>
        <w:spacing w:after="0" w:line="240" w:lineRule="auto"/>
        <w:ind w:left="0"/>
        <w:jc w:val="right"/>
        <w:rPr>
          <w:rFonts w:ascii="Times New Roman" w:hAnsi="Times New Roman"/>
          <w:sz w:val="24"/>
          <w:szCs w:val="24"/>
        </w:rPr>
      </w:pPr>
      <w:r w:rsidRPr="00424986">
        <w:rPr>
          <w:rFonts w:ascii="Times New Roman" w:hAnsi="Times New Roman"/>
          <w:sz w:val="24"/>
          <w:szCs w:val="24"/>
        </w:rPr>
        <w:t xml:space="preserve">ФГБОУ ВО Башкирский ГАУ, </w:t>
      </w:r>
    </w:p>
    <w:p w:rsidR="008315A2" w:rsidRPr="00FB22B2" w:rsidRDefault="00D97A72" w:rsidP="00D97A72">
      <w:pPr>
        <w:pStyle w:val="a8"/>
        <w:spacing w:after="0" w:line="240" w:lineRule="auto"/>
        <w:ind w:left="0"/>
        <w:jc w:val="right"/>
        <w:rPr>
          <w:rFonts w:ascii="Times New Roman" w:hAnsi="Times New Roman"/>
          <w:sz w:val="24"/>
          <w:szCs w:val="24"/>
        </w:rPr>
      </w:pPr>
      <w:r w:rsidRPr="00424986">
        <w:rPr>
          <w:rFonts w:ascii="Times New Roman" w:hAnsi="Times New Roman"/>
          <w:sz w:val="24"/>
          <w:szCs w:val="24"/>
          <w:lang w:val="en-US"/>
        </w:rPr>
        <w:t>e</w:t>
      </w:r>
      <w:r w:rsidRPr="00FB22B2">
        <w:rPr>
          <w:rFonts w:ascii="Times New Roman" w:hAnsi="Times New Roman"/>
          <w:sz w:val="24"/>
          <w:szCs w:val="24"/>
        </w:rPr>
        <w:t>-</w:t>
      </w:r>
      <w:r w:rsidRPr="00424986">
        <w:rPr>
          <w:rFonts w:ascii="Times New Roman" w:hAnsi="Times New Roman"/>
          <w:sz w:val="24"/>
          <w:szCs w:val="24"/>
          <w:lang w:val="en-US"/>
        </w:rPr>
        <w:t>mail</w:t>
      </w:r>
      <w:r w:rsidRPr="00FB22B2">
        <w:rPr>
          <w:rFonts w:ascii="Times New Roman" w:hAnsi="Times New Roman"/>
          <w:sz w:val="24"/>
          <w:szCs w:val="24"/>
        </w:rPr>
        <w:t xml:space="preserve">: </w:t>
      </w:r>
      <w:r w:rsidR="008315A2" w:rsidRPr="00424986">
        <w:rPr>
          <w:rFonts w:ascii="Times New Roman" w:hAnsi="Times New Roman"/>
          <w:sz w:val="24"/>
          <w:szCs w:val="24"/>
          <w:lang w:val="en-US"/>
        </w:rPr>
        <w:t>l</w:t>
      </w:r>
      <w:r w:rsidR="008315A2" w:rsidRPr="00FB22B2">
        <w:rPr>
          <w:rFonts w:ascii="Times New Roman" w:hAnsi="Times New Roman"/>
          <w:sz w:val="24"/>
          <w:szCs w:val="24"/>
        </w:rPr>
        <w:t>.</w:t>
      </w:r>
      <w:r w:rsidR="008315A2" w:rsidRPr="00424986">
        <w:rPr>
          <w:rFonts w:ascii="Times New Roman" w:hAnsi="Times New Roman"/>
          <w:sz w:val="24"/>
          <w:szCs w:val="24"/>
          <w:lang w:val="en-US"/>
        </w:rPr>
        <w:t>pusenkova</w:t>
      </w:r>
      <w:r w:rsidR="008315A2" w:rsidRPr="00FB22B2">
        <w:rPr>
          <w:rFonts w:ascii="Times New Roman" w:hAnsi="Times New Roman"/>
          <w:sz w:val="24"/>
          <w:szCs w:val="24"/>
        </w:rPr>
        <w:t>@</w:t>
      </w:r>
      <w:r w:rsidR="008315A2" w:rsidRPr="00D97A72">
        <w:rPr>
          <w:rFonts w:ascii="Times New Roman" w:hAnsi="Times New Roman"/>
          <w:sz w:val="24"/>
          <w:szCs w:val="24"/>
          <w:lang w:val="en-US"/>
        </w:rPr>
        <w:t>mail</w:t>
      </w:r>
      <w:r w:rsidR="008315A2" w:rsidRPr="00FB22B2">
        <w:rPr>
          <w:rFonts w:ascii="Times New Roman" w:hAnsi="Times New Roman"/>
          <w:sz w:val="24"/>
          <w:szCs w:val="24"/>
        </w:rPr>
        <w:t>.</w:t>
      </w:r>
      <w:r w:rsidR="008315A2" w:rsidRPr="00D97A72">
        <w:rPr>
          <w:rFonts w:ascii="Times New Roman" w:hAnsi="Times New Roman"/>
          <w:sz w:val="24"/>
          <w:szCs w:val="24"/>
          <w:lang w:val="en-US"/>
        </w:rPr>
        <w:t>ru</w:t>
      </w:r>
      <w:r w:rsidR="008315A2" w:rsidRPr="00FB22B2">
        <w:rPr>
          <w:rFonts w:ascii="Times New Roman" w:hAnsi="Times New Roman"/>
          <w:sz w:val="24"/>
          <w:szCs w:val="24"/>
        </w:rPr>
        <w:t>.</w:t>
      </w:r>
    </w:p>
    <w:p w:rsidR="008315A2" w:rsidRPr="00FB22B2" w:rsidRDefault="008315A2" w:rsidP="00D97A72">
      <w:pPr>
        <w:spacing w:after="0" w:line="240" w:lineRule="auto"/>
        <w:rPr>
          <w:rFonts w:ascii="Times New Roman" w:hAnsi="Times New Roman"/>
          <w:sz w:val="24"/>
          <w:szCs w:val="24"/>
        </w:rPr>
      </w:pPr>
    </w:p>
    <w:p w:rsidR="006E1986" w:rsidRPr="00424986" w:rsidRDefault="008315A2" w:rsidP="00D97A72">
      <w:pPr>
        <w:spacing w:after="0" w:line="240" w:lineRule="auto"/>
        <w:jc w:val="center"/>
        <w:rPr>
          <w:rFonts w:ascii="Times New Roman" w:hAnsi="Times New Roman"/>
          <w:b/>
          <w:sz w:val="24"/>
          <w:szCs w:val="24"/>
        </w:rPr>
      </w:pPr>
      <w:r w:rsidRPr="00424986">
        <w:rPr>
          <w:rFonts w:ascii="Times New Roman" w:hAnsi="Times New Roman"/>
          <w:b/>
          <w:sz w:val="24"/>
          <w:szCs w:val="24"/>
        </w:rPr>
        <w:t>Аннотация</w:t>
      </w:r>
    </w:p>
    <w:p w:rsidR="008315A2" w:rsidRPr="00424986" w:rsidRDefault="008315A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 xml:space="preserve"> </w:t>
      </w:r>
      <w:bookmarkStart w:id="17" w:name="OLE_LINK3"/>
      <w:r w:rsidRPr="00424986">
        <w:rPr>
          <w:rFonts w:ascii="Times New Roman" w:hAnsi="Times New Roman"/>
          <w:sz w:val="24"/>
          <w:szCs w:val="24"/>
        </w:rPr>
        <w:t>Работа посвящена перспективе применения томатного порошка и муки из семян тыквы в рецептуре мучных кондитерских изделий. Разработана рецептура крекеров, которая отл</w:t>
      </w:r>
      <w:r w:rsidRPr="00424986">
        <w:rPr>
          <w:rFonts w:ascii="Times New Roman" w:hAnsi="Times New Roman"/>
          <w:sz w:val="24"/>
          <w:szCs w:val="24"/>
        </w:rPr>
        <w:t>и</w:t>
      </w:r>
      <w:r w:rsidRPr="00424986">
        <w:rPr>
          <w:rFonts w:ascii="Times New Roman" w:hAnsi="Times New Roman"/>
          <w:sz w:val="24"/>
          <w:szCs w:val="24"/>
        </w:rPr>
        <w:t>чается от классической тем, что чистая пшеничная мука смешивается с томатным порошком и мукой семян тыквы. За контрольный образец были приняты крекеры с заменой пшеничной муки на муку из семян тыквы, так как это было исследовано ранее</w:t>
      </w:r>
      <w:bookmarkEnd w:id="17"/>
      <w:r w:rsidRPr="00424986">
        <w:rPr>
          <w:rFonts w:ascii="Times New Roman" w:hAnsi="Times New Roman"/>
          <w:sz w:val="24"/>
          <w:szCs w:val="24"/>
        </w:rPr>
        <w:t xml:space="preserve">. </w:t>
      </w:r>
    </w:p>
    <w:p w:rsidR="008315A2" w:rsidRPr="00424986" w:rsidRDefault="008315A2" w:rsidP="002D354E">
      <w:pPr>
        <w:spacing w:after="0" w:line="240" w:lineRule="auto"/>
        <w:ind w:firstLine="567"/>
        <w:rPr>
          <w:rFonts w:ascii="Times New Roman" w:hAnsi="Times New Roman"/>
          <w:sz w:val="24"/>
          <w:szCs w:val="24"/>
        </w:rPr>
      </w:pPr>
      <w:r w:rsidRPr="00424986">
        <w:rPr>
          <w:rFonts w:ascii="Times New Roman" w:hAnsi="Times New Roman"/>
          <w:b/>
          <w:sz w:val="24"/>
          <w:szCs w:val="24"/>
        </w:rPr>
        <w:t>Ключевые слова:</w:t>
      </w:r>
      <w:r w:rsidRPr="00424986">
        <w:rPr>
          <w:rFonts w:ascii="Times New Roman" w:hAnsi="Times New Roman"/>
          <w:sz w:val="24"/>
          <w:szCs w:val="24"/>
        </w:rPr>
        <w:t xml:space="preserve"> мука семян тыквы, порошок из томатов, крекеры, </w:t>
      </w:r>
      <w:bookmarkStart w:id="18" w:name="OLE_LINK4"/>
      <w:r w:rsidRPr="00424986">
        <w:rPr>
          <w:rFonts w:ascii="Times New Roman" w:hAnsi="Times New Roman"/>
          <w:sz w:val="24"/>
          <w:szCs w:val="24"/>
        </w:rPr>
        <w:t xml:space="preserve">влажность, </w:t>
      </w:r>
      <w:r w:rsidRPr="00424986">
        <w:rPr>
          <w:rFonts w:ascii="Times New Roman" w:eastAsia="Times New Roman" w:hAnsi="Times New Roman"/>
          <w:sz w:val="24"/>
          <w:szCs w:val="24"/>
          <w:lang w:eastAsia="ru-RU"/>
        </w:rPr>
        <w:t>ант</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t>цианы</w:t>
      </w:r>
      <w:bookmarkEnd w:id="18"/>
    </w:p>
    <w:p w:rsidR="008315A2" w:rsidRPr="00424986" w:rsidRDefault="008315A2" w:rsidP="002D354E">
      <w:pPr>
        <w:spacing w:after="0" w:line="240" w:lineRule="auto"/>
        <w:ind w:firstLine="567"/>
        <w:rPr>
          <w:rFonts w:ascii="Times New Roman" w:hAnsi="Times New Roman"/>
          <w:sz w:val="24"/>
          <w:szCs w:val="24"/>
        </w:rPr>
      </w:pPr>
    </w:p>
    <w:p w:rsidR="008315A2" w:rsidRPr="00424986" w:rsidRDefault="008315A2" w:rsidP="002D354E">
      <w:pPr>
        <w:spacing w:after="0" w:line="240" w:lineRule="auto"/>
        <w:ind w:firstLine="567"/>
        <w:jc w:val="center"/>
        <w:rPr>
          <w:rFonts w:ascii="Times New Roman" w:hAnsi="Times New Roman"/>
          <w:b/>
          <w:sz w:val="24"/>
          <w:szCs w:val="24"/>
          <w:lang w:val="en-US"/>
        </w:rPr>
      </w:pPr>
      <w:r w:rsidRPr="00424986">
        <w:rPr>
          <w:rFonts w:ascii="Times New Roman" w:hAnsi="Times New Roman"/>
          <w:b/>
          <w:sz w:val="24"/>
          <w:szCs w:val="24"/>
          <w:lang w:val="en-US"/>
        </w:rPr>
        <w:t>THE DEVELOPMENT OF A CRACKER RECIPE USING PUMPKIN SEED FLOUR AND TOMATO POWDER</w:t>
      </w:r>
    </w:p>
    <w:p w:rsidR="008315A2" w:rsidRPr="00424986" w:rsidRDefault="008315A2" w:rsidP="002D354E">
      <w:pPr>
        <w:spacing w:after="0" w:line="240" w:lineRule="auto"/>
        <w:ind w:firstLine="567"/>
        <w:jc w:val="center"/>
        <w:rPr>
          <w:rFonts w:ascii="Times New Roman" w:hAnsi="Times New Roman"/>
          <w:b/>
          <w:sz w:val="24"/>
          <w:szCs w:val="24"/>
          <w:lang w:val="en-US"/>
        </w:rPr>
      </w:pPr>
    </w:p>
    <w:p w:rsidR="00D97A72" w:rsidRPr="00D97A72" w:rsidRDefault="00D97A72" w:rsidP="00D97A72">
      <w:pPr>
        <w:spacing w:after="0" w:line="240" w:lineRule="auto"/>
        <w:ind w:firstLine="567"/>
        <w:jc w:val="right"/>
        <w:rPr>
          <w:rFonts w:ascii="Times New Roman" w:hAnsi="Times New Roman"/>
          <w:b/>
          <w:sz w:val="24"/>
          <w:szCs w:val="24"/>
          <w:lang w:val="en-US"/>
        </w:rPr>
      </w:pPr>
      <w:r w:rsidRPr="00D97A72">
        <w:rPr>
          <w:rFonts w:ascii="Times New Roman" w:hAnsi="Times New Roman"/>
          <w:b/>
          <w:sz w:val="24"/>
          <w:szCs w:val="24"/>
          <w:lang w:val="en-US"/>
        </w:rPr>
        <w:t>Serikova Kamila;</w:t>
      </w:r>
    </w:p>
    <w:p w:rsidR="00D97A72" w:rsidRPr="00FB22B2" w:rsidRDefault="00D97A72" w:rsidP="00D97A72">
      <w:pPr>
        <w:spacing w:after="0" w:line="240" w:lineRule="auto"/>
        <w:ind w:firstLine="567"/>
        <w:jc w:val="right"/>
        <w:rPr>
          <w:rFonts w:ascii="Times New Roman" w:hAnsi="Times New Roman"/>
          <w:sz w:val="24"/>
          <w:szCs w:val="24"/>
          <w:lang w:val="en-US"/>
        </w:rPr>
      </w:pPr>
      <w:r w:rsidRPr="00424986">
        <w:rPr>
          <w:rFonts w:ascii="Times New Roman" w:hAnsi="Times New Roman"/>
          <w:sz w:val="24"/>
          <w:szCs w:val="24"/>
          <w:lang w:val="en-US"/>
        </w:rPr>
        <w:t>J</w:t>
      </w:r>
      <w:r w:rsidR="008315A2" w:rsidRPr="00424986">
        <w:rPr>
          <w:rFonts w:ascii="Times New Roman" w:hAnsi="Times New Roman"/>
          <w:sz w:val="24"/>
          <w:szCs w:val="24"/>
          <w:lang w:val="en-US"/>
        </w:rPr>
        <w:t xml:space="preserve">unior research fellow chair of catering technology </w:t>
      </w:r>
    </w:p>
    <w:p w:rsidR="00D97A72" w:rsidRPr="00D97A72" w:rsidRDefault="008315A2" w:rsidP="00D97A72">
      <w:pPr>
        <w:spacing w:after="0" w:line="240" w:lineRule="auto"/>
        <w:ind w:firstLine="567"/>
        <w:jc w:val="right"/>
        <w:rPr>
          <w:rFonts w:ascii="Times New Roman" w:hAnsi="Times New Roman"/>
          <w:sz w:val="24"/>
          <w:szCs w:val="24"/>
          <w:lang w:val="en-US"/>
        </w:rPr>
      </w:pPr>
      <w:r w:rsidRPr="00424986">
        <w:rPr>
          <w:rFonts w:ascii="Times New Roman" w:hAnsi="Times New Roman"/>
          <w:sz w:val="24"/>
          <w:szCs w:val="24"/>
          <w:lang w:val="en-US"/>
        </w:rPr>
        <w:t xml:space="preserve">and plant </w:t>
      </w:r>
      <w:r w:rsidR="00D97A72">
        <w:rPr>
          <w:rFonts w:ascii="Times New Roman" w:hAnsi="Times New Roman"/>
          <w:sz w:val="24"/>
          <w:szCs w:val="24"/>
          <w:lang w:val="en-US"/>
        </w:rPr>
        <w:t>origin food products processing</w:t>
      </w:r>
      <w:r w:rsidRPr="00424986">
        <w:rPr>
          <w:rFonts w:ascii="Times New Roman" w:hAnsi="Times New Roman"/>
          <w:sz w:val="24"/>
          <w:szCs w:val="24"/>
          <w:lang w:val="en-US"/>
        </w:rPr>
        <w:t xml:space="preserve"> </w:t>
      </w:r>
    </w:p>
    <w:p w:rsidR="00D97A72" w:rsidRPr="00FB22B2" w:rsidRDefault="008315A2" w:rsidP="00D97A72">
      <w:pPr>
        <w:spacing w:after="0" w:line="240" w:lineRule="auto"/>
        <w:ind w:firstLine="567"/>
        <w:jc w:val="right"/>
        <w:rPr>
          <w:rFonts w:ascii="Times New Roman" w:hAnsi="Times New Roman"/>
          <w:sz w:val="24"/>
          <w:szCs w:val="24"/>
          <w:lang w:val="en-US"/>
        </w:rPr>
      </w:pPr>
      <w:r w:rsidRPr="00424986">
        <w:rPr>
          <w:rFonts w:ascii="Times New Roman" w:hAnsi="Times New Roman"/>
          <w:sz w:val="24"/>
          <w:szCs w:val="24"/>
          <w:lang w:val="en-US"/>
        </w:rPr>
        <w:t xml:space="preserve">Bashkir State Agrarian University </w:t>
      </w:r>
    </w:p>
    <w:p w:rsidR="008315A2" w:rsidRPr="00424986" w:rsidRDefault="00D97A72" w:rsidP="00D97A72">
      <w:pPr>
        <w:spacing w:after="0" w:line="240" w:lineRule="auto"/>
        <w:ind w:firstLine="567"/>
        <w:jc w:val="right"/>
        <w:rPr>
          <w:rFonts w:ascii="Times New Roman" w:hAnsi="Times New Roman"/>
          <w:sz w:val="24"/>
          <w:szCs w:val="24"/>
          <w:lang w:val="en-US"/>
        </w:rPr>
      </w:pPr>
      <w:r>
        <w:rPr>
          <w:rFonts w:ascii="Times New Roman" w:hAnsi="Times New Roman"/>
          <w:sz w:val="24"/>
          <w:szCs w:val="24"/>
          <w:lang w:val="en-US"/>
        </w:rPr>
        <w:t xml:space="preserve">e-mail: </w:t>
      </w:r>
      <w:r w:rsidR="008315A2" w:rsidRPr="00424986">
        <w:rPr>
          <w:rFonts w:ascii="Times New Roman" w:hAnsi="Times New Roman"/>
          <w:sz w:val="24"/>
          <w:szCs w:val="24"/>
          <w:lang w:val="en-US"/>
        </w:rPr>
        <w:t>s-kamila.00@bk.ru.</w:t>
      </w:r>
    </w:p>
    <w:p w:rsidR="00CD6907" w:rsidRPr="00FB22B2" w:rsidRDefault="00CD6907" w:rsidP="00D97A72">
      <w:pPr>
        <w:spacing w:after="0" w:line="240" w:lineRule="auto"/>
        <w:ind w:firstLine="567"/>
        <w:jc w:val="right"/>
        <w:rPr>
          <w:rFonts w:ascii="Times New Roman" w:hAnsi="Times New Roman"/>
          <w:b/>
          <w:sz w:val="24"/>
          <w:szCs w:val="24"/>
          <w:lang w:val="en-US"/>
        </w:rPr>
      </w:pPr>
    </w:p>
    <w:p w:rsidR="00D97A72" w:rsidRPr="00CD6907" w:rsidRDefault="008315A2" w:rsidP="00CD6907">
      <w:pPr>
        <w:pageBreakBefore/>
        <w:spacing w:after="0" w:line="240" w:lineRule="auto"/>
        <w:ind w:firstLine="567"/>
        <w:jc w:val="right"/>
        <w:rPr>
          <w:rFonts w:ascii="Times New Roman" w:hAnsi="Times New Roman"/>
          <w:b/>
          <w:sz w:val="24"/>
          <w:szCs w:val="24"/>
          <w:lang w:val="en-US"/>
        </w:rPr>
      </w:pPr>
      <w:r w:rsidRPr="00CD6907">
        <w:rPr>
          <w:rFonts w:ascii="Times New Roman" w:hAnsi="Times New Roman"/>
          <w:b/>
          <w:sz w:val="24"/>
          <w:szCs w:val="24"/>
          <w:lang w:val="en-US"/>
        </w:rPr>
        <w:lastRenderedPageBreak/>
        <w:t>Pusenkova L</w:t>
      </w:r>
      <w:r w:rsidR="00D97A72" w:rsidRPr="00CD6907">
        <w:rPr>
          <w:rFonts w:ascii="Times New Roman" w:hAnsi="Times New Roman"/>
          <w:b/>
          <w:sz w:val="24"/>
          <w:szCs w:val="24"/>
          <w:lang w:val="en-US"/>
        </w:rPr>
        <w:t>.</w:t>
      </w:r>
      <w:r w:rsidRPr="00CD6907">
        <w:rPr>
          <w:rFonts w:ascii="Times New Roman" w:hAnsi="Times New Roman"/>
          <w:b/>
          <w:sz w:val="24"/>
          <w:szCs w:val="24"/>
          <w:lang w:val="en-US"/>
        </w:rPr>
        <w:t>I</w:t>
      </w:r>
      <w:r w:rsidR="00D97A72" w:rsidRPr="00CD6907">
        <w:rPr>
          <w:rFonts w:ascii="Times New Roman" w:hAnsi="Times New Roman"/>
          <w:b/>
          <w:sz w:val="24"/>
          <w:szCs w:val="24"/>
          <w:lang w:val="en-US"/>
        </w:rPr>
        <w:t>.;</w:t>
      </w:r>
      <w:r w:rsidRPr="00CD6907">
        <w:rPr>
          <w:rFonts w:ascii="Times New Roman" w:hAnsi="Times New Roman"/>
          <w:b/>
          <w:sz w:val="24"/>
          <w:szCs w:val="24"/>
          <w:lang w:val="en-US"/>
        </w:rPr>
        <w:t xml:space="preserve"> </w:t>
      </w:r>
    </w:p>
    <w:p w:rsidR="00CD6907" w:rsidRPr="00FB22B2" w:rsidRDefault="008315A2" w:rsidP="00D97A72">
      <w:pPr>
        <w:spacing w:after="0" w:line="240" w:lineRule="auto"/>
        <w:ind w:firstLine="567"/>
        <w:jc w:val="right"/>
        <w:rPr>
          <w:rFonts w:ascii="Times New Roman" w:hAnsi="Times New Roman"/>
          <w:sz w:val="24"/>
          <w:szCs w:val="24"/>
          <w:lang w:val="en-US"/>
        </w:rPr>
      </w:pPr>
      <w:r w:rsidRPr="00424986">
        <w:rPr>
          <w:rFonts w:ascii="Times New Roman" w:hAnsi="Times New Roman"/>
          <w:sz w:val="24"/>
          <w:szCs w:val="24"/>
          <w:lang w:val="en-US"/>
        </w:rPr>
        <w:t>Candidate of Sciences (Agriculture),</w:t>
      </w:r>
      <w:r w:rsidR="00CD6907" w:rsidRPr="00CD6907">
        <w:rPr>
          <w:rFonts w:ascii="Times New Roman" w:hAnsi="Times New Roman"/>
          <w:sz w:val="24"/>
          <w:szCs w:val="24"/>
          <w:lang w:val="en-US"/>
        </w:rPr>
        <w:t xml:space="preserve"> </w:t>
      </w:r>
      <w:r w:rsidRPr="00424986">
        <w:rPr>
          <w:rFonts w:ascii="Times New Roman" w:hAnsi="Times New Roman"/>
          <w:sz w:val="24"/>
          <w:szCs w:val="24"/>
          <w:lang w:val="en-US"/>
        </w:rPr>
        <w:t xml:space="preserve">docent, chair of catering </w:t>
      </w:r>
    </w:p>
    <w:p w:rsidR="00CD6907" w:rsidRPr="00CD6907" w:rsidRDefault="008315A2" w:rsidP="00D97A72">
      <w:pPr>
        <w:spacing w:after="0" w:line="240" w:lineRule="auto"/>
        <w:ind w:firstLine="567"/>
        <w:jc w:val="right"/>
        <w:rPr>
          <w:rFonts w:ascii="Times New Roman" w:hAnsi="Times New Roman"/>
          <w:sz w:val="24"/>
          <w:szCs w:val="24"/>
          <w:lang w:val="en-US"/>
        </w:rPr>
      </w:pPr>
      <w:r w:rsidRPr="00424986">
        <w:rPr>
          <w:rFonts w:ascii="Times New Roman" w:hAnsi="Times New Roman"/>
          <w:sz w:val="24"/>
          <w:szCs w:val="24"/>
          <w:lang w:val="en-US"/>
        </w:rPr>
        <w:t xml:space="preserve">technology </w:t>
      </w:r>
      <w:r w:rsidR="00CD6907" w:rsidRPr="00CD6907">
        <w:rPr>
          <w:rFonts w:ascii="Times New Roman" w:hAnsi="Times New Roman"/>
          <w:sz w:val="24"/>
          <w:szCs w:val="24"/>
          <w:lang w:val="en-US"/>
        </w:rPr>
        <w:t xml:space="preserve"> </w:t>
      </w:r>
      <w:r w:rsidRPr="00424986">
        <w:rPr>
          <w:rFonts w:ascii="Times New Roman" w:hAnsi="Times New Roman"/>
          <w:sz w:val="24"/>
          <w:szCs w:val="24"/>
          <w:lang w:val="en-US"/>
        </w:rPr>
        <w:t>and plant</w:t>
      </w:r>
      <w:r w:rsidR="00CD6907" w:rsidRPr="00CD6907">
        <w:rPr>
          <w:rFonts w:ascii="Times New Roman" w:hAnsi="Times New Roman"/>
          <w:sz w:val="24"/>
          <w:szCs w:val="24"/>
          <w:lang w:val="en-US"/>
        </w:rPr>
        <w:t xml:space="preserve"> </w:t>
      </w:r>
      <w:r w:rsidRPr="00424986">
        <w:rPr>
          <w:rFonts w:ascii="Times New Roman" w:hAnsi="Times New Roman"/>
          <w:sz w:val="24"/>
          <w:szCs w:val="24"/>
          <w:lang w:val="en-US"/>
        </w:rPr>
        <w:t xml:space="preserve">origin food products processing, </w:t>
      </w:r>
    </w:p>
    <w:p w:rsidR="00CD6907" w:rsidRPr="00FB22B2" w:rsidRDefault="008315A2" w:rsidP="00D97A72">
      <w:pPr>
        <w:spacing w:after="0" w:line="240" w:lineRule="auto"/>
        <w:ind w:firstLine="567"/>
        <w:jc w:val="right"/>
        <w:rPr>
          <w:rFonts w:ascii="Times New Roman" w:hAnsi="Times New Roman"/>
          <w:sz w:val="24"/>
          <w:szCs w:val="24"/>
          <w:lang w:val="en-US"/>
        </w:rPr>
      </w:pPr>
      <w:r w:rsidRPr="00424986">
        <w:rPr>
          <w:rFonts w:ascii="Times New Roman" w:hAnsi="Times New Roman"/>
          <w:sz w:val="24"/>
          <w:szCs w:val="24"/>
          <w:lang w:val="en-US"/>
        </w:rPr>
        <w:t>Bashkir State Agrarian University</w:t>
      </w:r>
      <w:r w:rsidR="00CD6907" w:rsidRPr="00FB22B2">
        <w:rPr>
          <w:rFonts w:ascii="Times New Roman" w:hAnsi="Times New Roman"/>
          <w:sz w:val="24"/>
          <w:szCs w:val="24"/>
          <w:lang w:val="en-US"/>
        </w:rPr>
        <w:t>;</w:t>
      </w:r>
    </w:p>
    <w:p w:rsidR="008315A2" w:rsidRPr="00424986" w:rsidRDefault="00CD6907" w:rsidP="00D97A72">
      <w:pPr>
        <w:spacing w:after="0" w:line="240" w:lineRule="auto"/>
        <w:ind w:firstLine="567"/>
        <w:jc w:val="right"/>
        <w:rPr>
          <w:rFonts w:ascii="Times New Roman" w:hAnsi="Times New Roman"/>
          <w:sz w:val="24"/>
          <w:szCs w:val="24"/>
          <w:lang w:val="en-US"/>
        </w:rPr>
      </w:pPr>
      <w:r>
        <w:rPr>
          <w:rFonts w:ascii="Times New Roman" w:hAnsi="Times New Roman"/>
          <w:sz w:val="24"/>
          <w:szCs w:val="24"/>
          <w:lang w:val="en-US"/>
        </w:rPr>
        <w:t xml:space="preserve">e-mail: </w:t>
      </w:r>
      <w:r w:rsidR="008315A2" w:rsidRPr="00424986">
        <w:rPr>
          <w:rFonts w:ascii="Times New Roman" w:hAnsi="Times New Roman"/>
          <w:sz w:val="24"/>
          <w:szCs w:val="24"/>
          <w:lang w:val="en-US"/>
        </w:rPr>
        <w:t xml:space="preserve"> l.pusenkova@mail.ru.</w:t>
      </w:r>
    </w:p>
    <w:p w:rsidR="008315A2" w:rsidRPr="00424986" w:rsidRDefault="008315A2" w:rsidP="002D354E">
      <w:pPr>
        <w:spacing w:after="0" w:line="240" w:lineRule="auto"/>
        <w:ind w:firstLine="567"/>
        <w:jc w:val="center"/>
        <w:rPr>
          <w:rFonts w:ascii="Times New Roman" w:hAnsi="Times New Roman"/>
          <w:sz w:val="24"/>
          <w:szCs w:val="24"/>
          <w:lang w:val="en-US"/>
        </w:rPr>
      </w:pPr>
    </w:p>
    <w:p w:rsidR="00D97A72" w:rsidRDefault="00D97A72" w:rsidP="00D97A72">
      <w:pPr>
        <w:spacing w:after="0" w:line="240" w:lineRule="auto"/>
        <w:jc w:val="center"/>
        <w:rPr>
          <w:rFonts w:ascii="Times New Roman" w:hAnsi="Times New Roman"/>
          <w:b/>
          <w:sz w:val="24"/>
          <w:szCs w:val="24"/>
          <w:lang w:val="en-US"/>
        </w:rPr>
      </w:pPr>
      <w:r>
        <w:rPr>
          <w:rFonts w:ascii="Times New Roman" w:hAnsi="Times New Roman"/>
          <w:b/>
          <w:sz w:val="24"/>
          <w:szCs w:val="24"/>
          <w:lang w:val="en-US"/>
        </w:rPr>
        <w:t>Annotation</w:t>
      </w:r>
    </w:p>
    <w:p w:rsidR="008315A2" w:rsidRPr="00424986" w:rsidRDefault="008315A2" w:rsidP="002D354E">
      <w:pPr>
        <w:spacing w:after="0" w:line="240" w:lineRule="auto"/>
        <w:ind w:firstLine="567"/>
        <w:rPr>
          <w:rFonts w:ascii="Times New Roman" w:hAnsi="Times New Roman"/>
          <w:sz w:val="24"/>
          <w:szCs w:val="24"/>
          <w:lang w:val="en-US"/>
        </w:rPr>
      </w:pPr>
      <w:r w:rsidRPr="00424986">
        <w:rPr>
          <w:rFonts w:ascii="Times New Roman" w:hAnsi="Times New Roman"/>
          <w:sz w:val="24"/>
          <w:szCs w:val="24"/>
          <w:lang w:val="en-US"/>
        </w:rPr>
        <w:t>The work is devoted to the use of tomato powder and pumpkin seed flour in flour confecti</w:t>
      </w:r>
      <w:r w:rsidRPr="00424986">
        <w:rPr>
          <w:rFonts w:ascii="Times New Roman" w:hAnsi="Times New Roman"/>
          <w:sz w:val="24"/>
          <w:szCs w:val="24"/>
          <w:lang w:val="en-US"/>
        </w:rPr>
        <w:t>o</w:t>
      </w:r>
      <w:r w:rsidRPr="00424986">
        <w:rPr>
          <w:rFonts w:ascii="Times New Roman" w:hAnsi="Times New Roman"/>
          <w:sz w:val="24"/>
          <w:szCs w:val="24"/>
          <w:lang w:val="en-US"/>
        </w:rPr>
        <w:t>nery recipes. A recipe for crackers has been developed that differs from the classic theme, accor</w:t>
      </w:r>
      <w:r w:rsidRPr="00424986">
        <w:rPr>
          <w:rFonts w:ascii="Times New Roman" w:hAnsi="Times New Roman"/>
          <w:sz w:val="24"/>
          <w:szCs w:val="24"/>
          <w:lang w:val="en-US"/>
        </w:rPr>
        <w:t>d</w:t>
      </w:r>
      <w:r w:rsidRPr="00424986">
        <w:rPr>
          <w:rFonts w:ascii="Times New Roman" w:hAnsi="Times New Roman"/>
          <w:sz w:val="24"/>
          <w:szCs w:val="24"/>
          <w:lang w:val="en-US"/>
        </w:rPr>
        <w:t>ing to which pure wheat flour is cooked with tomato powder and pumpkin seed flour. For control analysis, crackers were made with the replacement of wheat flour with pumpkin seed flour, as this was previously studied.</w:t>
      </w:r>
    </w:p>
    <w:p w:rsidR="008315A2" w:rsidRPr="00424986" w:rsidRDefault="008315A2" w:rsidP="002D354E">
      <w:pPr>
        <w:spacing w:after="0" w:line="240" w:lineRule="auto"/>
        <w:ind w:firstLine="567"/>
        <w:rPr>
          <w:rFonts w:ascii="Times New Roman" w:hAnsi="Times New Roman"/>
          <w:sz w:val="24"/>
          <w:szCs w:val="24"/>
          <w:lang w:val="en-US"/>
        </w:rPr>
      </w:pPr>
      <w:r w:rsidRPr="00424986">
        <w:rPr>
          <w:rFonts w:ascii="Times New Roman" w:hAnsi="Times New Roman"/>
          <w:b/>
          <w:sz w:val="24"/>
          <w:szCs w:val="24"/>
          <w:lang w:val="en-US"/>
        </w:rPr>
        <w:t>Keywords:</w:t>
      </w:r>
      <w:r w:rsidRPr="00424986">
        <w:rPr>
          <w:rFonts w:ascii="Times New Roman" w:hAnsi="Times New Roman"/>
          <w:sz w:val="24"/>
          <w:szCs w:val="24"/>
          <w:lang w:val="en-US"/>
        </w:rPr>
        <w:t xml:space="preserve"> pumpkin seed flour, tomato powder, crackers, moisture, anthocyanins.</w:t>
      </w:r>
    </w:p>
    <w:p w:rsidR="008315A2" w:rsidRPr="00424986" w:rsidRDefault="008315A2" w:rsidP="002D354E">
      <w:pPr>
        <w:spacing w:after="0" w:line="240" w:lineRule="auto"/>
        <w:ind w:firstLine="567"/>
        <w:rPr>
          <w:rFonts w:ascii="Times New Roman" w:hAnsi="Times New Roman"/>
          <w:sz w:val="24"/>
          <w:szCs w:val="24"/>
          <w:lang w:val="en-US"/>
        </w:rPr>
      </w:pPr>
    </w:p>
    <w:p w:rsidR="00D97A72" w:rsidRPr="00FB22B2" w:rsidRDefault="00D97A72" w:rsidP="002D354E">
      <w:pPr>
        <w:spacing w:after="0" w:line="240" w:lineRule="auto"/>
        <w:ind w:firstLine="567"/>
        <w:rPr>
          <w:rFonts w:ascii="Times New Roman" w:hAnsi="Times New Roman"/>
          <w:b/>
          <w:sz w:val="24"/>
          <w:szCs w:val="24"/>
          <w:lang w:val="en-US"/>
        </w:rPr>
      </w:pPr>
    </w:p>
    <w:p w:rsidR="00CD6907" w:rsidRPr="00CD6907" w:rsidRDefault="00CD6907" w:rsidP="00CD6907">
      <w:pPr>
        <w:keepNext/>
        <w:framePr w:dropCap="drop" w:lines="3" w:wrap="around" w:vAnchor="text" w:hAnchor="text"/>
        <w:spacing w:after="0" w:line="827" w:lineRule="exact"/>
        <w:ind w:firstLine="567"/>
        <w:textAlignment w:val="baseline"/>
        <w:rPr>
          <w:rFonts w:ascii="Times New Roman" w:hAnsi="Times New Roman"/>
          <w:b/>
          <w:position w:val="-11"/>
          <w:sz w:val="112"/>
          <w:szCs w:val="24"/>
        </w:rPr>
      </w:pPr>
      <w:r w:rsidRPr="00CD6907">
        <w:rPr>
          <w:rFonts w:ascii="Times New Roman" w:hAnsi="Times New Roman"/>
          <w:b/>
          <w:position w:val="-11"/>
          <w:sz w:val="112"/>
          <w:szCs w:val="24"/>
        </w:rPr>
        <w:t>В</w:t>
      </w:r>
    </w:p>
    <w:p w:rsidR="008315A2" w:rsidRPr="00424986" w:rsidRDefault="008315A2" w:rsidP="00CD6907">
      <w:pPr>
        <w:spacing w:after="0" w:line="245" w:lineRule="auto"/>
        <w:rPr>
          <w:rFonts w:ascii="Times New Roman" w:hAnsi="Times New Roman"/>
          <w:sz w:val="24"/>
          <w:szCs w:val="24"/>
        </w:rPr>
      </w:pPr>
      <w:r w:rsidRPr="00424986">
        <w:rPr>
          <w:rFonts w:ascii="Times New Roman" w:hAnsi="Times New Roman"/>
          <w:b/>
          <w:sz w:val="24"/>
          <w:szCs w:val="24"/>
        </w:rPr>
        <w:t>ведение.</w:t>
      </w:r>
      <w:r w:rsidRPr="00424986">
        <w:rPr>
          <w:rFonts w:ascii="Times New Roman" w:hAnsi="Times New Roman"/>
          <w:sz w:val="24"/>
          <w:szCs w:val="24"/>
        </w:rPr>
        <w:t xml:space="preserve"> В настоящее время наблюдается растущий спрос на растительное с</w:t>
      </w:r>
      <w:r w:rsidRPr="00424986">
        <w:rPr>
          <w:rFonts w:ascii="Times New Roman" w:hAnsi="Times New Roman"/>
          <w:sz w:val="24"/>
          <w:szCs w:val="24"/>
        </w:rPr>
        <w:t>ы</w:t>
      </w:r>
      <w:r w:rsidRPr="00424986">
        <w:rPr>
          <w:rFonts w:ascii="Times New Roman" w:hAnsi="Times New Roman"/>
          <w:sz w:val="24"/>
          <w:szCs w:val="24"/>
        </w:rPr>
        <w:t>рье в качестве источника пищевых волокон, обусловленный его высокой пит</w:t>
      </w:r>
      <w:r w:rsidRPr="00424986">
        <w:rPr>
          <w:rFonts w:ascii="Times New Roman" w:hAnsi="Times New Roman"/>
          <w:sz w:val="24"/>
          <w:szCs w:val="24"/>
        </w:rPr>
        <w:t>а</w:t>
      </w:r>
      <w:r w:rsidRPr="00424986">
        <w:rPr>
          <w:rFonts w:ascii="Times New Roman" w:hAnsi="Times New Roman"/>
          <w:sz w:val="24"/>
          <w:szCs w:val="24"/>
        </w:rPr>
        <w:t>тельной ценностью, содержанием клетчатки, скоростью ферментации и спосо</w:t>
      </w:r>
      <w:r w:rsidRPr="00424986">
        <w:rPr>
          <w:rFonts w:ascii="Times New Roman" w:hAnsi="Times New Roman"/>
          <w:sz w:val="24"/>
          <w:szCs w:val="24"/>
        </w:rPr>
        <w:t>б</w:t>
      </w:r>
      <w:r w:rsidRPr="00424986">
        <w:rPr>
          <w:rFonts w:ascii="Times New Roman" w:hAnsi="Times New Roman"/>
          <w:sz w:val="24"/>
          <w:szCs w:val="24"/>
        </w:rPr>
        <w:t>ностью удерживать влагу, а также высокой антиоксидантной активностью и низкой кал</w:t>
      </w:r>
      <w:r w:rsidRPr="00424986">
        <w:rPr>
          <w:rFonts w:ascii="Times New Roman" w:hAnsi="Times New Roman"/>
          <w:sz w:val="24"/>
          <w:szCs w:val="24"/>
        </w:rPr>
        <w:t>о</w:t>
      </w:r>
      <w:r w:rsidRPr="00424986">
        <w:rPr>
          <w:rFonts w:ascii="Times New Roman" w:hAnsi="Times New Roman"/>
          <w:sz w:val="24"/>
          <w:szCs w:val="24"/>
        </w:rPr>
        <w:t>рийностью. В последние годы возрос интерес к плодам и продуктам из тыквы в сельскох</w:t>
      </w:r>
      <w:r w:rsidRPr="00424986">
        <w:rPr>
          <w:rFonts w:ascii="Times New Roman" w:hAnsi="Times New Roman"/>
          <w:sz w:val="24"/>
          <w:szCs w:val="24"/>
        </w:rPr>
        <w:t>о</w:t>
      </w:r>
      <w:r w:rsidRPr="00424986">
        <w:rPr>
          <w:rFonts w:ascii="Times New Roman" w:hAnsi="Times New Roman"/>
          <w:sz w:val="24"/>
          <w:szCs w:val="24"/>
        </w:rPr>
        <w:t>зяйственном, пищевом, фармацевтическом и кормовом секторах благодаря полезным белкам, жирам и полисахаридам, содержащимся в семенах [6].</w:t>
      </w:r>
    </w:p>
    <w:p w:rsidR="008315A2" w:rsidRPr="00424986" w:rsidRDefault="008315A2" w:rsidP="00CD6907">
      <w:pPr>
        <w:spacing w:after="0" w:line="245" w:lineRule="auto"/>
        <w:ind w:firstLine="567"/>
        <w:rPr>
          <w:rFonts w:ascii="Times New Roman" w:hAnsi="Times New Roman"/>
          <w:sz w:val="24"/>
          <w:szCs w:val="24"/>
        </w:rPr>
      </w:pPr>
      <w:r w:rsidRPr="00424986">
        <w:rPr>
          <w:rFonts w:ascii="Times New Roman" w:hAnsi="Times New Roman"/>
          <w:b/>
          <w:sz w:val="24"/>
          <w:szCs w:val="24"/>
        </w:rPr>
        <w:t>Цель исследования</w:t>
      </w:r>
      <w:r w:rsidRPr="00424986">
        <w:rPr>
          <w:rFonts w:ascii="Times New Roman" w:hAnsi="Times New Roman"/>
          <w:sz w:val="24"/>
          <w:szCs w:val="24"/>
        </w:rPr>
        <w:t xml:space="preserve"> – это изучение возможности применения муки семян тыквы и п</w:t>
      </w:r>
      <w:r w:rsidRPr="00424986">
        <w:rPr>
          <w:rFonts w:ascii="Times New Roman" w:hAnsi="Times New Roman"/>
          <w:sz w:val="24"/>
          <w:szCs w:val="24"/>
        </w:rPr>
        <w:t>о</w:t>
      </w:r>
      <w:r w:rsidRPr="00424986">
        <w:rPr>
          <w:rFonts w:ascii="Times New Roman" w:hAnsi="Times New Roman"/>
          <w:sz w:val="24"/>
          <w:szCs w:val="24"/>
        </w:rPr>
        <w:t>рошка из томатов для усовершенствования рецептуры крекеров.</w:t>
      </w:r>
    </w:p>
    <w:p w:rsidR="008315A2" w:rsidRPr="00424986" w:rsidRDefault="008315A2" w:rsidP="00CD6907">
      <w:pPr>
        <w:spacing w:after="0" w:line="245" w:lineRule="auto"/>
        <w:ind w:firstLine="567"/>
        <w:rPr>
          <w:rFonts w:ascii="Times New Roman" w:hAnsi="Times New Roman"/>
          <w:b/>
          <w:sz w:val="24"/>
          <w:szCs w:val="24"/>
        </w:rPr>
      </w:pPr>
      <w:r w:rsidRPr="00424986">
        <w:rPr>
          <w:rFonts w:ascii="Times New Roman" w:hAnsi="Times New Roman"/>
          <w:b/>
          <w:sz w:val="24"/>
          <w:szCs w:val="24"/>
        </w:rPr>
        <w:t>Задачи исследования:</w:t>
      </w:r>
    </w:p>
    <w:p w:rsidR="008315A2" w:rsidRPr="00424986" w:rsidRDefault="008315A2" w:rsidP="00CD6907">
      <w:pPr>
        <w:spacing w:after="0" w:line="245" w:lineRule="auto"/>
        <w:ind w:firstLine="567"/>
        <w:rPr>
          <w:rFonts w:ascii="Times New Roman" w:hAnsi="Times New Roman"/>
          <w:sz w:val="24"/>
          <w:szCs w:val="24"/>
        </w:rPr>
      </w:pPr>
      <w:r w:rsidRPr="00424986">
        <w:rPr>
          <w:rFonts w:ascii="Times New Roman" w:hAnsi="Times New Roman"/>
          <w:sz w:val="24"/>
          <w:szCs w:val="24"/>
        </w:rPr>
        <w:t>– оптимизация количества замены пшеничной муки на муку из семян тыквы и порошка из томатов в изготовлении крекеров;</w:t>
      </w:r>
    </w:p>
    <w:p w:rsidR="008315A2" w:rsidRPr="00424986" w:rsidRDefault="008315A2" w:rsidP="00CD6907">
      <w:pPr>
        <w:spacing w:after="0" w:line="245" w:lineRule="auto"/>
        <w:ind w:firstLine="567"/>
        <w:rPr>
          <w:rFonts w:ascii="Times New Roman" w:hAnsi="Times New Roman"/>
          <w:sz w:val="24"/>
          <w:szCs w:val="24"/>
        </w:rPr>
      </w:pPr>
      <w:r w:rsidRPr="00424986">
        <w:rPr>
          <w:rFonts w:ascii="Times New Roman" w:hAnsi="Times New Roman"/>
          <w:sz w:val="24"/>
          <w:szCs w:val="24"/>
        </w:rPr>
        <w:t>– анализ органолептических и физико-химических показателей качества крекеров с д</w:t>
      </w:r>
      <w:r w:rsidRPr="00424986">
        <w:rPr>
          <w:rFonts w:ascii="Times New Roman" w:hAnsi="Times New Roman"/>
          <w:sz w:val="24"/>
          <w:szCs w:val="24"/>
        </w:rPr>
        <w:t>о</w:t>
      </w:r>
      <w:r w:rsidRPr="00424986">
        <w:rPr>
          <w:rFonts w:ascii="Times New Roman" w:hAnsi="Times New Roman"/>
          <w:sz w:val="24"/>
          <w:szCs w:val="24"/>
        </w:rPr>
        <w:t xml:space="preserve">бавлением различной дозировки альтернативной муки и порошка. </w:t>
      </w:r>
    </w:p>
    <w:p w:rsidR="008315A2" w:rsidRDefault="008315A2" w:rsidP="00CD6907">
      <w:pPr>
        <w:spacing w:after="0" w:line="245" w:lineRule="auto"/>
        <w:ind w:firstLine="567"/>
        <w:rPr>
          <w:rFonts w:ascii="Times New Roman" w:eastAsia="Times New Roman" w:hAnsi="Times New Roman"/>
          <w:sz w:val="24"/>
          <w:szCs w:val="24"/>
          <w:lang w:eastAsia="ru-RU"/>
        </w:rPr>
      </w:pPr>
      <w:r w:rsidRPr="00424986">
        <w:rPr>
          <w:rFonts w:ascii="Times New Roman" w:hAnsi="Times New Roman"/>
          <w:b/>
          <w:sz w:val="24"/>
          <w:szCs w:val="24"/>
        </w:rPr>
        <w:t>Объект и методы исследования:</w:t>
      </w:r>
      <w:r w:rsidRPr="00424986">
        <w:rPr>
          <w:rFonts w:ascii="Times New Roman" w:hAnsi="Times New Roman"/>
          <w:sz w:val="24"/>
          <w:szCs w:val="24"/>
        </w:rPr>
        <w:t xml:space="preserve"> для проведения анализа использовалась мука семян тыквы «Селянин» и порошок из томатов «NATURMIR». </w:t>
      </w:r>
      <w:r w:rsidRPr="00424986">
        <w:rPr>
          <w:rFonts w:ascii="Times New Roman" w:eastAsia="Times New Roman" w:hAnsi="Times New Roman"/>
          <w:sz w:val="24"/>
          <w:szCs w:val="24"/>
          <w:lang w:eastAsia="ru-RU"/>
        </w:rPr>
        <w:t xml:space="preserve">Внешний вид теста для крекеров с частичной заменой пшеничной муки на муку семян тыквы и внешний вид теста для крекеров с частичной заменой пшеничной муки на порошок из томатов указаны на рисунках 1 и 2. Внешний вид готового изделия указан на рисунке 3. </w:t>
      </w:r>
    </w:p>
    <w:p w:rsidR="00CD6907" w:rsidRPr="00424986" w:rsidRDefault="00CD6907" w:rsidP="002D354E">
      <w:pPr>
        <w:spacing w:after="0" w:line="240" w:lineRule="auto"/>
        <w:ind w:firstLine="567"/>
        <w:rPr>
          <w:rFonts w:ascii="Times New Roman" w:eastAsia="Times New Roman" w:hAnsi="Times New Roman"/>
          <w:sz w:val="24"/>
          <w:szCs w:val="24"/>
          <w:lang w:eastAsia="ru-RU"/>
        </w:rPr>
      </w:pPr>
    </w:p>
    <w:p w:rsidR="008315A2" w:rsidRPr="00CD6907" w:rsidRDefault="008315A2" w:rsidP="00CD6907">
      <w:pPr>
        <w:spacing w:after="0" w:line="240" w:lineRule="auto"/>
        <w:jc w:val="center"/>
        <w:rPr>
          <w:rFonts w:ascii="Times New Roman" w:eastAsia="Times New Roman" w:hAnsi="Times New Roman"/>
          <w:lang w:eastAsia="ru-RU"/>
        </w:rPr>
      </w:pPr>
      <w:r w:rsidRPr="00CD6907">
        <w:rPr>
          <w:rFonts w:ascii="Times New Roman" w:eastAsia="Times New Roman" w:hAnsi="Times New Roman"/>
          <w:noProof/>
          <w:lang w:eastAsia="ru-RU"/>
        </w:rPr>
        <w:drawing>
          <wp:inline distT="0" distB="0" distL="0" distR="0">
            <wp:extent cx="6126480" cy="1813560"/>
            <wp:effectExtent l="0" t="0" r="7620" b="0"/>
            <wp:docPr id="149409964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18" b="3853"/>
                    <a:stretch>
                      <a:fillRect/>
                    </a:stretch>
                  </pic:blipFill>
                  <pic:spPr bwMode="auto">
                    <a:xfrm>
                      <a:off x="0" y="0"/>
                      <a:ext cx="6126480" cy="1813560"/>
                    </a:xfrm>
                    <a:prstGeom prst="rect">
                      <a:avLst/>
                    </a:prstGeom>
                    <a:noFill/>
                    <a:ln>
                      <a:noFill/>
                    </a:ln>
                  </pic:spPr>
                </pic:pic>
              </a:graphicData>
            </a:graphic>
          </wp:inline>
        </w:drawing>
      </w:r>
    </w:p>
    <w:p w:rsidR="00CD6907" w:rsidRDefault="00CD6907" w:rsidP="00CD6907">
      <w:pPr>
        <w:spacing w:after="0" w:line="240" w:lineRule="auto"/>
        <w:jc w:val="center"/>
        <w:rPr>
          <w:rFonts w:ascii="Times New Roman" w:eastAsia="Times New Roman" w:hAnsi="Times New Roman"/>
          <w:lang w:eastAsia="ru-RU"/>
        </w:rPr>
      </w:pPr>
    </w:p>
    <w:p w:rsidR="00CD6907" w:rsidRDefault="008315A2" w:rsidP="00CD6907">
      <w:pPr>
        <w:spacing w:after="0" w:line="240" w:lineRule="auto"/>
        <w:jc w:val="center"/>
        <w:rPr>
          <w:rFonts w:ascii="Times New Roman" w:eastAsia="Times New Roman" w:hAnsi="Times New Roman"/>
          <w:lang w:eastAsia="ru-RU"/>
        </w:rPr>
      </w:pPr>
      <w:r w:rsidRPr="00CD6907">
        <w:rPr>
          <w:rFonts w:ascii="Times New Roman" w:eastAsia="Times New Roman" w:hAnsi="Times New Roman"/>
          <w:lang w:eastAsia="ru-RU"/>
        </w:rPr>
        <w:t xml:space="preserve">Рисунок 1 – Внешний вид теста для крекеров с частичной заменой пшеничной муки на муку семян тыквы (№1 – контрольный, №2 – 5% муки семян тыквы, №3 – 10% муки семян тыквы, </w:t>
      </w:r>
    </w:p>
    <w:p w:rsidR="008315A2" w:rsidRPr="00CD6907" w:rsidRDefault="008315A2" w:rsidP="00CD6907">
      <w:pPr>
        <w:spacing w:after="0" w:line="240" w:lineRule="auto"/>
        <w:jc w:val="center"/>
        <w:rPr>
          <w:rFonts w:ascii="Times New Roman" w:eastAsia="Times New Roman" w:hAnsi="Times New Roman"/>
          <w:lang w:eastAsia="ru-RU"/>
        </w:rPr>
      </w:pPr>
      <w:r w:rsidRPr="00CD6907">
        <w:rPr>
          <w:rFonts w:ascii="Times New Roman" w:eastAsia="Times New Roman" w:hAnsi="Times New Roman"/>
          <w:lang w:eastAsia="ru-RU"/>
        </w:rPr>
        <w:t>№4 – 15% муки семян тыквы)</w:t>
      </w:r>
    </w:p>
    <w:p w:rsidR="008315A2" w:rsidRPr="00424986" w:rsidRDefault="008315A2" w:rsidP="002D354E">
      <w:pPr>
        <w:spacing w:after="0" w:line="240" w:lineRule="auto"/>
        <w:ind w:firstLine="567"/>
        <w:rPr>
          <w:rFonts w:ascii="Times New Roman" w:eastAsia="Times New Roman" w:hAnsi="Times New Roman"/>
          <w:sz w:val="24"/>
          <w:szCs w:val="24"/>
          <w:lang w:eastAsia="ru-RU"/>
        </w:rPr>
      </w:pPr>
    </w:p>
    <w:p w:rsidR="008315A2" w:rsidRPr="00CD6907" w:rsidRDefault="008315A2" w:rsidP="00CD6907">
      <w:pPr>
        <w:spacing w:after="0" w:line="240" w:lineRule="auto"/>
        <w:jc w:val="center"/>
        <w:rPr>
          <w:rFonts w:ascii="Times New Roman" w:eastAsia="Times New Roman" w:hAnsi="Times New Roman"/>
          <w:highlight w:val="yellow"/>
          <w:lang w:eastAsia="ru-RU"/>
        </w:rPr>
      </w:pPr>
      <w:r w:rsidRPr="00CD6907">
        <w:rPr>
          <w:rFonts w:ascii="Times New Roman" w:eastAsia="Times New Roman" w:hAnsi="Times New Roman"/>
          <w:noProof/>
          <w:lang w:eastAsia="ru-RU"/>
        </w:rPr>
        <w:lastRenderedPageBreak/>
        <w:drawing>
          <wp:inline distT="0" distB="0" distL="0" distR="0">
            <wp:extent cx="6027420" cy="1760220"/>
            <wp:effectExtent l="0" t="0" r="0" b="0"/>
            <wp:docPr id="149409964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44" t="3644" r="1292" b="3716"/>
                    <a:stretch>
                      <a:fillRect/>
                    </a:stretch>
                  </pic:blipFill>
                  <pic:spPr bwMode="auto">
                    <a:xfrm>
                      <a:off x="0" y="0"/>
                      <a:ext cx="6027420" cy="1760220"/>
                    </a:xfrm>
                    <a:prstGeom prst="rect">
                      <a:avLst/>
                    </a:prstGeom>
                    <a:noFill/>
                    <a:ln>
                      <a:noFill/>
                    </a:ln>
                  </pic:spPr>
                </pic:pic>
              </a:graphicData>
            </a:graphic>
          </wp:inline>
        </w:drawing>
      </w:r>
    </w:p>
    <w:p w:rsidR="00CD6907" w:rsidRPr="00CD6907" w:rsidRDefault="00CD6907" w:rsidP="00CD6907">
      <w:pPr>
        <w:spacing w:after="0" w:line="240" w:lineRule="auto"/>
        <w:jc w:val="center"/>
        <w:rPr>
          <w:rFonts w:ascii="Times New Roman" w:eastAsia="Times New Roman" w:hAnsi="Times New Roman"/>
          <w:sz w:val="14"/>
          <w:szCs w:val="14"/>
          <w:lang w:eastAsia="ru-RU"/>
        </w:rPr>
      </w:pPr>
    </w:p>
    <w:p w:rsidR="00CD6907" w:rsidRDefault="008315A2" w:rsidP="00CD6907">
      <w:pPr>
        <w:spacing w:after="0" w:line="240" w:lineRule="auto"/>
        <w:jc w:val="center"/>
        <w:rPr>
          <w:rFonts w:ascii="Times New Roman" w:eastAsia="Times New Roman" w:hAnsi="Times New Roman"/>
          <w:lang w:eastAsia="ru-RU"/>
        </w:rPr>
      </w:pPr>
      <w:r w:rsidRPr="00CD6907">
        <w:rPr>
          <w:rFonts w:ascii="Times New Roman" w:eastAsia="Times New Roman" w:hAnsi="Times New Roman"/>
          <w:lang w:eastAsia="ru-RU"/>
        </w:rPr>
        <w:t xml:space="preserve">Рисунок 2 – Внешний вид теста для крекеров с частичной заменой пшеничной муки </w:t>
      </w:r>
    </w:p>
    <w:p w:rsidR="00CD6907" w:rsidRDefault="008315A2" w:rsidP="00CD6907">
      <w:pPr>
        <w:spacing w:after="0" w:line="240" w:lineRule="auto"/>
        <w:jc w:val="center"/>
        <w:rPr>
          <w:rFonts w:ascii="Times New Roman" w:eastAsia="Times New Roman" w:hAnsi="Times New Roman"/>
          <w:lang w:eastAsia="ru-RU"/>
        </w:rPr>
      </w:pPr>
      <w:r w:rsidRPr="00CD6907">
        <w:rPr>
          <w:rFonts w:ascii="Times New Roman" w:eastAsia="Times New Roman" w:hAnsi="Times New Roman"/>
          <w:lang w:eastAsia="ru-RU"/>
        </w:rPr>
        <w:t xml:space="preserve">на порошок из томатов (№1 – контрольный, №2 – 5% порошка из томатов, </w:t>
      </w:r>
    </w:p>
    <w:p w:rsidR="008315A2" w:rsidRPr="00CD6907" w:rsidRDefault="008315A2" w:rsidP="00CD6907">
      <w:pPr>
        <w:spacing w:after="0" w:line="240" w:lineRule="auto"/>
        <w:jc w:val="center"/>
        <w:rPr>
          <w:rFonts w:ascii="Times New Roman" w:eastAsia="Times New Roman" w:hAnsi="Times New Roman"/>
          <w:lang w:eastAsia="ru-RU"/>
        </w:rPr>
      </w:pPr>
      <w:r w:rsidRPr="00CD6907">
        <w:rPr>
          <w:rFonts w:ascii="Times New Roman" w:eastAsia="Times New Roman" w:hAnsi="Times New Roman"/>
          <w:lang w:eastAsia="ru-RU"/>
        </w:rPr>
        <w:t>№3 – 10% порошка из томатов, №4 – 15% порошка из томатов)</w:t>
      </w:r>
    </w:p>
    <w:p w:rsidR="008315A2" w:rsidRPr="00CD6907" w:rsidRDefault="008315A2" w:rsidP="00CD6907">
      <w:pPr>
        <w:spacing w:after="0" w:line="240" w:lineRule="auto"/>
        <w:jc w:val="center"/>
        <w:rPr>
          <w:rFonts w:ascii="Times New Roman" w:eastAsia="Times New Roman" w:hAnsi="Times New Roman"/>
          <w:lang w:eastAsia="ru-RU"/>
        </w:rPr>
      </w:pPr>
    </w:p>
    <w:p w:rsidR="008315A2" w:rsidRPr="00CD6907" w:rsidRDefault="008315A2" w:rsidP="00CD6907">
      <w:pPr>
        <w:spacing w:after="0" w:line="240" w:lineRule="auto"/>
        <w:jc w:val="center"/>
        <w:rPr>
          <w:rFonts w:ascii="Times New Roman" w:eastAsia="Times New Roman" w:hAnsi="Times New Roman"/>
          <w:shd w:val="clear" w:color="auto" w:fill="FFFFFF"/>
          <w:lang w:eastAsia="ru-RU"/>
        </w:rPr>
      </w:pPr>
      <w:r w:rsidRPr="00CD6907">
        <w:rPr>
          <w:rFonts w:ascii="Times New Roman" w:eastAsia="Times New Roman" w:hAnsi="Times New Roman"/>
          <w:noProof/>
          <w:shd w:val="clear" w:color="auto" w:fill="FFFFFF"/>
          <w:lang w:eastAsia="ru-RU"/>
        </w:rPr>
        <w:drawing>
          <wp:inline distT="0" distB="0" distL="0" distR="0">
            <wp:extent cx="5978178" cy="1797893"/>
            <wp:effectExtent l="19050" t="0" r="3522" b="0"/>
            <wp:docPr id="14940996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44" r="1045"/>
                    <a:stretch>
                      <a:fillRect/>
                    </a:stretch>
                  </pic:blipFill>
                  <pic:spPr bwMode="auto">
                    <a:xfrm>
                      <a:off x="0" y="0"/>
                      <a:ext cx="5980168" cy="1798492"/>
                    </a:xfrm>
                    <a:prstGeom prst="rect">
                      <a:avLst/>
                    </a:prstGeom>
                    <a:noFill/>
                    <a:ln>
                      <a:noFill/>
                    </a:ln>
                  </pic:spPr>
                </pic:pic>
              </a:graphicData>
            </a:graphic>
          </wp:inline>
        </w:drawing>
      </w:r>
    </w:p>
    <w:p w:rsidR="00CD6907" w:rsidRDefault="008315A2" w:rsidP="00CD6907">
      <w:pPr>
        <w:spacing w:after="0" w:line="240" w:lineRule="auto"/>
        <w:jc w:val="center"/>
        <w:rPr>
          <w:rFonts w:ascii="Times New Roman" w:eastAsia="Times New Roman" w:hAnsi="Times New Roman"/>
          <w:lang w:eastAsia="ru-RU"/>
        </w:rPr>
      </w:pPr>
      <w:bookmarkStart w:id="19" w:name="_Toc11406972"/>
      <w:bookmarkStart w:id="20" w:name="_Toc11631122"/>
      <w:bookmarkStart w:id="21" w:name="_Toc11322598"/>
      <w:r w:rsidRPr="00CD6907">
        <w:rPr>
          <w:rFonts w:ascii="Times New Roman" w:eastAsia="Times New Roman" w:hAnsi="Times New Roman"/>
          <w:shd w:val="clear" w:color="auto" w:fill="FFFFFF"/>
          <w:lang w:eastAsia="ru-RU"/>
        </w:rPr>
        <w:t>Рисунок 3 – Внешний вид образцов крекеров (</w:t>
      </w:r>
      <w:r w:rsidRPr="00CD6907">
        <w:rPr>
          <w:rFonts w:ascii="Times New Roman" w:eastAsia="Times New Roman" w:hAnsi="Times New Roman"/>
          <w:lang w:eastAsia="ru-RU"/>
        </w:rPr>
        <w:t xml:space="preserve">№1 – контроль, №2 – 5% порошка из томатов, </w:t>
      </w:r>
    </w:p>
    <w:p w:rsidR="008315A2" w:rsidRPr="00CD6907" w:rsidRDefault="008315A2" w:rsidP="00CD6907">
      <w:pPr>
        <w:spacing w:after="0" w:line="240" w:lineRule="auto"/>
        <w:jc w:val="center"/>
        <w:rPr>
          <w:rFonts w:ascii="Times New Roman" w:eastAsia="Times New Roman" w:hAnsi="Times New Roman"/>
          <w:shd w:val="clear" w:color="auto" w:fill="FFFFFF"/>
          <w:lang w:eastAsia="ru-RU"/>
        </w:rPr>
      </w:pPr>
      <w:r w:rsidRPr="00CD6907">
        <w:rPr>
          <w:rFonts w:ascii="Times New Roman" w:eastAsia="Times New Roman" w:hAnsi="Times New Roman"/>
          <w:lang w:eastAsia="ru-RU"/>
        </w:rPr>
        <w:t>№3 – 10% порошка из томатов, №4 – 15% порошка из томатов</w:t>
      </w:r>
      <w:r w:rsidRPr="00CD6907">
        <w:rPr>
          <w:rFonts w:ascii="Times New Roman" w:eastAsia="Times New Roman" w:hAnsi="Times New Roman"/>
          <w:shd w:val="clear" w:color="auto" w:fill="FFFFFF"/>
          <w:lang w:eastAsia="ru-RU"/>
        </w:rPr>
        <w:t>)</w:t>
      </w:r>
      <w:bookmarkEnd w:id="19"/>
      <w:bookmarkEnd w:id="20"/>
      <w:bookmarkEnd w:id="21"/>
    </w:p>
    <w:p w:rsidR="008315A2" w:rsidRPr="00424986" w:rsidRDefault="008315A2" w:rsidP="002D354E">
      <w:pPr>
        <w:spacing w:after="0" w:line="240" w:lineRule="auto"/>
        <w:ind w:firstLine="567"/>
        <w:rPr>
          <w:rFonts w:ascii="Times New Roman" w:eastAsia="Times New Roman" w:hAnsi="Times New Roman"/>
          <w:sz w:val="24"/>
          <w:szCs w:val="24"/>
          <w:lang w:eastAsia="ru-RU"/>
        </w:rPr>
      </w:pPr>
    </w:p>
    <w:p w:rsidR="008315A2" w:rsidRPr="00424986" w:rsidRDefault="008315A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По результатам оценки органолептических показателей было установлено, что при з</w:t>
      </w:r>
      <w:r w:rsidRPr="00424986">
        <w:rPr>
          <w:rFonts w:ascii="Times New Roman" w:hAnsi="Times New Roman"/>
          <w:sz w:val="24"/>
          <w:szCs w:val="24"/>
        </w:rPr>
        <w:t>а</w:t>
      </w:r>
      <w:r w:rsidRPr="00424986">
        <w:rPr>
          <w:rFonts w:ascii="Times New Roman" w:hAnsi="Times New Roman"/>
          <w:sz w:val="24"/>
          <w:szCs w:val="24"/>
        </w:rPr>
        <w:t>мене 5% пшеничной муки на муку семян тыквы не произошло значительных изменений в запахе и вкусе. Однако при повышении замены до 10% и 15% начался явный проявление вкуса семян тыквы. Также было замечено, что с увеличением доли муки из семян тыквы п</w:t>
      </w:r>
      <w:r w:rsidRPr="00424986">
        <w:rPr>
          <w:rFonts w:ascii="Times New Roman" w:hAnsi="Times New Roman"/>
          <w:sz w:val="24"/>
          <w:szCs w:val="24"/>
        </w:rPr>
        <w:t>о</w:t>
      </w:r>
      <w:r w:rsidRPr="00424986">
        <w:rPr>
          <w:rFonts w:ascii="Times New Roman" w:hAnsi="Times New Roman"/>
          <w:sz w:val="24"/>
          <w:szCs w:val="24"/>
        </w:rPr>
        <w:t>являлись мелкие темно-зеленые вкрапления, что изменяло цвет продукта от бледно-желтого до коричневого. При замене 15% и более наблюдалось изменение структурных характер</w:t>
      </w:r>
      <w:r w:rsidRPr="00424986">
        <w:rPr>
          <w:rFonts w:ascii="Times New Roman" w:hAnsi="Times New Roman"/>
          <w:sz w:val="24"/>
          <w:szCs w:val="24"/>
        </w:rPr>
        <w:t>и</w:t>
      </w:r>
      <w:r w:rsidRPr="00424986">
        <w:rPr>
          <w:rFonts w:ascii="Times New Roman" w:hAnsi="Times New Roman"/>
          <w:sz w:val="24"/>
          <w:szCs w:val="24"/>
        </w:rPr>
        <w:t>стик: плотность изделия возросла с увеличением доли муки из семян тыквы [1].</w:t>
      </w:r>
    </w:p>
    <w:p w:rsidR="008315A2" w:rsidRPr="00424986" w:rsidRDefault="008315A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Органолептическая оценка показала, что максимальное количество баллов получил контрольный образец и образец с 10% заменой (по 4,9 балла). Стоит отметить, что в издел</w:t>
      </w:r>
      <w:r w:rsidRPr="00424986">
        <w:rPr>
          <w:rFonts w:ascii="Times New Roman" w:hAnsi="Times New Roman"/>
          <w:sz w:val="24"/>
          <w:szCs w:val="24"/>
        </w:rPr>
        <w:t>и</w:t>
      </w:r>
      <w:r w:rsidRPr="00424986">
        <w:rPr>
          <w:rFonts w:ascii="Times New Roman" w:hAnsi="Times New Roman"/>
          <w:sz w:val="24"/>
          <w:szCs w:val="24"/>
        </w:rPr>
        <w:t>ях с заменой муки наблюдалось меньше вздутий. На основании проведенных оценок опт</w:t>
      </w:r>
      <w:r w:rsidRPr="00424986">
        <w:rPr>
          <w:rFonts w:ascii="Times New Roman" w:hAnsi="Times New Roman"/>
          <w:sz w:val="24"/>
          <w:szCs w:val="24"/>
        </w:rPr>
        <w:t>и</w:t>
      </w:r>
      <w:r w:rsidRPr="00424986">
        <w:rPr>
          <w:rFonts w:ascii="Times New Roman" w:hAnsi="Times New Roman"/>
          <w:sz w:val="24"/>
          <w:szCs w:val="24"/>
        </w:rPr>
        <w:t>мальной дозировкой муки семян тыквы был признан образец №3 с заменой 10% пшеничной муки.</w:t>
      </w:r>
    </w:p>
    <w:p w:rsidR="008315A2" w:rsidRPr="00424986" w:rsidRDefault="008315A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В дальнейшем была проведена органолептическая оценка изделий с оптимальной доз</w:t>
      </w:r>
      <w:r w:rsidRPr="00424986">
        <w:rPr>
          <w:rFonts w:ascii="Times New Roman" w:hAnsi="Times New Roman"/>
          <w:sz w:val="24"/>
          <w:szCs w:val="24"/>
        </w:rPr>
        <w:t>и</w:t>
      </w:r>
      <w:r w:rsidRPr="00424986">
        <w:rPr>
          <w:rFonts w:ascii="Times New Roman" w:hAnsi="Times New Roman"/>
          <w:sz w:val="24"/>
          <w:szCs w:val="24"/>
        </w:rPr>
        <w:t>ровкой 10% муки семян тыквы и различной концентрацией томатного порошка.</w:t>
      </w:r>
    </w:p>
    <w:p w:rsidR="00CD6907" w:rsidRPr="00CD6907" w:rsidRDefault="00CD6907" w:rsidP="002D354E">
      <w:pPr>
        <w:spacing w:after="0" w:line="240" w:lineRule="auto"/>
        <w:ind w:firstLine="567"/>
        <w:rPr>
          <w:rFonts w:ascii="Times New Roman" w:hAnsi="Times New Roman"/>
          <w:sz w:val="14"/>
          <w:szCs w:val="14"/>
        </w:rPr>
      </w:pPr>
    </w:p>
    <w:p w:rsidR="008315A2" w:rsidRPr="00CD6907" w:rsidRDefault="008315A2" w:rsidP="00CD6907">
      <w:pPr>
        <w:spacing w:after="0" w:line="240" w:lineRule="auto"/>
        <w:jc w:val="center"/>
        <w:rPr>
          <w:rFonts w:ascii="Times New Roman" w:hAnsi="Times New Roman"/>
        </w:rPr>
      </w:pPr>
      <w:r w:rsidRPr="00CD6907">
        <w:rPr>
          <w:rFonts w:ascii="Times New Roman" w:hAnsi="Times New Roman"/>
        </w:rPr>
        <w:t>Таблица 1 – Результаты органолептических показателей крекеров с частичной заменой пшеничной муки на муку семян тыквы и томатного порошка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2082"/>
        <w:gridCol w:w="2082"/>
        <w:gridCol w:w="2081"/>
        <w:gridCol w:w="2083"/>
      </w:tblGrid>
      <w:tr w:rsidR="008315A2" w:rsidRPr="00CD6907" w:rsidTr="00CD6907">
        <w:trPr>
          <w:trHeight w:val="20"/>
          <w:jc w:val="center"/>
        </w:trPr>
        <w:tc>
          <w:tcPr>
            <w:tcW w:w="774" w:type="pct"/>
            <w:tcBorders>
              <w:top w:val="single" w:sz="4" w:space="0" w:color="auto"/>
              <w:left w:val="single" w:sz="4" w:space="0" w:color="auto"/>
              <w:bottom w:val="single" w:sz="4" w:space="0" w:color="auto"/>
              <w:right w:val="single" w:sz="4" w:space="0" w:color="auto"/>
            </w:tcBorders>
            <w:noWrap/>
            <w:vAlign w:val="center"/>
            <w:hideMark/>
          </w:tcPr>
          <w:p w:rsidR="008315A2" w:rsidRPr="00CD6907" w:rsidRDefault="008315A2" w:rsidP="00CD6907">
            <w:pPr>
              <w:spacing w:after="0" w:line="240" w:lineRule="auto"/>
              <w:jc w:val="center"/>
              <w:rPr>
                <w:rFonts w:ascii="Times New Roman" w:hAnsi="Times New Roman"/>
              </w:rPr>
            </w:pPr>
            <w:r w:rsidRPr="00CD6907">
              <w:rPr>
                <w:rFonts w:ascii="Times New Roman" w:hAnsi="Times New Roman"/>
              </w:rPr>
              <w:t>Показатели</w:t>
            </w:r>
          </w:p>
        </w:tc>
        <w:tc>
          <w:tcPr>
            <w:tcW w:w="1056" w:type="pct"/>
            <w:tcBorders>
              <w:top w:val="single" w:sz="4" w:space="0" w:color="auto"/>
              <w:left w:val="single" w:sz="4" w:space="0" w:color="auto"/>
              <w:bottom w:val="single" w:sz="4" w:space="0" w:color="auto"/>
              <w:right w:val="single" w:sz="4" w:space="0" w:color="auto"/>
            </w:tcBorders>
            <w:noWrap/>
            <w:vAlign w:val="center"/>
            <w:hideMark/>
          </w:tcPr>
          <w:p w:rsidR="00CD6907" w:rsidRDefault="008315A2" w:rsidP="00CD6907">
            <w:pPr>
              <w:spacing w:after="0" w:line="240" w:lineRule="auto"/>
              <w:jc w:val="center"/>
              <w:rPr>
                <w:rFonts w:ascii="Times New Roman" w:hAnsi="Times New Roman"/>
              </w:rPr>
            </w:pPr>
            <w:r w:rsidRPr="00CD6907">
              <w:rPr>
                <w:rFonts w:ascii="Times New Roman" w:hAnsi="Times New Roman"/>
              </w:rPr>
              <w:t xml:space="preserve">Контрольный </w:t>
            </w:r>
          </w:p>
          <w:p w:rsidR="008315A2" w:rsidRPr="00CD6907" w:rsidRDefault="008315A2" w:rsidP="00CD6907">
            <w:pPr>
              <w:spacing w:after="0" w:line="240" w:lineRule="auto"/>
              <w:jc w:val="center"/>
              <w:rPr>
                <w:rFonts w:ascii="Times New Roman" w:hAnsi="Times New Roman"/>
              </w:rPr>
            </w:pPr>
            <w:r w:rsidRPr="00CD6907">
              <w:rPr>
                <w:rFonts w:ascii="Times New Roman" w:hAnsi="Times New Roman"/>
              </w:rPr>
              <w:t>образец</w:t>
            </w:r>
          </w:p>
        </w:tc>
        <w:tc>
          <w:tcPr>
            <w:tcW w:w="1056" w:type="pct"/>
            <w:tcBorders>
              <w:top w:val="single" w:sz="4" w:space="0" w:color="auto"/>
              <w:left w:val="single" w:sz="4" w:space="0" w:color="auto"/>
              <w:bottom w:val="single" w:sz="4" w:space="0" w:color="auto"/>
              <w:right w:val="single" w:sz="4" w:space="0" w:color="auto"/>
            </w:tcBorders>
            <w:noWrap/>
            <w:vAlign w:val="center"/>
            <w:hideMark/>
          </w:tcPr>
          <w:p w:rsidR="008315A2" w:rsidRPr="00CD6907" w:rsidRDefault="008315A2" w:rsidP="00CD6907">
            <w:pPr>
              <w:spacing w:after="0" w:line="240" w:lineRule="auto"/>
              <w:jc w:val="center"/>
              <w:rPr>
                <w:rFonts w:ascii="Times New Roman" w:hAnsi="Times New Roman"/>
              </w:rPr>
            </w:pPr>
            <w:r w:rsidRPr="00CD6907">
              <w:rPr>
                <w:rFonts w:ascii="Times New Roman" w:hAnsi="Times New Roman"/>
              </w:rPr>
              <w:t>5% добавления т</w:t>
            </w:r>
            <w:r w:rsidRPr="00CD6907">
              <w:rPr>
                <w:rFonts w:ascii="Times New Roman" w:hAnsi="Times New Roman"/>
              </w:rPr>
              <w:t>о</w:t>
            </w:r>
            <w:r w:rsidRPr="00CD6907">
              <w:rPr>
                <w:rFonts w:ascii="Times New Roman" w:hAnsi="Times New Roman"/>
              </w:rPr>
              <w:t>матного порошка</w:t>
            </w:r>
          </w:p>
        </w:tc>
        <w:tc>
          <w:tcPr>
            <w:tcW w:w="1056" w:type="pct"/>
            <w:tcBorders>
              <w:top w:val="single" w:sz="4" w:space="0" w:color="auto"/>
              <w:left w:val="single" w:sz="4" w:space="0" w:color="auto"/>
              <w:bottom w:val="single" w:sz="4" w:space="0" w:color="auto"/>
              <w:right w:val="single" w:sz="4" w:space="0" w:color="auto"/>
            </w:tcBorders>
            <w:noWrap/>
            <w:vAlign w:val="center"/>
            <w:hideMark/>
          </w:tcPr>
          <w:p w:rsidR="008315A2" w:rsidRPr="00CD6907" w:rsidRDefault="008315A2" w:rsidP="00CD6907">
            <w:pPr>
              <w:spacing w:after="0" w:line="240" w:lineRule="auto"/>
              <w:jc w:val="center"/>
              <w:rPr>
                <w:rFonts w:ascii="Times New Roman" w:hAnsi="Times New Roman"/>
              </w:rPr>
            </w:pPr>
            <w:r w:rsidRPr="00CD6907">
              <w:rPr>
                <w:rFonts w:ascii="Times New Roman" w:hAnsi="Times New Roman"/>
              </w:rPr>
              <w:t>10% добавления томатного порошка</w:t>
            </w:r>
          </w:p>
        </w:tc>
        <w:tc>
          <w:tcPr>
            <w:tcW w:w="1057" w:type="pct"/>
            <w:tcBorders>
              <w:top w:val="single" w:sz="4" w:space="0" w:color="auto"/>
              <w:left w:val="single" w:sz="4" w:space="0" w:color="auto"/>
              <w:bottom w:val="single" w:sz="4" w:space="0" w:color="auto"/>
              <w:right w:val="single" w:sz="4" w:space="0" w:color="auto"/>
            </w:tcBorders>
            <w:noWrap/>
            <w:vAlign w:val="center"/>
            <w:hideMark/>
          </w:tcPr>
          <w:p w:rsidR="008315A2" w:rsidRPr="00CD6907" w:rsidRDefault="008315A2" w:rsidP="00CD6907">
            <w:pPr>
              <w:spacing w:after="0" w:line="240" w:lineRule="auto"/>
              <w:jc w:val="center"/>
              <w:rPr>
                <w:rFonts w:ascii="Times New Roman" w:hAnsi="Times New Roman"/>
              </w:rPr>
            </w:pPr>
            <w:r w:rsidRPr="00CD6907">
              <w:rPr>
                <w:rFonts w:ascii="Times New Roman" w:hAnsi="Times New Roman"/>
              </w:rPr>
              <w:t>15% добавления томатного порошка</w:t>
            </w:r>
          </w:p>
        </w:tc>
      </w:tr>
      <w:tr w:rsidR="008315A2" w:rsidRPr="00CD6907" w:rsidTr="00CD6907">
        <w:trPr>
          <w:trHeight w:val="20"/>
          <w:jc w:val="center"/>
        </w:trPr>
        <w:tc>
          <w:tcPr>
            <w:tcW w:w="774" w:type="pct"/>
            <w:tcBorders>
              <w:top w:val="single" w:sz="4" w:space="0" w:color="auto"/>
              <w:left w:val="single" w:sz="4" w:space="0" w:color="auto"/>
              <w:bottom w:val="single" w:sz="4" w:space="0" w:color="auto"/>
              <w:right w:val="single" w:sz="4" w:space="0" w:color="auto"/>
            </w:tcBorders>
            <w:noWrap/>
            <w:vAlign w:val="center"/>
            <w:hideMark/>
          </w:tcPr>
          <w:p w:rsidR="008315A2" w:rsidRPr="00CD6907" w:rsidRDefault="008315A2" w:rsidP="00CD6907">
            <w:pPr>
              <w:spacing w:after="0" w:line="240" w:lineRule="auto"/>
              <w:jc w:val="center"/>
              <w:rPr>
                <w:rFonts w:ascii="Times New Roman" w:hAnsi="Times New Roman"/>
              </w:rPr>
            </w:pPr>
            <w:r w:rsidRPr="00CD6907">
              <w:rPr>
                <w:rFonts w:ascii="Times New Roman" w:hAnsi="Times New Roman"/>
              </w:rPr>
              <w:t>Форма</w:t>
            </w:r>
          </w:p>
        </w:tc>
        <w:tc>
          <w:tcPr>
            <w:tcW w:w="1056" w:type="pct"/>
            <w:tcBorders>
              <w:top w:val="single" w:sz="4" w:space="0" w:color="auto"/>
              <w:left w:val="single" w:sz="4" w:space="0" w:color="auto"/>
              <w:bottom w:val="single" w:sz="4" w:space="0" w:color="auto"/>
              <w:right w:val="single" w:sz="4" w:space="0" w:color="auto"/>
            </w:tcBorders>
            <w:noWrap/>
            <w:vAlign w:val="center"/>
            <w:hideMark/>
          </w:tcPr>
          <w:p w:rsidR="008315A2" w:rsidRPr="00CD6907" w:rsidRDefault="008315A2" w:rsidP="00CD6907">
            <w:pPr>
              <w:spacing w:after="0" w:line="240" w:lineRule="auto"/>
              <w:jc w:val="center"/>
              <w:rPr>
                <w:rFonts w:ascii="Times New Roman" w:hAnsi="Times New Roman"/>
              </w:rPr>
            </w:pPr>
            <w:r w:rsidRPr="00CD6907">
              <w:rPr>
                <w:rFonts w:ascii="Times New Roman" w:hAnsi="Times New Roman"/>
              </w:rPr>
              <w:t>5</w:t>
            </w:r>
          </w:p>
        </w:tc>
        <w:tc>
          <w:tcPr>
            <w:tcW w:w="1056" w:type="pct"/>
            <w:tcBorders>
              <w:top w:val="single" w:sz="4" w:space="0" w:color="auto"/>
              <w:left w:val="single" w:sz="4" w:space="0" w:color="auto"/>
              <w:bottom w:val="single" w:sz="4" w:space="0" w:color="auto"/>
              <w:right w:val="single" w:sz="4" w:space="0" w:color="auto"/>
            </w:tcBorders>
            <w:noWrap/>
            <w:vAlign w:val="center"/>
            <w:hideMark/>
          </w:tcPr>
          <w:p w:rsidR="008315A2" w:rsidRPr="00CD6907" w:rsidRDefault="008315A2" w:rsidP="00CD6907">
            <w:pPr>
              <w:spacing w:after="0" w:line="240" w:lineRule="auto"/>
              <w:jc w:val="center"/>
              <w:rPr>
                <w:rFonts w:ascii="Times New Roman" w:hAnsi="Times New Roman"/>
              </w:rPr>
            </w:pPr>
            <w:r w:rsidRPr="00CD6907">
              <w:rPr>
                <w:rFonts w:ascii="Times New Roman" w:hAnsi="Times New Roman"/>
              </w:rPr>
              <w:t>4,8</w:t>
            </w:r>
          </w:p>
        </w:tc>
        <w:tc>
          <w:tcPr>
            <w:tcW w:w="1056" w:type="pct"/>
            <w:tcBorders>
              <w:top w:val="single" w:sz="4" w:space="0" w:color="auto"/>
              <w:left w:val="single" w:sz="4" w:space="0" w:color="auto"/>
              <w:bottom w:val="single" w:sz="4" w:space="0" w:color="auto"/>
              <w:right w:val="single" w:sz="4" w:space="0" w:color="auto"/>
            </w:tcBorders>
            <w:noWrap/>
            <w:vAlign w:val="center"/>
            <w:hideMark/>
          </w:tcPr>
          <w:p w:rsidR="008315A2" w:rsidRPr="00CD6907" w:rsidRDefault="008315A2" w:rsidP="00CD6907">
            <w:pPr>
              <w:spacing w:after="0" w:line="240" w:lineRule="auto"/>
              <w:jc w:val="center"/>
              <w:rPr>
                <w:rFonts w:ascii="Times New Roman" w:hAnsi="Times New Roman"/>
              </w:rPr>
            </w:pPr>
            <w:r w:rsidRPr="00CD6907">
              <w:rPr>
                <w:rFonts w:ascii="Times New Roman" w:hAnsi="Times New Roman"/>
              </w:rPr>
              <w:t>4,9</w:t>
            </w:r>
          </w:p>
        </w:tc>
        <w:tc>
          <w:tcPr>
            <w:tcW w:w="1057" w:type="pct"/>
            <w:tcBorders>
              <w:top w:val="single" w:sz="4" w:space="0" w:color="auto"/>
              <w:left w:val="single" w:sz="4" w:space="0" w:color="auto"/>
              <w:bottom w:val="single" w:sz="4" w:space="0" w:color="auto"/>
              <w:right w:val="single" w:sz="4" w:space="0" w:color="auto"/>
            </w:tcBorders>
            <w:noWrap/>
            <w:vAlign w:val="center"/>
            <w:hideMark/>
          </w:tcPr>
          <w:p w:rsidR="008315A2" w:rsidRPr="00CD6907" w:rsidRDefault="008315A2" w:rsidP="00CD6907">
            <w:pPr>
              <w:spacing w:after="0" w:line="240" w:lineRule="auto"/>
              <w:jc w:val="center"/>
              <w:rPr>
                <w:rFonts w:ascii="Times New Roman" w:hAnsi="Times New Roman"/>
              </w:rPr>
            </w:pPr>
            <w:r w:rsidRPr="00CD6907">
              <w:rPr>
                <w:rFonts w:ascii="Times New Roman" w:hAnsi="Times New Roman"/>
              </w:rPr>
              <w:t>3,8</w:t>
            </w:r>
          </w:p>
        </w:tc>
      </w:tr>
      <w:tr w:rsidR="008315A2" w:rsidRPr="00CD6907" w:rsidTr="00CD6907">
        <w:trPr>
          <w:trHeight w:val="20"/>
          <w:jc w:val="center"/>
        </w:trPr>
        <w:tc>
          <w:tcPr>
            <w:tcW w:w="774" w:type="pct"/>
            <w:tcBorders>
              <w:top w:val="single" w:sz="4" w:space="0" w:color="auto"/>
              <w:left w:val="single" w:sz="4" w:space="0" w:color="auto"/>
              <w:bottom w:val="single" w:sz="4" w:space="0" w:color="auto"/>
              <w:right w:val="single" w:sz="4" w:space="0" w:color="auto"/>
            </w:tcBorders>
            <w:noWrap/>
            <w:vAlign w:val="center"/>
            <w:hideMark/>
          </w:tcPr>
          <w:p w:rsidR="008315A2" w:rsidRPr="00CD6907" w:rsidRDefault="008315A2" w:rsidP="00CD6907">
            <w:pPr>
              <w:spacing w:after="0" w:line="240" w:lineRule="auto"/>
              <w:jc w:val="center"/>
              <w:rPr>
                <w:rFonts w:ascii="Times New Roman" w:hAnsi="Times New Roman"/>
              </w:rPr>
            </w:pPr>
            <w:r w:rsidRPr="00CD6907">
              <w:rPr>
                <w:rFonts w:ascii="Times New Roman" w:hAnsi="Times New Roman"/>
              </w:rPr>
              <w:t>Цвет</w:t>
            </w:r>
          </w:p>
        </w:tc>
        <w:tc>
          <w:tcPr>
            <w:tcW w:w="1056" w:type="pct"/>
            <w:tcBorders>
              <w:top w:val="single" w:sz="4" w:space="0" w:color="auto"/>
              <w:left w:val="single" w:sz="4" w:space="0" w:color="auto"/>
              <w:bottom w:val="single" w:sz="4" w:space="0" w:color="auto"/>
              <w:right w:val="single" w:sz="4" w:space="0" w:color="auto"/>
            </w:tcBorders>
            <w:noWrap/>
            <w:vAlign w:val="center"/>
            <w:hideMark/>
          </w:tcPr>
          <w:p w:rsidR="008315A2" w:rsidRPr="00CD6907" w:rsidRDefault="008315A2" w:rsidP="00CD6907">
            <w:pPr>
              <w:spacing w:after="0" w:line="240" w:lineRule="auto"/>
              <w:jc w:val="center"/>
              <w:rPr>
                <w:rFonts w:ascii="Times New Roman" w:hAnsi="Times New Roman"/>
              </w:rPr>
            </w:pPr>
            <w:r w:rsidRPr="00CD6907">
              <w:rPr>
                <w:rFonts w:ascii="Times New Roman" w:hAnsi="Times New Roman"/>
              </w:rPr>
              <w:t>5</w:t>
            </w:r>
          </w:p>
        </w:tc>
        <w:tc>
          <w:tcPr>
            <w:tcW w:w="1056" w:type="pct"/>
            <w:tcBorders>
              <w:top w:val="single" w:sz="4" w:space="0" w:color="auto"/>
              <w:left w:val="single" w:sz="4" w:space="0" w:color="auto"/>
              <w:bottom w:val="single" w:sz="4" w:space="0" w:color="auto"/>
              <w:right w:val="single" w:sz="4" w:space="0" w:color="auto"/>
            </w:tcBorders>
            <w:noWrap/>
            <w:vAlign w:val="center"/>
            <w:hideMark/>
          </w:tcPr>
          <w:p w:rsidR="008315A2" w:rsidRPr="00CD6907" w:rsidRDefault="008315A2" w:rsidP="00CD6907">
            <w:pPr>
              <w:spacing w:after="0" w:line="240" w:lineRule="auto"/>
              <w:jc w:val="center"/>
              <w:rPr>
                <w:rFonts w:ascii="Times New Roman" w:hAnsi="Times New Roman"/>
              </w:rPr>
            </w:pPr>
            <w:r w:rsidRPr="00CD6907">
              <w:rPr>
                <w:rFonts w:ascii="Times New Roman" w:hAnsi="Times New Roman"/>
              </w:rPr>
              <w:t>4,5</w:t>
            </w:r>
          </w:p>
        </w:tc>
        <w:tc>
          <w:tcPr>
            <w:tcW w:w="1056" w:type="pct"/>
            <w:tcBorders>
              <w:top w:val="single" w:sz="4" w:space="0" w:color="auto"/>
              <w:left w:val="single" w:sz="4" w:space="0" w:color="auto"/>
              <w:bottom w:val="single" w:sz="4" w:space="0" w:color="auto"/>
              <w:right w:val="single" w:sz="4" w:space="0" w:color="auto"/>
            </w:tcBorders>
            <w:noWrap/>
            <w:vAlign w:val="center"/>
            <w:hideMark/>
          </w:tcPr>
          <w:p w:rsidR="008315A2" w:rsidRPr="00CD6907" w:rsidRDefault="008315A2" w:rsidP="00CD6907">
            <w:pPr>
              <w:spacing w:after="0" w:line="240" w:lineRule="auto"/>
              <w:jc w:val="center"/>
              <w:rPr>
                <w:rFonts w:ascii="Times New Roman" w:hAnsi="Times New Roman"/>
              </w:rPr>
            </w:pPr>
            <w:r w:rsidRPr="00CD6907">
              <w:rPr>
                <w:rFonts w:ascii="Times New Roman" w:hAnsi="Times New Roman"/>
              </w:rPr>
              <w:t>5</w:t>
            </w:r>
          </w:p>
        </w:tc>
        <w:tc>
          <w:tcPr>
            <w:tcW w:w="1057" w:type="pct"/>
            <w:tcBorders>
              <w:top w:val="single" w:sz="4" w:space="0" w:color="auto"/>
              <w:left w:val="single" w:sz="4" w:space="0" w:color="auto"/>
              <w:bottom w:val="single" w:sz="4" w:space="0" w:color="auto"/>
              <w:right w:val="single" w:sz="4" w:space="0" w:color="auto"/>
            </w:tcBorders>
            <w:noWrap/>
            <w:vAlign w:val="center"/>
            <w:hideMark/>
          </w:tcPr>
          <w:p w:rsidR="008315A2" w:rsidRPr="00CD6907" w:rsidRDefault="008315A2" w:rsidP="00CD6907">
            <w:pPr>
              <w:spacing w:after="0" w:line="240" w:lineRule="auto"/>
              <w:jc w:val="center"/>
              <w:rPr>
                <w:rFonts w:ascii="Times New Roman" w:hAnsi="Times New Roman"/>
              </w:rPr>
            </w:pPr>
            <w:r w:rsidRPr="00CD6907">
              <w:rPr>
                <w:rFonts w:ascii="Times New Roman" w:hAnsi="Times New Roman"/>
              </w:rPr>
              <w:t>3,8</w:t>
            </w:r>
          </w:p>
        </w:tc>
      </w:tr>
      <w:tr w:rsidR="008315A2" w:rsidRPr="00CD6907" w:rsidTr="00CD6907">
        <w:trPr>
          <w:trHeight w:val="20"/>
          <w:jc w:val="center"/>
        </w:trPr>
        <w:tc>
          <w:tcPr>
            <w:tcW w:w="774" w:type="pct"/>
            <w:tcBorders>
              <w:top w:val="single" w:sz="4" w:space="0" w:color="auto"/>
              <w:left w:val="single" w:sz="4" w:space="0" w:color="auto"/>
              <w:bottom w:val="single" w:sz="4" w:space="0" w:color="auto"/>
              <w:right w:val="single" w:sz="4" w:space="0" w:color="auto"/>
            </w:tcBorders>
            <w:noWrap/>
            <w:vAlign w:val="center"/>
            <w:hideMark/>
          </w:tcPr>
          <w:p w:rsidR="008315A2" w:rsidRPr="00CD6907" w:rsidRDefault="008315A2" w:rsidP="00CD6907">
            <w:pPr>
              <w:spacing w:after="0" w:line="240" w:lineRule="auto"/>
              <w:jc w:val="center"/>
              <w:rPr>
                <w:rFonts w:ascii="Times New Roman" w:hAnsi="Times New Roman"/>
              </w:rPr>
            </w:pPr>
            <w:r w:rsidRPr="00CD6907">
              <w:rPr>
                <w:rFonts w:ascii="Times New Roman" w:hAnsi="Times New Roman"/>
              </w:rPr>
              <w:t>Вкус</w:t>
            </w:r>
          </w:p>
        </w:tc>
        <w:tc>
          <w:tcPr>
            <w:tcW w:w="1056" w:type="pct"/>
            <w:tcBorders>
              <w:top w:val="single" w:sz="4" w:space="0" w:color="auto"/>
              <w:left w:val="single" w:sz="4" w:space="0" w:color="auto"/>
              <w:bottom w:val="single" w:sz="4" w:space="0" w:color="auto"/>
              <w:right w:val="single" w:sz="4" w:space="0" w:color="auto"/>
            </w:tcBorders>
            <w:noWrap/>
            <w:vAlign w:val="center"/>
            <w:hideMark/>
          </w:tcPr>
          <w:p w:rsidR="008315A2" w:rsidRPr="00CD6907" w:rsidRDefault="008315A2" w:rsidP="00CD6907">
            <w:pPr>
              <w:spacing w:after="0" w:line="240" w:lineRule="auto"/>
              <w:jc w:val="center"/>
              <w:rPr>
                <w:rFonts w:ascii="Times New Roman" w:hAnsi="Times New Roman"/>
              </w:rPr>
            </w:pPr>
            <w:r w:rsidRPr="00CD6907">
              <w:rPr>
                <w:rFonts w:ascii="Times New Roman" w:hAnsi="Times New Roman"/>
              </w:rPr>
              <w:t>5</w:t>
            </w:r>
          </w:p>
        </w:tc>
        <w:tc>
          <w:tcPr>
            <w:tcW w:w="1056" w:type="pct"/>
            <w:tcBorders>
              <w:top w:val="single" w:sz="4" w:space="0" w:color="auto"/>
              <w:left w:val="single" w:sz="4" w:space="0" w:color="auto"/>
              <w:bottom w:val="single" w:sz="4" w:space="0" w:color="auto"/>
              <w:right w:val="single" w:sz="4" w:space="0" w:color="auto"/>
            </w:tcBorders>
            <w:noWrap/>
            <w:vAlign w:val="center"/>
            <w:hideMark/>
          </w:tcPr>
          <w:p w:rsidR="008315A2" w:rsidRPr="00CD6907" w:rsidRDefault="008315A2" w:rsidP="00CD6907">
            <w:pPr>
              <w:spacing w:after="0" w:line="240" w:lineRule="auto"/>
              <w:jc w:val="center"/>
              <w:rPr>
                <w:rFonts w:ascii="Times New Roman" w:hAnsi="Times New Roman"/>
              </w:rPr>
            </w:pPr>
            <w:r w:rsidRPr="00CD6907">
              <w:rPr>
                <w:rFonts w:ascii="Times New Roman" w:hAnsi="Times New Roman"/>
              </w:rPr>
              <w:t>4,3</w:t>
            </w:r>
          </w:p>
        </w:tc>
        <w:tc>
          <w:tcPr>
            <w:tcW w:w="1056" w:type="pct"/>
            <w:tcBorders>
              <w:top w:val="single" w:sz="4" w:space="0" w:color="auto"/>
              <w:left w:val="single" w:sz="4" w:space="0" w:color="auto"/>
              <w:bottom w:val="single" w:sz="4" w:space="0" w:color="auto"/>
              <w:right w:val="single" w:sz="4" w:space="0" w:color="auto"/>
            </w:tcBorders>
            <w:noWrap/>
            <w:vAlign w:val="center"/>
            <w:hideMark/>
          </w:tcPr>
          <w:p w:rsidR="008315A2" w:rsidRPr="00CD6907" w:rsidRDefault="008315A2" w:rsidP="00CD6907">
            <w:pPr>
              <w:spacing w:after="0" w:line="240" w:lineRule="auto"/>
              <w:jc w:val="center"/>
              <w:rPr>
                <w:rFonts w:ascii="Times New Roman" w:hAnsi="Times New Roman"/>
              </w:rPr>
            </w:pPr>
            <w:r w:rsidRPr="00CD6907">
              <w:rPr>
                <w:rFonts w:ascii="Times New Roman" w:hAnsi="Times New Roman"/>
              </w:rPr>
              <w:t>4,9</w:t>
            </w:r>
          </w:p>
        </w:tc>
        <w:tc>
          <w:tcPr>
            <w:tcW w:w="1057" w:type="pct"/>
            <w:tcBorders>
              <w:top w:val="single" w:sz="4" w:space="0" w:color="auto"/>
              <w:left w:val="single" w:sz="4" w:space="0" w:color="auto"/>
              <w:bottom w:val="single" w:sz="4" w:space="0" w:color="auto"/>
              <w:right w:val="single" w:sz="4" w:space="0" w:color="auto"/>
            </w:tcBorders>
            <w:noWrap/>
            <w:vAlign w:val="center"/>
            <w:hideMark/>
          </w:tcPr>
          <w:p w:rsidR="008315A2" w:rsidRPr="00CD6907" w:rsidRDefault="008315A2" w:rsidP="00CD6907">
            <w:pPr>
              <w:spacing w:after="0" w:line="240" w:lineRule="auto"/>
              <w:jc w:val="center"/>
              <w:rPr>
                <w:rFonts w:ascii="Times New Roman" w:hAnsi="Times New Roman"/>
              </w:rPr>
            </w:pPr>
            <w:r w:rsidRPr="00CD6907">
              <w:rPr>
                <w:rFonts w:ascii="Times New Roman" w:hAnsi="Times New Roman"/>
              </w:rPr>
              <w:t>3,8</w:t>
            </w:r>
          </w:p>
        </w:tc>
      </w:tr>
      <w:tr w:rsidR="008315A2" w:rsidRPr="00CD6907" w:rsidTr="00CD6907">
        <w:trPr>
          <w:trHeight w:val="20"/>
          <w:jc w:val="center"/>
        </w:trPr>
        <w:tc>
          <w:tcPr>
            <w:tcW w:w="774" w:type="pct"/>
            <w:tcBorders>
              <w:top w:val="single" w:sz="4" w:space="0" w:color="auto"/>
              <w:left w:val="single" w:sz="4" w:space="0" w:color="auto"/>
              <w:bottom w:val="single" w:sz="4" w:space="0" w:color="auto"/>
              <w:right w:val="single" w:sz="4" w:space="0" w:color="auto"/>
            </w:tcBorders>
            <w:noWrap/>
            <w:vAlign w:val="center"/>
            <w:hideMark/>
          </w:tcPr>
          <w:p w:rsidR="008315A2" w:rsidRPr="00CD6907" w:rsidRDefault="008315A2" w:rsidP="00CD6907">
            <w:pPr>
              <w:spacing w:after="0" w:line="240" w:lineRule="auto"/>
              <w:jc w:val="center"/>
              <w:rPr>
                <w:rFonts w:ascii="Times New Roman" w:hAnsi="Times New Roman"/>
              </w:rPr>
            </w:pPr>
            <w:r w:rsidRPr="00CD6907">
              <w:rPr>
                <w:rFonts w:ascii="Times New Roman" w:hAnsi="Times New Roman"/>
              </w:rPr>
              <w:t>Запах</w:t>
            </w:r>
          </w:p>
        </w:tc>
        <w:tc>
          <w:tcPr>
            <w:tcW w:w="1056" w:type="pct"/>
            <w:tcBorders>
              <w:top w:val="single" w:sz="4" w:space="0" w:color="auto"/>
              <w:left w:val="single" w:sz="4" w:space="0" w:color="auto"/>
              <w:bottom w:val="single" w:sz="4" w:space="0" w:color="auto"/>
              <w:right w:val="single" w:sz="4" w:space="0" w:color="auto"/>
            </w:tcBorders>
            <w:noWrap/>
            <w:vAlign w:val="center"/>
            <w:hideMark/>
          </w:tcPr>
          <w:p w:rsidR="008315A2" w:rsidRPr="00CD6907" w:rsidRDefault="008315A2" w:rsidP="00CD6907">
            <w:pPr>
              <w:spacing w:after="0" w:line="240" w:lineRule="auto"/>
              <w:jc w:val="center"/>
              <w:rPr>
                <w:rFonts w:ascii="Times New Roman" w:hAnsi="Times New Roman"/>
              </w:rPr>
            </w:pPr>
            <w:r w:rsidRPr="00CD6907">
              <w:rPr>
                <w:rFonts w:ascii="Times New Roman" w:hAnsi="Times New Roman"/>
              </w:rPr>
              <w:t>5</w:t>
            </w:r>
          </w:p>
        </w:tc>
        <w:tc>
          <w:tcPr>
            <w:tcW w:w="1056" w:type="pct"/>
            <w:tcBorders>
              <w:top w:val="single" w:sz="4" w:space="0" w:color="auto"/>
              <w:left w:val="single" w:sz="4" w:space="0" w:color="auto"/>
              <w:bottom w:val="single" w:sz="4" w:space="0" w:color="auto"/>
              <w:right w:val="single" w:sz="4" w:space="0" w:color="auto"/>
            </w:tcBorders>
            <w:noWrap/>
            <w:vAlign w:val="center"/>
            <w:hideMark/>
          </w:tcPr>
          <w:p w:rsidR="008315A2" w:rsidRPr="00CD6907" w:rsidRDefault="008315A2" w:rsidP="00CD6907">
            <w:pPr>
              <w:spacing w:after="0" w:line="240" w:lineRule="auto"/>
              <w:jc w:val="center"/>
              <w:rPr>
                <w:rFonts w:ascii="Times New Roman" w:hAnsi="Times New Roman"/>
              </w:rPr>
            </w:pPr>
            <w:r w:rsidRPr="00CD6907">
              <w:rPr>
                <w:rFonts w:ascii="Times New Roman" w:hAnsi="Times New Roman"/>
              </w:rPr>
              <w:t>4,6</w:t>
            </w:r>
          </w:p>
        </w:tc>
        <w:tc>
          <w:tcPr>
            <w:tcW w:w="1056" w:type="pct"/>
            <w:tcBorders>
              <w:top w:val="single" w:sz="4" w:space="0" w:color="auto"/>
              <w:left w:val="single" w:sz="4" w:space="0" w:color="auto"/>
              <w:bottom w:val="single" w:sz="4" w:space="0" w:color="auto"/>
              <w:right w:val="single" w:sz="4" w:space="0" w:color="auto"/>
            </w:tcBorders>
            <w:noWrap/>
            <w:vAlign w:val="center"/>
            <w:hideMark/>
          </w:tcPr>
          <w:p w:rsidR="008315A2" w:rsidRPr="00CD6907" w:rsidRDefault="008315A2" w:rsidP="00CD6907">
            <w:pPr>
              <w:spacing w:after="0" w:line="240" w:lineRule="auto"/>
              <w:jc w:val="center"/>
              <w:rPr>
                <w:rFonts w:ascii="Times New Roman" w:hAnsi="Times New Roman"/>
              </w:rPr>
            </w:pPr>
            <w:r w:rsidRPr="00CD6907">
              <w:rPr>
                <w:rFonts w:ascii="Times New Roman" w:hAnsi="Times New Roman"/>
              </w:rPr>
              <w:t>4,9</w:t>
            </w:r>
          </w:p>
        </w:tc>
        <w:tc>
          <w:tcPr>
            <w:tcW w:w="1057" w:type="pct"/>
            <w:tcBorders>
              <w:top w:val="single" w:sz="4" w:space="0" w:color="auto"/>
              <w:left w:val="single" w:sz="4" w:space="0" w:color="auto"/>
              <w:bottom w:val="single" w:sz="4" w:space="0" w:color="auto"/>
              <w:right w:val="single" w:sz="4" w:space="0" w:color="auto"/>
            </w:tcBorders>
            <w:noWrap/>
            <w:vAlign w:val="center"/>
            <w:hideMark/>
          </w:tcPr>
          <w:p w:rsidR="008315A2" w:rsidRPr="00CD6907" w:rsidRDefault="008315A2" w:rsidP="00CD6907">
            <w:pPr>
              <w:spacing w:after="0" w:line="240" w:lineRule="auto"/>
              <w:jc w:val="center"/>
              <w:rPr>
                <w:rFonts w:ascii="Times New Roman" w:hAnsi="Times New Roman"/>
              </w:rPr>
            </w:pPr>
            <w:r w:rsidRPr="00CD6907">
              <w:rPr>
                <w:rFonts w:ascii="Times New Roman" w:hAnsi="Times New Roman"/>
              </w:rPr>
              <w:t>3,9</w:t>
            </w:r>
          </w:p>
        </w:tc>
      </w:tr>
      <w:tr w:rsidR="008315A2" w:rsidRPr="00CD6907" w:rsidTr="00CD6907">
        <w:trPr>
          <w:trHeight w:val="20"/>
          <w:jc w:val="center"/>
        </w:trPr>
        <w:tc>
          <w:tcPr>
            <w:tcW w:w="774" w:type="pct"/>
            <w:tcBorders>
              <w:top w:val="single" w:sz="4" w:space="0" w:color="auto"/>
              <w:left w:val="single" w:sz="4" w:space="0" w:color="auto"/>
              <w:bottom w:val="single" w:sz="4" w:space="0" w:color="auto"/>
              <w:right w:val="single" w:sz="4" w:space="0" w:color="auto"/>
            </w:tcBorders>
            <w:noWrap/>
            <w:vAlign w:val="center"/>
            <w:hideMark/>
          </w:tcPr>
          <w:p w:rsidR="008315A2" w:rsidRPr="00CD6907" w:rsidRDefault="008315A2" w:rsidP="00CD6907">
            <w:pPr>
              <w:spacing w:after="0" w:line="240" w:lineRule="auto"/>
              <w:jc w:val="center"/>
              <w:rPr>
                <w:rFonts w:ascii="Times New Roman" w:hAnsi="Times New Roman"/>
              </w:rPr>
            </w:pPr>
            <w:r w:rsidRPr="00CD6907">
              <w:rPr>
                <w:rFonts w:ascii="Times New Roman" w:hAnsi="Times New Roman"/>
              </w:rPr>
              <w:t>Поверхность</w:t>
            </w:r>
          </w:p>
        </w:tc>
        <w:tc>
          <w:tcPr>
            <w:tcW w:w="1056" w:type="pct"/>
            <w:tcBorders>
              <w:top w:val="single" w:sz="4" w:space="0" w:color="auto"/>
              <w:left w:val="single" w:sz="4" w:space="0" w:color="auto"/>
              <w:bottom w:val="single" w:sz="4" w:space="0" w:color="auto"/>
              <w:right w:val="single" w:sz="4" w:space="0" w:color="auto"/>
            </w:tcBorders>
            <w:noWrap/>
            <w:vAlign w:val="center"/>
            <w:hideMark/>
          </w:tcPr>
          <w:p w:rsidR="008315A2" w:rsidRPr="00CD6907" w:rsidRDefault="008315A2" w:rsidP="00CD6907">
            <w:pPr>
              <w:spacing w:after="0" w:line="240" w:lineRule="auto"/>
              <w:jc w:val="center"/>
              <w:rPr>
                <w:rFonts w:ascii="Times New Roman" w:hAnsi="Times New Roman"/>
              </w:rPr>
            </w:pPr>
            <w:r w:rsidRPr="00CD6907">
              <w:rPr>
                <w:rFonts w:ascii="Times New Roman" w:hAnsi="Times New Roman"/>
              </w:rPr>
              <w:t>5</w:t>
            </w:r>
          </w:p>
        </w:tc>
        <w:tc>
          <w:tcPr>
            <w:tcW w:w="1056" w:type="pct"/>
            <w:tcBorders>
              <w:top w:val="single" w:sz="4" w:space="0" w:color="auto"/>
              <w:left w:val="single" w:sz="4" w:space="0" w:color="auto"/>
              <w:bottom w:val="single" w:sz="4" w:space="0" w:color="auto"/>
              <w:right w:val="single" w:sz="4" w:space="0" w:color="auto"/>
            </w:tcBorders>
            <w:noWrap/>
            <w:vAlign w:val="center"/>
            <w:hideMark/>
          </w:tcPr>
          <w:p w:rsidR="008315A2" w:rsidRPr="00CD6907" w:rsidRDefault="008315A2" w:rsidP="00CD6907">
            <w:pPr>
              <w:spacing w:after="0" w:line="240" w:lineRule="auto"/>
              <w:jc w:val="center"/>
              <w:rPr>
                <w:rFonts w:ascii="Times New Roman" w:hAnsi="Times New Roman"/>
              </w:rPr>
            </w:pPr>
            <w:r w:rsidRPr="00CD6907">
              <w:rPr>
                <w:rFonts w:ascii="Times New Roman" w:hAnsi="Times New Roman"/>
              </w:rPr>
              <w:t>4,4</w:t>
            </w:r>
          </w:p>
        </w:tc>
        <w:tc>
          <w:tcPr>
            <w:tcW w:w="1056" w:type="pct"/>
            <w:tcBorders>
              <w:top w:val="single" w:sz="4" w:space="0" w:color="auto"/>
              <w:left w:val="single" w:sz="4" w:space="0" w:color="auto"/>
              <w:bottom w:val="single" w:sz="4" w:space="0" w:color="auto"/>
              <w:right w:val="single" w:sz="4" w:space="0" w:color="auto"/>
            </w:tcBorders>
            <w:noWrap/>
            <w:vAlign w:val="center"/>
            <w:hideMark/>
          </w:tcPr>
          <w:p w:rsidR="008315A2" w:rsidRPr="00CD6907" w:rsidRDefault="008315A2" w:rsidP="00CD6907">
            <w:pPr>
              <w:spacing w:after="0" w:line="240" w:lineRule="auto"/>
              <w:jc w:val="center"/>
              <w:rPr>
                <w:rFonts w:ascii="Times New Roman" w:hAnsi="Times New Roman"/>
              </w:rPr>
            </w:pPr>
            <w:r w:rsidRPr="00CD6907">
              <w:rPr>
                <w:rFonts w:ascii="Times New Roman" w:hAnsi="Times New Roman"/>
              </w:rPr>
              <w:t>4,9</w:t>
            </w:r>
          </w:p>
        </w:tc>
        <w:tc>
          <w:tcPr>
            <w:tcW w:w="1057" w:type="pct"/>
            <w:tcBorders>
              <w:top w:val="single" w:sz="4" w:space="0" w:color="auto"/>
              <w:left w:val="single" w:sz="4" w:space="0" w:color="auto"/>
              <w:bottom w:val="single" w:sz="4" w:space="0" w:color="auto"/>
              <w:right w:val="single" w:sz="4" w:space="0" w:color="auto"/>
            </w:tcBorders>
            <w:noWrap/>
            <w:vAlign w:val="center"/>
            <w:hideMark/>
          </w:tcPr>
          <w:p w:rsidR="008315A2" w:rsidRPr="00CD6907" w:rsidRDefault="008315A2" w:rsidP="00CD6907">
            <w:pPr>
              <w:spacing w:after="0" w:line="240" w:lineRule="auto"/>
              <w:jc w:val="center"/>
              <w:rPr>
                <w:rFonts w:ascii="Times New Roman" w:hAnsi="Times New Roman"/>
              </w:rPr>
            </w:pPr>
            <w:r w:rsidRPr="00CD6907">
              <w:rPr>
                <w:rFonts w:ascii="Times New Roman" w:hAnsi="Times New Roman"/>
              </w:rPr>
              <w:t>3,5</w:t>
            </w:r>
          </w:p>
        </w:tc>
      </w:tr>
      <w:tr w:rsidR="008315A2" w:rsidRPr="00CD6907" w:rsidTr="00CD6907">
        <w:trPr>
          <w:trHeight w:val="20"/>
          <w:jc w:val="center"/>
        </w:trPr>
        <w:tc>
          <w:tcPr>
            <w:tcW w:w="774" w:type="pct"/>
            <w:tcBorders>
              <w:top w:val="single" w:sz="4" w:space="0" w:color="auto"/>
              <w:left w:val="single" w:sz="4" w:space="0" w:color="auto"/>
              <w:bottom w:val="single" w:sz="4" w:space="0" w:color="auto"/>
              <w:right w:val="single" w:sz="4" w:space="0" w:color="auto"/>
            </w:tcBorders>
            <w:noWrap/>
            <w:vAlign w:val="center"/>
            <w:hideMark/>
          </w:tcPr>
          <w:p w:rsidR="008315A2" w:rsidRPr="00CD6907" w:rsidRDefault="008315A2" w:rsidP="00CD6907">
            <w:pPr>
              <w:spacing w:after="0" w:line="240" w:lineRule="auto"/>
              <w:jc w:val="center"/>
              <w:rPr>
                <w:rFonts w:ascii="Times New Roman" w:hAnsi="Times New Roman"/>
              </w:rPr>
            </w:pPr>
            <w:r w:rsidRPr="00CD6907">
              <w:rPr>
                <w:rFonts w:ascii="Times New Roman" w:hAnsi="Times New Roman"/>
              </w:rPr>
              <w:t>Вид в изломе</w:t>
            </w:r>
          </w:p>
        </w:tc>
        <w:tc>
          <w:tcPr>
            <w:tcW w:w="1056" w:type="pct"/>
            <w:tcBorders>
              <w:top w:val="single" w:sz="4" w:space="0" w:color="auto"/>
              <w:left w:val="single" w:sz="4" w:space="0" w:color="auto"/>
              <w:bottom w:val="single" w:sz="4" w:space="0" w:color="auto"/>
              <w:right w:val="single" w:sz="4" w:space="0" w:color="auto"/>
            </w:tcBorders>
            <w:noWrap/>
            <w:vAlign w:val="center"/>
            <w:hideMark/>
          </w:tcPr>
          <w:p w:rsidR="008315A2" w:rsidRPr="00CD6907" w:rsidRDefault="008315A2" w:rsidP="00CD6907">
            <w:pPr>
              <w:spacing w:after="0" w:line="240" w:lineRule="auto"/>
              <w:jc w:val="center"/>
              <w:rPr>
                <w:rFonts w:ascii="Times New Roman" w:hAnsi="Times New Roman"/>
              </w:rPr>
            </w:pPr>
            <w:r w:rsidRPr="00CD6907">
              <w:rPr>
                <w:rFonts w:ascii="Times New Roman" w:hAnsi="Times New Roman"/>
              </w:rPr>
              <w:t>5</w:t>
            </w:r>
          </w:p>
        </w:tc>
        <w:tc>
          <w:tcPr>
            <w:tcW w:w="1056" w:type="pct"/>
            <w:tcBorders>
              <w:top w:val="single" w:sz="4" w:space="0" w:color="auto"/>
              <w:left w:val="single" w:sz="4" w:space="0" w:color="auto"/>
              <w:bottom w:val="single" w:sz="4" w:space="0" w:color="auto"/>
              <w:right w:val="single" w:sz="4" w:space="0" w:color="auto"/>
            </w:tcBorders>
            <w:noWrap/>
            <w:vAlign w:val="center"/>
            <w:hideMark/>
          </w:tcPr>
          <w:p w:rsidR="008315A2" w:rsidRPr="00CD6907" w:rsidRDefault="008315A2" w:rsidP="00CD6907">
            <w:pPr>
              <w:spacing w:after="0" w:line="240" w:lineRule="auto"/>
              <w:jc w:val="center"/>
              <w:rPr>
                <w:rFonts w:ascii="Times New Roman" w:hAnsi="Times New Roman"/>
              </w:rPr>
            </w:pPr>
            <w:r w:rsidRPr="00CD6907">
              <w:rPr>
                <w:rFonts w:ascii="Times New Roman" w:hAnsi="Times New Roman"/>
              </w:rPr>
              <w:t>4,1</w:t>
            </w:r>
          </w:p>
        </w:tc>
        <w:tc>
          <w:tcPr>
            <w:tcW w:w="1056" w:type="pct"/>
            <w:tcBorders>
              <w:top w:val="single" w:sz="4" w:space="0" w:color="auto"/>
              <w:left w:val="single" w:sz="4" w:space="0" w:color="auto"/>
              <w:bottom w:val="single" w:sz="4" w:space="0" w:color="auto"/>
              <w:right w:val="single" w:sz="4" w:space="0" w:color="auto"/>
            </w:tcBorders>
            <w:noWrap/>
            <w:vAlign w:val="center"/>
            <w:hideMark/>
          </w:tcPr>
          <w:p w:rsidR="008315A2" w:rsidRPr="00CD6907" w:rsidRDefault="008315A2" w:rsidP="00CD6907">
            <w:pPr>
              <w:spacing w:after="0" w:line="240" w:lineRule="auto"/>
              <w:jc w:val="center"/>
              <w:rPr>
                <w:rFonts w:ascii="Times New Roman" w:hAnsi="Times New Roman"/>
              </w:rPr>
            </w:pPr>
            <w:r w:rsidRPr="00CD6907">
              <w:rPr>
                <w:rFonts w:ascii="Times New Roman" w:hAnsi="Times New Roman"/>
              </w:rPr>
              <w:t>4,9</w:t>
            </w:r>
          </w:p>
        </w:tc>
        <w:tc>
          <w:tcPr>
            <w:tcW w:w="1057" w:type="pct"/>
            <w:tcBorders>
              <w:top w:val="single" w:sz="4" w:space="0" w:color="auto"/>
              <w:left w:val="single" w:sz="4" w:space="0" w:color="auto"/>
              <w:bottom w:val="single" w:sz="4" w:space="0" w:color="auto"/>
              <w:right w:val="single" w:sz="4" w:space="0" w:color="auto"/>
            </w:tcBorders>
            <w:noWrap/>
            <w:vAlign w:val="center"/>
            <w:hideMark/>
          </w:tcPr>
          <w:p w:rsidR="008315A2" w:rsidRPr="00CD6907" w:rsidRDefault="008315A2" w:rsidP="00CD6907">
            <w:pPr>
              <w:spacing w:after="0" w:line="240" w:lineRule="auto"/>
              <w:jc w:val="center"/>
              <w:rPr>
                <w:rFonts w:ascii="Times New Roman" w:hAnsi="Times New Roman"/>
              </w:rPr>
            </w:pPr>
            <w:r w:rsidRPr="00CD6907">
              <w:rPr>
                <w:rFonts w:ascii="Times New Roman" w:hAnsi="Times New Roman"/>
              </w:rPr>
              <w:t>3,8</w:t>
            </w:r>
          </w:p>
        </w:tc>
      </w:tr>
    </w:tbl>
    <w:p w:rsidR="008315A2" w:rsidRPr="00424986" w:rsidRDefault="008315A2" w:rsidP="002D354E">
      <w:pPr>
        <w:spacing w:after="0" w:line="240" w:lineRule="auto"/>
        <w:ind w:firstLine="567"/>
        <w:rPr>
          <w:rFonts w:ascii="Times New Roman" w:hAnsi="Times New Roman"/>
          <w:sz w:val="24"/>
          <w:szCs w:val="24"/>
        </w:rPr>
      </w:pPr>
      <w:r w:rsidRPr="00424986">
        <w:rPr>
          <w:rFonts w:ascii="Times New Roman" w:hAnsi="Times New Roman"/>
          <w:sz w:val="24"/>
          <w:szCs w:val="24"/>
        </w:rPr>
        <w:lastRenderedPageBreak/>
        <w:t>С увеличением дозировки томатного порошка во всех образцах было отмечено сниж</w:t>
      </w:r>
      <w:r w:rsidRPr="00424986">
        <w:rPr>
          <w:rFonts w:ascii="Times New Roman" w:hAnsi="Times New Roman"/>
          <w:sz w:val="24"/>
          <w:szCs w:val="24"/>
        </w:rPr>
        <w:t>е</w:t>
      </w:r>
      <w:r w:rsidRPr="00424986">
        <w:rPr>
          <w:rFonts w:ascii="Times New Roman" w:hAnsi="Times New Roman"/>
          <w:sz w:val="24"/>
          <w:szCs w:val="24"/>
        </w:rPr>
        <w:t>ние влажности. Это явление можно объяснить тем, что пищевые волокна, содержащиеся в томатном порошке, обладают способностью адсорбировать и удерживать влагу. В результате этого они препятствуют свободному удалению влаги из теста во время выпечки, что и пр</w:t>
      </w:r>
      <w:r w:rsidRPr="00424986">
        <w:rPr>
          <w:rFonts w:ascii="Times New Roman" w:hAnsi="Times New Roman"/>
          <w:sz w:val="24"/>
          <w:szCs w:val="24"/>
        </w:rPr>
        <w:t>и</w:t>
      </w:r>
      <w:r w:rsidRPr="00424986">
        <w:rPr>
          <w:rFonts w:ascii="Times New Roman" w:hAnsi="Times New Roman"/>
          <w:sz w:val="24"/>
          <w:szCs w:val="24"/>
        </w:rPr>
        <w:t xml:space="preserve">водит к общему снижению влажности конечного продукта. </w:t>
      </w:r>
      <w:r w:rsidRPr="00424986">
        <w:rPr>
          <w:rFonts w:ascii="Times New Roman" w:eastAsia="Times New Roman" w:hAnsi="Times New Roman"/>
          <w:sz w:val="24"/>
          <w:szCs w:val="24"/>
          <w:lang w:eastAsia="ru-RU"/>
        </w:rPr>
        <w:t>Результаты исследования масс</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t>вой доли влаги приведены в таблице 2 [4].</w:t>
      </w:r>
      <w:r w:rsidR="00CE2088" w:rsidRPr="00424986">
        <w:rPr>
          <w:rFonts w:ascii="Times New Roman" w:eastAsia="Times New Roman" w:hAnsi="Times New Roman"/>
          <w:sz w:val="24"/>
          <w:szCs w:val="24"/>
          <w:lang w:eastAsia="ru-RU"/>
        </w:rPr>
        <w:t xml:space="preserve"> </w:t>
      </w:r>
    </w:p>
    <w:p w:rsidR="00CD6907" w:rsidRDefault="00CD6907" w:rsidP="002D354E">
      <w:pPr>
        <w:spacing w:after="0" w:line="240" w:lineRule="auto"/>
        <w:ind w:firstLine="567"/>
        <w:rPr>
          <w:rFonts w:ascii="Times New Roman" w:hAnsi="Times New Roman"/>
          <w:sz w:val="24"/>
          <w:szCs w:val="24"/>
        </w:rPr>
      </w:pPr>
    </w:p>
    <w:p w:rsidR="008315A2" w:rsidRPr="00134041" w:rsidRDefault="008315A2" w:rsidP="00134041">
      <w:pPr>
        <w:spacing w:after="0" w:line="240" w:lineRule="auto"/>
        <w:jc w:val="center"/>
        <w:rPr>
          <w:rFonts w:ascii="Times New Roman" w:hAnsi="Times New Roman"/>
        </w:rPr>
      </w:pPr>
      <w:r w:rsidRPr="00134041">
        <w:rPr>
          <w:rFonts w:ascii="Times New Roman" w:hAnsi="Times New Roman"/>
        </w:rPr>
        <w:t>Таблица 2 – Результаты массовой доли влаги в готовых изделиях</w:t>
      </w:r>
    </w:p>
    <w:tbl>
      <w:tblPr>
        <w:tblStyle w:val="af1"/>
        <w:tblW w:w="0" w:type="auto"/>
        <w:jc w:val="center"/>
        <w:tblLook w:val="04A0"/>
      </w:tblPr>
      <w:tblGrid>
        <w:gridCol w:w="4814"/>
        <w:gridCol w:w="4814"/>
      </w:tblGrid>
      <w:tr w:rsidR="008315A2" w:rsidRPr="00134041" w:rsidTr="008315A2">
        <w:trPr>
          <w:jc w:val="center"/>
        </w:trPr>
        <w:tc>
          <w:tcPr>
            <w:tcW w:w="4814" w:type="dxa"/>
            <w:tcBorders>
              <w:top w:val="single" w:sz="4" w:space="0" w:color="auto"/>
              <w:left w:val="single" w:sz="4" w:space="0" w:color="auto"/>
              <w:bottom w:val="single" w:sz="4" w:space="0" w:color="auto"/>
              <w:right w:val="single" w:sz="4" w:space="0" w:color="auto"/>
            </w:tcBorders>
            <w:vAlign w:val="center"/>
            <w:hideMark/>
          </w:tcPr>
          <w:p w:rsidR="008315A2" w:rsidRPr="00134041" w:rsidRDefault="008315A2" w:rsidP="00134041">
            <w:pPr>
              <w:spacing w:after="0" w:line="240" w:lineRule="auto"/>
              <w:jc w:val="center"/>
            </w:pPr>
            <w:r w:rsidRPr="00134041">
              <w:t>Процент замены, %</w:t>
            </w:r>
          </w:p>
        </w:tc>
        <w:tc>
          <w:tcPr>
            <w:tcW w:w="4814" w:type="dxa"/>
            <w:tcBorders>
              <w:top w:val="single" w:sz="4" w:space="0" w:color="auto"/>
              <w:left w:val="single" w:sz="4" w:space="0" w:color="auto"/>
              <w:bottom w:val="single" w:sz="4" w:space="0" w:color="auto"/>
              <w:right w:val="single" w:sz="4" w:space="0" w:color="auto"/>
            </w:tcBorders>
            <w:vAlign w:val="center"/>
            <w:hideMark/>
          </w:tcPr>
          <w:p w:rsidR="008315A2" w:rsidRPr="00134041" w:rsidRDefault="008315A2" w:rsidP="00134041">
            <w:pPr>
              <w:spacing w:after="0" w:line="240" w:lineRule="auto"/>
              <w:jc w:val="center"/>
            </w:pPr>
            <w:r w:rsidRPr="00134041">
              <w:t>Массовая доля влаги, %</w:t>
            </w:r>
          </w:p>
        </w:tc>
      </w:tr>
      <w:tr w:rsidR="008315A2" w:rsidRPr="00134041" w:rsidTr="008315A2">
        <w:trPr>
          <w:jc w:val="center"/>
        </w:trPr>
        <w:tc>
          <w:tcPr>
            <w:tcW w:w="4814" w:type="dxa"/>
            <w:tcBorders>
              <w:top w:val="single" w:sz="4" w:space="0" w:color="auto"/>
              <w:left w:val="single" w:sz="4" w:space="0" w:color="auto"/>
              <w:bottom w:val="single" w:sz="4" w:space="0" w:color="auto"/>
              <w:right w:val="single" w:sz="4" w:space="0" w:color="auto"/>
            </w:tcBorders>
            <w:vAlign w:val="center"/>
            <w:hideMark/>
          </w:tcPr>
          <w:p w:rsidR="008315A2" w:rsidRPr="00134041" w:rsidRDefault="008315A2" w:rsidP="00134041">
            <w:pPr>
              <w:spacing w:after="0" w:line="240" w:lineRule="auto"/>
              <w:jc w:val="left"/>
            </w:pPr>
            <w:r w:rsidRPr="00134041">
              <w:t>Контрольный образец</w:t>
            </w:r>
          </w:p>
        </w:tc>
        <w:tc>
          <w:tcPr>
            <w:tcW w:w="4814" w:type="dxa"/>
            <w:tcBorders>
              <w:top w:val="single" w:sz="4" w:space="0" w:color="auto"/>
              <w:left w:val="single" w:sz="4" w:space="0" w:color="auto"/>
              <w:bottom w:val="single" w:sz="4" w:space="0" w:color="auto"/>
              <w:right w:val="single" w:sz="4" w:space="0" w:color="auto"/>
            </w:tcBorders>
            <w:vAlign w:val="center"/>
            <w:hideMark/>
          </w:tcPr>
          <w:p w:rsidR="008315A2" w:rsidRPr="00134041" w:rsidRDefault="008315A2" w:rsidP="00134041">
            <w:pPr>
              <w:spacing w:after="0" w:line="240" w:lineRule="auto"/>
              <w:jc w:val="center"/>
            </w:pPr>
            <w:r w:rsidRPr="00134041">
              <w:t>3,2</w:t>
            </w:r>
          </w:p>
        </w:tc>
      </w:tr>
      <w:tr w:rsidR="008315A2" w:rsidRPr="00134041" w:rsidTr="008315A2">
        <w:trPr>
          <w:jc w:val="center"/>
        </w:trPr>
        <w:tc>
          <w:tcPr>
            <w:tcW w:w="4814" w:type="dxa"/>
            <w:tcBorders>
              <w:top w:val="single" w:sz="4" w:space="0" w:color="auto"/>
              <w:left w:val="single" w:sz="4" w:space="0" w:color="auto"/>
              <w:bottom w:val="single" w:sz="4" w:space="0" w:color="auto"/>
              <w:right w:val="single" w:sz="4" w:space="0" w:color="auto"/>
            </w:tcBorders>
            <w:vAlign w:val="center"/>
            <w:hideMark/>
          </w:tcPr>
          <w:p w:rsidR="008315A2" w:rsidRPr="00134041" w:rsidRDefault="008315A2" w:rsidP="00134041">
            <w:pPr>
              <w:spacing w:after="0" w:line="240" w:lineRule="auto"/>
              <w:jc w:val="left"/>
            </w:pPr>
            <w:r w:rsidRPr="00134041">
              <w:t>5%</w:t>
            </w:r>
          </w:p>
        </w:tc>
        <w:tc>
          <w:tcPr>
            <w:tcW w:w="4814" w:type="dxa"/>
            <w:tcBorders>
              <w:top w:val="single" w:sz="4" w:space="0" w:color="auto"/>
              <w:left w:val="single" w:sz="4" w:space="0" w:color="auto"/>
              <w:bottom w:val="single" w:sz="4" w:space="0" w:color="auto"/>
              <w:right w:val="single" w:sz="4" w:space="0" w:color="auto"/>
            </w:tcBorders>
            <w:vAlign w:val="center"/>
            <w:hideMark/>
          </w:tcPr>
          <w:p w:rsidR="008315A2" w:rsidRPr="00134041" w:rsidRDefault="008315A2" w:rsidP="00134041">
            <w:pPr>
              <w:spacing w:after="0" w:line="240" w:lineRule="auto"/>
              <w:jc w:val="center"/>
            </w:pPr>
            <w:r w:rsidRPr="00134041">
              <w:t>5,4</w:t>
            </w:r>
          </w:p>
        </w:tc>
      </w:tr>
      <w:tr w:rsidR="008315A2" w:rsidRPr="00134041" w:rsidTr="008315A2">
        <w:trPr>
          <w:jc w:val="center"/>
        </w:trPr>
        <w:tc>
          <w:tcPr>
            <w:tcW w:w="4814" w:type="dxa"/>
            <w:tcBorders>
              <w:top w:val="single" w:sz="4" w:space="0" w:color="auto"/>
              <w:left w:val="single" w:sz="4" w:space="0" w:color="auto"/>
              <w:bottom w:val="single" w:sz="4" w:space="0" w:color="auto"/>
              <w:right w:val="single" w:sz="4" w:space="0" w:color="auto"/>
            </w:tcBorders>
            <w:vAlign w:val="center"/>
            <w:hideMark/>
          </w:tcPr>
          <w:p w:rsidR="008315A2" w:rsidRPr="00134041" w:rsidRDefault="008315A2" w:rsidP="00134041">
            <w:pPr>
              <w:spacing w:after="0" w:line="240" w:lineRule="auto"/>
              <w:jc w:val="left"/>
            </w:pPr>
            <w:r w:rsidRPr="00134041">
              <w:t>10%</w:t>
            </w:r>
          </w:p>
        </w:tc>
        <w:tc>
          <w:tcPr>
            <w:tcW w:w="4814" w:type="dxa"/>
            <w:tcBorders>
              <w:top w:val="single" w:sz="4" w:space="0" w:color="auto"/>
              <w:left w:val="single" w:sz="4" w:space="0" w:color="auto"/>
              <w:bottom w:val="single" w:sz="4" w:space="0" w:color="auto"/>
              <w:right w:val="single" w:sz="4" w:space="0" w:color="auto"/>
            </w:tcBorders>
            <w:vAlign w:val="center"/>
            <w:hideMark/>
          </w:tcPr>
          <w:p w:rsidR="008315A2" w:rsidRPr="00134041" w:rsidRDefault="008315A2" w:rsidP="00134041">
            <w:pPr>
              <w:spacing w:after="0" w:line="240" w:lineRule="auto"/>
              <w:jc w:val="center"/>
            </w:pPr>
            <w:r w:rsidRPr="00134041">
              <w:t>6,8</w:t>
            </w:r>
          </w:p>
        </w:tc>
      </w:tr>
      <w:tr w:rsidR="008315A2" w:rsidRPr="00134041" w:rsidTr="008315A2">
        <w:trPr>
          <w:jc w:val="center"/>
        </w:trPr>
        <w:tc>
          <w:tcPr>
            <w:tcW w:w="4814" w:type="dxa"/>
            <w:tcBorders>
              <w:top w:val="single" w:sz="4" w:space="0" w:color="auto"/>
              <w:left w:val="single" w:sz="4" w:space="0" w:color="auto"/>
              <w:bottom w:val="single" w:sz="4" w:space="0" w:color="auto"/>
              <w:right w:val="single" w:sz="4" w:space="0" w:color="auto"/>
            </w:tcBorders>
            <w:vAlign w:val="center"/>
            <w:hideMark/>
          </w:tcPr>
          <w:p w:rsidR="008315A2" w:rsidRPr="00134041" w:rsidRDefault="008315A2" w:rsidP="00134041">
            <w:pPr>
              <w:spacing w:after="0" w:line="240" w:lineRule="auto"/>
              <w:jc w:val="left"/>
            </w:pPr>
            <w:r w:rsidRPr="00134041">
              <w:t>15%</w:t>
            </w:r>
          </w:p>
        </w:tc>
        <w:tc>
          <w:tcPr>
            <w:tcW w:w="4814" w:type="dxa"/>
            <w:tcBorders>
              <w:top w:val="single" w:sz="4" w:space="0" w:color="auto"/>
              <w:left w:val="single" w:sz="4" w:space="0" w:color="auto"/>
              <w:bottom w:val="single" w:sz="4" w:space="0" w:color="auto"/>
              <w:right w:val="single" w:sz="4" w:space="0" w:color="auto"/>
            </w:tcBorders>
            <w:vAlign w:val="center"/>
            <w:hideMark/>
          </w:tcPr>
          <w:p w:rsidR="008315A2" w:rsidRPr="00134041" w:rsidRDefault="008315A2" w:rsidP="00134041">
            <w:pPr>
              <w:spacing w:after="0" w:line="240" w:lineRule="auto"/>
              <w:jc w:val="center"/>
            </w:pPr>
            <w:r w:rsidRPr="00134041">
              <w:t>8,8</w:t>
            </w:r>
          </w:p>
        </w:tc>
      </w:tr>
    </w:tbl>
    <w:p w:rsidR="008315A2" w:rsidRPr="00424986" w:rsidRDefault="008315A2" w:rsidP="002D354E">
      <w:pPr>
        <w:spacing w:after="0" w:line="240" w:lineRule="auto"/>
        <w:ind w:firstLine="567"/>
        <w:rPr>
          <w:rFonts w:ascii="Times New Roman" w:hAnsi="Times New Roman"/>
          <w:sz w:val="24"/>
          <w:szCs w:val="24"/>
        </w:rPr>
      </w:pPr>
    </w:p>
    <w:p w:rsidR="008315A2" w:rsidRDefault="008315A2" w:rsidP="002D354E">
      <w:pPr>
        <w:spacing w:after="0" w:line="240" w:lineRule="auto"/>
        <w:ind w:firstLine="567"/>
        <w:rPr>
          <w:rFonts w:ascii="Times New Roman" w:eastAsia="Times New Roman" w:hAnsi="Times New Roman"/>
          <w:sz w:val="24"/>
          <w:szCs w:val="24"/>
          <w:lang w:eastAsia="ru-RU"/>
        </w:rPr>
      </w:pPr>
      <w:r w:rsidRPr="00424986">
        <w:rPr>
          <w:rFonts w:ascii="Times New Roman" w:hAnsi="Times New Roman"/>
          <w:sz w:val="24"/>
          <w:szCs w:val="24"/>
        </w:rPr>
        <w:t>Намокаемость крекеров снижалась в среднем на 2% между каждой парой образцов. Это может быть объяснено постепенным увеличением содержания пектиновых веществ при д</w:t>
      </w:r>
      <w:r w:rsidRPr="00424986">
        <w:rPr>
          <w:rFonts w:ascii="Times New Roman" w:hAnsi="Times New Roman"/>
          <w:sz w:val="24"/>
          <w:szCs w:val="24"/>
        </w:rPr>
        <w:t>о</w:t>
      </w:r>
      <w:r w:rsidRPr="00424986">
        <w:rPr>
          <w:rFonts w:ascii="Times New Roman" w:hAnsi="Times New Roman"/>
          <w:sz w:val="24"/>
          <w:szCs w:val="24"/>
        </w:rPr>
        <w:t>бавлении томатного порошка, которые способствуют образованию геля и улучшают стру</w:t>
      </w:r>
      <w:r w:rsidRPr="00424986">
        <w:rPr>
          <w:rFonts w:ascii="Times New Roman" w:hAnsi="Times New Roman"/>
          <w:sz w:val="24"/>
          <w:szCs w:val="24"/>
        </w:rPr>
        <w:t>к</w:t>
      </w:r>
      <w:r w:rsidRPr="00424986">
        <w:rPr>
          <w:rFonts w:ascii="Times New Roman" w:hAnsi="Times New Roman"/>
          <w:sz w:val="24"/>
          <w:szCs w:val="24"/>
        </w:rPr>
        <w:t>туру продукта. С другой стороны, наблюдается сокращение доли проламиновой и глютел</w:t>
      </w:r>
      <w:r w:rsidRPr="00424986">
        <w:rPr>
          <w:rFonts w:ascii="Times New Roman" w:hAnsi="Times New Roman"/>
          <w:sz w:val="24"/>
          <w:szCs w:val="24"/>
        </w:rPr>
        <w:t>и</w:t>
      </w:r>
      <w:r w:rsidRPr="00424986">
        <w:rPr>
          <w:rFonts w:ascii="Times New Roman" w:hAnsi="Times New Roman"/>
          <w:sz w:val="24"/>
          <w:szCs w:val="24"/>
        </w:rPr>
        <w:t xml:space="preserve">новой фракций муки, что также может негативно сказываться на способности продукта удерживать влагу. Все это в совокупности приводит к снижению намокаемости крекеров. </w:t>
      </w:r>
      <w:r w:rsidRPr="00424986">
        <w:rPr>
          <w:rFonts w:ascii="Times New Roman" w:eastAsia="Times New Roman" w:hAnsi="Times New Roman"/>
          <w:sz w:val="24"/>
          <w:szCs w:val="24"/>
          <w:lang w:eastAsia="ru-RU"/>
        </w:rPr>
        <w:t xml:space="preserve">Результаты исследования представлены в таблице 3. </w:t>
      </w:r>
    </w:p>
    <w:p w:rsidR="00134041" w:rsidRPr="00424986" w:rsidRDefault="00134041" w:rsidP="002D354E">
      <w:pPr>
        <w:spacing w:after="0" w:line="240" w:lineRule="auto"/>
        <w:ind w:firstLine="567"/>
        <w:rPr>
          <w:rFonts w:ascii="Times New Roman" w:hAnsi="Times New Roman"/>
          <w:sz w:val="24"/>
          <w:szCs w:val="24"/>
        </w:rPr>
      </w:pPr>
    </w:p>
    <w:p w:rsidR="008315A2" w:rsidRPr="00134041" w:rsidRDefault="008315A2" w:rsidP="00134041">
      <w:pPr>
        <w:spacing w:after="0" w:line="240" w:lineRule="auto"/>
        <w:jc w:val="center"/>
        <w:rPr>
          <w:rFonts w:ascii="Times New Roman" w:hAnsi="Times New Roman"/>
        </w:rPr>
      </w:pPr>
      <w:r w:rsidRPr="00134041">
        <w:rPr>
          <w:rFonts w:ascii="Times New Roman" w:hAnsi="Times New Roman"/>
        </w:rPr>
        <w:t>Таблица 3 – Результаты намокаемости крекеров</w:t>
      </w:r>
    </w:p>
    <w:tbl>
      <w:tblPr>
        <w:tblStyle w:val="af1"/>
        <w:tblW w:w="0" w:type="auto"/>
        <w:jc w:val="center"/>
        <w:tblLook w:val="04A0"/>
      </w:tblPr>
      <w:tblGrid>
        <w:gridCol w:w="4814"/>
        <w:gridCol w:w="4814"/>
      </w:tblGrid>
      <w:tr w:rsidR="008315A2" w:rsidRPr="00134041" w:rsidTr="008315A2">
        <w:trPr>
          <w:jc w:val="center"/>
        </w:trPr>
        <w:tc>
          <w:tcPr>
            <w:tcW w:w="4814" w:type="dxa"/>
            <w:tcBorders>
              <w:top w:val="single" w:sz="4" w:space="0" w:color="auto"/>
              <w:left w:val="single" w:sz="4" w:space="0" w:color="auto"/>
              <w:bottom w:val="single" w:sz="4" w:space="0" w:color="auto"/>
              <w:right w:val="single" w:sz="4" w:space="0" w:color="auto"/>
            </w:tcBorders>
            <w:vAlign w:val="center"/>
            <w:hideMark/>
          </w:tcPr>
          <w:p w:rsidR="008315A2" w:rsidRPr="00134041" w:rsidRDefault="008315A2" w:rsidP="00134041">
            <w:pPr>
              <w:spacing w:after="0" w:line="240" w:lineRule="auto"/>
              <w:jc w:val="center"/>
            </w:pPr>
            <w:r w:rsidRPr="00134041">
              <w:t>Процент замены, %</w:t>
            </w:r>
          </w:p>
        </w:tc>
        <w:tc>
          <w:tcPr>
            <w:tcW w:w="4814" w:type="dxa"/>
            <w:tcBorders>
              <w:top w:val="single" w:sz="4" w:space="0" w:color="auto"/>
              <w:left w:val="single" w:sz="4" w:space="0" w:color="auto"/>
              <w:bottom w:val="single" w:sz="4" w:space="0" w:color="auto"/>
              <w:right w:val="single" w:sz="4" w:space="0" w:color="auto"/>
            </w:tcBorders>
            <w:vAlign w:val="center"/>
            <w:hideMark/>
          </w:tcPr>
          <w:p w:rsidR="008315A2" w:rsidRPr="00134041" w:rsidRDefault="008315A2" w:rsidP="00134041">
            <w:pPr>
              <w:spacing w:after="0" w:line="240" w:lineRule="auto"/>
              <w:jc w:val="center"/>
            </w:pPr>
            <w:r w:rsidRPr="00134041">
              <w:t>Намокаемость, %</w:t>
            </w:r>
          </w:p>
        </w:tc>
      </w:tr>
      <w:tr w:rsidR="008315A2" w:rsidRPr="00134041" w:rsidTr="008315A2">
        <w:trPr>
          <w:jc w:val="center"/>
        </w:trPr>
        <w:tc>
          <w:tcPr>
            <w:tcW w:w="4814" w:type="dxa"/>
            <w:tcBorders>
              <w:top w:val="single" w:sz="4" w:space="0" w:color="auto"/>
              <w:left w:val="single" w:sz="4" w:space="0" w:color="auto"/>
              <w:bottom w:val="single" w:sz="4" w:space="0" w:color="auto"/>
              <w:right w:val="single" w:sz="4" w:space="0" w:color="auto"/>
            </w:tcBorders>
            <w:vAlign w:val="center"/>
            <w:hideMark/>
          </w:tcPr>
          <w:p w:rsidR="008315A2" w:rsidRPr="00134041" w:rsidRDefault="008315A2" w:rsidP="00134041">
            <w:pPr>
              <w:spacing w:after="0" w:line="240" w:lineRule="auto"/>
              <w:jc w:val="left"/>
            </w:pPr>
            <w:r w:rsidRPr="00134041">
              <w:t>Контрольный образец</w:t>
            </w:r>
          </w:p>
        </w:tc>
        <w:tc>
          <w:tcPr>
            <w:tcW w:w="4814" w:type="dxa"/>
            <w:tcBorders>
              <w:top w:val="single" w:sz="4" w:space="0" w:color="auto"/>
              <w:left w:val="single" w:sz="4" w:space="0" w:color="auto"/>
              <w:bottom w:val="single" w:sz="4" w:space="0" w:color="auto"/>
              <w:right w:val="single" w:sz="4" w:space="0" w:color="auto"/>
            </w:tcBorders>
            <w:vAlign w:val="center"/>
            <w:hideMark/>
          </w:tcPr>
          <w:p w:rsidR="008315A2" w:rsidRPr="00134041" w:rsidRDefault="008315A2" w:rsidP="00134041">
            <w:pPr>
              <w:spacing w:after="0" w:line="240" w:lineRule="auto"/>
              <w:jc w:val="center"/>
            </w:pPr>
            <w:r w:rsidRPr="00134041">
              <w:t>146,34</w:t>
            </w:r>
          </w:p>
        </w:tc>
      </w:tr>
      <w:tr w:rsidR="008315A2" w:rsidRPr="00134041" w:rsidTr="008315A2">
        <w:trPr>
          <w:jc w:val="center"/>
        </w:trPr>
        <w:tc>
          <w:tcPr>
            <w:tcW w:w="4814" w:type="dxa"/>
            <w:tcBorders>
              <w:top w:val="single" w:sz="4" w:space="0" w:color="auto"/>
              <w:left w:val="single" w:sz="4" w:space="0" w:color="auto"/>
              <w:bottom w:val="single" w:sz="4" w:space="0" w:color="auto"/>
              <w:right w:val="single" w:sz="4" w:space="0" w:color="auto"/>
            </w:tcBorders>
            <w:vAlign w:val="center"/>
            <w:hideMark/>
          </w:tcPr>
          <w:p w:rsidR="008315A2" w:rsidRPr="00134041" w:rsidRDefault="008315A2" w:rsidP="00134041">
            <w:pPr>
              <w:spacing w:after="0" w:line="240" w:lineRule="auto"/>
              <w:jc w:val="left"/>
            </w:pPr>
            <w:r w:rsidRPr="00134041">
              <w:t>5%</w:t>
            </w:r>
          </w:p>
        </w:tc>
        <w:tc>
          <w:tcPr>
            <w:tcW w:w="4814" w:type="dxa"/>
            <w:tcBorders>
              <w:top w:val="single" w:sz="4" w:space="0" w:color="auto"/>
              <w:left w:val="single" w:sz="4" w:space="0" w:color="auto"/>
              <w:bottom w:val="single" w:sz="4" w:space="0" w:color="auto"/>
              <w:right w:val="single" w:sz="4" w:space="0" w:color="auto"/>
            </w:tcBorders>
            <w:vAlign w:val="center"/>
            <w:hideMark/>
          </w:tcPr>
          <w:p w:rsidR="008315A2" w:rsidRPr="00134041" w:rsidRDefault="008315A2" w:rsidP="00134041">
            <w:pPr>
              <w:spacing w:after="0" w:line="240" w:lineRule="auto"/>
              <w:jc w:val="center"/>
            </w:pPr>
            <w:r w:rsidRPr="00134041">
              <w:t>142,57</w:t>
            </w:r>
          </w:p>
        </w:tc>
      </w:tr>
      <w:tr w:rsidR="008315A2" w:rsidRPr="00134041" w:rsidTr="008315A2">
        <w:trPr>
          <w:jc w:val="center"/>
        </w:trPr>
        <w:tc>
          <w:tcPr>
            <w:tcW w:w="4814" w:type="dxa"/>
            <w:tcBorders>
              <w:top w:val="single" w:sz="4" w:space="0" w:color="auto"/>
              <w:left w:val="single" w:sz="4" w:space="0" w:color="auto"/>
              <w:bottom w:val="single" w:sz="4" w:space="0" w:color="auto"/>
              <w:right w:val="single" w:sz="4" w:space="0" w:color="auto"/>
            </w:tcBorders>
            <w:vAlign w:val="center"/>
            <w:hideMark/>
          </w:tcPr>
          <w:p w:rsidR="008315A2" w:rsidRPr="00134041" w:rsidRDefault="008315A2" w:rsidP="00134041">
            <w:pPr>
              <w:spacing w:after="0" w:line="240" w:lineRule="auto"/>
              <w:jc w:val="left"/>
            </w:pPr>
            <w:r w:rsidRPr="00134041">
              <w:t>10%</w:t>
            </w:r>
          </w:p>
        </w:tc>
        <w:tc>
          <w:tcPr>
            <w:tcW w:w="4814" w:type="dxa"/>
            <w:tcBorders>
              <w:top w:val="single" w:sz="4" w:space="0" w:color="auto"/>
              <w:left w:val="single" w:sz="4" w:space="0" w:color="auto"/>
              <w:bottom w:val="single" w:sz="4" w:space="0" w:color="auto"/>
              <w:right w:val="single" w:sz="4" w:space="0" w:color="auto"/>
            </w:tcBorders>
            <w:vAlign w:val="center"/>
            <w:hideMark/>
          </w:tcPr>
          <w:p w:rsidR="008315A2" w:rsidRPr="00134041" w:rsidRDefault="008315A2" w:rsidP="00134041">
            <w:pPr>
              <w:spacing w:after="0" w:line="240" w:lineRule="auto"/>
              <w:jc w:val="center"/>
            </w:pPr>
            <w:r w:rsidRPr="00134041">
              <w:t>141,79</w:t>
            </w:r>
          </w:p>
        </w:tc>
      </w:tr>
      <w:tr w:rsidR="008315A2" w:rsidRPr="00134041" w:rsidTr="008315A2">
        <w:trPr>
          <w:jc w:val="center"/>
        </w:trPr>
        <w:tc>
          <w:tcPr>
            <w:tcW w:w="4814" w:type="dxa"/>
            <w:tcBorders>
              <w:top w:val="single" w:sz="4" w:space="0" w:color="auto"/>
              <w:left w:val="single" w:sz="4" w:space="0" w:color="auto"/>
              <w:bottom w:val="single" w:sz="4" w:space="0" w:color="auto"/>
              <w:right w:val="single" w:sz="4" w:space="0" w:color="auto"/>
            </w:tcBorders>
            <w:vAlign w:val="center"/>
            <w:hideMark/>
          </w:tcPr>
          <w:p w:rsidR="008315A2" w:rsidRPr="00134041" w:rsidRDefault="008315A2" w:rsidP="00134041">
            <w:pPr>
              <w:spacing w:after="0" w:line="240" w:lineRule="auto"/>
              <w:jc w:val="left"/>
            </w:pPr>
            <w:r w:rsidRPr="00134041">
              <w:t>15%</w:t>
            </w:r>
          </w:p>
        </w:tc>
        <w:tc>
          <w:tcPr>
            <w:tcW w:w="4814" w:type="dxa"/>
            <w:tcBorders>
              <w:top w:val="single" w:sz="4" w:space="0" w:color="auto"/>
              <w:left w:val="single" w:sz="4" w:space="0" w:color="auto"/>
              <w:bottom w:val="single" w:sz="4" w:space="0" w:color="auto"/>
              <w:right w:val="single" w:sz="4" w:space="0" w:color="auto"/>
            </w:tcBorders>
            <w:vAlign w:val="center"/>
            <w:hideMark/>
          </w:tcPr>
          <w:p w:rsidR="008315A2" w:rsidRPr="00134041" w:rsidRDefault="008315A2" w:rsidP="00134041">
            <w:pPr>
              <w:spacing w:after="0" w:line="240" w:lineRule="auto"/>
              <w:jc w:val="center"/>
            </w:pPr>
            <w:r w:rsidRPr="00134041">
              <w:t>139,89</w:t>
            </w:r>
          </w:p>
        </w:tc>
      </w:tr>
    </w:tbl>
    <w:p w:rsidR="008315A2" w:rsidRPr="00134041" w:rsidRDefault="008315A2" w:rsidP="00134041">
      <w:pPr>
        <w:spacing w:after="0" w:line="240" w:lineRule="auto"/>
        <w:rPr>
          <w:rFonts w:ascii="Times New Roman" w:hAnsi="Times New Roman"/>
        </w:rPr>
      </w:pPr>
    </w:p>
    <w:p w:rsidR="008315A2" w:rsidRDefault="008315A2" w:rsidP="002D354E">
      <w:pPr>
        <w:spacing w:after="0" w:line="240" w:lineRule="auto"/>
        <w:ind w:firstLine="567"/>
        <w:rPr>
          <w:rFonts w:ascii="Times New Roman" w:eastAsia="Times New Roman" w:hAnsi="Times New Roman"/>
          <w:sz w:val="24"/>
          <w:szCs w:val="24"/>
          <w:lang w:eastAsia="ru-RU"/>
        </w:rPr>
      </w:pPr>
      <w:r w:rsidRPr="00424986">
        <w:rPr>
          <w:rFonts w:ascii="Times New Roman" w:hAnsi="Times New Roman"/>
          <w:sz w:val="24"/>
          <w:szCs w:val="24"/>
        </w:rPr>
        <w:t>С увеличением содержания томатного порошка наблюдалось снижение уровня pH. Это связано с тем, что томаты содержат натуральные органические кислоты, которые способс</w:t>
      </w:r>
      <w:r w:rsidRPr="00424986">
        <w:rPr>
          <w:rFonts w:ascii="Times New Roman" w:hAnsi="Times New Roman"/>
          <w:sz w:val="24"/>
          <w:szCs w:val="24"/>
        </w:rPr>
        <w:t>т</w:t>
      </w:r>
      <w:r w:rsidRPr="00424986">
        <w:rPr>
          <w:rFonts w:ascii="Times New Roman" w:hAnsi="Times New Roman"/>
          <w:sz w:val="24"/>
          <w:szCs w:val="24"/>
        </w:rPr>
        <w:t>вуют снижению pH среды. Кроме того, томаты являются источником фолиевой кислоты, в</w:t>
      </w:r>
      <w:r w:rsidRPr="00424986">
        <w:rPr>
          <w:rFonts w:ascii="Times New Roman" w:hAnsi="Times New Roman"/>
          <w:sz w:val="24"/>
          <w:szCs w:val="24"/>
        </w:rPr>
        <w:t>и</w:t>
      </w:r>
      <w:r w:rsidRPr="00424986">
        <w:rPr>
          <w:rFonts w:ascii="Times New Roman" w:hAnsi="Times New Roman"/>
          <w:sz w:val="24"/>
          <w:szCs w:val="24"/>
        </w:rPr>
        <w:t>таминов группы А и С, которые положительно влияют на иммунную систему человека. Та</w:t>
      </w:r>
      <w:r w:rsidRPr="00424986">
        <w:rPr>
          <w:rFonts w:ascii="Times New Roman" w:hAnsi="Times New Roman"/>
          <w:sz w:val="24"/>
          <w:szCs w:val="24"/>
        </w:rPr>
        <w:t>к</w:t>
      </w:r>
      <w:r w:rsidRPr="00424986">
        <w:rPr>
          <w:rFonts w:ascii="Times New Roman" w:hAnsi="Times New Roman"/>
          <w:sz w:val="24"/>
          <w:szCs w:val="24"/>
        </w:rPr>
        <w:t xml:space="preserve">же стоит отметить, что они богаты антиоксидантами, такими как лютеин, холин, бета-каротин и альфа-липоевую кислоту. Эти вещества играют важную роль в защите клеток от окислительного стресса и способствуют общему улучшению здоровья. </w:t>
      </w:r>
      <w:r w:rsidRPr="00424986">
        <w:rPr>
          <w:rFonts w:ascii="Times New Roman" w:eastAsia="Times New Roman" w:hAnsi="Times New Roman"/>
          <w:sz w:val="24"/>
          <w:szCs w:val="24"/>
          <w:lang w:eastAsia="ru-RU"/>
        </w:rPr>
        <w:t>Результаты исслед</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t xml:space="preserve">вания представлены в таблице 4 [2]. </w:t>
      </w:r>
    </w:p>
    <w:p w:rsidR="00134041" w:rsidRPr="00424986" w:rsidRDefault="00134041" w:rsidP="002D354E">
      <w:pPr>
        <w:spacing w:after="0" w:line="240" w:lineRule="auto"/>
        <w:ind w:firstLine="567"/>
        <w:rPr>
          <w:rFonts w:ascii="Times New Roman" w:hAnsi="Times New Roman"/>
          <w:sz w:val="24"/>
          <w:szCs w:val="24"/>
        </w:rPr>
      </w:pPr>
    </w:p>
    <w:p w:rsidR="008315A2" w:rsidRPr="00134041" w:rsidRDefault="008315A2" w:rsidP="00134041">
      <w:pPr>
        <w:spacing w:after="0" w:line="240" w:lineRule="auto"/>
        <w:jc w:val="center"/>
        <w:rPr>
          <w:rFonts w:ascii="Times New Roman" w:eastAsia="Times New Roman" w:hAnsi="Times New Roman"/>
        </w:rPr>
      </w:pPr>
      <w:r w:rsidRPr="00134041">
        <w:rPr>
          <w:rFonts w:ascii="Times New Roman" w:hAnsi="Times New Roman"/>
        </w:rPr>
        <w:t xml:space="preserve">Таблица 4 – </w:t>
      </w:r>
      <w:r w:rsidRPr="00134041">
        <w:rPr>
          <w:rFonts w:ascii="Times New Roman" w:eastAsia="Times New Roman" w:hAnsi="Times New Roman"/>
        </w:rPr>
        <w:t xml:space="preserve">Результаты определения </w:t>
      </w:r>
      <w:r w:rsidRPr="00134041">
        <w:rPr>
          <w:rFonts w:ascii="Times New Roman" w:eastAsia="Times New Roman" w:hAnsi="Times New Roman"/>
          <w:lang w:val="en-US"/>
        </w:rPr>
        <w:t>pH</w:t>
      </w:r>
      <w:r w:rsidRPr="00134041">
        <w:rPr>
          <w:rFonts w:ascii="Times New Roman" w:eastAsia="Times New Roman" w:hAnsi="Times New Roman"/>
        </w:rPr>
        <w:t xml:space="preserve"> изделия</w:t>
      </w:r>
    </w:p>
    <w:tbl>
      <w:tblPr>
        <w:tblStyle w:val="af1"/>
        <w:tblW w:w="0" w:type="auto"/>
        <w:jc w:val="center"/>
        <w:tblLook w:val="04A0"/>
      </w:tblPr>
      <w:tblGrid>
        <w:gridCol w:w="4814"/>
        <w:gridCol w:w="4814"/>
      </w:tblGrid>
      <w:tr w:rsidR="008315A2" w:rsidRPr="00134041" w:rsidTr="008315A2">
        <w:trPr>
          <w:jc w:val="center"/>
        </w:trPr>
        <w:tc>
          <w:tcPr>
            <w:tcW w:w="4814" w:type="dxa"/>
            <w:tcBorders>
              <w:top w:val="single" w:sz="4" w:space="0" w:color="auto"/>
              <w:left w:val="single" w:sz="4" w:space="0" w:color="auto"/>
              <w:bottom w:val="single" w:sz="4" w:space="0" w:color="auto"/>
              <w:right w:val="single" w:sz="4" w:space="0" w:color="auto"/>
            </w:tcBorders>
            <w:vAlign w:val="center"/>
            <w:hideMark/>
          </w:tcPr>
          <w:p w:rsidR="008315A2" w:rsidRPr="00134041" w:rsidRDefault="008315A2" w:rsidP="00134041">
            <w:pPr>
              <w:spacing w:after="0" w:line="240" w:lineRule="auto"/>
              <w:jc w:val="center"/>
            </w:pPr>
            <w:r w:rsidRPr="00134041">
              <w:t>Процент замены, %</w:t>
            </w:r>
          </w:p>
        </w:tc>
        <w:tc>
          <w:tcPr>
            <w:tcW w:w="4814" w:type="dxa"/>
            <w:tcBorders>
              <w:top w:val="single" w:sz="4" w:space="0" w:color="auto"/>
              <w:left w:val="single" w:sz="4" w:space="0" w:color="auto"/>
              <w:bottom w:val="single" w:sz="4" w:space="0" w:color="auto"/>
              <w:right w:val="single" w:sz="4" w:space="0" w:color="auto"/>
            </w:tcBorders>
            <w:vAlign w:val="center"/>
            <w:hideMark/>
          </w:tcPr>
          <w:p w:rsidR="008315A2" w:rsidRPr="00134041" w:rsidRDefault="008315A2" w:rsidP="00134041">
            <w:pPr>
              <w:spacing w:after="0" w:line="240" w:lineRule="auto"/>
              <w:jc w:val="center"/>
              <w:rPr>
                <w:lang w:val="en-US"/>
              </w:rPr>
            </w:pPr>
            <w:r w:rsidRPr="00134041">
              <w:rPr>
                <w:lang w:val="en-US"/>
              </w:rPr>
              <w:t>pH</w:t>
            </w:r>
          </w:p>
        </w:tc>
      </w:tr>
      <w:tr w:rsidR="008315A2" w:rsidRPr="00134041" w:rsidTr="008315A2">
        <w:trPr>
          <w:jc w:val="center"/>
        </w:trPr>
        <w:tc>
          <w:tcPr>
            <w:tcW w:w="4814" w:type="dxa"/>
            <w:tcBorders>
              <w:top w:val="single" w:sz="4" w:space="0" w:color="auto"/>
              <w:left w:val="single" w:sz="4" w:space="0" w:color="auto"/>
              <w:bottom w:val="single" w:sz="4" w:space="0" w:color="auto"/>
              <w:right w:val="single" w:sz="4" w:space="0" w:color="auto"/>
            </w:tcBorders>
            <w:vAlign w:val="center"/>
            <w:hideMark/>
          </w:tcPr>
          <w:p w:rsidR="008315A2" w:rsidRPr="00134041" w:rsidRDefault="008315A2" w:rsidP="00134041">
            <w:pPr>
              <w:spacing w:after="0" w:line="240" w:lineRule="auto"/>
              <w:jc w:val="left"/>
            </w:pPr>
            <w:r w:rsidRPr="00134041">
              <w:t>Контрольный образец</w:t>
            </w:r>
          </w:p>
        </w:tc>
        <w:tc>
          <w:tcPr>
            <w:tcW w:w="4814" w:type="dxa"/>
            <w:tcBorders>
              <w:top w:val="single" w:sz="4" w:space="0" w:color="auto"/>
              <w:left w:val="single" w:sz="4" w:space="0" w:color="auto"/>
              <w:bottom w:val="single" w:sz="4" w:space="0" w:color="auto"/>
              <w:right w:val="single" w:sz="4" w:space="0" w:color="auto"/>
            </w:tcBorders>
            <w:vAlign w:val="center"/>
            <w:hideMark/>
          </w:tcPr>
          <w:p w:rsidR="008315A2" w:rsidRPr="00134041" w:rsidRDefault="008315A2" w:rsidP="00134041">
            <w:pPr>
              <w:spacing w:after="0" w:line="240" w:lineRule="auto"/>
              <w:jc w:val="center"/>
            </w:pPr>
            <w:r w:rsidRPr="00134041">
              <w:rPr>
                <w:lang w:val="en-US"/>
              </w:rPr>
              <w:t>6</w:t>
            </w:r>
            <w:r w:rsidRPr="00134041">
              <w:t>,03</w:t>
            </w:r>
          </w:p>
        </w:tc>
      </w:tr>
      <w:tr w:rsidR="008315A2" w:rsidRPr="00134041" w:rsidTr="008315A2">
        <w:trPr>
          <w:jc w:val="center"/>
        </w:trPr>
        <w:tc>
          <w:tcPr>
            <w:tcW w:w="4814" w:type="dxa"/>
            <w:tcBorders>
              <w:top w:val="single" w:sz="4" w:space="0" w:color="auto"/>
              <w:left w:val="single" w:sz="4" w:space="0" w:color="auto"/>
              <w:bottom w:val="single" w:sz="4" w:space="0" w:color="auto"/>
              <w:right w:val="single" w:sz="4" w:space="0" w:color="auto"/>
            </w:tcBorders>
            <w:vAlign w:val="center"/>
            <w:hideMark/>
          </w:tcPr>
          <w:p w:rsidR="008315A2" w:rsidRPr="00134041" w:rsidRDefault="008315A2" w:rsidP="00134041">
            <w:pPr>
              <w:spacing w:after="0" w:line="240" w:lineRule="auto"/>
              <w:jc w:val="left"/>
            </w:pPr>
            <w:r w:rsidRPr="00134041">
              <w:t>5%</w:t>
            </w:r>
          </w:p>
        </w:tc>
        <w:tc>
          <w:tcPr>
            <w:tcW w:w="4814" w:type="dxa"/>
            <w:tcBorders>
              <w:top w:val="single" w:sz="4" w:space="0" w:color="auto"/>
              <w:left w:val="single" w:sz="4" w:space="0" w:color="auto"/>
              <w:bottom w:val="single" w:sz="4" w:space="0" w:color="auto"/>
              <w:right w:val="single" w:sz="4" w:space="0" w:color="auto"/>
            </w:tcBorders>
            <w:vAlign w:val="center"/>
            <w:hideMark/>
          </w:tcPr>
          <w:p w:rsidR="008315A2" w:rsidRPr="00134041" w:rsidRDefault="008315A2" w:rsidP="00134041">
            <w:pPr>
              <w:spacing w:after="0" w:line="240" w:lineRule="auto"/>
              <w:jc w:val="center"/>
            </w:pPr>
            <w:r w:rsidRPr="00134041">
              <w:t>5,82</w:t>
            </w:r>
          </w:p>
        </w:tc>
      </w:tr>
      <w:tr w:rsidR="008315A2" w:rsidRPr="00134041" w:rsidTr="008315A2">
        <w:trPr>
          <w:jc w:val="center"/>
        </w:trPr>
        <w:tc>
          <w:tcPr>
            <w:tcW w:w="4814" w:type="dxa"/>
            <w:tcBorders>
              <w:top w:val="single" w:sz="4" w:space="0" w:color="auto"/>
              <w:left w:val="single" w:sz="4" w:space="0" w:color="auto"/>
              <w:bottom w:val="single" w:sz="4" w:space="0" w:color="auto"/>
              <w:right w:val="single" w:sz="4" w:space="0" w:color="auto"/>
            </w:tcBorders>
            <w:vAlign w:val="center"/>
            <w:hideMark/>
          </w:tcPr>
          <w:p w:rsidR="008315A2" w:rsidRPr="00134041" w:rsidRDefault="008315A2" w:rsidP="00134041">
            <w:pPr>
              <w:spacing w:after="0" w:line="240" w:lineRule="auto"/>
              <w:jc w:val="left"/>
            </w:pPr>
            <w:r w:rsidRPr="00134041">
              <w:t>10%</w:t>
            </w:r>
          </w:p>
        </w:tc>
        <w:tc>
          <w:tcPr>
            <w:tcW w:w="4814" w:type="dxa"/>
            <w:tcBorders>
              <w:top w:val="single" w:sz="4" w:space="0" w:color="auto"/>
              <w:left w:val="single" w:sz="4" w:space="0" w:color="auto"/>
              <w:bottom w:val="single" w:sz="4" w:space="0" w:color="auto"/>
              <w:right w:val="single" w:sz="4" w:space="0" w:color="auto"/>
            </w:tcBorders>
            <w:vAlign w:val="center"/>
            <w:hideMark/>
          </w:tcPr>
          <w:p w:rsidR="008315A2" w:rsidRPr="00134041" w:rsidRDefault="008315A2" w:rsidP="00134041">
            <w:pPr>
              <w:spacing w:after="0" w:line="240" w:lineRule="auto"/>
              <w:jc w:val="center"/>
            </w:pPr>
            <w:r w:rsidRPr="00134041">
              <w:t>5,39</w:t>
            </w:r>
          </w:p>
        </w:tc>
      </w:tr>
      <w:tr w:rsidR="008315A2" w:rsidRPr="00134041" w:rsidTr="008315A2">
        <w:trPr>
          <w:jc w:val="center"/>
        </w:trPr>
        <w:tc>
          <w:tcPr>
            <w:tcW w:w="4814" w:type="dxa"/>
            <w:tcBorders>
              <w:top w:val="single" w:sz="4" w:space="0" w:color="auto"/>
              <w:left w:val="single" w:sz="4" w:space="0" w:color="auto"/>
              <w:bottom w:val="single" w:sz="4" w:space="0" w:color="auto"/>
              <w:right w:val="single" w:sz="4" w:space="0" w:color="auto"/>
            </w:tcBorders>
            <w:vAlign w:val="center"/>
            <w:hideMark/>
          </w:tcPr>
          <w:p w:rsidR="008315A2" w:rsidRPr="00134041" w:rsidRDefault="008315A2" w:rsidP="00134041">
            <w:pPr>
              <w:spacing w:after="0" w:line="240" w:lineRule="auto"/>
              <w:jc w:val="left"/>
            </w:pPr>
            <w:r w:rsidRPr="00134041">
              <w:t>15%</w:t>
            </w:r>
          </w:p>
        </w:tc>
        <w:tc>
          <w:tcPr>
            <w:tcW w:w="4814" w:type="dxa"/>
            <w:tcBorders>
              <w:top w:val="single" w:sz="4" w:space="0" w:color="auto"/>
              <w:left w:val="single" w:sz="4" w:space="0" w:color="auto"/>
              <w:bottom w:val="single" w:sz="4" w:space="0" w:color="auto"/>
              <w:right w:val="single" w:sz="4" w:space="0" w:color="auto"/>
            </w:tcBorders>
            <w:vAlign w:val="center"/>
            <w:hideMark/>
          </w:tcPr>
          <w:p w:rsidR="008315A2" w:rsidRPr="00134041" w:rsidRDefault="008315A2" w:rsidP="00134041">
            <w:pPr>
              <w:spacing w:after="0" w:line="240" w:lineRule="auto"/>
              <w:jc w:val="center"/>
            </w:pPr>
            <w:r w:rsidRPr="00134041">
              <w:t>5,19</w:t>
            </w:r>
          </w:p>
        </w:tc>
      </w:tr>
    </w:tbl>
    <w:p w:rsidR="008315A2" w:rsidRPr="00134041" w:rsidRDefault="008315A2" w:rsidP="00134041">
      <w:pPr>
        <w:spacing w:after="0" w:line="240" w:lineRule="auto"/>
        <w:rPr>
          <w:rFonts w:ascii="Times New Roman" w:hAnsi="Times New Roman"/>
        </w:rPr>
      </w:pPr>
    </w:p>
    <w:p w:rsidR="008315A2" w:rsidRPr="00424986" w:rsidRDefault="008315A2" w:rsidP="002D354E">
      <w:pPr>
        <w:spacing w:after="0" w:line="240" w:lineRule="auto"/>
        <w:ind w:firstLine="567"/>
        <w:rPr>
          <w:rFonts w:ascii="Times New Roman" w:hAnsi="Times New Roman"/>
          <w:sz w:val="24"/>
          <w:szCs w:val="24"/>
        </w:rPr>
      </w:pPr>
      <w:r w:rsidRPr="00424986">
        <w:rPr>
          <w:rFonts w:ascii="Times New Roman" w:hAnsi="Times New Roman"/>
          <w:b/>
          <w:sz w:val="24"/>
          <w:szCs w:val="24"/>
        </w:rPr>
        <w:t>Вывод:</w:t>
      </w:r>
      <w:r w:rsidRPr="00424986">
        <w:rPr>
          <w:rFonts w:ascii="Times New Roman" w:hAnsi="Times New Roman"/>
          <w:sz w:val="24"/>
          <w:szCs w:val="24"/>
        </w:rPr>
        <w:t xml:space="preserve"> На основе полученных результатов исследования можно сделать вывод, что выбранный процент замены пшеничной муки на муку из семян тыквы, а так</w:t>
      </w:r>
      <w:r w:rsidR="006E1986" w:rsidRPr="00424986">
        <w:rPr>
          <w:rFonts w:ascii="Times New Roman" w:hAnsi="Times New Roman"/>
          <w:sz w:val="24"/>
          <w:szCs w:val="24"/>
        </w:rPr>
        <w:t>же добавление томатного порошка</w:t>
      </w:r>
      <w:r w:rsidRPr="00424986">
        <w:rPr>
          <w:rFonts w:ascii="Times New Roman" w:hAnsi="Times New Roman"/>
          <w:sz w:val="24"/>
          <w:szCs w:val="24"/>
        </w:rPr>
        <w:t xml:space="preserve"> подходит для дальнейших исследований. Полученные данные о качестве готового продукта указывают на то, что использование тыквенной муки и томатного поро</w:t>
      </w:r>
      <w:r w:rsidRPr="00424986">
        <w:rPr>
          <w:rFonts w:ascii="Times New Roman" w:hAnsi="Times New Roman"/>
          <w:sz w:val="24"/>
          <w:szCs w:val="24"/>
        </w:rPr>
        <w:t>ш</w:t>
      </w:r>
      <w:r w:rsidRPr="00424986">
        <w:rPr>
          <w:rFonts w:ascii="Times New Roman" w:hAnsi="Times New Roman"/>
          <w:sz w:val="24"/>
          <w:szCs w:val="24"/>
        </w:rPr>
        <w:t>ка в рецептуре крекеров является перспективным. Оценка качества готового продукта, пр</w:t>
      </w:r>
      <w:r w:rsidRPr="00424986">
        <w:rPr>
          <w:rFonts w:ascii="Times New Roman" w:hAnsi="Times New Roman"/>
          <w:sz w:val="24"/>
          <w:szCs w:val="24"/>
        </w:rPr>
        <w:t>о</w:t>
      </w:r>
      <w:r w:rsidRPr="00424986">
        <w:rPr>
          <w:rFonts w:ascii="Times New Roman" w:hAnsi="Times New Roman"/>
          <w:sz w:val="24"/>
          <w:szCs w:val="24"/>
        </w:rPr>
        <w:t>веденная в соответствии с установленной технологией, подтвердила целесообразность пр</w:t>
      </w:r>
      <w:r w:rsidRPr="00424986">
        <w:rPr>
          <w:rFonts w:ascii="Times New Roman" w:hAnsi="Times New Roman"/>
          <w:sz w:val="24"/>
          <w:szCs w:val="24"/>
        </w:rPr>
        <w:t>и</w:t>
      </w:r>
      <w:r w:rsidRPr="00424986">
        <w:rPr>
          <w:rFonts w:ascii="Times New Roman" w:hAnsi="Times New Roman"/>
          <w:sz w:val="24"/>
          <w:szCs w:val="24"/>
        </w:rPr>
        <w:t>менения муки из семян тыквы и порошка из томатов в производстве мучных изделий. Эти ингредиенты не только улучшают органолептические характеристики продукта, но и доба</w:t>
      </w:r>
      <w:r w:rsidRPr="00424986">
        <w:rPr>
          <w:rFonts w:ascii="Times New Roman" w:hAnsi="Times New Roman"/>
          <w:sz w:val="24"/>
          <w:szCs w:val="24"/>
        </w:rPr>
        <w:t>в</w:t>
      </w:r>
      <w:r w:rsidRPr="00424986">
        <w:rPr>
          <w:rFonts w:ascii="Times New Roman" w:hAnsi="Times New Roman"/>
          <w:sz w:val="24"/>
          <w:szCs w:val="24"/>
        </w:rPr>
        <w:lastRenderedPageBreak/>
        <w:t>ляют ценность в плане питания, благодаря высоким содержаниям питательных веществ и антиоксидантов.</w:t>
      </w:r>
    </w:p>
    <w:p w:rsidR="008315A2" w:rsidRPr="00424986" w:rsidRDefault="008315A2" w:rsidP="002D354E">
      <w:pPr>
        <w:spacing w:after="0" w:line="240" w:lineRule="auto"/>
        <w:ind w:firstLine="567"/>
        <w:rPr>
          <w:rFonts w:ascii="Times New Roman" w:hAnsi="Times New Roman"/>
          <w:sz w:val="24"/>
          <w:szCs w:val="24"/>
        </w:rPr>
      </w:pPr>
    </w:p>
    <w:p w:rsidR="008315A2" w:rsidRPr="00424986" w:rsidRDefault="0059210A" w:rsidP="002D354E">
      <w:pPr>
        <w:spacing w:after="0" w:line="240" w:lineRule="auto"/>
        <w:ind w:firstLine="567"/>
        <w:rPr>
          <w:rFonts w:ascii="Times New Roman" w:hAnsi="Times New Roman"/>
          <w:b/>
          <w:sz w:val="24"/>
          <w:szCs w:val="24"/>
        </w:rPr>
      </w:pPr>
      <w:r w:rsidRPr="00424986">
        <w:rPr>
          <w:rFonts w:ascii="Times New Roman" w:hAnsi="Times New Roman"/>
          <w:b/>
          <w:sz w:val="24"/>
          <w:szCs w:val="24"/>
        </w:rPr>
        <w:t>Литература:</w:t>
      </w:r>
    </w:p>
    <w:p w:rsidR="008315A2" w:rsidRPr="00424986" w:rsidRDefault="008315A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1. Алтухов, И.В. Перспективы применения томатного порошка в рецептуре песочного печенья / И.В. Алтухов, С.М. Быкова, В.Д. Очиров // Вестник КрасГАУ. – 2021. – No 12. – С.</w:t>
      </w:r>
      <w:r w:rsidR="00134041">
        <w:rPr>
          <w:rFonts w:ascii="Times New Roman" w:hAnsi="Times New Roman"/>
          <w:sz w:val="24"/>
          <w:szCs w:val="24"/>
        </w:rPr>
        <w:t> </w:t>
      </w:r>
      <w:r w:rsidRPr="00424986">
        <w:rPr>
          <w:rFonts w:ascii="Times New Roman" w:hAnsi="Times New Roman"/>
          <w:sz w:val="24"/>
          <w:szCs w:val="24"/>
        </w:rPr>
        <w:t>254-259.</w:t>
      </w:r>
    </w:p>
    <w:p w:rsidR="008315A2" w:rsidRPr="00424986" w:rsidRDefault="008315A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2. Аксенова, Л.М. Научные основы развития технологий кондитерских изделий / Л.М. Аксенова, Т.В. Савенкова, И.М. Святославова // Сб.науч. тр. ГНУ НИИКП Россельхозакад</w:t>
      </w:r>
      <w:r w:rsidRPr="00424986">
        <w:rPr>
          <w:rFonts w:ascii="Times New Roman" w:hAnsi="Times New Roman"/>
          <w:sz w:val="24"/>
          <w:szCs w:val="24"/>
        </w:rPr>
        <w:t>е</w:t>
      </w:r>
      <w:r w:rsidRPr="00424986">
        <w:rPr>
          <w:rFonts w:ascii="Times New Roman" w:hAnsi="Times New Roman"/>
          <w:sz w:val="24"/>
          <w:szCs w:val="24"/>
        </w:rPr>
        <w:t>мии. – М.: Интеллект–Центр, 2013. – 320 с.</w:t>
      </w:r>
    </w:p>
    <w:p w:rsidR="008315A2" w:rsidRPr="00424986" w:rsidRDefault="008315A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3. Васильева, А.Г. Функционально-технологические свойства семян тыквы различных сортов/А.Г. Васильева, И.А. Круглова// Известия вузов. Пищевая технология, 2007. – № 5-6. – С. 49-51.</w:t>
      </w:r>
    </w:p>
    <w:p w:rsidR="008315A2" w:rsidRPr="00424986" w:rsidRDefault="008315A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4. Михайленко, М.В. Роль тыквенной муки в формировании качества вафель / М.В. Михайленко // Научный журнал КубГАУ. – 2016. – №121(07). – С. 8-10</w:t>
      </w:r>
    </w:p>
    <w:p w:rsidR="008315A2" w:rsidRPr="00424986" w:rsidRDefault="008315A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5. Остриков, А.Н. Комплексная технология переработки томатного сырья / А.Н. Остр</w:t>
      </w:r>
      <w:r w:rsidRPr="00424986">
        <w:rPr>
          <w:rFonts w:ascii="Times New Roman" w:hAnsi="Times New Roman"/>
          <w:sz w:val="24"/>
          <w:szCs w:val="24"/>
        </w:rPr>
        <w:t>и</w:t>
      </w:r>
      <w:r w:rsidRPr="00424986">
        <w:rPr>
          <w:rFonts w:ascii="Times New Roman" w:hAnsi="Times New Roman"/>
          <w:sz w:val="24"/>
          <w:szCs w:val="24"/>
        </w:rPr>
        <w:t>ков, А.М. Га- джиева, Г.И. Касьянов // Вестник ВГУИТ. – 2015. – No1. – С. 12-17.</w:t>
      </w:r>
    </w:p>
    <w:p w:rsidR="008315A2" w:rsidRPr="00424986" w:rsidRDefault="008315A2" w:rsidP="002D354E">
      <w:pPr>
        <w:spacing w:after="0" w:line="240" w:lineRule="auto"/>
        <w:ind w:firstLine="567"/>
        <w:rPr>
          <w:rFonts w:ascii="Times New Roman" w:hAnsi="Times New Roman"/>
          <w:sz w:val="24"/>
          <w:szCs w:val="24"/>
        </w:rPr>
      </w:pPr>
      <w:r w:rsidRPr="00424986">
        <w:rPr>
          <w:rFonts w:ascii="Times New Roman" w:hAnsi="Times New Roman"/>
          <w:sz w:val="24"/>
          <w:szCs w:val="24"/>
          <w:lang w:val="en-US"/>
        </w:rPr>
        <w:t>6. Rodríguez R, Jimenez A, Fernández-Bolaños J,</w:t>
      </w:r>
      <w:r w:rsidR="00CE2088" w:rsidRPr="00424986">
        <w:rPr>
          <w:rFonts w:ascii="Times New Roman" w:hAnsi="Times New Roman"/>
          <w:sz w:val="24"/>
          <w:szCs w:val="24"/>
          <w:lang w:val="en-US"/>
        </w:rPr>
        <w:t xml:space="preserve"> </w:t>
      </w:r>
      <w:r w:rsidRPr="00424986">
        <w:rPr>
          <w:rFonts w:ascii="Times New Roman" w:hAnsi="Times New Roman"/>
          <w:sz w:val="24"/>
          <w:szCs w:val="24"/>
          <w:lang w:val="en-US"/>
        </w:rPr>
        <w:t>Guillén R,</w:t>
      </w:r>
      <w:r w:rsidR="00CE2088" w:rsidRPr="00424986">
        <w:rPr>
          <w:rFonts w:ascii="Times New Roman" w:hAnsi="Times New Roman"/>
          <w:sz w:val="24"/>
          <w:szCs w:val="24"/>
          <w:lang w:val="en-US"/>
        </w:rPr>
        <w:t xml:space="preserve"> </w:t>
      </w:r>
      <w:r w:rsidRPr="00424986">
        <w:rPr>
          <w:rFonts w:ascii="Times New Roman" w:hAnsi="Times New Roman"/>
          <w:sz w:val="24"/>
          <w:szCs w:val="24"/>
          <w:lang w:val="en-US"/>
        </w:rPr>
        <w:t>Heredia A (2006) Trends Food Sci. Technol</w:t>
      </w:r>
      <w:r w:rsidRPr="00424986">
        <w:rPr>
          <w:rFonts w:ascii="Times New Roman" w:hAnsi="Times New Roman"/>
          <w:sz w:val="24"/>
          <w:szCs w:val="24"/>
        </w:rPr>
        <w:t>. Р.: 3—15</w:t>
      </w:r>
    </w:p>
    <w:p w:rsidR="008315A2" w:rsidRPr="00424986" w:rsidRDefault="008315A2" w:rsidP="002D354E">
      <w:pPr>
        <w:spacing w:after="0" w:line="240" w:lineRule="auto"/>
        <w:ind w:firstLine="567"/>
        <w:rPr>
          <w:rFonts w:ascii="Times New Roman" w:hAnsi="Times New Roman"/>
          <w:sz w:val="24"/>
          <w:szCs w:val="24"/>
        </w:rPr>
      </w:pPr>
    </w:p>
    <w:p w:rsidR="008315A2" w:rsidRPr="00424986" w:rsidRDefault="008315A2" w:rsidP="002D354E">
      <w:pPr>
        <w:spacing w:after="0" w:line="240" w:lineRule="auto"/>
        <w:ind w:firstLine="567"/>
        <w:rPr>
          <w:rFonts w:ascii="Times New Roman" w:eastAsia="Times New Roman" w:hAnsi="Times New Roman"/>
          <w:sz w:val="24"/>
          <w:szCs w:val="24"/>
          <w:lang w:eastAsia="ru-RU"/>
        </w:rPr>
      </w:pPr>
    </w:p>
    <w:p w:rsidR="008315A2" w:rsidRPr="00424986" w:rsidRDefault="008315A2" w:rsidP="00134041">
      <w:pPr>
        <w:spacing w:after="0" w:line="240" w:lineRule="auto"/>
        <w:rPr>
          <w:rFonts w:ascii="Times New Roman" w:eastAsia="Times New Roman" w:hAnsi="Times New Roman"/>
          <w:sz w:val="24"/>
          <w:szCs w:val="24"/>
          <w:lang w:eastAsia="ru-RU"/>
        </w:rPr>
      </w:pPr>
      <w:r w:rsidRPr="00424986">
        <w:rPr>
          <w:rFonts w:ascii="Times New Roman" w:eastAsia="Times New Roman" w:hAnsi="Times New Roman"/>
          <w:b/>
          <w:sz w:val="24"/>
          <w:szCs w:val="24"/>
          <w:lang w:eastAsia="ru-RU"/>
        </w:rPr>
        <w:t xml:space="preserve">УДК </w:t>
      </w:r>
      <w:r w:rsidRPr="00134041">
        <w:rPr>
          <w:rFonts w:ascii="Times New Roman" w:eastAsia="Times New Roman" w:hAnsi="Times New Roman"/>
          <w:sz w:val="24"/>
          <w:szCs w:val="24"/>
          <w:lang w:eastAsia="ru-RU"/>
        </w:rPr>
        <w:t>664.664.4</w:t>
      </w:r>
    </w:p>
    <w:p w:rsidR="008315A2" w:rsidRPr="00424986" w:rsidRDefault="008315A2" w:rsidP="00134041">
      <w:pPr>
        <w:spacing w:after="0" w:line="240" w:lineRule="auto"/>
        <w:rPr>
          <w:rFonts w:ascii="Times New Roman" w:eastAsia="Times New Roman" w:hAnsi="Times New Roman"/>
          <w:sz w:val="24"/>
          <w:szCs w:val="24"/>
          <w:lang w:eastAsia="ru-RU"/>
        </w:rPr>
      </w:pPr>
    </w:p>
    <w:p w:rsidR="008315A2" w:rsidRPr="00424986" w:rsidRDefault="008315A2" w:rsidP="00134041">
      <w:pPr>
        <w:spacing w:after="0" w:line="240" w:lineRule="auto"/>
        <w:jc w:val="center"/>
        <w:rPr>
          <w:rFonts w:ascii="Times New Roman" w:eastAsia="Times New Roman" w:hAnsi="Times New Roman"/>
          <w:b/>
          <w:sz w:val="24"/>
          <w:szCs w:val="24"/>
          <w:lang w:eastAsia="ru-RU"/>
        </w:rPr>
      </w:pPr>
      <w:r w:rsidRPr="00424986">
        <w:rPr>
          <w:rFonts w:ascii="Times New Roman" w:eastAsia="Times New Roman" w:hAnsi="Times New Roman"/>
          <w:b/>
          <w:sz w:val="24"/>
          <w:szCs w:val="24"/>
          <w:lang w:eastAsia="ru-RU"/>
        </w:rPr>
        <w:t>КАЧЕСТВО ХЛЕБОБУЛОЧНЫХ ИЗДЕЛИЙ, ВЫРАБОТАННЫХ ИЗ МУКИ</w:t>
      </w:r>
    </w:p>
    <w:p w:rsidR="008315A2" w:rsidRPr="00424986" w:rsidRDefault="008315A2" w:rsidP="00134041">
      <w:pPr>
        <w:spacing w:after="0" w:line="240" w:lineRule="auto"/>
        <w:jc w:val="center"/>
        <w:rPr>
          <w:rFonts w:ascii="Times New Roman" w:eastAsia="Times New Roman" w:hAnsi="Times New Roman"/>
          <w:b/>
          <w:sz w:val="24"/>
          <w:szCs w:val="24"/>
          <w:lang w:eastAsia="ru-RU"/>
        </w:rPr>
      </w:pPr>
      <w:r w:rsidRPr="00424986">
        <w:rPr>
          <w:rFonts w:ascii="Times New Roman" w:eastAsia="Times New Roman" w:hAnsi="Times New Roman"/>
          <w:b/>
          <w:sz w:val="24"/>
          <w:szCs w:val="24"/>
          <w:lang w:eastAsia="ru-RU"/>
        </w:rPr>
        <w:t>РЖАНОЙ ОБДИРНОЙ</w:t>
      </w:r>
    </w:p>
    <w:p w:rsidR="008315A2" w:rsidRPr="00424986" w:rsidRDefault="008315A2" w:rsidP="00134041">
      <w:pPr>
        <w:spacing w:after="0" w:line="240" w:lineRule="auto"/>
        <w:jc w:val="center"/>
        <w:rPr>
          <w:rFonts w:ascii="Times New Roman" w:eastAsia="Times New Roman" w:hAnsi="Times New Roman"/>
          <w:i/>
          <w:sz w:val="24"/>
          <w:szCs w:val="24"/>
          <w:lang w:eastAsia="ru-RU"/>
        </w:rPr>
      </w:pPr>
    </w:p>
    <w:p w:rsidR="008315A2" w:rsidRPr="00424986" w:rsidRDefault="008315A2" w:rsidP="00134041">
      <w:pPr>
        <w:shd w:val="clear" w:color="auto" w:fill="FFFFFF"/>
        <w:spacing w:after="0" w:line="240" w:lineRule="auto"/>
        <w:jc w:val="right"/>
        <w:rPr>
          <w:rFonts w:ascii="Times New Roman" w:eastAsia="Times New Roman" w:hAnsi="Times New Roman"/>
          <w:b/>
          <w:sz w:val="24"/>
          <w:szCs w:val="24"/>
          <w:lang w:eastAsia="ru-RU"/>
        </w:rPr>
      </w:pPr>
      <w:r w:rsidRPr="00424986">
        <w:rPr>
          <w:rFonts w:ascii="Times New Roman" w:eastAsia="Times New Roman" w:hAnsi="Times New Roman"/>
          <w:b/>
          <w:bCs/>
          <w:sz w:val="24"/>
          <w:szCs w:val="24"/>
          <w:lang w:eastAsia="ru-RU"/>
        </w:rPr>
        <w:t>Троц А.П.;</w:t>
      </w:r>
    </w:p>
    <w:p w:rsidR="00134041" w:rsidRDefault="008315A2" w:rsidP="00134041">
      <w:pPr>
        <w:shd w:val="clear" w:color="auto" w:fill="FFFFFF"/>
        <w:spacing w:after="0" w:line="240" w:lineRule="auto"/>
        <w:jc w:val="right"/>
        <w:rPr>
          <w:rFonts w:ascii="Times New Roman" w:eastAsia="Times New Roman" w:hAnsi="Times New Roman"/>
          <w:sz w:val="24"/>
          <w:szCs w:val="24"/>
          <w:lang w:eastAsia="ru-RU"/>
        </w:rPr>
      </w:pPr>
      <w:r w:rsidRPr="00424986">
        <w:rPr>
          <w:rFonts w:ascii="Times New Roman" w:eastAsia="Times New Roman" w:hAnsi="Times New Roman"/>
          <w:bCs/>
          <w:sz w:val="24"/>
          <w:szCs w:val="24"/>
          <w:lang w:eastAsia="ru-RU"/>
        </w:rPr>
        <w:t>доцент кафедры «</w:t>
      </w:r>
      <w:r w:rsidRPr="00424986">
        <w:rPr>
          <w:rFonts w:ascii="Times New Roman" w:eastAsia="Times New Roman" w:hAnsi="Times New Roman"/>
          <w:sz w:val="24"/>
          <w:szCs w:val="24"/>
          <w:lang w:eastAsia="ru-RU"/>
        </w:rPr>
        <w:t xml:space="preserve">Технология производства </w:t>
      </w:r>
    </w:p>
    <w:p w:rsidR="008315A2" w:rsidRPr="00424986" w:rsidRDefault="008315A2" w:rsidP="00134041">
      <w:pPr>
        <w:shd w:val="clear" w:color="auto" w:fill="FFFFFF"/>
        <w:spacing w:after="0" w:line="240" w:lineRule="auto"/>
        <w:jc w:val="right"/>
        <w:rPr>
          <w:rFonts w:ascii="Times New Roman" w:eastAsia="Times New Roman" w:hAnsi="Times New Roman"/>
          <w:bCs/>
          <w:sz w:val="24"/>
          <w:szCs w:val="24"/>
          <w:lang w:eastAsia="ru-RU"/>
        </w:rPr>
      </w:pPr>
      <w:r w:rsidRPr="00424986">
        <w:rPr>
          <w:rFonts w:ascii="Times New Roman" w:eastAsia="Times New Roman" w:hAnsi="Times New Roman"/>
          <w:sz w:val="24"/>
          <w:szCs w:val="24"/>
          <w:lang w:eastAsia="ru-RU"/>
        </w:rPr>
        <w:t>и экспертизы продуктов из растительного сырья</w:t>
      </w:r>
      <w:r w:rsidRPr="00424986">
        <w:rPr>
          <w:rFonts w:ascii="Times New Roman" w:eastAsia="Times New Roman" w:hAnsi="Times New Roman"/>
          <w:bCs/>
          <w:sz w:val="24"/>
          <w:szCs w:val="24"/>
          <w:lang w:eastAsia="ru-RU"/>
        </w:rPr>
        <w:t>», к.с.</w:t>
      </w:r>
      <w:r w:rsidR="00134041">
        <w:rPr>
          <w:rFonts w:ascii="Times New Roman" w:eastAsia="Times New Roman" w:hAnsi="Times New Roman"/>
          <w:bCs/>
          <w:sz w:val="24"/>
          <w:szCs w:val="24"/>
          <w:lang w:eastAsia="ru-RU"/>
        </w:rPr>
        <w:t>-</w:t>
      </w:r>
      <w:r w:rsidRPr="00424986">
        <w:rPr>
          <w:rFonts w:ascii="Times New Roman" w:eastAsia="Times New Roman" w:hAnsi="Times New Roman"/>
          <w:bCs/>
          <w:sz w:val="24"/>
          <w:szCs w:val="24"/>
          <w:lang w:eastAsia="ru-RU"/>
        </w:rPr>
        <w:t>х.н., доцент</w:t>
      </w:r>
    </w:p>
    <w:p w:rsidR="008315A2" w:rsidRPr="00424986" w:rsidRDefault="008315A2" w:rsidP="00134041">
      <w:pPr>
        <w:shd w:val="clear" w:color="auto" w:fill="FFFFFF"/>
        <w:spacing w:after="0" w:line="240" w:lineRule="auto"/>
        <w:jc w:val="right"/>
        <w:rPr>
          <w:rFonts w:ascii="Times New Roman" w:eastAsia="Times New Roman" w:hAnsi="Times New Roman"/>
          <w:sz w:val="24"/>
          <w:szCs w:val="24"/>
          <w:lang w:eastAsia="ru-RU"/>
        </w:rPr>
      </w:pPr>
      <w:r w:rsidRPr="00424986">
        <w:rPr>
          <w:rFonts w:ascii="Times New Roman" w:eastAsia="Times New Roman" w:hAnsi="Times New Roman"/>
          <w:bCs/>
          <w:sz w:val="24"/>
          <w:szCs w:val="24"/>
          <w:lang w:eastAsia="ru-RU"/>
        </w:rPr>
        <w:t>ФГБОУ ВО «Самарский аграрный университет», г.о. Кинель, Россия;</w:t>
      </w:r>
    </w:p>
    <w:p w:rsidR="008315A2" w:rsidRPr="00134041" w:rsidRDefault="008315A2" w:rsidP="00134041">
      <w:pPr>
        <w:spacing w:after="0" w:line="240" w:lineRule="auto"/>
        <w:jc w:val="right"/>
        <w:rPr>
          <w:rFonts w:ascii="Times New Roman" w:eastAsia="Times New Roman" w:hAnsi="Times New Roman"/>
          <w:sz w:val="24"/>
          <w:szCs w:val="24"/>
          <w:lang w:val="fr-FR" w:eastAsia="ru-RU"/>
        </w:rPr>
      </w:pPr>
      <w:r w:rsidRPr="00424986">
        <w:rPr>
          <w:rFonts w:ascii="Times New Roman" w:eastAsia="Times New Roman" w:hAnsi="Times New Roman"/>
          <w:bCs/>
          <w:sz w:val="24"/>
          <w:szCs w:val="24"/>
          <w:lang w:val="fr-FR" w:eastAsia="ru-RU"/>
        </w:rPr>
        <w:t xml:space="preserve">e-mail: </w:t>
      </w:r>
      <w:hyperlink r:id="rId111" w:history="1">
        <w:r w:rsidRPr="00134041">
          <w:rPr>
            <w:rFonts w:ascii="Times New Roman" w:eastAsia="Times New Roman" w:hAnsi="Times New Roman"/>
            <w:sz w:val="24"/>
            <w:szCs w:val="24"/>
            <w:lang w:val="fr-FR" w:eastAsia="ru-RU"/>
          </w:rPr>
          <w:t>aliytrots@mail.ru</w:t>
        </w:r>
      </w:hyperlink>
    </w:p>
    <w:p w:rsidR="008315A2" w:rsidRPr="00424986" w:rsidRDefault="008315A2" w:rsidP="00134041">
      <w:pPr>
        <w:spacing w:after="0" w:line="240" w:lineRule="auto"/>
        <w:rPr>
          <w:rFonts w:ascii="Times New Roman" w:eastAsia="Times New Roman" w:hAnsi="Times New Roman"/>
          <w:sz w:val="24"/>
          <w:szCs w:val="24"/>
          <w:lang w:val="fr-FR" w:eastAsia="ru-RU"/>
        </w:rPr>
      </w:pPr>
    </w:p>
    <w:p w:rsidR="008315A2" w:rsidRPr="00424986" w:rsidRDefault="008315A2" w:rsidP="00134041">
      <w:pPr>
        <w:spacing w:after="0" w:line="240" w:lineRule="auto"/>
        <w:jc w:val="center"/>
        <w:rPr>
          <w:rFonts w:ascii="Times New Roman" w:eastAsia="Times New Roman" w:hAnsi="Times New Roman"/>
          <w:b/>
          <w:sz w:val="24"/>
          <w:szCs w:val="24"/>
          <w:lang w:val="fr-FR" w:eastAsia="ru-RU"/>
        </w:rPr>
      </w:pPr>
      <w:r w:rsidRPr="00424986">
        <w:rPr>
          <w:rFonts w:ascii="Times New Roman" w:eastAsia="Times New Roman" w:hAnsi="Times New Roman"/>
          <w:b/>
          <w:sz w:val="24"/>
          <w:szCs w:val="24"/>
          <w:lang w:eastAsia="ru-RU"/>
        </w:rPr>
        <w:t>Аннотация</w:t>
      </w:r>
    </w:p>
    <w:p w:rsidR="008315A2" w:rsidRPr="00424986" w:rsidRDefault="008315A2" w:rsidP="002D354E">
      <w:pPr>
        <w:spacing w:after="0" w:line="240" w:lineRule="auto"/>
        <w:ind w:firstLine="567"/>
        <w:rPr>
          <w:rFonts w:ascii="Times New Roman" w:eastAsia="Times New Roman" w:hAnsi="Times New Roman"/>
          <w:b/>
          <w:sz w:val="24"/>
          <w:szCs w:val="24"/>
          <w:lang w:eastAsia="ru-RU"/>
        </w:rPr>
      </w:pPr>
      <w:r w:rsidRPr="00424986">
        <w:rPr>
          <w:rFonts w:ascii="Times New Roman" w:eastAsia="Times New Roman" w:hAnsi="Times New Roman"/>
          <w:sz w:val="24"/>
          <w:szCs w:val="24"/>
          <w:lang w:eastAsia="ru-RU"/>
        </w:rPr>
        <w:t xml:space="preserve">В статье представлены результаты органолептической оценки качества хлебобулочных изделий, выработанных из муки ржаной обдирной с применением активированного угля, а также приведены физико-химические показатели качества данного продукта. Установлено, что внесение активированного угля при </w:t>
      </w:r>
      <w:r w:rsidRPr="00424986">
        <w:rPr>
          <w:rFonts w:ascii="Times New Roman" w:eastAsia="Times New Roman" w:hAnsi="Times New Roman"/>
          <w:bCs/>
          <w:sz w:val="24"/>
          <w:szCs w:val="24"/>
          <w:lang w:eastAsia="ru-RU"/>
        </w:rPr>
        <w:t>производстве хлебобулочных изделий из муки рж</w:t>
      </w:r>
      <w:r w:rsidRPr="00424986">
        <w:rPr>
          <w:rFonts w:ascii="Times New Roman" w:eastAsia="Times New Roman" w:hAnsi="Times New Roman"/>
          <w:bCs/>
          <w:sz w:val="24"/>
          <w:szCs w:val="24"/>
          <w:lang w:eastAsia="ru-RU"/>
        </w:rPr>
        <w:t>а</w:t>
      </w:r>
      <w:r w:rsidRPr="00424986">
        <w:rPr>
          <w:rFonts w:ascii="Times New Roman" w:eastAsia="Times New Roman" w:hAnsi="Times New Roman"/>
          <w:bCs/>
          <w:sz w:val="24"/>
          <w:szCs w:val="24"/>
          <w:lang w:eastAsia="ru-RU"/>
        </w:rPr>
        <w:t>ной обдирной в количестве 2% обеспечивает привлекательность и высокие органолептич</w:t>
      </w:r>
      <w:r w:rsidRPr="00424986">
        <w:rPr>
          <w:rFonts w:ascii="Times New Roman" w:eastAsia="Times New Roman" w:hAnsi="Times New Roman"/>
          <w:bCs/>
          <w:sz w:val="24"/>
          <w:szCs w:val="24"/>
          <w:lang w:eastAsia="ru-RU"/>
        </w:rPr>
        <w:t>е</w:t>
      </w:r>
      <w:r w:rsidRPr="00424986">
        <w:rPr>
          <w:rFonts w:ascii="Times New Roman" w:eastAsia="Times New Roman" w:hAnsi="Times New Roman"/>
          <w:bCs/>
          <w:sz w:val="24"/>
          <w:szCs w:val="24"/>
          <w:lang w:eastAsia="ru-RU"/>
        </w:rPr>
        <w:t>ские свойства продукта</w:t>
      </w:r>
      <w:r w:rsidRPr="00424986">
        <w:rPr>
          <w:rFonts w:ascii="Times New Roman" w:eastAsia="Times New Roman" w:hAnsi="Times New Roman"/>
          <w:b/>
          <w:sz w:val="24"/>
          <w:szCs w:val="24"/>
          <w:lang w:eastAsia="ru-RU"/>
        </w:rPr>
        <w:t>.</w:t>
      </w:r>
    </w:p>
    <w:p w:rsidR="008315A2" w:rsidRPr="00424986" w:rsidRDefault="008315A2" w:rsidP="002D354E">
      <w:pPr>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b/>
          <w:sz w:val="24"/>
          <w:szCs w:val="24"/>
          <w:lang w:eastAsia="ru-RU"/>
        </w:rPr>
        <w:t xml:space="preserve">Ключевые слова: </w:t>
      </w:r>
      <w:r w:rsidRPr="00424986">
        <w:rPr>
          <w:rFonts w:ascii="Times New Roman" w:eastAsia="Times New Roman" w:hAnsi="Times New Roman"/>
          <w:sz w:val="24"/>
          <w:szCs w:val="24"/>
          <w:lang w:eastAsia="ru-RU"/>
        </w:rPr>
        <w:t>ржаная мука обдирная,</w:t>
      </w:r>
      <w:r w:rsidRPr="00424986">
        <w:rPr>
          <w:rFonts w:ascii="Times New Roman" w:eastAsia="Times New Roman" w:hAnsi="Times New Roman"/>
          <w:b/>
          <w:sz w:val="24"/>
          <w:szCs w:val="24"/>
          <w:lang w:eastAsia="ru-RU"/>
        </w:rPr>
        <w:t xml:space="preserve"> </w:t>
      </w:r>
      <w:r w:rsidRPr="00424986">
        <w:rPr>
          <w:rFonts w:ascii="Times New Roman" w:eastAsia="Times New Roman" w:hAnsi="Times New Roman"/>
          <w:sz w:val="24"/>
          <w:szCs w:val="24"/>
          <w:lang w:eastAsia="ru-RU"/>
        </w:rPr>
        <w:t>хлебобулочные изделия, органолептическая оценка,</w:t>
      </w:r>
      <w:r w:rsidR="00CE2088" w:rsidRPr="00424986">
        <w:rPr>
          <w:rFonts w:ascii="Times New Roman" w:eastAsia="Times New Roman" w:hAnsi="Times New Roman"/>
          <w:sz w:val="24"/>
          <w:szCs w:val="24"/>
          <w:lang w:eastAsia="ru-RU"/>
        </w:rPr>
        <w:t xml:space="preserve"> </w:t>
      </w:r>
      <w:r w:rsidR="006E1986" w:rsidRPr="00424986">
        <w:rPr>
          <w:rFonts w:ascii="Times New Roman" w:eastAsia="Times New Roman" w:hAnsi="Times New Roman"/>
          <w:sz w:val="24"/>
          <w:szCs w:val="24"/>
          <w:lang w:eastAsia="ru-RU"/>
        </w:rPr>
        <w:t>активированный уголь, качество</w:t>
      </w:r>
      <w:r w:rsidR="00FD4FCB">
        <w:rPr>
          <w:rFonts w:ascii="Times New Roman" w:eastAsia="Times New Roman" w:hAnsi="Times New Roman"/>
          <w:sz w:val="24"/>
          <w:szCs w:val="24"/>
          <w:lang w:eastAsia="ru-RU"/>
        </w:rPr>
        <w:t>.</w:t>
      </w:r>
    </w:p>
    <w:p w:rsidR="008315A2" w:rsidRPr="00424986" w:rsidRDefault="008315A2" w:rsidP="002D354E">
      <w:pPr>
        <w:spacing w:after="0" w:line="240" w:lineRule="auto"/>
        <w:ind w:firstLine="567"/>
        <w:rPr>
          <w:rFonts w:ascii="Times New Roman" w:eastAsia="Times New Roman" w:hAnsi="Times New Roman"/>
          <w:b/>
          <w:sz w:val="24"/>
          <w:szCs w:val="24"/>
          <w:lang w:eastAsia="ru-RU"/>
        </w:rPr>
      </w:pPr>
    </w:p>
    <w:p w:rsidR="008315A2" w:rsidRPr="00424986" w:rsidRDefault="008315A2" w:rsidP="0013404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val="en-US" w:eastAsia="ru-RU"/>
        </w:rPr>
      </w:pPr>
      <w:r w:rsidRPr="00424986">
        <w:rPr>
          <w:rFonts w:ascii="Times New Roman" w:eastAsia="Times New Roman" w:hAnsi="Times New Roman"/>
          <w:b/>
          <w:sz w:val="24"/>
          <w:szCs w:val="24"/>
          <w:lang w:val="en-US" w:eastAsia="ru-RU"/>
        </w:rPr>
        <w:t>QUALITY OF BAKERY PRODUCTS MADE FROM FLOUR</w:t>
      </w:r>
      <w:r w:rsidR="00134041" w:rsidRPr="00134041">
        <w:rPr>
          <w:rFonts w:ascii="Times New Roman" w:eastAsia="Times New Roman" w:hAnsi="Times New Roman"/>
          <w:b/>
          <w:sz w:val="24"/>
          <w:szCs w:val="24"/>
          <w:lang w:val="en-US" w:eastAsia="ru-RU"/>
        </w:rPr>
        <w:t xml:space="preserve"> </w:t>
      </w:r>
      <w:r w:rsidRPr="00424986">
        <w:rPr>
          <w:rFonts w:ascii="Times New Roman" w:eastAsia="Times New Roman" w:hAnsi="Times New Roman"/>
          <w:b/>
          <w:sz w:val="24"/>
          <w:szCs w:val="24"/>
          <w:lang w:val="en-US" w:eastAsia="ru-RU"/>
        </w:rPr>
        <w:t>RYE SEALED</w:t>
      </w:r>
    </w:p>
    <w:p w:rsidR="008315A2" w:rsidRPr="00424986" w:rsidRDefault="008315A2" w:rsidP="00134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en-US" w:eastAsia="ru-RU"/>
        </w:rPr>
      </w:pPr>
    </w:p>
    <w:p w:rsidR="008315A2" w:rsidRPr="00424986" w:rsidRDefault="008315A2" w:rsidP="00134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b/>
          <w:sz w:val="24"/>
          <w:szCs w:val="24"/>
          <w:lang w:val="en-US" w:eastAsia="ru-RU"/>
        </w:rPr>
      </w:pPr>
      <w:r w:rsidRPr="00424986">
        <w:rPr>
          <w:rFonts w:ascii="Times New Roman" w:eastAsia="Times New Roman" w:hAnsi="Times New Roman"/>
          <w:b/>
          <w:sz w:val="24"/>
          <w:szCs w:val="24"/>
          <w:lang w:val="en-US" w:eastAsia="ru-RU"/>
        </w:rPr>
        <w:t>Trots A.P.;</w:t>
      </w:r>
    </w:p>
    <w:p w:rsidR="00134041" w:rsidRPr="00FB22B2" w:rsidRDefault="008315A2" w:rsidP="00134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sz w:val="24"/>
          <w:szCs w:val="24"/>
          <w:lang w:val="en-US" w:eastAsia="ru-RU"/>
        </w:rPr>
      </w:pPr>
      <w:r w:rsidRPr="00424986">
        <w:rPr>
          <w:rFonts w:ascii="Times New Roman" w:eastAsia="Times New Roman" w:hAnsi="Times New Roman"/>
          <w:sz w:val="24"/>
          <w:szCs w:val="24"/>
          <w:lang w:val="en-US" w:eastAsia="ru-RU"/>
        </w:rPr>
        <w:t xml:space="preserve">Associate Professor of the Department "Technology of production </w:t>
      </w:r>
    </w:p>
    <w:p w:rsidR="00134041" w:rsidRPr="00134041" w:rsidRDefault="008315A2" w:rsidP="00134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sz w:val="24"/>
          <w:szCs w:val="24"/>
          <w:lang w:val="en-US" w:eastAsia="ru-RU"/>
        </w:rPr>
      </w:pPr>
      <w:r w:rsidRPr="00424986">
        <w:rPr>
          <w:rFonts w:ascii="Times New Roman" w:eastAsia="Times New Roman" w:hAnsi="Times New Roman"/>
          <w:sz w:val="24"/>
          <w:szCs w:val="24"/>
          <w:lang w:val="en-US" w:eastAsia="ru-RU"/>
        </w:rPr>
        <w:t>and expertise of products from vegetable raw materials",</w:t>
      </w:r>
    </w:p>
    <w:p w:rsidR="008315A2" w:rsidRPr="00424986" w:rsidRDefault="008315A2" w:rsidP="00134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sz w:val="24"/>
          <w:szCs w:val="24"/>
          <w:lang w:val="en-US" w:eastAsia="ru-RU"/>
        </w:rPr>
      </w:pPr>
      <w:r w:rsidRPr="00424986">
        <w:rPr>
          <w:rFonts w:ascii="Times New Roman" w:eastAsia="Times New Roman" w:hAnsi="Times New Roman"/>
          <w:sz w:val="24"/>
          <w:szCs w:val="24"/>
          <w:lang w:val="en-US" w:eastAsia="ru-RU"/>
        </w:rPr>
        <w:t xml:space="preserve"> Candidate of Agricultural Sciences, Associate Professor</w:t>
      </w:r>
    </w:p>
    <w:p w:rsidR="008315A2" w:rsidRPr="00424986" w:rsidRDefault="008315A2" w:rsidP="00134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sz w:val="24"/>
          <w:szCs w:val="24"/>
          <w:lang w:val="en-US" w:eastAsia="ru-RU"/>
        </w:rPr>
      </w:pPr>
      <w:r w:rsidRPr="00424986">
        <w:rPr>
          <w:rFonts w:ascii="Times New Roman" w:eastAsia="Times New Roman" w:hAnsi="Times New Roman"/>
          <w:sz w:val="24"/>
          <w:szCs w:val="24"/>
          <w:lang w:val="en-US" w:eastAsia="ru-RU"/>
        </w:rPr>
        <w:t>Samara Agrarian University, Kinel, Russia;</w:t>
      </w:r>
    </w:p>
    <w:p w:rsidR="008315A2" w:rsidRPr="00424986" w:rsidRDefault="008315A2" w:rsidP="00134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sz w:val="24"/>
          <w:szCs w:val="24"/>
          <w:lang w:val="fr-FR" w:eastAsia="ru-RU"/>
        </w:rPr>
      </w:pPr>
      <w:r w:rsidRPr="00424986">
        <w:rPr>
          <w:rFonts w:ascii="Times New Roman" w:eastAsia="Times New Roman" w:hAnsi="Times New Roman"/>
          <w:sz w:val="24"/>
          <w:szCs w:val="24"/>
          <w:lang w:val="fr-FR" w:eastAsia="ru-RU"/>
        </w:rPr>
        <w:t>e-mail: aliytrots@mail.ru</w:t>
      </w:r>
    </w:p>
    <w:p w:rsidR="00134041" w:rsidRPr="00FB22B2" w:rsidRDefault="00134041" w:rsidP="00134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en-US" w:eastAsia="ru-RU"/>
        </w:rPr>
      </w:pPr>
    </w:p>
    <w:p w:rsidR="00134041" w:rsidRPr="00FB22B2" w:rsidRDefault="00134041" w:rsidP="00134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en-US" w:eastAsia="ru-RU"/>
        </w:rPr>
      </w:pPr>
    </w:p>
    <w:p w:rsidR="008315A2" w:rsidRPr="00424986" w:rsidRDefault="008315A2" w:rsidP="00134041">
      <w:pPr>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fr-FR" w:eastAsia="ru-RU"/>
        </w:rPr>
      </w:pPr>
      <w:r w:rsidRPr="00424986">
        <w:rPr>
          <w:rFonts w:ascii="Times New Roman" w:eastAsia="Times New Roman" w:hAnsi="Times New Roman"/>
          <w:b/>
          <w:sz w:val="24"/>
          <w:szCs w:val="24"/>
          <w:lang w:val="fr-FR" w:eastAsia="ru-RU"/>
        </w:rPr>
        <w:lastRenderedPageBreak/>
        <w:t>Annotation</w:t>
      </w:r>
    </w:p>
    <w:p w:rsidR="008315A2" w:rsidRPr="00424986" w:rsidRDefault="008315A2" w:rsidP="002D354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sz w:val="24"/>
          <w:szCs w:val="24"/>
          <w:lang w:val="en-US" w:eastAsia="ru-RU"/>
        </w:rPr>
      </w:pPr>
      <w:r w:rsidRPr="00424986">
        <w:rPr>
          <w:rFonts w:ascii="Times New Roman" w:eastAsia="Times New Roman" w:hAnsi="Times New Roman"/>
          <w:sz w:val="24"/>
          <w:szCs w:val="24"/>
          <w:lang w:val="en-US" w:eastAsia="ru-RU"/>
        </w:rPr>
        <w:t>The article presents the results of an organoleptic assessment of the quality of bakery products made from peeled rye flour using activated carbon, as well as physical and chemical indicators of the quality of this product. It has been established that the addition of activated carbon in the pr</w:t>
      </w:r>
      <w:r w:rsidRPr="00424986">
        <w:rPr>
          <w:rFonts w:ascii="Times New Roman" w:eastAsia="Times New Roman" w:hAnsi="Times New Roman"/>
          <w:sz w:val="24"/>
          <w:szCs w:val="24"/>
          <w:lang w:val="en-US" w:eastAsia="ru-RU"/>
        </w:rPr>
        <w:t>o</w:t>
      </w:r>
      <w:r w:rsidRPr="00424986">
        <w:rPr>
          <w:rFonts w:ascii="Times New Roman" w:eastAsia="Times New Roman" w:hAnsi="Times New Roman"/>
          <w:sz w:val="24"/>
          <w:szCs w:val="24"/>
          <w:lang w:val="en-US" w:eastAsia="ru-RU"/>
        </w:rPr>
        <w:t>duction of baked goods from peeled rye flour in an amount of 2% ensures the attractiveness and high organoleptic properties of the product.</w:t>
      </w:r>
    </w:p>
    <w:p w:rsidR="008315A2" w:rsidRPr="00134041" w:rsidRDefault="008315A2" w:rsidP="002D354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spacing w:val="-4"/>
          <w:sz w:val="24"/>
          <w:szCs w:val="24"/>
          <w:lang w:val="en-US" w:eastAsia="ru-RU"/>
        </w:rPr>
      </w:pPr>
      <w:r w:rsidRPr="00134041">
        <w:rPr>
          <w:rFonts w:ascii="Times New Roman" w:eastAsia="Times New Roman" w:hAnsi="Times New Roman"/>
          <w:b/>
          <w:spacing w:val="-4"/>
          <w:sz w:val="24"/>
          <w:szCs w:val="24"/>
          <w:lang w:val="en-US" w:eastAsia="ru-RU"/>
        </w:rPr>
        <w:t>Keywords</w:t>
      </w:r>
      <w:r w:rsidRPr="00134041">
        <w:rPr>
          <w:rFonts w:ascii="Times New Roman" w:eastAsia="Times New Roman" w:hAnsi="Times New Roman"/>
          <w:spacing w:val="-4"/>
          <w:sz w:val="24"/>
          <w:szCs w:val="24"/>
          <w:lang w:val="en-US" w:eastAsia="ru-RU"/>
        </w:rPr>
        <w:t>: peeled rye flour, bakery products, organoleptic evaluation, activated carbon, quality.</w:t>
      </w:r>
    </w:p>
    <w:p w:rsidR="008315A2" w:rsidRPr="00424986" w:rsidRDefault="008315A2" w:rsidP="002D35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outlineLvl w:val="0"/>
        <w:rPr>
          <w:rFonts w:ascii="Times New Roman" w:eastAsia="Times New Roman" w:hAnsi="Times New Roman"/>
          <w:sz w:val="24"/>
          <w:szCs w:val="24"/>
          <w:lang w:val="en-US" w:eastAsia="ru-RU"/>
        </w:rPr>
      </w:pPr>
    </w:p>
    <w:p w:rsidR="00134041" w:rsidRPr="00FB22B2" w:rsidRDefault="00134041" w:rsidP="002D35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outlineLvl w:val="0"/>
        <w:rPr>
          <w:rFonts w:ascii="Times New Roman" w:eastAsia="Times New Roman" w:hAnsi="Times New Roman"/>
          <w:sz w:val="24"/>
          <w:szCs w:val="24"/>
          <w:lang w:val="en-US" w:eastAsia="ru-RU"/>
        </w:rPr>
      </w:pPr>
    </w:p>
    <w:p w:rsidR="00134041" w:rsidRPr="00134041" w:rsidRDefault="00134041" w:rsidP="00134041">
      <w:pPr>
        <w:keepNext/>
        <w:framePr w:dropCap="drop" w:lines="3" w:wrap="around" w:vAnchor="text" w:hAnchor="t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827" w:lineRule="exact"/>
        <w:ind w:firstLine="567"/>
        <w:textAlignment w:val="baseline"/>
        <w:rPr>
          <w:rFonts w:ascii="Times New Roman" w:eastAsia="Times New Roman" w:hAnsi="Times New Roman"/>
          <w:position w:val="-11"/>
          <w:sz w:val="112"/>
          <w:szCs w:val="24"/>
          <w:lang w:eastAsia="ru-RU"/>
        </w:rPr>
      </w:pPr>
      <w:r w:rsidRPr="00134041">
        <w:rPr>
          <w:rFonts w:ascii="Times New Roman" w:eastAsia="Times New Roman" w:hAnsi="Times New Roman"/>
          <w:position w:val="-11"/>
          <w:sz w:val="112"/>
          <w:szCs w:val="24"/>
          <w:lang w:eastAsia="ru-RU"/>
        </w:rPr>
        <w:t>В</w:t>
      </w:r>
    </w:p>
    <w:p w:rsidR="008315A2" w:rsidRPr="00424986" w:rsidRDefault="008315A2" w:rsidP="001340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eastAsia="Times New Roman" w:hAnsi="Times New Roman"/>
          <w:kern w:val="36"/>
          <w:sz w:val="24"/>
          <w:szCs w:val="24"/>
          <w:lang w:eastAsia="ru-RU"/>
        </w:rPr>
      </w:pPr>
      <w:r w:rsidRPr="00424986">
        <w:rPr>
          <w:rFonts w:ascii="Times New Roman" w:eastAsia="Times New Roman" w:hAnsi="Times New Roman"/>
          <w:sz w:val="24"/>
          <w:szCs w:val="24"/>
          <w:lang w:eastAsia="ru-RU"/>
        </w:rPr>
        <w:t xml:space="preserve"> настоящее время современный темп и</w:t>
      </w:r>
      <w:r w:rsidR="00CE2088" w:rsidRPr="00424986">
        <w:rPr>
          <w:rFonts w:ascii="Times New Roman" w:eastAsia="Times New Roman" w:hAnsi="Times New Roman"/>
          <w:sz w:val="24"/>
          <w:szCs w:val="24"/>
          <w:lang w:eastAsia="ru-RU"/>
        </w:rPr>
        <w:t xml:space="preserve"> </w:t>
      </w:r>
      <w:r w:rsidRPr="00424986">
        <w:rPr>
          <w:rFonts w:ascii="Times New Roman" w:eastAsia="Times New Roman" w:hAnsi="Times New Roman"/>
          <w:sz w:val="24"/>
          <w:szCs w:val="24"/>
          <w:lang w:eastAsia="ru-RU"/>
        </w:rPr>
        <w:t>попул</w:t>
      </w:r>
      <w:r w:rsidR="006E1986" w:rsidRPr="00424986">
        <w:rPr>
          <w:rFonts w:ascii="Times New Roman" w:eastAsia="Times New Roman" w:hAnsi="Times New Roman"/>
          <w:sz w:val="24"/>
          <w:szCs w:val="24"/>
          <w:lang w:eastAsia="ru-RU"/>
        </w:rPr>
        <w:t>яризация здорового образа жизни</w:t>
      </w:r>
      <w:r w:rsidRPr="00424986">
        <w:rPr>
          <w:rFonts w:ascii="Times New Roman" w:eastAsia="Times New Roman" w:hAnsi="Times New Roman"/>
          <w:sz w:val="24"/>
          <w:szCs w:val="24"/>
          <w:lang w:eastAsia="ru-RU"/>
        </w:rPr>
        <w:t xml:space="preserve"> становится не только модным трендом, но и составляющим и формирующим стиль жизни человека во всем мире. Для населения Российской Федерации хлеб и хлебобулочные изделия являются про</w:t>
      </w:r>
      <w:r w:rsidR="006E1986" w:rsidRPr="00424986">
        <w:rPr>
          <w:rFonts w:ascii="Times New Roman" w:eastAsia="Times New Roman" w:hAnsi="Times New Roman"/>
          <w:sz w:val="24"/>
          <w:szCs w:val="24"/>
          <w:lang w:eastAsia="ru-RU"/>
        </w:rPr>
        <w:t>дуктами регулярного потребления</w:t>
      </w:r>
      <w:r w:rsidRPr="00424986">
        <w:rPr>
          <w:rFonts w:ascii="Times New Roman" w:eastAsia="Times New Roman" w:hAnsi="Times New Roman"/>
          <w:sz w:val="24"/>
          <w:szCs w:val="24"/>
          <w:lang w:eastAsia="ru-RU"/>
        </w:rPr>
        <w:t xml:space="preserve"> и занимают о</w:t>
      </w:r>
      <w:r w:rsidRPr="00424986">
        <w:rPr>
          <w:rFonts w:ascii="Times New Roman" w:eastAsia="Times New Roman" w:hAnsi="Times New Roman"/>
          <w:sz w:val="24"/>
          <w:szCs w:val="24"/>
          <w:lang w:eastAsia="ru-RU"/>
        </w:rPr>
        <w:t>г</w:t>
      </w:r>
      <w:r w:rsidRPr="00424986">
        <w:rPr>
          <w:rFonts w:ascii="Times New Roman" w:eastAsia="Times New Roman" w:hAnsi="Times New Roman"/>
          <w:sz w:val="24"/>
          <w:szCs w:val="24"/>
          <w:lang w:eastAsia="ru-RU"/>
        </w:rPr>
        <w:t>ромное место в ежедневном рационе</w:t>
      </w:r>
      <w:r w:rsidRPr="00424986">
        <w:rPr>
          <w:rFonts w:ascii="Times New Roman" w:eastAsia="Times New Roman" w:hAnsi="Times New Roman"/>
          <w:kern w:val="36"/>
          <w:sz w:val="24"/>
          <w:szCs w:val="24"/>
          <w:lang w:eastAsia="ru-RU"/>
        </w:rPr>
        <w:t xml:space="preserve"> [1]</w:t>
      </w:r>
      <w:r w:rsidRPr="00424986">
        <w:rPr>
          <w:rFonts w:ascii="Times New Roman" w:eastAsia="Times New Roman" w:hAnsi="Times New Roman"/>
          <w:sz w:val="24"/>
          <w:szCs w:val="24"/>
          <w:lang w:eastAsia="ru-RU"/>
        </w:rPr>
        <w:t>.</w:t>
      </w:r>
    </w:p>
    <w:p w:rsidR="008315A2" w:rsidRPr="00424986" w:rsidRDefault="008315A2" w:rsidP="002D35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outlineLvl w:val="0"/>
        <w:rPr>
          <w:rFonts w:ascii="Times New Roman" w:eastAsia="Times New Roman" w:hAnsi="Times New Roman"/>
          <w:kern w:val="36"/>
          <w:sz w:val="24"/>
          <w:szCs w:val="24"/>
          <w:lang w:eastAsia="ru-RU"/>
        </w:rPr>
      </w:pPr>
      <w:r w:rsidRPr="00424986">
        <w:rPr>
          <w:rFonts w:ascii="Times New Roman" w:eastAsia="Times New Roman" w:hAnsi="Times New Roman"/>
          <w:sz w:val="24"/>
          <w:szCs w:val="24"/>
          <w:lang w:eastAsia="ru-RU"/>
        </w:rPr>
        <w:t xml:space="preserve"> Сегодня производители во всем мире уделяют особое внимание обогащению проду</w:t>
      </w:r>
      <w:r w:rsidRPr="00424986">
        <w:rPr>
          <w:rFonts w:ascii="Times New Roman" w:eastAsia="Times New Roman" w:hAnsi="Times New Roman"/>
          <w:sz w:val="24"/>
          <w:szCs w:val="24"/>
          <w:lang w:eastAsia="ru-RU"/>
        </w:rPr>
        <w:t>к</w:t>
      </w:r>
      <w:r w:rsidRPr="00424986">
        <w:rPr>
          <w:rFonts w:ascii="Times New Roman" w:eastAsia="Times New Roman" w:hAnsi="Times New Roman"/>
          <w:sz w:val="24"/>
          <w:szCs w:val="24"/>
          <w:lang w:eastAsia="ru-RU"/>
        </w:rPr>
        <w:t>тов питания, в том числе и хлебобулочных изделий</w:t>
      </w:r>
      <w:r w:rsidR="006E1986" w:rsidRPr="00424986">
        <w:rPr>
          <w:rFonts w:ascii="Times New Roman" w:eastAsia="Times New Roman" w:hAnsi="Times New Roman"/>
          <w:sz w:val="24"/>
          <w:szCs w:val="24"/>
          <w:lang w:eastAsia="ru-RU"/>
        </w:rPr>
        <w:t>,</w:t>
      </w:r>
      <w:r w:rsidRPr="00424986">
        <w:rPr>
          <w:rFonts w:ascii="Times New Roman" w:eastAsia="Times New Roman" w:hAnsi="Times New Roman"/>
          <w:sz w:val="24"/>
          <w:szCs w:val="24"/>
          <w:lang w:eastAsia="ru-RU"/>
        </w:rPr>
        <w:t xml:space="preserve"> многими полезными веществами, пр</w:t>
      </w:r>
      <w:r w:rsidRPr="00424986">
        <w:rPr>
          <w:rFonts w:ascii="Times New Roman" w:eastAsia="Times New Roman" w:hAnsi="Times New Roman"/>
          <w:sz w:val="24"/>
          <w:szCs w:val="24"/>
          <w:lang w:eastAsia="ru-RU"/>
        </w:rPr>
        <w:t>и</w:t>
      </w:r>
      <w:r w:rsidRPr="00424986">
        <w:rPr>
          <w:rFonts w:ascii="Times New Roman" w:eastAsia="Times New Roman" w:hAnsi="Times New Roman"/>
          <w:sz w:val="24"/>
          <w:szCs w:val="24"/>
          <w:lang w:eastAsia="ru-RU"/>
        </w:rPr>
        <w:t>дающими им лечебные и профилактические свойства. Комплексный подход в решении да</w:t>
      </w:r>
      <w:r w:rsidRPr="00424986">
        <w:rPr>
          <w:rFonts w:ascii="Times New Roman" w:eastAsia="Times New Roman" w:hAnsi="Times New Roman"/>
          <w:sz w:val="24"/>
          <w:szCs w:val="24"/>
          <w:lang w:eastAsia="ru-RU"/>
        </w:rPr>
        <w:t>н</w:t>
      </w:r>
      <w:r w:rsidRPr="00424986">
        <w:rPr>
          <w:rFonts w:ascii="Times New Roman" w:eastAsia="Times New Roman" w:hAnsi="Times New Roman"/>
          <w:sz w:val="24"/>
          <w:szCs w:val="24"/>
          <w:lang w:eastAsia="ru-RU"/>
        </w:rPr>
        <w:t>ного вопроса обеспечивается за счет исследований в области разработки рецептурных сост</w:t>
      </w:r>
      <w:r w:rsidRPr="00424986">
        <w:rPr>
          <w:rFonts w:ascii="Times New Roman" w:eastAsia="Times New Roman" w:hAnsi="Times New Roman"/>
          <w:sz w:val="24"/>
          <w:szCs w:val="24"/>
          <w:lang w:eastAsia="ru-RU"/>
        </w:rPr>
        <w:t>а</w:t>
      </w:r>
      <w:r w:rsidRPr="00424986">
        <w:rPr>
          <w:rFonts w:ascii="Times New Roman" w:eastAsia="Times New Roman" w:hAnsi="Times New Roman"/>
          <w:sz w:val="24"/>
          <w:szCs w:val="24"/>
          <w:lang w:eastAsia="ru-RU"/>
        </w:rPr>
        <w:t xml:space="preserve">вов и технологий производства новых видов хлебобулочных изделий </w:t>
      </w:r>
      <w:r w:rsidRPr="00424986">
        <w:rPr>
          <w:rFonts w:ascii="Times New Roman" w:eastAsia="Times New Roman" w:hAnsi="Times New Roman"/>
          <w:kern w:val="36"/>
          <w:sz w:val="24"/>
          <w:szCs w:val="24"/>
          <w:lang w:eastAsia="ru-RU"/>
        </w:rPr>
        <w:t>[3, 4]</w:t>
      </w:r>
      <w:r w:rsidRPr="00424986">
        <w:rPr>
          <w:rFonts w:ascii="Times New Roman" w:eastAsia="Times New Roman" w:hAnsi="Times New Roman"/>
          <w:sz w:val="24"/>
          <w:szCs w:val="24"/>
          <w:lang w:eastAsia="ru-RU"/>
        </w:rPr>
        <w:t>.</w:t>
      </w:r>
    </w:p>
    <w:p w:rsidR="008315A2" w:rsidRPr="00424986" w:rsidRDefault="008315A2" w:rsidP="002D35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outlineLvl w:val="0"/>
        <w:rPr>
          <w:rFonts w:ascii="Times New Roman" w:eastAsia="Times New Roman" w:hAnsi="Times New Roman"/>
          <w:kern w:val="36"/>
          <w:sz w:val="24"/>
          <w:szCs w:val="24"/>
          <w:lang w:eastAsia="ru-RU"/>
        </w:rPr>
      </w:pPr>
      <w:r w:rsidRPr="00424986">
        <w:rPr>
          <w:rFonts w:ascii="Times New Roman" w:eastAsia="Times New Roman" w:hAnsi="Times New Roman"/>
          <w:sz w:val="24"/>
          <w:szCs w:val="24"/>
          <w:lang w:eastAsia="ru-RU"/>
        </w:rPr>
        <w:t>Хлеб и хлебобулочная продукция являются удобными изделиями для обогащения их витаминами, микроэлементами, белками и другими веществами, необходимыми для эффе</w:t>
      </w:r>
      <w:r w:rsidRPr="00424986">
        <w:rPr>
          <w:rFonts w:ascii="Times New Roman" w:eastAsia="Times New Roman" w:hAnsi="Times New Roman"/>
          <w:sz w:val="24"/>
          <w:szCs w:val="24"/>
          <w:lang w:eastAsia="ru-RU"/>
        </w:rPr>
        <w:t>к</w:t>
      </w:r>
      <w:r w:rsidRPr="00424986">
        <w:rPr>
          <w:rFonts w:ascii="Times New Roman" w:eastAsia="Times New Roman" w:hAnsi="Times New Roman"/>
          <w:sz w:val="24"/>
          <w:szCs w:val="24"/>
          <w:lang w:eastAsia="ru-RU"/>
        </w:rPr>
        <w:t>тивной жизнедеятельности человека, так как являются одними из самых популярных и во</w:t>
      </w:r>
      <w:r w:rsidRPr="00424986">
        <w:rPr>
          <w:rFonts w:ascii="Times New Roman" w:eastAsia="Times New Roman" w:hAnsi="Times New Roman"/>
          <w:sz w:val="24"/>
          <w:szCs w:val="24"/>
          <w:lang w:eastAsia="ru-RU"/>
        </w:rPr>
        <w:t>с</w:t>
      </w:r>
      <w:r w:rsidRPr="00424986">
        <w:rPr>
          <w:rFonts w:ascii="Times New Roman" w:eastAsia="Times New Roman" w:hAnsi="Times New Roman"/>
          <w:sz w:val="24"/>
          <w:szCs w:val="24"/>
          <w:lang w:eastAsia="ru-RU"/>
        </w:rPr>
        <w:t>требованных продуктов питания у населения. Производство продуктов питания - одна из с</w:t>
      </w:r>
      <w:r w:rsidRPr="00424986">
        <w:rPr>
          <w:rFonts w:ascii="Times New Roman" w:eastAsia="Times New Roman" w:hAnsi="Times New Roman"/>
          <w:sz w:val="24"/>
          <w:szCs w:val="24"/>
          <w:lang w:eastAsia="ru-RU"/>
        </w:rPr>
        <w:t>а</w:t>
      </w:r>
      <w:r w:rsidRPr="00424986">
        <w:rPr>
          <w:rFonts w:ascii="Times New Roman" w:eastAsia="Times New Roman" w:hAnsi="Times New Roman"/>
          <w:sz w:val="24"/>
          <w:szCs w:val="24"/>
          <w:lang w:eastAsia="ru-RU"/>
        </w:rPr>
        <w:t>мых строго регулируемых отраслей, при этом залогом получения безопасной продукции я</w:t>
      </w:r>
      <w:r w:rsidRPr="00424986">
        <w:rPr>
          <w:rFonts w:ascii="Times New Roman" w:eastAsia="Times New Roman" w:hAnsi="Times New Roman"/>
          <w:sz w:val="24"/>
          <w:szCs w:val="24"/>
          <w:lang w:eastAsia="ru-RU"/>
        </w:rPr>
        <w:t>в</w:t>
      </w:r>
      <w:r w:rsidRPr="00424986">
        <w:rPr>
          <w:rFonts w:ascii="Times New Roman" w:eastAsia="Times New Roman" w:hAnsi="Times New Roman"/>
          <w:sz w:val="24"/>
          <w:szCs w:val="24"/>
          <w:lang w:eastAsia="ru-RU"/>
        </w:rPr>
        <w:t>ляются качественное сырье, соблюдение технологии приготовления и вспомогательные в</w:t>
      </w:r>
      <w:r w:rsidRPr="00424986">
        <w:rPr>
          <w:rFonts w:ascii="Times New Roman" w:eastAsia="Times New Roman" w:hAnsi="Times New Roman"/>
          <w:sz w:val="24"/>
          <w:szCs w:val="24"/>
          <w:lang w:eastAsia="ru-RU"/>
        </w:rPr>
        <w:t>е</w:t>
      </w:r>
      <w:r w:rsidRPr="00424986">
        <w:rPr>
          <w:rFonts w:ascii="Times New Roman" w:eastAsia="Times New Roman" w:hAnsi="Times New Roman"/>
          <w:sz w:val="24"/>
          <w:szCs w:val="24"/>
          <w:lang w:eastAsia="ru-RU"/>
        </w:rPr>
        <w:t>щества. Например, активированный уголь, применяемый при производстве пищевых пр</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t>дуктов, позволяет удалять токсичные загрязнения из них, а также улучшать цвет, вкус и з</w:t>
      </w:r>
      <w:r w:rsidRPr="00424986">
        <w:rPr>
          <w:rFonts w:ascii="Times New Roman" w:eastAsia="Times New Roman" w:hAnsi="Times New Roman"/>
          <w:sz w:val="24"/>
          <w:szCs w:val="24"/>
          <w:lang w:eastAsia="ru-RU"/>
        </w:rPr>
        <w:t>а</w:t>
      </w:r>
      <w:r w:rsidRPr="00424986">
        <w:rPr>
          <w:rFonts w:ascii="Times New Roman" w:eastAsia="Times New Roman" w:hAnsi="Times New Roman"/>
          <w:sz w:val="24"/>
          <w:szCs w:val="24"/>
          <w:lang w:eastAsia="ru-RU"/>
        </w:rPr>
        <w:t xml:space="preserve">пах изделий </w:t>
      </w:r>
      <w:r w:rsidRPr="00424986">
        <w:rPr>
          <w:rFonts w:ascii="Times New Roman" w:eastAsia="Times New Roman" w:hAnsi="Times New Roman"/>
          <w:kern w:val="36"/>
          <w:sz w:val="24"/>
          <w:szCs w:val="24"/>
          <w:lang w:eastAsia="ru-RU"/>
        </w:rPr>
        <w:t>[2, 7]</w:t>
      </w:r>
      <w:r w:rsidRPr="00424986">
        <w:rPr>
          <w:rFonts w:ascii="Times New Roman" w:eastAsia="Times New Roman" w:hAnsi="Times New Roman"/>
          <w:sz w:val="24"/>
          <w:szCs w:val="24"/>
          <w:lang w:eastAsia="ru-RU"/>
        </w:rPr>
        <w:t>. Кроме того, активированный уголь, материал с высокой удельной повер</w:t>
      </w:r>
      <w:r w:rsidRPr="00424986">
        <w:rPr>
          <w:rFonts w:ascii="Times New Roman" w:eastAsia="Times New Roman" w:hAnsi="Times New Roman"/>
          <w:sz w:val="24"/>
          <w:szCs w:val="24"/>
          <w:lang w:eastAsia="ru-RU"/>
        </w:rPr>
        <w:t>х</w:t>
      </w:r>
      <w:r w:rsidRPr="00424986">
        <w:rPr>
          <w:rFonts w:ascii="Times New Roman" w:eastAsia="Times New Roman" w:hAnsi="Times New Roman"/>
          <w:sz w:val="24"/>
          <w:szCs w:val="24"/>
          <w:lang w:eastAsia="ru-RU"/>
        </w:rPr>
        <w:t>ностью и развитой пористой структурой, способный к очистке многих сред от загрязнений неорганической, органической и биологической природы, в связи с эти</w:t>
      </w:r>
      <w:r w:rsidR="0068596C" w:rsidRPr="00424986">
        <w:rPr>
          <w:rFonts w:ascii="Times New Roman" w:eastAsia="Times New Roman" w:hAnsi="Times New Roman"/>
          <w:sz w:val="24"/>
          <w:szCs w:val="24"/>
          <w:lang w:eastAsia="ru-RU"/>
        </w:rPr>
        <w:t>м</w:t>
      </w:r>
      <w:r w:rsidRPr="00424986">
        <w:rPr>
          <w:rFonts w:ascii="Times New Roman" w:eastAsia="Times New Roman" w:hAnsi="Times New Roman"/>
          <w:sz w:val="24"/>
          <w:szCs w:val="24"/>
          <w:lang w:eastAsia="ru-RU"/>
        </w:rPr>
        <w:t xml:space="preserve"> он способен погл</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t>щать канцерогенные, токсические вещества и радионуклиды. С точки зрения пи</w:t>
      </w:r>
      <w:r w:rsidR="0068596C" w:rsidRPr="00424986">
        <w:rPr>
          <w:rFonts w:ascii="Times New Roman" w:eastAsia="Times New Roman" w:hAnsi="Times New Roman"/>
          <w:sz w:val="24"/>
          <w:szCs w:val="24"/>
          <w:lang w:eastAsia="ru-RU"/>
        </w:rPr>
        <w:t>тания и употребления его в пищу</w:t>
      </w:r>
      <w:r w:rsidR="005851FC">
        <w:rPr>
          <w:rFonts w:ascii="Times New Roman" w:eastAsia="Times New Roman" w:hAnsi="Times New Roman"/>
          <w:sz w:val="24"/>
          <w:szCs w:val="24"/>
          <w:lang w:eastAsia="ru-RU"/>
        </w:rPr>
        <w:t>,</w:t>
      </w:r>
      <w:r w:rsidRPr="00424986">
        <w:rPr>
          <w:rFonts w:ascii="Times New Roman" w:eastAsia="Times New Roman" w:hAnsi="Times New Roman"/>
          <w:sz w:val="24"/>
          <w:szCs w:val="24"/>
          <w:lang w:eastAsia="ru-RU"/>
        </w:rPr>
        <w:t xml:space="preserve"> активированный уголь понижает уровень холестерина, снижает боли при ишемии сердца и в суставах при полиартрите и даже способствует похудению, что не мало важно, в современном мире </w:t>
      </w:r>
      <w:r w:rsidRPr="00424986">
        <w:rPr>
          <w:rFonts w:ascii="Times New Roman" w:eastAsia="Times New Roman" w:hAnsi="Times New Roman"/>
          <w:kern w:val="36"/>
          <w:sz w:val="24"/>
          <w:szCs w:val="24"/>
          <w:lang w:eastAsia="ru-RU"/>
        </w:rPr>
        <w:t>[5, 6]</w:t>
      </w:r>
      <w:r w:rsidRPr="00424986">
        <w:rPr>
          <w:rFonts w:ascii="Times New Roman" w:eastAsia="Times New Roman" w:hAnsi="Times New Roman"/>
          <w:sz w:val="24"/>
          <w:szCs w:val="24"/>
          <w:lang w:eastAsia="ru-RU"/>
        </w:rPr>
        <w:t>.</w:t>
      </w:r>
    </w:p>
    <w:p w:rsidR="008315A2" w:rsidRPr="00424986" w:rsidRDefault="008315A2" w:rsidP="002D35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textAlignment w:val="baseline"/>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Создание рецептур новых хлебобулочных изделий основывается на изучении закон</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t>мерностей показателей качества готовых изделий в зависимости от количества внесенного активированного угля. Содержание активированного угля в составе рецептуры изменялось в диапазоне от 1,5 до 4% взамен муки ржаной обдирной.</w:t>
      </w:r>
    </w:p>
    <w:p w:rsidR="008315A2" w:rsidRPr="00424986" w:rsidRDefault="008315A2" w:rsidP="002D35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outlineLvl w:val="0"/>
        <w:rPr>
          <w:rFonts w:ascii="Times New Roman" w:eastAsia="Times New Roman" w:hAnsi="Times New Roman"/>
          <w:bCs/>
          <w:kern w:val="36"/>
          <w:sz w:val="24"/>
          <w:szCs w:val="24"/>
          <w:lang w:eastAsia="ru-RU"/>
        </w:rPr>
      </w:pPr>
      <w:r w:rsidRPr="00424986">
        <w:rPr>
          <w:rFonts w:ascii="Times New Roman" w:eastAsia="Times New Roman" w:hAnsi="Times New Roman"/>
          <w:bCs/>
          <w:kern w:val="36"/>
          <w:sz w:val="24"/>
          <w:szCs w:val="24"/>
          <w:lang w:eastAsia="ru-RU"/>
        </w:rPr>
        <w:t>В ходе исследований выработка хлебобулочных изделий из муки ржаной обдирной проводилась в соответствии с требованиями нормативной документации. Расход муки, з</w:t>
      </w:r>
      <w:r w:rsidRPr="00424986">
        <w:rPr>
          <w:rFonts w:ascii="Times New Roman" w:eastAsia="Times New Roman" w:hAnsi="Times New Roman"/>
          <w:bCs/>
          <w:kern w:val="36"/>
          <w:sz w:val="24"/>
          <w:szCs w:val="24"/>
          <w:lang w:eastAsia="ru-RU"/>
        </w:rPr>
        <w:t>а</w:t>
      </w:r>
      <w:r w:rsidRPr="00424986">
        <w:rPr>
          <w:rFonts w:ascii="Times New Roman" w:eastAsia="Times New Roman" w:hAnsi="Times New Roman"/>
          <w:bCs/>
          <w:kern w:val="36"/>
          <w:sz w:val="24"/>
          <w:szCs w:val="24"/>
          <w:lang w:eastAsia="ru-RU"/>
        </w:rPr>
        <w:t>траченной на производство хлебобулочных изделий, определялся в соответствии с рецепт</w:t>
      </w:r>
      <w:r w:rsidRPr="00424986">
        <w:rPr>
          <w:rFonts w:ascii="Times New Roman" w:eastAsia="Times New Roman" w:hAnsi="Times New Roman"/>
          <w:bCs/>
          <w:kern w:val="36"/>
          <w:sz w:val="24"/>
          <w:szCs w:val="24"/>
          <w:lang w:eastAsia="ru-RU"/>
        </w:rPr>
        <w:t>у</w:t>
      </w:r>
      <w:r w:rsidR="0068596C" w:rsidRPr="00424986">
        <w:rPr>
          <w:rFonts w:ascii="Times New Roman" w:eastAsia="Times New Roman" w:hAnsi="Times New Roman"/>
          <w:bCs/>
          <w:kern w:val="36"/>
          <w:sz w:val="24"/>
          <w:szCs w:val="24"/>
          <w:lang w:eastAsia="ru-RU"/>
        </w:rPr>
        <w:t>рой для этого вида изделий</w:t>
      </w:r>
      <w:r w:rsidRPr="00424986">
        <w:rPr>
          <w:rFonts w:ascii="Times New Roman" w:eastAsia="Times New Roman" w:hAnsi="Times New Roman"/>
          <w:bCs/>
          <w:kern w:val="36"/>
          <w:sz w:val="24"/>
          <w:szCs w:val="24"/>
          <w:lang w:eastAsia="ru-RU"/>
        </w:rPr>
        <w:t xml:space="preserve"> и составлял 100 кг, сметаны 20% жирности – 40 л, масла подсо</w:t>
      </w:r>
      <w:r w:rsidRPr="00424986">
        <w:rPr>
          <w:rFonts w:ascii="Times New Roman" w:eastAsia="Times New Roman" w:hAnsi="Times New Roman"/>
          <w:bCs/>
          <w:kern w:val="36"/>
          <w:sz w:val="24"/>
          <w:szCs w:val="24"/>
          <w:lang w:eastAsia="ru-RU"/>
        </w:rPr>
        <w:t>л</w:t>
      </w:r>
      <w:r w:rsidRPr="00424986">
        <w:rPr>
          <w:rFonts w:ascii="Times New Roman" w:eastAsia="Times New Roman" w:hAnsi="Times New Roman"/>
          <w:bCs/>
          <w:kern w:val="36"/>
          <w:sz w:val="24"/>
          <w:szCs w:val="24"/>
          <w:lang w:eastAsia="ru-RU"/>
        </w:rPr>
        <w:t>нечного рафинированного – 30 л. Кроме того, в состав рецептуры входили соль и сода в к</w:t>
      </w:r>
      <w:r w:rsidRPr="00424986">
        <w:rPr>
          <w:rFonts w:ascii="Times New Roman" w:eastAsia="Times New Roman" w:hAnsi="Times New Roman"/>
          <w:bCs/>
          <w:kern w:val="36"/>
          <w:sz w:val="24"/>
          <w:szCs w:val="24"/>
          <w:lang w:eastAsia="ru-RU"/>
        </w:rPr>
        <w:t>о</w:t>
      </w:r>
      <w:r w:rsidRPr="00424986">
        <w:rPr>
          <w:rFonts w:ascii="Times New Roman" w:eastAsia="Times New Roman" w:hAnsi="Times New Roman"/>
          <w:bCs/>
          <w:kern w:val="36"/>
          <w:sz w:val="24"/>
          <w:szCs w:val="24"/>
          <w:lang w:eastAsia="ru-RU"/>
        </w:rPr>
        <w:t>личестве 3 кг, а также 4 кг сахара-песка. Активированный уголь вносили при выработке хл</w:t>
      </w:r>
      <w:r w:rsidRPr="00424986">
        <w:rPr>
          <w:rFonts w:ascii="Times New Roman" w:eastAsia="Times New Roman" w:hAnsi="Times New Roman"/>
          <w:bCs/>
          <w:kern w:val="36"/>
          <w:sz w:val="24"/>
          <w:szCs w:val="24"/>
          <w:lang w:eastAsia="ru-RU"/>
        </w:rPr>
        <w:t>е</w:t>
      </w:r>
      <w:r w:rsidRPr="00424986">
        <w:rPr>
          <w:rFonts w:ascii="Times New Roman" w:eastAsia="Times New Roman" w:hAnsi="Times New Roman"/>
          <w:bCs/>
          <w:kern w:val="36"/>
          <w:sz w:val="24"/>
          <w:szCs w:val="24"/>
          <w:lang w:eastAsia="ru-RU"/>
        </w:rPr>
        <w:t>бобулочных изделий из муки ржаной обдирной в количестве 1,5, 2, 3 и 4 кг, в зависимости от варианта опыта. Таким образом, вариант №1 – это контроль (без применения активированн</w:t>
      </w:r>
      <w:r w:rsidRPr="00424986">
        <w:rPr>
          <w:rFonts w:ascii="Times New Roman" w:eastAsia="Times New Roman" w:hAnsi="Times New Roman"/>
          <w:bCs/>
          <w:kern w:val="36"/>
          <w:sz w:val="24"/>
          <w:szCs w:val="24"/>
          <w:lang w:eastAsia="ru-RU"/>
        </w:rPr>
        <w:t>о</w:t>
      </w:r>
      <w:r w:rsidRPr="00424986">
        <w:rPr>
          <w:rFonts w:ascii="Times New Roman" w:eastAsia="Times New Roman" w:hAnsi="Times New Roman"/>
          <w:bCs/>
          <w:kern w:val="36"/>
          <w:sz w:val="24"/>
          <w:szCs w:val="24"/>
          <w:lang w:eastAsia="ru-RU"/>
        </w:rPr>
        <w:t>го угля), вариант №2 – с применением активированного угля в количестве 1,5%, вариант №3 – с применением активированного угля в количестве 2%, вариант №4 – с применением акт</w:t>
      </w:r>
      <w:r w:rsidRPr="00424986">
        <w:rPr>
          <w:rFonts w:ascii="Times New Roman" w:eastAsia="Times New Roman" w:hAnsi="Times New Roman"/>
          <w:bCs/>
          <w:kern w:val="36"/>
          <w:sz w:val="24"/>
          <w:szCs w:val="24"/>
          <w:lang w:eastAsia="ru-RU"/>
        </w:rPr>
        <w:t>и</w:t>
      </w:r>
      <w:r w:rsidRPr="00424986">
        <w:rPr>
          <w:rFonts w:ascii="Times New Roman" w:eastAsia="Times New Roman" w:hAnsi="Times New Roman"/>
          <w:bCs/>
          <w:kern w:val="36"/>
          <w:sz w:val="24"/>
          <w:szCs w:val="24"/>
          <w:lang w:eastAsia="ru-RU"/>
        </w:rPr>
        <w:t>вированного угля в количестве 3% и вариант №5 – с применением активированного угля в количестве 4%.</w:t>
      </w:r>
    </w:p>
    <w:p w:rsidR="008315A2" w:rsidRPr="00424986" w:rsidRDefault="008315A2" w:rsidP="002D35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outlineLvl w:val="0"/>
        <w:rPr>
          <w:rFonts w:ascii="Times New Roman" w:eastAsia="Times New Roman" w:hAnsi="Times New Roman"/>
          <w:bCs/>
          <w:kern w:val="36"/>
          <w:sz w:val="24"/>
          <w:szCs w:val="24"/>
          <w:lang w:eastAsia="ru-RU"/>
        </w:rPr>
      </w:pPr>
      <w:r w:rsidRPr="00424986">
        <w:rPr>
          <w:rFonts w:ascii="Times New Roman" w:eastAsia="Times New Roman" w:hAnsi="Times New Roman"/>
          <w:bCs/>
          <w:kern w:val="36"/>
          <w:sz w:val="24"/>
          <w:szCs w:val="24"/>
          <w:lang w:eastAsia="ru-RU"/>
        </w:rPr>
        <w:t>Оценка органолептических показателей качества выработанных хлебобулочных изд</w:t>
      </w:r>
      <w:r w:rsidRPr="00424986">
        <w:rPr>
          <w:rFonts w:ascii="Times New Roman" w:eastAsia="Times New Roman" w:hAnsi="Times New Roman"/>
          <w:bCs/>
          <w:kern w:val="36"/>
          <w:sz w:val="24"/>
          <w:szCs w:val="24"/>
          <w:lang w:eastAsia="ru-RU"/>
        </w:rPr>
        <w:t>е</w:t>
      </w:r>
      <w:r w:rsidRPr="00424986">
        <w:rPr>
          <w:rFonts w:ascii="Times New Roman" w:eastAsia="Times New Roman" w:hAnsi="Times New Roman"/>
          <w:bCs/>
          <w:kern w:val="36"/>
          <w:sz w:val="24"/>
          <w:szCs w:val="24"/>
          <w:lang w:eastAsia="ru-RU"/>
        </w:rPr>
        <w:t xml:space="preserve">лий из муки ржаной обдирной проводилась на соответствие требованиям ГОСТ 31807-2018 </w:t>
      </w:r>
      <w:r w:rsidRPr="00424986">
        <w:rPr>
          <w:rFonts w:ascii="Times New Roman" w:eastAsia="Times New Roman" w:hAnsi="Times New Roman"/>
          <w:bCs/>
          <w:kern w:val="36"/>
          <w:sz w:val="24"/>
          <w:szCs w:val="24"/>
          <w:lang w:eastAsia="ru-RU"/>
        </w:rPr>
        <w:lastRenderedPageBreak/>
        <w:t>«Изделия хлебобулочные из ржаной хлебопекарной и смеси ржаной и пшеничной хлебоп</w:t>
      </w:r>
      <w:r w:rsidRPr="00424986">
        <w:rPr>
          <w:rFonts w:ascii="Times New Roman" w:eastAsia="Times New Roman" w:hAnsi="Times New Roman"/>
          <w:bCs/>
          <w:kern w:val="36"/>
          <w:sz w:val="24"/>
          <w:szCs w:val="24"/>
          <w:lang w:eastAsia="ru-RU"/>
        </w:rPr>
        <w:t>е</w:t>
      </w:r>
      <w:r w:rsidRPr="00424986">
        <w:rPr>
          <w:rFonts w:ascii="Times New Roman" w:eastAsia="Times New Roman" w:hAnsi="Times New Roman"/>
          <w:bCs/>
          <w:kern w:val="36"/>
          <w:sz w:val="24"/>
          <w:szCs w:val="24"/>
          <w:lang w:eastAsia="ru-RU"/>
        </w:rPr>
        <w:t>карной муки. Общие технические условия», при этом цвет, поверхность и форму определяли методом визуального осмотра хлебобулочных изделий сдобных при дневном свете.</w:t>
      </w:r>
    </w:p>
    <w:p w:rsidR="008315A2" w:rsidRPr="00424986" w:rsidRDefault="008315A2" w:rsidP="002D35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sz w:val="24"/>
          <w:szCs w:val="24"/>
          <w:shd w:val="clear" w:color="auto" w:fill="FFFFFF"/>
          <w:lang w:eastAsia="ru-RU"/>
        </w:rPr>
      </w:pPr>
      <w:r w:rsidRPr="00424986">
        <w:rPr>
          <w:rFonts w:ascii="Times New Roman" w:eastAsia="Times New Roman" w:hAnsi="Times New Roman"/>
          <w:sz w:val="24"/>
          <w:szCs w:val="24"/>
          <w:lang w:eastAsia="ar-SA"/>
        </w:rPr>
        <w:t>Физико-химические</w:t>
      </w:r>
      <w:r w:rsidR="0068596C" w:rsidRPr="00424986">
        <w:rPr>
          <w:rFonts w:ascii="Times New Roman" w:eastAsia="Times New Roman" w:hAnsi="Times New Roman"/>
          <w:sz w:val="24"/>
          <w:szCs w:val="24"/>
          <w:lang w:eastAsia="ar-SA"/>
        </w:rPr>
        <w:t xml:space="preserve"> показатели качества, а именно, </w:t>
      </w:r>
      <w:r w:rsidRPr="00424986">
        <w:rPr>
          <w:rFonts w:ascii="Times New Roman" w:eastAsia="Times New Roman" w:hAnsi="Times New Roman"/>
          <w:sz w:val="24"/>
          <w:szCs w:val="24"/>
          <w:lang w:eastAsia="ar-SA"/>
        </w:rPr>
        <w:t>влажность и пористость хлебоб</w:t>
      </w:r>
      <w:r w:rsidRPr="00424986">
        <w:rPr>
          <w:rFonts w:ascii="Times New Roman" w:eastAsia="Times New Roman" w:hAnsi="Times New Roman"/>
          <w:sz w:val="24"/>
          <w:szCs w:val="24"/>
          <w:lang w:eastAsia="ar-SA"/>
        </w:rPr>
        <w:t>у</w:t>
      </w:r>
      <w:r w:rsidRPr="00424986">
        <w:rPr>
          <w:rFonts w:ascii="Times New Roman" w:eastAsia="Times New Roman" w:hAnsi="Times New Roman"/>
          <w:sz w:val="24"/>
          <w:szCs w:val="24"/>
          <w:lang w:eastAsia="ar-SA"/>
        </w:rPr>
        <w:t xml:space="preserve">лочных изделий определяли по таким нормативным документам, как </w:t>
      </w:r>
      <w:r w:rsidRPr="00424986">
        <w:rPr>
          <w:rFonts w:ascii="Times New Roman" w:eastAsia="Times New Roman" w:hAnsi="Times New Roman"/>
          <w:sz w:val="24"/>
          <w:szCs w:val="24"/>
          <w:lang w:eastAsia="ru-RU"/>
        </w:rPr>
        <w:t>ГОСТ 21094- 75 «Хлеб хлебобулочные и изделия. Метод определения влажности»</w:t>
      </w:r>
      <w:r w:rsidR="00CE2088" w:rsidRPr="00424986">
        <w:rPr>
          <w:rFonts w:ascii="Times New Roman" w:eastAsia="Times New Roman" w:hAnsi="Times New Roman"/>
          <w:sz w:val="24"/>
          <w:szCs w:val="24"/>
          <w:shd w:val="clear" w:color="auto" w:fill="FFFFFF"/>
          <w:lang w:eastAsia="ru-RU"/>
        </w:rPr>
        <w:t xml:space="preserve"> </w:t>
      </w:r>
      <w:r w:rsidRPr="00424986">
        <w:rPr>
          <w:rFonts w:ascii="Times New Roman" w:eastAsia="Times New Roman" w:hAnsi="Times New Roman"/>
          <w:sz w:val="24"/>
          <w:szCs w:val="24"/>
          <w:shd w:val="clear" w:color="auto" w:fill="FFFFFF"/>
          <w:lang w:eastAsia="ru-RU"/>
        </w:rPr>
        <w:t xml:space="preserve">и </w:t>
      </w:r>
      <w:r w:rsidRPr="00424986">
        <w:rPr>
          <w:rFonts w:ascii="Times New Roman" w:eastAsia="Times New Roman" w:hAnsi="Times New Roman"/>
          <w:sz w:val="24"/>
          <w:szCs w:val="24"/>
          <w:lang w:eastAsia="ru-RU"/>
        </w:rPr>
        <w:t>ГОСТ 5669-96 «Хлебобулочные изделия. Метод определения пористости», соответственно.</w:t>
      </w:r>
      <w:r w:rsidRPr="00424986">
        <w:rPr>
          <w:rFonts w:ascii="Times New Roman" w:eastAsia="Times New Roman" w:hAnsi="Times New Roman"/>
          <w:sz w:val="24"/>
          <w:szCs w:val="24"/>
          <w:shd w:val="clear" w:color="auto" w:fill="FFFFFF"/>
          <w:lang w:eastAsia="ru-RU"/>
        </w:rPr>
        <w:t xml:space="preserve"> </w:t>
      </w:r>
    </w:p>
    <w:p w:rsidR="008315A2" w:rsidRPr="00424986" w:rsidRDefault="008315A2" w:rsidP="002D35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Органолептическая оценка качества выработанных хлебобулочных изделий показала, что они имели сладковатый вкус, выраженный приятный запах, свойственный изделиям, в</w:t>
      </w:r>
      <w:r w:rsidRPr="00424986">
        <w:rPr>
          <w:rFonts w:ascii="Times New Roman" w:eastAsia="Times New Roman" w:hAnsi="Times New Roman"/>
          <w:sz w:val="24"/>
          <w:szCs w:val="24"/>
          <w:lang w:eastAsia="ru-RU"/>
        </w:rPr>
        <w:t>ы</w:t>
      </w:r>
      <w:r w:rsidR="0068596C" w:rsidRPr="00424986">
        <w:rPr>
          <w:rFonts w:ascii="Times New Roman" w:eastAsia="Times New Roman" w:hAnsi="Times New Roman"/>
          <w:sz w:val="24"/>
          <w:szCs w:val="24"/>
          <w:lang w:eastAsia="ru-RU"/>
        </w:rPr>
        <w:t>работанным из муки ржаной</w:t>
      </w:r>
      <w:r w:rsidRPr="00424986">
        <w:rPr>
          <w:rFonts w:ascii="Times New Roman" w:eastAsia="Times New Roman" w:hAnsi="Times New Roman"/>
          <w:sz w:val="24"/>
          <w:szCs w:val="24"/>
          <w:lang w:eastAsia="ru-RU"/>
        </w:rPr>
        <w:t xml:space="preserve"> без посторонних привкусов.</w:t>
      </w:r>
    </w:p>
    <w:p w:rsidR="008315A2" w:rsidRPr="00424986" w:rsidRDefault="008315A2" w:rsidP="002D35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Хлебобулочные изделия из</w:t>
      </w:r>
      <w:r w:rsidR="0068596C" w:rsidRPr="00424986">
        <w:rPr>
          <w:rFonts w:ascii="Times New Roman" w:eastAsia="Times New Roman" w:hAnsi="Times New Roman"/>
          <w:sz w:val="24"/>
          <w:szCs w:val="24"/>
          <w:lang w:eastAsia="ru-RU"/>
        </w:rPr>
        <w:t xml:space="preserve"> муки ржаной обдирной по внешнему виду, а именно фо</w:t>
      </w:r>
      <w:r w:rsidR="0068596C" w:rsidRPr="00424986">
        <w:rPr>
          <w:rFonts w:ascii="Times New Roman" w:eastAsia="Times New Roman" w:hAnsi="Times New Roman"/>
          <w:sz w:val="24"/>
          <w:szCs w:val="24"/>
          <w:lang w:eastAsia="ru-RU"/>
        </w:rPr>
        <w:t>р</w:t>
      </w:r>
      <w:r w:rsidR="0068596C" w:rsidRPr="00424986">
        <w:rPr>
          <w:rFonts w:ascii="Times New Roman" w:eastAsia="Times New Roman" w:hAnsi="Times New Roman"/>
          <w:sz w:val="24"/>
          <w:szCs w:val="24"/>
          <w:lang w:eastAsia="ru-RU"/>
        </w:rPr>
        <w:t>ме</w:t>
      </w:r>
      <w:r w:rsidRPr="00424986">
        <w:rPr>
          <w:rFonts w:ascii="Times New Roman" w:eastAsia="Times New Roman" w:hAnsi="Times New Roman"/>
          <w:sz w:val="24"/>
          <w:szCs w:val="24"/>
          <w:lang w:eastAsia="ru-RU"/>
        </w:rPr>
        <w:t>ровные с</w:t>
      </w:r>
      <w:r w:rsidR="0068596C" w:rsidRPr="00424986">
        <w:rPr>
          <w:rFonts w:ascii="Times New Roman" w:eastAsia="Times New Roman" w:hAnsi="Times New Roman"/>
          <w:sz w:val="24"/>
          <w:szCs w:val="24"/>
          <w:lang w:eastAsia="ru-RU"/>
        </w:rPr>
        <w:t xml:space="preserve"> гладкой поверхностью, при этом мякиш пропеченный</w:t>
      </w:r>
      <w:r w:rsidRPr="00424986">
        <w:rPr>
          <w:rFonts w:ascii="Times New Roman" w:eastAsia="Times New Roman" w:hAnsi="Times New Roman"/>
          <w:sz w:val="24"/>
          <w:szCs w:val="24"/>
          <w:lang w:eastAsia="ru-RU"/>
        </w:rPr>
        <w:t xml:space="preserve"> без следов непромеса.</w:t>
      </w:r>
    </w:p>
    <w:p w:rsidR="008315A2" w:rsidRPr="00424986" w:rsidRDefault="008315A2" w:rsidP="002D35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Выработанные хлебобулочные изделия из муки ржаной обдирной имели ярко выр</w:t>
      </w:r>
      <w:r w:rsidRPr="00424986">
        <w:rPr>
          <w:rFonts w:ascii="Times New Roman" w:eastAsia="Times New Roman" w:hAnsi="Times New Roman"/>
          <w:sz w:val="24"/>
          <w:szCs w:val="24"/>
          <w:lang w:eastAsia="ru-RU"/>
        </w:rPr>
        <w:t>а</w:t>
      </w:r>
      <w:r w:rsidRPr="00424986">
        <w:rPr>
          <w:rFonts w:ascii="Times New Roman" w:eastAsia="Times New Roman" w:hAnsi="Times New Roman"/>
          <w:sz w:val="24"/>
          <w:szCs w:val="24"/>
          <w:lang w:eastAsia="ru-RU"/>
        </w:rPr>
        <w:t>женный приятный запах, свойственный изделиям, выработанным из ржаной муки, без пост</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t>ронних запахов.</w:t>
      </w:r>
    </w:p>
    <w:p w:rsidR="008315A2" w:rsidRPr="00424986" w:rsidRDefault="008315A2" w:rsidP="002D35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Вкус хлебобулочных изделий также сладковатый, свойственный изделиям, выработа</w:t>
      </w:r>
      <w:r w:rsidRPr="00424986">
        <w:rPr>
          <w:rFonts w:ascii="Times New Roman" w:eastAsia="Times New Roman" w:hAnsi="Times New Roman"/>
          <w:sz w:val="24"/>
          <w:szCs w:val="24"/>
          <w:lang w:eastAsia="ru-RU"/>
        </w:rPr>
        <w:t>н</w:t>
      </w:r>
      <w:r w:rsidRPr="00424986">
        <w:rPr>
          <w:rFonts w:ascii="Times New Roman" w:eastAsia="Times New Roman" w:hAnsi="Times New Roman"/>
          <w:sz w:val="24"/>
          <w:szCs w:val="24"/>
          <w:lang w:eastAsia="ru-RU"/>
        </w:rPr>
        <w:t>ным из ржаной муки,</w:t>
      </w:r>
      <w:r w:rsidRPr="00424986">
        <w:rPr>
          <w:rFonts w:ascii="Times New Roman" w:eastAsia="Times New Roman" w:hAnsi="Times New Roman"/>
          <w:sz w:val="24"/>
          <w:szCs w:val="24"/>
          <w:lang w:val="en-US" w:eastAsia="ru-RU"/>
        </w:rPr>
        <w:t> </w:t>
      </w:r>
      <w:r w:rsidRPr="00424986">
        <w:rPr>
          <w:rFonts w:ascii="Times New Roman" w:eastAsia="Times New Roman" w:hAnsi="Times New Roman"/>
          <w:sz w:val="24"/>
          <w:szCs w:val="24"/>
          <w:lang w:eastAsia="ru-RU"/>
        </w:rPr>
        <w:t>без</w:t>
      </w:r>
      <w:r w:rsidRPr="00424986">
        <w:rPr>
          <w:rFonts w:ascii="Times New Roman" w:eastAsia="Times New Roman" w:hAnsi="Times New Roman"/>
          <w:sz w:val="24"/>
          <w:szCs w:val="24"/>
          <w:lang w:val="en-US" w:eastAsia="ru-RU"/>
        </w:rPr>
        <w:t> </w:t>
      </w:r>
      <w:r w:rsidRPr="00424986">
        <w:rPr>
          <w:rFonts w:ascii="Times New Roman" w:eastAsia="Times New Roman" w:hAnsi="Times New Roman"/>
          <w:sz w:val="24"/>
          <w:szCs w:val="24"/>
          <w:lang w:eastAsia="ru-RU"/>
        </w:rPr>
        <w:t>посторонних</w:t>
      </w:r>
      <w:r w:rsidRPr="00424986">
        <w:rPr>
          <w:rFonts w:ascii="Times New Roman" w:eastAsia="Times New Roman" w:hAnsi="Times New Roman"/>
          <w:sz w:val="24"/>
          <w:szCs w:val="24"/>
          <w:lang w:val="en-US" w:eastAsia="ru-RU"/>
        </w:rPr>
        <w:t> </w:t>
      </w:r>
      <w:r w:rsidRPr="00424986">
        <w:rPr>
          <w:rFonts w:ascii="Times New Roman" w:eastAsia="Times New Roman" w:hAnsi="Times New Roman"/>
          <w:sz w:val="24"/>
          <w:szCs w:val="24"/>
          <w:lang w:eastAsia="ru-RU"/>
        </w:rPr>
        <w:t>привкусов.</w:t>
      </w:r>
    </w:p>
    <w:p w:rsidR="008315A2" w:rsidRPr="00424986" w:rsidRDefault="008315A2" w:rsidP="002D354E">
      <w:pPr>
        <w:tabs>
          <w:tab w:val="left" w:pos="1643"/>
        </w:tabs>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Анализ органолептических показателей качества выработанных хлебобулочных изд</w:t>
      </w:r>
      <w:r w:rsidRPr="00424986">
        <w:rPr>
          <w:rFonts w:ascii="Times New Roman" w:eastAsia="Times New Roman" w:hAnsi="Times New Roman"/>
          <w:sz w:val="24"/>
          <w:szCs w:val="24"/>
          <w:lang w:eastAsia="ru-RU"/>
        </w:rPr>
        <w:t>е</w:t>
      </w:r>
      <w:r w:rsidRPr="00424986">
        <w:rPr>
          <w:rFonts w:ascii="Times New Roman" w:eastAsia="Times New Roman" w:hAnsi="Times New Roman"/>
          <w:sz w:val="24"/>
          <w:szCs w:val="24"/>
          <w:lang w:eastAsia="ru-RU"/>
        </w:rPr>
        <w:t>лий с применением активированного угля соответствуют требованиям нормативного док</w:t>
      </w:r>
      <w:r w:rsidRPr="00424986">
        <w:rPr>
          <w:rFonts w:ascii="Times New Roman" w:eastAsia="Times New Roman" w:hAnsi="Times New Roman"/>
          <w:sz w:val="24"/>
          <w:szCs w:val="24"/>
          <w:lang w:eastAsia="ru-RU"/>
        </w:rPr>
        <w:t>у</w:t>
      </w:r>
      <w:r w:rsidRPr="00424986">
        <w:rPr>
          <w:rFonts w:ascii="Times New Roman" w:eastAsia="Times New Roman" w:hAnsi="Times New Roman"/>
          <w:sz w:val="24"/>
          <w:szCs w:val="24"/>
          <w:lang w:eastAsia="ru-RU"/>
        </w:rPr>
        <w:t>мента.</w:t>
      </w:r>
    </w:p>
    <w:p w:rsidR="008315A2" w:rsidRPr="00424986" w:rsidRDefault="008315A2" w:rsidP="002D35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Результаты физико-химических показателей качества хлебобулочных изделий выраб</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t>танных из муки ржаной обдирной представлены в таблице.</w:t>
      </w:r>
    </w:p>
    <w:p w:rsidR="005851FC" w:rsidRDefault="005851FC" w:rsidP="005851FC">
      <w:pPr>
        <w:tabs>
          <w:tab w:val="left" w:pos="1643"/>
        </w:tabs>
        <w:spacing w:after="0" w:line="240" w:lineRule="auto"/>
        <w:ind w:firstLine="567"/>
        <w:jc w:val="right"/>
        <w:rPr>
          <w:rFonts w:ascii="Times New Roman" w:eastAsia="Times New Roman" w:hAnsi="Times New Roman"/>
          <w:sz w:val="24"/>
          <w:szCs w:val="24"/>
          <w:lang w:eastAsia="ru-RU"/>
        </w:rPr>
      </w:pPr>
    </w:p>
    <w:p w:rsidR="008315A2" w:rsidRPr="005851FC" w:rsidRDefault="008315A2" w:rsidP="005851FC">
      <w:pPr>
        <w:tabs>
          <w:tab w:val="left" w:pos="1643"/>
        </w:tabs>
        <w:spacing w:after="0" w:line="240" w:lineRule="auto"/>
        <w:jc w:val="center"/>
        <w:rPr>
          <w:rFonts w:ascii="Times New Roman" w:eastAsia="Times New Roman" w:hAnsi="Times New Roman"/>
          <w:lang w:eastAsia="ru-RU"/>
        </w:rPr>
      </w:pPr>
      <w:r w:rsidRPr="005851FC">
        <w:rPr>
          <w:rFonts w:ascii="Times New Roman" w:eastAsia="Times New Roman" w:hAnsi="Times New Roman"/>
          <w:lang w:eastAsia="ru-RU"/>
        </w:rPr>
        <w:t>Таблица</w:t>
      </w:r>
      <w:r w:rsidR="0059210A" w:rsidRPr="005851FC">
        <w:rPr>
          <w:rFonts w:ascii="Times New Roman" w:eastAsia="Times New Roman" w:hAnsi="Times New Roman"/>
          <w:lang w:eastAsia="ru-RU"/>
        </w:rPr>
        <w:t xml:space="preserve"> 1</w:t>
      </w:r>
      <w:r w:rsidR="005851FC" w:rsidRPr="005851FC">
        <w:rPr>
          <w:rFonts w:ascii="Times New Roman" w:eastAsia="Times New Roman" w:hAnsi="Times New Roman"/>
          <w:lang w:eastAsia="ru-RU"/>
        </w:rPr>
        <w:t xml:space="preserve">– </w:t>
      </w:r>
      <w:r w:rsidRPr="005851FC">
        <w:rPr>
          <w:rFonts w:ascii="Times New Roman" w:eastAsia="Times New Roman" w:hAnsi="Times New Roman"/>
          <w:lang w:eastAsia="ru-RU"/>
        </w:rPr>
        <w:t xml:space="preserve"> Результаты физико-химических показателей качества хлебобулочных изделий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0"/>
        <w:gridCol w:w="1467"/>
        <w:gridCol w:w="1467"/>
        <w:gridCol w:w="1467"/>
        <w:gridCol w:w="1467"/>
        <w:gridCol w:w="1468"/>
      </w:tblGrid>
      <w:tr w:rsidR="008315A2" w:rsidRPr="005851FC" w:rsidTr="005851FC">
        <w:tc>
          <w:tcPr>
            <w:tcW w:w="2410" w:type="dxa"/>
            <w:tcBorders>
              <w:top w:val="single" w:sz="4" w:space="0" w:color="auto"/>
              <w:left w:val="single" w:sz="4" w:space="0" w:color="auto"/>
              <w:bottom w:val="single" w:sz="4" w:space="0" w:color="auto"/>
              <w:right w:val="single" w:sz="4" w:space="0" w:color="auto"/>
            </w:tcBorders>
            <w:vAlign w:val="center"/>
            <w:hideMark/>
          </w:tcPr>
          <w:p w:rsidR="008315A2" w:rsidRPr="005851FC" w:rsidRDefault="008315A2" w:rsidP="005851FC">
            <w:pPr>
              <w:tabs>
                <w:tab w:val="left" w:pos="1643"/>
              </w:tabs>
              <w:spacing w:after="0" w:line="240" w:lineRule="auto"/>
              <w:jc w:val="center"/>
              <w:rPr>
                <w:rFonts w:ascii="Times New Roman" w:eastAsia="Times New Roman" w:hAnsi="Times New Roman"/>
                <w:lang w:eastAsia="ru-RU"/>
              </w:rPr>
            </w:pPr>
            <w:r w:rsidRPr="005851FC">
              <w:rPr>
                <w:rFonts w:ascii="Times New Roman" w:eastAsia="Times New Roman" w:hAnsi="Times New Roman"/>
                <w:lang w:eastAsia="ru-RU"/>
              </w:rPr>
              <w:t>Показатели качества</w:t>
            </w:r>
          </w:p>
        </w:tc>
        <w:tc>
          <w:tcPr>
            <w:tcW w:w="1467" w:type="dxa"/>
            <w:tcBorders>
              <w:top w:val="single" w:sz="4" w:space="0" w:color="auto"/>
              <w:left w:val="single" w:sz="4" w:space="0" w:color="auto"/>
              <w:bottom w:val="single" w:sz="4" w:space="0" w:color="auto"/>
              <w:right w:val="single" w:sz="4" w:space="0" w:color="auto"/>
            </w:tcBorders>
            <w:vAlign w:val="center"/>
            <w:hideMark/>
          </w:tcPr>
          <w:p w:rsidR="008315A2" w:rsidRPr="005851FC" w:rsidRDefault="008315A2" w:rsidP="005851FC">
            <w:pPr>
              <w:tabs>
                <w:tab w:val="left" w:pos="1643"/>
              </w:tabs>
              <w:spacing w:after="0" w:line="240" w:lineRule="auto"/>
              <w:jc w:val="center"/>
              <w:rPr>
                <w:rFonts w:ascii="Times New Roman" w:eastAsia="Times New Roman" w:hAnsi="Times New Roman"/>
                <w:lang w:eastAsia="ru-RU"/>
              </w:rPr>
            </w:pPr>
            <w:r w:rsidRPr="005851FC">
              <w:rPr>
                <w:rFonts w:ascii="Times New Roman" w:eastAsia="Times New Roman" w:hAnsi="Times New Roman"/>
                <w:lang w:eastAsia="ru-RU"/>
              </w:rPr>
              <w:t>Вариант №1</w:t>
            </w:r>
          </w:p>
        </w:tc>
        <w:tc>
          <w:tcPr>
            <w:tcW w:w="1467" w:type="dxa"/>
            <w:tcBorders>
              <w:top w:val="single" w:sz="4" w:space="0" w:color="auto"/>
              <w:left w:val="single" w:sz="4" w:space="0" w:color="auto"/>
              <w:bottom w:val="single" w:sz="4" w:space="0" w:color="auto"/>
              <w:right w:val="single" w:sz="4" w:space="0" w:color="auto"/>
            </w:tcBorders>
            <w:vAlign w:val="center"/>
            <w:hideMark/>
          </w:tcPr>
          <w:p w:rsidR="008315A2" w:rsidRPr="005851FC" w:rsidRDefault="008315A2" w:rsidP="005851FC">
            <w:pPr>
              <w:tabs>
                <w:tab w:val="left" w:pos="1643"/>
              </w:tabs>
              <w:spacing w:after="0" w:line="240" w:lineRule="auto"/>
              <w:jc w:val="center"/>
              <w:rPr>
                <w:rFonts w:ascii="Times New Roman" w:eastAsia="Times New Roman" w:hAnsi="Times New Roman"/>
                <w:lang w:eastAsia="ru-RU"/>
              </w:rPr>
            </w:pPr>
            <w:r w:rsidRPr="005851FC">
              <w:rPr>
                <w:rFonts w:ascii="Times New Roman" w:eastAsia="Times New Roman" w:hAnsi="Times New Roman"/>
                <w:lang w:eastAsia="ru-RU"/>
              </w:rPr>
              <w:t>Вариант №2</w:t>
            </w:r>
          </w:p>
        </w:tc>
        <w:tc>
          <w:tcPr>
            <w:tcW w:w="1467" w:type="dxa"/>
            <w:tcBorders>
              <w:top w:val="single" w:sz="4" w:space="0" w:color="auto"/>
              <w:left w:val="single" w:sz="4" w:space="0" w:color="auto"/>
              <w:bottom w:val="single" w:sz="4" w:space="0" w:color="auto"/>
              <w:right w:val="single" w:sz="4" w:space="0" w:color="auto"/>
            </w:tcBorders>
            <w:vAlign w:val="center"/>
            <w:hideMark/>
          </w:tcPr>
          <w:p w:rsidR="008315A2" w:rsidRPr="005851FC" w:rsidRDefault="008315A2" w:rsidP="005851FC">
            <w:pPr>
              <w:tabs>
                <w:tab w:val="left" w:pos="1643"/>
              </w:tabs>
              <w:spacing w:after="0" w:line="240" w:lineRule="auto"/>
              <w:jc w:val="center"/>
              <w:rPr>
                <w:rFonts w:ascii="Times New Roman" w:eastAsia="Times New Roman" w:hAnsi="Times New Roman"/>
                <w:lang w:eastAsia="ru-RU"/>
              </w:rPr>
            </w:pPr>
            <w:r w:rsidRPr="005851FC">
              <w:rPr>
                <w:rFonts w:ascii="Times New Roman" w:eastAsia="Times New Roman" w:hAnsi="Times New Roman"/>
                <w:lang w:eastAsia="ru-RU"/>
              </w:rPr>
              <w:t>Вариант №3</w:t>
            </w:r>
          </w:p>
        </w:tc>
        <w:tc>
          <w:tcPr>
            <w:tcW w:w="1467" w:type="dxa"/>
            <w:tcBorders>
              <w:top w:val="single" w:sz="4" w:space="0" w:color="auto"/>
              <w:left w:val="single" w:sz="4" w:space="0" w:color="auto"/>
              <w:bottom w:val="single" w:sz="4" w:space="0" w:color="auto"/>
              <w:right w:val="single" w:sz="4" w:space="0" w:color="auto"/>
            </w:tcBorders>
            <w:vAlign w:val="center"/>
            <w:hideMark/>
          </w:tcPr>
          <w:p w:rsidR="008315A2" w:rsidRPr="005851FC" w:rsidRDefault="008315A2" w:rsidP="005851FC">
            <w:pPr>
              <w:tabs>
                <w:tab w:val="left" w:pos="1643"/>
              </w:tabs>
              <w:spacing w:after="0" w:line="240" w:lineRule="auto"/>
              <w:jc w:val="center"/>
              <w:rPr>
                <w:rFonts w:ascii="Times New Roman" w:eastAsia="Times New Roman" w:hAnsi="Times New Roman"/>
                <w:lang w:eastAsia="ru-RU"/>
              </w:rPr>
            </w:pPr>
            <w:r w:rsidRPr="005851FC">
              <w:rPr>
                <w:rFonts w:ascii="Times New Roman" w:eastAsia="Times New Roman" w:hAnsi="Times New Roman"/>
                <w:lang w:eastAsia="ru-RU"/>
              </w:rPr>
              <w:t>Вариант №4</w:t>
            </w:r>
          </w:p>
        </w:tc>
        <w:tc>
          <w:tcPr>
            <w:tcW w:w="1468" w:type="dxa"/>
            <w:tcBorders>
              <w:top w:val="single" w:sz="4" w:space="0" w:color="auto"/>
              <w:left w:val="single" w:sz="4" w:space="0" w:color="auto"/>
              <w:bottom w:val="single" w:sz="4" w:space="0" w:color="auto"/>
              <w:right w:val="single" w:sz="4" w:space="0" w:color="auto"/>
            </w:tcBorders>
            <w:vAlign w:val="center"/>
            <w:hideMark/>
          </w:tcPr>
          <w:p w:rsidR="008315A2" w:rsidRPr="005851FC" w:rsidRDefault="008315A2" w:rsidP="005851FC">
            <w:pPr>
              <w:tabs>
                <w:tab w:val="left" w:pos="1643"/>
              </w:tabs>
              <w:spacing w:after="0" w:line="240" w:lineRule="auto"/>
              <w:jc w:val="center"/>
              <w:rPr>
                <w:rFonts w:ascii="Times New Roman" w:eastAsia="Times New Roman" w:hAnsi="Times New Roman"/>
                <w:lang w:eastAsia="ru-RU"/>
              </w:rPr>
            </w:pPr>
            <w:r w:rsidRPr="005851FC">
              <w:rPr>
                <w:rFonts w:ascii="Times New Roman" w:eastAsia="Times New Roman" w:hAnsi="Times New Roman"/>
                <w:lang w:eastAsia="ru-RU"/>
              </w:rPr>
              <w:t>Вариант №5</w:t>
            </w:r>
          </w:p>
        </w:tc>
      </w:tr>
      <w:tr w:rsidR="008315A2" w:rsidRPr="005851FC" w:rsidTr="005851FC">
        <w:tc>
          <w:tcPr>
            <w:tcW w:w="2410" w:type="dxa"/>
            <w:tcBorders>
              <w:top w:val="single" w:sz="4" w:space="0" w:color="auto"/>
              <w:left w:val="single" w:sz="4" w:space="0" w:color="auto"/>
              <w:bottom w:val="single" w:sz="4" w:space="0" w:color="auto"/>
              <w:right w:val="single" w:sz="4" w:space="0" w:color="auto"/>
            </w:tcBorders>
            <w:vAlign w:val="center"/>
            <w:hideMark/>
          </w:tcPr>
          <w:p w:rsidR="008315A2" w:rsidRPr="005851FC" w:rsidRDefault="008315A2" w:rsidP="005851FC">
            <w:pPr>
              <w:spacing w:after="0" w:line="240" w:lineRule="auto"/>
              <w:jc w:val="left"/>
              <w:rPr>
                <w:rFonts w:ascii="Times New Roman" w:eastAsia="Times New Roman" w:hAnsi="Times New Roman"/>
                <w:lang w:eastAsia="ru-RU"/>
              </w:rPr>
            </w:pPr>
            <w:r w:rsidRPr="005851FC">
              <w:rPr>
                <w:rFonts w:ascii="Times New Roman" w:eastAsia="Times New Roman" w:hAnsi="Times New Roman"/>
                <w:lang w:eastAsia="ru-RU"/>
              </w:rPr>
              <w:t>Влажность мякиша, %</w:t>
            </w:r>
          </w:p>
        </w:tc>
        <w:tc>
          <w:tcPr>
            <w:tcW w:w="1467" w:type="dxa"/>
            <w:tcBorders>
              <w:top w:val="single" w:sz="4" w:space="0" w:color="auto"/>
              <w:left w:val="single" w:sz="4" w:space="0" w:color="auto"/>
              <w:bottom w:val="single" w:sz="4" w:space="0" w:color="auto"/>
              <w:right w:val="single" w:sz="4" w:space="0" w:color="auto"/>
            </w:tcBorders>
            <w:vAlign w:val="center"/>
            <w:hideMark/>
          </w:tcPr>
          <w:p w:rsidR="008315A2" w:rsidRPr="005851FC" w:rsidRDefault="008315A2" w:rsidP="005851FC">
            <w:pPr>
              <w:spacing w:after="0" w:line="240" w:lineRule="auto"/>
              <w:jc w:val="center"/>
              <w:rPr>
                <w:rFonts w:ascii="Times New Roman" w:eastAsia="Times New Roman" w:hAnsi="Times New Roman"/>
                <w:kern w:val="22"/>
                <w:lang w:eastAsia="hi-IN" w:bidi="hi-IN"/>
              </w:rPr>
            </w:pPr>
            <w:r w:rsidRPr="005851FC">
              <w:rPr>
                <w:rFonts w:ascii="Times New Roman" w:eastAsia="Times New Roman" w:hAnsi="Times New Roman"/>
                <w:kern w:val="22"/>
                <w:lang w:eastAsia="hi-IN" w:bidi="hi-IN"/>
              </w:rPr>
              <w:t>15,91</w:t>
            </w:r>
          </w:p>
        </w:tc>
        <w:tc>
          <w:tcPr>
            <w:tcW w:w="1467" w:type="dxa"/>
            <w:tcBorders>
              <w:top w:val="single" w:sz="4" w:space="0" w:color="auto"/>
              <w:left w:val="single" w:sz="4" w:space="0" w:color="auto"/>
              <w:bottom w:val="single" w:sz="4" w:space="0" w:color="auto"/>
              <w:right w:val="single" w:sz="4" w:space="0" w:color="auto"/>
            </w:tcBorders>
            <w:vAlign w:val="center"/>
            <w:hideMark/>
          </w:tcPr>
          <w:p w:rsidR="008315A2" w:rsidRPr="005851FC" w:rsidRDefault="008315A2" w:rsidP="005851FC">
            <w:pPr>
              <w:spacing w:after="0" w:line="240" w:lineRule="auto"/>
              <w:jc w:val="center"/>
              <w:rPr>
                <w:rFonts w:ascii="Times New Roman" w:eastAsia="Times New Roman" w:hAnsi="Times New Roman"/>
                <w:kern w:val="22"/>
                <w:lang w:eastAsia="hi-IN" w:bidi="hi-IN"/>
              </w:rPr>
            </w:pPr>
            <w:r w:rsidRPr="005851FC">
              <w:rPr>
                <w:rFonts w:ascii="Times New Roman" w:eastAsia="Times New Roman" w:hAnsi="Times New Roman"/>
                <w:lang w:eastAsia="ru-RU"/>
              </w:rPr>
              <w:t>16,72</w:t>
            </w:r>
          </w:p>
        </w:tc>
        <w:tc>
          <w:tcPr>
            <w:tcW w:w="1467" w:type="dxa"/>
            <w:tcBorders>
              <w:top w:val="single" w:sz="4" w:space="0" w:color="auto"/>
              <w:left w:val="single" w:sz="4" w:space="0" w:color="auto"/>
              <w:bottom w:val="single" w:sz="4" w:space="0" w:color="auto"/>
              <w:right w:val="single" w:sz="4" w:space="0" w:color="auto"/>
            </w:tcBorders>
            <w:vAlign w:val="center"/>
            <w:hideMark/>
          </w:tcPr>
          <w:p w:rsidR="008315A2" w:rsidRPr="005851FC" w:rsidRDefault="008315A2" w:rsidP="005851FC">
            <w:pPr>
              <w:spacing w:after="0" w:line="240" w:lineRule="auto"/>
              <w:jc w:val="center"/>
              <w:rPr>
                <w:rFonts w:ascii="Times New Roman" w:eastAsia="Times New Roman" w:hAnsi="Times New Roman"/>
                <w:kern w:val="22"/>
                <w:lang w:eastAsia="hi-IN" w:bidi="hi-IN"/>
              </w:rPr>
            </w:pPr>
            <w:r w:rsidRPr="005851FC">
              <w:rPr>
                <w:rFonts w:ascii="Times New Roman" w:eastAsia="Times New Roman" w:hAnsi="Times New Roman"/>
                <w:lang w:eastAsia="ru-RU"/>
              </w:rPr>
              <w:t>19,03</w:t>
            </w:r>
          </w:p>
        </w:tc>
        <w:tc>
          <w:tcPr>
            <w:tcW w:w="1467" w:type="dxa"/>
            <w:tcBorders>
              <w:top w:val="single" w:sz="4" w:space="0" w:color="auto"/>
              <w:left w:val="single" w:sz="4" w:space="0" w:color="auto"/>
              <w:bottom w:val="single" w:sz="4" w:space="0" w:color="auto"/>
              <w:right w:val="single" w:sz="4" w:space="0" w:color="auto"/>
            </w:tcBorders>
            <w:vAlign w:val="center"/>
            <w:hideMark/>
          </w:tcPr>
          <w:p w:rsidR="008315A2" w:rsidRPr="005851FC" w:rsidRDefault="008315A2" w:rsidP="005851FC">
            <w:pPr>
              <w:spacing w:after="0" w:line="240" w:lineRule="auto"/>
              <w:jc w:val="center"/>
              <w:rPr>
                <w:rFonts w:ascii="Times New Roman" w:eastAsia="Times New Roman" w:hAnsi="Times New Roman"/>
                <w:kern w:val="22"/>
                <w:lang w:eastAsia="hi-IN" w:bidi="hi-IN"/>
              </w:rPr>
            </w:pPr>
            <w:r w:rsidRPr="005851FC">
              <w:rPr>
                <w:rFonts w:ascii="Times New Roman" w:eastAsia="Times New Roman" w:hAnsi="Times New Roman"/>
                <w:lang w:eastAsia="ru-RU"/>
              </w:rPr>
              <w:t>16,07</w:t>
            </w:r>
          </w:p>
        </w:tc>
        <w:tc>
          <w:tcPr>
            <w:tcW w:w="1468" w:type="dxa"/>
            <w:tcBorders>
              <w:top w:val="single" w:sz="4" w:space="0" w:color="auto"/>
              <w:left w:val="single" w:sz="4" w:space="0" w:color="auto"/>
              <w:bottom w:val="single" w:sz="4" w:space="0" w:color="auto"/>
              <w:right w:val="single" w:sz="4" w:space="0" w:color="auto"/>
            </w:tcBorders>
            <w:vAlign w:val="center"/>
            <w:hideMark/>
          </w:tcPr>
          <w:p w:rsidR="008315A2" w:rsidRPr="005851FC" w:rsidRDefault="008315A2" w:rsidP="005851FC">
            <w:pPr>
              <w:spacing w:after="0" w:line="240" w:lineRule="auto"/>
              <w:jc w:val="center"/>
              <w:rPr>
                <w:rFonts w:ascii="Times New Roman" w:eastAsia="Times New Roman" w:hAnsi="Times New Roman"/>
                <w:kern w:val="22"/>
                <w:lang w:eastAsia="hi-IN" w:bidi="hi-IN"/>
              </w:rPr>
            </w:pPr>
            <w:r w:rsidRPr="005851FC">
              <w:rPr>
                <w:rFonts w:ascii="Times New Roman" w:eastAsia="Times New Roman" w:hAnsi="Times New Roman"/>
                <w:lang w:eastAsia="ru-RU"/>
              </w:rPr>
              <w:t>16,17</w:t>
            </w:r>
          </w:p>
        </w:tc>
      </w:tr>
      <w:tr w:rsidR="008315A2" w:rsidRPr="005851FC" w:rsidTr="005851FC">
        <w:tc>
          <w:tcPr>
            <w:tcW w:w="2410" w:type="dxa"/>
            <w:tcBorders>
              <w:top w:val="single" w:sz="4" w:space="0" w:color="auto"/>
              <w:left w:val="single" w:sz="4" w:space="0" w:color="auto"/>
              <w:bottom w:val="single" w:sz="4" w:space="0" w:color="auto"/>
              <w:right w:val="single" w:sz="4" w:space="0" w:color="auto"/>
            </w:tcBorders>
            <w:vAlign w:val="center"/>
            <w:hideMark/>
          </w:tcPr>
          <w:p w:rsidR="008315A2" w:rsidRPr="005851FC" w:rsidRDefault="008315A2" w:rsidP="005851FC">
            <w:pPr>
              <w:spacing w:after="0" w:line="240" w:lineRule="auto"/>
              <w:jc w:val="left"/>
              <w:rPr>
                <w:rFonts w:ascii="Times New Roman" w:eastAsia="Times New Roman" w:hAnsi="Times New Roman"/>
                <w:lang w:eastAsia="ru-RU"/>
              </w:rPr>
            </w:pPr>
            <w:r w:rsidRPr="005851FC">
              <w:rPr>
                <w:rFonts w:ascii="Times New Roman" w:eastAsia="Times New Roman" w:hAnsi="Times New Roman"/>
                <w:lang w:eastAsia="ru-RU"/>
              </w:rPr>
              <w:t>Пористость мякиша, %</w:t>
            </w:r>
          </w:p>
        </w:tc>
        <w:tc>
          <w:tcPr>
            <w:tcW w:w="1467" w:type="dxa"/>
            <w:tcBorders>
              <w:top w:val="single" w:sz="4" w:space="0" w:color="auto"/>
              <w:left w:val="single" w:sz="4" w:space="0" w:color="auto"/>
              <w:bottom w:val="single" w:sz="4" w:space="0" w:color="auto"/>
              <w:right w:val="single" w:sz="4" w:space="0" w:color="auto"/>
            </w:tcBorders>
            <w:vAlign w:val="center"/>
            <w:hideMark/>
          </w:tcPr>
          <w:p w:rsidR="008315A2" w:rsidRPr="005851FC" w:rsidRDefault="008315A2" w:rsidP="005851FC">
            <w:pPr>
              <w:spacing w:after="0" w:line="240" w:lineRule="auto"/>
              <w:jc w:val="center"/>
              <w:rPr>
                <w:rFonts w:ascii="Times New Roman" w:eastAsia="Times New Roman" w:hAnsi="Times New Roman"/>
                <w:kern w:val="22"/>
                <w:lang w:eastAsia="hi-IN" w:bidi="hi-IN"/>
              </w:rPr>
            </w:pPr>
            <w:r w:rsidRPr="005851FC">
              <w:rPr>
                <w:rFonts w:ascii="Times New Roman" w:eastAsia="Times New Roman" w:hAnsi="Times New Roman"/>
                <w:kern w:val="22"/>
                <w:lang w:eastAsia="hi-IN" w:bidi="hi-IN"/>
              </w:rPr>
              <w:t>48,40</w:t>
            </w:r>
          </w:p>
        </w:tc>
        <w:tc>
          <w:tcPr>
            <w:tcW w:w="1467" w:type="dxa"/>
            <w:tcBorders>
              <w:top w:val="single" w:sz="4" w:space="0" w:color="auto"/>
              <w:left w:val="single" w:sz="4" w:space="0" w:color="auto"/>
              <w:bottom w:val="single" w:sz="4" w:space="0" w:color="auto"/>
              <w:right w:val="single" w:sz="4" w:space="0" w:color="auto"/>
            </w:tcBorders>
            <w:vAlign w:val="center"/>
            <w:hideMark/>
          </w:tcPr>
          <w:p w:rsidR="008315A2" w:rsidRPr="005851FC" w:rsidRDefault="008315A2" w:rsidP="005851FC">
            <w:pPr>
              <w:spacing w:after="0" w:line="240" w:lineRule="auto"/>
              <w:jc w:val="center"/>
              <w:rPr>
                <w:rFonts w:ascii="Times New Roman" w:eastAsia="Times New Roman" w:hAnsi="Times New Roman"/>
                <w:lang w:eastAsia="ru-RU"/>
              </w:rPr>
            </w:pPr>
            <w:r w:rsidRPr="005851FC">
              <w:rPr>
                <w:rFonts w:ascii="Times New Roman" w:eastAsia="Times New Roman" w:hAnsi="Times New Roman"/>
                <w:lang w:eastAsia="ru-RU"/>
              </w:rPr>
              <w:t>56,90</w:t>
            </w:r>
          </w:p>
        </w:tc>
        <w:tc>
          <w:tcPr>
            <w:tcW w:w="1467" w:type="dxa"/>
            <w:tcBorders>
              <w:top w:val="single" w:sz="4" w:space="0" w:color="auto"/>
              <w:left w:val="single" w:sz="4" w:space="0" w:color="auto"/>
              <w:bottom w:val="single" w:sz="4" w:space="0" w:color="auto"/>
              <w:right w:val="single" w:sz="4" w:space="0" w:color="auto"/>
            </w:tcBorders>
            <w:vAlign w:val="center"/>
            <w:hideMark/>
          </w:tcPr>
          <w:p w:rsidR="008315A2" w:rsidRPr="005851FC" w:rsidRDefault="008315A2" w:rsidP="005851FC">
            <w:pPr>
              <w:spacing w:after="0" w:line="240" w:lineRule="auto"/>
              <w:jc w:val="center"/>
              <w:rPr>
                <w:rFonts w:ascii="Times New Roman" w:eastAsia="Times New Roman" w:hAnsi="Times New Roman"/>
                <w:lang w:eastAsia="ru-RU"/>
              </w:rPr>
            </w:pPr>
            <w:r w:rsidRPr="005851FC">
              <w:rPr>
                <w:rFonts w:ascii="Times New Roman" w:eastAsia="Times New Roman" w:hAnsi="Times New Roman"/>
                <w:lang w:eastAsia="ru-RU"/>
              </w:rPr>
              <w:t>57,70</w:t>
            </w:r>
          </w:p>
        </w:tc>
        <w:tc>
          <w:tcPr>
            <w:tcW w:w="1467" w:type="dxa"/>
            <w:tcBorders>
              <w:top w:val="single" w:sz="4" w:space="0" w:color="auto"/>
              <w:left w:val="single" w:sz="4" w:space="0" w:color="auto"/>
              <w:bottom w:val="single" w:sz="4" w:space="0" w:color="auto"/>
              <w:right w:val="single" w:sz="4" w:space="0" w:color="auto"/>
            </w:tcBorders>
            <w:vAlign w:val="center"/>
            <w:hideMark/>
          </w:tcPr>
          <w:p w:rsidR="008315A2" w:rsidRPr="005851FC" w:rsidRDefault="008315A2" w:rsidP="005851FC">
            <w:pPr>
              <w:spacing w:after="0" w:line="240" w:lineRule="auto"/>
              <w:jc w:val="center"/>
              <w:rPr>
                <w:rFonts w:ascii="Times New Roman" w:eastAsia="Times New Roman" w:hAnsi="Times New Roman"/>
                <w:lang w:eastAsia="ru-RU"/>
              </w:rPr>
            </w:pPr>
            <w:r w:rsidRPr="005851FC">
              <w:rPr>
                <w:rFonts w:ascii="Times New Roman" w:eastAsia="Times New Roman" w:hAnsi="Times New Roman"/>
                <w:lang w:eastAsia="ru-RU"/>
              </w:rPr>
              <w:t>59,90</w:t>
            </w:r>
          </w:p>
        </w:tc>
        <w:tc>
          <w:tcPr>
            <w:tcW w:w="1468" w:type="dxa"/>
            <w:tcBorders>
              <w:top w:val="single" w:sz="4" w:space="0" w:color="auto"/>
              <w:left w:val="single" w:sz="4" w:space="0" w:color="auto"/>
              <w:bottom w:val="single" w:sz="4" w:space="0" w:color="auto"/>
              <w:right w:val="single" w:sz="4" w:space="0" w:color="auto"/>
            </w:tcBorders>
            <w:vAlign w:val="center"/>
            <w:hideMark/>
          </w:tcPr>
          <w:p w:rsidR="008315A2" w:rsidRPr="005851FC" w:rsidRDefault="008315A2" w:rsidP="005851FC">
            <w:pPr>
              <w:spacing w:after="0" w:line="240" w:lineRule="auto"/>
              <w:jc w:val="center"/>
              <w:rPr>
                <w:rFonts w:ascii="Times New Roman" w:eastAsia="Times New Roman" w:hAnsi="Times New Roman"/>
                <w:lang w:eastAsia="ru-RU"/>
              </w:rPr>
            </w:pPr>
            <w:r w:rsidRPr="005851FC">
              <w:rPr>
                <w:rFonts w:ascii="Times New Roman" w:eastAsia="Times New Roman" w:hAnsi="Times New Roman"/>
                <w:lang w:eastAsia="ru-RU"/>
              </w:rPr>
              <w:t>62,30</w:t>
            </w:r>
          </w:p>
        </w:tc>
      </w:tr>
      <w:tr w:rsidR="008315A2" w:rsidRPr="005851FC" w:rsidTr="005851FC">
        <w:tc>
          <w:tcPr>
            <w:tcW w:w="2410" w:type="dxa"/>
            <w:tcBorders>
              <w:top w:val="single" w:sz="4" w:space="0" w:color="auto"/>
              <w:left w:val="single" w:sz="4" w:space="0" w:color="auto"/>
              <w:bottom w:val="single" w:sz="4" w:space="0" w:color="auto"/>
              <w:right w:val="single" w:sz="4" w:space="0" w:color="auto"/>
            </w:tcBorders>
            <w:vAlign w:val="center"/>
            <w:hideMark/>
          </w:tcPr>
          <w:p w:rsidR="008315A2" w:rsidRPr="005851FC" w:rsidRDefault="008315A2" w:rsidP="005851FC">
            <w:pPr>
              <w:spacing w:after="0" w:line="240" w:lineRule="auto"/>
              <w:jc w:val="left"/>
              <w:rPr>
                <w:rFonts w:ascii="Times New Roman" w:eastAsia="Times New Roman" w:hAnsi="Times New Roman"/>
                <w:lang w:eastAsia="ru-RU"/>
              </w:rPr>
            </w:pPr>
            <w:r w:rsidRPr="005851FC">
              <w:rPr>
                <w:rFonts w:ascii="Times New Roman" w:eastAsia="Times New Roman" w:hAnsi="Times New Roman"/>
                <w:lang w:eastAsia="ru-RU"/>
              </w:rPr>
              <w:t>Массовая доля сухого вещества, %</w:t>
            </w:r>
          </w:p>
        </w:tc>
        <w:tc>
          <w:tcPr>
            <w:tcW w:w="1467" w:type="dxa"/>
            <w:tcBorders>
              <w:top w:val="single" w:sz="4" w:space="0" w:color="auto"/>
              <w:left w:val="single" w:sz="4" w:space="0" w:color="auto"/>
              <w:bottom w:val="single" w:sz="4" w:space="0" w:color="auto"/>
              <w:right w:val="single" w:sz="4" w:space="0" w:color="auto"/>
            </w:tcBorders>
            <w:vAlign w:val="center"/>
            <w:hideMark/>
          </w:tcPr>
          <w:p w:rsidR="008315A2" w:rsidRPr="005851FC" w:rsidRDefault="008315A2" w:rsidP="005851FC">
            <w:pPr>
              <w:spacing w:after="0" w:line="240" w:lineRule="auto"/>
              <w:jc w:val="center"/>
              <w:rPr>
                <w:rFonts w:ascii="Times New Roman" w:eastAsia="Times New Roman" w:hAnsi="Times New Roman"/>
                <w:kern w:val="22"/>
                <w:lang w:eastAsia="hi-IN" w:bidi="hi-IN"/>
              </w:rPr>
            </w:pPr>
            <w:r w:rsidRPr="005851FC">
              <w:rPr>
                <w:rFonts w:ascii="Times New Roman" w:eastAsia="Times New Roman" w:hAnsi="Times New Roman"/>
                <w:kern w:val="22"/>
                <w:lang w:eastAsia="hi-IN" w:bidi="hi-IN"/>
              </w:rPr>
              <w:t>84,09</w:t>
            </w:r>
          </w:p>
        </w:tc>
        <w:tc>
          <w:tcPr>
            <w:tcW w:w="1467" w:type="dxa"/>
            <w:tcBorders>
              <w:top w:val="single" w:sz="4" w:space="0" w:color="auto"/>
              <w:left w:val="single" w:sz="4" w:space="0" w:color="auto"/>
              <w:bottom w:val="single" w:sz="4" w:space="0" w:color="auto"/>
              <w:right w:val="single" w:sz="4" w:space="0" w:color="auto"/>
            </w:tcBorders>
            <w:vAlign w:val="center"/>
            <w:hideMark/>
          </w:tcPr>
          <w:p w:rsidR="008315A2" w:rsidRPr="005851FC" w:rsidRDefault="008315A2" w:rsidP="005851FC">
            <w:pPr>
              <w:spacing w:after="0" w:line="240" w:lineRule="auto"/>
              <w:jc w:val="center"/>
              <w:rPr>
                <w:rFonts w:ascii="Times New Roman" w:eastAsia="Times New Roman" w:hAnsi="Times New Roman"/>
                <w:lang w:eastAsia="ru-RU"/>
              </w:rPr>
            </w:pPr>
            <w:r w:rsidRPr="005851FC">
              <w:rPr>
                <w:rFonts w:ascii="Times New Roman" w:eastAsia="Times New Roman" w:hAnsi="Times New Roman"/>
                <w:lang w:eastAsia="ru-RU"/>
              </w:rPr>
              <w:t>83,28</w:t>
            </w:r>
          </w:p>
        </w:tc>
        <w:tc>
          <w:tcPr>
            <w:tcW w:w="1467" w:type="dxa"/>
            <w:tcBorders>
              <w:top w:val="single" w:sz="4" w:space="0" w:color="auto"/>
              <w:left w:val="single" w:sz="4" w:space="0" w:color="auto"/>
              <w:bottom w:val="single" w:sz="4" w:space="0" w:color="auto"/>
              <w:right w:val="single" w:sz="4" w:space="0" w:color="auto"/>
            </w:tcBorders>
            <w:vAlign w:val="center"/>
            <w:hideMark/>
          </w:tcPr>
          <w:p w:rsidR="008315A2" w:rsidRPr="005851FC" w:rsidRDefault="008315A2" w:rsidP="005851FC">
            <w:pPr>
              <w:spacing w:after="0" w:line="240" w:lineRule="auto"/>
              <w:jc w:val="center"/>
              <w:rPr>
                <w:rFonts w:ascii="Times New Roman" w:eastAsia="Times New Roman" w:hAnsi="Times New Roman"/>
                <w:lang w:eastAsia="ru-RU"/>
              </w:rPr>
            </w:pPr>
            <w:r w:rsidRPr="005851FC">
              <w:rPr>
                <w:rFonts w:ascii="Times New Roman" w:eastAsia="Times New Roman" w:hAnsi="Times New Roman"/>
                <w:lang w:eastAsia="ru-RU"/>
              </w:rPr>
              <w:t>80,97</w:t>
            </w:r>
          </w:p>
        </w:tc>
        <w:tc>
          <w:tcPr>
            <w:tcW w:w="1467" w:type="dxa"/>
            <w:tcBorders>
              <w:top w:val="single" w:sz="4" w:space="0" w:color="auto"/>
              <w:left w:val="single" w:sz="4" w:space="0" w:color="auto"/>
              <w:bottom w:val="single" w:sz="4" w:space="0" w:color="auto"/>
              <w:right w:val="single" w:sz="4" w:space="0" w:color="auto"/>
            </w:tcBorders>
            <w:vAlign w:val="center"/>
            <w:hideMark/>
          </w:tcPr>
          <w:p w:rsidR="008315A2" w:rsidRPr="005851FC" w:rsidRDefault="008315A2" w:rsidP="005851FC">
            <w:pPr>
              <w:spacing w:after="0" w:line="240" w:lineRule="auto"/>
              <w:jc w:val="center"/>
              <w:rPr>
                <w:rFonts w:ascii="Times New Roman" w:eastAsia="Times New Roman" w:hAnsi="Times New Roman"/>
                <w:lang w:eastAsia="ru-RU"/>
              </w:rPr>
            </w:pPr>
            <w:r w:rsidRPr="005851FC">
              <w:rPr>
                <w:rFonts w:ascii="Times New Roman" w:eastAsia="Times New Roman" w:hAnsi="Times New Roman"/>
                <w:lang w:eastAsia="ru-RU"/>
              </w:rPr>
              <w:t>83,93</w:t>
            </w:r>
          </w:p>
        </w:tc>
        <w:tc>
          <w:tcPr>
            <w:tcW w:w="1468" w:type="dxa"/>
            <w:tcBorders>
              <w:top w:val="single" w:sz="4" w:space="0" w:color="auto"/>
              <w:left w:val="single" w:sz="4" w:space="0" w:color="auto"/>
              <w:bottom w:val="single" w:sz="4" w:space="0" w:color="auto"/>
              <w:right w:val="single" w:sz="4" w:space="0" w:color="auto"/>
            </w:tcBorders>
            <w:vAlign w:val="center"/>
            <w:hideMark/>
          </w:tcPr>
          <w:p w:rsidR="008315A2" w:rsidRPr="005851FC" w:rsidRDefault="008315A2" w:rsidP="005851FC">
            <w:pPr>
              <w:spacing w:after="0" w:line="240" w:lineRule="auto"/>
              <w:jc w:val="center"/>
              <w:rPr>
                <w:rFonts w:ascii="Times New Roman" w:eastAsia="Times New Roman" w:hAnsi="Times New Roman"/>
                <w:lang w:eastAsia="ru-RU"/>
              </w:rPr>
            </w:pPr>
            <w:r w:rsidRPr="005851FC">
              <w:rPr>
                <w:rFonts w:ascii="Times New Roman" w:eastAsia="Times New Roman" w:hAnsi="Times New Roman"/>
                <w:lang w:eastAsia="ru-RU"/>
              </w:rPr>
              <w:t>83,83</w:t>
            </w:r>
          </w:p>
        </w:tc>
      </w:tr>
    </w:tbl>
    <w:p w:rsidR="008315A2" w:rsidRPr="00424986" w:rsidRDefault="008315A2" w:rsidP="002D354E">
      <w:pPr>
        <w:tabs>
          <w:tab w:val="left" w:pos="1643"/>
        </w:tabs>
        <w:spacing w:after="0" w:line="240" w:lineRule="auto"/>
        <w:ind w:firstLine="567"/>
        <w:jc w:val="center"/>
        <w:rPr>
          <w:rFonts w:ascii="Times New Roman" w:eastAsia="Times New Roman" w:hAnsi="Times New Roman"/>
          <w:sz w:val="24"/>
          <w:szCs w:val="24"/>
          <w:lang w:eastAsia="ru-RU"/>
        </w:rPr>
      </w:pPr>
    </w:p>
    <w:p w:rsidR="008315A2" w:rsidRPr="00424986" w:rsidRDefault="008315A2" w:rsidP="002D354E">
      <w:pPr>
        <w:tabs>
          <w:tab w:val="left" w:pos="1643"/>
        </w:tabs>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Показатели качества хлебобулочных изделий, а именно массовая доля сухого вещества, не нормируемая нормативным документом, находилась в пределах 83,28…84,09%, в завис</w:t>
      </w:r>
      <w:r w:rsidRPr="00424986">
        <w:rPr>
          <w:rFonts w:ascii="Times New Roman" w:eastAsia="Times New Roman" w:hAnsi="Times New Roman"/>
          <w:sz w:val="24"/>
          <w:szCs w:val="24"/>
          <w:lang w:eastAsia="ru-RU"/>
        </w:rPr>
        <w:t>и</w:t>
      </w:r>
      <w:r w:rsidRPr="00424986">
        <w:rPr>
          <w:rFonts w:ascii="Times New Roman" w:eastAsia="Times New Roman" w:hAnsi="Times New Roman"/>
          <w:sz w:val="24"/>
          <w:szCs w:val="24"/>
          <w:lang w:eastAsia="ru-RU"/>
        </w:rPr>
        <w:t>мости от варианта опыта. Максимальное значение пористости мякиша хлебобулочных изд</w:t>
      </w:r>
      <w:r w:rsidRPr="00424986">
        <w:rPr>
          <w:rFonts w:ascii="Times New Roman" w:eastAsia="Times New Roman" w:hAnsi="Times New Roman"/>
          <w:sz w:val="24"/>
          <w:szCs w:val="24"/>
          <w:lang w:eastAsia="ru-RU"/>
        </w:rPr>
        <w:t>е</w:t>
      </w:r>
      <w:r w:rsidRPr="00424986">
        <w:rPr>
          <w:rFonts w:ascii="Times New Roman" w:eastAsia="Times New Roman" w:hAnsi="Times New Roman"/>
          <w:sz w:val="24"/>
          <w:szCs w:val="24"/>
          <w:lang w:eastAsia="ru-RU"/>
        </w:rPr>
        <w:t>лий отмечено у варианта опыта с применением активированного угля в количестве 4%, а м</w:t>
      </w:r>
      <w:r w:rsidRPr="00424986">
        <w:rPr>
          <w:rFonts w:ascii="Times New Roman" w:eastAsia="Times New Roman" w:hAnsi="Times New Roman"/>
          <w:sz w:val="24"/>
          <w:szCs w:val="24"/>
          <w:lang w:eastAsia="ru-RU"/>
        </w:rPr>
        <w:t>и</w:t>
      </w:r>
      <w:r w:rsidRPr="00424986">
        <w:rPr>
          <w:rFonts w:ascii="Times New Roman" w:eastAsia="Times New Roman" w:hAnsi="Times New Roman"/>
          <w:sz w:val="24"/>
          <w:szCs w:val="24"/>
          <w:lang w:eastAsia="ru-RU"/>
        </w:rPr>
        <w:t>нимальное ‒ при выработке контроля, то есть без применения активированного угля. Вла</w:t>
      </w:r>
      <w:r w:rsidRPr="00424986">
        <w:rPr>
          <w:rFonts w:ascii="Times New Roman" w:eastAsia="Times New Roman" w:hAnsi="Times New Roman"/>
          <w:sz w:val="24"/>
          <w:szCs w:val="24"/>
          <w:lang w:eastAsia="ru-RU"/>
        </w:rPr>
        <w:t>ж</w:t>
      </w:r>
      <w:r w:rsidRPr="00424986">
        <w:rPr>
          <w:rFonts w:ascii="Times New Roman" w:eastAsia="Times New Roman" w:hAnsi="Times New Roman"/>
          <w:sz w:val="24"/>
          <w:szCs w:val="24"/>
          <w:lang w:eastAsia="ru-RU"/>
        </w:rPr>
        <w:t>ность мякиша хлебобулочных изделий вариантов опыта №1, №2, №4 и №5 не соответствует требованиям</w:t>
      </w:r>
      <w:r w:rsidR="00CE2088" w:rsidRPr="00424986">
        <w:rPr>
          <w:rFonts w:ascii="Times New Roman" w:eastAsia="Times New Roman" w:hAnsi="Times New Roman"/>
          <w:sz w:val="24"/>
          <w:szCs w:val="24"/>
          <w:lang w:eastAsia="ru-RU"/>
        </w:rPr>
        <w:t xml:space="preserve"> </w:t>
      </w:r>
      <w:r w:rsidRPr="00424986">
        <w:rPr>
          <w:rFonts w:ascii="Times New Roman" w:eastAsia="Times New Roman" w:hAnsi="Times New Roman"/>
          <w:sz w:val="24"/>
          <w:szCs w:val="24"/>
          <w:lang w:eastAsia="ru-RU"/>
        </w:rPr>
        <w:t>нормативного документа, при этом влажность мякиша хлебобулочных изделий, выработанных с применением активированного угля в количестве 2% равна 19,03%, что полностью соответствует требованиям ГОСТ 31807-2018 «Изделия хлебобулочные из рж</w:t>
      </w:r>
      <w:r w:rsidRPr="00424986">
        <w:rPr>
          <w:rFonts w:ascii="Times New Roman" w:eastAsia="Times New Roman" w:hAnsi="Times New Roman"/>
          <w:sz w:val="24"/>
          <w:szCs w:val="24"/>
          <w:lang w:eastAsia="ru-RU"/>
        </w:rPr>
        <w:t>а</w:t>
      </w:r>
      <w:r w:rsidRPr="00424986">
        <w:rPr>
          <w:rFonts w:ascii="Times New Roman" w:eastAsia="Times New Roman" w:hAnsi="Times New Roman"/>
          <w:sz w:val="24"/>
          <w:szCs w:val="24"/>
          <w:lang w:eastAsia="ru-RU"/>
        </w:rPr>
        <w:t>ной хлебопекарной и смеси ржаной и пшеничной хлебопекарной муки. Общие технические условия».</w:t>
      </w:r>
    </w:p>
    <w:p w:rsidR="008315A2" w:rsidRPr="00424986" w:rsidRDefault="008315A2" w:rsidP="002D35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outlineLvl w:val="0"/>
        <w:rPr>
          <w:rFonts w:ascii="Times New Roman" w:eastAsia="Times New Roman" w:hAnsi="Times New Roman"/>
          <w:bCs/>
          <w:kern w:val="36"/>
          <w:sz w:val="24"/>
          <w:szCs w:val="24"/>
          <w:lang w:eastAsia="ru-RU"/>
        </w:rPr>
      </w:pPr>
      <w:r w:rsidRPr="00424986">
        <w:rPr>
          <w:rFonts w:ascii="Times New Roman" w:eastAsia="Times New Roman" w:hAnsi="Times New Roman"/>
          <w:bCs/>
          <w:kern w:val="36"/>
          <w:sz w:val="24"/>
          <w:szCs w:val="24"/>
          <w:lang w:eastAsia="ru-RU"/>
        </w:rPr>
        <w:t>Результаты органолептической оценки качества показали, что выработанные хлебоб</w:t>
      </w:r>
      <w:r w:rsidRPr="00424986">
        <w:rPr>
          <w:rFonts w:ascii="Times New Roman" w:eastAsia="Times New Roman" w:hAnsi="Times New Roman"/>
          <w:bCs/>
          <w:kern w:val="36"/>
          <w:sz w:val="24"/>
          <w:szCs w:val="24"/>
          <w:lang w:eastAsia="ru-RU"/>
        </w:rPr>
        <w:t>у</w:t>
      </w:r>
      <w:r w:rsidRPr="00424986">
        <w:rPr>
          <w:rFonts w:ascii="Times New Roman" w:eastAsia="Times New Roman" w:hAnsi="Times New Roman"/>
          <w:bCs/>
          <w:kern w:val="36"/>
          <w:sz w:val="24"/>
          <w:szCs w:val="24"/>
          <w:lang w:eastAsia="ru-RU"/>
        </w:rPr>
        <w:t>лочные изделия из муки ржаной обдирной всех вариантов опыта соответствуют требованиям</w:t>
      </w:r>
      <w:r w:rsidRPr="00424986">
        <w:rPr>
          <w:rFonts w:ascii="Times New Roman" w:eastAsia="Times New Roman" w:hAnsi="Times New Roman"/>
          <w:b/>
          <w:bCs/>
          <w:kern w:val="36"/>
          <w:sz w:val="24"/>
          <w:szCs w:val="24"/>
          <w:lang w:eastAsia="ru-RU"/>
        </w:rPr>
        <w:t xml:space="preserve"> </w:t>
      </w:r>
      <w:r w:rsidRPr="00424986">
        <w:rPr>
          <w:rFonts w:ascii="Times New Roman" w:eastAsia="Times New Roman" w:hAnsi="Times New Roman"/>
          <w:bCs/>
          <w:kern w:val="36"/>
          <w:sz w:val="24"/>
          <w:szCs w:val="24"/>
          <w:lang w:eastAsia="ru-RU"/>
        </w:rPr>
        <w:t>ГОСТ 31807-2018 «Изделия хлебобулочные из ржаной хлебопекарной и смеси ржаной и пшеничной хлебопекарной муки. Общие технические условия». По физико-химическим п</w:t>
      </w:r>
      <w:r w:rsidRPr="00424986">
        <w:rPr>
          <w:rFonts w:ascii="Times New Roman" w:eastAsia="Times New Roman" w:hAnsi="Times New Roman"/>
          <w:bCs/>
          <w:kern w:val="36"/>
          <w:sz w:val="24"/>
          <w:szCs w:val="24"/>
          <w:lang w:eastAsia="ru-RU"/>
        </w:rPr>
        <w:t>о</w:t>
      </w:r>
      <w:r w:rsidRPr="00424986">
        <w:rPr>
          <w:rFonts w:ascii="Times New Roman" w:eastAsia="Times New Roman" w:hAnsi="Times New Roman"/>
          <w:bCs/>
          <w:kern w:val="36"/>
          <w:sz w:val="24"/>
          <w:szCs w:val="24"/>
          <w:lang w:eastAsia="ru-RU"/>
        </w:rPr>
        <w:t>казателям качества хлебобулочные изделия соответствовали требованиям нормативного д</w:t>
      </w:r>
      <w:r w:rsidRPr="00424986">
        <w:rPr>
          <w:rFonts w:ascii="Times New Roman" w:eastAsia="Times New Roman" w:hAnsi="Times New Roman"/>
          <w:bCs/>
          <w:kern w:val="36"/>
          <w:sz w:val="24"/>
          <w:szCs w:val="24"/>
          <w:lang w:eastAsia="ru-RU"/>
        </w:rPr>
        <w:t>о</w:t>
      </w:r>
      <w:r w:rsidRPr="00424986">
        <w:rPr>
          <w:rFonts w:ascii="Times New Roman" w:eastAsia="Times New Roman" w:hAnsi="Times New Roman"/>
          <w:bCs/>
          <w:kern w:val="36"/>
          <w:sz w:val="24"/>
          <w:szCs w:val="24"/>
          <w:lang w:eastAsia="ru-RU"/>
        </w:rPr>
        <w:t>кумента, только при внесении в рецептуре активированного угля в количестве 2%.</w:t>
      </w:r>
    </w:p>
    <w:p w:rsidR="008315A2" w:rsidRPr="00424986" w:rsidRDefault="008315A2" w:rsidP="002D354E">
      <w:pPr>
        <w:tabs>
          <w:tab w:val="left" w:pos="1643"/>
        </w:tabs>
        <w:spacing w:after="0" w:line="240" w:lineRule="auto"/>
        <w:ind w:firstLine="567"/>
        <w:rPr>
          <w:rFonts w:ascii="Times New Roman" w:eastAsia="Times New Roman" w:hAnsi="Times New Roman"/>
          <w:bCs/>
          <w:sz w:val="24"/>
          <w:szCs w:val="24"/>
          <w:lang w:eastAsia="ru-RU"/>
        </w:rPr>
      </w:pPr>
      <w:r w:rsidRPr="00424986">
        <w:rPr>
          <w:rFonts w:ascii="Times New Roman" w:eastAsia="Times New Roman" w:hAnsi="Times New Roman"/>
          <w:sz w:val="24"/>
          <w:szCs w:val="24"/>
          <w:lang w:eastAsia="ru-RU"/>
        </w:rPr>
        <w:t>Таким образом, на основании проведенных исследований рекомендуем</w:t>
      </w:r>
      <w:r w:rsidRPr="00424986">
        <w:rPr>
          <w:rFonts w:ascii="Times New Roman" w:eastAsia="Times New Roman" w:hAnsi="Times New Roman"/>
          <w:bCs/>
          <w:sz w:val="24"/>
          <w:szCs w:val="24"/>
          <w:lang w:eastAsia="ru-RU"/>
        </w:rPr>
        <w:t xml:space="preserve"> при произво</w:t>
      </w:r>
      <w:r w:rsidRPr="00424986">
        <w:rPr>
          <w:rFonts w:ascii="Times New Roman" w:eastAsia="Times New Roman" w:hAnsi="Times New Roman"/>
          <w:bCs/>
          <w:sz w:val="24"/>
          <w:szCs w:val="24"/>
          <w:lang w:eastAsia="ru-RU"/>
        </w:rPr>
        <w:t>д</w:t>
      </w:r>
      <w:r w:rsidRPr="00424986">
        <w:rPr>
          <w:rFonts w:ascii="Times New Roman" w:eastAsia="Times New Roman" w:hAnsi="Times New Roman"/>
          <w:bCs/>
          <w:sz w:val="24"/>
          <w:szCs w:val="24"/>
          <w:lang w:eastAsia="ru-RU"/>
        </w:rPr>
        <w:t>стве хлебобулочных изделий, выработанных из муки ржаной обдирной</w:t>
      </w:r>
      <w:r w:rsidR="0068596C" w:rsidRPr="00424986">
        <w:rPr>
          <w:rFonts w:ascii="Times New Roman" w:eastAsia="Times New Roman" w:hAnsi="Times New Roman"/>
          <w:bCs/>
          <w:sz w:val="24"/>
          <w:szCs w:val="24"/>
          <w:lang w:eastAsia="ru-RU"/>
        </w:rPr>
        <w:t>,</w:t>
      </w:r>
      <w:r w:rsidRPr="00424986">
        <w:rPr>
          <w:rFonts w:ascii="Times New Roman" w:eastAsia="Times New Roman" w:hAnsi="Times New Roman"/>
          <w:bCs/>
          <w:sz w:val="24"/>
          <w:szCs w:val="24"/>
          <w:lang w:eastAsia="ru-RU"/>
        </w:rPr>
        <w:t xml:space="preserve"> добавлять активир</w:t>
      </w:r>
      <w:r w:rsidRPr="00424986">
        <w:rPr>
          <w:rFonts w:ascii="Times New Roman" w:eastAsia="Times New Roman" w:hAnsi="Times New Roman"/>
          <w:bCs/>
          <w:sz w:val="24"/>
          <w:szCs w:val="24"/>
          <w:lang w:eastAsia="ru-RU"/>
        </w:rPr>
        <w:t>о</w:t>
      </w:r>
      <w:r w:rsidRPr="00424986">
        <w:rPr>
          <w:rFonts w:ascii="Times New Roman" w:eastAsia="Times New Roman" w:hAnsi="Times New Roman"/>
          <w:bCs/>
          <w:sz w:val="24"/>
          <w:szCs w:val="24"/>
          <w:lang w:eastAsia="ru-RU"/>
        </w:rPr>
        <w:t xml:space="preserve">ванный уголь в количестве 2%. </w:t>
      </w:r>
    </w:p>
    <w:p w:rsidR="008315A2" w:rsidRPr="00424986" w:rsidRDefault="008315A2" w:rsidP="002D35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sz w:val="24"/>
          <w:szCs w:val="24"/>
          <w:lang w:eastAsia="ru-RU"/>
        </w:rPr>
      </w:pPr>
    </w:p>
    <w:p w:rsidR="005851FC" w:rsidRDefault="005851FC" w:rsidP="002D35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b/>
          <w:sz w:val="24"/>
          <w:szCs w:val="24"/>
          <w:lang w:eastAsia="ru-RU"/>
        </w:rPr>
      </w:pPr>
    </w:p>
    <w:p w:rsidR="008315A2" w:rsidRPr="00424986" w:rsidRDefault="008315A2" w:rsidP="005851FC">
      <w:pPr>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b/>
          <w:sz w:val="24"/>
          <w:szCs w:val="24"/>
          <w:lang w:eastAsia="ru-RU"/>
        </w:rPr>
      </w:pPr>
      <w:r w:rsidRPr="00424986">
        <w:rPr>
          <w:rFonts w:ascii="Times New Roman" w:eastAsia="Times New Roman" w:hAnsi="Times New Roman"/>
          <w:b/>
          <w:sz w:val="24"/>
          <w:szCs w:val="24"/>
          <w:lang w:eastAsia="ru-RU"/>
        </w:rPr>
        <w:lastRenderedPageBreak/>
        <w:t>Литература:</w:t>
      </w:r>
    </w:p>
    <w:p w:rsidR="008315A2" w:rsidRPr="00424986" w:rsidRDefault="008315A2" w:rsidP="002D35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sz w:val="24"/>
          <w:szCs w:val="24"/>
          <w:shd w:val="clear" w:color="auto" w:fill="F5F5F5"/>
          <w:lang w:eastAsia="ru-RU"/>
        </w:rPr>
      </w:pPr>
      <w:r w:rsidRPr="00424986">
        <w:rPr>
          <w:rFonts w:ascii="Times New Roman" w:eastAsia="Times New Roman" w:hAnsi="Times New Roman"/>
          <w:sz w:val="24"/>
          <w:szCs w:val="24"/>
          <w:shd w:val="clear" w:color="auto" w:fill="FFFFFF"/>
          <w:lang w:eastAsia="ru-RU"/>
        </w:rPr>
        <w:t xml:space="preserve">1. </w:t>
      </w:r>
      <w:r w:rsidRPr="00424986">
        <w:rPr>
          <w:rFonts w:ascii="Times New Roman" w:eastAsia="Times New Roman" w:hAnsi="Times New Roman"/>
          <w:iCs/>
          <w:sz w:val="24"/>
          <w:szCs w:val="24"/>
          <w:shd w:val="clear" w:color="auto" w:fill="FFFFFF"/>
          <w:lang w:eastAsia="ru-RU"/>
        </w:rPr>
        <w:t>Бессонова О.В., Сараева Ю.А., Шарова В.О. Исследование показателей качества</w:t>
      </w:r>
      <w:r w:rsidRPr="00424986">
        <w:rPr>
          <w:rFonts w:ascii="Times New Roman" w:eastAsia="Times New Roman" w:hAnsi="Times New Roman"/>
          <w:iCs/>
          <w:sz w:val="24"/>
          <w:szCs w:val="24"/>
          <w:shd w:val="clear" w:color="auto" w:fill="F5F5F5"/>
          <w:lang w:eastAsia="ru-RU"/>
        </w:rPr>
        <w:t xml:space="preserve"> </w:t>
      </w:r>
      <w:r w:rsidRPr="00424986">
        <w:rPr>
          <w:rFonts w:ascii="Times New Roman" w:eastAsia="Times New Roman" w:hAnsi="Times New Roman"/>
          <w:iCs/>
          <w:sz w:val="24"/>
          <w:szCs w:val="24"/>
          <w:shd w:val="clear" w:color="auto" w:fill="FFFFFF"/>
          <w:lang w:eastAsia="ru-RU"/>
        </w:rPr>
        <w:t>сдобных хлебобулочных изделий</w:t>
      </w:r>
      <w:r w:rsidR="00CE2088" w:rsidRPr="00424986">
        <w:rPr>
          <w:rFonts w:ascii="Times New Roman" w:eastAsia="Times New Roman" w:hAnsi="Times New Roman"/>
          <w:iCs/>
          <w:sz w:val="24"/>
          <w:szCs w:val="24"/>
          <w:shd w:val="clear" w:color="auto" w:fill="FFFFFF"/>
          <w:lang w:eastAsia="ru-RU"/>
        </w:rPr>
        <w:t xml:space="preserve"> </w:t>
      </w:r>
      <w:r w:rsidRPr="00424986">
        <w:rPr>
          <w:rFonts w:ascii="Times New Roman" w:eastAsia="Times New Roman" w:hAnsi="Times New Roman"/>
          <w:sz w:val="24"/>
          <w:szCs w:val="24"/>
          <w:shd w:val="clear" w:color="auto" w:fill="FFFFFF"/>
          <w:lang w:eastAsia="ru-RU"/>
        </w:rPr>
        <w:t>// сборник Биотехнология. Взгляд в будущее. IV Междун</w:t>
      </w:r>
      <w:r w:rsidRPr="00424986">
        <w:rPr>
          <w:rFonts w:ascii="Times New Roman" w:eastAsia="Times New Roman" w:hAnsi="Times New Roman"/>
          <w:sz w:val="24"/>
          <w:szCs w:val="24"/>
          <w:shd w:val="clear" w:color="auto" w:fill="FFFFFF"/>
          <w:lang w:eastAsia="ru-RU"/>
        </w:rPr>
        <w:t>а</w:t>
      </w:r>
      <w:r w:rsidRPr="00424986">
        <w:rPr>
          <w:rFonts w:ascii="Times New Roman" w:eastAsia="Times New Roman" w:hAnsi="Times New Roman"/>
          <w:sz w:val="24"/>
          <w:szCs w:val="24"/>
          <w:shd w:val="clear" w:color="auto" w:fill="FFFFFF"/>
          <w:lang w:eastAsia="ru-RU"/>
        </w:rPr>
        <w:t>родная научная Интернет-конференция. 2015. С. 21-22.</w:t>
      </w:r>
    </w:p>
    <w:p w:rsidR="008315A2" w:rsidRPr="00424986" w:rsidRDefault="008315A2" w:rsidP="002D35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sz w:val="24"/>
          <w:szCs w:val="24"/>
          <w:shd w:val="clear" w:color="auto" w:fill="F5F5F5"/>
          <w:lang w:eastAsia="ru-RU"/>
        </w:rPr>
      </w:pPr>
      <w:r w:rsidRPr="00424986">
        <w:rPr>
          <w:rFonts w:ascii="Times New Roman" w:eastAsia="Times New Roman" w:hAnsi="Times New Roman"/>
          <w:sz w:val="24"/>
          <w:szCs w:val="24"/>
          <w:lang w:eastAsia="ru-RU"/>
        </w:rPr>
        <w:t xml:space="preserve">2. Блинова О.А., Праздничкова Н.В., Троц А.П. Применение нетрадиционного сырья при производстве ржано-пшеничного хлеба </w:t>
      </w:r>
      <w:r w:rsidRPr="00424986">
        <w:rPr>
          <w:rFonts w:ascii="Times New Roman" w:eastAsia="Times New Roman" w:hAnsi="Times New Roman"/>
          <w:sz w:val="24"/>
          <w:szCs w:val="24"/>
          <w:shd w:val="clear" w:color="auto" w:fill="FFFFFF"/>
          <w:lang w:eastAsia="ru-RU"/>
        </w:rPr>
        <w:t>// сборник научных трудов Международной н</w:t>
      </w:r>
      <w:r w:rsidRPr="00424986">
        <w:rPr>
          <w:rFonts w:ascii="Times New Roman" w:eastAsia="Times New Roman" w:hAnsi="Times New Roman"/>
          <w:sz w:val="24"/>
          <w:szCs w:val="24"/>
          <w:shd w:val="clear" w:color="auto" w:fill="FFFFFF"/>
          <w:lang w:eastAsia="ru-RU"/>
        </w:rPr>
        <w:t>а</w:t>
      </w:r>
      <w:r w:rsidRPr="00424986">
        <w:rPr>
          <w:rFonts w:ascii="Times New Roman" w:eastAsia="Times New Roman" w:hAnsi="Times New Roman"/>
          <w:sz w:val="24"/>
          <w:szCs w:val="24"/>
          <w:shd w:val="clear" w:color="auto" w:fill="FFFFFF"/>
          <w:lang w:eastAsia="ru-RU"/>
        </w:rPr>
        <w:t>учно-практической конференции, посвященной 90-летию чл.-корр. РАСХН, Заслуженного</w:t>
      </w:r>
      <w:r w:rsidRPr="00424986">
        <w:rPr>
          <w:rFonts w:ascii="Times New Roman" w:eastAsia="Times New Roman" w:hAnsi="Times New Roman"/>
          <w:sz w:val="24"/>
          <w:szCs w:val="24"/>
          <w:shd w:val="clear" w:color="auto" w:fill="F5F5F5"/>
          <w:lang w:eastAsia="ru-RU"/>
        </w:rPr>
        <w:t xml:space="preserve"> </w:t>
      </w:r>
      <w:r w:rsidRPr="00424986">
        <w:rPr>
          <w:rFonts w:ascii="Times New Roman" w:eastAsia="Times New Roman" w:hAnsi="Times New Roman"/>
          <w:sz w:val="24"/>
          <w:szCs w:val="24"/>
          <w:shd w:val="clear" w:color="auto" w:fill="FFFFFF"/>
          <w:lang w:eastAsia="ru-RU"/>
        </w:rPr>
        <w:t>деятеля РСФСР и ДР, профессора М.М. Джамбулатова. 2016. С. 22-29.</w:t>
      </w:r>
    </w:p>
    <w:p w:rsidR="008315A2" w:rsidRPr="00424986" w:rsidRDefault="008315A2" w:rsidP="002D35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sz w:val="24"/>
          <w:szCs w:val="24"/>
          <w:shd w:val="clear" w:color="auto" w:fill="F5F5F5"/>
          <w:lang w:eastAsia="ru-RU"/>
        </w:rPr>
      </w:pPr>
      <w:r w:rsidRPr="00424986">
        <w:rPr>
          <w:rFonts w:ascii="Times New Roman" w:eastAsia="Times New Roman" w:hAnsi="Times New Roman"/>
          <w:sz w:val="24"/>
          <w:szCs w:val="24"/>
          <w:shd w:val="clear" w:color="auto" w:fill="FFFFFF"/>
          <w:lang w:eastAsia="ru-RU"/>
        </w:rPr>
        <w:t xml:space="preserve">3. </w:t>
      </w:r>
      <w:r w:rsidRPr="00424986">
        <w:rPr>
          <w:rFonts w:ascii="Times New Roman" w:eastAsia="Times New Roman" w:hAnsi="Times New Roman"/>
          <w:iCs/>
          <w:sz w:val="24"/>
          <w:szCs w:val="24"/>
          <w:shd w:val="clear" w:color="auto" w:fill="FFFFFF"/>
          <w:lang w:eastAsia="ru-RU"/>
        </w:rPr>
        <w:t>Блинова О.А., Троц А.П., Блинова Ю.А. Производство макаронных изделий с прим</w:t>
      </w:r>
      <w:r w:rsidRPr="00424986">
        <w:rPr>
          <w:rFonts w:ascii="Times New Roman" w:eastAsia="Times New Roman" w:hAnsi="Times New Roman"/>
          <w:iCs/>
          <w:sz w:val="24"/>
          <w:szCs w:val="24"/>
          <w:shd w:val="clear" w:color="auto" w:fill="FFFFFF"/>
          <w:lang w:eastAsia="ru-RU"/>
        </w:rPr>
        <w:t>е</w:t>
      </w:r>
      <w:r w:rsidRPr="00424986">
        <w:rPr>
          <w:rFonts w:ascii="Times New Roman" w:eastAsia="Times New Roman" w:hAnsi="Times New Roman"/>
          <w:iCs/>
          <w:sz w:val="24"/>
          <w:szCs w:val="24"/>
          <w:shd w:val="clear" w:color="auto" w:fill="FFFFFF"/>
          <w:lang w:eastAsia="ru-RU"/>
        </w:rPr>
        <w:t xml:space="preserve">нением нетрадиционного сырья </w:t>
      </w:r>
      <w:r w:rsidRPr="00424986">
        <w:rPr>
          <w:rFonts w:ascii="Times New Roman" w:eastAsia="Times New Roman" w:hAnsi="Times New Roman"/>
          <w:sz w:val="24"/>
          <w:szCs w:val="24"/>
          <w:shd w:val="clear" w:color="auto" w:fill="FFFFFF"/>
          <w:lang w:eastAsia="ru-RU"/>
        </w:rPr>
        <w:t>// сборник</w:t>
      </w:r>
      <w:r w:rsidRPr="00424986">
        <w:rPr>
          <w:rFonts w:ascii="Times New Roman" w:eastAsia="Times New Roman" w:hAnsi="Times New Roman"/>
          <w:iCs/>
          <w:sz w:val="24"/>
          <w:szCs w:val="24"/>
          <w:shd w:val="clear" w:color="auto" w:fill="FFFFFF"/>
          <w:lang w:eastAsia="ru-RU"/>
        </w:rPr>
        <w:t xml:space="preserve"> </w:t>
      </w:r>
      <w:r w:rsidRPr="00424986">
        <w:rPr>
          <w:rFonts w:ascii="Times New Roman" w:eastAsia="Times New Roman" w:hAnsi="Times New Roman"/>
          <w:sz w:val="24"/>
          <w:szCs w:val="24"/>
          <w:shd w:val="clear" w:color="auto" w:fill="FFFFFF"/>
          <w:lang w:eastAsia="ru-RU"/>
        </w:rPr>
        <w:t xml:space="preserve">Научное обеспечение устойчивого развития </w:t>
      </w:r>
      <w:r w:rsidRPr="005851FC">
        <w:rPr>
          <w:rFonts w:ascii="Times New Roman" w:eastAsia="Times New Roman" w:hAnsi="Times New Roman"/>
          <w:spacing w:val="-4"/>
          <w:sz w:val="24"/>
          <w:szCs w:val="24"/>
          <w:shd w:val="clear" w:color="auto" w:fill="FFFFFF"/>
          <w:lang w:eastAsia="ru-RU"/>
        </w:rPr>
        <w:t>агр</w:t>
      </w:r>
      <w:r w:rsidRPr="005851FC">
        <w:rPr>
          <w:rFonts w:ascii="Times New Roman" w:eastAsia="Times New Roman" w:hAnsi="Times New Roman"/>
          <w:spacing w:val="-4"/>
          <w:sz w:val="24"/>
          <w:szCs w:val="24"/>
          <w:shd w:val="clear" w:color="auto" w:fill="FFFFFF"/>
          <w:lang w:eastAsia="ru-RU"/>
        </w:rPr>
        <w:t>о</w:t>
      </w:r>
      <w:r w:rsidRPr="005851FC">
        <w:rPr>
          <w:rFonts w:ascii="Times New Roman" w:eastAsia="Times New Roman" w:hAnsi="Times New Roman"/>
          <w:spacing w:val="-4"/>
          <w:sz w:val="24"/>
          <w:szCs w:val="24"/>
          <w:shd w:val="clear" w:color="auto" w:fill="FFFFFF"/>
          <w:lang w:eastAsia="ru-RU"/>
        </w:rPr>
        <w:t>промышленного комплекса горных и предгорных территорий. Материалы Международной</w:t>
      </w:r>
      <w:r w:rsidRPr="005851FC">
        <w:rPr>
          <w:rFonts w:ascii="Times New Roman" w:eastAsia="Times New Roman" w:hAnsi="Times New Roman"/>
          <w:spacing w:val="-4"/>
          <w:sz w:val="24"/>
          <w:szCs w:val="24"/>
          <w:shd w:val="clear" w:color="auto" w:fill="F5F5F5"/>
          <w:lang w:eastAsia="ru-RU"/>
        </w:rPr>
        <w:t xml:space="preserve"> </w:t>
      </w:r>
      <w:r w:rsidRPr="005851FC">
        <w:rPr>
          <w:rFonts w:ascii="Times New Roman" w:eastAsia="Times New Roman" w:hAnsi="Times New Roman"/>
          <w:spacing w:val="-4"/>
          <w:sz w:val="24"/>
          <w:szCs w:val="24"/>
          <w:shd w:val="clear" w:color="auto" w:fill="FFFFFF"/>
          <w:lang w:eastAsia="ru-RU"/>
        </w:rPr>
        <w:t>н</w:t>
      </w:r>
      <w:r w:rsidRPr="005851FC">
        <w:rPr>
          <w:rFonts w:ascii="Times New Roman" w:eastAsia="Times New Roman" w:hAnsi="Times New Roman"/>
          <w:spacing w:val="-4"/>
          <w:sz w:val="24"/>
          <w:szCs w:val="24"/>
          <w:shd w:val="clear" w:color="auto" w:fill="FFFFFF"/>
          <w:lang w:eastAsia="ru-RU"/>
        </w:rPr>
        <w:t>а</w:t>
      </w:r>
      <w:r w:rsidRPr="005851FC">
        <w:rPr>
          <w:rFonts w:ascii="Times New Roman" w:eastAsia="Times New Roman" w:hAnsi="Times New Roman"/>
          <w:spacing w:val="-4"/>
          <w:sz w:val="24"/>
          <w:szCs w:val="24"/>
          <w:shd w:val="clear" w:color="auto" w:fill="FFFFFF"/>
          <w:lang w:eastAsia="ru-RU"/>
        </w:rPr>
        <w:t>учно-практической конференции, посвящённой 100-летию Горского ГАУ. 2018. С. 106-108.</w:t>
      </w:r>
    </w:p>
    <w:p w:rsidR="008315A2" w:rsidRPr="00424986" w:rsidRDefault="008315A2" w:rsidP="002D35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sz w:val="24"/>
          <w:szCs w:val="24"/>
          <w:shd w:val="clear" w:color="auto" w:fill="F5F5F5"/>
          <w:lang w:eastAsia="ru-RU"/>
        </w:rPr>
      </w:pPr>
      <w:r w:rsidRPr="00424986">
        <w:rPr>
          <w:rFonts w:ascii="Times New Roman" w:eastAsia="Times New Roman" w:hAnsi="Times New Roman"/>
          <w:sz w:val="24"/>
          <w:szCs w:val="24"/>
          <w:shd w:val="clear" w:color="auto" w:fill="FFFFFF"/>
          <w:lang w:eastAsia="ru-RU"/>
        </w:rPr>
        <w:t>4. Капитанова М.Н. Применение улучшителей и технологии отложенной выпечки при производстве сдобных хлебобулочных изделий // сборник Инновационные технологии пр</w:t>
      </w:r>
      <w:r w:rsidRPr="00424986">
        <w:rPr>
          <w:rFonts w:ascii="Times New Roman" w:eastAsia="Times New Roman" w:hAnsi="Times New Roman"/>
          <w:sz w:val="24"/>
          <w:szCs w:val="24"/>
          <w:shd w:val="clear" w:color="auto" w:fill="FFFFFF"/>
          <w:lang w:eastAsia="ru-RU"/>
        </w:rPr>
        <w:t>о</w:t>
      </w:r>
      <w:r w:rsidRPr="00424986">
        <w:rPr>
          <w:rFonts w:ascii="Times New Roman" w:eastAsia="Times New Roman" w:hAnsi="Times New Roman"/>
          <w:sz w:val="24"/>
          <w:szCs w:val="24"/>
          <w:shd w:val="clear" w:color="auto" w:fill="FFFFFF"/>
          <w:lang w:eastAsia="ru-RU"/>
        </w:rPr>
        <w:t>изводства</w:t>
      </w:r>
      <w:r w:rsidRPr="00424986">
        <w:rPr>
          <w:rFonts w:ascii="Times New Roman" w:eastAsia="Times New Roman" w:hAnsi="Times New Roman"/>
          <w:sz w:val="24"/>
          <w:szCs w:val="24"/>
          <w:shd w:val="clear" w:color="auto" w:fill="F5F5F5"/>
          <w:lang w:eastAsia="ru-RU"/>
        </w:rPr>
        <w:t xml:space="preserve"> </w:t>
      </w:r>
      <w:r w:rsidRPr="00424986">
        <w:rPr>
          <w:rFonts w:ascii="Times New Roman" w:eastAsia="Times New Roman" w:hAnsi="Times New Roman"/>
          <w:sz w:val="24"/>
          <w:szCs w:val="24"/>
          <w:shd w:val="clear" w:color="auto" w:fill="FFFFFF"/>
          <w:lang w:eastAsia="ru-RU"/>
        </w:rPr>
        <w:t>пищевых продуктов. материалы Международной научно-практической конфере</w:t>
      </w:r>
      <w:r w:rsidRPr="00424986">
        <w:rPr>
          <w:rFonts w:ascii="Times New Roman" w:eastAsia="Times New Roman" w:hAnsi="Times New Roman"/>
          <w:sz w:val="24"/>
          <w:szCs w:val="24"/>
          <w:shd w:val="clear" w:color="auto" w:fill="FFFFFF"/>
          <w:lang w:eastAsia="ru-RU"/>
        </w:rPr>
        <w:t>н</w:t>
      </w:r>
      <w:r w:rsidRPr="00424986">
        <w:rPr>
          <w:rFonts w:ascii="Times New Roman" w:eastAsia="Times New Roman" w:hAnsi="Times New Roman"/>
          <w:sz w:val="24"/>
          <w:szCs w:val="24"/>
          <w:shd w:val="clear" w:color="auto" w:fill="FFFFFF"/>
          <w:lang w:eastAsia="ru-RU"/>
        </w:rPr>
        <w:t>ции</w:t>
      </w:r>
      <w:r w:rsidRPr="00424986">
        <w:rPr>
          <w:rFonts w:ascii="Times New Roman" w:eastAsia="Times New Roman" w:hAnsi="Times New Roman"/>
          <w:sz w:val="24"/>
          <w:szCs w:val="24"/>
          <w:shd w:val="clear" w:color="auto" w:fill="F5F5F5"/>
          <w:lang w:eastAsia="ru-RU"/>
        </w:rPr>
        <w:t xml:space="preserve"> </w:t>
      </w:r>
      <w:r w:rsidRPr="00424986">
        <w:rPr>
          <w:rFonts w:ascii="Times New Roman" w:eastAsia="Times New Roman" w:hAnsi="Times New Roman"/>
          <w:sz w:val="24"/>
          <w:szCs w:val="24"/>
          <w:shd w:val="clear" w:color="auto" w:fill="FFFFFF"/>
          <w:lang w:eastAsia="ru-RU"/>
        </w:rPr>
        <w:t>«Инновационные технологии производства пищевых продуктов» в рамках мероприятия «День технолога хлебопекарного, кондитерского и макаронного производства». Ответстве</w:t>
      </w:r>
      <w:r w:rsidRPr="00424986">
        <w:rPr>
          <w:rFonts w:ascii="Times New Roman" w:eastAsia="Times New Roman" w:hAnsi="Times New Roman"/>
          <w:sz w:val="24"/>
          <w:szCs w:val="24"/>
          <w:shd w:val="clear" w:color="auto" w:fill="FFFFFF"/>
          <w:lang w:eastAsia="ru-RU"/>
        </w:rPr>
        <w:t>н</w:t>
      </w:r>
      <w:r w:rsidRPr="00424986">
        <w:rPr>
          <w:rFonts w:ascii="Times New Roman" w:eastAsia="Times New Roman" w:hAnsi="Times New Roman"/>
          <w:sz w:val="24"/>
          <w:szCs w:val="24"/>
          <w:shd w:val="clear" w:color="auto" w:fill="FFFFFF"/>
          <w:lang w:eastAsia="ru-RU"/>
        </w:rPr>
        <w:t>ные редакторы Садыгова М.К., Белова М.В., 2016. С. 57-61.</w:t>
      </w:r>
    </w:p>
    <w:p w:rsidR="008315A2" w:rsidRPr="00424986" w:rsidRDefault="008315A2" w:rsidP="002D35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sz w:val="24"/>
          <w:szCs w:val="24"/>
          <w:shd w:val="clear" w:color="auto" w:fill="F5F5F5"/>
          <w:lang w:eastAsia="ru-RU"/>
        </w:rPr>
      </w:pPr>
      <w:r w:rsidRPr="00424986">
        <w:rPr>
          <w:rFonts w:ascii="Times New Roman" w:eastAsia="Times New Roman" w:hAnsi="Times New Roman"/>
          <w:sz w:val="24"/>
          <w:szCs w:val="24"/>
          <w:shd w:val="clear" w:color="auto" w:fill="FFFFFF"/>
          <w:lang w:eastAsia="ru-RU"/>
        </w:rPr>
        <w:t>5. Троц А.П., Блинова О.А. Применение активированного угля при выработке було</w:t>
      </w:r>
      <w:r w:rsidRPr="00424986">
        <w:rPr>
          <w:rFonts w:ascii="Times New Roman" w:eastAsia="Times New Roman" w:hAnsi="Times New Roman"/>
          <w:sz w:val="24"/>
          <w:szCs w:val="24"/>
          <w:shd w:val="clear" w:color="auto" w:fill="FFFFFF"/>
          <w:lang w:eastAsia="ru-RU"/>
        </w:rPr>
        <w:t>ч</w:t>
      </w:r>
      <w:r w:rsidRPr="00424986">
        <w:rPr>
          <w:rFonts w:ascii="Times New Roman" w:eastAsia="Times New Roman" w:hAnsi="Times New Roman"/>
          <w:sz w:val="24"/>
          <w:szCs w:val="24"/>
          <w:shd w:val="clear" w:color="auto" w:fill="FFFFFF"/>
          <w:lang w:eastAsia="ru-RU"/>
        </w:rPr>
        <w:t>ных сдобных изделий // сборник Наука и инновации: векторы развития. Материалы Межд</w:t>
      </w:r>
      <w:r w:rsidRPr="00424986">
        <w:rPr>
          <w:rFonts w:ascii="Times New Roman" w:eastAsia="Times New Roman" w:hAnsi="Times New Roman"/>
          <w:sz w:val="24"/>
          <w:szCs w:val="24"/>
          <w:shd w:val="clear" w:color="auto" w:fill="FFFFFF"/>
          <w:lang w:eastAsia="ru-RU"/>
        </w:rPr>
        <w:t>у</w:t>
      </w:r>
      <w:r w:rsidRPr="00424986">
        <w:rPr>
          <w:rFonts w:ascii="Times New Roman" w:eastAsia="Times New Roman" w:hAnsi="Times New Roman"/>
          <w:sz w:val="24"/>
          <w:szCs w:val="24"/>
          <w:shd w:val="clear" w:color="auto" w:fill="FFFFFF"/>
          <w:lang w:eastAsia="ru-RU"/>
        </w:rPr>
        <w:t>народной</w:t>
      </w:r>
      <w:r w:rsidRPr="00424986">
        <w:rPr>
          <w:rFonts w:ascii="Times New Roman" w:eastAsia="Times New Roman" w:hAnsi="Times New Roman"/>
          <w:sz w:val="24"/>
          <w:szCs w:val="24"/>
          <w:shd w:val="clear" w:color="auto" w:fill="F5F5F5"/>
          <w:lang w:eastAsia="ru-RU"/>
        </w:rPr>
        <w:t xml:space="preserve"> </w:t>
      </w:r>
      <w:r w:rsidRPr="00424986">
        <w:rPr>
          <w:rFonts w:ascii="Times New Roman" w:eastAsia="Times New Roman" w:hAnsi="Times New Roman"/>
          <w:sz w:val="24"/>
          <w:szCs w:val="24"/>
          <w:shd w:val="clear" w:color="auto" w:fill="FFFFFF"/>
          <w:lang w:eastAsia="ru-RU"/>
        </w:rPr>
        <w:t>научно-практической конференции молодых ученых. Сборник научных статей. В</w:t>
      </w:r>
      <w:r w:rsidRPr="00424986">
        <w:rPr>
          <w:rFonts w:ascii="Times New Roman" w:eastAsia="Times New Roman" w:hAnsi="Times New Roman"/>
          <w:sz w:val="24"/>
          <w:szCs w:val="24"/>
          <w:shd w:val="clear" w:color="auto" w:fill="F5F5F5"/>
          <w:lang w:eastAsia="ru-RU"/>
        </w:rPr>
        <w:t xml:space="preserve"> </w:t>
      </w:r>
      <w:r w:rsidRPr="00424986">
        <w:rPr>
          <w:rFonts w:ascii="Times New Roman" w:eastAsia="Times New Roman" w:hAnsi="Times New Roman"/>
          <w:sz w:val="24"/>
          <w:szCs w:val="24"/>
          <w:shd w:val="clear" w:color="auto" w:fill="FFFFFF"/>
          <w:lang w:eastAsia="ru-RU"/>
        </w:rPr>
        <w:t>2-х книгах. 2018. С. 121-122.</w:t>
      </w:r>
    </w:p>
    <w:p w:rsidR="008315A2" w:rsidRPr="00424986" w:rsidRDefault="008315A2" w:rsidP="002D35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sz w:val="24"/>
          <w:szCs w:val="24"/>
          <w:shd w:val="clear" w:color="auto" w:fill="F5F5F5"/>
          <w:lang w:eastAsia="ru-RU"/>
        </w:rPr>
      </w:pPr>
      <w:r w:rsidRPr="00424986">
        <w:rPr>
          <w:rFonts w:ascii="Times New Roman" w:eastAsia="Times New Roman" w:hAnsi="Times New Roman"/>
          <w:sz w:val="24"/>
          <w:szCs w:val="24"/>
          <w:shd w:val="clear" w:color="auto" w:fill="FFFFFF"/>
          <w:lang w:eastAsia="ru-RU"/>
        </w:rPr>
        <w:t>6. Троц А.П., Макушина Т.Н. Использование нетрадиционного сырья при выработке изделий хлебобулочных // сборник: Импортозамещающие технологии и оборудование для</w:t>
      </w:r>
      <w:r w:rsidRPr="00424986">
        <w:rPr>
          <w:rFonts w:ascii="Times New Roman" w:eastAsia="Times New Roman" w:hAnsi="Times New Roman"/>
          <w:sz w:val="24"/>
          <w:szCs w:val="24"/>
          <w:shd w:val="clear" w:color="auto" w:fill="F5F5F5"/>
          <w:lang w:eastAsia="ru-RU"/>
        </w:rPr>
        <w:t xml:space="preserve"> </w:t>
      </w:r>
      <w:r w:rsidRPr="00424986">
        <w:rPr>
          <w:rFonts w:ascii="Times New Roman" w:eastAsia="Times New Roman" w:hAnsi="Times New Roman"/>
          <w:sz w:val="24"/>
          <w:szCs w:val="24"/>
          <w:shd w:val="clear" w:color="auto" w:fill="FFFFFF"/>
          <w:lang w:eastAsia="ru-RU"/>
        </w:rPr>
        <w:t>глубокой комплексной переработки сельскохозяйственного сырья. материалы I Всеросси</w:t>
      </w:r>
      <w:r w:rsidRPr="00424986">
        <w:rPr>
          <w:rFonts w:ascii="Times New Roman" w:eastAsia="Times New Roman" w:hAnsi="Times New Roman"/>
          <w:sz w:val="24"/>
          <w:szCs w:val="24"/>
          <w:shd w:val="clear" w:color="auto" w:fill="FFFFFF"/>
          <w:lang w:eastAsia="ru-RU"/>
        </w:rPr>
        <w:t>й</w:t>
      </w:r>
      <w:r w:rsidRPr="00424986">
        <w:rPr>
          <w:rFonts w:ascii="Times New Roman" w:eastAsia="Times New Roman" w:hAnsi="Times New Roman"/>
          <w:sz w:val="24"/>
          <w:szCs w:val="24"/>
          <w:shd w:val="clear" w:color="auto" w:fill="FFFFFF"/>
          <w:lang w:eastAsia="ru-RU"/>
        </w:rPr>
        <w:t>ской конференции с международным участием. 2019. С. 371-374.</w:t>
      </w:r>
    </w:p>
    <w:p w:rsidR="008315A2" w:rsidRPr="00424986" w:rsidRDefault="008315A2" w:rsidP="002D35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sz w:val="24"/>
          <w:szCs w:val="24"/>
          <w:shd w:val="clear" w:color="auto" w:fill="F5F5F5"/>
          <w:lang w:eastAsia="ru-RU"/>
        </w:rPr>
      </w:pPr>
      <w:r w:rsidRPr="00424986">
        <w:rPr>
          <w:rFonts w:ascii="Times New Roman" w:eastAsia="Times New Roman" w:hAnsi="Times New Roman"/>
          <w:sz w:val="24"/>
          <w:szCs w:val="24"/>
          <w:shd w:val="clear" w:color="auto" w:fill="FFFFFF"/>
          <w:lang w:eastAsia="ru-RU"/>
        </w:rPr>
        <w:t xml:space="preserve">7. </w:t>
      </w:r>
      <w:r w:rsidRPr="00424986">
        <w:rPr>
          <w:rFonts w:ascii="Times New Roman" w:eastAsia="Times New Roman" w:hAnsi="Times New Roman"/>
          <w:iCs/>
          <w:sz w:val="24"/>
          <w:szCs w:val="24"/>
          <w:shd w:val="clear" w:color="auto" w:fill="FFFFFF"/>
          <w:lang w:eastAsia="ru-RU"/>
        </w:rPr>
        <w:t>Троц А.П., Блинова О.А., Праздничкова Н.В. Использование активированного угля</w:t>
      </w:r>
      <w:r w:rsidRPr="00424986">
        <w:rPr>
          <w:rFonts w:ascii="Times New Roman" w:eastAsia="Times New Roman" w:hAnsi="Times New Roman"/>
          <w:iCs/>
          <w:sz w:val="24"/>
          <w:szCs w:val="24"/>
          <w:shd w:val="clear" w:color="auto" w:fill="F5F5F5"/>
          <w:lang w:eastAsia="ru-RU"/>
        </w:rPr>
        <w:t xml:space="preserve"> </w:t>
      </w:r>
      <w:r w:rsidRPr="00424986">
        <w:rPr>
          <w:rFonts w:ascii="Times New Roman" w:eastAsia="Times New Roman" w:hAnsi="Times New Roman"/>
          <w:iCs/>
          <w:sz w:val="24"/>
          <w:szCs w:val="24"/>
          <w:shd w:val="clear" w:color="auto" w:fill="FFFFFF"/>
          <w:lang w:eastAsia="ru-RU"/>
        </w:rPr>
        <w:t xml:space="preserve">при производстве сахаристых кондитерских изделий </w:t>
      </w:r>
      <w:r w:rsidRPr="00424986">
        <w:rPr>
          <w:rFonts w:ascii="Times New Roman" w:eastAsia="Times New Roman" w:hAnsi="Times New Roman"/>
          <w:sz w:val="24"/>
          <w:szCs w:val="24"/>
          <w:shd w:val="clear" w:color="auto" w:fill="FFFFFF"/>
          <w:lang w:eastAsia="ru-RU"/>
        </w:rPr>
        <w:t>// сборник Инновационные достижения</w:t>
      </w:r>
      <w:r w:rsidRPr="00424986">
        <w:rPr>
          <w:rFonts w:ascii="Times New Roman" w:eastAsia="Times New Roman" w:hAnsi="Times New Roman"/>
          <w:sz w:val="24"/>
          <w:szCs w:val="24"/>
          <w:shd w:val="clear" w:color="auto" w:fill="F5F5F5"/>
          <w:lang w:eastAsia="ru-RU"/>
        </w:rPr>
        <w:t xml:space="preserve"> </w:t>
      </w:r>
      <w:r w:rsidRPr="00424986">
        <w:rPr>
          <w:rFonts w:ascii="Times New Roman" w:eastAsia="Times New Roman" w:hAnsi="Times New Roman"/>
          <w:sz w:val="24"/>
          <w:szCs w:val="24"/>
          <w:shd w:val="clear" w:color="auto" w:fill="FFFFFF"/>
          <w:lang w:eastAsia="ru-RU"/>
        </w:rPr>
        <w:t>науки и техники АПК. Сборник научных трудов Международной научно-практической</w:t>
      </w:r>
      <w:r w:rsidRPr="00424986">
        <w:rPr>
          <w:rFonts w:ascii="Times New Roman" w:eastAsia="Times New Roman" w:hAnsi="Times New Roman"/>
          <w:sz w:val="24"/>
          <w:szCs w:val="24"/>
          <w:shd w:val="clear" w:color="auto" w:fill="F5F5F5"/>
          <w:lang w:eastAsia="ru-RU"/>
        </w:rPr>
        <w:t xml:space="preserve"> </w:t>
      </w:r>
      <w:r w:rsidRPr="00424986">
        <w:rPr>
          <w:rFonts w:ascii="Times New Roman" w:eastAsia="Times New Roman" w:hAnsi="Times New Roman"/>
          <w:sz w:val="24"/>
          <w:szCs w:val="24"/>
          <w:shd w:val="clear" w:color="auto" w:fill="FFFFFF"/>
          <w:lang w:eastAsia="ru-RU"/>
        </w:rPr>
        <w:t>ко</w:t>
      </w:r>
      <w:r w:rsidRPr="00424986">
        <w:rPr>
          <w:rFonts w:ascii="Times New Roman" w:eastAsia="Times New Roman" w:hAnsi="Times New Roman"/>
          <w:sz w:val="24"/>
          <w:szCs w:val="24"/>
          <w:shd w:val="clear" w:color="auto" w:fill="FFFFFF"/>
          <w:lang w:eastAsia="ru-RU"/>
        </w:rPr>
        <w:t>н</w:t>
      </w:r>
      <w:r w:rsidRPr="00424986">
        <w:rPr>
          <w:rFonts w:ascii="Times New Roman" w:eastAsia="Times New Roman" w:hAnsi="Times New Roman"/>
          <w:sz w:val="24"/>
          <w:szCs w:val="24"/>
          <w:shd w:val="clear" w:color="auto" w:fill="FFFFFF"/>
          <w:lang w:eastAsia="ru-RU"/>
        </w:rPr>
        <w:t>ференции. 2019. С. 516-520.</w:t>
      </w:r>
    </w:p>
    <w:p w:rsidR="005851FC" w:rsidRDefault="005851FC" w:rsidP="002D354E">
      <w:pPr>
        <w:spacing w:after="0" w:line="240" w:lineRule="auto"/>
        <w:ind w:firstLine="567"/>
        <w:rPr>
          <w:rFonts w:ascii="Times New Roman" w:eastAsia="Times New Roman" w:hAnsi="Times New Roman"/>
          <w:b/>
          <w:sz w:val="24"/>
          <w:szCs w:val="24"/>
          <w:lang w:eastAsia="ru-RU"/>
        </w:rPr>
      </w:pPr>
    </w:p>
    <w:p w:rsidR="005851FC" w:rsidRDefault="005851FC" w:rsidP="002D354E">
      <w:pPr>
        <w:spacing w:after="0" w:line="240" w:lineRule="auto"/>
        <w:ind w:firstLine="567"/>
        <w:rPr>
          <w:rFonts w:ascii="Times New Roman" w:eastAsia="Times New Roman" w:hAnsi="Times New Roman"/>
          <w:b/>
          <w:sz w:val="24"/>
          <w:szCs w:val="24"/>
          <w:lang w:eastAsia="ru-RU"/>
        </w:rPr>
      </w:pPr>
    </w:p>
    <w:p w:rsidR="008315A2" w:rsidRPr="00424986" w:rsidRDefault="008315A2" w:rsidP="005851FC">
      <w:pPr>
        <w:spacing w:after="0" w:line="240" w:lineRule="auto"/>
        <w:rPr>
          <w:rFonts w:ascii="Times New Roman" w:eastAsia="Times New Roman" w:hAnsi="Times New Roman"/>
          <w:b/>
          <w:sz w:val="24"/>
          <w:szCs w:val="24"/>
          <w:lang w:eastAsia="ru-RU"/>
        </w:rPr>
      </w:pPr>
      <w:r w:rsidRPr="00424986">
        <w:rPr>
          <w:rFonts w:ascii="Times New Roman" w:eastAsia="Times New Roman" w:hAnsi="Times New Roman"/>
          <w:b/>
          <w:sz w:val="24"/>
          <w:szCs w:val="24"/>
          <w:lang w:eastAsia="ru-RU"/>
        </w:rPr>
        <w:t xml:space="preserve">УДК </w:t>
      </w:r>
      <w:r w:rsidRPr="005851FC">
        <w:rPr>
          <w:rFonts w:ascii="Times New Roman" w:eastAsia="Times New Roman" w:hAnsi="Times New Roman"/>
          <w:sz w:val="24"/>
          <w:szCs w:val="24"/>
          <w:lang w:eastAsia="ru-RU"/>
        </w:rPr>
        <w:t>664.144/.149</w:t>
      </w:r>
    </w:p>
    <w:p w:rsidR="008315A2" w:rsidRPr="00424986" w:rsidRDefault="008315A2" w:rsidP="005851FC">
      <w:pPr>
        <w:spacing w:after="0" w:line="240" w:lineRule="auto"/>
        <w:rPr>
          <w:rFonts w:ascii="Times New Roman" w:eastAsia="Times New Roman" w:hAnsi="Times New Roman"/>
          <w:sz w:val="24"/>
          <w:szCs w:val="24"/>
          <w:lang w:eastAsia="ru-RU"/>
        </w:rPr>
      </w:pPr>
    </w:p>
    <w:p w:rsidR="005851FC" w:rsidRDefault="008315A2" w:rsidP="005851FC">
      <w:pPr>
        <w:spacing w:after="0" w:line="240" w:lineRule="auto"/>
        <w:jc w:val="center"/>
        <w:rPr>
          <w:rFonts w:ascii="Times New Roman" w:eastAsia="Times New Roman" w:hAnsi="Times New Roman"/>
          <w:b/>
          <w:sz w:val="24"/>
          <w:szCs w:val="24"/>
          <w:lang w:eastAsia="ru-RU"/>
        </w:rPr>
      </w:pPr>
      <w:r w:rsidRPr="00424986">
        <w:rPr>
          <w:rFonts w:ascii="Times New Roman" w:eastAsia="Times New Roman" w:hAnsi="Times New Roman"/>
          <w:b/>
          <w:sz w:val="24"/>
          <w:szCs w:val="24"/>
          <w:lang w:eastAsia="ru-RU"/>
        </w:rPr>
        <w:t>КАЧЕСТВО БЕЗЕ, ВЫРАБОТАННОГО С ПРИМЕНЕНИЕМ</w:t>
      </w:r>
      <w:r w:rsidR="005851FC">
        <w:rPr>
          <w:rFonts w:ascii="Times New Roman" w:eastAsia="Times New Roman" w:hAnsi="Times New Roman"/>
          <w:b/>
          <w:sz w:val="24"/>
          <w:szCs w:val="24"/>
          <w:lang w:eastAsia="ru-RU"/>
        </w:rPr>
        <w:t xml:space="preserve"> </w:t>
      </w:r>
    </w:p>
    <w:p w:rsidR="008315A2" w:rsidRPr="00424986" w:rsidRDefault="008315A2" w:rsidP="005851FC">
      <w:pPr>
        <w:spacing w:after="0" w:line="240" w:lineRule="auto"/>
        <w:jc w:val="center"/>
        <w:rPr>
          <w:rFonts w:ascii="Times New Roman" w:eastAsia="Times New Roman" w:hAnsi="Times New Roman"/>
          <w:b/>
          <w:sz w:val="24"/>
          <w:szCs w:val="24"/>
          <w:lang w:eastAsia="ru-RU"/>
        </w:rPr>
      </w:pPr>
      <w:r w:rsidRPr="00424986">
        <w:rPr>
          <w:rFonts w:ascii="Times New Roman" w:eastAsia="Times New Roman" w:hAnsi="Times New Roman"/>
          <w:b/>
          <w:sz w:val="24"/>
          <w:szCs w:val="24"/>
          <w:lang w:eastAsia="ru-RU"/>
        </w:rPr>
        <w:t>АКТИВИРОВАННОГО УГЛЯ</w:t>
      </w:r>
    </w:p>
    <w:p w:rsidR="008315A2" w:rsidRPr="00424986" w:rsidRDefault="008315A2" w:rsidP="005851FC">
      <w:pPr>
        <w:spacing w:after="0" w:line="240" w:lineRule="auto"/>
        <w:jc w:val="center"/>
        <w:rPr>
          <w:rFonts w:ascii="Times New Roman" w:eastAsia="Times New Roman" w:hAnsi="Times New Roman"/>
          <w:i/>
          <w:sz w:val="24"/>
          <w:szCs w:val="24"/>
          <w:lang w:eastAsia="ru-RU"/>
        </w:rPr>
      </w:pPr>
    </w:p>
    <w:p w:rsidR="008315A2" w:rsidRPr="00424986" w:rsidRDefault="008315A2" w:rsidP="005851FC">
      <w:pPr>
        <w:shd w:val="clear" w:color="auto" w:fill="FFFFFF"/>
        <w:spacing w:after="0" w:line="240" w:lineRule="auto"/>
        <w:jc w:val="right"/>
        <w:rPr>
          <w:rFonts w:ascii="Times New Roman" w:eastAsia="Times New Roman" w:hAnsi="Times New Roman"/>
          <w:b/>
          <w:sz w:val="24"/>
          <w:szCs w:val="24"/>
          <w:lang w:eastAsia="ru-RU"/>
        </w:rPr>
      </w:pPr>
      <w:r w:rsidRPr="00424986">
        <w:rPr>
          <w:rFonts w:ascii="Times New Roman" w:eastAsia="Times New Roman" w:hAnsi="Times New Roman"/>
          <w:b/>
          <w:bCs/>
          <w:sz w:val="24"/>
          <w:szCs w:val="24"/>
          <w:lang w:eastAsia="ru-RU"/>
        </w:rPr>
        <w:t>Троц А.П.;</w:t>
      </w:r>
    </w:p>
    <w:p w:rsidR="00FD4FCB" w:rsidRDefault="008315A2" w:rsidP="005851FC">
      <w:pPr>
        <w:shd w:val="clear" w:color="auto" w:fill="FFFFFF"/>
        <w:spacing w:after="0" w:line="240" w:lineRule="auto"/>
        <w:jc w:val="right"/>
        <w:rPr>
          <w:rFonts w:ascii="Times New Roman" w:eastAsia="Times New Roman" w:hAnsi="Times New Roman"/>
          <w:sz w:val="24"/>
          <w:szCs w:val="24"/>
          <w:lang w:eastAsia="ru-RU"/>
        </w:rPr>
      </w:pPr>
      <w:r w:rsidRPr="00424986">
        <w:rPr>
          <w:rFonts w:ascii="Times New Roman" w:eastAsia="Times New Roman" w:hAnsi="Times New Roman"/>
          <w:bCs/>
          <w:sz w:val="24"/>
          <w:szCs w:val="24"/>
          <w:lang w:eastAsia="ru-RU"/>
        </w:rPr>
        <w:t>доцент кафедры «</w:t>
      </w:r>
      <w:r w:rsidRPr="00424986">
        <w:rPr>
          <w:rFonts w:ascii="Times New Roman" w:eastAsia="Times New Roman" w:hAnsi="Times New Roman"/>
          <w:sz w:val="24"/>
          <w:szCs w:val="24"/>
          <w:lang w:eastAsia="ru-RU"/>
        </w:rPr>
        <w:t xml:space="preserve">Технология производства </w:t>
      </w:r>
    </w:p>
    <w:p w:rsidR="008315A2" w:rsidRPr="00424986" w:rsidRDefault="008315A2" w:rsidP="005851FC">
      <w:pPr>
        <w:shd w:val="clear" w:color="auto" w:fill="FFFFFF"/>
        <w:spacing w:after="0" w:line="240" w:lineRule="auto"/>
        <w:jc w:val="right"/>
        <w:rPr>
          <w:rFonts w:ascii="Times New Roman" w:eastAsia="Times New Roman" w:hAnsi="Times New Roman"/>
          <w:bCs/>
          <w:sz w:val="24"/>
          <w:szCs w:val="24"/>
          <w:lang w:eastAsia="ru-RU"/>
        </w:rPr>
      </w:pPr>
      <w:r w:rsidRPr="00424986">
        <w:rPr>
          <w:rFonts w:ascii="Times New Roman" w:eastAsia="Times New Roman" w:hAnsi="Times New Roman"/>
          <w:sz w:val="24"/>
          <w:szCs w:val="24"/>
          <w:lang w:eastAsia="ru-RU"/>
        </w:rPr>
        <w:t>и экспертизы продуктов из растительного сырья</w:t>
      </w:r>
      <w:r w:rsidRPr="00424986">
        <w:rPr>
          <w:rFonts w:ascii="Times New Roman" w:eastAsia="Times New Roman" w:hAnsi="Times New Roman"/>
          <w:bCs/>
          <w:sz w:val="24"/>
          <w:szCs w:val="24"/>
          <w:lang w:eastAsia="ru-RU"/>
        </w:rPr>
        <w:t>», к.с.</w:t>
      </w:r>
      <w:r w:rsidR="00FD4FCB">
        <w:rPr>
          <w:rFonts w:ascii="Times New Roman" w:eastAsia="Times New Roman" w:hAnsi="Times New Roman"/>
          <w:bCs/>
          <w:sz w:val="24"/>
          <w:szCs w:val="24"/>
          <w:lang w:eastAsia="ru-RU"/>
        </w:rPr>
        <w:t>-</w:t>
      </w:r>
      <w:r w:rsidRPr="00424986">
        <w:rPr>
          <w:rFonts w:ascii="Times New Roman" w:eastAsia="Times New Roman" w:hAnsi="Times New Roman"/>
          <w:bCs/>
          <w:sz w:val="24"/>
          <w:szCs w:val="24"/>
          <w:lang w:eastAsia="ru-RU"/>
        </w:rPr>
        <w:t>х.н., доцент</w:t>
      </w:r>
    </w:p>
    <w:p w:rsidR="008315A2" w:rsidRPr="00424986" w:rsidRDefault="008315A2" w:rsidP="005851FC">
      <w:pPr>
        <w:shd w:val="clear" w:color="auto" w:fill="FFFFFF"/>
        <w:spacing w:after="0" w:line="240" w:lineRule="auto"/>
        <w:jc w:val="right"/>
        <w:rPr>
          <w:rFonts w:ascii="Times New Roman" w:eastAsia="Times New Roman" w:hAnsi="Times New Roman"/>
          <w:sz w:val="24"/>
          <w:szCs w:val="24"/>
          <w:lang w:eastAsia="ru-RU"/>
        </w:rPr>
      </w:pPr>
      <w:r w:rsidRPr="00424986">
        <w:rPr>
          <w:rFonts w:ascii="Times New Roman" w:eastAsia="Times New Roman" w:hAnsi="Times New Roman"/>
          <w:bCs/>
          <w:sz w:val="24"/>
          <w:szCs w:val="24"/>
          <w:lang w:eastAsia="ru-RU"/>
        </w:rPr>
        <w:t>ФГБОУ ВО «Самарский аграрный университет», г.о. Кинель, Россия;</w:t>
      </w:r>
    </w:p>
    <w:p w:rsidR="008315A2" w:rsidRPr="00424986" w:rsidRDefault="008315A2" w:rsidP="005851FC">
      <w:pPr>
        <w:spacing w:after="0" w:line="240" w:lineRule="auto"/>
        <w:jc w:val="right"/>
        <w:rPr>
          <w:rFonts w:ascii="Times New Roman" w:eastAsia="Times New Roman" w:hAnsi="Times New Roman"/>
          <w:sz w:val="24"/>
          <w:szCs w:val="24"/>
          <w:lang w:val="fr-FR" w:eastAsia="ru-RU"/>
        </w:rPr>
      </w:pPr>
      <w:r w:rsidRPr="00424986">
        <w:rPr>
          <w:rFonts w:ascii="Times New Roman" w:eastAsia="Times New Roman" w:hAnsi="Times New Roman"/>
          <w:bCs/>
          <w:sz w:val="24"/>
          <w:szCs w:val="24"/>
          <w:lang w:val="fr-FR" w:eastAsia="ru-RU"/>
        </w:rPr>
        <w:t xml:space="preserve">e-mail: </w:t>
      </w:r>
      <w:hyperlink r:id="rId112" w:history="1">
        <w:r w:rsidRPr="005851FC">
          <w:rPr>
            <w:rFonts w:ascii="Times New Roman" w:eastAsia="Times New Roman" w:hAnsi="Times New Roman"/>
            <w:sz w:val="24"/>
            <w:szCs w:val="24"/>
            <w:lang w:val="fr-FR" w:eastAsia="ru-RU"/>
          </w:rPr>
          <w:t>aliytrots@mail.ru</w:t>
        </w:r>
      </w:hyperlink>
    </w:p>
    <w:p w:rsidR="008315A2" w:rsidRPr="00424986" w:rsidRDefault="008315A2" w:rsidP="005851FC">
      <w:pPr>
        <w:spacing w:after="0" w:line="240" w:lineRule="auto"/>
        <w:rPr>
          <w:rFonts w:ascii="Times New Roman" w:eastAsia="Times New Roman" w:hAnsi="Times New Roman"/>
          <w:sz w:val="24"/>
          <w:szCs w:val="24"/>
          <w:lang w:val="fr-FR" w:eastAsia="ru-RU"/>
        </w:rPr>
      </w:pPr>
    </w:p>
    <w:p w:rsidR="008315A2" w:rsidRPr="00424986" w:rsidRDefault="008315A2" w:rsidP="005851FC">
      <w:pPr>
        <w:spacing w:after="0" w:line="240" w:lineRule="auto"/>
        <w:jc w:val="center"/>
        <w:rPr>
          <w:rFonts w:ascii="Times New Roman" w:eastAsia="Times New Roman" w:hAnsi="Times New Roman"/>
          <w:b/>
          <w:sz w:val="24"/>
          <w:szCs w:val="24"/>
          <w:lang w:val="fr-FR" w:eastAsia="ru-RU"/>
        </w:rPr>
      </w:pPr>
      <w:r w:rsidRPr="00424986">
        <w:rPr>
          <w:rFonts w:ascii="Times New Roman" w:eastAsia="Times New Roman" w:hAnsi="Times New Roman"/>
          <w:b/>
          <w:sz w:val="24"/>
          <w:szCs w:val="24"/>
          <w:lang w:eastAsia="ru-RU"/>
        </w:rPr>
        <w:t>Аннотация</w:t>
      </w:r>
    </w:p>
    <w:p w:rsidR="008315A2" w:rsidRPr="00424986" w:rsidRDefault="008315A2" w:rsidP="002D354E">
      <w:pPr>
        <w:spacing w:after="0" w:line="240" w:lineRule="auto"/>
        <w:ind w:firstLine="567"/>
        <w:rPr>
          <w:rFonts w:ascii="Times New Roman" w:eastAsia="Times New Roman" w:hAnsi="Times New Roman"/>
          <w:bCs/>
          <w:sz w:val="24"/>
          <w:szCs w:val="24"/>
          <w:lang w:eastAsia="ru-RU"/>
        </w:rPr>
      </w:pPr>
      <w:r w:rsidRPr="00424986">
        <w:rPr>
          <w:rFonts w:ascii="Times New Roman" w:eastAsia="Times New Roman" w:hAnsi="Times New Roman"/>
          <w:sz w:val="24"/>
          <w:szCs w:val="24"/>
          <w:lang w:eastAsia="ru-RU"/>
        </w:rPr>
        <w:t>В статье представлены результаты органолептической оценки качества кондитерских изделий (безе) выработанных с применением активированного угля в количестве</w:t>
      </w:r>
      <w:r w:rsidR="00CE2088" w:rsidRPr="00424986">
        <w:rPr>
          <w:rFonts w:ascii="Times New Roman" w:eastAsia="Times New Roman" w:hAnsi="Times New Roman"/>
          <w:sz w:val="24"/>
          <w:szCs w:val="24"/>
          <w:lang w:eastAsia="ru-RU"/>
        </w:rPr>
        <w:t xml:space="preserve"> </w:t>
      </w:r>
      <w:r w:rsidRPr="00424986">
        <w:rPr>
          <w:rFonts w:ascii="Times New Roman" w:eastAsia="Times New Roman" w:hAnsi="Times New Roman"/>
          <w:sz w:val="24"/>
          <w:szCs w:val="24"/>
          <w:lang w:eastAsia="ru-RU"/>
        </w:rPr>
        <w:t>4%, 6%,</w:t>
      </w:r>
      <w:r w:rsidR="00CE2088" w:rsidRPr="00424986">
        <w:rPr>
          <w:rFonts w:ascii="Times New Roman" w:eastAsia="Times New Roman" w:hAnsi="Times New Roman"/>
          <w:sz w:val="24"/>
          <w:szCs w:val="24"/>
          <w:lang w:eastAsia="ru-RU"/>
        </w:rPr>
        <w:t xml:space="preserve"> </w:t>
      </w:r>
      <w:r w:rsidRPr="00424986">
        <w:rPr>
          <w:rFonts w:ascii="Times New Roman" w:eastAsia="Times New Roman" w:hAnsi="Times New Roman"/>
          <w:sz w:val="24"/>
          <w:szCs w:val="24"/>
          <w:lang w:eastAsia="ru-RU"/>
        </w:rPr>
        <w:t>8% и 10% от массы сахара, а также приведены физико-химические показатели качества данного продукта. На основании проведенных исследований рекомендуем</w:t>
      </w:r>
      <w:r w:rsidRPr="00424986">
        <w:rPr>
          <w:rFonts w:ascii="Times New Roman" w:eastAsia="Times New Roman" w:hAnsi="Times New Roman"/>
          <w:bCs/>
          <w:sz w:val="24"/>
          <w:szCs w:val="24"/>
          <w:lang w:eastAsia="ru-RU"/>
        </w:rPr>
        <w:t xml:space="preserve"> при производстве сахар</w:t>
      </w:r>
      <w:r w:rsidRPr="00424986">
        <w:rPr>
          <w:rFonts w:ascii="Times New Roman" w:eastAsia="Times New Roman" w:hAnsi="Times New Roman"/>
          <w:bCs/>
          <w:sz w:val="24"/>
          <w:szCs w:val="24"/>
          <w:lang w:eastAsia="ru-RU"/>
        </w:rPr>
        <w:t>и</w:t>
      </w:r>
      <w:r w:rsidRPr="00424986">
        <w:rPr>
          <w:rFonts w:ascii="Times New Roman" w:eastAsia="Times New Roman" w:hAnsi="Times New Roman"/>
          <w:bCs/>
          <w:sz w:val="24"/>
          <w:szCs w:val="24"/>
          <w:lang w:eastAsia="ru-RU"/>
        </w:rPr>
        <w:t>стых кондитерских изделий (безе)</w:t>
      </w:r>
      <w:r w:rsidR="00CE2088" w:rsidRPr="00424986">
        <w:rPr>
          <w:rFonts w:ascii="Times New Roman" w:eastAsia="Times New Roman" w:hAnsi="Times New Roman"/>
          <w:bCs/>
          <w:sz w:val="24"/>
          <w:szCs w:val="24"/>
          <w:lang w:eastAsia="ru-RU"/>
        </w:rPr>
        <w:t xml:space="preserve"> </w:t>
      </w:r>
      <w:r w:rsidRPr="00424986">
        <w:rPr>
          <w:rFonts w:ascii="Times New Roman" w:eastAsia="Times New Roman" w:hAnsi="Times New Roman"/>
          <w:bCs/>
          <w:sz w:val="24"/>
          <w:szCs w:val="24"/>
          <w:lang w:eastAsia="ru-RU"/>
        </w:rPr>
        <w:t xml:space="preserve">добавлять активированный уголь в количестве 8% </w:t>
      </w:r>
      <w:r w:rsidRPr="00424986">
        <w:rPr>
          <w:rFonts w:ascii="Times New Roman" w:eastAsia="Times New Roman" w:hAnsi="Times New Roman"/>
          <w:bCs/>
          <w:sz w:val="24"/>
          <w:szCs w:val="24"/>
          <w:lang w:eastAsia="ru-RU"/>
        </w:rPr>
        <w:sym w:font="Symbol" w:char="F02D"/>
      </w:r>
      <w:r w:rsidRPr="00424986">
        <w:rPr>
          <w:rFonts w:ascii="Times New Roman" w:eastAsia="Times New Roman" w:hAnsi="Times New Roman"/>
          <w:bCs/>
          <w:sz w:val="24"/>
          <w:szCs w:val="24"/>
          <w:lang w:eastAsia="ru-RU"/>
        </w:rPr>
        <w:t xml:space="preserve"> это обеспечит привлекательность и высокие органолептические свойства продукта.</w:t>
      </w:r>
    </w:p>
    <w:p w:rsidR="008315A2" w:rsidRPr="00424986" w:rsidRDefault="008315A2" w:rsidP="002D354E">
      <w:pPr>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b/>
          <w:sz w:val="24"/>
          <w:szCs w:val="24"/>
          <w:lang w:eastAsia="ru-RU"/>
        </w:rPr>
        <w:t xml:space="preserve">Ключевые слова: </w:t>
      </w:r>
      <w:r w:rsidRPr="00424986">
        <w:rPr>
          <w:rFonts w:ascii="Times New Roman" w:eastAsia="Times New Roman" w:hAnsi="Times New Roman"/>
          <w:sz w:val="24"/>
          <w:szCs w:val="24"/>
          <w:lang w:eastAsia="ru-RU"/>
        </w:rPr>
        <w:t>кондитерские изделия, вариант, органолептическая оценка,</w:t>
      </w:r>
      <w:r w:rsidR="00CE2088" w:rsidRPr="00424986">
        <w:rPr>
          <w:rFonts w:ascii="Times New Roman" w:eastAsia="Times New Roman" w:hAnsi="Times New Roman"/>
          <w:sz w:val="24"/>
          <w:szCs w:val="24"/>
          <w:lang w:eastAsia="ru-RU"/>
        </w:rPr>
        <w:t xml:space="preserve"> </w:t>
      </w:r>
      <w:r w:rsidRPr="00424986">
        <w:rPr>
          <w:rFonts w:ascii="Times New Roman" w:eastAsia="Times New Roman" w:hAnsi="Times New Roman"/>
          <w:sz w:val="24"/>
          <w:szCs w:val="24"/>
          <w:lang w:eastAsia="ru-RU"/>
        </w:rPr>
        <w:t>актив</w:t>
      </w:r>
      <w:r w:rsidRPr="00424986">
        <w:rPr>
          <w:rFonts w:ascii="Times New Roman" w:eastAsia="Times New Roman" w:hAnsi="Times New Roman"/>
          <w:sz w:val="24"/>
          <w:szCs w:val="24"/>
          <w:lang w:eastAsia="ru-RU"/>
        </w:rPr>
        <w:t>и</w:t>
      </w:r>
      <w:r w:rsidR="0068596C" w:rsidRPr="00424986">
        <w:rPr>
          <w:rFonts w:ascii="Times New Roman" w:eastAsia="Times New Roman" w:hAnsi="Times New Roman"/>
          <w:sz w:val="24"/>
          <w:szCs w:val="24"/>
          <w:lang w:eastAsia="ru-RU"/>
        </w:rPr>
        <w:t>рованный уголь, качество</w:t>
      </w:r>
      <w:r w:rsidR="00FD4FCB">
        <w:rPr>
          <w:rFonts w:ascii="Times New Roman" w:eastAsia="Times New Roman" w:hAnsi="Times New Roman"/>
          <w:sz w:val="24"/>
          <w:szCs w:val="24"/>
          <w:lang w:eastAsia="ru-RU"/>
        </w:rPr>
        <w:t>.</w:t>
      </w:r>
    </w:p>
    <w:p w:rsidR="008315A2" w:rsidRPr="00424986" w:rsidRDefault="008315A2" w:rsidP="00FD4FCB">
      <w:pPr>
        <w:spacing w:after="0" w:line="240" w:lineRule="auto"/>
        <w:jc w:val="center"/>
        <w:rPr>
          <w:rFonts w:ascii="Times New Roman" w:eastAsia="Times New Roman" w:hAnsi="Times New Roman"/>
          <w:b/>
          <w:sz w:val="24"/>
          <w:szCs w:val="24"/>
          <w:lang w:val="en-US" w:eastAsia="ru-RU"/>
        </w:rPr>
      </w:pPr>
      <w:r w:rsidRPr="00424986">
        <w:rPr>
          <w:rFonts w:ascii="Times New Roman" w:eastAsia="Times New Roman" w:hAnsi="Times New Roman"/>
          <w:b/>
          <w:sz w:val="24"/>
          <w:szCs w:val="24"/>
          <w:lang w:val="en-US" w:eastAsia="ru-RU"/>
        </w:rPr>
        <w:lastRenderedPageBreak/>
        <w:t>QUALITY OF MERINGUES PRODUCED WITH ACTIVATED CARBON</w:t>
      </w:r>
    </w:p>
    <w:p w:rsidR="008315A2" w:rsidRPr="00424986" w:rsidRDefault="008315A2" w:rsidP="00FD4FCB">
      <w:pPr>
        <w:spacing w:after="0" w:line="240" w:lineRule="auto"/>
        <w:jc w:val="center"/>
        <w:rPr>
          <w:rFonts w:ascii="Times New Roman" w:eastAsia="Times New Roman" w:hAnsi="Times New Roman"/>
          <w:b/>
          <w:sz w:val="24"/>
          <w:szCs w:val="24"/>
          <w:lang w:val="en-US" w:eastAsia="ru-RU"/>
        </w:rPr>
      </w:pPr>
    </w:p>
    <w:p w:rsidR="008315A2" w:rsidRPr="00424986" w:rsidRDefault="008315A2" w:rsidP="00FD4FCB">
      <w:pPr>
        <w:spacing w:after="0" w:line="240" w:lineRule="auto"/>
        <w:jc w:val="right"/>
        <w:rPr>
          <w:rFonts w:ascii="Times New Roman" w:eastAsia="Times New Roman" w:hAnsi="Times New Roman"/>
          <w:b/>
          <w:sz w:val="24"/>
          <w:szCs w:val="24"/>
          <w:lang w:val="en-US" w:eastAsia="ru-RU"/>
        </w:rPr>
      </w:pPr>
      <w:r w:rsidRPr="00424986">
        <w:rPr>
          <w:rFonts w:ascii="Times New Roman" w:eastAsia="Times New Roman" w:hAnsi="Times New Roman"/>
          <w:b/>
          <w:sz w:val="24"/>
          <w:szCs w:val="24"/>
          <w:lang w:val="en-US" w:eastAsia="ru-RU"/>
        </w:rPr>
        <w:t>Trots A.P.;</w:t>
      </w:r>
    </w:p>
    <w:p w:rsidR="00FD4FCB" w:rsidRPr="00FB22B2" w:rsidRDefault="008315A2" w:rsidP="00FD4FCB">
      <w:pPr>
        <w:spacing w:after="0" w:line="240" w:lineRule="auto"/>
        <w:jc w:val="right"/>
        <w:rPr>
          <w:rFonts w:ascii="Times New Roman" w:eastAsia="Times New Roman" w:hAnsi="Times New Roman"/>
          <w:sz w:val="24"/>
          <w:szCs w:val="24"/>
          <w:lang w:val="en-US" w:eastAsia="ru-RU"/>
        </w:rPr>
      </w:pPr>
      <w:r w:rsidRPr="00424986">
        <w:rPr>
          <w:rFonts w:ascii="Times New Roman" w:eastAsia="Times New Roman" w:hAnsi="Times New Roman"/>
          <w:sz w:val="24"/>
          <w:szCs w:val="24"/>
          <w:lang w:val="en-US" w:eastAsia="ru-RU"/>
        </w:rPr>
        <w:t xml:space="preserve">Associate Professor of the Department "Technology </w:t>
      </w:r>
    </w:p>
    <w:p w:rsidR="00FD4FCB" w:rsidRPr="00FD4FCB" w:rsidRDefault="008315A2" w:rsidP="00FD4FCB">
      <w:pPr>
        <w:spacing w:after="0" w:line="240" w:lineRule="auto"/>
        <w:jc w:val="right"/>
        <w:rPr>
          <w:rFonts w:ascii="Times New Roman" w:eastAsia="Times New Roman" w:hAnsi="Times New Roman"/>
          <w:sz w:val="24"/>
          <w:szCs w:val="24"/>
          <w:lang w:val="en-US" w:eastAsia="ru-RU"/>
        </w:rPr>
      </w:pPr>
      <w:r w:rsidRPr="00424986">
        <w:rPr>
          <w:rFonts w:ascii="Times New Roman" w:eastAsia="Times New Roman" w:hAnsi="Times New Roman"/>
          <w:sz w:val="24"/>
          <w:szCs w:val="24"/>
          <w:lang w:val="en-US" w:eastAsia="ru-RU"/>
        </w:rPr>
        <w:t xml:space="preserve">of production and expertise of products from vegetable raw materials", </w:t>
      </w:r>
    </w:p>
    <w:p w:rsidR="008315A2" w:rsidRPr="00424986" w:rsidRDefault="008315A2" w:rsidP="00FD4FCB">
      <w:pPr>
        <w:spacing w:after="0" w:line="240" w:lineRule="auto"/>
        <w:jc w:val="right"/>
        <w:rPr>
          <w:rFonts w:ascii="Times New Roman" w:eastAsia="Times New Roman" w:hAnsi="Times New Roman"/>
          <w:sz w:val="24"/>
          <w:szCs w:val="24"/>
          <w:lang w:val="en-US" w:eastAsia="ru-RU"/>
        </w:rPr>
      </w:pPr>
      <w:r w:rsidRPr="00424986">
        <w:rPr>
          <w:rFonts w:ascii="Times New Roman" w:eastAsia="Times New Roman" w:hAnsi="Times New Roman"/>
          <w:sz w:val="24"/>
          <w:szCs w:val="24"/>
          <w:lang w:val="en-US" w:eastAsia="ru-RU"/>
        </w:rPr>
        <w:t>Candidate of Agricultural Sciences, Associate Professor</w:t>
      </w:r>
    </w:p>
    <w:p w:rsidR="008315A2" w:rsidRPr="00424986" w:rsidRDefault="008315A2" w:rsidP="00FD4FCB">
      <w:pPr>
        <w:spacing w:after="0" w:line="240" w:lineRule="auto"/>
        <w:jc w:val="right"/>
        <w:rPr>
          <w:rFonts w:ascii="Times New Roman" w:eastAsia="Times New Roman" w:hAnsi="Times New Roman"/>
          <w:sz w:val="24"/>
          <w:szCs w:val="24"/>
          <w:lang w:val="en-US" w:eastAsia="ru-RU"/>
        </w:rPr>
      </w:pPr>
      <w:r w:rsidRPr="00424986">
        <w:rPr>
          <w:rFonts w:ascii="Times New Roman" w:eastAsia="Times New Roman" w:hAnsi="Times New Roman"/>
          <w:sz w:val="24"/>
          <w:szCs w:val="24"/>
          <w:lang w:val="en-US" w:eastAsia="ru-RU"/>
        </w:rPr>
        <w:t>Samara Agrarian University, Kinel, Russia;</w:t>
      </w:r>
    </w:p>
    <w:p w:rsidR="008315A2" w:rsidRPr="00424986" w:rsidRDefault="008315A2" w:rsidP="00FD4FCB">
      <w:pPr>
        <w:spacing w:after="0" w:line="240" w:lineRule="auto"/>
        <w:jc w:val="right"/>
        <w:rPr>
          <w:rFonts w:ascii="Times New Roman" w:eastAsia="Times New Roman" w:hAnsi="Times New Roman"/>
          <w:sz w:val="24"/>
          <w:szCs w:val="24"/>
          <w:lang w:val="fr-FR" w:eastAsia="ru-RU"/>
        </w:rPr>
      </w:pPr>
      <w:r w:rsidRPr="00424986">
        <w:rPr>
          <w:rFonts w:ascii="Times New Roman" w:eastAsia="Times New Roman" w:hAnsi="Times New Roman"/>
          <w:sz w:val="24"/>
          <w:szCs w:val="24"/>
          <w:lang w:val="fr-FR" w:eastAsia="ru-RU"/>
        </w:rPr>
        <w:t>e-mail: aliytrots@mail.ru</w:t>
      </w:r>
    </w:p>
    <w:p w:rsidR="00FD4FCB" w:rsidRPr="00FB22B2" w:rsidRDefault="00FD4FCB" w:rsidP="00FD4FCB">
      <w:pPr>
        <w:spacing w:after="0" w:line="240" w:lineRule="auto"/>
        <w:jc w:val="center"/>
        <w:rPr>
          <w:rFonts w:ascii="Times New Roman" w:eastAsia="Times New Roman" w:hAnsi="Times New Roman"/>
          <w:b/>
          <w:sz w:val="24"/>
          <w:szCs w:val="24"/>
          <w:lang w:val="en-US" w:eastAsia="ru-RU"/>
        </w:rPr>
      </w:pPr>
    </w:p>
    <w:p w:rsidR="008315A2" w:rsidRPr="00424986" w:rsidRDefault="008315A2" w:rsidP="00FD4FCB">
      <w:pPr>
        <w:spacing w:after="0" w:line="240" w:lineRule="auto"/>
        <w:jc w:val="center"/>
        <w:rPr>
          <w:rFonts w:ascii="Times New Roman" w:eastAsia="Times New Roman" w:hAnsi="Times New Roman"/>
          <w:b/>
          <w:sz w:val="24"/>
          <w:szCs w:val="24"/>
          <w:lang w:val="fr-FR" w:eastAsia="ru-RU"/>
        </w:rPr>
      </w:pPr>
      <w:r w:rsidRPr="00424986">
        <w:rPr>
          <w:rFonts w:ascii="Times New Roman" w:eastAsia="Times New Roman" w:hAnsi="Times New Roman"/>
          <w:b/>
          <w:sz w:val="24"/>
          <w:szCs w:val="24"/>
          <w:lang w:val="fr-FR" w:eastAsia="ru-RU"/>
        </w:rPr>
        <w:t>Annotation</w:t>
      </w:r>
    </w:p>
    <w:p w:rsidR="008315A2" w:rsidRPr="00424986" w:rsidRDefault="008315A2" w:rsidP="002D354E">
      <w:pPr>
        <w:shd w:val="clear" w:color="auto" w:fill="FFFFFF"/>
        <w:spacing w:after="0" w:line="240" w:lineRule="auto"/>
        <w:ind w:firstLine="567"/>
        <w:outlineLvl w:val="0"/>
        <w:rPr>
          <w:rFonts w:ascii="Times New Roman" w:eastAsia="Times New Roman" w:hAnsi="Times New Roman"/>
          <w:sz w:val="24"/>
          <w:szCs w:val="24"/>
          <w:lang w:val="en-US" w:eastAsia="ru-RU"/>
        </w:rPr>
      </w:pPr>
      <w:r w:rsidRPr="00424986">
        <w:rPr>
          <w:rFonts w:ascii="Times New Roman" w:eastAsia="Times New Roman" w:hAnsi="Times New Roman"/>
          <w:sz w:val="24"/>
          <w:szCs w:val="24"/>
          <w:lang w:val="en-US" w:eastAsia="ru-RU"/>
        </w:rPr>
        <w:t>The article presents the results of organoleptic evaluation of the quality of confectionery products (meringues) produced using activated carbon in the amount of 4%, 6%, 8% and 10% of the sugar mass, and also provides the physicochemical quality indicators of this product. Based on the conducted research, we recommend adding activated carbon in the amount of 8% when producing sugar confectionery products (meringues) - this will ensure the attractiveness and high organoleptic properties of the product.</w:t>
      </w:r>
    </w:p>
    <w:p w:rsidR="008315A2" w:rsidRPr="00424986" w:rsidRDefault="008315A2" w:rsidP="002D354E">
      <w:pPr>
        <w:shd w:val="clear" w:color="auto" w:fill="FFFFFF"/>
        <w:spacing w:after="0" w:line="240" w:lineRule="auto"/>
        <w:ind w:firstLine="567"/>
        <w:outlineLvl w:val="0"/>
        <w:rPr>
          <w:rFonts w:ascii="Times New Roman" w:eastAsia="Times New Roman" w:hAnsi="Times New Roman"/>
          <w:sz w:val="24"/>
          <w:szCs w:val="24"/>
          <w:lang w:val="en-US" w:eastAsia="ru-RU"/>
        </w:rPr>
      </w:pPr>
      <w:r w:rsidRPr="00424986">
        <w:rPr>
          <w:rFonts w:ascii="Times New Roman" w:eastAsia="Times New Roman" w:hAnsi="Times New Roman"/>
          <w:b/>
          <w:sz w:val="24"/>
          <w:szCs w:val="24"/>
          <w:lang w:val="en-US" w:eastAsia="ru-RU"/>
        </w:rPr>
        <w:t>Keywords</w:t>
      </w:r>
      <w:r w:rsidRPr="00424986">
        <w:rPr>
          <w:rFonts w:ascii="Times New Roman" w:eastAsia="Times New Roman" w:hAnsi="Times New Roman"/>
          <w:sz w:val="24"/>
          <w:szCs w:val="24"/>
          <w:lang w:val="en-US" w:eastAsia="ru-RU"/>
        </w:rPr>
        <w:t>: confectionery, variant, organoleptic assessment, activated carbon, quality.</w:t>
      </w:r>
    </w:p>
    <w:p w:rsidR="008315A2" w:rsidRPr="00424986" w:rsidRDefault="008315A2" w:rsidP="002D354E">
      <w:pPr>
        <w:spacing w:after="0" w:line="240" w:lineRule="auto"/>
        <w:ind w:firstLine="567"/>
        <w:rPr>
          <w:rFonts w:ascii="Times New Roman" w:eastAsia="Times New Roman" w:hAnsi="Times New Roman"/>
          <w:sz w:val="24"/>
          <w:szCs w:val="24"/>
          <w:lang w:val="en-US" w:eastAsia="ru-RU"/>
        </w:rPr>
      </w:pPr>
    </w:p>
    <w:p w:rsidR="00FD4FCB" w:rsidRPr="00FB22B2" w:rsidRDefault="00FD4FCB" w:rsidP="002D354E">
      <w:pPr>
        <w:spacing w:after="0" w:line="240" w:lineRule="auto"/>
        <w:ind w:firstLine="567"/>
        <w:rPr>
          <w:rFonts w:ascii="Times New Roman" w:eastAsia="Times New Roman" w:hAnsi="Times New Roman"/>
          <w:sz w:val="24"/>
          <w:szCs w:val="24"/>
          <w:lang w:val="en-US" w:eastAsia="ru-RU"/>
        </w:rPr>
      </w:pPr>
    </w:p>
    <w:p w:rsidR="00FD4FCB" w:rsidRPr="00FD4FCB" w:rsidRDefault="00FD4FCB" w:rsidP="00FD4FCB">
      <w:pPr>
        <w:keepNext/>
        <w:framePr w:dropCap="drop" w:lines="3" w:wrap="around" w:vAnchor="text" w:hAnchor="text"/>
        <w:spacing w:after="0" w:line="827" w:lineRule="exact"/>
        <w:ind w:firstLine="567"/>
        <w:textAlignment w:val="baseline"/>
        <w:rPr>
          <w:rFonts w:ascii="Times New Roman" w:eastAsia="Times New Roman" w:hAnsi="Times New Roman"/>
          <w:position w:val="-11"/>
          <w:sz w:val="112"/>
          <w:szCs w:val="24"/>
          <w:lang w:eastAsia="ru-RU"/>
        </w:rPr>
      </w:pPr>
      <w:r w:rsidRPr="00FD4FCB">
        <w:rPr>
          <w:rFonts w:ascii="Times New Roman" w:eastAsia="Times New Roman" w:hAnsi="Times New Roman"/>
          <w:position w:val="-11"/>
          <w:sz w:val="112"/>
          <w:szCs w:val="24"/>
          <w:lang w:eastAsia="ru-RU"/>
        </w:rPr>
        <w:t>Б</w:t>
      </w:r>
    </w:p>
    <w:p w:rsidR="008315A2" w:rsidRPr="00424986" w:rsidRDefault="008315A2" w:rsidP="00FD4FCB">
      <w:pPr>
        <w:spacing w:after="0" w:line="240" w:lineRule="auto"/>
        <w:rPr>
          <w:rFonts w:ascii="Times New Roman" w:eastAsia="Times New Roman" w:hAnsi="Times New Roman"/>
          <w:sz w:val="24"/>
          <w:szCs w:val="24"/>
          <w:shd w:val="clear" w:color="auto" w:fill="FFEFC9"/>
          <w:lang w:eastAsia="ru-RU"/>
        </w:rPr>
      </w:pPr>
      <w:r w:rsidRPr="00424986">
        <w:rPr>
          <w:rFonts w:ascii="Times New Roman" w:eastAsia="Times New Roman" w:hAnsi="Times New Roman"/>
          <w:sz w:val="24"/>
          <w:szCs w:val="24"/>
          <w:lang w:eastAsia="ru-RU"/>
        </w:rPr>
        <w:t>езе – это французский десерт, в состав которого входят</w:t>
      </w:r>
      <w:r w:rsidRPr="00424986">
        <w:rPr>
          <w:rFonts w:ascii="Times New Roman" w:eastAsia="Times New Roman" w:hAnsi="Times New Roman"/>
          <w:sz w:val="24"/>
          <w:szCs w:val="24"/>
          <w:shd w:val="clear" w:color="auto" w:fill="FFFFFF"/>
          <w:lang w:eastAsia="ru-RU"/>
        </w:rPr>
        <w:t xml:space="preserve"> сахар, белки, а также иногда сопутствующие компоненты такие, как крахмал, </w:t>
      </w:r>
      <w:r w:rsidR="0068596C" w:rsidRPr="00424986">
        <w:rPr>
          <w:rFonts w:ascii="Times New Roman" w:eastAsia="Times New Roman" w:hAnsi="Times New Roman"/>
          <w:sz w:val="24"/>
          <w:szCs w:val="24"/>
          <w:shd w:val="clear" w:color="auto" w:fill="FFFFFF"/>
          <w:lang w:eastAsia="ru-RU"/>
        </w:rPr>
        <w:t>ореховая мука, лимонная кислота</w:t>
      </w:r>
      <w:r w:rsidRPr="00424986">
        <w:rPr>
          <w:rFonts w:ascii="Times New Roman" w:eastAsia="Times New Roman" w:hAnsi="Times New Roman"/>
          <w:sz w:val="24"/>
          <w:szCs w:val="24"/>
          <w:shd w:val="clear" w:color="auto" w:fill="FFFFFF"/>
          <w:lang w:eastAsia="ru-RU"/>
        </w:rPr>
        <w:t xml:space="preserve"> и другие компоненты, в том числе и активированный уголь [1]. </w:t>
      </w:r>
    </w:p>
    <w:p w:rsidR="008315A2" w:rsidRPr="00424986" w:rsidRDefault="0068596C" w:rsidP="002D354E">
      <w:pPr>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В ходе исследований</w:t>
      </w:r>
      <w:r w:rsidR="008315A2" w:rsidRPr="00424986">
        <w:rPr>
          <w:rFonts w:ascii="Times New Roman" w:eastAsia="Times New Roman" w:hAnsi="Times New Roman"/>
          <w:sz w:val="24"/>
          <w:szCs w:val="24"/>
          <w:lang w:eastAsia="ru-RU"/>
        </w:rPr>
        <w:t xml:space="preserve"> изучили влияние угля активированного на качество сахаристых кондитерск</w:t>
      </w:r>
      <w:r w:rsidRPr="00424986">
        <w:rPr>
          <w:rFonts w:ascii="Times New Roman" w:eastAsia="Times New Roman" w:hAnsi="Times New Roman"/>
          <w:sz w:val="24"/>
          <w:szCs w:val="24"/>
          <w:lang w:eastAsia="ru-RU"/>
        </w:rPr>
        <w:t>их изделий (безе), выработанных в следующих опытных вариантах</w:t>
      </w:r>
      <w:r w:rsidR="008315A2" w:rsidRPr="00424986">
        <w:rPr>
          <w:rFonts w:ascii="Times New Roman" w:eastAsia="Times New Roman" w:hAnsi="Times New Roman"/>
          <w:sz w:val="24"/>
          <w:szCs w:val="24"/>
          <w:lang w:eastAsia="ru-RU"/>
        </w:rPr>
        <w:t>: вариант 1 – без применения и с применением активированного угля, вариант 2 –</w:t>
      </w:r>
      <w:r w:rsidR="00CE2088" w:rsidRPr="00424986">
        <w:rPr>
          <w:rFonts w:ascii="Times New Roman" w:eastAsia="Times New Roman" w:hAnsi="Times New Roman"/>
          <w:sz w:val="24"/>
          <w:szCs w:val="24"/>
          <w:lang w:eastAsia="ru-RU"/>
        </w:rPr>
        <w:t xml:space="preserve"> </w:t>
      </w:r>
      <w:r w:rsidR="008315A2" w:rsidRPr="00424986">
        <w:rPr>
          <w:rFonts w:ascii="Times New Roman" w:eastAsia="Times New Roman" w:hAnsi="Times New Roman"/>
          <w:sz w:val="24"/>
          <w:szCs w:val="24"/>
          <w:lang w:eastAsia="ru-RU"/>
        </w:rPr>
        <w:t>с применением актив</w:t>
      </w:r>
      <w:r w:rsidR="008315A2" w:rsidRPr="00424986">
        <w:rPr>
          <w:rFonts w:ascii="Times New Roman" w:eastAsia="Times New Roman" w:hAnsi="Times New Roman"/>
          <w:sz w:val="24"/>
          <w:szCs w:val="24"/>
          <w:lang w:eastAsia="ru-RU"/>
        </w:rPr>
        <w:t>и</w:t>
      </w:r>
      <w:r w:rsidR="008315A2" w:rsidRPr="00424986">
        <w:rPr>
          <w:rFonts w:ascii="Times New Roman" w:eastAsia="Times New Roman" w:hAnsi="Times New Roman"/>
          <w:sz w:val="24"/>
          <w:szCs w:val="24"/>
          <w:lang w:eastAsia="ru-RU"/>
        </w:rPr>
        <w:t>рованного угля 4%, вариант 3</w:t>
      </w:r>
      <w:r w:rsidR="00CE2088" w:rsidRPr="00424986">
        <w:rPr>
          <w:rFonts w:ascii="Times New Roman" w:eastAsia="Times New Roman" w:hAnsi="Times New Roman"/>
          <w:sz w:val="24"/>
          <w:szCs w:val="24"/>
          <w:lang w:eastAsia="ru-RU"/>
        </w:rPr>
        <w:t xml:space="preserve"> </w:t>
      </w:r>
      <w:r w:rsidR="008315A2" w:rsidRPr="00424986">
        <w:rPr>
          <w:rFonts w:ascii="Times New Roman" w:eastAsia="Times New Roman" w:hAnsi="Times New Roman"/>
          <w:sz w:val="24"/>
          <w:szCs w:val="24"/>
          <w:lang w:eastAsia="ru-RU"/>
        </w:rPr>
        <w:t>–</w:t>
      </w:r>
      <w:r w:rsidR="00CE2088" w:rsidRPr="00424986">
        <w:rPr>
          <w:rFonts w:ascii="Times New Roman" w:eastAsia="Times New Roman" w:hAnsi="Times New Roman"/>
          <w:sz w:val="24"/>
          <w:szCs w:val="24"/>
          <w:lang w:eastAsia="ru-RU"/>
        </w:rPr>
        <w:t xml:space="preserve"> </w:t>
      </w:r>
      <w:r w:rsidR="008315A2" w:rsidRPr="00424986">
        <w:rPr>
          <w:rFonts w:ascii="Times New Roman" w:eastAsia="Times New Roman" w:hAnsi="Times New Roman"/>
          <w:sz w:val="24"/>
          <w:szCs w:val="24"/>
          <w:lang w:eastAsia="ru-RU"/>
        </w:rPr>
        <w:t>с применением активированного угля 6%, вариант 4 –</w:t>
      </w:r>
      <w:r w:rsidR="00CE2088" w:rsidRPr="00424986">
        <w:rPr>
          <w:rFonts w:ascii="Times New Roman" w:eastAsia="Times New Roman" w:hAnsi="Times New Roman"/>
          <w:sz w:val="24"/>
          <w:szCs w:val="24"/>
          <w:lang w:eastAsia="ru-RU"/>
        </w:rPr>
        <w:t xml:space="preserve"> </w:t>
      </w:r>
      <w:r w:rsidR="008315A2" w:rsidRPr="00424986">
        <w:rPr>
          <w:rFonts w:ascii="Times New Roman" w:eastAsia="Times New Roman" w:hAnsi="Times New Roman"/>
          <w:sz w:val="24"/>
          <w:szCs w:val="24"/>
          <w:lang w:eastAsia="ru-RU"/>
        </w:rPr>
        <w:t>с пр</w:t>
      </w:r>
      <w:r w:rsidR="008315A2" w:rsidRPr="00424986">
        <w:rPr>
          <w:rFonts w:ascii="Times New Roman" w:eastAsia="Times New Roman" w:hAnsi="Times New Roman"/>
          <w:sz w:val="24"/>
          <w:szCs w:val="24"/>
          <w:lang w:eastAsia="ru-RU"/>
        </w:rPr>
        <w:t>и</w:t>
      </w:r>
      <w:r w:rsidR="008315A2" w:rsidRPr="00424986">
        <w:rPr>
          <w:rFonts w:ascii="Times New Roman" w:eastAsia="Times New Roman" w:hAnsi="Times New Roman"/>
          <w:sz w:val="24"/>
          <w:szCs w:val="24"/>
          <w:lang w:eastAsia="ru-RU"/>
        </w:rPr>
        <w:t>менением активированного угля 8% и</w:t>
      </w:r>
      <w:r w:rsidR="00CE2088" w:rsidRPr="00424986">
        <w:rPr>
          <w:rFonts w:ascii="Times New Roman" w:eastAsia="Times New Roman" w:hAnsi="Times New Roman"/>
          <w:sz w:val="24"/>
          <w:szCs w:val="24"/>
          <w:lang w:eastAsia="ru-RU"/>
        </w:rPr>
        <w:t xml:space="preserve"> </w:t>
      </w:r>
      <w:r w:rsidR="008315A2" w:rsidRPr="00424986">
        <w:rPr>
          <w:rFonts w:ascii="Times New Roman" w:eastAsia="Times New Roman" w:hAnsi="Times New Roman"/>
          <w:sz w:val="24"/>
          <w:szCs w:val="24"/>
          <w:lang w:eastAsia="ru-RU"/>
        </w:rPr>
        <w:t>вариант 5 –</w:t>
      </w:r>
      <w:r w:rsidR="00CE2088" w:rsidRPr="00424986">
        <w:rPr>
          <w:rFonts w:ascii="Times New Roman" w:eastAsia="Times New Roman" w:hAnsi="Times New Roman"/>
          <w:sz w:val="24"/>
          <w:szCs w:val="24"/>
          <w:lang w:eastAsia="ru-RU"/>
        </w:rPr>
        <w:t xml:space="preserve"> </w:t>
      </w:r>
      <w:r w:rsidR="008315A2" w:rsidRPr="00424986">
        <w:rPr>
          <w:rFonts w:ascii="Times New Roman" w:eastAsia="Times New Roman" w:hAnsi="Times New Roman"/>
          <w:sz w:val="24"/>
          <w:szCs w:val="24"/>
          <w:lang w:eastAsia="ru-RU"/>
        </w:rPr>
        <w:t xml:space="preserve">с применением активированного угля 10% от массы сахара (таблица 1). </w:t>
      </w:r>
    </w:p>
    <w:p w:rsidR="00FD4FCB" w:rsidRPr="00FD4FCB" w:rsidRDefault="00FD4FCB" w:rsidP="002D354E">
      <w:pPr>
        <w:tabs>
          <w:tab w:val="left" w:leader="underscore" w:pos="0"/>
        </w:tabs>
        <w:spacing w:after="0" w:line="240" w:lineRule="auto"/>
        <w:ind w:firstLine="567"/>
        <w:jc w:val="right"/>
        <w:rPr>
          <w:rFonts w:ascii="Times New Roman" w:eastAsia="Times New Roman" w:hAnsi="Times New Roman"/>
          <w:sz w:val="12"/>
          <w:szCs w:val="12"/>
          <w:lang w:eastAsia="ru-RU"/>
        </w:rPr>
      </w:pPr>
    </w:p>
    <w:p w:rsidR="008315A2" w:rsidRPr="00FD4FCB" w:rsidRDefault="008315A2" w:rsidP="00FD4FCB">
      <w:pPr>
        <w:tabs>
          <w:tab w:val="left" w:leader="underscore" w:pos="0"/>
        </w:tabs>
        <w:spacing w:after="0" w:line="240" w:lineRule="auto"/>
        <w:jc w:val="center"/>
        <w:rPr>
          <w:rFonts w:ascii="Times New Roman" w:eastAsia="Times New Roman" w:hAnsi="Times New Roman"/>
          <w:lang w:eastAsia="ru-RU"/>
        </w:rPr>
      </w:pPr>
      <w:r w:rsidRPr="00FD4FCB">
        <w:rPr>
          <w:rFonts w:ascii="Times New Roman" w:eastAsia="Times New Roman" w:hAnsi="Times New Roman"/>
          <w:lang w:eastAsia="ru-RU"/>
        </w:rPr>
        <w:t>Таблица 1</w:t>
      </w:r>
      <w:r w:rsidR="00FD4FCB" w:rsidRPr="00FD4FCB">
        <w:rPr>
          <w:rFonts w:ascii="Times New Roman" w:eastAsia="Times New Roman" w:hAnsi="Times New Roman"/>
          <w:lang w:eastAsia="ru-RU"/>
        </w:rPr>
        <w:t xml:space="preserve">– </w:t>
      </w:r>
      <w:r w:rsidRPr="00FD4FCB">
        <w:rPr>
          <w:rFonts w:ascii="Times New Roman" w:eastAsia="Times New Roman" w:hAnsi="Times New Roman"/>
          <w:lang w:eastAsia="ru-RU"/>
        </w:rPr>
        <w:t>Характеристика объектов исследования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26"/>
        <w:gridCol w:w="6020"/>
      </w:tblGrid>
      <w:tr w:rsidR="008315A2" w:rsidRPr="00FD4FCB" w:rsidTr="00FD4FCB">
        <w:trPr>
          <w:trHeight w:val="20"/>
        </w:trPr>
        <w:tc>
          <w:tcPr>
            <w:tcW w:w="3726" w:type="dxa"/>
            <w:tcBorders>
              <w:top w:val="single" w:sz="4" w:space="0" w:color="auto"/>
              <w:left w:val="single" w:sz="4" w:space="0" w:color="auto"/>
              <w:bottom w:val="single" w:sz="4" w:space="0" w:color="auto"/>
              <w:right w:val="single" w:sz="4" w:space="0" w:color="auto"/>
            </w:tcBorders>
            <w:hideMark/>
          </w:tcPr>
          <w:p w:rsidR="008315A2" w:rsidRPr="00FD4FCB" w:rsidRDefault="008315A2" w:rsidP="00FD4FCB">
            <w:pPr>
              <w:spacing w:after="0" w:line="240" w:lineRule="auto"/>
              <w:jc w:val="center"/>
              <w:rPr>
                <w:rFonts w:ascii="Times New Roman" w:eastAsia="Times New Roman" w:hAnsi="Times New Roman"/>
                <w:noProof/>
                <w:lang w:eastAsia="ru-RU"/>
              </w:rPr>
            </w:pPr>
            <w:r w:rsidRPr="00FD4FCB">
              <w:rPr>
                <w:rFonts w:ascii="Times New Roman" w:eastAsia="Times New Roman" w:hAnsi="Times New Roman"/>
                <w:noProof/>
                <w:lang w:eastAsia="ru-RU"/>
              </w:rPr>
              <w:t>Внешний вид сахаристого кондитерского изделия (безе)</w:t>
            </w:r>
          </w:p>
        </w:tc>
        <w:tc>
          <w:tcPr>
            <w:tcW w:w="6020" w:type="dxa"/>
            <w:tcBorders>
              <w:top w:val="single" w:sz="4" w:space="0" w:color="auto"/>
              <w:left w:val="single" w:sz="4" w:space="0" w:color="auto"/>
              <w:bottom w:val="single" w:sz="4" w:space="0" w:color="auto"/>
              <w:right w:val="single" w:sz="4" w:space="0" w:color="auto"/>
            </w:tcBorders>
            <w:hideMark/>
          </w:tcPr>
          <w:p w:rsidR="008315A2" w:rsidRPr="00FD4FCB" w:rsidRDefault="008315A2" w:rsidP="00FD4FCB">
            <w:pPr>
              <w:spacing w:after="0" w:line="240" w:lineRule="auto"/>
              <w:jc w:val="center"/>
              <w:rPr>
                <w:rFonts w:ascii="Times New Roman" w:eastAsia="Times New Roman" w:hAnsi="Times New Roman"/>
                <w:lang w:eastAsia="ru-RU"/>
              </w:rPr>
            </w:pPr>
            <w:r w:rsidRPr="00FD4FCB">
              <w:rPr>
                <w:rFonts w:ascii="Times New Roman" w:eastAsia="Times New Roman" w:hAnsi="Times New Roman"/>
                <w:lang w:eastAsia="ru-RU"/>
              </w:rPr>
              <w:t xml:space="preserve">Характеристика </w:t>
            </w:r>
          </w:p>
        </w:tc>
      </w:tr>
      <w:tr w:rsidR="008315A2" w:rsidRPr="00FD4FCB" w:rsidTr="00FD4FCB">
        <w:trPr>
          <w:trHeight w:val="20"/>
        </w:trPr>
        <w:tc>
          <w:tcPr>
            <w:tcW w:w="3726" w:type="dxa"/>
            <w:tcBorders>
              <w:top w:val="single" w:sz="4" w:space="0" w:color="auto"/>
              <w:left w:val="single" w:sz="4" w:space="0" w:color="auto"/>
              <w:bottom w:val="single" w:sz="4" w:space="0" w:color="auto"/>
              <w:right w:val="single" w:sz="4" w:space="0" w:color="auto"/>
            </w:tcBorders>
            <w:hideMark/>
          </w:tcPr>
          <w:p w:rsidR="008315A2" w:rsidRPr="00FD4FCB" w:rsidRDefault="008315A2" w:rsidP="00FD4FCB">
            <w:pPr>
              <w:spacing w:after="0" w:line="240" w:lineRule="auto"/>
              <w:jc w:val="center"/>
              <w:rPr>
                <w:rFonts w:ascii="Times New Roman" w:eastAsia="Times New Roman" w:hAnsi="Times New Roman"/>
                <w:lang w:val="en-US" w:eastAsia="ru-RU"/>
              </w:rPr>
            </w:pPr>
            <w:r w:rsidRPr="00FD4FCB">
              <w:rPr>
                <w:rFonts w:ascii="Times New Roman" w:eastAsia="Times New Roman" w:hAnsi="Times New Roman"/>
                <w:noProof/>
                <w:lang w:eastAsia="ru-RU"/>
              </w:rPr>
              <w:drawing>
                <wp:inline distT="0" distB="0" distL="0" distR="0">
                  <wp:extent cx="2020901" cy="1031213"/>
                  <wp:effectExtent l="19050" t="0" r="0" b="0"/>
                  <wp:docPr id="14940996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1337" cy="1031436"/>
                          </a:xfrm>
                          <a:prstGeom prst="rect">
                            <a:avLst/>
                          </a:prstGeom>
                          <a:noFill/>
                          <a:ln>
                            <a:noFill/>
                          </a:ln>
                        </pic:spPr>
                      </pic:pic>
                    </a:graphicData>
                  </a:graphic>
                </wp:inline>
              </w:drawing>
            </w:r>
          </w:p>
        </w:tc>
        <w:tc>
          <w:tcPr>
            <w:tcW w:w="6020" w:type="dxa"/>
            <w:tcBorders>
              <w:top w:val="single" w:sz="4" w:space="0" w:color="auto"/>
              <w:left w:val="single" w:sz="4" w:space="0" w:color="auto"/>
              <w:bottom w:val="single" w:sz="4" w:space="0" w:color="auto"/>
              <w:right w:val="single" w:sz="4" w:space="0" w:color="auto"/>
            </w:tcBorders>
            <w:vAlign w:val="center"/>
          </w:tcPr>
          <w:p w:rsidR="008315A2" w:rsidRPr="00FD4FCB" w:rsidRDefault="008315A2" w:rsidP="00FD4FCB">
            <w:pPr>
              <w:spacing w:after="0" w:line="240" w:lineRule="auto"/>
              <w:jc w:val="center"/>
              <w:rPr>
                <w:rFonts w:ascii="Times New Roman" w:eastAsia="Times New Roman" w:hAnsi="Times New Roman"/>
                <w:i/>
                <w:lang w:eastAsia="ru-RU"/>
              </w:rPr>
            </w:pPr>
            <w:r w:rsidRPr="00FD4FCB">
              <w:rPr>
                <w:rFonts w:ascii="Times New Roman" w:eastAsia="Times New Roman" w:hAnsi="Times New Roman"/>
                <w:i/>
                <w:lang w:eastAsia="ru-RU"/>
              </w:rPr>
              <w:t>Вариант 1(контрольный)</w:t>
            </w:r>
          </w:p>
          <w:p w:rsidR="00FD4FCB" w:rsidRDefault="008315A2" w:rsidP="00FD4FCB">
            <w:pPr>
              <w:spacing w:after="0" w:line="240" w:lineRule="auto"/>
              <w:jc w:val="center"/>
              <w:rPr>
                <w:rFonts w:ascii="Times New Roman" w:eastAsia="Times New Roman" w:hAnsi="Times New Roman"/>
                <w:lang w:eastAsia="ru-RU"/>
              </w:rPr>
            </w:pPr>
            <w:r w:rsidRPr="00FD4FCB">
              <w:rPr>
                <w:rFonts w:ascii="Times New Roman" w:eastAsia="Times New Roman" w:hAnsi="Times New Roman"/>
                <w:lang w:eastAsia="ru-RU"/>
              </w:rPr>
              <w:t>Сахаристые кондитерские изделия</w:t>
            </w:r>
          </w:p>
          <w:p w:rsidR="008315A2" w:rsidRPr="00FD4FCB" w:rsidRDefault="008315A2" w:rsidP="00FD4FCB">
            <w:pPr>
              <w:spacing w:after="0" w:line="240" w:lineRule="auto"/>
              <w:jc w:val="center"/>
              <w:rPr>
                <w:rFonts w:ascii="Times New Roman" w:eastAsia="Times New Roman" w:hAnsi="Times New Roman"/>
                <w:lang w:eastAsia="ru-RU"/>
              </w:rPr>
            </w:pPr>
            <w:r w:rsidRPr="00FD4FCB">
              <w:rPr>
                <w:rFonts w:ascii="Times New Roman" w:eastAsia="Times New Roman" w:hAnsi="Times New Roman"/>
                <w:lang w:eastAsia="ru-RU"/>
              </w:rPr>
              <w:t>без применения активированного угля</w:t>
            </w:r>
          </w:p>
        </w:tc>
      </w:tr>
      <w:tr w:rsidR="008315A2" w:rsidRPr="00FD4FCB" w:rsidTr="00FD4FCB">
        <w:trPr>
          <w:trHeight w:val="20"/>
        </w:trPr>
        <w:tc>
          <w:tcPr>
            <w:tcW w:w="3726" w:type="dxa"/>
            <w:tcBorders>
              <w:top w:val="single" w:sz="4" w:space="0" w:color="auto"/>
              <w:left w:val="single" w:sz="4" w:space="0" w:color="auto"/>
              <w:bottom w:val="single" w:sz="4" w:space="0" w:color="auto"/>
              <w:right w:val="single" w:sz="4" w:space="0" w:color="auto"/>
            </w:tcBorders>
            <w:hideMark/>
          </w:tcPr>
          <w:p w:rsidR="008315A2" w:rsidRPr="00FD4FCB" w:rsidRDefault="008315A2" w:rsidP="00FD4FCB">
            <w:pPr>
              <w:spacing w:after="0" w:line="240" w:lineRule="auto"/>
              <w:jc w:val="center"/>
              <w:rPr>
                <w:rFonts w:ascii="Times New Roman" w:eastAsia="Times New Roman" w:hAnsi="Times New Roman"/>
                <w:lang w:val="en-US" w:eastAsia="ru-RU"/>
              </w:rPr>
            </w:pPr>
            <w:r w:rsidRPr="00FD4FCB">
              <w:rPr>
                <w:rFonts w:ascii="Times New Roman" w:eastAsia="Times New Roman" w:hAnsi="Times New Roman"/>
                <w:noProof/>
                <w:lang w:eastAsia="ru-RU"/>
              </w:rPr>
              <w:drawing>
                <wp:inline distT="0" distB="0" distL="0" distR="0">
                  <wp:extent cx="2036268" cy="1050286"/>
                  <wp:effectExtent l="19050" t="0" r="2082" b="0"/>
                  <wp:docPr id="14940996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0060" cy="1052242"/>
                          </a:xfrm>
                          <a:prstGeom prst="rect">
                            <a:avLst/>
                          </a:prstGeom>
                          <a:noFill/>
                          <a:ln>
                            <a:noFill/>
                          </a:ln>
                        </pic:spPr>
                      </pic:pic>
                    </a:graphicData>
                  </a:graphic>
                </wp:inline>
              </w:drawing>
            </w:r>
          </w:p>
        </w:tc>
        <w:tc>
          <w:tcPr>
            <w:tcW w:w="6020" w:type="dxa"/>
            <w:tcBorders>
              <w:top w:val="single" w:sz="4" w:space="0" w:color="auto"/>
              <w:left w:val="single" w:sz="4" w:space="0" w:color="auto"/>
              <w:bottom w:val="single" w:sz="4" w:space="0" w:color="auto"/>
              <w:right w:val="single" w:sz="4" w:space="0" w:color="auto"/>
            </w:tcBorders>
            <w:vAlign w:val="center"/>
          </w:tcPr>
          <w:p w:rsidR="008315A2" w:rsidRPr="00FD4FCB" w:rsidRDefault="008315A2" w:rsidP="00FD4FCB">
            <w:pPr>
              <w:spacing w:after="0" w:line="240" w:lineRule="auto"/>
              <w:jc w:val="center"/>
              <w:rPr>
                <w:rFonts w:ascii="Times New Roman" w:eastAsia="Times New Roman" w:hAnsi="Times New Roman"/>
                <w:i/>
                <w:lang w:eastAsia="ru-RU"/>
              </w:rPr>
            </w:pPr>
            <w:r w:rsidRPr="00FD4FCB">
              <w:rPr>
                <w:rFonts w:ascii="Times New Roman" w:eastAsia="Times New Roman" w:hAnsi="Times New Roman"/>
                <w:i/>
                <w:lang w:eastAsia="ru-RU"/>
              </w:rPr>
              <w:t>Вариант 2</w:t>
            </w:r>
          </w:p>
          <w:p w:rsidR="00FD4FCB" w:rsidRDefault="008315A2" w:rsidP="00FD4FCB">
            <w:pPr>
              <w:spacing w:after="0" w:line="240" w:lineRule="auto"/>
              <w:jc w:val="center"/>
              <w:rPr>
                <w:rFonts w:ascii="Times New Roman" w:eastAsia="Times New Roman" w:hAnsi="Times New Roman"/>
                <w:lang w:eastAsia="ru-RU"/>
              </w:rPr>
            </w:pPr>
            <w:r w:rsidRPr="00FD4FCB">
              <w:rPr>
                <w:rFonts w:ascii="Times New Roman" w:eastAsia="Times New Roman" w:hAnsi="Times New Roman"/>
                <w:lang w:eastAsia="ru-RU"/>
              </w:rPr>
              <w:t xml:space="preserve">Сахаристые кондитерские изделия с применением </w:t>
            </w:r>
          </w:p>
          <w:p w:rsidR="008315A2" w:rsidRPr="00FD4FCB" w:rsidRDefault="008315A2" w:rsidP="00FD4FCB">
            <w:pPr>
              <w:spacing w:after="0" w:line="240" w:lineRule="auto"/>
              <w:jc w:val="center"/>
              <w:rPr>
                <w:rFonts w:ascii="Times New Roman" w:eastAsia="Times New Roman" w:hAnsi="Times New Roman"/>
                <w:lang w:eastAsia="ru-RU"/>
              </w:rPr>
            </w:pPr>
            <w:r w:rsidRPr="00FD4FCB">
              <w:rPr>
                <w:rFonts w:ascii="Times New Roman" w:eastAsia="Times New Roman" w:hAnsi="Times New Roman"/>
                <w:lang w:eastAsia="ru-RU"/>
              </w:rPr>
              <w:t>активированного угля в количестве 4,0% от массы сахара</w:t>
            </w:r>
          </w:p>
        </w:tc>
      </w:tr>
      <w:tr w:rsidR="008315A2" w:rsidRPr="00FD4FCB" w:rsidTr="00FD4FCB">
        <w:trPr>
          <w:trHeight w:val="20"/>
        </w:trPr>
        <w:tc>
          <w:tcPr>
            <w:tcW w:w="3726" w:type="dxa"/>
            <w:tcBorders>
              <w:top w:val="single" w:sz="4" w:space="0" w:color="auto"/>
              <w:left w:val="single" w:sz="4" w:space="0" w:color="auto"/>
              <w:bottom w:val="single" w:sz="4" w:space="0" w:color="auto"/>
              <w:right w:val="single" w:sz="4" w:space="0" w:color="auto"/>
            </w:tcBorders>
            <w:hideMark/>
          </w:tcPr>
          <w:p w:rsidR="008315A2" w:rsidRPr="00FD4FCB" w:rsidRDefault="008315A2" w:rsidP="00FD4FCB">
            <w:pPr>
              <w:spacing w:after="0" w:line="240" w:lineRule="auto"/>
              <w:jc w:val="center"/>
              <w:rPr>
                <w:rFonts w:ascii="Times New Roman" w:eastAsia="Times New Roman" w:hAnsi="Times New Roman"/>
                <w:lang w:val="en-US" w:eastAsia="ru-RU"/>
              </w:rPr>
            </w:pPr>
            <w:r w:rsidRPr="00FD4FCB">
              <w:rPr>
                <w:rFonts w:ascii="Times New Roman" w:eastAsia="Times New Roman" w:hAnsi="Times New Roman"/>
                <w:noProof/>
                <w:lang w:eastAsia="ru-RU"/>
              </w:rPr>
              <w:drawing>
                <wp:inline distT="0" distB="0" distL="0" distR="0">
                  <wp:extent cx="2020900" cy="1006905"/>
                  <wp:effectExtent l="19050" t="0" r="0" b="0"/>
                  <wp:docPr id="14940996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5394" cy="1009144"/>
                          </a:xfrm>
                          <a:prstGeom prst="rect">
                            <a:avLst/>
                          </a:prstGeom>
                          <a:noFill/>
                          <a:ln>
                            <a:noFill/>
                          </a:ln>
                        </pic:spPr>
                      </pic:pic>
                    </a:graphicData>
                  </a:graphic>
                </wp:inline>
              </w:drawing>
            </w:r>
          </w:p>
        </w:tc>
        <w:tc>
          <w:tcPr>
            <w:tcW w:w="6020" w:type="dxa"/>
            <w:tcBorders>
              <w:top w:val="single" w:sz="4" w:space="0" w:color="auto"/>
              <w:left w:val="single" w:sz="4" w:space="0" w:color="auto"/>
              <w:bottom w:val="single" w:sz="4" w:space="0" w:color="auto"/>
              <w:right w:val="single" w:sz="4" w:space="0" w:color="auto"/>
            </w:tcBorders>
            <w:vAlign w:val="center"/>
            <w:hideMark/>
          </w:tcPr>
          <w:p w:rsidR="00FD4FCB" w:rsidRDefault="008315A2" w:rsidP="00FD4FCB">
            <w:pPr>
              <w:spacing w:after="0" w:line="240" w:lineRule="auto"/>
              <w:jc w:val="center"/>
              <w:rPr>
                <w:rFonts w:ascii="Times New Roman" w:eastAsia="Times New Roman" w:hAnsi="Times New Roman"/>
                <w:lang w:eastAsia="ru-RU"/>
              </w:rPr>
            </w:pPr>
            <w:r w:rsidRPr="00FD4FCB">
              <w:rPr>
                <w:rFonts w:ascii="Times New Roman" w:eastAsia="Times New Roman" w:hAnsi="Times New Roman"/>
                <w:i/>
                <w:lang w:eastAsia="ru-RU"/>
              </w:rPr>
              <w:t>Вариант 3</w:t>
            </w:r>
            <w:r w:rsidRPr="00FD4FCB">
              <w:rPr>
                <w:rFonts w:ascii="Times New Roman" w:eastAsia="Times New Roman" w:hAnsi="Times New Roman"/>
                <w:lang w:eastAsia="ru-RU"/>
              </w:rPr>
              <w:t xml:space="preserve"> </w:t>
            </w:r>
            <w:r w:rsidRPr="00FD4FCB">
              <w:rPr>
                <w:rFonts w:ascii="Times New Roman" w:eastAsia="Times New Roman" w:hAnsi="Times New Roman"/>
                <w:lang w:eastAsia="ru-RU"/>
              </w:rPr>
              <w:br/>
              <w:t xml:space="preserve">Сахаристые кондитерские изделия с применением </w:t>
            </w:r>
          </w:p>
          <w:p w:rsidR="008315A2" w:rsidRPr="00FD4FCB" w:rsidRDefault="008315A2" w:rsidP="00FD4FCB">
            <w:pPr>
              <w:spacing w:after="0" w:line="240" w:lineRule="auto"/>
              <w:jc w:val="center"/>
              <w:rPr>
                <w:rFonts w:ascii="Times New Roman" w:eastAsia="Times New Roman" w:hAnsi="Times New Roman"/>
                <w:lang w:eastAsia="ru-RU"/>
              </w:rPr>
            </w:pPr>
            <w:r w:rsidRPr="00FD4FCB">
              <w:rPr>
                <w:rFonts w:ascii="Times New Roman" w:eastAsia="Times New Roman" w:hAnsi="Times New Roman"/>
                <w:lang w:eastAsia="ru-RU"/>
              </w:rPr>
              <w:t>активированного угля в количестве 6,0% от массы сахара</w:t>
            </w:r>
          </w:p>
        </w:tc>
      </w:tr>
    </w:tbl>
    <w:p w:rsidR="00FD4FCB" w:rsidRDefault="00FD4FCB"/>
    <w:p w:rsidR="00FD4FCB" w:rsidRDefault="00FD4FCB"/>
    <w:p w:rsidR="00FD4FCB" w:rsidRPr="00FD4FCB" w:rsidRDefault="00FD4FCB" w:rsidP="00FD4FCB">
      <w:pPr>
        <w:jc w:val="right"/>
        <w:rPr>
          <w:rFonts w:ascii="Times New Roman" w:hAnsi="Times New Roman"/>
        </w:rPr>
      </w:pPr>
      <w:r w:rsidRPr="00FD4FCB">
        <w:rPr>
          <w:rFonts w:ascii="Times New Roman" w:hAnsi="Times New Roman"/>
        </w:rPr>
        <w:lastRenderedPageBreak/>
        <w:t>Продолжение таблицы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26"/>
        <w:gridCol w:w="6020"/>
      </w:tblGrid>
      <w:tr w:rsidR="00FD4FCB" w:rsidRPr="00FD4FCB" w:rsidTr="00FD4FCB">
        <w:trPr>
          <w:trHeight w:val="20"/>
        </w:trPr>
        <w:tc>
          <w:tcPr>
            <w:tcW w:w="3726" w:type="dxa"/>
            <w:tcBorders>
              <w:top w:val="single" w:sz="4" w:space="0" w:color="auto"/>
              <w:left w:val="single" w:sz="4" w:space="0" w:color="auto"/>
              <w:bottom w:val="single" w:sz="4" w:space="0" w:color="auto"/>
              <w:right w:val="single" w:sz="4" w:space="0" w:color="auto"/>
            </w:tcBorders>
            <w:hideMark/>
          </w:tcPr>
          <w:p w:rsidR="00FD4FCB" w:rsidRPr="00FD4FCB" w:rsidRDefault="00FD4FCB" w:rsidP="00FD4FCB">
            <w:pPr>
              <w:spacing w:after="0" w:line="240" w:lineRule="auto"/>
              <w:jc w:val="center"/>
              <w:rPr>
                <w:rFonts w:ascii="Times New Roman" w:eastAsia="Times New Roman" w:hAnsi="Times New Roman"/>
                <w:noProof/>
                <w:lang w:eastAsia="ru-RU"/>
              </w:rPr>
            </w:pPr>
            <w:r>
              <w:rPr>
                <w:rFonts w:ascii="Times New Roman" w:eastAsia="Times New Roman" w:hAnsi="Times New Roman"/>
                <w:noProof/>
                <w:lang w:eastAsia="ru-RU"/>
              </w:rPr>
              <w:t>1</w:t>
            </w:r>
          </w:p>
        </w:tc>
        <w:tc>
          <w:tcPr>
            <w:tcW w:w="6020" w:type="dxa"/>
            <w:tcBorders>
              <w:top w:val="single" w:sz="4" w:space="0" w:color="auto"/>
              <w:left w:val="single" w:sz="4" w:space="0" w:color="auto"/>
              <w:bottom w:val="single" w:sz="4" w:space="0" w:color="auto"/>
              <w:right w:val="single" w:sz="4" w:space="0" w:color="auto"/>
            </w:tcBorders>
            <w:vAlign w:val="center"/>
          </w:tcPr>
          <w:p w:rsidR="00FD4FCB" w:rsidRPr="00FD4FCB" w:rsidRDefault="00FD4FCB" w:rsidP="00FD4FCB">
            <w:pPr>
              <w:spacing w:after="0" w:line="240" w:lineRule="auto"/>
              <w:jc w:val="center"/>
              <w:rPr>
                <w:rFonts w:ascii="Times New Roman" w:eastAsia="Times New Roman" w:hAnsi="Times New Roman"/>
                <w:i/>
                <w:lang w:eastAsia="ru-RU"/>
              </w:rPr>
            </w:pPr>
            <w:r>
              <w:rPr>
                <w:rFonts w:ascii="Times New Roman" w:eastAsia="Times New Roman" w:hAnsi="Times New Roman"/>
                <w:i/>
                <w:lang w:eastAsia="ru-RU"/>
              </w:rPr>
              <w:t>2</w:t>
            </w:r>
          </w:p>
        </w:tc>
      </w:tr>
      <w:tr w:rsidR="008315A2" w:rsidRPr="00FD4FCB" w:rsidTr="00FD4FCB">
        <w:trPr>
          <w:trHeight w:val="20"/>
        </w:trPr>
        <w:tc>
          <w:tcPr>
            <w:tcW w:w="3726" w:type="dxa"/>
            <w:tcBorders>
              <w:top w:val="single" w:sz="4" w:space="0" w:color="auto"/>
              <w:left w:val="single" w:sz="4" w:space="0" w:color="auto"/>
              <w:bottom w:val="single" w:sz="4" w:space="0" w:color="auto"/>
              <w:right w:val="single" w:sz="4" w:space="0" w:color="auto"/>
            </w:tcBorders>
            <w:hideMark/>
          </w:tcPr>
          <w:p w:rsidR="008315A2" w:rsidRPr="00FD4FCB" w:rsidRDefault="008315A2" w:rsidP="00FD4FCB">
            <w:pPr>
              <w:spacing w:after="0" w:line="240" w:lineRule="auto"/>
              <w:jc w:val="center"/>
              <w:rPr>
                <w:rFonts w:ascii="Times New Roman" w:eastAsia="Times New Roman" w:hAnsi="Times New Roman"/>
                <w:lang w:val="en-US" w:eastAsia="ru-RU"/>
              </w:rPr>
            </w:pPr>
            <w:r w:rsidRPr="00FD4FCB">
              <w:rPr>
                <w:rFonts w:ascii="Times New Roman" w:eastAsia="Times New Roman" w:hAnsi="Times New Roman"/>
                <w:noProof/>
                <w:lang w:eastAsia="ru-RU"/>
              </w:rPr>
              <w:drawing>
                <wp:inline distT="0" distB="0" distL="0" distR="0">
                  <wp:extent cx="2118360" cy="998220"/>
                  <wp:effectExtent l="0" t="0" r="0" b="0"/>
                  <wp:docPr id="14940996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8360" cy="998220"/>
                          </a:xfrm>
                          <a:prstGeom prst="rect">
                            <a:avLst/>
                          </a:prstGeom>
                          <a:noFill/>
                          <a:ln>
                            <a:noFill/>
                          </a:ln>
                        </pic:spPr>
                      </pic:pic>
                    </a:graphicData>
                  </a:graphic>
                </wp:inline>
              </w:drawing>
            </w:r>
          </w:p>
        </w:tc>
        <w:tc>
          <w:tcPr>
            <w:tcW w:w="6020" w:type="dxa"/>
            <w:tcBorders>
              <w:top w:val="single" w:sz="4" w:space="0" w:color="auto"/>
              <w:left w:val="single" w:sz="4" w:space="0" w:color="auto"/>
              <w:bottom w:val="single" w:sz="4" w:space="0" w:color="auto"/>
              <w:right w:val="single" w:sz="4" w:space="0" w:color="auto"/>
            </w:tcBorders>
            <w:vAlign w:val="center"/>
          </w:tcPr>
          <w:p w:rsidR="008315A2" w:rsidRPr="00FD4FCB" w:rsidRDefault="008315A2" w:rsidP="00FD4FCB">
            <w:pPr>
              <w:spacing w:after="0" w:line="240" w:lineRule="auto"/>
              <w:jc w:val="center"/>
              <w:rPr>
                <w:rFonts w:ascii="Times New Roman" w:eastAsia="Times New Roman" w:hAnsi="Times New Roman"/>
                <w:i/>
                <w:lang w:eastAsia="ru-RU"/>
              </w:rPr>
            </w:pPr>
            <w:r w:rsidRPr="00FD4FCB">
              <w:rPr>
                <w:rFonts w:ascii="Times New Roman" w:eastAsia="Times New Roman" w:hAnsi="Times New Roman"/>
                <w:i/>
                <w:lang w:eastAsia="ru-RU"/>
              </w:rPr>
              <w:t>Вариант 4</w:t>
            </w:r>
          </w:p>
          <w:p w:rsidR="00FD4FCB" w:rsidRDefault="008315A2" w:rsidP="00FD4FCB">
            <w:pPr>
              <w:spacing w:after="0" w:line="240" w:lineRule="auto"/>
              <w:jc w:val="center"/>
              <w:rPr>
                <w:rFonts w:ascii="Times New Roman" w:eastAsia="Times New Roman" w:hAnsi="Times New Roman"/>
                <w:lang w:eastAsia="ru-RU"/>
              </w:rPr>
            </w:pPr>
            <w:r w:rsidRPr="00FD4FCB">
              <w:rPr>
                <w:rFonts w:ascii="Times New Roman" w:eastAsia="Times New Roman" w:hAnsi="Times New Roman"/>
                <w:lang w:eastAsia="ru-RU"/>
              </w:rPr>
              <w:t xml:space="preserve">Сахаристые кондитерские изделия с применением </w:t>
            </w:r>
          </w:p>
          <w:p w:rsidR="008315A2" w:rsidRPr="00FD4FCB" w:rsidRDefault="008315A2" w:rsidP="00FD4FCB">
            <w:pPr>
              <w:spacing w:after="0" w:line="240" w:lineRule="auto"/>
              <w:jc w:val="center"/>
              <w:rPr>
                <w:rFonts w:ascii="Times New Roman" w:eastAsia="Times New Roman" w:hAnsi="Times New Roman"/>
                <w:lang w:eastAsia="ru-RU"/>
              </w:rPr>
            </w:pPr>
            <w:r w:rsidRPr="00FD4FCB">
              <w:rPr>
                <w:rFonts w:ascii="Times New Roman" w:eastAsia="Times New Roman" w:hAnsi="Times New Roman"/>
                <w:lang w:eastAsia="ru-RU"/>
              </w:rPr>
              <w:t>активированного угля в количестве 8,0% от массы сахара</w:t>
            </w:r>
          </w:p>
        </w:tc>
      </w:tr>
      <w:tr w:rsidR="008315A2" w:rsidRPr="00FD4FCB" w:rsidTr="00FD4FCB">
        <w:trPr>
          <w:trHeight w:val="20"/>
        </w:trPr>
        <w:tc>
          <w:tcPr>
            <w:tcW w:w="3726" w:type="dxa"/>
            <w:tcBorders>
              <w:top w:val="single" w:sz="4" w:space="0" w:color="auto"/>
              <w:left w:val="single" w:sz="4" w:space="0" w:color="auto"/>
              <w:bottom w:val="single" w:sz="4" w:space="0" w:color="auto"/>
              <w:right w:val="single" w:sz="4" w:space="0" w:color="auto"/>
            </w:tcBorders>
            <w:hideMark/>
          </w:tcPr>
          <w:p w:rsidR="008315A2" w:rsidRPr="00FD4FCB" w:rsidRDefault="008315A2" w:rsidP="00FD4FCB">
            <w:pPr>
              <w:spacing w:after="0" w:line="240" w:lineRule="auto"/>
              <w:jc w:val="center"/>
              <w:rPr>
                <w:rFonts w:ascii="Times New Roman" w:eastAsia="Times New Roman" w:hAnsi="Times New Roman"/>
                <w:lang w:val="en-US" w:eastAsia="ru-RU"/>
              </w:rPr>
            </w:pPr>
            <w:r w:rsidRPr="00FD4FCB">
              <w:rPr>
                <w:rFonts w:ascii="Times New Roman" w:eastAsia="Times New Roman" w:hAnsi="Times New Roman"/>
                <w:noProof/>
                <w:lang w:eastAsia="ru-RU"/>
              </w:rPr>
              <w:drawing>
                <wp:inline distT="0" distB="0" distL="0" distR="0">
                  <wp:extent cx="2141220" cy="1005840"/>
                  <wp:effectExtent l="0" t="0" r="0" b="3810"/>
                  <wp:docPr id="14940996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1220" cy="1005840"/>
                          </a:xfrm>
                          <a:prstGeom prst="rect">
                            <a:avLst/>
                          </a:prstGeom>
                          <a:noFill/>
                          <a:ln>
                            <a:noFill/>
                          </a:ln>
                        </pic:spPr>
                      </pic:pic>
                    </a:graphicData>
                  </a:graphic>
                </wp:inline>
              </w:drawing>
            </w:r>
          </w:p>
        </w:tc>
        <w:tc>
          <w:tcPr>
            <w:tcW w:w="6020" w:type="dxa"/>
            <w:tcBorders>
              <w:top w:val="single" w:sz="4" w:space="0" w:color="auto"/>
              <w:left w:val="single" w:sz="4" w:space="0" w:color="auto"/>
              <w:bottom w:val="single" w:sz="4" w:space="0" w:color="auto"/>
              <w:right w:val="single" w:sz="4" w:space="0" w:color="auto"/>
            </w:tcBorders>
            <w:vAlign w:val="center"/>
          </w:tcPr>
          <w:p w:rsidR="008315A2" w:rsidRPr="00FD4FCB" w:rsidRDefault="008315A2" w:rsidP="00FD4FCB">
            <w:pPr>
              <w:spacing w:after="0" w:line="240" w:lineRule="auto"/>
              <w:jc w:val="center"/>
              <w:rPr>
                <w:rFonts w:ascii="Times New Roman" w:eastAsia="Times New Roman" w:hAnsi="Times New Roman"/>
                <w:i/>
                <w:lang w:eastAsia="ru-RU"/>
              </w:rPr>
            </w:pPr>
            <w:r w:rsidRPr="00FD4FCB">
              <w:rPr>
                <w:rFonts w:ascii="Times New Roman" w:eastAsia="Times New Roman" w:hAnsi="Times New Roman"/>
                <w:i/>
                <w:lang w:eastAsia="ru-RU"/>
              </w:rPr>
              <w:t>Вариант 5</w:t>
            </w:r>
          </w:p>
          <w:p w:rsidR="00FD4FCB" w:rsidRDefault="008315A2" w:rsidP="00FD4FCB">
            <w:pPr>
              <w:spacing w:after="0" w:line="240" w:lineRule="auto"/>
              <w:jc w:val="center"/>
              <w:rPr>
                <w:rFonts w:ascii="Times New Roman" w:eastAsia="Times New Roman" w:hAnsi="Times New Roman"/>
                <w:lang w:eastAsia="ru-RU"/>
              </w:rPr>
            </w:pPr>
            <w:r w:rsidRPr="00FD4FCB">
              <w:rPr>
                <w:rFonts w:ascii="Times New Roman" w:eastAsia="Times New Roman" w:hAnsi="Times New Roman"/>
                <w:lang w:eastAsia="ru-RU"/>
              </w:rPr>
              <w:t xml:space="preserve">Сахаристые кондитерские изделия с применением </w:t>
            </w:r>
          </w:p>
          <w:p w:rsidR="008315A2" w:rsidRPr="00FD4FCB" w:rsidRDefault="008315A2" w:rsidP="00FD4FCB">
            <w:pPr>
              <w:spacing w:after="0" w:line="240" w:lineRule="auto"/>
              <w:jc w:val="center"/>
              <w:rPr>
                <w:rFonts w:ascii="Times New Roman" w:eastAsia="Times New Roman" w:hAnsi="Times New Roman"/>
                <w:lang w:eastAsia="ru-RU"/>
              </w:rPr>
            </w:pPr>
            <w:r w:rsidRPr="00FD4FCB">
              <w:rPr>
                <w:rFonts w:ascii="Times New Roman" w:eastAsia="Times New Roman" w:hAnsi="Times New Roman"/>
                <w:lang w:eastAsia="ru-RU"/>
              </w:rPr>
              <w:t>активированного угля в количестве 10,0% от массы сахара</w:t>
            </w:r>
          </w:p>
        </w:tc>
      </w:tr>
    </w:tbl>
    <w:p w:rsidR="008315A2" w:rsidRPr="00424986" w:rsidRDefault="008315A2" w:rsidP="002D354E">
      <w:pPr>
        <w:tabs>
          <w:tab w:val="left" w:leader="underscore" w:pos="0"/>
        </w:tabs>
        <w:spacing w:after="0" w:line="240" w:lineRule="auto"/>
        <w:ind w:firstLine="567"/>
        <w:rPr>
          <w:rFonts w:ascii="Times New Roman" w:eastAsia="Times New Roman" w:hAnsi="Times New Roman"/>
          <w:sz w:val="24"/>
          <w:szCs w:val="24"/>
          <w:lang w:eastAsia="ru-RU"/>
        </w:rPr>
      </w:pPr>
    </w:p>
    <w:p w:rsidR="008315A2" w:rsidRPr="00424986" w:rsidRDefault="008315A2" w:rsidP="002D354E">
      <w:pPr>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Технология приготовления безе включала в себя следующие стадии: взбивание, форм</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t>вание и выпечку изделий [2].</w:t>
      </w:r>
    </w:p>
    <w:p w:rsidR="008315A2" w:rsidRPr="00424986" w:rsidRDefault="008315A2" w:rsidP="002D354E">
      <w:pPr>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В ходе экспертизы качеств</w:t>
      </w:r>
      <w:r w:rsidR="0068596C" w:rsidRPr="00424986">
        <w:rPr>
          <w:rFonts w:ascii="Times New Roman" w:eastAsia="Times New Roman" w:hAnsi="Times New Roman"/>
          <w:sz w:val="24"/>
          <w:szCs w:val="24"/>
          <w:lang w:eastAsia="ru-RU"/>
        </w:rPr>
        <w:t>а органолептических показателей</w:t>
      </w:r>
      <w:r w:rsidRPr="00424986">
        <w:rPr>
          <w:rFonts w:ascii="Times New Roman" w:eastAsia="Times New Roman" w:hAnsi="Times New Roman"/>
          <w:sz w:val="24"/>
          <w:szCs w:val="24"/>
          <w:lang w:eastAsia="ru-RU"/>
        </w:rPr>
        <w:t xml:space="preserve"> установили, что выраб</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t>танное безе имело сладкий вкус и приятный запах, что характерно изделиям, выработанным из яичных белков и сахара с добавлением ванилина, при этом посторонний привкус не выя</w:t>
      </w:r>
      <w:r w:rsidRPr="00424986">
        <w:rPr>
          <w:rFonts w:ascii="Times New Roman" w:eastAsia="Times New Roman" w:hAnsi="Times New Roman"/>
          <w:sz w:val="24"/>
          <w:szCs w:val="24"/>
          <w:lang w:eastAsia="ru-RU"/>
        </w:rPr>
        <w:t>в</w:t>
      </w:r>
      <w:r w:rsidRPr="00424986">
        <w:rPr>
          <w:rFonts w:ascii="Times New Roman" w:eastAsia="Times New Roman" w:hAnsi="Times New Roman"/>
          <w:sz w:val="24"/>
          <w:szCs w:val="24"/>
          <w:lang w:eastAsia="ru-RU"/>
        </w:rPr>
        <w:t>лен. Кроме того, внешний вид данных изделий, а именно форма – кру</w:t>
      </w:r>
      <w:r w:rsidR="0068596C" w:rsidRPr="00424986">
        <w:rPr>
          <w:rFonts w:ascii="Times New Roman" w:eastAsia="Times New Roman" w:hAnsi="Times New Roman"/>
          <w:sz w:val="24"/>
          <w:szCs w:val="24"/>
          <w:lang w:eastAsia="ru-RU"/>
        </w:rPr>
        <w:t>глая</w:t>
      </w:r>
      <w:r w:rsidRPr="00424986">
        <w:rPr>
          <w:rFonts w:ascii="Times New Roman" w:eastAsia="Times New Roman" w:hAnsi="Times New Roman"/>
          <w:sz w:val="24"/>
          <w:szCs w:val="24"/>
          <w:lang w:eastAsia="ru-RU"/>
        </w:rPr>
        <w:t xml:space="preserve"> с ярко выраже</w:t>
      </w:r>
      <w:r w:rsidRPr="00424986">
        <w:rPr>
          <w:rFonts w:ascii="Times New Roman" w:eastAsia="Times New Roman" w:hAnsi="Times New Roman"/>
          <w:sz w:val="24"/>
          <w:szCs w:val="24"/>
          <w:lang w:eastAsia="ru-RU"/>
        </w:rPr>
        <w:t>н</w:t>
      </w:r>
      <w:r w:rsidRPr="00424986">
        <w:rPr>
          <w:rFonts w:ascii="Times New Roman" w:eastAsia="Times New Roman" w:hAnsi="Times New Roman"/>
          <w:sz w:val="24"/>
          <w:szCs w:val="24"/>
          <w:lang w:eastAsia="ru-RU"/>
        </w:rPr>
        <w:t>ными рельефными</w:t>
      </w:r>
      <w:r w:rsidR="0068596C" w:rsidRPr="00424986">
        <w:rPr>
          <w:rFonts w:ascii="Times New Roman" w:eastAsia="Times New Roman" w:hAnsi="Times New Roman"/>
          <w:sz w:val="24"/>
          <w:szCs w:val="24"/>
          <w:lang w:eastAsia="ru-RU"/>
        </w:rPr>
        <w:t xml:space="preserve"> краями, без трещин и пустот, и</w:t>
      </w:r>
      <w:r w:rsidRPr="00424986">
        <w:rPr>
          <w:rFonts w:ascii="Times New Roman" w:eastAsia="Times New Roman" w:hAnsi="Times New Roman"/>
          <w:sz w:val="24"/>
          <w:szCs w:val="24"/>
          <w:lang w:eastAsia="ru-RU"/>
        </w:rPr>
        <w:t xml:space="preserve"> вид в изломе изделий – пропеченный без следов подгорелости [4]. Выработанное изделие имело сладкий вкус, что свойственно безе, выработанного из яичных белков и сахара с добавлением ванилина (таблица 2).</w:t>
      </w:r>
    </w:p>
    <w:p w:rsidR="008315A2" w:rsidRPr="00424986" w:rsidRDefault="008315A2" w:rsidP="002D354E">
      <w:pPr>
        <w:spacing w:after="0" w:line="240" w:lineRule="auto"/>
        <w:ind w:firstLine="567"/>
        <w:rPr>
          <w:rFonts w:ascii="Times New Roman" w:eastAsia="Times New Roman" w:hAnsi="Times New Roman"/>
          <w:sz w:val="24"/>
          <w:szCs w:val="24"/>
          <w:lang w:eastAsia="ru-RU"/>
        </w:rPr>
      </w:pPr>
    </w:p>
    <w:p w:rsidR="008315A2" w:rsidRPr="00FD4FCB" w:rsidRDefault="008315A2" w:rsidP="00FD4FCB">
      <w:pPr>
        <w:spacing w:after="0" w:line="240" w:lineRule="auto"/>
        <w:jc w:val="center"/>
        <w:rPr>
          <w:rFonts w:ascii="Times New Roman" w:eastAsia="Times New Roman" w:hAnsi="Times New Roman"/>
          <w:lang w:eastAsia="ru-RU"/>
        </w:rPr>
      </w:pPr>
      <w:r w:rsidRPr="00FD4FCB">
        <w:rPr>
          <w:rFonts w:ascii="Times New Roman" w:eastAsia="Times New Roman" w:hAnsi="Times New Roman"/>
          <w:lang w:eastAsia="ru-RU"/>
        </w:rPr>
        <w:t>Таблица 2</w:t>
      </w:r>
      <w:r w:rsidR="00FD4FCB" w:rsidRPr="00FD4FCB">
        <w:rPr>
          <w:rFonts w:ascii="Times New Roman" w:eastAsia="Times New Roman" w:hAnsi="Times New Roman"/>
          <w:lang w:eastAsia="ru-RU"/>
        </w:rPr>
        <w:t xml:space="preserve"> – </w:t>
      </w:r>
      <w:r w:rsidRPr="00FD4FCB">
        <w:rPr>
          <w:rFonts w:ascii="Times New Roman" w:eastAsia="Times New Roman" w:hAnsi="Times New Roman"/>
          <w:lang w:eastAsia="ru-RU"/>
        </w:rPr>
        <w:t>Результаты органолептической оценки качества сахаристых кондитерских изделий (безе)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3"/>
        <w:gridCol w:w="1452"/>
        <w:gridCol w:w="1677"/>
        <w:gridCol w:w="1678"/>
        <w:gridCol w:w="1499"/>
        <w:gridCol w:w="1875"/>
      </w:tblGrid>
      <w:tr w:rsidR="008315A2" w:rsidRPr="00FD4FCB" w:rsidTr="00443D34">
        <w:trPr>
          <w:trHeight w:val="20"/>
          <w:jc w:val="center"/>
        </w:trPr>
        <w:tc>
          <w:tcPr>
            <w:tcW w:w="853" w:type="pct"/>
            <w:vMerge w:val="restart"/>
            <w:tcBorders>
              <w:top w:val="single" w:sz="4" w:space="0" w:color="auto"/>
              <w:left w:val="single" w:sz="4" w:space="0" w:color="auto"/>
              <w:bottom w:val="single" w:sz="4" w:space="0" w:color="auto"/>
              <w:right w:val="single" w:sz="4" w:space="0" w:color="auto"/>
            </w:tcBorders>
            <w:vAlign w:val="center"/>
            <w:hideMark/>
          </w:tcPr>
          <w:p w:rsidR="008315A2" w:rsidRPr="00FD4FCB" w:rsidRDefault="008315A2" w:rsidP="00FD4FCB">
            <w:pPr>
              <w:spacing w:after="0" w:line="240" w:lineRule="auto"/>
              <w:jc w:val="center"/>
              <w:rPr>
                <w:rFonts w:ascii="Times New Roman" w:eastAsia="Times New Roman" w:hAnsi="Times New Roman"/>
                <w:bCs/>
                <w:kern w:val="22"/>
                <w:lang w:eastAsia="hi-IN" w:bidi="hi-IN"/>
              </w:rPr>
            </w:pPr>
            <w:r w:rsidRPr="00FD4FCB">
              <w:rPr>
                <w:rFonts w:ascii="Times New Roman" w:eastAsia="Times New Roman" w:hAnsi="Times New Roman"/>
                <w:bCs/>
                <w:kern w:val="22"/>
                <w:lang w:eastAsia="hi-IN" w:bidi="hi-IN"/>
              </w:rPr>
              <w:t>Показатели</w:t>
            </w:r>
          </w:p>
        </w:tc>
        <w:tc>
          <w:tcPr>
            <w:tcW w:w="718" w:type="pct"/>
            <w:vMerge w:val="restart"/>
            <w:tcBorders>
              <w:top w:val="single" w:sz="4" w:space="0" w:color="auto"/>
              <w:left w:val="single" w:sz="4" w:space="0" w:color="auto"/>
              <w:bottom w:val="single" w:sz="4" w:space="0" w:color="auto"/>
              <w:right w:val="single" w:sz="4" w:space="0" w:color="auto"/>
            </w:tcBorders>
            <w:vAlign w:val="center"/>
            <w:hideMark/>
          </w:tcPr>
          <w:p w:rsidR="008315A2" w:rsidRPr="00FD4FCB" w:rsidRDefault="008315A2" w:rsidP="00FD4FCB">
            <w:pPr>
              <w:spacing w:after="0" w:line="240" w:lineRule="auto"/>
              <w:jc w:val="center"/>
              <w:rPr>
                <w:rFonts w:ascii="Times New Roman" w:eastAsia="Times New Roman" w:hAnsi="Times New Roman"/>
                <w:kern w:val="22"/>
                <w:lang w:eastAsia="hi-IN" w:bidi="hi-IN"/>
              </w:rPr>
            </w:pPr>
            <w:r w:rsidRPr="00FD4FCB">
              <w:rPr>
                <w:rFonts w:ascii="Times New Roman" w:eastAsia="Times New Roman" w:hAnsi="Times New Roman"/>
                <w:kern w:val="2"/>
                <w:lang w:eastAsia="hi-IN" w:bidi="hi-IN"/>
              </w:rPr>
              <w:t>Контроль</w:t>
            </w:r>
          </w:p>
        </w:tc>
        <w:tc>
          <w:tcPr>
            <w:tcW w:w="3430" w:type="pct"/>
            <w:gridSpan w:val="4"/>
            <w:tcBorders>
              <w:top w:val="single" w:sz="4" w:space="0" w:color="auto"/>
              <w:left w:val="single" w:sz="4" w:space="0" w:color="auto"/>
              <w:bottom w:val="single" w:sz="4" w:space="0" w:color="auto"/>
              <w:right w:val="single" w:sz="4" w:space="0" w:color="auto"/>
            </w:tcBorders>
            <w:vAlign w:val="center"/>
            <w:hideMark/>
          </w:tcPr>
          <w:p w:rsidR="008315A2" w:rsidRPr="00FD4FCB" w:rsidRDefault="008315A2" w:rsidP="00FD4FCB">
            <w:pPr>
              <w:spacing w:after="0" w:line="240" w:lineRule="auto"/>
              <w:jc w:val="center"/>
              <w:rPr>
                <w:rFonts w:ascii="Times New Roman" w:eastAsia="Times New Roman" w:hAnsi="Times New Roman"/>
                <w:lang w:eastAsia="ru-RU"/>
              </w:rPr>
            </w:pPr>
            <w:r w:rsidRPr="00FD4FCB">
              <w:rPr>
                <w:rFonts w:ascii="Times New Roman" w:eastAsia="Times New Roman" w:hAnsi="Times New Roman"/>
                <w:lang w:eastAsia="ru-RU"/>
              </w:rPr>
              <w:t>Сахаристые кондитерские изделия с добавлением активированного угля в количестве</w:t>
            </w:r>
          </w:p>
        </w:tc>
      </w:tr>
      <w:tr w:rsidR="008315A2" w:rsidRPr="00FD4FCB" w:rsidTr="00443D34">
        <w:trPr>
          <w:trHeight w:val="20"/>
          <w:jc w:val="center"/>
        </w:trPr>
        <w:tc>
          <w:tcPr>
            <w:tcW w:w="853" w:type="pct"/>
            <w:vMerge/>
            <w:tcBorders>
              <w:top w:val="single" w:sz="4" w:space="0" w:color="auto"/>
              <w:left w:val="single" w:sz="4" w:space="0" w:color="auto"/>
              <w:bottom w:val="single" w:sz="4" w:space="0" w:color="auto"/>
              <w:right w:val="single" w:sz="4" w:space="0" w:color="auto"/>
            </w:tcBorders>
            <w:vAlign w:val="center"/>
            <w:hideMark/>
          </w:tcPr>
          <w:p w:rsidR="008315A2" w:rsidRPr="00FD4FCB" w:rsidRDefault="008315A2" w:rsidP="00FD4FCB">
            <w:pPr>
              <w:spacing w:after="0" w:line="240" w:lineRule="auto"/>
              <w:jc w:val="center"/>
              <w:rPr>
                <w:rFonts w:ascii="Times New Roman" w:eastAsia="Times New Roman" w:hAnsi="Times New Roman"/>
                <w:bCs/>
                <w:kern w:val="22"/>
                <w:lang w:eastAsia="hi-IN" w:bidi="hi-IN"/>
              </w:rPr>
            </w:pPr>
          </w:p>
        </w:tc>
        <w:tc>
          <w:tcPr>
            <w:tcW w:w="718" w:type="pct"/>
            <w:vMerge/>
            <w:tcBorders>
              <w:top w:val="single" w:sz="4" w:space="0" w:color="auto"/>
              <w:left w:val="single" w:sz="4" w:space="0" w:color="auto"/>
              <w:bottom w:val="single" w:sz="4" w:space="0" w:color="auto"/>
              <w:right w:val="single" w:sz="4" w:space="0" w:color="auto"/>
            </w:tcBorders>
            <w:vAlign w:val="center"/>
            <w:hideMark/>
          </w:tcPr>
          <w:p w:rsidR="008315A2" w:rsidRPr="00FD4FCB" w:rsidRDefault="008315A2" w:rsidP="00FD4FCB">
            <w:pPr>
              <w:spacing w:after="0" w:line="240" w:lineRule="auto"/>
              <w:jc w:val="center"/>
              <w:rPr>
                <w:rFonts w:ascii="Times New Roman" w:eastAsia="Times New Roman" w:hAnsi="Times New Roman"/>
                <w:kern w:val="22"/>
                <w:lang w:eastAsia="hi-IN" w:bidi="hi-IN"/>
              </w:rPr>
            </w:pPr>
          </w:p>
        </w:tc>
        <w:tc>
          <w:tcPr>
            <w:tcW w:w="855" w:type="pct"/>
            <w:tcBorders>
              <w:top w:val="single" w:sz="4" w:space="0" w:color="auto"/>
              <w:left w:val="single" w:sz="4" w:space="0" w:color="auto"/>
              <w:bottom w:val="single" w:sz="4" w:space="0" w:color="auto"/>
              <w:right w:val="single" w:sz="4" w:space="0" w:color="auto"/>
            </w:tcBorders>
            <w:vAlign w:val="center"/>
            <w:hideMark/>
          </w:tcPr>
          <w:p w:rsidR="008315A2" w:rsidRPr="00FD4FCB" w:rsidRDefault="008315A2" w:rsidP="00FD4FCB">
            <w:pPr>
              <w:spacing w:after="0" w:line="240" w:lineRule="auto"/>
              <w:jc w:val="center"/>
              <w:rPr>
                <w:rFonts w:ascii="Times New Roman" w:eastAsia="Times New Roman" w:hAnsi="Times New Roman"/>
                <w:lang w:eastAsia="ru-RU"/>
              </w:rPr>
            </w:pPr>
            <w:r w:rsidRPr="00FD4FCB">
              <w:rPr>
                <w:rFonts w:ascii="Times New Roman" w:eastAsia="Times New Roman" w:hAnsi="Times New Roman"/>
                <w:lang w:eastAsia="ru-RU"/>
              </w:rPr>
              <w:t>4%</w:t>
            </w:r>
          </w:p>
        </w:tc>
        <w:tc>
          <w:tcPr>
            <w:tcW w:w="855" w:type="pct"/>
            <w:tcBorders>
              <w:top w:val="single" w:sz="4" w:space="0" w:color="auto"/>
              <w:left w:val="single" w:sz="4" w:space="0" w:color="auto"/>
              <w:bottom w:val="single" w:sz="4" w:space="0" w:color="auto"/>
              <w:right w:val="single" w:sz="4" w:space="0" w:color="auto"/>
            </w:tcBorders>
            <w:vAlign w:val="center"/>
            <w:hideMark/>
          </w:tcPr>
          <w:p w:rsidR="008315A2" w:rsidRPr="00FD4FCB" w:rsidRDefault="008315A2" w:rsidP="00FD4FCB">
            <w:pPr>
              <w:spacing w:after="0" w:line="240" w:lineRule="auto"/>
              <w:jc w:val="center"/>
              <w:rPr>
                <w:rFonts w:ascii="Times New Roman" w:eastAsia="Times New Roman" w:hAnsi="Times New Roman"/>
                <w:lang w:eastAsia="ru-RU"/>
              </w:rPr>
            </w:pPr>
            <w:r w:rsidRPr="00FD4FCB">
              <w:rPr>
                <w:rFonts w:ascii="Times New Roman" w:eastAsia="Times New Roman" w:hAnsi="Times New Roman"/>
                <w:lang w:eastAsia="ru-RU"/>
              </w:rPr>
              <w:t>6%</w:t>
            </w:r>
          </w:p>
        </w:tc>
        <w:tc>
          <w:tcPr>
            <w:tcW w:w="764" w:type="pct"/>
            <w:tcBorders>
              <w:top w:val="single" w:sz="4" w:space="0" w:color="auto"/>
              <w:left w:val="single" w:sz="4" w:space="0" w:color="auto"/>
              <w:bottom w:val="single" w:sz="4" w:space="0" w:color="auto"/>
              <w:right w:val="single" w:sz="4" w:space="0" w:color="auto"/>
            </w:tcBorders>
            <w:vAlign w:val="center"/>
            <w:hideMark/>
          </w:tcPr>
          <w:p w:rsidR="008315A2" w:rsidRPr="00FD4FCB" w:rsidRDefault="008315A2" w:rsidP="00FD4FCB">
            <w:pPr>
              <w:spacing w:after="0" w:line="240" w:lineRule="auto"/>
              <w:jc w:val="center"/>
              <w:rPr>
                <w:rFonts w:ascii="Times New Roman" w:eastAsia="Times New Roman" w:hAnsi="Times New Roman"/>
                <w:lang w:eastAsia="ru-RU"/>
              </w:rPr>
            </w:pPr>
            <w:r w:rsidRPr="00FD4FCB">
              <w:rPr>
                <w:rFonts w:ascii="Times New Roman" w:eastAsia="Times New Roman" w:hAnsi="Times New Roman"/>
                <w:lang w:eastAsia="ru-RU"/>
              </w:rPr>
              <w:t>8%</w:t>
            </w:r>
          </w:p>
        </w:tc>
        <w:tc>
          <w:tcPr>
            <w:tcW w:w="955" w:type="pct"/>
            <w:tcBorders>
              <w:top w:val="single" w:sz="4" w:space="0" w:color="auto"/>
              <w:left w:val="single" w:sz="4" w:space="0" w:color="auto"/>
              <w:bottom w:val="single" w:sz="4" w:space="0" w:color="auto"/>
              <w:right w:val="single" w:sz="4" w:space="0" w:color="auto"/>
            </w:tcBorders>
            <w:vAlign w:val="center"/>
            <w:hideMark/>
          </w:tcPr>
          <w:p w:rsidR="008315A2" w:rsidRPr="00FD4FCB" w:rsidRDefault="008315A2" w:rsidP="00FD4FCB">
            <w:pPr>
              <w:spacing w:after="0" w:line="240" w:lineRule="auto"/>
              <w:jc w:val="center"/>
              <w:rPr>
                <w:rFonts w:ascii="Times New Roman" w:eastAsia="Times New Roman" w:hAnsi="Times New Roman"/>
                <w:lang w:eastAsia="ru-RU"/>
              </w:rPr>
            </w:pPr>
            <w:r w:rsidRPr="00FD4FCB">
              <w:rPr>
                <w:rFonts w:ascii="Times New Roman" w:eastAsia="Times New Roman" w:hAnsi="Times New Roman"/>
                <w:lang w:eastAsia="ru-RU"/>
              </w:rPr>
              <w:t>10%</w:t>
            </w:r>
          </w:p>
        </w:tc>
      </w:tr>
      <w:tr w:rsidR="008315A2" w:rsidRPr="00FD4FCB" w:rsidTr="00443D34">
        <w:trPr>
          <w:trHeight w:val="20"/>
          <w:jc w:val="center"/>
        </w:trPr>
        <w:tc>
          <w:tcPr>
            <w:tcW w:w="853" w:type="pct"/>
            <w:tcBorders>
              <w:top w:val="single" w:sz="4" w:space="0" w:color="auto"/>
              <w:left w:val="single" w:sz="4" w:space="0" w:color="auto"/>
              <w:bottom w:val="single" w:sz="4" w:space="0" w:color="auto"/>
              <w:right w:val="single" w:sz="4" w:space="0" w:color="auto"/>
            </w:tcBorders>
            <w:vAlign w:val="center"/>
            <w:hideMark/>
          </w:tcPr>
          <w:p w:rsidR="008315A2" w:rsidRPr="00FD4FCB" w:rsidRDefault="008315A2" w:rsidP="00FD4FCB">
            <w:pPr>
              <w:spacing w:after="0" w:line="240" w:lineRule="auto"/>
              <w:jc w:val="left"/>
              <w:rPr>
                <w:rFonts w:ascii="Times New Roman" w:eastAsia="Times New Roman" w:hAnsi="Times New Roman"/>
                <w:lang w:eastAsia="ru-RU"/>
              </w:rPr>
            </w:pPr>
            <w:r w:rsidRPr="00FD4FCB">
              <w:rPr>
                <w:rFonts w:ascii="Times New Roman" w:eastAsia="Times New Roman" w:hAnsi="Times New Roman"/>
                <w:lang w:eastAsia="ru-RU"/>
              </w:rPr>
              <w:t>Форма и п</w:t>
            </w:r>
            <w:r w:rsidRPr="00FD4FCB">
              <w:rPr>
                <w:rFonts w:ascii="Times New Roman" w:eastAsia="Times New Roman" w:hAnsi="Times New Roman"/>
                <w:lang w:eastAsia="ru-RU"/>
              </w:rPr>
              <w:t>о</w:t>
            </w:r>
            <w:r w:rsidRPr="00FD4FCB">
              <w:rPr>
                <w:rFonts w:ascii="Times New Roman" w:eastAsia="Times New Roman" w:hAnsi="Times New Roman"/>
                <w:lang w:eastAsia="ru-RU"/>
              </w:rPr>
              <w:t>верхность</w:t>
            </w:r>
          </w:p>
        </w:tc>
        <w:tc>
          <w:tcPr>
            <w:tcW w:w="718" w:type="pct"/>
            <w:tcBorders>
              <w:top w:val="single" w:sz="4" w:space="0" w:color="auto"/>
              <w:left w:val="single" w:sz="4" w:space="0" w:color="auto"/>
              <w:bottom w:val="single" w:sz="4" w:space="0" w:color="auto"/>
              <w:right w:val="single" w:sz="4" w:space="0" w:color="auto"/>
            </w:tcBorders>
            <w:vAlign w:val="center"/>
            <w:hideMark/>
          </w:tcPr>
          <w:p w:rsidR="008315A2" w:rsidRPr="00FD4FCB" w:rsidRDefault="008315A2" w:rsidP="00FD4FCB">
            <w:pPr>
              <w:spacing w:after="0" w:line="240" w:lineRule="auto"/>
              <w:ind w:left="-57" w:right="-57"/>
              <w:jc w:val="center"/>
              <w:rPr>
                <w:rFonts w:ascii="Times New Roman" w:eastAsia="Times New Roman" w:hAnsi="Times New Roman"/>
                <w:kern w:val="22"/>
                <w:lang w:eastAsia="hi-IN" w:bidi="hi-IN"/>
              </w:rPr>
            </w:pPr>
            <w:r w:rsidRPr="00FD4FCB">
              <w:rPr>
                <w:rFonts w:ascii="Times New Roman" w:eastAsia="Times New Roman" w:hAnsi="Times New Roman"/>
                <w:lang w:eastAsia="ru-RU"/>
              </w:rPr>
              <w:t>Форма кру</w:t>
            </w:r>
            <w:r w:rsidRPr="00FD4FCB">
              <w:rPr>
                <w:rFonts w:ascii="Times New Roman" w:eastAsia="Times New Roman" w:hAnsi="Times New Roman"/>
                <w:lang w:eastAsia="ru-RU"/>
              </w:rPr>
              <w:t>г</w:t>
            </w:r>
            <w:r w:rsidRPr="00FD4FCB">
              <w:rPr>
                <w:rFonts w:ascii="Times New Roman" w:eastAsia="Times New Roman" w:hAnsi="Times New Roman"/>
                <w:lang w:eastAsia="ru-RU"/>
              </w:rPr>
              <w:t>лая, гладкая поверхность, с ярко выр</w:t>
            </w:r>
            <w:r w:rsidRPr="00FD4FCB">
              <w:rPr>
                <w:rFonts w:ascii="Times New Roman" w:eastAsia="Times New Roman" w:hAnsi="Times New Roman"/>
                <w:lang w:eastAsia="ru-RU"/>
              </w:rPr>
              <w:t>а</w:t>
            </w:r>
            <w:r w:rsidRPr="00FD4FCB">
              <w:rPr>
                <w:rFonts w:ascii="Times New Roman" w:eastAsia="Times New Roman" w:hAnsi="Times New Roman"/>
                <w:lang w:eastAsia="ru-RU"/>
              </w:rPr>
              <w:t>женными рельефными краями, без трещин и пустот</w:t>
            </w:r>
          </w:p>
        </w:tc>
        <w:tc>
          <w:tcPr>
            <w:tcW w:w="855" w:type="pct"/>
            <w:tcBorders>
              <w:top w:val="single" w:sz="4" w:space="0" w:color="auto"/>
              <w:left w:val="single" w:sz="4" w:space="0" w:color="auto"/>
              <w:bottom w:val="single" w:sz="4" w:space="0" w:color="auto"/>
              <w:right w:val="single" w:sz="4" w:space="0" w:color="auto"/>
            </w:tcBorders>
            <w:vAlign w:val="center"/>
          </w:tcPr>
          <w:p w:rsidR="008315A2" w:rsidRPr="00FD4FCB" w:rsidRDefault="008315A2" w:rsidP="00FD4FCB">
            <w:pPr>
              <w:spacing w:after="0" w:line="240" w:lineRule="auto"/>
              <w:ind w:left="-57" w:right="-57"/>
              <w:jc w:val="center"/>
              <w:rPr>
                <w:rFonts w:ascii="Times New Roman" w:eastAsia="Times New Roman" w:hAnsi="Times New Roman"/>
                <w:kern w:val="22"/>
                <w:lang w:eastAsia="hi-IN" w:bidi="hi-IN"/>
              </w:rPr>
            </w:pPr>
            <w:r w:rsidRPr="00FD4FCB">
              <w:rPr>
                <w:rFonts w:ascii="Times New Roman" w:eastAsia="Times New Roman" w:hAnsi="Times New Roman"/>
                <w:lang w:eastAsia="ru-RU"/>
              </w:rPr>
              <w:t>Форма круглая, гладкая повер</w:t>
            </w:r>
            <w:r w:rsidRPr="00FD4FCB">
              <w:rPr>
                <w:rFonts w:ascii="Times New Roman" w:eastAsia="Times New Roman" w:hAnsi="Times New Roman"/>
                <w:lang w:eastAsia="ru-RU"/>
              </w:rPr>
              <w:t>х</w:t>
            </w:r>
            <w:r w:rsidRPr="00FD4FCB">
              <w:rPr>
                <w:rFonts w:ascii="Times New Roman" w:eastAsia="Times New Roman" w:hAnsi="Times New Roman"/>
                <w:lang w:eastAsia="ru-RU"/>
              </w:rPr>
              <w:t>ность, с релье</w:t>
            </w:r>
            <w:r w:rsidRPr="00FD4FCB">
              <w:rPr>
                <w:rFonts w:ascii="Times New Roman" w:eastAsia="Times New Roman" w:hAnsi="Times New Roman"/>
                <w:lang w:eastAsia="ru-RU"/>
              </w:rPr>
              <w:t>ф</w:t>
            </w:r>
            <w:r w:rsidRPr="00FD4FCB">
              <w:rPr>
                <w:rFonts w:ascii="Times New Roman" w:eastAsia="Times New Roman" w:hAnsi="Times New Roman"/>
                <w:lang w:eastAsia="ru-RU"/>
              </w:rPr>
              <w:t>ными краями, присутствуют допускаемые</w:t>
            </w:r>
            <w:r w:rsidR="00CE2088" w:rsidRPr="00FD4FCB">
              <w:rPr>
                <w:rFonts w:ascii="Times New Roman" w:eastAsia="Times New Roman" w:hAnsi="Times New Roman"/>
                <w:lang w:eastAsia="ru-RU"/>
              </w:rPr>
              <w:t xml:space="preserve"> </w:t>
            </w:r>
            <w:r w:rsidRPr="00FD4FCB">
              <w:rPr>
                <w:rFonts w:ascii="Times New Roman" w:eastAsia="Times New Roman" w:hAnsi="Times New Roman"/>
                <w:lang w:eastAsia="ru-RU"/>
              </w:rPr>
              <w:t>пустоты</w:t>
            </w:r>
          </w:p>
        </w:tc>
        <w:tc>
          <w:tcPr>
            <w:tcW w:w="855" w:type="pct"/>
            <w:tcBorders>
              <w:top w:val="single" w:sz="4" w:space="0" w:color="auto"/>
              <w:left w:val="single" w:sz="4" w:space="0" w:color="auto"/>
              <w:bottom w:val="single" w:sz="4" w:space="0" w:color="auto"/>
              <w:right w:val="single" w:sz="4" w:space="0" w:color="auto"/>
            </w:tcBorders>
            <w:vAlign w:val="center"/>
          </w:tcPr>
          <w:p w:rsidR="008315A2" w:rsidRPr="00FD4FCB" w:rsidRDefault="008315A2" w:rsidP="00FD4FCB">
            <w:pPr>
              <w:spacing w:after="0" w:line="240" w:lineRule="auto"/>
              <w:ind w:left="-57" w:right="-57"/>
              <w:jc w:val="center"/>
              <w:rPr>
                <w:rFonts w:ascii="Times New Roman" w:eastAsia="Times New Roman" w:hAnsi="Times New Roman"/>
                <w:kern w:val="22"/>
                <w:lang w:eastAsia="hi-IN" w:bidi="hi-IN"/>
              </w:rPr>
            </w:pPr>
            <w:r w:rsidRPr="00FD4FCB">
              <w:rPr>
                <w:rFonts w:ascii="Times New Roman" w:eastAsia="Times New Roman" w:hAnsi="Times New Roman"/>
                <w:lang w:eastAsia="ru-RU"/>
              </w:rPr>
              <w:t>Форма круглая,</w:t>
            </w:r>
            <w:r w:rsidR="00CE2088" w:rsidRPr="00FD4FCB">
              <w:rPr>
                <w:rFonts w:ascii="Times New Roman" w:eastAsia="Times New Roman" w:hAnsi="Times New Roman"/>
                <w:lang w:eastAsia="ru-RU"/>
              </w:rPr>
              <w:t xml:space="preserve"> </w:t>
            </w:r>
            <w:r w:rsidRPr="00FD4FCB">
              <w:rPr>
                <w:rFonts w:ascii="Times New Roman" w:eastAsia="Times New Roman" w:hAnsi="Times New Roman"/>
                <w:lang w:eastAsia="ru-RU"/>
              </w:rPr>
              <w:t>гладкая повер</w:t>
            </w:r>
            <w:r w:rsidRPr="00FD4FCB">
              <w:rPr>
                <w:rFonts w:ascii="Times New Roman" w:eastAsia="Times New Roman" w:hAnsi="Times New Roman"/>
                <w:lang w:eastAsia="ru-RU"/>
              </w:rPr>
              <w:t>х</w:t>
            </w:r>
            <w:r w:rsidRPr="00FD4FCB">
              <w:rPr>
                <w:rFonts w:ascii="Times New Roman" w:eastAsia="Times New Roman" w:hAnsi="Times New Roman"/>
                <w:lang w:eastAsia="ru-RU"/>
              </w:rPr>
              <w:t>ность, с релье</w:t>
            </w:r>
            <w:r w:rsidRPr="00FD4FCB">
              <w:rPr>
                <w:rFonts w:ascii="Times New Roman" w:eastAsia="Times New Roman" w:hAnsi="Times New Roman"/>
                <w:lang w:eastAsia="ru-RU"/>
              </w:rPr>
              <w:t>ф</w:t>
            </w:r>
            <w:r w:rsidRPr="00FD4FCB">
              <w:rPr>
                <w:rFonts w:ascii="Times New Roman" w:eastAsia="Times New Roman" w:hAnsi="Times New Roman"/>
                <w:lang w:eastAsia="ru-RU"/>
              </w:rPr>
              <w:t>ными краями, присутствуют допускаемые пустоты</w:t>
            </w:r>
          </w:p>
        </w:tc>
        <w:tc>
          <w:tcPr>
            <w:tcW w:w="764" w:type="pct"/>
            <w:tcBorders>
              <w:top w:val="single" w:sz="4" w:space="0" w:color="auto"/>
              <w:left w:val="single" w:sz="4" w:space="0" w:color="auto"/>
              <w:bottom w:val="single" w:sz="4" w:space="0" w:color="auto"/>
              <w:right w:val="single" w:sz="4" w:space="0" w:color="auto"/>
            </w:tcBorders>
            <w:vAlign w:val="center"/>
            <w:hideMark/>
          </w:tcPr>
          <w:p w:rsidR="008315A2" w:rsidRPr="00FD4FCB" w:rsidRDefault="008315A2" w:rsidP="00FD4FCB">
            <w:pPr>
              <w:spacing w:after="0" w:line="240" w:lineRule="auto"/>
              <w:ind w:left="-57" w:right="-57"/>
              <w:jc w:val="center"/>
              <w:rPr>
                <w:rFonts w:ascii="Times New Roman" w:eastAsia="Times New Roman" w:hAnsi="Times New Roman"/>
                <w:kern w:val="22"/>
                <w:lang w:eastAsia="hi-IN" w:bidi="hi-IN"/>
              </w:rPr>
            </w:pPr>
            <w:r w:rsidRPr="00FD4FCB">
              <w:rPr>
                <w:rFonts w:ascii="Times New Roman" w:eastAsia="Times New Roman" w:hAnsi="Times New Roman"/>
                <w:lang w:eastAsia="ru-RU"/>
              </w:rPr>
              <w:t>Форма кру</w:t>
            </w:r>
            <w:r w:rsidRPr="00FD4FCB">
              <w:rPr>
                <w:rFonts w:ascii="Times New Roman" w:eastAsia="Times New Roman" w:hAnsi="Times New Roman"/>
                <w:lang w:eastAsia="ru-RU"/>
              </w:rPr>
              <w:t>г</w:t>
            </w:r>
            <w:r w:rsidRPr="00FD4FCB">
              <w:rPr>
                <w:rFonts w:ascii="Times New Roman" w:eastAsia="Times New Roman" w:hAnsi="Times New Roman"/>
                <w:lang w:eastAsia="ru-RU"/>
              </w:rPr>
              <w:t>лая,</w:t>
            </w:r>
            <w:r w:rsidR="00CE2088" w:rsidRPr="00FD4FCB">
              <w:rPr>
                <w:rFonts w:ascii="Times New Roman" w:eastAsia="Times New Roman" w:hAnsi="Times New Roman"/>
                <w:lang w:eastAsia="ru-RU"/>
              </w:rPr>
              <w:t xml:space="preserve"> </w:t>
            </w:r>
            <w:r w:rsidRPr="00FD4FCB">
              <w:rPr>
                <w:rFonts w:ascii="Times New Roman" w:eastAsia="Times New Roman" w:hAnsi="Times New Roman"/>
                <w:lang w:eastAsia="ru-RU"/>
              </w:rPr>
              <w:t>гладкая поверхность, с ярко выр</w:t>
            </w:r>
            <w:r w:rsidRPr="00FD4FCB">
              <w:rPr>
                <w:rFonts w:ascii="Times New Roman" w:eastAsia="Times New Roman" w:hAnsi="Times New Roman"/>
                <w:lang w:eastAsia="ru-RU"/>
              </w:rPr>
              <w:t>а</w:t>
            </w:r>
            <w:r w:rsidRPr="00FD4FCB">
              <w:rPr>
                <w:rFonts w:ascii="Times New Roman" w:eastAsia="Times New Roman" w:hAnsi="Times New Roman"/>
                <w:lang w:eastAsia="ru-RU"/>
              </w:rPr>
              <w:t>женными рельефными краями</w:t>
            </w:r>
          </w:p>
        </w:tc>
        <w:tc>
          <w:tcPr>
            <w:tcW w:w="955" w:type="pct"/>
            <w:tcBorders>
              <w:top w:val="single" w:sz="4" w:space="0" w:color="auto"/>
              <w:left w:val="single" w:sz="4" w:space="0" w:color="auto"/>
              <w:bottom w:val="single" w:sz="4" w:space="0" w:color="auto"/>
              <w:right w:val="single" w:sz="4" w:space="0" w:color="auto"/>
            </w:tcBorders>
            <w:vAlign w:val="center"/>
          </w:tcPr>
          <w:p w:rsidR="008315A2" w:rsidRPr="00FD4FCB" w:rsidRDefault="008315A2" w:rsidP="00FD4FCB">
            <w:pPr>
              <w:spacing w:after="0" w:line="240" w:lineRule="auto"/>
              <w:ind w:left="-57" w:right="-57"/>
              <w:jc w:val="center"/>
              <w:rPr>
                <w:rFonts w:ascii="Times New Roman" w:eastAsia="Times New Roman" w:hAnsi="Times New Roman"/>
                <w:kern w:val="22"/>
                <w:lang w:eastAsia="hi-IN" w:bidi="hi-IN"/>
              </w:rPr>
            </w:pPr>
            <w:r w:rsidRPr="00FD4FCB">
              <w:rPr>
                <w:rFonts w:ascii="Times New Roman" w:eastAsia="Times New Roman" w:hAnsi="Times New Roman"/>
                <w:lang w:eastAsia="ru-RU"/>
              </w:rPr>
              <w:t>Форма круглая, гладкая повер</w:t>
            </w:r>
            <w:r w:rsidRPr="00FD4FCB">
              <w:rPr>
                <w:rFonts w:ascii="Times New Roman" w:eastAsia="Times New Roman" w:hAnsi="Times New Roman"/>
                <w:lang w:eastAsia="ru-RU"/>
              </w:rPr>
              <w:t>х</w:t>
            </w:r>
            <w:r w:rsidRPr="00FD4FCB">
              <w:rPr>
                <w:rFonts w:ascii="Times New Roman" w:eastAsia="Times New Roman" w:hAnsi="Times New Roman"/>
                <w:lang w:eastAsia="ru-RU"/>
              </w:rPr>
              <w:t>ность, с ярко в</w:t>
            </w:r>
            <w:r w:rsidRPr="00FD4FCB">
              <w:rPr>
                <w:rFonts w:ascii="Times New Roman" w:eastAsia="Times New Roman" w:hAnsi="Times New Roman"/>
                <w:lang w:eastAsia="ru-RU"/>
              </w:rPr>
              <w:t>ы</w:t>
            </w:r>
            <w:r w:rsidRPr="00FD4FCB">
              <w:rPr>
                <w:rFonts w:ascii="Times New Roman" w:eastAsia="Times New Roman" w:hAnsi="Times New Roman"/>
                <w:lang w:eastAsia="ru-RU"/>
              </w:rPr>
              <w:t>раженными рел</w:t>
            </w:r>
            <w:r w:rsidRPr="00FD4FCB">
              <w:rPr>
                <w:rFonts w:ascii="Times New Roman" w:eastAsia="Times New Roman" w:hAnsi="Times New Roman"/>
                <w:lang w:eastAsia="ru-RU"/>
              </w:rPr>
              <w:t>ь</w:t>
            </w:r>
            <w:r w:rsidRPr="00FD4FCB">
              <w:rPr>
                <w:rFonts w:ascii="Times New Roman" w:eastAsia="Times New Roman" w:hAnsi="Times New Roman"/>
                <w:lang w:eastAsia="ru-RU"/>
              </w:rPr>
              <w:t>ефными краями, присутствуют допускаемые пу</w:t>
            </w:r>
            <w:r w:rsidRPr="00FD4FCB">
              <w:rPr>
                <w:rFonts w:ascii="Times New Roman" w:eastAsia="Times New Roman" w:hAnsi="Times New Roman"/>
                <w:lang w:eastAsia="ru-RU"/>
              </w:rPr>
              <w:t>с</w:t>
            </w:r>
            <w:r w:rsidRPr="00FD4FCB">
              <w:rPr>
                <w:rFonts w:ascii="Times New Roman" w:eastAsia="Times New Roman" w:hAnsi="Times New Roman"/>
                <w:lang w:eastAsia="ru-RU"/>
              </w:rPr>
              <w:t>тоты</w:t>
            </w:r>
          </w:p>
        </w:tc>
      </w:tr>
      <w:tr w:rsidR="008315A2" w:rsidRPr="00FD4FCB" w:rsidTr="00443D34">
        <w:trPr>
          <w:trHeight w:val="20"/>
          <w:jc w:val="center"/>
        </w:trPr>
        <w:tc>
          <w:tcPr>
            <w:tcW w:w="853" w:type="pct"/>
            <w:tcBorders>
              <w:top w:val="single" w:sz="4" w:space="0" w:color="auto"/>
              <w:left w:val="single" w:sz="4" w:space="0" w:color="auto"/>
              <w:bottom w:val="single" w:sz="4" w:space="0" w:color="auto"/>
              <w:right w:val="single" w:sz="4" w:space="0" w:color="auto"/>
            </w:tcBorders>
            <w:vAlign w:val="center"/>
            <w:hideMark/>
          </w:tcPr>
          <w:p w:rsidR="008315A2" w:rsidRPr="00FD4FCB" w:rsidRDefault="008315A2" w:rsidP="00FD4FCB">
            <w:pPr>
              <w:spacing w:after="0" w:line="240" w:lineRule="auto"/>
              <w:jc w:val="left"/>
              <w:rPr>
                <w:rFonts w:ascii="Times New Roman" w:eastAsia="Times New Roman" w:hAnsi="Times New Roman"/>
                <w:lang w:eastAsia="ru-RU"/>
              </w:rPr>
            </w:pPr>
            <w:r w:rsidRPr="00FD4FCB">
              <w:rPr>
                <w:rFonts w:ascii="Times New Roman" w:eastAsia="Times New Roman" w:hAnsi="Times New Roman"/>
                <w:lang w:eastAsia="ru-RU"/>
              </w:rPr>
              <w:t>Цвет</w:t>
            </w:r>
          </w:p>
        </w:tc>
        <w:tc>
          <w:tcPr>
            <w:tcW w:w="718" w:type="pct"/>
            <w:tcBorders>
              <w:top w:val="single" w:sz="4" w:space="0" w:color="auto"/>
              <w:left w:val="single" w:sz="4" w:space="0" w:color="auto"/>
              <w:bottom w:val="single" w:sz="4" w:space="0" w:color="auto"/>
              <w:right w:val="single" w:sz="4" w:space="0" w:color="auto"/>
            </w:tcBorders>
            <w:vAlign w:val="center"/>
          </w:tcPr>
          <w:p w:rsidR="008315A2" w:rsidRPr="00FD4FCB" w:rsidRDefault="008315A2" w:rsidP="00FD4FCB">
            <w:pPr>
              <w:spacing w:after="0" w:line="240" w:lineRule="auto"/>
              <w:ind w:left="-57" w:right="-57"/>
              <w:jc w:val="center"/>
              <w:rPr>
                <w:rFonts w:ascii="Times New Roman" w:eastAsia="Times New Roman" w:hAnsi="Times New Roman"/>
                <w:kern w:val="22"/>
                <w:lang w:eastAsia="hi-IN" w:bidi="hi-IN"/>
              </w:rPr>
            </w:pPr>
            <w:r w:rsidRPr="00FD4FCB">
              <w:rPr>
                <w:rFonts w:ascii="Times New Roman" w:eastAsia="Times New Roman" w:hAnsi="Times New Roman"/>
                <w:lang w:eastAsia="ru-RU"/>
              </w:rPr>
              <w:t>Светло-кремовый, однородный по всей п</w:t>
            </w:r>
            <w:r w:rsidRPr="00FD4FCB">
              <w:rPr>
                <w:rFonts w:ascii="Times New Roman" w:eastAsia="Times New Roman" w:hAnsi="Times New Roman"/>
                <w:lang w:eastAsia="ru-RU"/>
              </w:rPr>
              <w:t>о</w:t>
            </w:r>
            <w:r w:rsidRPr="00FD4FCB">
              <w:rPr>
                <w:rFonts w:ascii="Times New Roman" w:eastAsia="Times New Roman" w:hAnsi="Times New Roman"/>
                <w:lang w:eastAsia="ru-RU"/>
              </w:rPr>
              <w:t>верхности</w:t>
            </w:r>
          </w:p>
        </w:tc>
        <w:tc>
          <w:tcPr>
            <w:tcW w:w="855" w:type="pct"/>
            <w:tcBorders>
              <w:top w:val="single" w:sz="4" w:space="0" w:color="auto"/>
              <w:left w:val="single" w:sz="4" w:space="0" w:color="auto"/>
              <w:bottom w:val="single" w:sz="4" w:space="0" w:color="auto"/>
              <w:right w:val="single" w:sz="4" w:space="0" w:color="auto"/>
            </w:tcBorders>
            <w:vAlign w:val="center"/>
            <w:hideMark/>
          </w:tcPr>
          <w:p w:rsidR="008315A2" w:rsidRPr="00FD4FCB" w:rsidRDefault="008315A2" w:rsidP="00FD4FCB">
            <w:pPr>
              <w:spacing w:after="0" w:line="240" w:lineRule="auto"/>
              <w:ind w:left="-57" w:right="-57"/>
              <w:jc w:val="center"/>
              <w:rPr>
                <w:rFonts w:ascii="Times New Roman" w:eastAsia="Times New Roman" w:hAnsi="Times New Roman"/>
                <w:lang w:eastAsia="ru-RU"/>
              </w:rPr>
            </w:pPr>
            <w:r w:rsidRPr="00FD4FCB">
              <w:rPr>
                <w:rFonts w:ascii="Times New Roman" w:eastAsia="Times New Roman" w:hAnsi="Times New Roman"/>
                <w:lang w:eastAsia="ru-RU"/>
              </w:rPr>
              <w:t>Сероватый, о</w:t>
            </w:r>
            <w:r w:rsidRPr="00FD4FCB">
              <w:rPr>
                <w:rFonts w:ascii="Times New Roman" w:eastAsia="Times New Roman" w:hAnsi="Times New Roman"/>
                <w:lang w:eastAsia="ru-RU"/>
              </w:rPr>
              <w:t>д</w:t>
            </w:r>
            <w:r w:rsidRPr="00FD4FCB">
              <w:rPr>
                <w:rFonts w:ascii="Times New Roman" w:eastAsia="Times New Roman" w:hAnsi="Times New Roman"/>
                <w:lang w:eastAsia="ru-RU"/>
              </w:rPr>
              <w:t>нородный по всей поверхн</w:t>
            </w:r>
            <w:r w:rsidRPr="00FD4FCB">
              <w:rPr>
                <w:rFonts w:ascii="Times New Roman" w:eastAsia="Times New Roman" w:hAnsi="Times New Roman"/>
                <w:lang w:eastAsia="ru-RU"/>
              </w:rPr>
              <w:t>о</w:t>
            </w:r>
            <w:r w:rsidRPr="00FD4FCB">
              <w:rPr>
                <w:rFonts w:ascii="Times New Roman" w:eastAsia="Times New Roman" w:hAnsi="Times New Roman"/>
                <w:lang w:eastAsia="ru-RU"/>
              </w:rPr>
              <w:t>сти, со следами непрокраса</w:t>
            </w:r>
          </w:p>
        </w:tc>
        <w:tc>
          <w:tcPr>
            <w:tcW w:w="855" w:type="pct"/>
            <w:tcBorders>
              <w:top w:val="single" w:sz="4" w:space="0" w:color="auto"/>
              <w:left w:val="single" w:sz="4" w:space="0" w:color="auto"/>
              <w:bottom w:val="single" w:sz="4" w:space="0" w:color="auto"/>
              <w:right w:val="single" w:sz="4" w:space="0" w:color="auto"/>
            </w:tcBorders>
            <w:vAlign w:val="center"/>
            <w:hideMark/>
          </w:tcPr>
          <w:p w:rsidR="008315A2" w:rsidRPr="00FD4FCB" w:rsidRDefault="008315A2" w:rsidP="00FD4FCB">
            <w:pPr>
              <w:spacing w:after="0" w:line="240" w:lineRule="auto"/>
              <w:ind w:left="-57" w:right="-57"/>
              <w:jc w:val="center"/>
              <w:rPr>
                <w:rFonts w:ascii="Times New Roman" w:eastAsia="Times New Roman" w:hAnsi="Times New Roman"/>
                <w:lang w:eastAsia="ru-RU"/>
              </w:rPr>
            </w:pPr>
            <w:r w:rsidRPr="00FD4FCB">
              <w:rPr>
                <w:rFonts w:ascii="Times New Roman" w:eastAsia="Times New Roman" w:hAnsi="Times New Roman"/>
                <w:lang w:eastAsia="ru-RU"/>
              </w:rPr>
              <w:t>Светло-серый, однородный по всей поверхн</w:t>
            </w:r>
            <w:r w:rsidRPr="00FD4FCB">
              <w:rPr>
                <w:rFonts w:ascii="Times New Roman" w:eastAsia="Times New Roman" w:hAnsi="Times New Roman"/>
                <w:lang w:eastAsia="ru-RU"/>
              </w:rPr>
              <w:t>о</w:t>
            </w:r>
            <w:r w:rsidRPr="00FD4FCB">
              <w:rPr>
                <w:rFonts w:ascii="Times New Roman" w:eastAsia="Times New Roman" w:hAnsi="Times New Roman"/>
                <w:lang w:eastAsia="ru-RU"/>
              </w:rPr>
              <w:t>сти, со следами непрокраса</w:t>
            </w:r>
          </w:p>
        </w:tc>
        <w:tc>
          <w:tcPr>
            <w:tcW w:w="764" w:type="pct"/>
            <w:tcBorders>
              <w:top w:val="single" w:sz="4" w:space="0" w:color="auto"/>
              <w:left w:val="single" w:sz="4" w:space="0" w:color="auto"/>
              <w:bottom w:val="single" w:sz="4" w:space="0" w:color="auto"/>
              <w:right w:val="single" w:sz="4" w:space="0" w:color="auto"/>
            </w:tcBorders>
            <w:vAlign w:val="center"/>
            <w:hideMark/>
          </w:tcPr>
          <w:p w:rsidR="008315A2" w:rsidRPr="00FD4FCB" w:rsidRDefault="008315A2" w:rsidP="00FD4FCB">
            <w:pPr>
              <w:spacing w:after="0" w:line="240" w:lineRule="auto"/>
              <w:ind w:left="-57" w:right="-57"/>
              <w:jc w:val="center"/>
              <w:rPr>
                <w:rFonts w:ascii="Times New Roman" w:eastAsia="Times New Roman" w:hAnsi="Times New Roman"/>
                <w:lang w:eastAsia="ru-RU"/>
              </w:rPr>
            </w:pPr>
            <w:r w:rsidRPr="00FD4FCB">
              <w:rPr>
                <w:rFonts w:ascii="Times New Roman" w:eastAsia="Times New Roman" w:hAnsi="Times New Roman"/>
                <w:lang w:eastAsia="ru-RU"/>
              </w:rPr>
              <w:t>Серый одн</w:t>
            </w:r>
            <w:r w:rsidRPr="00FD4FCB">
              <w:rPr>
                <w:rFonts w:ascii="Times New Roman" w:eastAsia="Times New Roman" w:hAnsi="Times New Roman"/>
                <w:lang w:eastAsia="ru-RU"/>
              </w:rPr>
              <w:t>о</w:t>
            </w:r>
            <w:r w:rsidRPr="00FD4FCB">
              <w:rPr>
                <w:rFonts w:ascii="Times New Roman" w:eastAsia="Times New Roman" w:hAnsi="Times New Roman"/>
                <w:lang w:eastAsia="ru-RU"/>
              </w:rPr>
              <w:t>родный по всей</w:t>
            </w:r>
          </w:p>
          <w:p w:rsidR="008315A2" w:rsidRPr="00FD4FCB" w:rsidRDefault="008315A2" w:rsidP="00FD4FCB">
            <w:pPr>
              <w:spacing w:after="0" w:line="240" w:lineRule="auto"/>
              <w:ind w:left="-57" w:right="-57"/>
              <w:jc w:val="center"/>
              <w:rPr>
                <w:rFonts w:ascii="Times New Roman" w:eastAsia="Times New Roman" w:hAnsi="Times New Roman"/>
                <w:lang w:eastAsia="ru-RU"/>
              </w:rPr>
            </w:pPr>
            <w:r w:rsidRPr="00FD4FCB">
              <w:rPr>
                <w:rFonts w:ascii="Times New Roman" w:eastAsia="Times New Roman" w:hAnsi="Times New Roman"/>
                <w:lang w:eastAsia="ru-RU"/>
              </w:rPr>
              <w:t>поверхности,</w:t>
            </w:r>
          </w:p>
          <w:p w:rsidR="008315A2" w:rsidRPr="00FD4FCB" w:rsidRDefault="008315A2" w:rsidP="00FD4FCB">
            <w:pPr>
              <w:spacing w:after="0" w:line="240" w:lineRule="auto"/>
              <w:ind w:left="-57" w:right="-57"/>
              <w:jc w:val="center"/>
              <w:rPr>
                <w:rFonts w:ascii="Times New Roman" w:eastAsia="Times New Roman" w:hAnsi="Times New Roman"/>
                <w:lang w:eastAsia="ru-RU"/>
              </w:rPr>
            </w:pPr>
            <w:r w:rsidRPr="00FD4FCB">
              <w:rPr>
                <w:rFonts w:ascii="Times New Roman" w:eastAsia="Times New Roman" w:hAnsi="Times New Roman"/>
                <w:lang w:eastAsia="ru-RU"/>
              </w:rPr>
              <w:t>без следов</w:t>
            </w:r>
          </w:p>
          <w:p w:rsidR="008315A2" w:rsidRPr="00FD4FCB" w:rsidRDefault="008315A2" w:rsidP="00FD4FCB">
            <w:pPr>
              <w:spacing w:after="0" w:line="240" w:lineRule="auto"/>
              <w:ind w:left="-57" w:right="-57"/>
              <w:jc w:val="center"/>
              <w:rPr>
                <w:rFonts w:ascii="Times New Roman" w:eastAsia="Times New Roman" w:hAnsi="Times New Roman"/>
                <w:lang w:eastAsia="ru-RU"/>
              </w:rPr>
            </w:pPr>
            <w:r w:rsidRPr="00FD4FCB">
              <w:rPr>
                <w:rFonts w:ascii="Times New Roman" w:eastAsia="Times New Roman" w:hAnsi="Times New Roman"/>
                <w:lang w:eastAsia="ru-RU"/>
              </w:rPr>
              <w:t>непрокраса</w:t>
            </w:r>
          </w:p>
        </w:tc>
        <w:tc>
          <w:tcPr>
            <w:tcW w:w="955" w:type="pct"/>
            <w:tcBorders>
              <w:top w:val="single" w:sz="4" w:space="0" w:color="auto"/>
              <w:left w:val="single" w:sz="4" w:space="0" w:color="auto"/>
              <w:bottom w:val="single" w:sz="4" w:space="0" w:color="auto"/>
              <w:right w:val="single" w:sz="4" w:space="0" w:color="auto"/>
            </w:tcBorders>
            <w:vAlign w:val="center"/>
            <w:hideMark/>
          </w:tcPr>
          <w:p w:rsidR="008315A2" w:rsidRPr="00FD4FCB" w:rsidRDefault="008315A2" w:rsidP="00FD4FCB">
            <w:pPr>
              <w:spacing w:after="0" w:line="240" w:lineRule="auto"/>
              <w:ind w:left="-57" w:right="-57"/>
              <w:jc w:val="center"/>
              <w:rPr>
                <w:rFonts w:ascii="Times New Roman" w:eastAsia="Times New Roman" w:hAnsi="Times New Roman"/>
                <w:lang w:eastAsia="ru-RU"/>
              </w:rPr>
            </w:pPr>
            <w:r w:rsidRPr="00FD4FCB">
              <w:rPr>
                <w:rFonts w:ascii="Times New Roman" w:eastAsia="Times New Roman" w:hAnsi="Times New Roman"/>
                <w:lang w:eastAsia="ru-RU"/>
              </w:rPr>
              <w:t>Темно-серый,</w:t>
            </w:r>
            <w:r w:rsidR="00CE2088" w:rsidRPr="00FD4FCB">
              <w:rPr>
                <w:rFonts w:ascii="Times New Roman" w:eastAsia="Times New Roman" w:hAnsi="Times New Roman"/>
                <w:lang w:eastAsia="ru-RU"/>
              </w:rPr>
              <w:t xml:space="preserve"> </w:t>
            </w:r>
            <w:r w:rsidRPr="00FD4FCB">
              <w:rPr>
                <w:rFonts w:ascii="Times New Roman" w:eastAsia="Times New Roman" w:hAnsi="Times New Roman"/>
                <w:lang w:eastAsia="ru-RU"/>
              </w:rPr>
              <w:t>о</w:t>
            </w:r>
            <w:r w:rsidRPr="00FD4FCB">
              <w:rPr>
                <w:rFonts w:ascii="Times New Roman" w:eastAsia="Times New Roman" w:hAnsi="Times New Roman"/>
                <w:lang w:eastAsia="ru-RU"/>
              </w:rPr>
              <w:t>д</w:t>
            </w:r>
            <w:r w:rsidRPr="00FD4FCB">
              <w:rPr>
                <w:rFonts w:ascii="Times New Roman" w:eastAsia="Times New Roman" w:hAnsi="Times New Roman"/>
                <w:lang w:eastAsia="ru-RU"/>
              </w:rPr>
              <w:t>нородный по всей поверхности, без следов непрокраса</w:t>
            </w:r>
          </w:p>
        </w:tc>
      </w:tr>
      <w:tr w:rsidR="008315A2" w:rsidRPr="00FD4FCB" w:rsidTr="00443D34">
        <w:trPr>
          <w:trHeight w:val="20"/>
          <w:jc w:val="center"/>
        </w:trPr>
        <w:tc>
          <w:tcPr>
            <w:tcW w:w="853" w:type="pct"/>
            <w:tcBorders>
              <w:top w:val="single" w:sz="4" w:space="0" w:color="auto"/>
              <w:left w:val="single" w:sz="4" w:space="0" w:color="auto"/>
              <w:bottom w:val="single" w:sz="4" w:space="0" w:color="auto"/>
              <w:right w:val="single" w:sz="4" w:space="0" w:color="auto"/>
            </w:tcBorders>
            <w:vAlign w:val="center"/>
            <w:hideMark/>
          </w:tcPr>
          <w:p w:rsidR="008315A2" w:rsidRPr="00FD4FCB" w:rsidRDefault="008315A2" w:rsidP="00FD4FCB">
            <w:pPr>
              <w:spacing w:after="0" w:line="240" w:lineRule="auto"/>
              <w:jc w:val="left"/>
              <w:rPr>
                <w:rFonts w:ascii="Times New Roman" w:eastAsia="Times New Roman" w:hAnsi="Times New Roman"/>
                <w:lang w:eastAsia="ru-RU"/>
              </w:rPr>
            </w:pPr>
            <w:r w:rsidRPr="00FD4FCB">
              <w:rPr>
                <w:rFonts w:ascii="Times New Roman" w:eastAsia="Times New Roman" w:hAnsi="Times New Roman"/>
                <w:lang w:eastAsia="ru-RU"/>
              </w:rPr>
              <w:t>Вид в разрезе</w:t>
            </w:r>
          </w:p>
        </w:tc>
        <w:tc>
          <w:tcPr>
            <w:tcW w:w="4147" w:type="pct"/>
            <w:gridSpan w:val="5"/>
            <w:tcBorders>
              <w:top w:val="single" w:sz="4" w:space="0" w:color="auto"/>
              <w:left w:val="single" w:sz="4" w:space="0" w:color="auto"/>
              <w:bottom w:val="single" w:sz="4" w:space="0" w:color="auto"/>
              <w:right w:val="single" w:sz="4" w:space="0" w:color="auto"/>
            </w:tcBorders>
            <w:vAlign w:val="center"/>
            <w:hideMark/>
          </w:tcPr>
          <w:p w:rsidR="008315A2" w:rsidRPr="00FD4FCB" w:rsidRDefault="008315A2" w:rsidP="00FD4FCB">
            <w:pPr>
              <w:spacing w:after="0" w:line="240" w:lineRule="auto"/>
              <w:jc w:val="center"/>
              <w:rPr>
                <w:rFonts w:ascii="Times New Roman" w:eastAsia="Times New Roman" w:hAnsi="Times New Roman"/>
                <w:lang w:eastAsia="ru-RU"/>
              </w:rPr>
            </w:pPr>
            <w:r w:rsidRPr="00FD4FCB">
              <w:rPr>
                <w:rFonts w:ascii="Times New Roman" w:eastAsia="Times New Roman" w:hAnsi="Times New Roman"/>
                <w:lang w:eastAsia="ru-RU"/>
              </w:rPr>
              <w:t>Пропеченный, без следов подгорелости</w:t>
            </w:r>
          </w:p>
        </w:tc>
      </w:tr>
      <w:tr w:rsidR="008315A2" w:rsidRPr="00FD4FCB" w:rsidTr="00443D34">
        <w:trPr>
          <w:trHeight w:val="20"/>
          <w:jc w:val="center"/>
        </w:trPr>
        <w:tc>
          <w:tcPr>
            <w:tcW w:w="853" w:type="pct"/>
            <w:tcBorders>
              <w:top w:val="single" w:sz="4" w:space="0" w:color="auto"/>
              <w:left w:val="single" w:sz="4" w:space="0" w:color="auto"/>
              <w:bottom w:val="single" w:sz="4" w:space="0" w:color="auto"/>
              <w:right w:val="single" w:sz="4" w:space="0" w:color="auto"/>
            </w:tcBorders>
            <w:vAlign w:val="center"/>
            <w:hideMark/>
          </w:tcPr>
          <w:p w:rsidR="008315A2" w:rsidRPr="00FD4FCB" w:rsidRDefault="008315A2" w:rsidP="00FD4FCB">
            <w:pPr>
              <w:spacing w:after="0" w:line="240" w:lineRule="auto"/>
              <w:jc w:val="left"/>
              <w:rPr>
                <w:rFonts w:ascii="Times New Roman" w:eastAsia="Times New Roman" w:hAnsi="Times New Roman"/>
                <w:lang w:eastAsia="ru-RU"/>
              </w:rPr>
            </w:pPr>
            <w:r w:rsidRPr="00FD4FCB">
              <w:rPr>
                <w:rFonts w:ascii="Times New Roman" w:eastAsia="Times New Roman" w:hAnsi="Times New Roman"/>
                <w:lang w:eastAsia="ru-RU"/>
              </w:rPr>
              <w:t>Вкус</w:t>
            </w:r>
          </w:p>
        </w:tc>
        <w:tc>
          <w:tcPr>
            <w:tcW w:w="4147" w:type="pct"/>
            <w:gridSpan w:val="5"/>
            <w:tcBorders>
              <w:top w:val="single" w:sz="4" w:space="0" w:color="auto"/>
              <w:left w:val="single" w:sz="4" w:space="0" w:color="auto"/>
              <w:bottom w:val="single" w:sz="4" w:space="0" w:color="auto"/>
              <w:right w:val="single" w:sz="4" w:space="0" w:color="auto"/>
            </w:tcBorders>
            <w:vAlign w:val="center"/>
            <w:hideMark/>
          </w:tcPr>
          <w:p w:rsidR="008315A2" w:rsidRPr="00FD4FCB" w:rsidRDefault="008315A2" w:rsidP="00FD4FCB">
            <w:pPr>
              <w:spacing w:after="0" w:line="240" w:lineRule="auto"/>
              <w:jc w:val="left"/>
              <w:rPr>
                <w:rFonts w:ascii="Times New Roman" w:eastAsia="Times New Roman" w:hAnsi="Times New Roman"/>
                <w:lang w:eastAsia="ru-RU"/>
              </w:rPr>
            </w:pPr>
            <w:r w:rsidRPr="00FD4FCB">
              <w:rPr>
                <w:rFonts w:ascii="Times New Roman" w:eastAsia="Times New Roman" w:hAnsi="Times New Roman"/>
                <w:lang w:eastAsia="ru-RU"/>
              </w:rPr>
              <w:t>Сладкий, свойственный изделию, выработанному из сахара, без постороннего привкуса</w:t>
            </w:r>
          </w:p>
        </w:tc>
      </w:tr>
      <w:tr w:rsidR="008315A2" w:rsidRPr="00FD4FCB" w:rsidTr="00443D34">
        <w:trPr>
          <w:trHeight w:val="20"/>
          <w:jc w:val="center"/>
        </w:trPr>
        <w:tc>
          <w:tcPr>
            <w:tcW w:w="853" w:type="pct"/>
            <w:tcBorders>
              <w:top w:val="single" w:sz="4" w:space="0" w:color="auto"/>
              <w:left w:val="single" w:sz="4" w:space="0" w:color="auto"/>
              <w:bottom w:val="single" w:sz="4" w:space="0" w:color="auto"/>
              <w:right w:val="single" w:sz="4" w:space="0" w:color="auto"/>
            </w:tcBorders>
            <w:vAlign w:val="center"/>
            <w:hideMark/>
          </w:tcPr>
          <w:p w:rsidR="008315A2" w:rsidRPr="00FD4FCB" w:rsidRDefault="008315A2" w:rsidP="00FD4FCB">
            <w:pPr>
              <w:spacing w:after="0" w:line="240" w:lineRule="auto"/>
              <w:jc w:val="left"/>
              <w:rPr>
                <w:rFonts w:ascii="Times New Roman" w:eastAsia="Times New Roman" w:hAnsi="Times New Roman"/>
                <w:lang w:eastAsia="ru-RU"/>
              </w:rPr>
            </w:pPr>
            <w:r w:rsidRPr="00FD4FCB">
              <w:rPr>
                <w:rFonts w:ascii="Times New Roman" w:eastAsia="Times New Roman" w:hAnsi="Times New Roman"/>
                <w:lang w:eastAsia="ru-RU"/>
              </w:rPr>
              <w:t>Запах</w:t>
            </w:r>
          </w:p>
        </w:tc>
        <w:tc>
          <w:tcPr>
            <w:tcW w:w="4147" w:type="pct"/>
            <w:gridSpan w:val="5"/>
            <w:tcBorders>
              <w:top w:val="single" w:sz="4" w:space="0" w:color="auto"/>
              <w:left w:val="single" w:sz="4" w:space="0" w:color="auto"/>
              <w:bottom w:val="single" w:sz="4" w:space="0" w:color="auto"/>
              <w:right w:val="single" w:sz="4" w:space="0" w:color="auto"/>
            </w:tcBorders>
            <w:vAlign w:val="center"/>
            <w:hideMark/>
          </w:tcPr>
          <w:p w:rsidR="008315A2" w:rsidRPr="00FD4FCB" w:rsidRDefault="008315A2" w:rsidP="00FD4FCB">
            <w:pPr>
              <w:spacing w:after="0" w:line="240" w:lineRule="auto"/>
              <w:jc w:val="left"/>
              <w:rPr>
                <w:rFonts w:ascii="Times New Roman" w:eastAsia="Times New Roman" w:hAnsi="Times New Roman"/>
                <w:lang w:eastAsia="ru-RU"/>
              </w:rPr>
            </w:pPr>
            <w:r w:rsidRPr="00FD4FCB">
              <w:rPr>
                <w:rFonts w:ascii="Times New Roman" w:eastAsia="Times New Roman" w:hAnsi="Times New Roman"/>
                <w:lang w:eastAsia="ru-RU"/>
              </w:rPr>
              <w:t>Приятный, свойственный изделию, выработанному из сахара с добавлением ван</w:t>
            </w:r>
            <w:r w:rsidRPr="00FD4FCB">
              <w:rPr>
                <w:rFonts w:ascii="Times New Roman" w:eastAsia="Times New Roman" w:hAnsi="Times New Roman"/>
                <w:lang w:eastAsia="ru-RU"/>
              </w:rPr>
              <w:t>и</w:t>
            </w:r>
            <w:r w:rsidRPr="00FD4FCB">
              <w:rPr>
                <w:rFonts w:ascii="Times New Roman" w:eastAsia="Times New Roman" w:hAnsi="Times New Roman"/>
                <w:lang w:eastAsia="ru-RU"/>
              </w:rPr>
              <w:t>лина, без постороннего запаха</w:t>
            </w:r>
          </w:p>
        </w:tc>
      </w:tr>
    </w:tbl>
    <w:p w:rsidR="008315A2" w:rsidRPr="00FD4FCB" w:rsidRDefault="008315A2" w:rsidP="00FD4FCB">
      <w:pPr>
        <w:spacing w:after="0" w:line="240" w:lineRule="auto"/>
        <w:rPr>
          <w:rFonts w:ascii="Times New Roman" w:eastAsia="Times New Roman" w:hAnsi="Times New Roman"/>
          <w:lang w:eastAsia="ru-RU"/>
        </w:rPr>
      </w:pPr>
    </w:p>
    <w:p w:rsidR="008315A2" w:rsidRPr="00424986" w:rsidRDefault="008315A2" w:rsidP="002D354E">
      <w:pPr>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В ходе исследований была проведена дегустационная оценка сахаристых кондитерских изделий (безе) [3]. Дегустационная оценка органолептических показателей качества безе п</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t>казала, что наивысшим баллом по всем показателям качества дегустаторы отметили ко</w:t>
      </w:r>
      <w:r w:rsidRPr="00424986">
        <w:rPr>
          <w:rFonts w:ascii="Times New Roman" w:eastAsia="Times New Roman" w:hAnsi="Times New Roman"/>
          <w:sz w:val="24"/>
          <w:szCs w:val="24"/>
          <w:lang w:eastAsia="ru-RU"/>
        </w:rPr>
        <w:t>н</w:t>
      </w:r>
      <w:r w:rsidRPr="00424986">
        <w:rPr>
          <w:rFonts w:ascii="Times New Roman" w:eastAsia="Times New Roman" w:hAnsi="Times New Roman"/>
          <w:sz w:val="24"/>
          <w:szCs w:val="24"/>
          <w:lang w:eastAsia="ru-RU"/>
        </w:rPr>
        <w:t>трольный образец</w:t>
      </w:r>
      <w:r w:rsidR="0068596C" w:rsidRPr="00424986">
        <w:rPr>
          <w:rFonts w:ascii="Times New Roman" w:eastAsia="Times New Roman" w:hAnsi="Times New Roman"/>
          <w:sz w:val="24"/>
          <w:szCs w:val="24"/>
          <w:lang w:eastAsia="ru-RU"/>
        </w:rPr>
        <w:t xml:space="preserve">, </w:t>
      </w:r>
      <w:r w:rsidRPr="00424986">
        <w:rPr>
          <w:rFonts w:ascii="Times New Roman" w:eastAsia="Times New Roman" w:hAnsi="Times New Roman"/>
          <w:sz w:val="24"/>
          <w:szCs w:val="24"/>
          <w:lang w:eastAsia="ru-RU"/>
        </w:rPr>
        <w:t>форму и поверхность кондитерского изделия с добавлением активирова</w:t>
      </w:r>
      <w:r w:rsidRPr="00424986">
        <w:rPr>
          <w:rFonts w:ascii="Times New Roman" w:eastAsia="Times New Roman" w:hAnsi="Times New Roman"/>
          <w:sz w:val="24"/>
          <w:szCs w:val="24"/>
          <w:lang w:eastAsia="ru-RU"/>
        </w:rPr>
        <w:t>н</w:t>
      </w:r>
      <w:r w:rsidRPr="00424986">
        <w:rPr>
          <w:rFonts w:ascii="Times New Roman" w:eastAsia="Times New Roman" w:hAnsi="Times New Roman"/>
          <w:sz w:val="24"/>
          <w:szCs w:val="24"/>
          <w:lang w:eastAsia="ru-RU"/>
        </w:rPr>
        <w:lastRenderedPageBreak/>
        <w:t>ного угля в количестве 10%. также вид в разрезе всех исследуемых вариантов опыта безе с добавлением активированного угля, отмечен</w:t>
      </w:r>
      <w:r w:rsidR="00CE2088" w:rsidRPr="00424986">
        <w:rPr>
          <w:rFonts w:ascii="Times New Roman" w:eastAsia="Times New Roman" w:hAnsi="Times New Roman"/>
          <w:sz w:val="24"/>
          <w:szCs w:val="24"/>
          <w:lang w:eastAsia="ru-RU"/>
        </w:rPr>
        <w:t xml:space="preserve"> </w:t>
      </w:r>
      <w:r w:rsidRPr="00424986">
        <w:rPr>
          <w:rFonts w:ascii="Times New Roman" w:eastAsia="Times New Roman" w:hAnsi="Times New Roman"/>
          <w:sz w:val="24"/>
          <w:szCs w:val="24"/>
          <w:lang w:eastAsia="ru-RU"/>
        </w:rPr>
        <w:t xml:space="preserve">наивысшим баллом. По мнению </w:t>
      </w:r>
      <w:r w:rsidR="0068596C" w:rsidRPr="00424986">
        <w:rPr>
          <w:rFonts w:ascii="Times New Roman" w:eastAsia="Times New Roman" w:hAnsi="Times New Roman"/>
          <w:sz w:val="24"/>
          <w:szCs w:val="24"/>
          <w:lang w:eastAsia="ru-RU"/>
        </w:rPr>
        <w:t>дегустаторов</w:t>
      </w:r>
      <w:r w:rsidRPr="00424986">
        <w:rPr>
          <w:rFonts w:ascii="Times New Roman" w:eastAsia="Times New Roman" w:hAnsi="Times New Roman"/>
          <w:sz w:val="24"/>
          <w:szCs w:val="24"/>
          <w:lang w:eastAsia="ru-RU"/>
        </w:rPr>
        <w:t xml:space="preserve"> более привлекате</w:t>
      </w:r>
      <w:r w:rsidR="0068596C" w:rsidRPr="00424986">
        <w:rPr>
          <w:rFonts w:ascii="Times New Roman" w:eastAsia="Times New Roman" w:hAnsi="Times New Roman"/>
          <w:sz w:val="24"/>
          <w:szCs w:val="24"/>
          <w:lang w:eastAsia="ru-RU"/>
        </w:rPr>
        <w:t>льный цвет выработанных изделий</w:t>
      </w:r>
      <w:r w:rsidRPr="00424986">
        <w:rPr>
          <w:rFonts w:ascii="Times New Roman" w:eastAsia="Times New Roman" w:hAnsi="Times New Roman"/>
          <w:sz w:val="24"/>
          <w:szCs w:val="24"/>
          <w:lang w:eastAsia="ru-RU"/>
        </w:rPr>
        <w:t xml:space="preserve"> отмечен у безе, выработанного с прим</w:t>
      </w:r>
      <w:r w:rsidRPr="00424986">
        <w:rPr>
          <w:rFonts w:ascii="Times New Roman" w:eastAsia="Times New Roman" w:hAnsi="Times New Roman"/>
          <w:sz w:val="24"/>
          <w:szCs w:val="24"/>
          <w:lang w:eastAsia="ru-RU"/>
        </w:rPr>
        <w:t>е</w:t>
      </w:r>
      <w:r w:rsidRPr="00424986">
        <w:rPr>
          <w:rFonts w:ascii="Times New Roman" w:eastAsia="Times New Roman" w:hAnsi="Times New Roman"/>
          <w:sz w:val="24"/>
          <w:szCs w:val="24"/>
          <w:lang w:eastAsia="ru-RU"/>
        </w:rPr>
        <w:t>нением активированного</w:t>
      </w:r>
      <w:r w:rsidR="0068596C" w:rsidRPr="00424986">
        <w:rPr>
          <w:rFonts w:ascii="Times New Roman" w:eastAsia="Times New Roman" w:hAnsi="Times New Roman"/>
          <w:sz w:val="24"/>
          <w:szCs w:val="24"/>
          <w:lang w:eastAsia="ru-RU"/>
        </w:rPr>
        <w:t xml:space="preserve"> угля в количестве 8%. При этом</w:t>
      </w:r>
      <w:r w:rsidRPr="00424986">
        <w:rPr>
          <w:rFonts w:ascii="Times New Roman" w:eastAsia="Times New Roman" w:hAnsi="Times New Roman"/>
          <w:sz w:val="24"/>
          <w:szCs w:val="24"/>
          <w:lang w:eastAsia="ru-RU"/>
        </w:rPr>
        <w:t xml:space="preserve"> оптимальные вкусовые качества отмечены у безе с применение активированного угля в количестве 4 и 6% от</w:t>
      </w:r>
      <w:r w:rsidR="0068596C" w:rsidRPr="00424986">
        <w:rPr>
          <w:rFonts w:ascii="Times New Roman" w:eastAsia="Times New Roman" w:hAnsi="Times New Roman"/>
          <w:sz w:val="24"/>
          <w:szCs w:val="24"/>
          <w:lang w:eastAsia="ru-RU"/>
        </w:rPr>
        <w:t xml:space="preserve"> массы сахара. Следует отметить</w:t>
      </w:r>
      <w:r w:rsidRPr="00424986">
        <w:rPr>
          <w:rFonts w:ascii="Times New Roman" w:eastAsia="Times New Roman" w:hAnsi="Times New Roman"/>
          <w:sz w:val="24"/>
          <w:szCs w:val="24"/>
          <w:lang w:eastAsia="ru-RU"/>
        </w:rPr>
        <w:t xml:space="preserve"> как вкус, так и запах безе, выработанного с применением максимального количества активированного угля</w:t>
      </w:r>
      <w:r w:rsidR="0068596C" w:rsidRPr="00424986">
        <w:rPr>
          <w:rFonts w:ascii="Times New Roman" w:eastAsia="Times New Roman" w:hAnsi="Times New Roman"/>
          <w:sz w:val="24"/>
          <w:szCs w:val="24"/>
          <w:lang w:eastAsia="ru-RU"/>
        </w:rPr>
        <w:t>,</w:t>
      </w:r>
      <w:r w:rsidRPr="00424986">
        <w:rPr>
          <w:rFonts w:ascii="Times New Roman" w:eastAsia="Times New Roman" w:hAnsi="Times New Roman"/>
          <w:sz w:val="24"/>
          <w:szCs w:val="24"/>
          <w:lang w:eastAsia="ru-RU"/>
        </w:rPr>
        <w:t xml:space="preserve"> понравился дегустаторам и оценен высокими баллами. </w:t>
      </w:r>
    </w:p>
    <w:p w:rsidR="008315A2" w:rsidRPr="00424986" w:rsidRDefault="008315A2" w:rsidP="002D354E">
      <w:pPr>
        <w:tabs>
          <w:tab w:val="left" w:pos="1643"/>
        </w:tabs>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Влажность и кислотность выработанных нами вариантов сахаристых кондитерских и</w:t>
      </w:r>
      <w:r w:rsidRPr="00424986">
        <w:rPr>
          <w:rFonts w:ascii="Times New Roman" w:eastAsia="Times New Roman" w:hAnsi="Times New Roman"/>
          <w:sz w:val="24"/>
          <w:szCs w:val="24"/>
          <w:lang w:eastAsia="ru-RU"/>
        </w:rPr>
        <w:t>з</w:t>
      </w:r>
      <w:r w:rsidRPr="00424986">
        <w:rPr>
          <w:rFonts w:ascii="Times New Roman" w:eastAsia="Times New Roman" w:hAnsi="Times New Roman"/>
          <w:sz w:val="24"/>
          <w:szCs w:val="24"/>
          <w:lang w:eastAsia="ru-RU"/>
        </w:rPr>
        <w:t>делий (безе) представлены на рисунке.</w:t>
      </w:r>
    </w:p>
    <w:p w:rsidR="008315A2" w:rsidRPr="00443D34" w:rsidRDefault="008315A2" w:rsidP="00443D34">
      <w:pPr>
        <w:tabs>
          <w:tab w:val="left" w:pos="1643"/>
        </w:tabs>
        <w:spacing w:after="0" w:line="240" w:lineRule="auto"/>
        <w:jc w:val="center"/>
        <w:rPr>
          <w:rFonts w:ascii="Times New Roman" w:eastAsia="Times New Roman" w:hAnsi="Times New Roman"/>
          <w:lang w:eastAsia="ru-RU"/>
        </w:rPr>
      </w:pPr>
      <w:r w:rsidRPr="00443D34">
        <w:rPr>
          <w:rFonts w:ascii="Times New Roman" w:eastAsia="Times New Roman" w:hAnsi="Times New Roman"/>
          <w:noProof/>
          <w:lang w:eastAsia="ru-RU"/>
        </w:rPr>
        <w:drawing>
          <wp:inline distT="0" distB="0" distL="0" distR="0">
            <wp:extent cx="4991100" cy="2065020"/>
            <wp:effectExtent l="0" t="0" r="0" b="0"/>
            <wp:docPr id="14940996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1100" cy="2065020"/>
                    </a:xfrm>
                    <a:prstGeom prst="rect">
                      <a:avLst/>
                    </a:prstGeom>
                    <a:noFill/>
                    <a:ln>
                      <a:noFill/>
                    </a:ln>
                  </pic:spPr>
                </pic:pic>
              </a:graphicData>
            </a:graphic>
          </wp:inline>
        </w:drawing>
      </w:r>
    </w:p>
    <w:p w:rsidR="008315A2" w:rsidRPr="00443D34" w:rsidRDefault="00443D34" w:rsidP="00443D34">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Рисунок –</w:t>
      </w:r>
      <w:r w:rsidR="008315A2" w:rsidRPr="00443D34">
        <w:rPr>
          <w:rFonts w:ascii="Times New Roman" w:eastAsia="Times New Roman" w:hAnsi="Times New Roman"/>
          <w:lang w:eastAsia="ru-RU"/>
        </w:rPr>
        <w:t xml:space="preserve"> Значения влажности и кислотности изделий сахаристых (безе)</w:t>
      </w:r>
    </w:p>
    <w:p w:rsidR="008315A2" w:rsidRPr="00424986" w:rsidRDefault="008315A2" w:rsidP="002D354E">
      <w:pPr>
        <w:tabs>
          <w:tab w:val="left" w:pos="1643"/>
        </w:tabs>
        <w:spacing w:after="0" w:line="240" w:lineRule="auto"/>
        <w:ind w:firstLine="567"/>
        <w:rPr>
          <w:rFonts w:ascii="Times New Roman" w:eastAsia="Times New Roman" w:hAnsi="Times New Roman"/>
          <w:kern w:val="2"/>
          <w:sz w:val="24"/>
          <w:szCs w:val="24"/>
          <w:lang w:eastAsia="hi-IN" w:bidi="hi-IN"/>
        </w:rPr>
      </w:pPr>
    </w:p>
    <w:p w:rsidR="008315A2" w:rsidRPr="00424986" w:rsidRDefault="008315A2" w:rsidP="002D354E">
      <w:pPr>
        <w:spacing w:after="0" w:line="240" w:lineRule="auto"/>
        <w:ind w:firstLine="567"/>
        <w:rPr>
          <w:rFonts w:ascii="Times New Roman" w:eastAsia="Times New Roman" w:hAnsi="Times New Roman"/>
          <w:sz w:val="24"/>
          <w:szCs w:val="24"/>
          <w:shd w:val="clear" w:color="auto" w:fill="FFFFFF"/>
          <w:lang w:eastAsia="ru-RU"/>
        </w:rPr>
      </w:pPr>
      <w:r w:rsidRPr="00424986">
        <w:rPr>
          <w:rFonts w:ascii="Times New Roman" w:eastAsia="Times New Roman" w:hAnsi="Times New Roman"/>
          <w:sz w:val="24"/>
          <w:szCs w:val="24"/>
          <w:lang w:eastAsia="ru-RU"/>
        </w:rPr>
        <w:t>Влажность и к</w:t>
      </w:r>
      <w:r w:rsidR="0068596C" w:rsidRPr="00424986">
        <w:rPr>
          <w:rFonts w:ascii="Times New Roman" w:eastAsia="Times New Roman" w:hAnsi="Times New Roman"/>
          <w:sz w:val="24"/>
          <w:szCs w:val="24"/>
          <w:lang w:eastAsia="ru-RU"/>
        </w:rPr>
        <w:t>ислотность исследуемых объектов</w:t>
      </w:r>
      <w:r w:rsidRPr="00424986">
        <w:rPr>
          <w:rFonts w:ascii="Times New Roman" w:eastAsia="Times New Roman" w:hAnsi="Times New Roman"/>
          <w:sz w:val="24"/>
          <w:szCs w:val="24"/>
          <w:lang w:eastAsia="ru-RU"/>
        </w:rPr>
        <w:t xml:space="preserve"> находилась в пределах 1,0…1,5% и 1,7…2,2</w:t>
      </w:r>
      <w:r w:rsidRPr="00424986">
        <w:rPr>
          <w:rFonts w:ascii="Times New Roman" w:eastAsia="Times New Roman" w:hAnsi="Times New Roman"/>
          <w:sz w:val="24"/>
          <w:szCs w:val="24"/>
          <w:shd w:val="clear" w:color="auto" w:fill="FFFFFF"/>
          <w:lang w:eastAsia="ru-RU"/>
        </w:rPr>
        <w:t>°Т, соответственно, что находится в пределах регламенти</w:t>
      </w:r>
      <w:r w:rsidR="0068596C" w:rsidRPr="00424986">
        <w:rPr>
          <w:rFonts w:ascii="Times New Roman" w:eastAsia="Times New Roman" w:hAnsi="Times New Roman"/>
          <w:sz w:val="24"/>
          <w:szCs w:val="24"/>
          <w:shd w:val="clear" w:color="auto" w:fill="FFFFFF"/>
          <w:lang w:eastAsia="ru-RU"/>
        </w:rPr>
        <w:t>руемых нормативных</w:t>
      </w:r>
      <w:r w:rsidRPr="00424986">
        <w:rPr>
          <w:rFonts w:ascii="Times New Roman" w:eastAsia="Times New Roman" w:hAnsi="Times New Roman"/>
          <w:sz w:val="24"/>
          <w:szCs w:val="24"/>
          <w:shd w:val="clear" w:color="auto" w:fill="FFFFFF"/>
          <w:lang w:eastAsia="ru-RU"/>
        </w:rPr>
        <w:t xml:space="preserve"> д</w:t>
      </w:r>
      <w:r w:rsidRPr="00424986">
        <w:rPr>
          <w:rFonts w:ascii="Times New Roman" w:eastAsia="Times New Roman" w:hAnsi="Times New Roman"/>
          <w:sz w:val="24"/>
          <w:szCs w:val="24"/>
          <w:shd w:val="clear" w:color="auto" w:fill="FFFFFF"/>
          <w:lang w:eastAsia="ru-RU"/>
        </w:rPr>
        <w:t>о</w:t>
      </w:r>
      <w:r w:rsidRPr="00424986">
        <w:rPr>
          <w:rFonts w:ascii="Times New Roman" w:eastAsia="Times New Roman" w:hAnsi="Times New Roman"/>
          <w:sz w:val="24"/>
          <w:szCs w:val="24"/>
          <w:shd w:val="clear" w:color="auto" w:fill="FFFFFF"/>
          <w:lang w:eastAsia="ru-RU"/>
        </w:rPr>
        <w:t>ку</w:t>
      </w:r>
      <w:r w:rsidR="0068596C" w:rsidRPr="00424986">
        <w:rPr>
          <w:rFonts w:ascii="Times New Roman" w:eastAsia="Times New Roman" w:hAnsi="Times New Roman"/>
          <w:sz w:val="24"/>
          <w:szCs w:val="24"/>
          <w:shd w:val="clear" w:color="auto" w:fill="FFFFFF"/>
          <w:lang w:eastAsia="ru-RU"/>
        </w:rPr>
        <w:t>ментов.</w:t>
      </w:r>
      <w:r w:rsidRPr="00424986">
        <w:rPr>
          <w:rFonts w:ascii="Times New Roman" w:eastAsia="Times New Roman" w:hAnsi="Times New Roman"/>
          <w:sz w:val="24"/>
          <w:szCs w:val="24"/>
          <w:shd w:val="clear" w:color="auto" w:fill="FFFFFF"/>
          <w:lang w:eastAsia="ru-RU"/>
        </w:rPr>
        <w:t xml:space="preserve"> </w:t>
      </w:r>
    </w:p>
    <w:p w:rsidR="008315A2" w:rsidRPr="00424986" w:rsidRDefault="008315A2" w:rsidP="002D354E">
      <w:pPr>
        <w:spacing w:after="0" w:line="240" w:lineRule="auto"/>
        <w:ind w:firstLine="567"/>
        <w:rPr>
          <w:rFonts w:ascii="Times New Roman" w:eastAsia="Times New Roman" w:hAnsi="Times New Roman"/>
          <w:bCs/>
          <w:sz w:val="24"/>
          <w:szCs w:val="24"/>
          <w:lang w:eastAsia="ru-RU"/>
        </w:rPr>
      </w:pPr>
      <w:r w:rsidRPr="00424986">
        <w:rPr>
          <w:rFonts w:ascii="Times New Roman" w:eastAsia="Times New Roman" w:hAnsi="Times New Roman"/>
          <w:sz w:val="24"/>
          <w:szCs w:val="24"/>
          <w:lang w:eastAsia="ru-RU"/>
        </w:rPr>
        <w:t>Таким образом, следует отметить, что на основании проведенных исследований рек</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t>мендуем</w:t>
      </w:r>
      <w:r w:rsidRPr="00424986">
        <w:rPr>
          <w:rFonts w:ascii="Times New Roman" w:eastAsia="Times New Roman" w:hAnsi="Times New Roman"/>
          <w:bCs/>
          <w:sz w:val="24"/>
          <w:szCs w:val="24"/>
          <w:lang w:eastAsia="ru-RU"/>
        </w:rPr>
        <w:t xml:space="preserve"> при производстве сахаристых кондитерских изделий (безе)</w:t>
      </w:r>
      <w:r w:rsidR="00CE2088" w:rsidRPr="00424986">
        <w:rPr>
          <w:rFonts w:ascii="Times New Roman" w:eastAsia="Times New Roman" w:hAnsi="Times New Roman"/>
          <w:bCs/>
          <w:sz w:val="24"/>
          <w:szCs w:val="24"/>
          <w:lang w:eastAsia="ru-RU"/>
        </w:rPr>
        <w:t xml:space="preserve"> </w:t>
      </w:r>
      <w:r w:rsidRPr="00424986">
        <w:rPr>
          <w:rFonts w:ascii="Times New Roman" w:eastAsia="Times New Roman" w:hAnsi="Times New Roman"/>
          <w:bCs/>
          <w:sz w:val="24"/>
          <w:szCs w:val="24"/>
          <w:lang w:eastAsia="ru-RU"/>
        </w:rPr>
        <w:t>добавлять активирова</w:t>
      </w:r>
      <w:r w:rsidRPr="00424986">
        <w:rPr>
          <w:rFonts w:ascii="Times New Roman" w:eastAsia="Times New Roman" w:hAnsi="Times New Roman"/>
          <w:bCs/>
          <w:sz w:val="24"/>
          <w:szCs w:val="24"/>
          <w:lang w:eastAsia="ru-RU"/>
        </w:rPr>
        <w:t>н</w:t>
      </w:r>
      <w:r w:rsidRPr="00424986">
        <w:rPr>
          <w:rFonts w:ascii="Times New Roman" w:eastAsia="Times New Roman" w:hAnsi="Times New Roman"/>
          <w:bCs/>
          <w:sz w:val="24"/>
          <w:szCs w:val="24"/>
          <w:lang w:eastAsia="ru-RU"/>
        </w:rPr>
        <w:t>ный уголь в количестве 8%, что обеспечит привлекательность и высокие органолептические свойства данного продукта.</w:t>
      </w:r>
    </w:p>
    <w:p w:rsidR="008315A2" w:rsidRPr="00424986" w:rsidRDefault="008315A2" w:rsidP="002D354E">
      <w:pPr>
        <w:spacing w:after="0" w:line="240" w:lineRule="auto"/>
        <w:ind w:firstLine="567"/>
        <w:rPr>
          <w:rFonts w:ascii="Times New Roman" w:eastAsia="Times New Roman" w:hAnsi="Times New Roman"/>
          <w:sz w:val="24"/>
          <w:szCs w:val="24"/>
          <w:shd w:val="clear" w:color="auto" w:fill="FFFFFF"/>
          <w:lang w:eastAsia="ru-RU"/>
        </w:rPr>
      </w:pPr>
    </w:p>
    <w:p w:rsidR="008315A2" w:rsidRPr="00424986" w:rsidRDefault="008315A2" w:rsidP="002D354E">
      <w:pPr>
        <w:spacing w:after="0" w:line="240" w:lineRule="auto"/>
        <w:ind w:firstLine="567"/>
        <w:rPr>
          <w:rFonts w:ascii="Times New Roman" w:eastAsia="Times New Roman" w:hAnsi="Times New Roman"/>
          <w:b/>
          <w:sz w:val="24"/>
          <w:szCs w:val="24"/>
          <w:lang w:eastAsia="ru-RU"/>
        </w:rPr>
      </w:pPr>
      <w:r w:rsidRPr="00424986">
        <w:rPr>
          <w:rFonts w:ascii="Times New Roman" w:eastAsia="Times New Roman" w:hAnsi="Times New Roman"/>
          <w:sz w:val="24"/>
          <w:szCs w:val="24"/>
          <w:lang w:eastAsia="ru-RU"/>
        </w:rPr>
        <w:t xml:space="preserve"> </w:t>
      </w:r>
      <w:r w:rsidRPr="00424986">
        <w:rPr>
          <w:rFonts w:ascii="Times New Roman" w:eastAsia="Times New Roman" w:hAnsi="Times New Roman"/>
          <w:b/>
          <w:sz w:val="24"/>
          <w:szCs w:val="24"/>
          <w:lang w:eastAsia="ru-RU"/>
        </w:rPr>
        <w:t>Литература:</w:t>
      </w:r>
    </w:p>
    <w:p w:rsidR="008315A2" w:rsidRPr="00424986" w:rsidRDefault="008315A2" w:rsidP="002D354E">
      <w:pPr>
        <w:spacing w:after="0" w:line="240" w:lineRule="auto"/>
        <w:ind w:firstLine="567"/>
        <w:rPr>
          <w:rFonts w:ascii="Times New Roman" w:eastAsia="Times New Roman" w:hAnsi="Times New Roman"/>
          <w:sz w:val="24"/>
          <w:szCs w:val="24"/>
          <w:shd w:val="clear" w:color="auto" w:fill="F5F5F5"/>
          <w:lang w:eastAsia="ru-RU"/>
        </w:rPr>
      </w:pPr>
      <w:r w:rsidRPr="00424986">
        <w:rPr>
          <w:rFonts w:ascii="Times New Roman" w:eastAsia="Times New Roman" w:hAnsi="Times New Roman"/>
          <w:iCs/>
          <w:sz w:val="24"/>
          <w:szCs w:val="24"/>
          <w:lang w:eastAsia="ru-RU"/>
        </w:rPr>
        <w:t xml:space="preserve">1. Бурундукова А.А., Сергеева Е.А. Применение апельсиновой цедры в производстве безе // </w:t>
      </w:r>
      <w:r w:rsidRPr="00424986">
        <w:rPr>
          <w:rFonts w:ascii="Times New Roman" w:eastAsia="Times New Roman" w:hAnsi="Times New Roman"/>
          <w:sz w:val="24"/>
          <w:szCs w:val="24"/>
          <w:lang w:eastAsia="ru-RU"/>
        </w:rPr>
        <w:t>В сборнике: Актуальные вопросы науки и хозяйства: новые вызовы и реш</w:t>
      </w:r>
      <w:r w:rsidRPr="00424986">
        <w:rPr>
          <w:rFonts w:ascii="Times New Roman" w:eastAsia="Times New Roman" w:hAnsi="Times New Roman"/>
          <w:sz w:val="24"/>
          <w:szCs w:val="24"/>
          <w:lang w:eastAsia="ru-RU"/>
        </w:rPr>
        <w:t>е</w:t>
      </w:r>
      <w:r w:rsidRPr="00424986">
        <w:rPr>
          <w:rFonts w:ascii="Times New Roman" w:eastAsia="Times New Roman" w:hAnsi="Times New Roman"/>
          <w:sz w:val="24"/>
          <w:szCs w:val="24"/>
          <w:lang w:eastAsia="ru-RU"/>
        </w:rPr>
        <w:t>ния. Сборник материалов LII Международной студенческой научно-практической конфере</w:t>
      </w:r>
      <w:r w:rsidRPr="00424986">
        <w:rPr>
          <w:rFonts w:ascii="Times New Roman" w:eastAsia="Times New Roman" w:hAnsi="Times New Roman"/>
          <w:sz w:val="24"/>
          <w:szCs w:val="24"/>
          <w:lang w:eastAsia="ru-RU"/>
        </w:rPr>
        <w:t>н</w:t>
      </w:r>
      <w:r w:rsidRPr="00424986">
        <w:rPr>
          <w:rFonts w:ascii="Times New Roman" w:eastAsia="Times New Roman" w:hAnsi="Times New Roman"/>
          <w:sz w:val="24"/>
          <w:szCs w:val="24"/>
          <w:lang w:eastAsia="ru-RU"/>
        </w:rPr>
        <w:t>ции. 2018. С. 52</w:t>
      </w:r>
      <w:r w:rsidRPr="00424986">
        <w:rPr>
          <w:rFonts w:ascii="Times New Roman" w:eastAsia="Times New Roman" w:hAnsi="Times New Roman"/>
          <w:sz w:val="24"/>
          <w:szCs w:val="24"/>
          <w:shd w:val="clear" w:color="auto" w:fill="F5F5F5"/>
          <w:lang w:eastAsia="ru-RU"/>
        </w:rPr>
        <w:t>-54.</w:t>
      </w:r>
    </w:p>
    <w:p w:rsidR="008315A2" w:rsidRPr="00424986" w:rsidRDefault="008315A2" w:rsidP="002D354E">
      <w:pPr>
        <w:spacing w:after="0" w:line="240" w:lineRule="auto"/>
        <w:ind w:firstLine="567"/>
        <w:rPr>
          <w:rFonts w:ascii="Times New Roman" w:eastAsia="Times New Roman" w:hAnsi="Times New Roman"/>
          <w:iCs/>
          <w:sz w:val="24"/>
          <w:szCs w:val="24"/>
          <w:lang w:eastAsia="ru-RU"/>
        </w:rPr>
      </w:pPr>
      <w:r w:rsidRPr="00424986">
        <w:rPr>
          <w:rFonts w:ascii="Times New Roman" w:eastAsia="Times New Roman" w:hAnsi="Times New Roman"/>
          <w:iCs/>
          <w:sz w:val="24"/>
          <w:szCs w:val="24"/>
          <w:lang w:eastAsia="ru-RU"/>
        </w:rPr>
        <w:t xml:space="preserve">2. Войтенко О.С., Воронина М.С. Разработка рецептуры и технологии приготовления безе на основе гороховой воды // </w:t>
      </w:r>
      <w:hyperlink r:id="rId119" w:history="1">
        <w:r w:rsidRPr="00424986">
          <w:rPr>
            <w:rFonts w:ascii="Times New Roman" w:eastAsia="Times New Roman" w:hAnsi="Times New Roman"/>
            <w:sz w:val="24"/>
            <w:szCs w:val="24"/>
            <w:u w:val="single"/>
            <w:lang w:eastAsia="ru-RU"/>
          </w:rPr>
          <w:t>Вестник науки</w:t>
        </w:r>
      </w:hyperlink>
      <w:r w:rsidRPr="00424986">
        <w:rPr>
          <w:rFonts w:ascii="Times New Roman" w:eastAsia="Times New Roman" w:hAnsi="Times New Roman"/>
          <w:sz w:val="24"/>
          <w:szCs w:val="24"/>
          <w:lang w:eastAsia="ru-RU"/>
        </w:rPr>
        <w:t>. 2022. Т.</w:t>
      </w:r>
      <w:r w:rsidRPr="00424986">
        <w:rPr>
          <w:rFonts w:ascii="Times New Roman" w:eastAsia="Times New Roman" w:hAnsi="Times New Roman"/>
          <w:sz w:val="24"/>
          <w:szCs w:val="24"/>
          <w:shd w:val="clear" w:color="auto" w:fill="F5F5F5"/>
          <w:lang w:eastAsia="ru-RU"/>
        </w:rPr>
        <w:t xml:space="preserve"> 5. </w:t>
      </w:r>
      <w:hyperlink r:id="rId120" w:history="1">
        <w:r w:rsidRPr="00424986">
          <w:rPr>
            <w:rFonts w:ascii="Times New Roman" w:eastAsia="Times New Roman" w:hAnsi="Times New Roman"/>
            <w:sz w:val="24"/>
            <w:szCs w:val="24"/>
            <w:u w:val="single"/>
            <w:lang w:eastAsia="ru-RU"/>
          </w:rPr>
          <w:t>№ 1 (46)</w:t>
        </w:r>
      </w:hyperlink>
      <w:r w:rsidRPr="00424986">
        <w:rPr>
          <w:rFonts w:ascii="Times New Roman" w:eastAsia="Times New Roman" w:hAnsi="Times New Roman"/>
          <w:sz w:val="24"/>
          <w:szCs w:val="24"/>
          <w:lang w:eastAsia="ru-RU"/>
        </w:rPr>
        <w:t>. С. 182-186</w:t>
      </w:r>
      <w:r w:rsidRPr="00424986">
        <w:rPr>
          <w:rFonts w:ascii="Times New Roman" w:eastAsia="Times New Roman" w:hAnsi="Times New Roman"/>
          <w:sz w:val="24"/>
          <w:szCs w:val="24"/>
          <w:shd w:val="clear" w:color="auto" w:fill="F5F5F5"/>
          <w:lang w:eastAsia="ru-RU"/>
        </w:rPr>
        <w:t>.</w:t>
      </w:r>
    </w:p>
    <w:p w:rsidR="008315A2" w:rsidRPr="00424986" w:rsidRDefault="008315A2" w:rsidP="002D354E">
      <w:pPr>
        <w:spacing w:after="0" w:line="240" w:lineRule="auto"/>
        <w:ind w:firstLine="567"/>
        <w:rPr>
          <w:rFonts w:ascii="Times New Roman" w:eastAsia="Times New Roman" w:hAnsi="Times New Roman"/>
          <w:sz w:val="24"/>
          <w:szCs w:val="24"/>
          <w:shd w:val="clear" w:color="auto" w:fill="F5F5F5"/>
          <w:lang w:eastAsia="ru-RU"/>
        </w:rPr>
      </w:pPr>
      <w:r w:rsidRPr="00424986">
        <w:rPr>
          <w:rFonts w:ascii="Times New Roman" w:eastAsia="Times New Roman" w:hAnsi="Times New Roman"/>
          <w:iCs/>
          <w:sz w:val="24"/>
          <w:szCs w:val="24"/>
          <w:lang w:eastAsia="ru-RU"/>
        </w:rPr>
        <w:t>3. Волкова А.В., Праздничкова Н.В.,</w:t>
      </w:r>
      <w:r w:rsidRPr="00424986">
        <w:rPr>
          <w:rFonts w:ascii="Times New Roman" w:eastAsia="Times New Roman" w:hAnsi="Times New Roman"/>
          <w:iCs/>
          <w:sz w:val="24"/>
          <w:szCs w:val="24"/>
          <w:shd w:val="clear" w:color="auto" w:fill="F5F5F5"/>
          <w:lang w:eastAsia="ru-RU"/>
        </w:rPr>
        <w:t xml:space="preserve"> </w:t>
      </w:r>
      <w:r w:rsidRPr="00424986">
        <w:rPr>
          <w:rFonts w:ascii="Times New Roman" w:eastAsia="Times New Roman" w:hAnsi="Times New Roman"/>
          <w:iCs/>
          <w:sz w:val="24"/>
          <w:szCs w:val="24"/>
          <w:lang w:eastAsia="ru-RU"/>
        </w:rPr>
        <w:t>Троц А.П. Потребительские свойства и конкуре</w:t>
      </w:r>
      <w:r w:rsidRPr="00424986">
        <w:rPr>
          <w:rFonts w:ascii="Times New Roman" w:eastAsia="Times New Roman" w:hAnsi="Times New Roman"/>
          <w:iCs/>
          <w:sz w:val="24"/>
          <w:szCs w:val="24"/>
          <w:lang w:eastAsia="ru-RU"/>
        </w:rPr>
        <w:t>н</w:t>
      </w:r>
      <w:r w:rsidRPr="00424986">
        <w:rPr>
          <w:rFonts w:ascii="Times New Roman" w:eastAsia="Times New Roman" w:hAnsi="Times New Roman"/>
          <w:iCs/>
          <w:sz w:val="24"/>
          <w:szCs w:val="24"/>
          <w:lang w:eastAsia="ru-RU"/>
        </w:rPr>
        <w:t xml:space="preserve">тоспособность мармелада на основе каротинсодержащего овощного сырья // </w:t>
      </w:r>
      <w:r w:rsidRPr="00424986">
        <w:rPr>
          <w:rFonts w:ascii="Times New Roman" w:eastAsia="Times New Roman" w:hAnsi="Times New Roman"/>
          <w:sz w:val="24"/>
          <w:szCs w:val="24"/>
          <w:lang w:eastAsia="ru-RU"/>
        </w:rPr>
        <w:t>В сборнике: Безопасность и качество сельскохозяйственного сырья и продовольствия. Управление «зел</w:t>
      </w:r>
      <w:r w:rsidRPr="00424986">
        <w:rPr>
          <w:rFonts w:ascii="Times New Roman" w:eastAsia="Times New Roman" w:hAnsi="Times New Roman"/>
          <w:sz w:val="24"/>
          <w:szCs w:val="24"/>
          <w:lang w:eastAsia="ru-RU"/>
        </w:rPr>
        <w:t>е</w:t>
      </w:r>
      <w:r w:rsidRPr="00424986">
        <w:rPr>
          <w:rFonts w:ascii="Times New Roman" w:eastAsia="Times New Roman" w:hAnsi="Times New Roman"/>
          <w:sz w:val="24"/>
          <w:szCs w:val="24"/>
          <w:lang w:eastAsia="ru-RU"/>
        </w:rPr>
        <w:t>ными» навыками в пищевой промышленности. Материалы IV Международной научно-практической конференции, посвященной 20-летию кафедры «Управление качеством и тов</w:t>
      </w:r>
      <w:r w:rsidRPr="00424986">
        <w:rPr>
          <w:rFonts w:ascii="Times New Roman" w:eastAsia="Times New Roman" w:hAnsi="Times New Roman"/>
          <w:sz w:val="24"/>
          <w:szCs w:val="24"/>
          <w:lang w:eastAsia="ru-RU"/>
        </w:rPr>
        <w:t>а</w:t>
      </w:r>
      <w:r w:rsidRPr="00424986">
        <w:rPr>
          <w:rFonts w:ascii="Times New Roman" w:eastAsia="Times New Roman" w:hAnsi="Times New Roman"/>
          <w:sz w:val="24"/>
          <w:szCs w:val="24"/>
          <w:lang w:eastAsia="ru-RU"/>
        </w:rPr>
        <w:t>роведение продукции». Проводится в рамках реализации международной</w:t>
      </w:r>
      <w:r w:rsidRPr="00424986">
        <w:rPr>
          <w:rFonts w:ascii="Times New Roman" w:eastAsia="Times New Roman" w:hAnsi="Times New Roman"/>
          <w:sz w:val="24"/>
          <w:szCs w:val="24"/>
          <w:shd w:val="clear" w:color="auto" w:fill="F5F5F5"/>
          <w:lang w:eastAsia="ru-RU"/>
        </w:rPr>
        <w:t xml:space="preserve"> программы SUSDEV. 2020. С. 27-31.</w:t>
      </w:r>
    </w:p>
    <w:p w:rsidR="008315A2" w:rsidRPr="00424986" w:rsidRDefault="008315A2" w:rsidP="002D354E">
      <w:pPr>
        <w:shd w:val="clear" w:color="auto" w:fill="FFFFFF"/>
        <w:spacing w:after="0" w:line="240" w:lineRule="auto"/>
        <w:ind w:firstLine="567"/>
        <w:rPr>
          <w:rFonts w:ascii="Times New Roman" w:eastAsia="Times New Roman" w:hAnsi="Times New Roman"/>
          <w:sz w:val="24"/>
          <w:szCs w:val="24"/>
          <w:shd w:val="clear" w:color="auto" w:fill="FFFFFF"/>
          <w:lang w:eastAsia="ru-RU"/>
        </w:rPr>
      </w:pPr>
      <w:r w:rsidRPr="00424986">
        <w:rPr>
          <w:rFonts w:ascii="Times New Roman" w:eastAsia="Times New Roman" w:hAnsi="Times New Roman"/>
          <w:sz w:val="24"/>
          <w:szCs w:val="24"/>
          <w:shd w:val="clear" w:color="auto" w:fill="FFFFFF"/>
          <w:lang w:eastAsia="ru-RU"/>
        </w:rPr>
        <w:t xml:space="preserve">4. </w:t>
      </w:r>
      <w:r w:rsidRPr="00424986">
        <w:rPr>
          <w:rFonts w:ascii="Times New Roman" w:eastAsia="Times New Roman" w:hAnsi="Times New Roman"/>
          <w:iCs/>
          <w:sz w:val="24"/>
          <w:szCs w:val="24"/>
          <w:shd w:val="clear" w:color="auto" w:fill="FFFFFF"/>
          <w:lang w:eastAsia="ru-RU"/>
        </w:rPr>
        <w:t>Троц А.П., Блинова О.А., Праздничкова Н.В. Использование активированного угля</w:t>
      </w:r>
      <w:r w:rsidRPr="00424986">
        <w:rPr>
          <w:rFonts w:ascii="Times New Roman" w:eastAsia="Times New Roman" w:hAnsi="Times New Roman"/>
          <w:iCs/>
          <w:sz w:val="24"/>
          <w:szCs w:val="24"/>
          <w:shd w:val="clear" w:color="auto" w:fill="F5F5F5"/>
          <w:lang w:eastAsia="ru-RU"/>
        </w:rPr>
        <w:t xml:space="preserve"> </w:t>
      </w:r>
      <w:r w:rsidRPr="00424986">
        <w:rPr>
          <w:rFonts w:ascii="Times New Roman" w:eastAsia="Times New Roman" w:hAnsi="Times New Roman"/>
          <w:iCs/>
          <w:sz w:val="24"/>
          <w:szCs w:val="24"/>
          <w:shd w:val="clear" w:color="auto" w:fill="FFFFFF"/>
          <w:lang w:eastAsia="ru-RU"/>
        </w:rPr>
        <w:t xml:space="preserve">при производстве сахаристых кондитерских изделий </w:t>
      </w:r>
      <w:r w:rsidRPr="00424986">
        <w:rPr>
          <w:rFonts w:ascii="Times New Roman" w:eastAsia="Times New Roman" w:hAnsi="Times New Roman"/>
          <w:sz w:val="24"/>
          <w:szCs w:val="24"/>
          <w:shd w:val="clear" w:color="auto" w:fill="FFFFFF"/>
          <w:lang w:eastAsia="ru-RU"/>
        </w:rPr>
        <w:t>// сборник Инновационные достижения</w:t>
      </w:r>
      <w:r w:rsidRPr="00424986">
        <w:rPr>
          <w:rFonts w:ascii="Times New Roman" w:eastAsia="Times New Roman" w:hAnsi="Times New Roman"/>
          <w:sz w:val="24"/>
          <w:szCs w:val="24"/>
          <w:shd w:val="clear" w:color="auto" w:fill="F5F5F5"/>
          <w:lang w:eastAsia="ru-RU"/>
        </w:rPr>
        <w:t xml:space="preserve"> </w:t>
      </w:r>
      <w:r w:rsidRPr="00424986">
        <w:rPr>
          <w:rFonts w:ascii="Times New Roman" w:eastAsia="Times New Roman" w:hAnsi="Times New Roman"/>
          <w:sz w:val="24"/>
          <w:szCs w:val="24"/>
          <w:shd w:val="clear" w:color="auto" w:fill="FFFFFF"/>
          <w:lang w:eastAsia="ru-RU"/>
        </w:rPr>
        <w:t>науки и техники АПК. Сборник научных трудов Международной научно-практической</w:t>
      </w:r>
      <w:r w:rsidRPr="00424986">
        <w:rPr>
          <w:rFonts w:ascii="Times New Roman" w:eastAsia="Times New Roman" w:hAnsi="Times New Roman"/>
          <w:sz w:val="24"/>
          <w:szCs w:val="24"/>
          <w:shd w:val="clear" w:color="auto" w:fill="F5F5F5"/>
          <w:lang w:eastAsia="ru-RU"/>
        </w:rPr>
        <w:t xml:space="preserve"> </w:t>
      </w:r>
      <w:r w:rsidRPr="00424986">
        <w:rPr>
          <w:rFonts w:ascii="Times New Roman" w:eastAsia="Times New Roman" w:hAnsi="Times New Roman"/>
          <w:sz w:val="24"/>
          <w:szCs w:val="24"/>
          <w:shd w:val="clear" w:color="auto" w:fill="FFFFFF"/>
          <w:lang w:eastAsia="ru-RU"/>
        </w:rPr>
        <w:t>ко</w:t>
      </w:r>
      <w:r w:rsidRPr="00424986">
        <w:rPr>
          <w:rFonts w:ascii="Times New Roman" w:eastAsia="Times New Roman" w:hAnsi="Times New Roman"/>
          <w:sz w:val="24"/>
          <w:szCs w:val="24"/>
          <w:shd w:val="clear" w:color="auto" w:fill="FFFFFF"/>
          <w:lang w:eastAsia="ru-RU"/>
        </w:rPr>
        <w:t>н</w:t>
      </w:r>
      <w:r w:rsidRPr="00424986">
        <w:rPr>
          <w:rFonts w:ascii="Times New Roman" w:eastAsia="Times New Roman" w:hAnsi="Times New Roman"/>
          <w:sz w:val="24"/>
          <w:szCs w:val="24"/>
          <w:shd w:val="clear" w:color="auto" w:fill="FFFFFF"/>
          <w:lang w:eastAsia="ru-RU"/>
        </w:rPr>
        <w:t>ференции. 2019. С. 516-520.</w:t>
      </w:r>
    </w:p>
    <w:p w:rsidR="008315A2" w:rsidRPr="00424986" w:rsidRDefault="008315A2" w:rsidP="002D354E">
      <w:pPr>
        <w:spacing w:after="0" w:line="240" w:lineRule="auto"/>
        <w:ind w:firstLine="567"/>
        <w:rPr>
          <w:rFonts w:ascii="Times New Roman" w:hAnsi="Times New Roman"/>
          <w:b/>
          <w:sz w:val="24"/>
          <w:szCs w:val="24"/>
        </w:rPr>
      </w:pPr>
      <w:bookmarkStart w:id="22" w:name="_Hlk178504902"/>
    </w:p>
    <w:bookmarkEnd w:id="22"/>
    <w:p w:rsidR="008315A2" w:rsidRPr="00424986" w:rsidRDefault="008315A2" w:rsidP="002D354E">
      <w:pPr>
        <w:spacing w:after="0" w:line="240" w:lineRule="auto"/>
        <w:ind w:firstLine="567"/>
        <w:rPr>
          <w:rFonts w:ascii="Times New Roman" w:hAnsi="Times New Roman"/>
          <w:b/>
          <w:sz w:val="24"/>
          <w:szCs w:val="24"/>
        </w:rPr>
      </w:pPr>
    </w:p>
    <w:p w:rsidR="008315A2" w:rsidRPr="00424986" w:rsidRDefault="008315A2" w:rsidP="002F4154">
      <w:pPr>
        <w:pageBreakBefore/>
        <w:spacing w:after="0" w:line="240" w:lineRule="auto"/>
        <w:rPr>
          <w:rFonts w:ascii="Times New Roman" w:hAnsi="Times New Roman"/>
          <w:sz w:val="24"/>
          <w:szCs w:val="24"/>
        </w:rPr>
      </w:pPr>
      <w:r w:rsidRPr="00424986">
        <w:rPr>
          <w:rFonts w:ascii="Times New Roman" w:hAnsi="Times New Roman"/>
          <w:b/>
          <w:sz w:val="24"/>
          <w:szCs w:val="24"/>
        </w:rPr>
        <w:lastRenderedPageBreak/>
        <w:t xml:space="preserve">УДК </w:t>
      </w:r>
      <w:r w:rsidRPr="00424986">
        <w:rPr>
          <w:rFonts w:ascii="Times New Roman" w:hAnsi="Times New Roman"/>
          <w:sz w:val="24"/>
          <w:szCs w:val="24"/>
        </w:rPr>
        <w:t>664.69</w:t>
      </w:r>
    </w:p>
    <w:p w:rsidR="008315A2" w:rsidRPr="00424986" w:rsidRDefault="008315A2" w:rsidP="002F4154">
      <w:pPr>
        <w:spacing w:after="0" w:line="240" w:lineRule="auto"/>
        <w:jc w:val="center"/>
        <w:rPr>
          <w:rFonts w:ascii="Times New Roman" w:hAnsi="Times New Roman"/>
          <w:b/>
          <w:sz w:val="24"/>
          <w:szCs w:val="24"/>
        </w:rPr>
      </w:pPr>
    </w:p>
    <w:p w:rsidR="002F4154" w:rsidRDefault="008315A2" w:rsidP="002F4154">
      <w:pPr>
        <w:spacing w:after="0" w:line="240" w:lineRule="auto"/>
        <w:jc w:val="center"/>
        <w:rPr>
          <w:rFonts w:ascii="Times New Roman" w:hAnsi="Times New Roman"/>
          <w:b/>
          <w:sz w:val="24"/>
          <w:szCs w:val="24"/>
        </w:rPr>
      </w:pPr>
      <w:r w:rsidRPr="00424986">
        <w:rPr>
          <w:rFonts w:ascii="Times New Roman" w:hAnsi="Times New Roman"/>
          <w:b/>
          <w:sz w:val="24"/>
          <w:szCs w:val="24"/>
        </w:rPr>
        <w:t xml:space="preserve">ОРГАНОЛЕПТИЧЕСКАЯ ОЦЕНКА ЛАПШИ «ДОМАШНЯЯ» </w:t>
      </w:r>
    </w:p>
    <w:p w:rsidR="008315A2" w:rsidRPr="00424986" w:rsidRDefault="008315A2" w:rsidP="002F4154">
      <w:pPr>
        <w:spacing w:after="0" w:line="240" w:lineRule="auto"/>
        <w:jc w:val="center"/>
        <w:rPr>
          <w:rFonts w:ascii="Times New Roman" w:hAnsi="Times New Roman"/>
          <w:b/>
          <w:sz w:val="24"/>
          <w:szCs w:val="24"/>
        </w:rPr>
      </w:pPr>
      <w:r w:rsidRPr="00424986">
        <w:rPr>
          <w:rFonts w:ascii="Times New Roman" w:hAnsi="Times New Roman"/>
          <w:b/>
          <w:sz w:val="24"/>
          <w:szCs w:val="24"/>
        </w:rPr>
        <w:t>С ДОБАВЛЕНИЕМ РИСОВОЙ МУКИ</w:t>
      </w:r>
    </w:p>
    <w:p w:rsidR="008315A2" w:rsidRPr="00424986" w:rsidRDefault="008315A2" w:rsidP="002F4154">
      <w:pPr>
        <w:spacing w:after="0" w:line="240" w:lineRule="auto"/>
        <w:jc w:val="center"/>
        <w:rPr>
          <w:rFonts w:ascii="Times New Roman" w:hAnsi="Times New Roman"/>
          <w:b/>
          <w:sz w:val="24"/>
          <w:szCs w:val="24"/>
        </w:rPr>
      </w:pPr>
    </w:p>
    <w:p w:rsidR="008315A2" w:rsidRPr="00424986" w:rsidRDefault="008315A2" w:rsidP="002F4154">
      <w:pPr>
        <w:spacing w:after="0" w:line="240" w:lineRule="auto"/>
        <w:jc w:val="right"/>
        <w:rPr>
          <w:rFonts w:ascii="Times New Roman" w:hAnsi="Times New Roman"/>
          <w:b/>
          <w:sz w:val="24"/>
          <w:szCs w:val="24"/>
        </w:rPr>
      </w:pPr>
      <w:r w:rsidRPr="00424986">
        <w:rPr>
          <w:rFonts w:ascii="Times New Roman" w:hAnsi="Times New Roman"/>
          <w:b/>
          <w:sz w:val="24"/>
          <w:szCs w:val="24"/>
        </w:rPr>
        <w:t>Шакирянова И.В.;</w:t>
      </w:r>
    </w:p>
    <w:p w:rsidR="008315A2" w:rsidRPr="00424986" w:rsidRDefault="008315A2" w:rsidP="002F4154">
      <w:pPr>
        <w:spacing w:after="0" w:line="240" w:lineRule="auto"/>
        <w:jc w:val="right"/>
        <w:rPr>
          <w:rFonts w:ascii="Times New Roman" w:hAnsi="Times New Roman"/>
          <w:sz w:val="24"/>
          <w:szCs w:val="24"/>
        </w:rPr>
      </w:pPr>
      <w:r w:rsidRPr="00424986">
        <w:rPr>
          <w:rFonts w:ascii="Times New Roman" w:hAnsi="Times New Roman"/>
          <w:sz w:val="24"/>
          <w:szCs w:val="24"/>
        </w:rPr>
        <w:t>студент</w:t>
      </w:r>
    </w:p>
    <w:p w:rsidR="008315A2" w:rsidRPr="00424986" w:rsidRDefault="008315A2" w:rsidP="002F4154">
      <w:pPr>
        <w:spacing w:after="0" w:line="240" w:lineRule="auto"/>
        <w:jc w:val="right"/>
        <w:rPr>
          <w:rFonts w:ascii="Times New Roman" w:hAnsi="Times New Roman"/>
          <w:sz w:val="24"/>
          <w:szCs w:val="24"/>
        </w:rPr>
      </w:pPr>
      <w:r w:rsidRPr="00424986">
        <w:rPr>
          <w:rFonts w:ascii="Times New Roman" w:hAnsi="Times New Roman"/>
          <w:sz w:val="24"/>
          <w:szCs w:val="24"/>
        </w:rPr>
        <w:t>ФГБОУ ВО Башкирский ГАУ, г. Уфа, Россия;</w:t>
      </w:r>
    </w:p>
    <w:p w:rsidR="008315A2" w:rsidRPr="00424986" w:rsidRDefault="008315A2" w:rsidP="002F4154">
      <w:pPr>
        <w:spacing w:after="0" w:line="240" w:lineRule="auto"/>
        <w:jc w:val="right"/>
        <w:rPr>
          <w:rFonts w:ascii="Times New Roman" w:hAnsi="Times New Roman"/>
          <w:b/>
          <w:sz w:val="24"/>
          <w:szCs w:val="24"/>
        </w:rPr>
      </w:pPr>
      <w:r w:rsidRPr="00424986">
        <w:rPr>
          <w:rFonts w:ascii="Times New Roman" w:hAnsi="Times New Roman"/>
          <w:sz w:val="24"/>
          <w:szCs w:val="24"/>
          <w:lang w:val="en-US"/>
        </w:rPr>
        <w:t>e</w:t>
      </w:r>
      <w:r w:rsidRPr="00424986">
        <w:rPr>
          <w:rFonts w:ascii="Times New Roman" w:hAnsi="Times New Roman"/>
          <w:sz w:val="24"/>
          <w:szCs w:val="24"/>
        </w:rPr>
        <w:t>-</w:t>
      </w:r>
      <w:r w:rsidRPr="00424986">
        <w:rPr>
          <w:rFonts w:ascii="Times New Roman" w:hAnsi="Times New Roman"/>
          <w:sz w:val="24"/>
          <w:szCs w:val="24"/>
          <w:lang w:val="en-US"/>
        </w:rPr>
        <w:t>mail</w:t>
      </w:r>
      <w:r w:rsidRPr="00424986">
        <w:rPr>
          <w:rFonts w:ascii="Times New Roman" w:hAnsi="Times New Roman"/>
          <w:sz w:val="24"/>
          <w:szCs w:val="24"/>
        </w:rPr>
        <w:t xml:space="preserve">: </w:t>
      </w:r>
      <w:r w:rsidRPr="00424986">
        <w:rPr>
          <w:rFonts w:ascii="Times New Roman" w:hAnsi="Times New Roman"/>
          <w:sz w:val="24"/>
          <w:szCs w:val="24"/>
          <w:lang w:val="en-US"/>
        </w:rPr>
        <w:t>ira</w:t>
      </w:r>
      <w:r w:rsidRPr="00424986">
        <w:rPr>
          <w:rFonts w:ascii="Times New Roman" w:hAnsi="Times New Roman"/>
          <w:sz w:val="24"/>
          <w:szCs w:val="24"/>
        </w:rPr>
        <w:t>22092017@</w:t>
      </w:r>
      <w:r w:rsidRPr="00424986">
        <w:rPr>
          <w:rFonts w:ascii="Times New Roman" w:hAnsi="Times New Roman"/>
          <w:sz w:val="24"/>
          <w:szCs w:val="24"/>
          <w:lang w:val="en-US"/>
        </w:rPr>
        <w:t>gmail</w:t>
      </w:r>
      <w:r w:rsidRPr="00424986">
        <w:rPr>
          <w:rFonts w:ascii="Times New Roman" w:hAnsi="Times New Roman"/>
          <w:sz w:val="24"/>
          <w:szCs w:val="24"/>
        </w:rPr>
        <w:t>.</w:t>
      </w:r>
      <w:r w:rsidRPr="00424986">
        <w:rPr>
          <w:rFonts w:ascii="Times New Roman" w:hAnsi="Times New Roman"/>
          <w:sz w:val="24"/>
          <w:szCs w:val="24"/>
          <w:lang w:val="en-US"/>
        </w:rPr>
        <w:t>com</w:t>
      </w:r>
      <w:r w:rsidRPr="00424986">
        <w:rPr>
          <w:rFonts w:ascii="Times New Roman" w:hAnsi="Times New Roman"/>
          <w:b/>
          <w:sz w:val="24"/>
          <w:szCs w:val="24"/>
        </w:rPr>
        <w:t xml:space="preserve"> </w:t>
      </w:r>
    </w:p>
    <w:p w:rsidR="008315A2" w:rsidRPr="00424986" w:rsidRDefault="008315A2" w:rsidP="002F4154">
      <w:pPr>
        <w:spacing w:after="0" w:line="240" w:lineRule="auto"/>
        <w:jc w:val="right"/>
        <w:rPr>
          <w:rFonts w:ascii="Times New Roman" w:hAnsi="Times New Roman"/>
          <w:b/>
          <w:sz w:val="24"/>
          <w:szCs w:val="24"/>
        </w:rPr>
      </w:pPr>
      <w:r w:rsidRPr="00424986">
        <w:rPr>
          <w:rFonts w:ascii="Times New Roman" w:hAnsi="Times New Roman"/>
          <w:b/>
          <w:sz w:val="24"/>
          <w:szCs w:val="24"/>
        </w:rPr>
        <w:t>Низамова Г.Г.;</w:t>
      </w:r>
    </w:p>
    <w:p w:rsidR="008315A2" w:rsidRPr="00424986" w:rsidRDefault="008315A2" w:rsidP="002F4154">
      <w:pPr>
        <w:spacing w:after="0" w:line="240" w:lineRule="auto"/>
        <w:jc w:val="right"/>
        <w:rPr>
          <w:rFonts w:ascii="Times New Roman" w:hAnsi="Times New Roman"/>
          <w:sz w:val="24"/>
          <w:szCs w:val="24"/>
        </w:rPr>
      </w:pPr>
      <w:r w:rsidRPr="00424986">
        <w:rPr>
          <w:rFonts w:ascii="Times New Roman" w:hAnsi="Times New Roman"/>
          <w:sz w:val="24"/>
          <w:szCs w:val="24"/>
        </w:rPr>
        <w:t>студент</w:t>
      </w:r>
    </w:p>
    <w:p w:rsidR="008315A2" w:rsidRPr="00424986" w:rsidRDefault="008315A2" w:rsidP="002F4154">
      <w:pPr>
        <w:spacing w:after="0" w:line="240" w:lineRule="auto"/>
        <w:jc w:val="right"/>
        <w:rPr>
          <w:rFonts w:ascii="Times New Roman" w:hAnsi="Times New Roman"/>
          <w:sz w:val="24"/>
          <w:szCs w:val="24"/>
        </w:rPr>
      </w:pPr>
      <w:r w:rsidRPr="00424986">
        <w:rPr>
          <w:rFonts w:ascii="Times New Roman" w:hAnsi="Times New Roman"/>
          <w:sz w:val="24"/>
          <w:szCs w:val="24"/>
        </w:rPr>
        <w:t>ФГБОУ ВО Башкирский ГАУ, г. Уфа, Россия;</w:t>
      </w:r>
    </w:p>
    <w:p w:rsidR="008315A2" w:rsidRPr="00424986" w:rsidRDefault="008315A2" w:rsidP="002F4154">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e-mail</w:t>
      </w:r>
      <w:r w:rsidRPr="002F4154">
        <w:rPr>
          <w:rFonts w:ascii="Times New Roman" w:hAnsi="Times New Roman"/>
          <w:sz w:val="24"/>
          <w:szCs w:val="24"/>
          <w:lang w:val="en-US"/>
        </w:rPr>
        <w:t xml:space="preserve">: </w:t>
      </w:r>
      <w:hyperlink r:id="rId121" w:history="1">
        <w:r w:rsidRPr="002F4154">
          <w:rPr>
            <w:rFonts w:ascii="Times New Roman" w:hAnsi="Times New Roman"/>
            <w:sz w:val="24"/>
            <w:szCs w:val="24"/>
            <w:lang w:val="en-US"/>
          </w:rPr>
          <w:t>guzel_ibat@mail.ru</w:t>
        </w:r>
      </w:hyperlink>
    </w:p>
    <w:p w:rsidR="008315A2" w:rsidRPr="00424986" w:rsidRDefault="008315A2" w:rsidP="002F4154">
      <w:pPr>
        <w:spacing w:after="0" w:line="240" w:lineRule="auto"/>
        <w:jc w:val="right"/>
        <w:rPr>
          <w:rFonts w:ascii="Times New Roman" w:hAnsi="Times New Roman"/>
          <w:sz w:val="24"/>
          <w:szCs w:val="24"/>
          <w:lang w:val="en-US"/>
        </w:rPr>
      </w:pPr>
    </w:p>
    <w:p w:rsidR="008315A2" w:rsidRPr="00424986" w:rsidRDefault="008315A2" w:rsidP="002F4154">
      <w:pPr>
        <w:spacing w:after="0" w:line="240" w:lineRule="auto"/>
        <w:jc w:val="center"/>
        <w:rPr>
          <w:rFonts w:ascii="Times New Roman" w:hAnsi="Times New Roman"/>
          <w:b/>
          <w:sz w:val="24"/>
          <w:szCs w:val="24"/>
        </w:rPr>
      </w:pPr>
      <w:r w:rsidRPr="00424986">
        <w:rPr>
          <w:rFonts w:ascii="Times New Roman" w:hAnsi="Times New Roman"/>
          <w:b/>
          <w:sz w:val="24"/>
          <w:szCs w:val="24"/>
        </w:rPr>
        <w:t>Аннотация</w:t>
      </w:r>
    </w:p>
    <w:p w:rsidR="008315A2" w:rsidRPr="00424986" w:rsidRDefault="008315A2" w:rsidP="002F4154">
      <w:pPr>
        <w:spacing w:after="0" w:line="228" w:lineRule="auto"/>
        <w:ind w:firstLine="567"/>
        <w:rPr>
          <w:rFonts w:ascii="Times New Roman" w:hAnsi="Times New Roman"/>
          <w:sz w:val="24"/>
          <w:szCs w:val="24"/>
        </w:rPr>
      </w:pPr>
      <w:r w:rsidRPr="00424986">
        <w:rPr>
          <w:rFonts w:ascii="Times New Roman" w:hAnsi="Times New Roman"/>
          <w:sz w:val="24"/>
          <w:szCs w:val="24"/>
        </w:rPr>
        <w:t>В статье рассматривается способ снижения гликемического индекса макаронных изд</w:t>
      </w:r>
      <w:r w:rsidRPr="00424986">
        <w:rPr>
          <w:rFonts w:ascii="Times New Roman" w:hAnsi="Times New Roman"/>
          <w:sz w:val="24"/>
          <w:szCs w:val="24"/>
        </w:rPr>
        <w:t>е</w:t>
      </w:r>
      <w:r w:rsidRPr="00424986">
        <w:rPr>
          <w:rFonts w:ascii="Times New Roman" w:hAnsi="Times New Roman"/>
          <w:sz w:val="24"/>
          <w:szCs w:val="24"/>
        </w:rPr>
        <w:t>лий путем замены пшеничн</w:t>
      </w:r>
      <w:r w:rsidR="0068596C" w:rsidRPr="00424986">
        <w:rPr>
          <w:rFonts w:ascii="Times New Roman" w:hAnsi="Times New Roman"/>
          <w:sz w:val="24"/>
          <w:szCs w:val="24"/>
        </w:rPr>
        <w:t>ой муки на рисовую. Установлено</w:t>
      </w:r>
      <w:r w:rsidRPr="00424986">
        <w:rPr>
          <w:rFonts w:ascii="Times New Roman" w:hAnsi="Times New Roman"/>
          <w:sz w:val="24"/>
          <w:szCs w:val="24"/>
        </w:rPr>
        <w:t xml:space="preserve"> положительное воздействие рисовой муки на качество и питательную ценность продукта. Добавление муки из риса в р</w:t>
      </w:r>
      <w:r w:rsidRPr="00424986">
        <w:rPr>
          <w:rFonts w:ascii="Times New Roman" w:hAnsi="Times New Roman"/>
          <w:sz w:val="24"/>
          <w:szCs w:val="24"/>
        </w:rPr>
        <w:t>е</w:t>
      </w:r>
      <w:r w:rsidRPr="00424986">
        <w:rPr>
          <w:rFonts w:ascii="Times New Roman" w:hAnsi="Times New Roman"/>
          <w:sz w:val="24"/>
          <w:szCs w:val="24"/>
        </w:rPr>
        <w:t>цептуру лапши «Домашняя» приводит к улучшению органолептических характеристик гот</w:t>
      </w:r>
      <w:r w:rsidRPr="00424986">
        <w:rPr>
          <w:rFonts w:ascii="Times New Roman" w:hAnsi="Times New Roman"/>
          <w:sz w:val="24"/>
          <w:szCs w:val="24"/>
        </w:rPr>
        <w:t>о</w:t>
      </w:r>
      <w:r w:rsidRPr="00424986">
        <w:rPr>
          <w:rFonts w:ascii="Times New Roman" w:hAnsi="Times New Roman"/>
          <w:sz w:val="24"/>
          <w:szCs w:val="24"/>
        </w:rPr>
        <w:t>вого изделия. Новый продукт отличается более насыщенным вкусом. Для производства ра</w:t>
      </w:r>
      <w:r w:rsidRPr="00424986">
        <w:rPr>
          <w:rFonts w:ascii="Times New Roman" w:hAnsi="Times New Roman"/>
          <w:sz w:val="24"/>
          <w:szCs w:val="24"/>
        </w:rPr>
        <w:t>з</w:t>
      </w:r>
      <w:r w:rsidRPr="00424986">
        <w:rPr>
          <w:rFonts w:ascii="Times New Roman" w:hAnsi="Times New Roman"/>
          <w:sz w:val="24"/>
          <w:szCs w:val="24"/>
        </w:rPr>
        <w:t>работанных изделий не требуется дополнительное оборудование на предприятиях пищевой сферы и общественного питания.</w:t>
      </w:r>
    </w:p>
    <w:p w:rsidR="008315A2" w:rsidRPr="00424986" w:rsidRDefault="008315A2" w:rsidP="002F4154">
      <w:pPr>
        <w:spacing w:after="0" w:line="228" w:lineRule="auto"/>
        <w:ind w:firstLine="567"/>
        <w:rPr>
          <w:rFonts w:ascii="Times New Roman" w:hAnsi="Times New Roman"/>
          <w:sz w:val="24"/>
          <w:szCs w:val="24"/>
        </w:rPr>
      </w:pPr>
      <w:r w:rsidRPr="00424986">
        <w:rPr>
          <w:rFonts w:ascii="Times New Roman" w:hAnsi="Times New Roman"/>
          <w:b/>
          <w:sz w:val="24"/>
          <w:szCs w:val="24"/>
        </w:rPr>
        <w:t xml:space="preserve">Ключевые слова: </w:t>
      </w:r>
      <w:r w:rsidRPr="00424986">
        <w:rPr>
          <w:rFonts w:ascii="Times New Roman" w:hAnsi="Times New Roman"/>
          <w:sz w:val="24"/>
          <w:szCs w:val="24"/>
        </w:rPr>
        <w:t>лапша домашняя, рисовая мука улучшение, рецептура, выход пр</w:t>
      </w:r>
      <w:r w:rsidRPr="00424986">
        <w:rPr>
          <w:rFonts w:ascii="Times New Roman" w:hAnsi="Times New Roman"/>
          <w:sz w:val="24"/>
          <w:szCs w:val="24"/>
        </w:rPr>
        <w:t>о</w:t>
      </w:r>
      <w:r w:rsidRPr="00424986">
        <w:rPr>
          <w:rFonts w:ascii="Times New Roman" w:hAnsi="Times New Roman"/>
          <w:sz w:val="24"/>
          <w:szCs w:val="24"/>
        </w:rPr>
        <w:t>дукции</w:t>
      </w:r>
      <w:r w:rsidR="002F4154">
        <w:rPr>
          <w:rFonts w:ascii="Times New Roman" w:hAnsi="Times New Roman"/>
          <w:sz w:val="24"/>
          <w:szCs w:val="24"/>
        </w:rPr>
        <w:t>.</w:t>
      </w:r>
    </w:p>
    <w:p w:rsidR="008315A2" w:rsidRPr="002F4154" w:rsidRDefault="008315A2" w:rsidP="002D354E">
      <w:pPr>
        <w:spacing w:after="0" w:line="240" w:lineRule="auto"/>
        <w:ind w:firstLine="567"/>
        <w:rPr>
          <w:rFonts w:ascii="Times New Roman" w:hAnsi="Times New Roman"/>
          <w:sz w:val="18"/>
          <w:szCs w:val="18"/>
        </w:rPr>
      </w:pPr>
    </w:p>
    <w:p w:rsidR="002F4154" w:rsidRPr="00FB22B2" w:rsidRDefault="008315A2" w:rsidP="002F4154">
      <w:pPr>
        <w:spacing w:after="0" w:line="240" w:lineRule="auto"/>
        <w:jc w:val="center"/>
        <w:rPr>
          <w:rFonts w:ascii="Times New Roman" w:hAnsi="Times New Roman"/>
          <w:b/>
          <w:sz w:val="24"/>
          <w:szCs w:val="24"/>
          <w:lang w:val="en-US"/>
        </w:rPr>
      </w:pPr>
      <w:r w:rsidRPr="00424986">
        <w:rPr>
          <w:rFonts w:ascii="Times New Roman" w:hAnsi="Times New Roman"/>
          <w:b/>
          <w:sz w:val="24"/>
          <w:szCs w:val="24"/>
          <w:lang w:val="en-US"/>
        </w:rPr>
        <w:t xml:space="preserve">ORGANOLEPTIC EVALUATION OF HOMEMADE NOODLES WITH </w:t>
      </w:r>
    </w:p>
    <w:p w:rsidR="008315A2" w:rsidRPr="00424986" w:rsidRDefault="008315A2" w:rsidP="002F4154">
      <w:pPr>
        <w:spacing w:after="0" w:line="240" w:lineRule="auto"/>
        <w:jc w:val="center"/>
        <w:rPr>
          <w:rFonts w:ascii="Times New Roman" w:hAnsi="Times New Roman"/>
          <w:b/>
          <w:sz w:val="24"/>
          <w:szCs w:val="24"/>
          <w:lang w:val="en-US"/>
        </w:rPr>
      </w:pPr>
      <w:r w:rsidRPr="00424986">
        <w:rPr>
          <w:rFonts w:ascii="Times New Roman" w:hAnsi="Times New Roman"/>
          <w:b/>
          <w:sz w:val="24"/>
          <w:szCs w:val="24"/>
          <w:lang w:val="en-US"/>
        </w:rPr>
        <w:t>THE ADDED RICE FLOUR</w:t>
      </w:r>
    </w:p>
    <w:p w:rsidR="002F4154" w:rsidRPr="00FB22B2" w:rsidRDefault="002F4154" w:rsidP="002F4154">
      <w:pPr>
        <w:spacing w:after="0" w:line="240" w:lineRule="auto"/>
        <w:jc w:val="right"/>
        <w:rPr>
          <w:rFonts w:ascii="Times New Roman" w:hAnsi="Times New Roman"/>
          <w:sz w:val="18"/>
          <w:szCs w:val="18"/>
          <w:lang w:val="en-US"/>
        </w:rPr>
      </w:pPr>
    </w:p>
    <w:p w:rsidR="008315A2" w:rsidRPr="002F4154" w:rsidRDefault="008315A2" w:rsidP="002F4154">
      <w:pPr>
        <w:spacing w:after="0" w:line="240" w:lineRule="auto"/>
        <w:jc w:val="right"/>
        <w:rPr>
          <w:rFonts w:ascii="Times New Roman" w:hAnsi="Times New Roman"/>
          <w:b/>
          <w:sz w:val="24"/>
          <w:szCs w:val="24"/>
          <w:lang w:val="en-US"/>
        </w:rPr>
      </w:pPr>
      <w:r w:rsidRPr="002F4154">
        <w:rPr>
          <w:rFonts w:ascii="Times New Roman" w:hAnsi="Times New Roman"/>
          <w:b/>
          <w:sz w:val="24"/>
          <w:szCs w:val="24"/>
          <w:lang w:val="en-US"/>
        </w:rPr>
        <w:t>Shakiryanova I.V.;</w:t>
      </w:r>
    </w:p>
    <w:p w:rsidR="008315A2" w:rsidRPr="00424986" w:rsidRDefault="002F4154" w:rsidP="002F4154">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S</w:t>
      </w:r>
      <w:r w:rsidR="008315A2" w:rsidRPr="00424986">
        <w:rPr>
          <w:rFonts w:ascii="Times New Roman" w:hAnsi="Times New Roman"/>
          <w:sz w:val="24"/>
          <w:szCs w:val="24"/>
          <w:lang w:val="en-US"/>
        </w:rPr>
        <w:t xml:space="preserve">tudent </w:t>
      </w:r>
    </w:p>
    <w:p w:rsidR="008315A2" w:rsidRPr="00424986" w:rsidRDefault="008315A2" w:rsidP="002F4154">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 xml:space="preserve">FSBEI HE Bashkir State Agrarian University, Ufa, Russia; </w:t>
      </w:r>
    </w:p>
    <w:p w:rsidR="008315A2" w:rsidRPr="00424986" w:rsidRDefault="008315A2" w:rsidP="002F4154">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e-mail: ira22092017@gmail.com</w:t>
      </w:r>
    </w:p>
    <w:p w:rsidR="008315A2" w:rsidRPr="002F4154" w:rsidRDefault="008315A2" w:rsidP="002F4154">
      <w:pPr>
        <w:spacing w:after="0" w:line="240" w:lineRule="auto"/>
        <w:jc w:val="right"/>
        <w:rPr>
          <w:rFonts w:ascii="Times New Roman" w:hAnsi="Times New Roman"/>
          <w:b/>
          <w:sz w:val="24"/>
          <w:szCs w:val="24"/>
          <w:lang w:val="en-US"/>
        </w:rPr>
      </w:pPr>
      <w:r w:rsidRPr="002F4154">
        <w:rPr>
          <w:rFonts w:ascii="Times New Roman" w:hAnsi="Times New Roman"/>
          <w:b/>
          <w:sz w:val="24"/>
          <w:szCs w:val="24"/>
          <w:lang w:val="en-US"/>
        </w:rPr>
        <w:t xml:space="preserve">Nizamova G.G.; </w:t>
      </w:r>
    </w:p>
    <w:p w:rsidR="008315A2" w:rsidRPr="00424986" w:rsidRDefault="002F4154" w:rsidP="002F4154">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S</w:t>
      </w:r>
      <w:r w:rsidR="008315A2" w:rsidRPr="00424986">
        <w:rPr>
          <w:rFonts w:ascii="Times New Roman" w:hAnsi="Times New Roman"/>
          <w:sz w:val="24"/>
          <w:szCs w:val="24"/>
          <w:lang w:val="en-US"/>
        </w:rPr>
        <w:t xml:space="preserve">tudent </w:t>
      </w:r>
    </w:p>
    <w:p w:rsidR="008315A2" w:rsidRPr="00424986" w:rsidRDefault="008315A2" w:rsidP="002F4154">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 xml:space="preserve">FSBEI HE Bashkir State Agrarian University, Ufa, Russia; </w:t>
      </w:r>
    </w:p>
    <w:p w:rsidR="008315A2" w:rsidRPr="00424986" w:rsidRDefault="008315A2" w:rsidP="002F4154">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 xml:space="preserve">e-mail: </w:t>
      </w:r>
      <w:hyperlink r:id="rId122" w:history="1">
        <w:r w:rsidRPr="002F4154">
          <w:rPr>
            <w:rFonts w:ascii="Times New Roman" w:hAnsi="Times New Roman"/>
            <w:sz w:val="24"/>
            <w:szCs w:val="24"/>
            <w:lang w:val="en-US"/>
          </w:rPr>
          <w:t>guzel_ibat@mail.ru</w:t>
        </w:r>
      </w:hyperlink>
      <w:r w:rsidRPr="00424986">
        <w:rPr>
          <w:rFonts w:ascii="Times New Roman" w:hAnsi="Times New Roman"/>
          <w:sz w:val="24"/>
          <w:szCs w:val="24"/>
          <w:lang w:val="en-US"/>
        </w:rPr>
        <w:t xml:space="preserve"> </w:t>
      </w:r>
    </w:p>
    <w:p w:rsidR="008315A2" w:rsidRPr="002F4154" w:rsidRDefault="008315A2" w:rsidP="002F4154">
      <w:pPr>
        <w:spacing w:after="0" w:line="240" w:lineRule="auto"/>
        <w:jc w:val="right"/>
        <w:rPr>
          <w:rFonts w:ascii="Times New Roman" w:hAnsi="Times New Roman"/>
          <w:sz w:val="18"/>
          <w:szCs w:val="18"/>
          <w:lang w:val="en-US"/>
        </w:rPr>
      </w:pPr>
    </w:p>
    <w:p w:rsidR="008315A2" w:rsidRPr="00424986" w:rsidRDefault="008315A2" w:rsidP="002F4154">
      <w:pPr>
        <w:spacing w:after="0" w:line="240" w:lineRule="auto"/>
        <w:jc w:val="center"/>
        <w:rPr>
          <w:rFonts w:ascii="Times New Roman" w:hAnsi="Times New Roman"/>
          <w:b/>
          <w:sz w:val="24"/>
          <w:szCs w:val="24"/>
          <w:lang w:val="en-US"/>
        </w:rPr>
      </w:pPr>
      <w:r w:rsidRPr="00424986">
        <w:rPr>
          <w:rFonts w:ascii="Times New Roman" w:hAnsi="Times New Roman"/>
          <w:b/>
          <w:sz w:val="24"/>
          <w:szCs w:val="24"/>
          <w:lang w:val="en-US"/>
        </w:rPr>
        <w:t>Annotation</w:t>
      </w:r>
    </w:p>
    <w:p w:rsidR="008315A2" w:rsidRPr="00424986" w:rsidRDefault="008315A2" w:rsidP="002F4154">
      <w:pPr>
        <w:spacing w:after="0" w:line="228" w:lineRule="auto"/>
        <w:ind w:firstLine="567"/>
        <w:rPr>
          <w:rFonts w:ascii="Times New Roman" w:hAnsi="Times New Roman"/>
          <w:sz w:val="24"/>
          <w:szCs w:val="24"/>
          <w:lang w:val="en-US"/>
        </w:rPr>
      </w:pPr>
      <w:r w:rsidRPr="00424986">
        <w:rPr>
          <w:rFonts w:ascii="Times New Roman" w:hAnsi="Times New Roman"/>
          <w:sz w:val="24"/>
          <w:szCs w:val="24"/>
          <w:lang w:val="en-US"/>
        </w:rPr>
        <w:t>The article discusses a method for reducing the glycemic index of pasta by replacing wheat flour with rice flour. It has been established that rice flour has a positive effect on the quality and nutritional value of the product. Adding rice flour to the recipe for "Home" noodles improves the organoleptic characteristics of the finished product. The new product has a richer taste. No add</w:t>
      </w:r>
      <w:r w:rsidRPr="00424986">
        <w:rPr>
          <w:rFonts w:ascii="Times New Roman" w:hAnsi="Times New Roman"/>
          <w:sz w:val="24"/>
          <w:szCs w:val="24"/>
          <w:lang w:val="en-US"/>
        </w:rPr>
        <w:t>i</w:t>
      </w:r>
      <w:r w:rsidRPr="00424986">
        <w:rPr>
          <w:rFonts w:ascii="Times New Roman" w:hAnsi="Times New Roman"/>
          <w:sz w:val="24"/>
          <w:szCs w:val="24"/>
          <w:lang w:val="en-US"/>
        </w:rPr>
        <w:t>tional equipment is required at food and catering enterprises to produce the developed products.</w:t>
      </w:r>
    </w:p>
    <w:p w:rsidR="008315A2" w:rsidRPr="002F4154" w:rsidRDefault="008315A2" w:rsidP="002F4154">
      <w:pPr>
        <w:spacing w:after="0" w:line="228" w:lineRule="auto"/>
        <w:ind w:firstLine="567"/>
        <w:rPr>
          <w:rFonts w:ascii="Times New Roman" w:hAnsi="Times New Roman"/>
          <w:sz w:val="24"/>
          <w:szCs w:val="24"/>
          <w:lang w:val="en-US"/>
        </w:rPr>
      </w:pPr>
      <w:r w:rsidRPr="00424986">
        <w:rPr>
          <w:rFonts w:ascii="Times New Roman" w:hAnsi="Times New Roman"/>
          <w:b/>
          <w:sz w:val="24"/>
          <w:szCs w:val="24"/>
          <w:lang w:val="en-US"/>
        </w:rPr>
        <w:t xml:space="preserve">Keywords: </w:t>
      </w:r>
      <w:r w:rsidRPr="00424986">
        <w:rPr>
          <w:rFonts w:ascii="Times New Roman" w:hAnsi="Times New Roman"/>
          <w:sz w:val="24"/>
          <w:szCs w:val="24"/>
          <w:lang w:val="en-US"/>
        </w:rPr>
        <w:t>homemade noodles, rice flour improvement, recipe, output</w:t>
      </w:r>
      <w:r w:rsidR="002F4154" w:rsidRPr="002F4154">
        <w:rPr>
          <w:rFonts w:ascii="Times New Roman" w:hAnsi="Times New Roman"/>
          <w:sz w:val="24"/>
          <w:szCs w:val="24"/>
          <w:lang w:val="en-US"/>
        </w:rPr>
        <w:t>.</w:t>
      </w:r>
    </w:p>
    <w:p w:rsidR="002F4154" w:rsidRPr="002F4154" w:rsidRDefault="002F4154" w:rsidP="002D354E">
      <w:pPr>
        <w:spacing w:after="0" w:line="240" w:lineRule="auto"/>
        <w:ind w:firstLine="567"/>
        <w:rPr>
          <w:rFonts w:ascii="Times New Roman" w:hAnsi="Times New Roman"/>
          <w:sz w:val="24"/>
          <w:szCs w:val="24"/>
          <w:lang w:val="en-US"/>
        </w:rPr>
      </w:pPr>
    </w:p>
    <w:p w:rsidR="002F4154" w:rsidRPr="002F4154" w:rsidRDefault="002F4154" w:rsidP="002D354E">
      <w:pPr>
        <w:spacing w:after="0" w:line="240" w:lineRule="auto"/>
        <w:ind w:firstLine="567"/>
        <w:rPr>
          <w:rFonts w:ascii="Times New Roman" w:hAnsi="Times New Roman"/>
          <w:sz w:val="24"/>
          <w:szCs w:val="24"/>
          <w:lang w:val="en-US"/>
        </w:rPr>
      </w:pPr>
    </w:p>
    <w:p w:rsidR="002F4154" w:rsidRPr="002F4154" w:rsidRDefault="002F4154" w:rsidP="002F4154">
      <w:pPr>
        <w:keepNext/>
        <w:framePr w:dropCap="drop" w:lines="3" w:wrap="around" w:vAnchor="text" w:hAnchor="text"/>
        <w:spacing w:after="0" w:line="827" w:lineRule="exact"/>
        <w:ind w:firstLine="567"/>
        <w:textAlignment w:val="baseline"/>
        <w:rPr>
          <w:rFonts w:ascii="Times New Roman" w:hAnsi="Times New Roman"/>
          <w:position w:val="-11"/>
          <w:sz w:val="112"/>
          <w:szCs w:val="24"/>
        </w:rPr>
      </w:pPr>
      <w:r w:rsidRPr="002F4154">
        <w:rPr>
          <w:rFonts w:ascii="Times New Roman" w:hAnsi="Times New Roman"/>
          <w:position w:val="-11"/>
          <w:sz w:val="112"/>
          <w:szCs w:val="24"/>
        </w:rPr>
        <w:t>М</w:t>
      </w:r>
    </w:p>
    <w:p w:rsidR="008315A2" w:rsidRPr="00424986" w:rsidRDefault="008315A2" w:rsidP="002F4154">
      <w:pPr>
        <w:spacing w:after="0" w:line="228" w:lineRule="auto"/>
        <w:rPr>
          <w:rFonts w:ascii="Times New Roman" w:hAnsi="Times New Roman"/>
          <w:sz w:val="24"/>
          <w:szCs w:val="24"/>
        </w:rPr>
      </w:pPr>
      <w:r w:rsidRPr="00424986">
        <w:rPr>
          <w:rFonts w:ascii="Times New Roman" w:hAnsi="Times New Roman"/>
          <w:sz w:val="24"/>
          <w:szCs w:val="24"/>
        </w:rPr>
        <w:t>акаронные изделия пользуются стабильным интересом у людей благодаря своему превосходному вкусу, достаточной калорийности и, самое главное, скорости приготовления [1,2]. Наряду с изделиями промышленного прои</w:t>
      </w:r>
      <w:r w:rsidRPr="00424986">
        <w:rPr>
          <w:rFonts w:ascii="Times New Roman" w:hAnsi="Times New Roman"/>
          <w:sz w:val="24"/>
          <w:szCs w:val="24"/>
        </w:rPr>
        <w:t>з</w:t>
      </w:r>
      <w:r w:rsidRPr="00424986">
        <w:rPr>
          <w:rFonts w:ascii="Times New Roman" w:hAnsi="Times New Roman"/>
          <w:sz w:val="24"/>
          <w:szCs w:val="24"/>
        </w:rPr>
        <w:t>водства весьма востребована домашняя лапша, которая может быть изгото</w:t>
      </w:r>
      <w:r w:rsidRPr="00424986">
        <w:rPr>
          <w:rFonts w:ascii="Times New Roman" w:hAnsi="Times New Roman"/>
          <w:sz w:val="24"/>
          <w:szCs w:val="24"/>
        </w:rPr>
        <w:t>в</w:t>
      </w:r>
      <w:r w:rsidRPr="00424986">
        <w:rPr>
          <w:rFonts w:ascii="Times New Roman" w:hAnsi="Times New Roman"/>
          <w:sz w:val="24"/>
          <w:szCs w:val="24"/>
        </w:rPr>
        <w:t>лена как в домашних условиях, так и на предприятиях общественного питания. Она отлич</w:t>
      </w:r>
      <w:r w:rsidRPr="00424986">
        <w:rPr>
          <w:rFonts w:ascii="Times New Roman" w:hAnsi="Times New Roman"/>
          <w:sz w:val="24"/>
          <w:szCs w:val="24"/>
        </w:rPr>
        <w:t>а</w:t>
      </w:r>
      <w:r w:rsidRPr="00424986">
        <w:rPr>
          <w:rFonts w:ascii="Times New Roman" w:hAnsi="Times New Roman"/>
          <w:sz w:val="24"/>
          <w:szCs w:val="24"/>
        </w:rPr>
        <w:t>ется более деликатной и мягкой текстурой, а срок ее хранения значительно короче, чем у массово производимых макарон.</w:t>
      </w:r>
    </w:p>
    <w:p w:rsidR="008315A2" w:rsidRPr="00424986" w:rsidRDefault="0068596C" w:rsidP="002F4154">
      <w:pPr>
        <w:spacing w:after="0" w:line="228" w:lineRule="auto"/>
        <w:ind w:firstLine="567"/>
        <w:rPr>
          <w:rFonts w:ascii="Times New Roman" w:hAnsi="Times New Roman"/>
          <w:sz w:val="24"/>
          <w:szCs w:val="24"/>
        </w:rPr>
      </w:pPr>
      <w:r w:rsidRPr="00424986">
        <w:rPr>
          <w:rFonts w:ascii="Times New Roman" w:hAnsi="Times New Roman"/>
          <w:sz w:val="24"/>
          <w:szCs w:val="24"/>
        </w:rPr>
        <w:lastRenderedPageBreak/>
        <w:t>Согласно действующим стандарта,</w:t>
      </w:r>
      <w:r w:rsidR="008315A2" w:rsidRPr="00424986">
        <w:rPr>
          <w:rFonts w:ascii="Times New Roman" w:hAnsi="Times New Roman"/>
          <w:sz w:val="24"/>
          <w:szCs w:val="24"/>
        </w:rPr>
        <w:t xml:space="preserve"> основным сырьем для производства макаронных изделий служат мука из твердых и мягких сортов пшеницы, а также хлебопекарная, в допо</w:t>
      </w:r>
      <w:r w:rsidR="008315A2" w:rsidRPr="00424986">
        <w:rPr>
          <w:rFonts w:ascii="Times New Roman" w:hAnsi="Times New Roman"/>
          <w:sz w:val="24"/>
          <w:szCs w:val="24"/>
        </w:rPr>
        <w:t>л</w:t>
      </w:r>
      <w:r w:rsidR="008315A2" w:rsidRPr="00424986">
        <w:rPr>
          <w:rFonts w:ascii="Times New Roman" w:hAnsi="Times New Roman"/>
          <w:sz w:val="24"/>
          <w:szCs w:val="24"/>
        </w:rPr>
        <w:t>нение могут использоваться ингредиенты, которые обеспечивают продукту уникальные о</w:t>
      </w:r>
      <w:r w:rsidR="008315A2" w:rsidRPr="00424986">
        <w:rPr>
          <w:rFonts w:ascii="Times New Roman" w:hAnsi="Times New Roman"/>
          <w:sz w:val="24"/>
          <w:szCs w:val="24"/>
        </w:rPr>
        <w:t>р</w:t>
      </w:r>
      <w:r w:rsidR="008315A2" w:rsidRPr="00424986">
        <w:rPr>
          <w:rFonts w:ascii="Times New Roman" w:hAnsi="Times New Roman"/>
          <w:sz w:val="24"/>
          <w:szCs w:val="24"/>
        </w:rPr>
        <w:t>ганолептические и физико-химическ</w:t>
      </w:r>
      <w:r w:rsidRPr="00424986">
        <w:rPr>
          <w:rFonts w:ascii="Times New Roman" w:hAnsi="Times New Roman"/>
          <w:sz w:val="24"/>
          <w:szCs w:val="24"/>
        </w:rPr>
        <w:t>ие характеристики. Тем не менее</w:t>
      </w:r>
      <w:r w:rsidR="008315A2" w:rsidRPr="00424986">
        <w:rPr>
          <w:rFonts w:ascii="Times New Roman" w:hAnsi="Times New Roman"/>
          <w:sz w:val="24"/>
          <w:szCs w:val="24"/>
        </w:rPr>
        <w:t xml:space="preserve"> высокая калорийность и ограниченный состав рецептур требуют улучшения пищевой ценности макаронных. И</w:t>
      </w:r>
      <w:r w:rsidR="008315A2" w:rsidRPr="00424986">
        <w:rPr>
          <w:rFonts w:ascii="Times New Roman" w:hAnsi="Times New Roman"/>
          <w:sz w:val="24"/>
          <w:szCs w:val="24"/>
        </w:rPr>
        <w:t>с</w:t>
      </w:r>
      <w:r w:rsidR="008315A2" w:rsidRPr="00424986">
        <w:rPr>
          <w:rFonts w:ascii="Times New Roman" w:hAnsi="Times New Roman"/>
          <w:sz w:val="24"/>
          <w:szCs w:val="24"/>
        </w:rPr>
        <w:t>пользование рисовой муки в производстве макаронных изделий становится всё более поп</w:t>
      </w:r>
      <w:r w:rsidR="008315A2" w:rsidRPr="00424986">
        <w:rPr>
          <w:rFonts w:ascii="Times New Roman" w:hAnsi="Times New Roman"/>
          <w:sz w:val="24"/>
          <w:szCs w:val="24"/>
        </w:rPr>
        <w:t>у</w:t>
      </w:r>
      <w:r w:rsidR="008315A2" w:rsidRPr="00424986">
        <w:rPr>
          <w:rFonts w:ascii="Times New Roman" w:hAnsi="Times New Roman"/>
          <w:sz w:val="24"/>
          <w:szCs w:val="24"/>
        </w:rPr>
        <w:t>лярным благодаря множеству его преимуществ: этот вид муки, в отличие от традиционной пшеничной, обладает более низким гликемическим индексом, что делает изделия из неё б</w:t>
      </w:r>
      <w:r w:rsidR="008315A2" w:rsidRPr="00424986">
        <w:rPr>
          <w:rFonts w:ascii="Times New Roman" w:hAnsi="Times New Roman"/>
          <w:sz w:val="24"/>
          <w:szCs w:val="24"/>
        </w:rPr>
        <w:t>о</w:t>
      </w:r>
      <w:r w:rsidR="008315A2" w:rsidRPr="00424986">
        <w:rPr>
          <w:rFonts w:ascii="Times New Roman" w:hAnsi="Times New Roman"/>
          <w:sz w:val="24"/>
          <w:szCs w:val="24"/>
        </w:rPr>
        <w:t>лее полезными для людей, контролирующих уровень сахара в крови</w:t>
      </w:r>
      <w:r w:rsidRPr="00424986">
        <w:rPr>
          <w:rFonts w:ascii="Times New Roman" w:hAnsi="Times New Roman"/>
          <w:sz w:val="24"/>
          <w:szCs w:val="24"/>
        </w:rPr>
        <w:t>,</w:t>
      </w:r>
      <w:r w:rsidR="008315A2" w:rsidRPr="00424986">
        <w:rPr>
          <w:rFonts w:ascii="Times New Roman" w:hAnsi="Times New Roman"/>
          <w:sz w:val="24"/>
          <w:szCs w:val="24"/>
        </w:rPr>
        <w:t xml:space="preserve"> и это свойство спосо</w:t>
      </w:r>
      <w:r w:rsidR="008315A2" w:rsidRPr="00424986">
        <w:rPr>
          <w:rFonts w:ascii="Times New Roman" w:hAnsi="Times New Roman"/>
          <w:sz w:val="24"/>
          <w:szCs w:val="24"/>
        </w:rPr>
        <w:t>б</w:t>
      </w:r>
      <w:r w:rsidR="008315A2" w:rsidRPr="00424986">
        <w:rPr>
          <w:rFonts w:ascii="Times New Roman" w:hAnsi="Times New Roman"/>
          <w:sz w:val="24"/>
          <w:szCs w:val="24"/>
        </w:rPr>
        <w:t xml:space="preserve">ствует медленному усвоению углеводов и обеспечивает длительное ощущение сытости. </w:t>
      </w:r>
    </w:p>
    <w:p w:rsidR="008315A2" w:rsidRPr="00424986" w:rsidRDefault="008315A2" w:rsidP="002F4154">
      <w:pPr>
        <w:spacing w:after="0" w:line="228" w:lineRule="auto"/>
        <w:ind w:firstLine="567"/>
        <w:rPr>
          <w:rFonts w:ascii="Times New Roman" w:hAnsi="Times New Roman"/>
          <w:sz w:val="24"/>
          <w:szCs w:val="24"/>
        </w:rPr>
      </w:pPr>
      <w:r w:rsidRPr="00424986">
        <w:rPr>
          <w:rFonts w:ascii="Times New Roman" w:hAnsi="Times New Roman"/>
          <w:sz w:val="24"/>
          <w:szCs w:val="24"/>
        </w:rPr>
        <w:t>Макаронные изделия на основе рисовой муки также являются отличным вариантом для людей с непереносимостью глютена, открывая двери к новым гастрономическим возможн</w:t>
      </w:r>
      <w:r w:rsidRPr="00424986">
        <w:rPr>
          <w:rFonts w:ascii="Times New Roman" w:hAnsi="Times New Roman"/>
          <w:sz w:val="24"/>
          <w:szCs w:val="24"/>
        </w:rPr>
        <w:t>о</w:t>
      </w:r>
      <w:r w:rsidRPr="00424986">
        <w:rPr>
          <w:rFonts w:ascii="Times New Roman" w:hAnsi="Times New Roman"/>
          <w:sz w:val="24"/>
          <w:szCs w:val="24"/>
        </w:rPr>
        <w:t>стям. Таким образом, интеграция рисовой муки в производственный процесс не только улучшает пищевые качества, но и делает продукты более разнообразными.</w:t>
      </w:r>
    </w:p>
    <w:p w:rsidR="008315A2" w:rsidRPr="00424986" w:rsidRDefault="008315A2" w:rsidP="002F4154">
      <w:pPr>
        <w:spacing w:after="0" w:line="228" w:lineRule="auto"/>
        <w:ind w:firstLine="567"/>
        <w:rPr>
          <w:rFonts w:ascii="Times New Roman" w:hAnsi="Times New Roman"/>
          <w:sz w:val="24"/>
          <w:szCs w:val="24"/>
        </w:rPr>
      </w:pPr>
      <w:r w:rsidRPr="00424986">
        <w:rPr>
          <w:rFonts w:ascii="Times New Roman" w:hAnsi="Times New Roman"/>
          <w:sz w:val="24"/>
          <w:szCs w:val="24"/>
        </w:rPr>
        <w:t>В качестве объектов</w:t>
      </w:r>
      <w:r w:rsidR="0068596C" w:rsidRPr="00424986">
        <w:rPr>
          <w:rFonts w:ascii="Times New Roman" w:hAnsi="Times New Roman"/>
          <w:sz w:val="24"/>
          <w:szCs w:val="24"/>
        </w:rPr>
        <w:t xml:space="preserve"> исследования были использованы</w:t>
      </w:r>
      <w:r w:rsidRPr="00424986">
        <w:rPr>
          <w:rFonts w:ascii="Times New Roman" w:hAnsi="Times New Roman"/>
          <w:sz w:val="24"/>
          <w:szCs w:val="24"/>
        </w:rPr>
        <w:t xml:space="preserve"> образцы полуфабриката «Лапша домашняя» в качестве контрольного образца (Сборник рецептур на продукцию обществе</w:t>
      </w:r>
      <w:r w:rsidRPr="00424986">
        <w:rPr>
          <w:rFonts w:ascii="Times New Roman" w:hAnsi="Times New Roman"/>
          <w:sz w:val="24"/>
          <w:szCs w:val="24"/>
        </w:rPr>
        <w:t>н</w:t>
      </w:r>
      <w:r w:rsidRPr="00424986">
        <w:rPr>
          <w:rFonts w:ascii="Times New Roman" w:hAnsi="Times New Roman"/>
          <w:sz w:val="24"/>
          <w:szCs w:val="24"/>
        </w:rPr>
        <w:t>ного питания. М. П. Могильный) и образцы полуфабриката «Лапша домашняя» с добавлен</w:t>
      </w:r>
      <w:r w:rsidRPr="00424986">
        <w:rPr>
          <w:rFonts w:ascii="Times New Roman" w:hAnsi="Times New Roman"/>
          <w:sz w:val="24"/>
          <w:szCs w:val="24"/>
        </w:rPr>
        <w:t>и</w:t>
      </w:r>
      <w:r w:rsidRPr="00424986">
        <w:rPr>
          <w:rFonts w:ascii="Times New Roman" w:hAnsi="Times New Roman"/>
          <w:sz w:val="24"/>
          <w:szCs w:val="24"/>
        </w:rPr>
        <w:t>ем рисовой муки. В работе использовалось сырье, соответствующее санитарным нормам к</w:t>
      </w:r>
      <w:r w:rsidRPr="00424986">
        <w:rPr>
          <w:rFonts w:ascii="Times New Roman" w:hAnsi="Times New Roman"/>
          <w:sz w:val="24"/>
          <w:szCs w:val="24"/>
        </w:rPr>
        <w:t>а</w:t>
      </w:r>
      <w:r w:rsidRPr="00424986">
        <w:rPr>
          <w:rFonts w:ascii="Times New Roman" w:hAnsi="Times New Roman"/>
          <w:sz w:val="24"/>
          <w:szCs w:val="24"/>
        </w:rPr>
        <w:t>чества продовольственного сырья и пищевых продуктов согласно СанПиН 2.3.2 1078-01. Р</w:t>
      </w:r>
      <w:r w:rsidRPr="00424986">
        <w:rPr>
          <w:rFonts w:ascii="Times New Roman" w:hAnsi="Times New Roman"/>
          <w:sz w:val="24"/>
          <w:szCs w:val="24"/>
        </w:rPr>
        <w:t>и</w:t>
      </w:r>
      <w:r w:rsidRPr="00424986">
        <w:rPr>
          <w:rFonts w:ascii="Times New Roman" w:hAnsi="Times New Roman"/>
          <w:sz w:val="24"/>
          <w:szCs w:val="24"/>
        </w:rPr>
        <w:t>совую муку вводили в тесто для лапши в количестве: 10-40%, взамен пшеничной муки.</w:t>
      </w:r>
    </w:p>
    <w:p w:rsidR="008315A2" w:rsidRDefault="008315A2" w:rsidP="002F4154">
      <w:pPr>
        <w:spacing w:after="0" w:line="228" w:lineRule="auto"/>
        <w:ind w:firstLine="567"/>
        <w:rPr>
          <w:rFonts w:ascii="Times New Roman" w:hAnsi="Times New Roman"/>
          <w:sz w:val="24"/>
          <w:szCs w:val="24"/>
        </w:rPr>
      </w:pPr>
      <w:r w:rsidRPr="00424986">
        <w:rPr>
          <w:rFonts w:ascii="Times New Roman" w:hAnsi="Times New Roman"/>
          <w:sz w:val="24"/>
          <w:szCs w:val="24"/>
        </w:rPr>
        <w:t>Органолептические показатели лапши-полуфабриката с различным содержанием рис</w:t>
      </w:r>
      <w:r w:rsidRPr="00424986">
        <w:rPr>
          <w:rFonts w:ascii="Times New Roman" w:hAnsi="Times New Roman"/>
          <w:sz w:val="24"/>
          <w:szCs w:val="24"/>
        </w:rPr>
        <w:t>о</w:t>
      </w:r>
      <w:r w:rsidRPr="00424986">
        <w:rPr>
          <w:rFonts w:ascii="Times New Roman" w:hAnsi="Times New Roman"/>
          <w:sz w:val="24"/>
          <w:szCs w:val="24"/>
        </w:rPr>
        <w:t>вой муки представлены в таблице 1</w:t>
      </w:r>
      <w:r w:rsidR="0068596C" w:rsidRPr="00424986">
        <w:rPr>
          <w:rFonts w:ascii="Times New Roman" w:hAnsi="Times New Roman"/>
          <w:sz w:val="24"/>
          <w:szCs w:val="24"/>
        </w:rPr>
        <w:t>.</w:t>
      </w:r>
    </w:p>
    <w:p w:rsidR="002F4154" w:rsidRPr="002F4154" w:rsidRDefault="002F4154" w:rsidP="002D354E">
      <w:pPr>
        <w:spacing w:after="0" w:line="240" w:lineRule="auto"/>
        <w:ind w:firstLine="567"/>
        <w:rPr>
          <w:rFonts w:ascii="Times New Roman" w:hAnsi="Times New Roman"/>
          <w:sz w:val="14"/>
          <w:szCs w:val="14"/>
        </w:rPr>
      </w:pPr>
    </w:p>
    <w:p w:rsidR="008315A2" w:rsidRPr="002F4154" w:rsidRDefault="008315A2" w:rsidP="002F4154">
      <w:pPr>
        <w:spacing w:after="0" w:line="240" w:lineRule="auto"/>
        <w:jc w:val="center"/>
        <w:rPr>
          <w:rFonts w:ascii="Times New Roman" w:hAnsi="Times New Roman"/>
        </w:rPr>
      </w:pPr>
      <w:r w:rsidRPr="002F4154">
        <w:rPr>
          <w:rFonts w:ascii="Times New Roman" w:hAnsi="Times New Roman"/>
        </w:rPr>
        <w:t xml:space="preserve">Таблица 1 </w:t>
      </w:r>
      <w:r w:rsidR="002F4154" w:rsidRPr="002F4154">
        <w:rPr>
          <w:rFonts w:ascii="Times New Roman" w:hAnsi="Times New Roman"/>
        </w:rPr>
        <w:t>–</w:t>
      </w:r>
      <w:r w:rsidRPr="002F4154">
        <w:rPr>
          <w:rFonts w:ascii="Times New Roman" w:hAnsi="Times New Roman"/>
        </w:rPr>
        <w:t xml:space="preserve"> Органолептические показатели качества лапши-полуфабриката</w:t>
      </w:r>
    </w:p>
    <w:tbl>
      <w:tblPr>
        <w:tblStyle w:val="af1"/>
        <w:tblW w:w="0" w:type="auto"/>
        <w:tblLook w:val="04A0"/>
      </w:tblPr>
      <w:tblGrid>
        <w:gridCol w:w="1781"/>
        <w:gridCol w:w="1626"/>
        <w:gridCol w:w="1604"/>
        <w:gridCol w:w="1604"/>
        <w:gridCol w:w="1604"/>
        <w:gridCol w:w="1635"/>
      </w:tblGrid>
      <w:tr w:rsidR="008315A2" w:rsidRPr="002F4154" w:rsidTr="002F4154">
        <w:tc>
          <w:tcPr>
            <w:tcW w:w="0" w:type="auto"/>
            <w:tcBorders>
              <w:top w:val="single" w:sz="4" w:space="0" w:color="auto"/>
              <w:left w:val="single" w:sz="4" w:space="0" w:color="auto"/>
              <w:bottom w:val="single" w:sz="4" w:space="0" w:color="auto"/>
              <w:right w:val="single" w:sz="4" w:space="0" w:color="auto"/>
            </w:tcBorders>
            <w:vAlign w:val="center"/>
            <w:hideMark/>
          </w:tcPr>
          <w:p w:rsidR="008315A2" w:rsidRPr="002F4154" w:rsidRDefault="008315A2" w:rsidP="002F4154">
            <w:pPr>
              <w:spacing w:after="0" w:line="228" w:lineRule="auto"/>
              <w:jc w:val="center"/>
            </w:pPr>
            <w:r w:rsidRPr="002F4154">
              <w:t>Наименование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8315A2" w:rsidRPr="002F4154" w:rsidRDefault="008315A2" w:rsidP="002F4154">
            <w:pPr>
              <w:spacing w:after="0" w:line="228" w:lineRule="auto"/>
              <w:jc w:val="center"/>
            </w:pPr>
            <w:r w:rsidRPr="002F4154">
              <w:t>Контрольный</w:t>
            </w:r>
          </w:p>
        </w:tc>
        <w:tc>
          <w:tcPr>
            <w:tcW w:w="0" w:type="auto"/>
            <w:tcBorders>
              <w:top w:val="single" w:sz="4" w:space="0" w:color="auto"/>
              <w:left w:val="single" w:sz="4" w:space="0" w:color="auto"/>
              <w:bottom w:val="single" w:sz="4" w:space="0" w:color="auto"/>
              <w:right w:val="single" w:sz="4" w:space="0" w:color="auto"/>
            </w:tcBorders>
            <w:vAlign w:val="center"/>
            <w:hideMark/>
          </w:tcPr>
          <w:p w:rsidR="008315A2" w:rsidRPr="002F4154" w:rsidRDefault="008315A2" w:rsidP="002F4154">
            <w:pPr>
              <w:spacing w:after="0" w:line="228" w:lineRule="auto"/>
              <w:jc w:val="center"/>
            </w:pPr>
            <w:r w:rsidRPr="002F4154">
              <w:t>Рисовая мука, 10%</w:t>
            </w:r>
          </w:p>
        </w:tc>
        <w:tc>
          <w:tcPr>
            <w:tcW w:w="0" w:type="auto"/>
            <w:tcBorders>
              <w:top w:val="single" w:sz="4" w:space="0" w:color="auto"/>
              <w:left w:val="single" w:sz="4" w:space="0" w:color="auto"/>
              <w:bottom w:val="single" w:sz="4" w:space="0" w:color="auto"/>
              <w:right w:val="single" w:sz="4" w:space="0" w:color="auto"/>
            </w:tcBorders>
            <w:vAlign w:val="center"/>
            <w:hideMark/>
          </w:tcPr>
          <w:p w:rsidR="008315A2" w:rsidRPr="002F4154" w:rsidRDefault="008315A2" w:rsidP="002F4154">
            <w:pPr>
              <w:spacing w:after="0" w:line="228" w:lineRule="auto"/>
              <w:jc w:val="center"/>
            </w:pPr>
            <w:r w:rsidRPr="002F4154">
              <w:t>Рисовая мука, 20%</w:t>
            </w:r>
          </w:p>
        </w:tc>
        <w:tc>
          <w:tcPr>
            <w:tcW w:w="0" w:type="auto"/>
            <w:tcBorders>
              <w:top w:val="single" w:sz="4" w:space="0" w:color="auto"/>
              <w:left w:val="single" w:sz="4" w:space="0" w:color="auto"/>
              <w:bottom w:val="single" w:sz="4" w:space="0" w:color="auto"/>
              <w:right w:val="single" w:sz="4" w:space="0" w:color="auto"/>
            </w:tcBorders>
            <w:vAlign w:val="center"/>
            <w:hideMark/>
          </w:tcPr>
          <w:p w:rsidR="008315A2" w:rsidRPr="002F4154" w:rsidRDefault="008315A2" w:rsidP="002F4154">
            <w:pPr>
              <w:spacing w:after="0" w:line="228" w:lineRule="auto"/>
              <w:jc w:val="center"/>
            </w:pPr>
            <w:r w:rsidRPr="002F4154">
              <w:t>Рисовая мука, 30%</w:t>
            </w:r>
          </w:p>
        </w:tc>
        <w:tc>
          <w:tcPr>
            <w:tcW w:w="0" w:type="auto"/>
            <w:tcBorders>
              <w:top w:val="single" w:sz="4" w:space="0" w:color="auto"/>
              <w:left w:val="single" w:sz="4" w:space="0" w:color="auto"/>
              <w:bottom w:val="single" w:sz="4" w:space="0" w:color="auto"/>
              <w:right w:val="single" w:sz="4" w:space="0" w:color="auto"/>
            </w:tcBorders>
            <w:vAlign w:val="center"/>
            <w:hideMark/>
          </w:tcPr>
          <w:p w:rsidR="008315A2" w:rsidRPr="002F4154" w:rsidRDefault="008315A2" w:rsidP="002F4154">
            <w:pPr>
              <w:spacing w:after="0" w:line="228" w:lineRule="auto"/>
              <w:jc w:val="center"/>
            </w:pPr>
            <w:r w:rsidRPr="002F4154">
              <w:t>Рисовая мука, 40%</w:t>
            </w:r>
          </w:p>
        </w:tc>
      </w:tr>
      <w:tr w:rsidR="008315A2" w:rsidRPr="002F4154" w:rsidTr="002F4154">
        <w:tc>
          <w:tcPr>
            <w:tcW w:w="0" w:type="auto"/>
            <w:tcBorders>
              <w:top w:val="single" w:sz="4" w:space="0" w:color="auto"/>
              <w:left w:val="single" w:sz="4" w:space="0" w:color="auto"/>
              <w:bottom w:val="single" w:sz="4" w:space="0" w:color="auto"/>
              <w:right w:val="single" w:sz="4" w:space="0" w:color="auto"/>
            </w:tcBorders>
            <w:vAlign w:val="center"/>
            <w:hideMark/>
          </w:tcPr>
          <w:p w:rsidR="008315A2" w:rsidRPr="002F4154" w:rsidRDefault="008315A2" w:rsidP="002F4154">
            <w:pPr>
              <w:spacing w:after="0" w:line="228" w:lineRule="auto"/>
              <w:jc w:val="left"/>
            </w:pPr>
            <w:r w:rsidRPr="002F4154">
              <w:t>Внешний вид</w:t>
            </w:r>
          </w:p>
        </w:tc>
        <w:tc>
          <w:tcPr>
            <w:tcW w:w="0" w:type="auto"/>
            <w:tcBorders>
              <w:top w:val="single" w:sz="4" w:space="0" w:color="auto"/>
              <w:left w:val="single" w:sz="4" w:space="0" w:color="auto"/>
              <w:bottom w:val="single" w:sz="4" w:space="0" w:color="auto"/>
              <w:right w:val="single" w:sz="4" w:space="0" w:color="auto"/>
            </w:tcBorders>
            <w:vAlign w:val="center"/>
            <w:hideMark/>
          </w:tcPr>
          <w:p w:rsidR="002F4154" w:rsidRDefault="008315A2" w:rsidP="002F4154">
            <w:pPr>
              <w:spacing w:after="0" w:line="228" w:lineRule="auto"/>
              <w:jc w:val="center"/>
            </w:pPr>
            <w:r w:rsidRPr="002F4154">
              <w:t xml:space="preserve">В виде </w:t>
            </w:r>
          </w:p>
          <w:p w:rsidR="008315A2" w:rsidRPr="002F4154" w:rsidRDefault="008315A2" w:rsidP="002F4154">
            <w:pPr>
              <w:spacing w:after="0" w:line="228" w:lineRule="auto"/>
              <w:jc w:val="center"/>
            </w:pPr>
            <w:r w:rsidRPr="002F4154">
              <w:t>соломки</w:t>
            </w:r>
          </w:p>
        </w:tc>
        <w:tc>
          <w:tcPr>
            <w:tcW w:w="0" w:type="auto"/>
            <w:tcBorders>
              <w:top w:val="single" w:sz="4" w:space="0" w:color="auto"/>
              <w:left w:val="single" w:sz="4" w:space="0" w:color="auto"/>
              <w:bottom w:val="single" w:sz="4" w:space="0" w:color="auto"/>
              <w:right w:val="single" w:sz="4" w:space="0" w:color="auto"/>
            </w:tcBorders>
            <w:vAlign w:val="center"/>
            <w:hideMark/>
          </w:tcPr>
          <w:p w:rsidR="002F4154" w:rsidRDefault="008315A2" w:rsidP="002F4154">
            <w:pPr>
              <w:spacing w:after="0" w:line="228" w:lineRule="auto"/>
              <w:jc w:val="center"/>
            </w:pPr>
            <w:r w:rsidRPr="002F4154">
              <w:t xml:space="preserve">В виде </w:t>
            </w:r>
          </w:p>
          <w:p w:rsidR="008315A2" w:rsidRPr="002F4154" w:rsidRDefault="008315A2" w:rsidP="002F4154">
            <w:pPr>
              <w:spacing w:after="0" w:line="228" w:lineRule="auto"/>
              <w:jc w:val="center"/>
            </w:pPr>
            <w:r w:rsidRPr="002F4154">
              <w:t>соломки</w:t>
            </w:r>
          </w:p>
        </w:tc>
        <w:tc>
          <w:tcPr>
            <w:tcW w:w="0" w:type="auto"/>
            <w:tcBorders>
              <w:top w:val="single" w:sz="4" w:space="0" w:color="auto"/>
              <w:left w:val="single" w:sz="4" w:space="0" w:color="auto"/>
              <w:bottom w:val="single" w:sz="4" w:space="0" w:color="auto"/>
              <w:right w:val="single" w:sz="4" w:space="0" w:color="auto"/>
            </w:tcBorders>
            <w:vAlign w:val="center"/>
            <w:hideMark/>
          </w:tcPr>
          <w:p w:rsidR="002F4154" w:rsidRDefault="008315A2" w:rsidP="002F4154">
            <w:pPr>
              <w:spacing w:after="0" w:line="228" w:lineRule="auto"/>
              <w:jc w:val="center"/>
            </w:pPr>
            <w:r w:rsidRPr="002F4154">
              <w:t xml:space="preserve">В виде </w:t>
            </w:r>
          </w:p>
          <w:p w:rsidR="008315A2" w:rsidRPr="002F4154" w:rsidRDefault="008315A2" w:rsidP="002F4154">
            <w:pPr>
              <w:spacing w:after="0" w:line="228" w:lineRule="auto"/>
              <w:jc w:val="center"/>
            </w:pPr>
            <w:r w:rsidRPr="002F4154">
              <w:t>соломки</w:t>
            </w:r>
          </w:p>
        </w:tc>
        <w:tc>
          <w:tcPr>
            <w:tcW w:w="0" w:type="auto"/>
            <w:tcBorders>
              <w:top w:val="single" w:sz="4" w:space="0" w:color="auto"/>
              <w:left w:val="single" w:sz="4" w:space="0" w:color="auto"/>
              <w:bottom w:val="single" w:sz="4" w:space="0" w:color="auto"/>
              <w:right w:val="single" w:sz="4" w:space="0" w:color="auto"/>
            </w:tcBorders>
            <w:vAlign w:val="center"/>
            <w:hideMark/>
          </w:tcPr>
          <w:p w:rsidR="002F4154" w:rsidRDefault="008315A2" w:rsidP="002F4154">
            <w:pPr>
              <w:spacing w:after="0" w:line="228" w:lineRule="auto"/>
              <w:jc w:val="center"/>
            </w:pPr>
            <w:r w:rsidRPr="002F4154">
              <w:t xml:space="preserve">В виде </w:t>
            </w:r>
          </w:p>
          <w:p w:rsidR="008315A2" w:rsidRPr="002F4154" w:rsidRDefault="008315A2" w:rsidP="002F4154">
            <w:pPr>
              <w:spacing w:after="0" w:line="228" w:lineRule="auto"/>
              <w:jc w:val="center"/>
            </w:pPr>
            <w:r w:rsidRPr="002F4154">
              <w:t>соломки</w:t>
            </w:r>
          </w:p>
        </w:tc>
        <w:tc>
          <w:tcPr>
            <w:tcW w:w="0" w:type="auto"/>
            <w:tcBorders>
              <w:top w:val="single" w:sz="4" w:space="0" w:color="auto"/>
              <w:left w:val="single" w:sz="4" w:space="0" w:color="auto"/>
              <w:bottom w:val="single" w:sz="4" w:space="0" w:color="auto"/>
              <w:right w:val="single" w:sz="4" w:space="0" w:color="auto"/>
            </w:tcBorders>
            <w:vAlign w:val="center"/>
            <w:hideMark/>
          </w:tcPr>
          <w:p w:rsidR="002F4154" w:rsidRDefault="008315A2" w:rsidP="002F4154">
            <w:pPr>
              <w:spacing w:after="0" w:line="228" w:lineRule="auto"/>
              <w:jc w:val="center"/>
            </w:pPr>
            <w:r w:rsidRPr="002F4154">
              <w:t xml:space="preserve">В виде </w:t>
            </w:r>
          </w:p>
          <w:p w:rsidR="008315A2" w:rsidRPr="002F4154" w:rsidRDefault="008315A2" w:rsidP="002F4154">
            <w:pPr>
              <w:spacing w:after="0" w:line="228" w:lineRule="auto"/>
              <w:jc w:val="center"/>
            </w:pPr>
            <w:r w:rsidRPr="002F4154">
              <w:t>соломки</w:t>
            </w:r>
          </w:p>
        </w:tc>
      </w:tr>
      <w:tr w:rsidR="008315A2" w:rsidRPr="002F4154" w:rsidTr="002F4154">
        <w:tc>
          <w:tcPr>
            <w:tcW w:w="0" w:type="auto"/>
            <w:tcBorders>
              <w:top w:val="single" w:sz="4" w:space="0" w:color="auto"/>
              <w:left w:val="single" w:sz="4" w:space="0" w:color="auto"/>
              <w:bottom w:val="single" w:sz="4" w:space="0" w:color="auto"/>
              <w:right w:val="single" w:sz="4" w:space="0" w:color="auto"/>
            </w:tcBorders>
            <w:vAlign w:val="center"/>
            <w:hideMark/>
          </w:tcPr>
          <w:p w:rsidR="008315A2" w:rsidRPr="002F4154" w:rsidRDefault="008315A2" w:rsidP="002F4154">
            <w:pPr>
              <w:spacing w:after="0" w:line="228" w:lineRule="auto"/>
              <w:jc w:val="left"/>
            </w:pPr>
            <w:r w:rsidRPr="002F4154">
              <w:t>Цвет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8315A2" w:rsidRPr="002F4154" w:rsidRDefault="008315A2" w:rsidP="002F4154">
            <w:pPr>
              <w:spacing w:after="0" w:line="228" w:lineRule="auto"/>
              <w:jc w:val="center"/>
            </w:pPr>
            <w:r w:rsidRPr="002F4154">
              <w:t>желтоватый</w:t>
            </w:r>
          </w:p>
        </w:tc>
        <w:tc>
          <w:tcPr>
            <w:tcW w:w="0" w:type="auto"/>
            <w:tcBorders>
              <w:top w:val="single" w:sz="4" w:space="0" w:color="auto"/>
              <w:left w:val="single" w:sz="4" w:space="0" w:color="auto"/>
              <w:bottom w:val="single" w:sz="4" w:space="0" w:color="auto"/>
              <w:right w:val="single" w:sz="4" w:space="0" w:color="auto"/>
            </w:tcBorders>
            <w:vAlign w:val="center"/>
            <w:hideMark/>
          </w:tcPr>
          <w:p w:rsidR="008315A2" w:rsidRPr="002F4154" w:rsidRDefault="008315A2" w:rsidP="002F4154">
            <w:pPr>
              <w:spacing w:after="0" w:line="228" w:lineRule="auto"/>
              <w:jc w:val="center"/>
            </w:pPr>
            <w:r w:rsidRPr="002F4154">
              <w:t>слабо-желтый</w:t>
            </w:r>
          </w:p>
        </w:tc>
        <w:tc>
          <w:tcPr>
            <w:tcW w:w="0" w:type="auto"/>
            <w:tcBorders>
              <w:top w:val="single" w:sz="4" w:space="0" w:color="auto"/>
              <w:left w:val="single" w:sz="4" w:space="0" w:color="auto"/>
              <w:bottom w:val="single" w:sz="4" w:space="0" w:color="auto"/>
              <w:right w:val="single" w:sz="4" w:space="0" w:color="auto"/>
            </w:tcBorders>
            <w:vAlign w:val="center"/>
            <w:hideMark/>
          </w:tcPr>
          <w:p w:rsidR="008315A2" w:rsidRPr="002F4154" w:rsidRDefault="008315A2" w:rsidP="002F4154">
            <w:pPr>
              <w:spacing w:after="0" w:line="228" w:lineRule="auto"/>
              <w:jc w:val="center"/>
            </w:pPr>
            <w:r w:rsidRPr="002F4154">
              <w:t>молочный</w:t>
            </w:r>
          </w:p>
        </w:tc>
        <w:tc>
          <w:tcPr>
            <w:tcW w:w="0" w:type="auto"/>
            <w:tcBorders>
              <w:top w:val="single" w:sz="4" w:space="0" w:color="auto"/>
              <w:left w:val="single" w:sz="4" w:space="0" w:color="auto"/>
              <w:bottom w:val="single" w:sz="4" w:space="0" w:color="auto"/>
              <w:right w:val="single" w:sz="4" w:space="0" w:color="auto"/>
            </w:tcBorders>
            <w:vAlign w:val="center"/>
            <w:hideMark/>
          </w:tcPr>
          <w:p w:rsidR="008315A2" w:rsidRPr="002F4154" w:rsidRDefault="008315A2" w:rsidP="002F4154">
            <w:pPr>
              <w:spacing w:after="0" w:line="228" w:lineRule="auto"/>
              <w:jc w:val="center"/>
            </w:pPr>
            <w:r w:rsidRPr="002F4154">
              <w:t>белый</w:t>
            </w:r>
          </w:p>
        </w:tc>
        <w:tc>
          <w:tcPr>
            <w:tcW w:w="0" w:type="auto"/>
            <w:tcBorders>
              <w:top w:val="single" w:sz="4" w:space="0" w:color="auto"/>
              <w:left w:val="single" w:sz="4" w:space="0" w:color="auto"/>
              <w:bottom w:val="single" w:sz="4" w:space="0" w:color="auto"/>
              <w:right w:val="single" w:sz="4" w:space="0" w:color="auto"/>
            </w:tcBorders>
            <w:vAlign w:val="center"/>
            <w:hideMark/>
          </w:tcPr>
          <w:p w:rsidR="008315A2" w:rsidRPr="002F4154" w:rsidRDefault="008315A2" w:rsidP="002F4154">
            <w:pPr>
              <w:spacing w:after="0" w:line="228" w:lineRule="auto"/>
              <w:jc w:val="center"/>
            </w:pPr>
            <w:r w:rsidRPr="002F4154">
              <w:t>белый</w:t>
            </w:r>
          </w:p>
        </w:tc>
      </w:tr>
      <w:tr w:rsidR="008315A2" w:rsidRPr="002F4154" w:rsidTr="002F4154">
        <w:tc>
          <w:tcPr>
            <w:tcW w:w="0" w:type="auto"/>
            <w:tcBorders>
              <w:top w:val="single" w:sz="4" w:space="0" w:color="auto"/>
              <w:left w:val="single" w:sz="4" w:space="0" w:color="auto"/>
              <w:bottom w:val="single" w:sz="4" w:space="0" w:color="auto"/>
              <w:right w:val="single" w:sz="4" w:space="0" w:color="auto"/>
            </w:tcBorders>
            <w:vAlign w:val="center"/>
            <w:hideMark/>
          </w:tcPr>
          <w:p w:rsidR="008315A2" w:rsidRPr="002F4154" w:rsidRDefault="008315A2" w:rsidP="002F4154">
            <w:pPr>
              <w:spacing w:after="0" w:line="228" w:lineRule="auto"/>
              <w:jc w:val="left"/>
            </w:pPr>
            <w:r w:rsidRPr="002F4154">
              <w:t>Запах</w:t>
            </w:r>
          </w:p>
        </w:tc>
        <w:tc>
          <w:tcPr>
            <w:tcW w:w="0" w:type="auto"/>
            <w:tcBorders>
              <w:top w:val="single" w:sz="4" w:space="0" w:color="auto"/>
              <w:left w:val="single" w:sz="4" w:space="0" w:color="auto"/>
              <w:bottom w:val="single" w:sz="4" w:space="0" w:color="auto"/>
              <w:right w:val="single" w:sz="4" w:space="0" w:color="auto"/>
            </w:tcBorders>
            <w:vAlign w:val="center"/>
            <w:hideMark/>
          </w:tcPr>
          <w:p w:rsidR="008315A2" w:rsidRPr="002F4154" w:rsidRDefault="008315A2" w:rsidP="002F4154">
            <w:pPr>
              <w:spacing w:after="0" w:line="228" w:lineRule="auto"/>
              <w:jc w:val="center"/>
            </w:pPr>
            <w:r w:rsidRPr="002F4154">
              <w:t>нейтральный</w:t>
            </w:r>
          </w:p>
        </w:tc>
        <w:tc>
          <w:tcPr>
            <w:tcW w:w="0" w:type="auto"/>
            <w:tcBorders>
              <w:top w:val="single" w:sz="4" w:space="0" w:color="auto"/>
              <w:left w:val="single" w:sz="4" w:space="0" w:color="auto"/>
              <w:bottom w:val="single" w:sz="4" w:space="0" w:color="auto"/>
              <w:right w:val="single" w:sz="4" w:space="0" w:color="auto"/>
            </w:tcBorders>
            <w:vAlign w:val="center"/>
            <w:hideMark/>
          </w:tcPr>
          <w:p w:rsidR="008315A2" w:rsidRPr="002F4154" w:rsidRDefault="008315A2" w:rsidP="002F4154">
            <w:pPr>
              <w:spacing w:after="0" w:line="228" w:lineRule="auto"/>
              <w:jc w:val="center"/>
            </w:pPr>
            <w:r w:rsidRPr="002F4154">
              <w:t>нейтральный</w:t>
            </w:r>
          </w:p>
        </w:tc>
        <w:tc>
          <w:tcPr>
            <w:tcW w:w="0" w:type="auto"/>
            <w:tcBorders>
              <w:top w:val="single" w:sz="4" w:space="0" w:color="auto"/>
              <w:left w:val="single" w:sz="4" w:space="0" w:color="auto"/>
              <w:bottom w:val="single" w:sz="4" w:space="0" w:color="auto"/>
              <w:right w:val="single" w:sz="4" w:space="0" w:color="auto"/>
            </w:tcBorders>
            <w:vAlign w:val="center"/>
            <w:hideMark/>
          </w:tcPr>
          <w:p w:rsidR="008315A2" w:rsidRPr="002F4154" w:rsidRDefault="008315A2" w:rsidP="002F4154">
            <w:pPr>
              <w:spacing w:after="0" w:line="228" w:lineRule="auto"/>
              <w:jc w:val="center"/>
            </w:pPr>
            <w:r w:rsidRPr="002F4154">
              <w:t>нейтральный</w:t>
            </w:r>
          </w:p>
        </w:tc>
        <w:tc>
          <w:tcPr>
            <w:tcW w:w="0" w:type="auto"/>
            <w:tcBorders>
              <w:top w:val="single" w:sz="4" w:space="0" w:color="auto"/>
              <w:left w:val="single" w:sz="4" w:space="0" w:color="auto"/>
              <w:bottom w:val="single" w:sz="4" w:space="0" w:color="auto"/>
              <w:right w:val="single" w:sz="4" w:space="0" w:color="auto"/>
            </w:tcBorders>
            <w:vAlign w:val="center"/>
            <w:hideMark/>
          </w:tcPr>
          <w:p w:rsidR="008315A2" w:rsidRPr="002F4154" w:rsidRDefault="008315A2" w:rsidP="002F4154">
            <w:pPr>
              <w:spacing w:after="0" w:line="228" w:lineRule="auto"/>
              <w:jc w:val="center"/>
            </w:pPr>
            <w:r w:rsidRPr="002F4154">
              <w:t>нейтральный</w:t>
            </w:r>
          </w:p>
        </w:tc>
        <w:tc>
          <w:tcPr>
            <w:tcW w:w="0" w:type="auto"/>
            <w:tcBorders>
              <w:top w:val="single" w:sz="4" w:space="0" w:color="auto"/>
              <w:left w:val="single" w:sz="4" w:space="0" w:color="auto"/>
              <w:bottom w:val="single" w:sz="4" w:space="0" w:color="auto"/>
              <w:right w:val="single" w:sz="4" w:space="0" w:color="auto"/>
            </w:tcBorders>
            <w:vAlign w:val="center"/>
            <w:hideMark/>
          </w:tcPr>
          <w:p w:rsidR="008315A2" w:rsidRPr="002F4154" w:rsidRDefault="008315A2" w:rsidP="002F4154">
            <w:pPr>
              <w:spacing w:after="0" w:line="228" w:lineRule="auto"/>
              <w:jc w:val="center"/>
            </w:pPr>
            <w:r w:rsidRPr="002F4154">
              <w:t>нейтральный</w:t>
            </w:r>
          </w:p>
        </w:tc>
      </w:tr>
      <w:tr w:rsidR="008315A2" w:rsidRPr="002F4154" w:rsidTr="002F4154">
        <w:tc>
          <w:tcPr>
            <w:tcW w:w="0" w:type="auto"/>
            <w:tcBorders>
              <w:top w:val="single" w:sz="4" w:space="0" w:color="auto"/>
              <w:left w:val="single" w:sz="4" w:space="0" w:color="auto"/>
              <w:bottom w:val="single" w:sz="4" w:space="0" w:color="auto"/>
              <w:right w:val="single" w:sz="4" w:space="0" w:color="auto"/>
            </w:tcBorders>
            <w:vAlign w:val="center"/>
            <w:hideMark/>
          </w:tcPr>
          <w:p w:rsidR="008315A2" w:rsidRPr="002F4154" w:rsidRDefault="008315A2" w:rsidP="002F4154">
            <w:pPr>
              <w:spacing w:after="0" w:line="228" w:lineRule="auto"/>
              <w:jc w:val="left"/>
            </w:pPr>
            <w:r w:rsidRPr="002F4154">
              <w:t>Консистенция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8315A2" w:rsidRPr="002F4154" w:rsidRDefault="008315A2" w:rsidP="002F4154">
            <w:pPr>
              <w:spacing w:after="0" w:line="228" w:lineRule="auto"/>
              <w:jc w:val="center"/>
            </w:pPr>
            <w:r w:rsidRPr="002F4154">
              <w:t>сухая, хрупкая</w:t>
            </w:r>
          </w:p>
        </w:tc>
        <w:tc>
          <w:tcPr>
            <w:tcW w:w="0" w:type="auto"/>
            <w:tcBorders>
              <w:top w:val="single" w:sz="4" w:space="0" w:color="auto"/>
              <w:left w:val="single" w:sz="4" w:space="0" w:color="auto"/>
              <w:bottom w:val="single" w:sz="4" w:space="0" w:color="auto"/>
              <w:right w:val="single" w:sz="4" w:space="0" w:color="auto"/>
            </w:tcBorders>
            <w:vAlign w:val="center"/>
            <w:hideMark/>
          </w:tcPr>
          <w:p w:rsidR="008315A2" w:rsidRPr="002F4154" w:rsidRDefault="008315A2" w:rsidP="002F4154">
            <w:pPr>
              <w:spacing w:after="0" w:line="228" w:lineRule="auto"/>
              <w:jc w:val="center"/>
            </w:pPr>
            <w:r w:rsidRPr="002F4154">
              <w:t>сухая, хрупкая</w:t>
            </w:r>
          </w:p>
        </w:tc>
        <w:tc>
          <w:tcPr>
            <w:tcW w:w="0" w:type="auto"/>
            <w:tcBorders>
              <w:top w:val="single" w:sz="4" w:space="0" w:color="auto"/>
              <w:left w:val="single" w:sz="4" w:space="0" w:color="auto"/>
              <w:bottom w:val="single" w:sz="4" w:space="0" w:color="auto"/>
              <w:right w:val="single" w:sz="4" w:space="0" w:color="auto"/>
            </w:tcBorders>
            <w:vAlign w:val="center"/>
            <w:hideMark/>
          </w:tcPr>
          <w:p w:rsidR="008315A2" w:rsidRPr="002F4154" w:rsidRDefault="008315A2" w:rsidP="002F4154">
            <w:pPr>
              <w:spacing w:after="0" w:line="228" w:lineRule="auto"/>
              <w:jc w:val="center"/>
            </w:pPr>
            <w:r w:rsidRPr="002F4154">
              <w:t>сухая, хрупкая</w:t>
            </w:r>
          </w:p>
        </w:tc>
        <w:tc>
          <w:tcPr>
            <w:tcW w:w="0" w:type="auto"/>
            <w:tcBorders>
              <w:top w:val="single" w:sz="4" w:space="0" w:color="auto"/>
              <w:left w:val="single" w:sz="4" w:space="0" w:color="auto"/>
              <w:bottom w:val="single" w:sz="4" w:space="0" w:color="auto"/>
              <w:right w:val="single" w:sz="4" w:space="0" w:color="auto"/>
            </w:tcBorders>
            <w:vAlign w:val="center"/>
            <w:hideMark/>
          </w:tcPr>
          <w:p w:rsidR="008315A2" w:rsidRPr="002F4154" w:rsidRDefault="008315A2" w:rsidP="002F4154">
            <w:pPr>
              <w:spacing w:after="0" w:line="228" w:lineRule="auto"/>
              <w:jc w:val="center"/>
            </w:pPr>
            <w:r w:rsidRPr="002F4154">
              <w:t>сухая, хрупкая</w:t>
            </w:r>
          </w:p>
        </w:tc>
        <w:tc>
          <w:tcPr>
            <w:tcW w:w="0" w:type="auto"/>
            <w:tcBorders>
              <w:top w:val="single" w:sz="4" w:space="0" w:color="auto"/>
              <w:left w:val="single" w:sz="4" w:space="0" w:color="auto"/>
              <w:bottom w:val="single" w:sz="4" w:space="0" w:color="auto"/>
              <w:right w:val="single" w:sz="4" w:space="0" w:color="auto"/>
            </w:tcBorders>
            <w:vAlign w:val="center"/>
            <w:hideMark/>
          </w:tcPr>
          <w:p w:rsidR="008315A2" w:rsidRPr="002F4154" w:rsidRDefault="008315A2" w:rsidP="002F4154">
            <w:pPr>
              <w:spacing w:after="0" w:line="228" w:lineRule="auto"/>
              <w:jc w:val="center"/>
            </w:pPr>
            <w:r w:rsidRPr="002F4154">
              <w:t>сухая, хрупкая</w:t>
            </w:r>
          </w:p>
        </w:tc>
      </w:tr>
      <w:tr w:rsidR="008315A2" w:rsidRPr="002F4154" w:rsidTr="002F4154">
        <w:tc>
          <w:tcPr>
            <w:tcW w:w="0" w:type="auto"/>
            <w:tcBorders>
              <w:top w:val="single" w:sz="4" w:space="0" w:color="auto"/>
              <w:left w:val="single" w:sz="4" w:space="0" w:color="auto"/>
              <w:bottom w:val="single" w:sz="4" w:space="0" w:color="auto"/>
              <w:right w:val="single" w:sz="4" w:space="0" w:color="auto"/>
            </w:tcBorders>
            <w:vAlign w:val="center"/>
            <w:hideMark/>
          </w:tcPr>
          <w:p w:rsidR="008315A2" w:rsidRPr="002F4154" w:rsidRDefault="008315A2" w:rsidP="002F4154">
            <w:pPr>
              <w:spacing w:after="0" w:line="228" w:lineRule="auto"/>
              <w:jc w:val="left"/>
            </w:pPr>
            <w:r w:rsidRPr="002F4154">
              <w:t>Текстура после варки</w:t>
            </w:r>
          </w:p>
        </w:tc>
        <w:tc>
          <w:tcPr>
            <w:tcW w:w="0" w:type="auto"/>
            <w:tcBorders>
              <w:top w:val="single" w:sz="4" w:space="0" w:color="auto"/>
              <w:left w:val="single" w:sz="4" w:space="0" w:color="auto"/>
              <w:bottom w:val="single" w:sz="4" w:space="0" w:color="auto"/>
              <w:right w:val="single" w:sz="4" w:space="0" w:color="auto"/>
            </w:tcBorders>
            <w:vAlign w:val="center"/>
            <w:hideMark/>
          </w:tcPr>
          <w:p w:rsidR="008315A2" w:rsidRPr="002F4154" w:rsidRDefault="008315A2" w:rsidP="002F4154">
            <w:pPr>
              <w:spacing w:after="0" w:line="228" w:lineRule="auto"/>
              <w:jc w:val="center"/>
            </w:pPr>
            <w:r w:rsidRPr="002F4154">
              <w:t>жидковато-мягкая</w:t>
            </w:r>
          </w:p>
        </w:tc>
        <w:tc>
          <w:tcPr>
            <w:tcW w:w="0" w:type="auto"/>
            <w:tcBorders>
              <w:top w:val="single" w:sz="4" w:space="0" w:color="auto"/>
              <w:left w:val="single" w:sz="4" w:space="0" w:color="auto"/>
              <w:bottom w:val="single" w:sz="4" w:space="0" w:color="auto"/>
              <w:right w:val="single" w:sz="4" w:space="0" w:color="auto"/>
            </w:tcBorders>
            <w:vAlign w:val="center"/>
            <w:hideMark/>
          </w:tcPr>
          <w:p w:rsidR="008315A2" w:rsidRPr="002F4154" w:rsidRDefault="008315A2" w:rsidP="002F4154">
            <w:pPr>
              <w:spacing w:after="0" w:line="228" w:lineRule="auto"/>
              <w:jc w:val="center"/>
            </w:pPr>
            <w:r w:rsidRPr="002F4154">
              <w:t>мягкая</w:t>
            </w:r>
          </w:p>
        </w:tc>
        <w:tc>
          <w:tcPr>
            <w:tcW w:w="0" w:type="auto"/>
            <w:tcBorders>
              <w:top w:val="single" w:sz="4" w:space="0" w:color="auto"/>
              <w:left w:val="single" w:sz="4" w:space="0" w:color="auto"/>
              <w:bottom w:val="single" w:sz="4" w:space="0" w:color="auto"/>
              <w:right w:val="single" w:sz="4" w:space="0" w:color="auto"/>
            </w:tcBorders>
            <w:vAlign w:val="center"/>
            <w:hideMark/>
          </w:tcPr>
          <w:p w:rsidR="008315A2" w:rsidRPr="002F4154" w:rsidRDefault="008315A2" w:rsidP="002F4154">
            <w:pPr>
              <w:spacing w:after="0" w:line="228" w:lineRule="auto"/>
              <w:jc w:val="center"/>
            </w:pPr>
            <w:r w:rsidRPr="002F4154">
              <w:t>упругая</w:t>
            </w:r>
          </w:p>
        </w:tc>
        <w:tc>
          <w:tcPr>
            <w:tcW w:w="0" w:type="auto"/>
            <w:tcBorders>
              <w:top w:val="single" w:sz="4" w:space="0" w:color="auto"/>
              <w:left w:val="single" w:sz="4" w:space="0" w:color="auto"/>
              <w:bottom w:val="single" w:sz="4" w:space="0" w:color="auto"/>
              <w:right w:val="single" w:sz="4" w:space="0" w:color="auto"/>
            </w:tcBorders>
            <w:vAlign w:val="center"/>
            <w:hideMark/>
          </w:tcPr>
          <w:p w:rsidR="008315A2" w:rsidRPr="002F4154" w:rsidRDefault="008315A2" w:rsidP="002F4154">
            <w:pPr>
              <w:spacing w:after="0" w:line="228" w:lineRule="auto"/>
              <w:jc w:val="center"/>
            </w:pPr>
            <w:r w:rsidRPr="002F4154">
              <w:t>упругая</w:t>
            </w:r>
          </w:p>
        </w:tc>
        <w:tc>
          <w:tcPr>
            <w:tcW w:w="0" w:type="auto"/>
            <w:tcBorders>
              <w:top w:val="single" w:sz="4" w:space="0" w:color="auto"/>
              <w:left w:val="single" w:sz="4" w:space="0" w:color="auto"/>
              <w:bottom w:val="single" w:sz="4" w:space="0" w:color="auto"/>
              <w:right w:val="single" w:sz="4" w:space="0" w:color="auto"/>
            </w:tcBorders>
            <w:vAlign w:val="center"/>
            <w:hideMark/>
          </w:tcPr>
          <w:p w:rsidR="008315A2" w:rsidRPr="002F4154" w:rsidRDefault="008315A2" w:rsidP="002F4154">
            <w:pPr>
              <w:spacing w:after="0" w:line="228" w:lineRule="auto"/>
              <w:jc w:val="center"/>
            </w:pPr>
            <w:r w:rsidRPr="002F4154">
              <w:t>плотновато-упругая</w:t>
            </w:r>
          </w:p>
        </w:tc>
      </w:tr>
    </w:tbl>
    <w:p w:rsidR="008315A2" w:rsidRPr="002F4154" w:rsidRDefault="008315A2" w:rsidP="002D354E">
      <w:pPr>
        <w:spacing w:after="0" w:line="240" w:lineRule="auto"/>
        <w:ind w:firstLine="567"/>
        <w:jc w:val="center"/>
        <w:rPr>
          <w:rFonts w:ascii="Times New Roman" w:hAnsi="Times New Roman"/>
          <w:sz w:val="14"/>
          <w:szCs w:val="14"/>
        </w:rPr>
      </w:pPr>
    </w:p>
    <w:p w:rsidR="008315A2" w:rsidRPr="00424986" w:rsidRDefault="008315A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 xml:space="preserve">Исследования показали, что изменение количества рисовой муки в тесте напрямую влияет на его текстуру, вкус и аромат. </w:t>
      </w:r>
    </w:p>
    <w:p w:rsidR="008315A2" w:rsidRPr="00424986" w:rsidRDefault="008315A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Н</w:t>
      </w:r>
      <w:r w:rsidRPr="002F4154">
        <w:rPr>
          <w:rFonts w:ascii="Times New Roman" w:hAnsi="Times New Roman"/>
          <w:spacing w:val="-4"/>
          <w:sz w:val="24"/>
          <w:szCs w:val="24"/>
        </w:rPr>
        <w:t>а рисунке 1 представлена оценки качества лапши-полуфабриката по 5-балльной шкале.</w:t>
      </w:r>
    </w:p>
    <w:p w:rsidR="008315A2" w:rsidRPr="00424986" w:rsidRDefault="008315A2" w:rsidP="002D354E">
      <w:pPr>
        <w:spacing w:after="0" w:line="240" w:lineRule="auto"/>
        <w:ind w:firstLine="567"/>
        <w:rPr>
          <w:rFonts w:ascii="Times New Roman" w:hAnsi="Times New Roman"/>
          <w:sz w:val="24"/>
          <w:szCs w:val="24"/>
        </w:rPr>
      </w:pPr>
    </w:p>
    <w:p w:rsidR="008315A2" w:rsidRPr="002F4154" w:rsidRDefault="008315A2" w:rsidP="002F4154">
      <w:pPr>
        <w:spacing w:after="0" w:line="240" w:lineRule="auto"/>
        <w:jc w:val="center"/>
        <w:rPr>
          <w:rFonts w:ascii="Times New Roman" w:hAnsi="Times New Roman"/>
        </w:rPr>
      </w:pPr>
      <w:r w:rsidRPr="002F4154">
        <w:rPr>
          <w:rFonts w:ascii="Times New Roman" w:hAnsi="Times New Roman"/>
          <w:noProof/>
          <w:lang w:eastAsia="ru-RU"/>
        </w:rPr>
        <w:drawing>
          <wp:inline distT="0" distB="0" distL="0" distR="0">
            <wp:extent cx="4939755" cy="2612571"/>
            <wp:effectExtent l="19050" t="0" r="13245" b="0"/>
            <wp:docPr id="149409962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2F4154" w:rsidRPr="002F4154" w:rsidRDefault="002F4154" w:rsidP="002F4154">
      <w:pPr>
        <w:spacing w:after="0" w:line="240" w:lineRule="auto"/>
        <w:jc w:val="center"/>
        <w:rPr>
          <w:rFonts w:ascii="Times New Roman" w:hAnsi="Times New Roman"/>
        </w:rPr>
      </w:pPr>
    </w:p>
    <w:p w:rsidR="002F4154" w:rsidRDefault="008315A2" w:rsidP="002F4154">
      <w:pPr>
        <w:spacing w:after="0" w:line="221" w:lineRule="auto"/>
        <w:jc w:val="center"/>
        <w:rPr>
          <w:rFonts w:ascii="Times New Roman" w:hAnsi="Times New Roman"/>
        </w:rPr>
      </w:pPr>
      <w:r w:rsidRPr="002F4154">
        <w:rPr>
          <w:rFonts w:ascii="Times New Roman" w:hAnsi="Times New Roman"/>
        </w:rPr>
        <w:t xml:space="preserve">Рисунок 1 – Оценка органолептических показателей качества лапши-полуфабриката </w:t>
      </w:r>
    </w:p>
    <w:p w:rsidR="008315A2" w:rsidRPr="002F4154" w:rsidRDefault="008315A2" w:rsidP="002F4154">
      <w:pPr>
        <w:spacing w:after="0" w:line="221" w:lineRule="auto"/>
        <w:jc w:val="center"/>
        <w:rPr>
          <w:rFonts w:ascii="Times New Roman" w:hAnsi="Times New Roman"/>
        </w:rPr>
      </w:pPr>
      <w:r w:rsidRPr="002F4154">
        <w:rPr>
          <w:rFonts w:ascii="Times New Roman" w:hAnsi="Times New Roman"/>
        </w:rPr>
        <w:t>с различным содержанием рисовой муки, балл</w:t>
      </w:r>
    </w:p>
    <w:p w:rsidR="008315A2" w:rsidRPr="00424986" w:rsidRDefault="008315A2" w:rsidP="002F4154">
      <w:pPr>
        <w:spacing w:after="0" w:line="230" w:lineRule="auto"/>
        <w:ind w:firstLine="567"/>
        <w:rPr>
          <w:rFonts w:ascii="Times New Roman" w:hAnsi="Times New Roman"/>
          <w:sz w:val="24"/>
          <w:szCs w:val="24"/>
        </w:rPr>
      </w:pPr>
      <w:r w:rsidRPr="00424986">
        <w:rPr>
          <w:rFonts w:ascii="Times New Roman" w:hAnsi="Times New Roman"/>
          <w:sz w:val="24"/>
          <w:szCs w:val="24"/>
        </w:rPr>
        <w:lastRenderedPageBreak/>
        <w:t>Образцы с добавлением рисовой муки получили более высокую оценку по сравнению с контрольным образцом. Все варианты характеризуются стабильно высокими визуальными показателями не ниже, чем 4,4 балла.</w:t>
      </w:r>
    </w:p>
    <w:p w:rsidR="008315A2" w:rsidRPr="00424986" w:rsidRDefault="008315A2" w:rsidP="002F4154">
      <w:pPr>
        <w:spacing w:after="0" w:line="230" w:lineRule="auto"/>
        <w:ind w:firstLine="567"/>
        <w:rPr>
          <w:rFonts w:ascii="Times New Roman" w:hAnsi="Times New Roman"/>
          <w:sz w:val="24"/>
          <w:szCs w:val="24"/>
        </w:rPr>
      </w:pPr>
      <w:r w:rsidRPr="00424986">
        <w:rPr>
          <w:rFonts w:ascii="Times New Roman" w:hAnsi="Times New Roman"/>
          <w:sz w:val="24"/>
          <w:szCs w:val="24"/>
        </w:rPr>
        <w:t>Запах изделий отличается заметным разнообразием и улучшается по мере увеличения количества рисовой муки в рецептуре. Текстура образцов после варки не только уплотняется, но и увеличивает сохранность формы изделия</w:t>
      </w:r>
    </w:p>
    <w:p w:rsidR="008315A2" w:rsidRPr="00424986" w:rsidRDefault="008315A2" w:rsidP="002F4154">
      <w:pPr>
        <w:spacing w:after="0" w:line="230" w:lineRule="auto"/>
        <w:ind w:firstLine="567"/>
        <w:rPr>
          <w:rFonts w:ascii="Times New Roman" w:hAnsi="Times New Roman"/>
          <w:sz w:val="24"/>
          <w:szCs w:val="24"/>
        </w:rPr>
      </w:pPr>
      <w:r w:rsidRPr="00424986">
        <w:rPr>
          <w:rFonts w:ascii="Times New Roman" w:hAnsi="Times New Roman"/>
          <w:sz w:val="24"/>
          <w:szCs w:val="24"/>
        </w:rPr>
        <w:t>Сенсорные характеристики образцов, полученных с различным уровнем добавления рисовой муки, не только подчеркивают уникальность каждого варианта, но и демонстрируют широкий спектр возможностей для использования данных продуктов в кулинарии. Эксперты отмечают, что лапша со 40% заменой пшеничной муки на рисовую обладает более насыще</w:t>
      </w:r>
      <w:r w:rsidRPr="00424986">
        <w:rPr>
          <w:rFonts w:ascii="Times New Roman" w:hAnsi="Times New Roman"/>
          <w:sz w:val="24"/>
          <w:szCs w:val="24"/>
        </w:rPr>
        <w:t>н</w:t>
      </w:r>
      <w:r w:rsidRPr="00424986">
        <w:rPr>
          <w:rFonts w:ascii="Times New Roman" w:hAnsi="Times New Roman"/>
          <w:sz w:val="24"/>
          <w:szCs w:val="24"/>
        </w:rPr>
        <w:t>ным вкусом и ароматом, тогда как меньшая ее доля придаёт изделиям легкость и воздух</w:t>
      </w:r>
      <w:r w:rsidRPr="00424986">
        <w:rPr>
          <w:rFonts w:ascii="Times New Roman" w:hAnsi="Times New Roman"/>
          <w:sz w:val="24"/>
          <w:szCs w:val="24"/>
        </w:rPr>
        <w:t>о</w:t>
      </w:r>
      <w:r w:rsidRPr="00424986">
        <w:rPr>
          <w:rFonts w:ascii="Times New Roman" w:hAnsi="Times New Roman"/>
          <w:sz w:val="24"/>
          <w:szCs w:val="24"/>
        </w:rPr>
        <w:t>проницаемость.</w:t>
      </w:r>
    </w:p>
    <w:p w:rsidR="008315A2" w:rsidRPr="00424986" w:rsidRDefault="008315A2" w:rsidP="002F4154">
      <w:pPr>
        <w:spacing w:after="0" w:line="230" w:lineRule="auto"/>
        <w:ind w:firstLine="567"/>
        <w:rPr>
          <w:rFonts w:ascii="Times New Roman" w:hAnsi="Times New Roman"/>
          <w:sz w:val="24"/>
          <w:szCs w:val="24"/>
        </w:rPr>
      </w:pPr>
      <w:r w:rsidRPr="00424986">
        <w:rPr>
          <w:rFonts w:ascii="Times New Roman" w:hAnsi="Times New Roman"/>
          <w:sz w:val="24"/>
          <w:szCs w:val="24"/>
        </w:rPr>
        <w:t>Таким образом, результаты данного исследования обретает реальное приложение в создании инновационных рецептур и в совершенствовании технологических процессов пр</w:t>
      </w:r>
      <w:r w:rsidRPr="00424986">
        <w:rPr>
          <w:rFonts w:ascii="Times New Roman" w:hAnsi="Times New Roman"/>
          <w:sz w:val="24"/>
          <w:szCs w:val="24"/>
        </w:rPr>
        <w:t>о</w:t>
      </w:r>
      <w:r w:rsidRPr="00424986">
        <w:rPr>
          <w:rFonts w:ascii="Times New Roman" w:hAnsi="Times New Roman"/>
          <w:sz w:val="24"/>
          <w:szCs w:val="24"/>
        </w:rPr>
        <w:t>изводства лапши-полуфабриката, что открывает новые горизонты, позволяя достичь гарм</w:t>
      </w:r>
      <w:r w:rsidRPr="00424986">
        <w:rPr>
          <w:rFonts w:ascii="Times New Roman" w:hAnsi="Times New Roman"/>
          <w:sz w:val="24"/>
          <w:szCs w:val="24"/>
        </w:rPr>
        <w:t>о</w:t>
      </w:r>
      <w:r w:rsidRPr="00424986">
        <w:rPr>
          <w:rFonts w:ascii="Times New Roman" w:hAnsi="Times New Roman"/>
          <w:sz w:val="24"/>
          <w:szCs w:val="24"/>
        </w:rPr>
        <w:t>нии между высокими стандартами качества продукции и глубоким пониманием потреб</w:t>
      </w:r>
      <w:r w:rsidRPr="00424986">
        <w:rPr>
          <w:rFonts w:ascii="Times New Roman" w:hAnsi="Times New Roman"/>
          <w:sz w:val="24"/>
          <w:szCs w:val="24"/>
        </w:rPr>
        <w:t>и</w:t>
      </w:r>
      <w:r w:rsidRPr="00424986">
        <w:rPr>
          <w:rFonts w:ascii="Times New Roman" w:hAnsi="Times New Roman"/>
          <w:sz w:val="24"/>
          <w:szCs w:val="24"/>
        </w:rPr>
        <w:t>тельских желаний и предпочтений потребителей.</w:t>
      </w:r>
    </w:p>
    <w:p w:rsidR="002F4154" w:rsidRPr="002F4154" w:rsidRDefault="002F4154" w:rsidP="002D354E">
      <w:pPr>
        <w:spacing w:after="0" w:line="240" w:lineRule="auto"/>
        <w:ind w:firstLine="567"/>
        <w:rPr>
          <w:rFonts w:ascii="Times New Roman" w:hAnsi="Times New Roman"/>
          <w:b/>
          <w:sz w:val="12"/>
          <w:szCs w:val="12"/>
        </w:rPr>
      </w:pPr>
    </w:p>
    <w:p w:rsidR="008315A2" w:rsidRPr="00424986" w:rsidRDefault="008315A2" w:rsidP="002D354E">
      <w:pPr>
        <w:spacing w:after="0" w:line="240" w:lineRule="auto"/>
        <w:ind w:firstLine="567"/>
        <w:rPr>
          <w:rFonts w:ascii="Times New Roman" w:hAnsi="Times New Roman"/>
          <w:b/>
          <w:sz w:val="24"/>
          <w:szCs w:val="24"/>
        </w:rPr>
      </w:pPr>
      <w:r w:rsidRPr="00424986">
        <w:rPr>
          <w:rFonts w:ascii="Times New Roman" w:hAnsi="Times New Roman"/>
          <w:b/>
          <w:sz w:val="24"/>
          <w:szCs w:val="24"/>
        </w:rPr>
        <w:t>Литература:</w:t>
      </w:r>
    </w:p>
    <w:p w:rsidR="008315A2" w:rsidRPr="00424986" w:rsidRDefault="008315A2" w:rsidP="002F4154">
      <w:pPr>
        <w:spacing w:after="0" w:line="228" w:lineRule="auto"/>
        <w:ind w:firstLine="567"/>
        <w:rPr>
          <w:rFonts w:ascii="Times New Roman" w:hAnsi="Times New Roman"/>
          <w:sz w:val="24"/>
          <w:szCs w:val="24"/>
        </w:rPr>
      </w:pPr>
      <w:r w:rsidRPr="00424986">
        <w:rPr>
          <w:rFonts w:ascii="Times New Roman" w:hAnsi="Times New Roman"/>
          <w:sz w:val="24"/>
          <w:szCs w:val="24"/>
        </w:rPr>
        <w:t>1. Балабанова Е.В., Пчелинцев Д.В., Климов М.С., Белова М.В. Производство макаро</w:t>
      </w:r>
      <w:r w:rsidRPr="00424986">
        <w:rPr>
          <w:rFonts w:ascii="Times New Roman" w:hAnsi="Times New Roman"/>
          <w:sz w:val="24"/>
          <w:szCs w:val="24"/>
        </w:rPr>
        <w:t>н</w:t>
      </w:r>
      <w:r w:rsidRPr="00424986">
        <w:rPr>
          <w:rFonts w:ascii="Times New Roman" w:hAnsi="Times New Roman"/>
          <w:sz w:val="24"/>
          <w:szCs w:val="24"/>
        </w:rPr>
        <w:t>ных изделий, обогащенных продуктами переработки регионального растительного сырья // В сборнике: Вклад молодых ученых в инновационное развитие АПК России. Сборник мат</w:t>
      </w:r>
      <w:r w:rsidRPr="00424986">
        <w:rPr>
          <w:rFonts w:ascii="Times New Roman" w:hAnsi="Times New Roman"/>
          <w:sz w:val="24"/>
          <w:szCs w:val="24"/>
        </w:rPr>
        <w:t>е</w:t>
      </w:r>
      <w:r w:rsidRPr="00424986">
        <w:rPr>
          <w:rFonts w:ascii="Times New Roman" w:hAnsi="Times New Roman"/>
          <w:sz w:val="24"/>
          <w:szCs w:val="24"/>
        </w:rPr>
        <w:t>риалов Всероссийской научно-практической конференции. Пенза, 2022. С. 155-158.</w:t>
      </w:r>
    </w:p>
    <w:p w:rsidR="008315A2" w:rsidRPr="00424986" w:rsidRDefault="008315A2" w:rsidP="002F4154">
      <w:pPr>
        <w:spacing w:after="0" w:line="228" w:lineRule="auto"/>
        <w:ind w:firstLine="567"/>
        <w:rPr>
          <w:rFonts w:ascii="Times New Roman" w:hAnsi="Times New Roman"/>
          <w:sz w:val="24"/>
          <w:szCs w:val="24"/>
        </w:rPr>
      </w:pPr>
      <w:r w:rsidRPr="00424986">
        <w:rPr>
          <w:rFonts w:ascii="Times New Roman" w:hAnsi="Times New Roman"/>
          <w:sz w:val="24"/>
          <w:szCs w:val="24"/>
        </w:rPr>
        <w:t>2. Киваев А.А., Леонова С.А. Разработка рецептуры безглютеновой смеси для выпечки кексов из овсяной муки // В сборнике: Наука молодых – инновационному развитию АПК. материалы XVI Национальной научно-практической конференции молодых ученых. Уфа, 2023. С. 261-267.</w:t>
      </w:r>
    </w:p>
    <w:p w:rsidR="008315A2" w:rsidRPr="00424986" w:rsidRDefault="008315A2" w:rsidP="002F4154">
      <w:pPr>
        <w:spacing w:after="0" w:line="228" w:lineRule="auto"/>
        <w:ind w:firstLine="567"/>
        <w:rPr>
          <w:rFonts w:ascii="Times New Roman" w:hAnsi="Times New Roman"/>
          <w:sz w:val="24"/>
          <w:szCs w:val="24"/>
        </w:rPr>
      </w:pPr>
      <w:r w:rsidRPr="00424986">
        <w:rPr>
          <w:rFonts w:ascii="Times New Roman" w:hAnsi="Times New Roman"/>
          <w:sz w:val="24"/>
          <w:szCs w:val="24"/>
        </w:rPr>
        <w:t>3.Матасова К.Д., Николаева В.А., Сорокопудов И.А., Белова М.В. К вопросу использ</w:t>
      </w:r>
      <w:r w:rsidRPr="00424986">
        <w:rPr>
          <w:rFonts w:ascii="Times New Roman" w:hAnsi="Times New Roman"/>
          <w:sz w:val="24"/>
          <w:szCs w:val="24"/>
        </w:rPr>
        <w:t>о</w:t>
      </w:r>
      <w:r w:rsidRPr="00424986">
        <w:rPr>
          <w:rFonts w:ascii="Times New Roman" w:hAnsi="Times New Roman"/>
          <w:sz w:val="24"/>
          <w:szCs w:val="24"/>
        </w:rPr>
        <w:t>вания гречневой муки в производстве мучных кондитерских изделий для лечебно-профилактического питания // Сурский вестник. 2023. № 1 (21). С. 55-60.</w:t>
      </w:r>
    </w:p>
    <w:p w:rsidR="008315A2" w:rsidRPr="00424986" w:rsidRDefault="008315A2" w:rsidP="002F4154">
      <w:pPr>
        <w:spacing w:after="0" w:line="228" w:lineRule="auto"/>
        <w:ind w:firstLine="567"/>
        <w:rPr>
          <w:rFonts w:ascii="Times New Roman" w:hAnsi="Times New Roman"/>
          <w:sz w:val="24"/>
          <w:szCs w:val="24"/>
        </w:rPr>
      </w:pPr>
      <w:r w:rsidRPr="00424986">
        <w:rPr>
          <w:rFonts w:ascii="Times New Roman" w:hAnsi="Times New Roman"/>
          <w:sz w:val="24"/>
          <w:szCs w:val="24"/>
        </w:rPr>
        <w:t>4.Черненкова А.А., Черненков Е.Н., Леонова С.А. Исследование количества аминоки</w:t>
      </w:r>
      <w:r w:rsidRPr="00424986">
        <w:rPr>
          <w:rFonts w:ascii="Times New Roman" w:hAnsi="Times New Roman"/>
          <w:sz w:val="24"/>
          <w:szCs w:val="24"/>
        </w:rPr>
        <w:t>с</w:t>
      </w:r>
      <w:r w:rsidRPr="00424986">
        <w:rPr>
          <w:rFonts w:ascii="Times New Roman" w:hAnsi="Times New Roman"/>
          <w:sz w:val="24"/>
          <w:szCs w:val="24"/>
        </w:rPr>
        <w:t>лот в продуктах пчеловодства с целью разработки рецептуры мучных кондитерских изделий функционального назначения // В сборнике: Инновационные технологии и технические средства для АПК. Материалы международной научно-практической конференции молодых ученых и специалистов. Под общей редакцией Н.И. Бухтоярова, Н.М. Дерканосовой, В.А. Гулевского. 2016. С. 197-200</w:t>
      </w:r>
      <w:r w:rsidR="002F4154">
        <w:rPr>
          <w:rFonts w:ascii="Times New Roman" w:hAnsi="Times New Roman"/>
          <w:sz w:val="24"/>
          <w:szCs w:val="24"/>
        </w:rPr>
        <w:t>.</w:t>
      </w:r>
    </w:p>
    <w:p w:rsidR="00EB7F7C" w:rsidRPr="002F4154" w:rsidRDefault="00EB7F7C" w:rsidP="002D354E">
      <w:pPr>
        <w:pStyle w:val="Default"/>
        <w:ind w:firstLine="567"/>
        <w:rPr>
          <w:color w:val="auto"/>
          <w:sz w:val="16"/>
          <w:szCs w:val="16"/>
        </w:rPr>
      </w:pPr>
    </w:p>
    <w:p w:rsidR="00EB7F7C" w:rsidRPr="00424986" w:rsidRDefault="00EB7F7C" w:rsidP="002D354E">
      <w:pPr>
        <w:spacing w:after="0" w:line="240" w:lineRule="auto"/>
        <w:ind w:firstLine="567"/>
        <w:rPr>
          <w:rFonts w:ascii="Times New Roman" w:hAnsi="Times New Roman"/>
          <w:sz w:val="24"/>
          <w:szCs w:val="24"/>
        </w:rPr>
      </w:pPr>
    </w:p>
    <w:p w:rsidR="00EB7F7C" w:rsidRPr="00424986" w:rsidRDefault="00EB7F7C" w:rsidP="002F4154">
      <w:pPr>
        <w:spacing w:after="0" w:line="240" w:lineRule="auto"/>
        <w:rPr>
          <w:rFonts w:ascii="Times New Roman" w:hAnsi="Times New Roman"/>
          <w:sz w:val="24"/>
          <w:szCs w:val="24"/>
        </w:rPr>
      </w:pPr>
      <w:r w:rsidRPr="00424986">
        <w:rPr>
          <w:rFonts w:ascii="Times New Roman" w:hAnsi="Times New Roman"/>
          <w:b/>
          <w:sz w:val="24"/>
          <w:szCs w:val="24"/>
        </w:rPr>
        <w:t xml:space="preserve">УДК </w:t>
      </w:r>
      <w:r w:rsidRPr="00424986">
        <w:rPr>
          <w:rFonts w:ascii="Times New Roman" w:hAnsi="Times New Roman"/>
          <w:sz w:val="24"/>
          <w:szCs w:val="24"/>
        </w:rPr>
        <w:t>664.661.3</w:t>
      </w:r>
    </w:p>
    <w:p w:rsidR="00EB7F7C" w:rsidRPr="002F4154" w:rsidRDefault="00EB7F7C" w:rsidP="002F4154">
      <w:pPr>
        <w:spacing w:after="0" w:line="240" w:lineRule="auto"/>
        <w:jc w:val="center"/>
        <w:rPr>
          <w:rFonts w:ascii="Times New Roman" w:hAnsi="Times New Roman"/>
          <w:b/>
          <w:sz w:val="12"/>
          <w:szCs w:val="12"/>
        </w:rPr>
      </w:pPr>
    </w:p>
    <w:p w:rsidR="002F4154" w:rsidRDefault="00EB7F7C" w:rsidP="002F4154">
      <w:pPr>
        <w:spacing w:after="0" w:line="240" w:lineRule="auto"/>
        <w:jc w:val="center"/>
        <w:rPr>
          <w:rFonts w:ascii="Times New Roman" w:hAnsi="Times New Roman"/>
          <w:b/>
          <w:sz w:val="24"/>
          <w:szCs w:val="24"/>
        </w:rPr>
      </w:pPr>
      <w:r w:rsidRPr="00424986">
        <w:rPr>
          <w:rFonts w:ascii="Times New Roman" w:hAnsi="Times New Roman"/>
          <w:b/>
          <w:sz w:val="24"/>
          <w:szCs w:val="24"/>
        </w:rPr>
        <w:t xml:space="preserve">КАЧЕСТВА ХЛЕБОБУЛОЧНЫХ ИЗДЕЛИЙ С ИСПОЛЬЗОВАНИЕМ </w:t>
      </w:r>
    </w:p>
    <w:p w:rsidR="00EB7F7C" w:rsidRPr="00424986" w:rsidRDefault="00EB7F7C" w:rsidP="002F4154">
      <w:pPr>
        <w:spacing w:after="0" w:line="240" w:lineRule="auto"/>
        <w:jc w:val="center"/>
        <w:rPr>
          <w:rFonts w:ascii="Times New Roman" w:hAnsi="Times New Roman"/>
          <w:b/>
          <w:sz w:val="24"/>
          <w:szCs w:val="24"/>
        </w:rPr>
      </w:pPr>
      <w:r w:rsidRPr="00424986">
        <w:rPr>
          <w:rFonts w:ascii="Times New Roman" w:hAnsi="Times New Roman"/>
          <w:b/>
          <w:sz w:val="24"/>
          <w:szCs w:val="24"/>
        </w:rPr>
        <w:t>РАСТИТЕЛЬНОГО СЫРЬЯ</w:t>
      </w:r>
    </w:p>
    <w:p w:rsidR="002F4154" w:rsidRPr="002F4154" w:rsidRDefault="002F4154" w:rsidP="002F4154">
      <w:pPr>
        <w:spacing w:after="0" w:line="240" w:lineRule="auto"/>
        <w:jc w:val="right"/>
        <w:rPr>
          <w:rFonts w:ascii="Times New Roman" w:hAnsi="Times New Roman"/>
          <w:b/>
          <w:sz w:val="12"/>
          <w:szCs w:val="12"/>
        </w:rPr>
      </w:pPr>
    </w:p>
    <w:p w:rsidR="00EB7F7C" w:rsidRPr="00424986" w:rsidRDefault="00EB7F7C" w:rsidP="002F4154">
      <w:pPr>
        <w:spacing w:after="0" w:line="240" w:lineRule="auto"/>
        <w:jc w:val="right"/>
        <w:rPr>
          <w:rFonts w:ascii="Times New Roman" w:hAnsi="Times New Roman"/>
          <w:b/>
          <w:sz w:val="24"/>
          <w:szCs w:val="24"/>
        </w:rPr>
      </w:pPr>
      <w:r w:rsidRPr="00424986">
        <w:rPr>
          <w:rFonts w:ascii="Times New Roman" w:hAnsi="Times New Roman"/>
          <w:b/>
          <w:sz w:val="24"/>
          <w:szCs w:val="24"/>
        </w:rPr>
        <w:t>Шогенова И.Б.;</w:t>
      </w:r>
    </w:p>
    <w:p w:rsidR="00EB7F7C" w:rsidRPr="00424986" w:rsidRDefault="00EB7F7C" w:rsidP="002F4154">
      <w:pPr>
        <w:spacing w:after="0" w:line="240" w:lineRule="auto"/>
        <w:jc w:val="right"/>
        <w:rPr>
          <w:rFonts w:ascii="Times New Roman" w:hAnsi="Times New Roman"/>
          <w:sz w:val="24"/>
          <w:szCs w:val="24"/>
        </w:rPr>
      </w:pPr>
      <w:r w:rsidRPr="00424986">
        <w:rPr>
          <w:rFonts w:ascii="Times New Roman" w:hAnsi="Times New Roman"/>
          <w:sz w:val="24"/>
          <w:szCs w:val="24"/>
        </w:rPr>
        <w:t>доцент кафедры «Технология продуктов из растительного сырья», к.с</w:t>
      </w:r>
      <w:r w:rsidR="002F4154">
        <w:rPr>
          <w:rFonts w:ascii="Times New Roman" w:hAnsi="Times New Roman"/>
          <w:sz w:val="24"/>
          <w:szCs w:val="24"/>
        </w:rPr>
        <w:t>-х.н.</w:t>
      </w:r>
    </w:p>
    <w:p w:rsidR="002F4154" w:rsidRDefault="002F4154" w:rsidP="002F41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right"/>
        <w:rPr>
          <w:rFonts w:ascii="Times New Roman" w:hAnsi="Times New Roman"/>
          <w:sz w:val="24"/>
          <w:szCs w:val="24"/>
        </w:rPr>
      </w:pPr>
      <w:r>
        <w:rPr>
          <w:rFonts w:ascii="Times New Roman" w:hAnsi="Times New Roman"/>
          <w:sz w:val="24"/>
          <w:szCs w:val="24"/>
        </w:rPr>
        <w:t xml:space="preserve">ФГБОУ ВО Кабардино-Балкарский ГАУ, г. Нальчик, Россия; </w:t>
      </w:r>
    </w:p>
    <w:p w:rsidR="00EB7F7C" w:rsidRPr="002F4154" w:rsidRDefault="00EB7F7C" w:rsidP="002F4154">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e-mail</w:t>
      </w:r>
      <w:r w:rsidRPr="002F4154">
        <w:rPr>
          <w:rFonts w:ascii="Times New Roman" w:hAnsi="Times New Roman"/>
          <w:sz w:val="24"/>
          <w:szCs w:val="24"/>
          <w:lang w:val="en-US"/>
        </w:rPr>
        <w:t xml:space="preserve">: </w:t>
      </w:r>
      <w:hyperlink r:id="rId124" w:history="1">
        <w:r w:rsidRPr="002F4154">
          <w:rPr>
            <w:rFonts w:ascii="Times New Roman" w:hAnsi="Times New Roman"/>
            <w:sz w:val="24"/>
            <w:szCs w:val="24"/>
            <w:lang w:val="en-US"/>
          </w:rPr>
          <w:t>inna.shogenova77@mail.ru</w:t>
        </w:r>
      </w:hyperlink>
    </w:p>
    <w:p w:rsidR="00EB7F7C" w:rsidRPr="002F4154" w:rsidRDefault="00EB7F7C" w:rsidP="002F4154">
      <w:pPr>
        <w:spacing w:after="0" w:line="240" w:lineRule="auto"/>
        <w:jc w:val="right"/>
        <w:rPr>
          <w:rFonts w:ascii="Times New Roman" w:hAnsi="Times New Roman"/>
          <w:b/>
          <w:sz w:val="24"/>
          <w:szCs w:val="24"/>
        </w:rPr>
      </w:pPr>
      <w:r w:rsidRPr="002F4154">
        <w:rPr>
          <w:rFonts w:ascii="Times New Roman" w:hAnsi="Times New Roman"/>
          <w:b/>
          <w:sz w:val="24"/>
          <w:szCs w:val="24"/>
        </w:rPr>
        <w:t>Унажоков И.А.;</w:t>
      </w:r>
    </w:p>
    <w:p w:rsidR="00EB7F7C" w:rsidRPr="002F4154" w:rsidRDefault="00EB7F7C" w:rsidP="002F4154">
      <w:pPr>
        <w:spacing w:after="0" w:line="240" w:lineRule="auto"/>
        <w:jc w:val="right"/>
        <w:rPr>
          <w:rFonts w:ascii="Times New Roman" w:hAnsi="Times New Roman"/>
          <w:sz w:val="24"/>
          <w:szCs w:val="24"/>
        </w:rPr>
      </w:pPr>
      <w:r w:rsidRPr="002F4154">
        <w:rPr>
          <w:rFonts w:ascii="Times New Roman" w:hAnsi="Times New Roman"/>
          <w:sz w:val="24"/>
          <w:szCs w:val="24"/>
        </w:rPr>
        <w:t>студент</w:t>
      </w:r>
      <w:r w:rsidR="00CE2088" w:rsidRPr="002F4154">
        <w:rPr>
          <w:rFonts w:ascii="Times New Roman" w:hAnsi="Times New Roman"/>
          <w:sz w:val="24"/>
          <w:szCs w:val="24"/>
        </w:rPr>
        <w:t xml:space="preserve"> </w:t>
      </w:r>
    </w:p>
    <w:p w:rsidR="00EB7F7C" w:rsidRPr="002F4154" w:rsidRDefault="00EB7F7C" w:rsidP="002F4154">
      <w:pPr>
        <w:spacing w:after="0" w:line="240" w:lineRule="auto"/>
        <w:jc w:val="right"/>
        <w:rPr>
          <w:rFonts w:ascii="Times New Roman" w:hAnsi="Times New Roman"/>
          <w:sz w:val="24"/>
          <w:szCs w:val="24"/>
        </w:rPr>
      </w:pPr>
      <w:r w:rsidRPr="002F4154">
        <w:rPr>
          <w:rFonts w:ascii="Times New Roman" w:hAnsi="Times New Roman"/>
          <w:sz w:val="24"/>
          <w:szCs w:val="24"/>
        </w:rPr>
        <w:t>направления подготовки 19.03.02 «Продукты питания из расти</w:t>
      </w:r>
      <w:r w:rsidR="002F4154">
        <w:rPr>
          <w:rFonts w:ascii="Times New Roman" w:hAnsi="Times New Roman"/>
          <w:sz w:val="24"/>
          <w:szCs w:val="24"/>
        </w:rPr>
        <w:t>тельного сырья»</w:t>
      </w:r>
    </w:p>
    <w:p w:rsidR="002F4154" w:rsidRDefault="002F4154" w:rsidP="002F41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right"/>
        <w:rPr>
          <w:rFonts w:ascii="Times New Roman" w:hAnsi="Times New Roman"/>
          <w:sz w:val="24"/>
          <w:szCs w:val="24"/>
        </w:rPr>
      </w:pPr>
      <w:r>
        <w:rPr>
          <w:rFonts w:ascii="Times New Roman" w:hAnsi="Times New Roman"/>
          <w:sz w:val="24"/>
          <w:szCs w:val="24"/>
        </w:rPr>
        <w:t xml:space="preserve">ФГБОУ ВО Кабардино-Балкарский ГАУ, г. Нальчик, Россия; </w:t>
      </w:r>
    </w:p>
    <w:p w:rsidR="00EB7F7C" w:rsidRPr="002F4154" w:rsidRDefault="00EB7F7C" w:rsidP="002F4154">
      <w:pPr>
        <w:spacing w:after="0" w:line="240" w:lineRule="auto"/>
        <w:jc w:val="right"/>
        <w:rPr>
          <w:rFonts w:ascii="Times New Roman" w:hAnsi="Times New Roman"/>
          <w:sz w:val="24"/>
          <w:szCs w:val="24"/>
          <w:lang w:val="en-US"/>
        </w:rPr>
      </w:pPr>
      <w:r w:rsidRPr="002F4154">
        <w:rPr>
          <w:rFonts w:ascii="Times New Roman" w:hAnsi="Times New Roman"/>
          <w:sz w:val="24"/>
          <w:szCs w:val="24"/>
          <w:lang w:val="en-US"/>
        </w:rPr>
        <w:t xml:space="preserve">e-mail: </w:t>
      </w:r>
      <w:hyperlink r:id="rId125" w:history="1">
        <w:r w:rsidRPr="002F4154">
          <w:rPr>
            <w:rFonts w:ascii="Times New Roman" w:hAnsi="Times New Roman"/>
            <w:sz w:val="24"/>
            <w:szCs w:val="24"/>
            <w:lang w:val="en-US"/>
          </w:rPr>
          <w:t>unazhokovislam2017@gmail.com</w:t>
        </w:r>
      </w:hyperlink>
    </w:p>
    <w:p w:rsidR="002F4154" w:rsidRPr="00FB22B2" w:rsidRDefault="002F4154" w:rsidP="002F4154">
      <w:pPr>
        <w:shd w:val="clear" w:color="auto" w:fill="FFFFFF"/>
        <w:spacing w:after="0" w:line="240" w:lineRule="auto"/>
        <w:jc w:val="center"/>
        <w:outlineLvl w:val="0"/>
        <w:rPr>
          <w:rFonts w:ascii="Times New Roman" w:eastAsia="Times New Roman" w:hAnsi="Times New Roman"/>
          <w:b/>
          <w:sz w:val="12"/>
          <w:szCs w:val="12"/>
          <w:lang w:val="en-US" w:eastAsia="ru-RU"/>
        </w:rPr>
      </w:pPr>
    </w:p>
    <w:p w:rsidR="00EB7F7C" w:rsidRPr="00424986" w:rsidRDefault="00EB7F7C" w:rsidP="002F4154">
      <w:pPr>
        <w:shd w:val="clear" w:color="auto" w:fill="FFFFFF"/>
        <w:spacing w:after="0" w:line="240" w:lineRule="auto"/>
        <w:jc w:val="center"/>
        <w:outlineLvl w:val="0"/>
        <w:rPr>
          <w:rFonts w:ascii="Times New Roman" w:eastAsia="Times New Roman" w:hAnsi="Times New Roman"/>
          <w:b/>
          <w:sz w:val="24"/>
          <w:szCs w:val="24"/>
          <w:lang w:val="en-US" w:eastAsia="ru-RU"/>
        </w:rPr>
      </w:pPr>
      <w:r w:rsidRPr="00424986">
        <w:rPr>
          <w:rFonts w:ascii="Times New Roman" w:eastAsia="Times New Roman" w:hAnsi="Times New Roman"/>
          <w:b/>
          <w:sz w:val="24"/>
          <w:szCs w:val="24"/>
          <w:lang w:eastAsia="ru-RU"/>
        </w:rPr>
        <w:t>Аннотация</w:t>
      </w:r>
    </w:p>
    <w:p w:rsidR="00EB7F7C" w:rsidRPr="00424986" w:rsidRDefault="00EB7F7C" w:rsidP="002D354E">
      <w:pPr>
        <w:spacing w:after="0" w:line="240" w:lineRule="auto"/>
        <w:ind w:firstLine="567"/>
        <w:rPr>
          <w:rFonts w:ascii="Times New Roman" w:eastAsia="Times New Roman" w:hAnsi="Times New Roman"/>
          <w:sz w:val="24"/>
          <w:szCs w:val="24"/>
          <w:lang w:eastAsia="ru-RU" w:bidi="ru-RU"/>
        </w:rPr>
      </w:pPr>
      <w:r w:rsidRPr="00424986">
        <w:rPr>
          <w:rFonts w:ascii="Times New Roman" w:hAnsi="Times New Roman"/>
          <w:sz w:val="24"/>
          <w:szCs w:val="24"/>
          <w:lang w:eastAsia="ru-RU" w:bidi="ru-RU"/>
        </w:rPr>
        <w:t xml:space="preserve">Статья посвящена изучению качества хлебобулочных изделий, </w:t>
      </w:r>
      <w:r w:rsidRPr="00424986">
        <w:rPr>
          <w:rFonts w:ascii="Times New Roman" w:hAnsi="Times New Roman"/>
          <w:sz w:val="24"/>
          <w:szCs w:val="24"/>
        </w:rPr>
        <w:t>полученных с использ</w:t>
      </w:r>
      <w:r w:rsidRPr="00424986">
        <w:rPr>
          <w:rFonts w:ascii="Times New Roman" w:hAnsi="Times New Roman"/>
          <w:sz w:val="24"/>
          <w:szCs w:val="24"/>
        </w:rPr>
        <w:t>о</w:t>
      </w:r>
      <w:r w:rsidRPr="00424986">
        <w:rPr>
          <w:rFonts w:ascii="Times New Roman" w:hAnsi="Times New Roman"/>
          <w:sz w:val="24"/>
          <w:szCs w:val="24"/>
        </w:rPr>
        <w:t xml:space="preserve">ванием нутовой муки. Провели сравнительный анализ хлебопекарных свойств пшеничной </w:t>
      </w:r>
      <w:r w:rsidRPr="00424986">
        <w:rPr>
          <w:rFonts w:ascii="Times New Roman" w:hAnsi="Times New Roman"/>
          <w:sz w:val="24"/>
          <w:szCs w:val="24"/>
        </w:rPr>
        <w:lastRenderedPageBreak/>
        <w:t>муки с добавками различной концентрации. Опытным путем установили оптимальный пр</w:t>
      </w:r>
      <w:r w:rsidRPr="00424986">
        <w:rPr>
          <w:rFonts w:ascii="Times New Roman" w:hAnsi="Times New Roman"/>
          <w:sz w:val="24"/>
          <w:szCs w:val="24"/>
        </w:rPr>
        <w:t>о</w:t>
      </w:r>
      <w:r w:rsidRPr="00424986">
        <w:rPr>
          <w:rFonts w:ascii="Times New Roman" w:hAnsi="Times New Roman"/>
          <w:sz w:val="24"/>
          <w:szCs w:val="24"/>
        </w:rPr>
        <w:t xml:space="preserve">цент нутовой муки в рецептуре хлебобулочных изделий. </w:t>
      </w:r>
      <w:r w:rsidRPr="00424986">
        <w:rPr>
          <w:rFonts w:ascii="Times New Roman" w:eastAsia="Times New Roman" w:hAnsi="Times New Roman"/>
          <w:sz w:val="24"/>
          <w:szCs w:val="24"/>
          <w:lang w:eastAsia="ru-RU" w:bidi="ru-RU"/>
        </w:rPr>
        <w:t>Обладая высокой устойчивостью к засухе, вредителям, технологическим потенциалом, сбалансированным аминокислотным с</w:t>
      </w:r>
      <w:r w:rsidRPr="00424986">
        <w:rPr>
          <w:rFonts w:ascii="Times New Roman" w:eastAsia="Times New Roman" w:hAnsi="Times New Roman"/>
          <w:sz w:val="24"/>
          <w:szCs w:val="24"/>
          <w:lang w:eastAsia="ru-RU" w:bidi="ru-RU"/>
        </w:rPr>
        <w:t>о</w:t>
      </w:r>
      <w:r w:rsidRPr="00424986">
        <w:rPr>
          <w:rFonts w:ascii="Times New Roman" w:eastAsia="Times New Roman" w:hAnsi="Times New Roman"/>
          <w:sz w:val="24"/>
          <w:szCs w:val="24"/>
          <w:lang w:eastAsia="ru-RU" w:bidi="ru-RU"/>
        </w:rPr>
        <w:t>ставом, нут может значительно способствовать производству хлебобулочных изделий с в</w:t>
      </w:r>
      <w:r w:rsidRPr="00424986">
        <w:rPr>
          <w:rFonts w:ascii="Times New Roman" w:eastAsia="Times New Roman" w:hAnsi="Times New Roman"/>
          <w:sz w:val="24"/>
          <w:szCs w:val="24"/>
          <w:lang w:eastAsia="ru-RU" w:bidi="ru-RU"/>
        </w:rPr>
        <w:t>ы</w:t>
      </w:r>
      <w:r w:rsidRPr="00424986">
        <w:rPr>
          <w:rFonts w:ascii="Times New Roman" w:eastAsia="Times New Roman" w:hAnsi="Times New Roman"/>
          <w:sz w:val="24"/>
          <w:szCs w:val="24"/>
          <w:lang w:eastAsia="ru-RU" w:bidi="ru-RU"/>
        </w:rPr>
        <w:t>соким содержанием полноценного белка.</w:t>
      </w:r>
    </w:p>
    <w:p w:rsidR="00EB7F7C" w:rsidRPr="00424986" w:rsidRDefault="00EB7F7C" w:rsidP="002D354E">
      <w:pPr>
        <w:spacing w:after="0" w:line="240" w:lineRule="auto"/>
        <w:ind w:firstLine="567"/>
        <w:rPr>
          <w:rFonts w:ascii="Times New Roman" w:eastAsia="Times New Roman" w:hAnsi="Times New Roman"/>
          <w:sz w:val="24"/>
          <w:szCs w:val="24"/>
        </w:rPr>
      </w:pPr>
      <w:r w:rsidRPr="00424986">
        <w:rPr>
          <w:rFonts w:ascii="Times New Roman" w:eastAsia="Times New Roman" w:hAnsi="Times New Roman"/>
          <w:b/>
          <w:sz w:val="24"/>
          <w:szCs w:val="24"/>
        </w:rPr>
        <w:t xml:space="preserve">Ключевые слова: </w:t>
      </w:r>
      <w:r w:rsidRPr="00424986">
        <w:rPr>
          <w:rFonts w:ascii="Times New Roman" w:eastAsia="Times New Roman" w:hAnsi="Times New Roman"/>
          <w:sz w:val="24"/>
          <w:szCs w:val="24"/>
        </w:rPr>
        <w:t xml:space="preserve">хлебобулочные изделия, тесто, нутовая </w:t>
      </w:r>
      <w:r w:rsidR="0068596C" w:rsidRPr="00424986">
        <w:rPr>
          <w:rFonts w:ascii="Times New Roman" w:eastAsia="Times New Roman" w:hAnsi="Times New Roman"/>
          <w:sz w:val="24"/>
          <w:szCs w:val="24"/>
        </w:rPr>
        <w:t>мука, пшеничная мука</w:t>
      </w:r>
      <w:r w:rsidR="002F4154">
        <w:rPr>
          <w:rFonts w:ascii="Times New Roman" w:eastAsia="Times New Roman" w:hAnsi="Times New Roman"/>
          <w:sz w:val="24"/>
          <w:szCs w:val="24"/>
        </w:rPr>
        <w:t>.</w:t>
      </w:r>
    </w:p>
    <w:p w:rsidR="002F4154" w:rsidRDefault="002F4154" w:rsidP="002D354E">
      <w:pPr>
        <w:shd w:val="clear" w:color="auto" w:fill="FFFFFF"/>
        <w:spacing w:after="0" w:line="240" w:lineRule="auto"/>
        <w:ind w:firstLine="567"/>
        <w:jc w:val="center"/>
        <w:outlineLvl w:val="0"/>
        <w:rPr>
          <w:rFonts w:ascii="Times New Roman" w:eastAsia="Times New Roman" w:hAnsi="Times New Roman"/>
          <w:b/>
          <w:sz w:val="24"/>
          <w:szCs w:val="24"/>
          <w:lang w:eastAsia="ru-RU"/>
        </w:rPr>
      </w:pPr>
    </w:p>
    <w:p w:rsidR="00EB7F7C" w:rsidRPr="00424986" w:rsidRDefault="00EB7F7C" w:rsidP="002F4154">
      <w:pPr>
        <w:shd w:val="clear" w:color="auto" w:fill="FFFFFF"/>
        <w:spacing w:after="0" w:line="240" w:lineRule="auto"/>
        <w:jc w:val="center"/>
        <w:outlineLvl w:val="0"/>
        <w:rPr>
          <w:rFonts w:ascii="Times New Roman" w:eastAsia="Times New Roman" w:hAnsi="Times New Roman"/>
          <w:b/>
          <w:sz w:val="24"/>
          <w:szCs w:val="24"/>
          <w:lang w:val="en-US" w:eastAsia="ru-RU"/>
        </w:rPr>
      </w:pPr>
      <w:r w:rsidRPr="00424986">
        <w:rPr>
          <w:rFonts w:ascii="Times New Roman" w:eastAsia="Times New Roman" w:hAnsi="Times New Roman"/>
          <w:b/>
          <w:sz w:val="24"/>
          <w:szCs w:val="24"/>
          <w:lang w:val="en-US" w:eastAsia="ru-RU"/>
        </w:rPr>
        <w:t>QUALITY OF BAKERY PRODUCTS USING VEGETABLE RAW MATERIALS</w:t>
      </w:r>
    </w:p>
    <w:p w:rsidR="002F4154" w:rsidRPr="00FB22B2" w:rsidRDefault="002F4154" w:rsidP="002F4154">
      <w:pPr>
        <w:shd w:val="clear" w:color="auto" w:fill="FFFFFF"/>
        <w:spacing w:after="0" w:line="240" w:lineRule="auto"/>
        <w:jc w:val="right"/>
        <w:outlineLvl w:val="0"/>
        <w:rPr>
          <w:rFonts w:ascii="Times New Roman" w:eastAsia="Times New Roman" w:hAnsi="Times New Roman"/>
          <w:b/>
          <w:sz w:val="24"/>
          <w:szCs w:val="24"/>
          <w:lang w:val="en-US" w:eastAsia="ru-RU"/>
        </w:rPr>
      </w:pPr>
    </w:p>
    <w:p w:rsidR="00EB7F7C" w:rsidRPr="002F4154" w:rsidRDefault="00EB7F7C" w:rsidP="002F4154">
      <w:pPr>
        <w:shd w:val="clear" w:color="auto" w:fill="FFFFFF"/>
        <w:spacing w:after="0" w:line="240" w:lineRule="auto"/>
        <w:jc w:val="right"/>
        <w:outlineLvl w:val="0"/>
        <w:rPr>
          <w:rFonts w:ascii="Times New Roman" w:eastAsia="Times New Roman" w:hAnsi="Times New Roman"/>
          <w:b/>
          <w:sz w:val="24"/>
          <w:szCs w:val="24"/>
          <w:lang w:val="en-US" w:eastAsia="ru-RU"/>
        </w:rPr>
      </w:pPr>
      <w:r w:rsidRPr="002F4154">
        <w:rPr>
          <w:rFonts w:ascii="Times New Roman" w:eastAsia="Times New Roman" w:hAnsi="Times New Roman"/>
          <w:b/>
          <w:sz w:val="24"/>
          <w:szCs w:val="24"/>
          <w:lang w:val="en-US" w:eastAsia="ru-RU"/>
        </w:rPr>
        <w:t xml:space="preserve">Shogenova I.B.; </w:t>
      </w:r>
    </w:p>
    <w:p w:rsidR="00EB7F7C" w:rsidRPr="002F4154" w:rsidRDefault="00EB7F7C" w:rsidP="002F4154">
      <w:pPr>
        <w:shd w:val="clear" w:color="auto" w:fill="FFFFFF"/>
        <w:spacing w:after="0" w:line="240" w:lineRule="auto"/>
        <w:jc w:val="right"/>
        <w:outlineLvl w:val="0"/>
        <w:rPr>
          <w:rFonts w:ascii="Times New Roman" w:eastAsia="Times New Roman" w:hAnsi="Times New Roman"/>
          <w:sz w:val="24"/>
          <w:szCs w:val="24"/>
          <w:lang w:val="en-US" w:eastAsia="ru-RU"/>
        </w:rPr>
      </w:pPr>
      <w:r w:rsidRPr="002F4154">
        <w:rPr>
          <w:rFonts w:ascii="Times New Roman" w:eastAsia="Times New Roman" w:hAnsi="Times New Roman"/>
          <w:sz w:val="24"/>
          <w:szCs w:val="24"/>
          <w:lang w:val="en-US" w:eastAsia="ru-RU"/>
        </w:rPr>
        <w:t xml:space="preserve">Associate Professor of </w:t>
      </w:r>
      <w:r w:rsidR="002F4154" w:rsidRPr="002F4154">
        <w:rPr>
          <w:rFonts w:ascii="Times New Roman" w:eastAsia="Times New Roman" w:hAnsi="Times New Roman"/>
          <w:sz w:val="24"/>
          <w:szCs w:val="24"/>
          <w:lang w:val="en-US" w:eastAsia="ru-RU"/>
        </w:rPr>
        <w:t xml:space="preserve"> </w:t>
      </w:r>
      <w:r w:rsidRPr="002F4154">
        <w:rPr>
          <w:rFonts w:ascii="Times New Roman" w:eastAsia="Times New Roman" w:hAnsi="Times New Roman"/>
          <w:sz w:val="24"/>
          <w:szCs w:val="24"/>
          <w:lang w:val="en-US" w:eastAsia="ru-RU"/>
        </w:rPr>
        <w:t>Veget</w:t>
      </w:r>
      <w:r w:rsidR="002F4154">
        <w:rPr>
          <w:rFonts w:ascii="Times New Roman" w:eastAsia="Times New Roman" w:hAnsi="Times New Roman"/>
          <w:sz w:val="24"/>
          <w:szCs w:val="24"/>
          <w:lang w:val="en-US" w:eastAsia="ru-RU"/>
        </w:rPr>
        <w:t>able Products Technology, Ph.D.</w:t>
      </w:r>
      <w:r w:rsidRPr="002F4154">
        <w:rPr>
          <w:rFonts w:ascii="Times New Roman" w:eastAsia="Times New Roman" w:hAnsi="Times New Roman"/>
          <w:sz w:val="24"/>
          <w:szCs w:val="24"/>
          <w:lang w:val="en-US" w:eastAsia="ru-RU"/>
        </w:rPr>
        <w:t xml:space="preserve"> </w:t>
      </w:r>
    </w:p>
    <w:p w:rsidR="002F4154" w:rsidRDefault="002F4154" w:rsidP="002F4154">
      <w:pPr>
        <w:pStyle w:val="ac"/>
        <w:spacing w:after="0" w:line="240" w:lineRule="auto"/>
        <w:jc w:val="right"/>
        <w:rPr>
          <w:rStyle w:val="rynqvb"/>
          <w:rFonts w:ascii="Times New Roman" w:eastAsiaTheme="majorEastAsia" w:hAnsi="Times New Roman"/>
          <w:sz w:val="24"/>
          <w:szCs w:val="24"/>
          <w:lang w:val="en-US"/>
        </w:rPr>
      </w:pPr>
      <w:r>
        <w:rPr>
          <w:rStyle w:val="rynqvb"/>
          <w:rFonts w:ascii="Times New Roman" w:eastAsiaTheme="majorEastAsia" w:hAnsi="Times New Roman"/>
          <w:sz w:val="24"/>
          <w:szCs w:val="24"/>
          <w:lang w:val="en-US"/>
        </w:rPr>
        <w:t>FSBEI HE Kabardino-Balkarian SAU, Nalchik, Russia;</w:t>
      </w:r>
    </w:p>
    <w:p w:rsidR="00EB7F7C" w:rsidRPr="002F4154" w:rsidRDefault="00CE2088" w:rsidP="002F4154">
      <w:pPr>
        <w:spacing w:after="0" w:line="240" w:lineRule="auto"/>
        <w:jc w:val="right"/>
        <w:rPr>
          <w:rFonts w:ascii="Times New Roman" w:eastAsia="Times New Roman" w:hAnsi="Times New Roman"/>
          <w:sz w:val="24"/>
          <w:szCs w:val="24"/>
          <w:lang w:val="en-US" w:eastAsia="ru-RU"/>
        </w:rPr>
      </w:pPr>
      <w:r w:rsidRPr="002F4154">
        <w:rPr>
          <w:rFonts w:ascii="Times New Roman" w:eastAsia="Times New Roman" w:hAnsi="Times New Roman"/>
          <w:sz w:val="24"/>
          <w:szCs w:val="24"/>
          <w:lang w:val="en-US" w:eastAsia="ru-RU"/>
        </w:rPr>
        <w:t xml:space="preserve">                           </w:t>
      </w:r>
      <w:r w:rsidR="00EB7F7C" w:rsidRPr="002F4154">
        <w:rPr>
          <w:rFonts w:ascii="Times New Roman" w:eastAsia="Times New Roman" w:hAnsi="Times New Roman"/>
          <w:sz w:val="24"/>
          <w:szCs w:val="24"/>
          <w:lang w:val="en-US" w:eastAsia="ru-RU"/>
        </w:rPr>
        <w:t xml:space="preserve">e-mail: </w:t>
      </w:r>
      <w:hyperlink r:id="rId126" w:history="1">
        <w:r w:rsidR="00EB7F7C" w:rsidRPr="002F4154">
          <w:rPr>
            <w:rFonts w:ascii="Times New Roman" w:eastAsia="Times New Roman" w:hAnsi="Times New Roman"/>
            <w:sz w:val="24"/>
            <w:szCs w:val="24"/>
            <w:lang w:val="en-US" w:eastAsia="ru-RU"/>
          </w:rPr>
          <w:t>inna.shogenova77@mail.ru</w:t>
        </w:r>
      </w:hyperlink>
    </w:p>
    <w:p w:rsidR="00EB7F7C" w:rsidRPr="002F4154" w:rsidRDefault="00EB7F7C" w:rsidP="002F4154">
      <w:pPr>
        <w:spacing w:after="0" w:line="240" w:lineRule="auto"/>
        <w:jc w:val="right"/>
        <w:rPr>
          <w:rFonts w:ascii="Times New Roman" w:hAnsi="Times New Roman"/>
          <w:b/>
          <w:sz w:val="24"/>
          <w:szCs w:val="24"/>
          <w:lang w:val="en-US"/>
        </w:rPr>
      </w:pPr>
      <w:r w:rsidRPr="002F4154">
        <w:rPr>
          <w:rFonts w:ascii="Times New Roman" w:hAnsi="Times New Roman"/>
          <w:b/>
          <w:sz w:val="24"/>
          <w:szCs w:val="24"/>
          <w:lang w:val="en-US"/>
        </w:rPr>
        <w:t xml:space="preserve">Unazhokov I.A.; </w:t>
      </w:r>
    </w:p>
    <w:p w:rsidR="00EB7F7C" w:rsidRPr="002F4154" w:rsidRDefault="000E392E" w:rsidP="002F4154">
      <w:pPr>
        <w:spacing w:after="0" w:line="240" w:lineRule="auto"/>
        <w:jc w:val="right"/>
        <w:rPr>
          <w:rFonts w:ascii="Times New Roman" w:hAnsi="Times New Roman"/>
          <w:sz w:val="24"/>
          <w:szCs w:val="24"/>
          <w:lang w:val="en-US"/>
        </w:rPr>
      </w:pPr>
      <w:r w:rsidRPr="002F4154">
        <w:rPr>
          <w:rFonts w:ascii="Times New Roman" w:hAnsi="Times New Roman"/>
          <w:sz w:val="24"/>
          <w:szCs w:val="24"/>
          <w:lang w:val="en-US"/>
        </w:rPr>
        <w:t>S</w:t>
      </w:r>
      <w:r w:rsidR="00EB7F7C" w:rsidRPr="002F4154">
        <w:rPr>
          <w:rFonts w:ascii="Times New Roman" w:hAnsi="Times New Roman"/>
          <w:sz w:val="24"/>
          <w:szCs w:val="24"/>
          <w:lang w:val="en-US"/>
        </w:rPr>
        <w:t xml:space="preserve">tudent </w:t>
      </w:r>
    </w:p>
    <w:p w:rsidR="00EB7F7C" w:rsidRPr="002F4154" w:rsidRDefault="00EB7F7C" w:rsidP="002F4154">
      <w:pPr>
        <w:spacing w:after="0" w:line="240" w:lineRule="auto"/>
        <w:jc w:val="right"/>
        <w:rPr>
          <w:rFonts w:ascii="Times New Roman" w:hAnsi="Times New Roman"/>
          <w:sz w:val="24"/>
          <w:szCs w:val="24"/>
          <w:lang w:val="en-US"/>
        </w:rPr>
      </w:pPr>
      <w:r w:rsidRPr="002F4154">
        <w:rPr>
          <w:rFonts w:ascii="Times New Roman" w:hAnsi="Times New Roman"/>
          <w:sz w:val="24"/>
          <w:szCs w:val="24"/>
          <w:lang w:val="en-US"/>
        </w:rPr>
        <w:t xml:space="preserve">of the direction of training 19.03.02 “Food products from plant raw materials", </w:t>
      </w:r>
    </w:p>
    <w:p w:rsidR="000E392E" w:rsidRDefault="000E392E" w:rsidP="000E392E">
      <w:pPr>
        <w:pStyle w:val="ac"/>
        <w:spacing w:after="0" w:line="240" w:lineRule="auto"/>
        <w:jc w:val="right"/>
        <w:rPr>
          <w:rStyle w:val="rynqvb"/>
          <w:rFonts w:ascii="Times New Roman" w:eastAsiaTheme="majorEastAsia" w:hAnsi="Times New Roman"/>
          <w:sz w:val="24"/>
          <w:szCs w:val="24"/>
          <w:lang w:val="en-US"/>
        </w:rPr>
      </w:pPr>
      <w:r>
        <w:rPr>
          <w:rStyle w:val="rynqvb"/>
          <w:rFonts w:ascii="Times New Roman" w:eastAsiaTheme="majorEastAsia" w:hAnsi="Times New Roman"/>
          <w:sz w:val="24"/>
          <w:szCs w:val="24"/>
          <w:lang w:val="en-US"/>
        </w:rPr>
        <w:t>FSBEI HE Kabardino-Balkarian SAU, Nalchik, Russia;</w:t>
      </w:r>
    </w:p>
    <w:p w:rsidR="00EB7F7C" w:rsidRPr="002F4154" w:rsidRDefault="00EB7F7C" w:rsidP="002F4154">
      <w:pPr>
        <w:spacing w:after="0" w:line="240" w:lineRule="auto"/>
        <w:jc w:val="right"/>
        <w:rPr>
          <w:rFonts w:ascii="Times New Roman" w:hAnsi="Times New Roman"/>
          <w:sz w:val="24"/>
          <w:szCs w:val="24"/>
          <w:lang w:val="en-US"/>
        </w:rPr>
      </w:pPr>
      <w:r w:rsidRPr="002F4154">
        <w:rPr>
          <w:rFonts w:ascii="Times New Roman" w:hAnsi="Times New Roman"/>
          <w:sz w:val="24"/>
          <w:szCs w:val="24"/>
          <w:lang w:val="en-US"/>
        </w:rPr>
        <w:t xml:space="preserve">e-mail: </w:t>
      </w:r>
      <w:hyperlink r:id="rId127" w:history="1">
        <w:r w:rsidRPr="002F4154">
          <w:rPr>
            <w:rFonts w:ascii="Times New Roman" w:hAnsi="Times New Roman"/>
            <w:sz w:val="24"/>
            <w:szCs w:val="24"/>
            <w:lang w:val="en-US"/>
          </w:rPr>
          <w:t>unazhokovislam2017@gmail.com</w:t>
        </w:r>
      </w:hyperlink>
    </w:p>
    <w:p w:rsidR="002F4154" w:rsidRPr="00FB22B2" w:rsidRDefault="002F4154" w:rsidP="002F4154">
      <w:pPr>
        <w:spacing w:after="0" w:line="240" w:lineRule="auto"/>
        <w:jc w:val="center"/>
        <w:rPr>
          <w:rFonts w:ascii="Times New Roman" w:hAnsi="Times New Roman"/>
          <w:b/>
          <w:sz w:val="24"/>
          <w:szCs w:val="24"/>
          <w:lang w:val="en-US"/>
        </w:rPr>
      </w:pPr>
    </w:p>
    <w:p w:rsidR="00EB7F7C" w:rsidRPr="00424986" w:rsidRDefault="00EB7F7C" w:rsidP="002F4154">
      <w:pPr>
        <w:spacing w:after="0" w:line="240" w:lineRule="auto"/>
        <w:jc w:val="center"/>
        <w:rPr>
          <w:rFonts w:ascii="Times New Roman" w:hAnsi="Times New Roman"/>
          <w:b/>
          <w:sz w:val="24"/>
          <w:szCs w:val="24"/>
          <w:lang w:val="en-US"/>
        </w:rPr>
      </w:pPr>
      <w:r w:rsidRPr="00424986">
        <w:rPr>
          <w:rFonts w:ascii="Times New Roman" w:hAnsi="Times New Roman"/>
          <w:b/>
          <w:sz w:val="24"/>
          <w:szCs w:val="24"/>
          <w:lang w:val="en-US"/>
        </w:rPr>
        <w:t>Annotation</w:t>
      </w:r>
    </w:p>
    <w:p w:rsidR="00EB7F7C" w:rsidRPr="00424986" w:rsidRDefault="00EB7F7C" w:rsidP="002D354E">
      <w:pPr>
        <w:shd w:val="clear" w:color="auto" w:fill="FFFFFF"/>
        <w:spacing w:after="0" w:line="240" w:lineRule="auto"/>
        <w:ind w:firstLine="567"/>
        <w:outlineLvl w:val="0"/>
        <w:rPr>
          <w:rFonts w:ascii="Times New Roman" w:eastAsia="Times New Roman" w:hAnsi="Times New Roman"/>
          <w:sz w:val="24"/>
          <w:szCs w:val="24"/>
          <w:lang w:val="en-US" w:eastAsia="ru-RU"/>
        </w:rPr>
      </w:pPr>
      <w:r w:rsidRPr="00424986">
        <w:rPr>
          <w:rFonts w:ascii="Times New Roman" w:eastAsia="Times New Roman" w:hAnsi="Times New Roman"/>
          <w:sz w:val="24"/>
          <w:szCs w:val="24"/>
          <w:lang w:val="en-US" w:eastAsia="ru-RU"/>
        </w:rPr>
        <w:t>The article is devoted to the study of the quality of bakery products obtained using chickpea flour. A comparative analysis of the baking properties of wheat flour with additives of various co</w:t>
      </w:r>
      <w:r w:rsidRPr="00424986">
        <w:rPr>
          <w:rFonts w:ascii="Times New Roman" w:eastAsia="Times New Roman" w:hAnsi="Times New Roman"/>
          <w:sz w:val="24"/>
          <w:szCs w:val="24"/>
          <w:lang w:val="en-US" w:eastAsia="ru-RU"/>
        </w:rPr>
        <w:t>n</w:t>
      </w:r>
      <w:r w:rsidRPr="00424986">
        <w:rPr>
          <w:rFonts w:ascii="Times New Roman" w:eastAsia="Times New Roman" w:hAnsi="Times New Roman"/>
          <w:sz w:val="24"/>
          <w:szCs w:val="24"/>
          <w:lang w:val="en-US" w:eastAsia="ru-RU"/>
        </w:rPr>
        <w:t>centrations was carried out. The optimal percentage of chickpea flour in the recipe of bakery pro</w:t>
      </w:r>
      <w:r w:rsidRPr="00424986">
        <w:rPr>
          <w:rFonts w:ascii="Times New Roman" w:eastAsia="Times New Roman" w:hAnsi="Times New Roman"/>
          <w:sz w:val="24"/>
          <w:szCs w:val="24"/>
          <w:lang w:val="en-US" w:eastAsia="ru-RU"/>
        </w:rPr>
        <w:t>d</w:t>
      </w:r>
      <w:r w:rsidRPr="00424986">
        <w:rPr>
          <w:rFonts w:ascii="Times New Roman" w:eastAsia="Times New Roman" w:hAnsi="Times New Roman"/>
          <w:sz w:val="24"/>
          <w:szCs w:val="24"/>
          <w:lang w:val="en-US" w:eastAsia="ru-RU"/>
        </w:rPr>
        <w:t>ucts was experimentally established. With its high resistance to drought, pests, technological pote</w:t>
      </w:r>
      <w:r w:rsidRPr="00424986">
        <w:rPr>
          <w:rFonts w:ascii="Times New Roman" w:eastAsia="Times New Roman" w:hAnsi="Times New Roman"/>
          <w:sz w:val="24"/>
          <w:szCs w:val="24"/>
          <w:lang w:val="en-US" w:eastAsia="ru-RU"/>
        </w:rPr>
        <w:t>n</w:t>
      </w:r>
      <w:r w:rsidRPr="00424986">
        <w:rPr>
          <w:rFonts w:ascii="Times New Roman" w:eastAsia="Times New Roman" w:hAnsi="Times New Roman"/>
          <w:sz w:val="24"/>
          <w:szCs w:val="24"/>
          <w:lang w:val="en-US" w:eastAsia="ru-RU"/>
        </w:rPr>
        <w:t>tial, balanced amino acid composition, chickpeas can significantly contribute to the production of bakery products with a high content of complete protein.</w:t>
      </w:r>
    </w:p>
    <w:p w:rsidR="00EB7F7C" w:rsidRPr="00424986" w:rsidRDefault="00EB7F7C" w:rsidP="002D354E">
      <w:pPr>
        <w:pStyle w:val="130"/>
        <w:widowControl/>
        <w:shd w:val="clear" w:color="auto" w:fill="auto"/>
        <w:spacing w:after="0" w:line="240" w:lineRule="auto"/>
        <w:ind w:firstLine="567"/>
        <w:jc w:val="both"/>
        <w:rPr>
          <w:sz w:val="24"/>
          <w:szCs w:val="24"/>
          <w:lang w:val="en-US" w:eastAsia="ru-RU" w:bidi="ru-RU"/>
        </w:rPr>
      </w:pPr>
      <w:r w:rsidRPr="00424986">
        <w:rPr>
          <w:b/>
          <w:sz w:val="24"/>
          <w:szCs w:val="24"/>
          <w:lang w:val="en-US" w:eastAsia="ru-RU" w:bidi="ru-RU"/>
        </w:rPr>
        <w:t>Keywords:</w:t>
      </w:r>
      <w:r w:rsidRPr="00424986">
        <w:rPr>
          <w:sz w:val="24"/>
          <w:szCs w:val="24"/>
          <w:lang w:val="en-US" w:eastAsia="ru-RU" w:bidi="ru-RU"/>
        </w:rPr>
        <w:t xml:space="preserve"> baked goods, dough, chickpea flour, wheat flour.</w:t>
      </w:r>
    </w:p>
    <w:p w:rsidR="00EB7F7C" w:rsidRPr="00424986" w:rsidRDefault="00EB7F7C" w:rsidP="002D354E">
      <w:pPr>
        <w:spacing w:after="0" w:line="240" w:lineRule="auto"/>
        <w:ind w:firstLine="567"/>
        <w:rPr>
          <w:rFonts w:ascii="Times New Roman" w:eastAsia="Times New Roman" w:hAnsi="Times New Roman"/>
          <w:sz w:val="24"/>
          <w:szCs w:val="24"/>
          <w:lang w:val="en-US" w:eastAsia="ru-RU" w:bidi="ru-RU"/>
        </w:rPr>
      </w:pPr>
    </w:p>
    <w:p w:rsidR="002F4154" w:rsidRPr="00FB22B2" w:rsidRDefault="002F4154" w:rsidP="002D354E">
      <w:pPr>
        <w:spacing w:after="0" w:line="240" w:lineRule="auto"/>
        <w:ind w:firstLine="567"/>
        <w:rPr>
          <w:rFonts w:ascii="Times New Roman" w:eastAsia="Times New Roman" w:hAnsi="Times New Roman"/>
          <w:sz w:val="24"/>
          <w:szCs w:val="24"/>
          <w:lang w:val="en-US" w:eastAsia="ru-RU" w:bidi="ru-RU"/>
        </w:rPr>
      </w:pPr>
    </w:p>
    <w:p w:rsidR="000E392E" w:rsidRPr="000E392E" w:rsidRDefault="000E392E" w:rsidP="000E392E">
      <w:pPr>
        <w:keepNext/>
        <w:framePr w:dropCap="drop" w:lines="3" w:wrap="around" w:vAnchor="text" w:hAnchor="text"/>
        <w:spacing w:after="0" w:line="827" w:lineRule="exact"/>
        <w:ind w:firstLine="567"/>
        <w:textAlignment w:val="baseline"/>
        <w:rPr>
          <w:rFonts w:ascii="Times New Roman" w:eastAsia="Times New Roman" w:hAnsi="Times New Roman"/>
          <w:position w:val="-11"/>
          <w:sz w:val="112"/>
          <w:szCs w:val="24"/>
          <w:lang w:eastAsia="ru-RU" w:bidi="ru-RU"/>
        </w:rPr>
      </w:pPr>
      <w:r w:rsidRPr="000E392E">
        <w:rPr>
          <w:rFonts w:ascii="Times New Roman" w:eastAsia="Times New Roman" w:hAnsi="Times New Roman"/>
          <w:position w:val="-11"/>
          <w:sz w:val="112"/>
          <w:szCs w:val="24"/>
          <w:lang w:eastAsia="ru-RU" w:bidi="ru-RU"/>
        </w:rPr>
        <w:t>Р</w:t>
      </w:r>
    </w:p>
    <w:p w:rsidR="00EB7F7C" w:rsidRPr="00424986" w:rsidRDefault="00EB7F7C" w:rsidP="000E392E">
      <w:pPr>
        <w:spacing w:after="0" w:line="240" w:lineRule="auto"/>
        <w:rPr>
          <w:rFonts w:ascii="Times New Roman" w:eastAsia="Times New Roman" w:hAnsi="Times New Roman"/>
          <w:sz w:val="24"/>
          <w:szCs w:val="24"/>
          <w:lang w:eastAsia="ru-RU" w:bidi="ru-RU"/>
        </w:rPr>
      </w:pPr>
      <w:r w:rsidRPr="00424986">
        <w:rPr>
          <w:rFonts w:ascii="Times New Roman" w:eastAsia="Times New Roman" w:hAnsi="Times New Roman"/>
          <w:sz w:val="24"/>
          <w:szCs w:val="24"/>
          <w:lang w:eastAsia="ru-RU" w:bidi="ru-RU"/>
        </w:rPr>
        <w:t>ационы питания взрослого и детского населения Кабардино-Балкарской респу</w:t>
      </w:r>
      <w:r w:rsidRPr="00424986">
        <w:rPr>
          <w:rFonts w:ascii="Times New Roman" w:eastAsia="Times New Roman" w:hAnsi="Times New Roman"/>
          <w:sz w:val="24"/>
          <w:szCs w:val="24"/>
          <w:lang w:eastAsia="ru-RU" w:bidi="ru-RU"/>
        </w:rPr>
        <w:t>б</w:t>
      </w:r>
      <w:r w:rsidRPr="00424986">
        <w:rPr>
          <w:rFonts w:ascii="Times New Roman" w:eastAsia="Times New Roman" w:hAnsi="Times New Roman"/>
          <w:sz w:val="24"/>
          <w:szCs w:val="24"/>
          <w:lang w:eastAsia="ru-RU" w:bidi="ru-RU"/>
        </w:rPr>
        <w:t>лики, как и по всей стране, сегодня характеризуются дефицитом полиненас</w:t>
      </w:r>
      <w:r w:rsidRPr="00424986">
        <w:rPr>
          <w:rFonts w:ascii="Times New Roman" w:eastAsia="Times New Roman" w:hAnsi="Times New Roman"/>
          <w:sz w:val="24"/>
          <w:szCs w:val="24"/>
          <w:lang w:eastAsia="ru-RU" w:bidi="ru-RU"/>
        </w:rPr>
        <w:t>ы</w:t>
      </w:r>
      <w:r w:rsidRPr="00424986">
        <w:rPr>
          <w:rFonts w:ascii="Times New Roman" w:eastAsia="Times New Roman" w:hAnsi="Times New Roman"/>
          <w:sz w:val="24"/>
          <w:szCs w:val="24"/>
          <w:lang w:eastAsia="ru-RU" w:bidi="ru-RU"/>
        </w:rPr>
        <w:t>щенных жирных кислот на фоне избыточного потребления животных жиров, в</w:t>
      </w:r>
      <w:r w:rsidRPr="00424986">
        <w:rPr>
          <w:rFonts w:ascii="Times New Roman" w:eastAsia="Times New Roman" w:hAnsi="Times New Roman"/>
          <w:sz w:val="24"/>
          <w:szCs w:val="24"/>
          <w:lang w:eastAsia="ru-RU" w:bidi="ru-RU"/>
        </w:rPr>
        <w:t>ы</w:t>
      </w:r>
      <w:r w:rsidRPr="00424986">
        <w:rPr>
          <w:rFonts w:ascii="Times New Roman" w:eastAsia="Times New Roman" w:hAnsi="Times New Roman"/>
          <w:sz w:val="24"/>
          <w:szCs w:val="24"/>
          <w:lang w:eastAsia="ru-RU" w:bidi="ru-RU"/>
        </w:rPr>
        <w:t>раженным дефицитом большинства витаминов, недостаточностью поступления ряда мин</w:t>
      </w:r>
      <w:r w:rsidRPr="00424986">
        <w:rPr>
          <w:rFonts w:ascii="Times New Roman" w:eastAsia="Times New Roman" w:hAnsi="Times New Roman"/>
          <w:sz w:val="24"/>
          <w:szCs w:val="24"/>
          <w:lang w:eastAsia="ru-RU" w:bidi="ru-RU"/>
        </w:rPr>
        <w:t>е</w:t>
      </w:r>
      <w:r w:rsidRPr="00424986">
        <w:rPr>
          <w:rFonts w:ascii="Times New Roman" w:eastAsia="Times New Roman" w:hAnsi="Times New Roman"/>
          <w:sz w:val="24"/>
          <w:szCs w:val="24"/>
          <w:lang w:eastAsia="ru-RU" w:bidi="ru-RU"/>
        </w:rPr>
        <w:t>ральных веществ и микроэлементов. Остро стоит вопрос, связанный с недостаточным п</w:t>
      </w:r>
      <w:r w:rsidRPr="00424986">
        <w:rPr>
          <w:rFonts w:ascii="Times New Roman" w:eastAsia="Times New Roman" w:hAnsi="Times New Roman"/>
          <w:sz w:val="24"/>
          <w:szCs w:val="24"/>
          <w:lang w:eastAsia="ru-RU" w:bidi="ru-RU"/>
        </w:rPr>
        <w:t>о</w:t>
      </w:r>
      <w:r w:rsidRPr="00424986">
        <w:rPr>
          <w:rFonts w:ascii="Times New Roman" w:eastAsia="Times New Roman" w:hAnsi="Times New Roman"/>
          <w:sz w:val="24"/>
          <w:szCs w:val="24"/>
          <w:lang w:eastAsia="ru-RU" w:bidi="ru-RU"/>
        </w:rPr>
        <w:t>треблением пищевых волокон [2].</w:t>
      </w:r>
    </w:p>
    <w:p w:rsidR="00EB7F7C" w:rsidRPr="00424986" w:rsidRDefault="00EB7F7C" w:rsidP="002D354E">
      <w:pPr>
        <w:spacing w:after="0" w:line="240" w:lineRule="auto"/>
        <w:ind w:firstLine="567"/>
        <w:rPr>
          <w:rFonts w:ascii="Times New Roman" w:eastAsia="Times New Roman" w:hAnsi="Times New Roman"/>
          <w:sz w:val="24"/>
          <w:szCs w:val="24"/>
          <w:lang w:eastAsia="ru-RU" w:bidi="ru-RU"/>
        </w:rPr>
      </w:pPr>
      <w:r w:rsidRPr="00424986">
        <w:rPr>
          <w:rFonts w:ascii="Times New Roman" w:eastAsia="Times New Roman" w:hAnsi="Times New Roman"/>
          <w:sz w:val="24"/>
          <w:szCs w:val="24"/>
          <w:lang w:eastAsia="ru-RU" w:bidi="ru-RU"/>
        </w:rPr>
        <w:t>Обладая</w:t>
      </w:r>
      <w:r w:rsidR="0068596C" w:rsidRPr="00424986">
        <w:rPr>
          <w:rFonts w:ascii="Times New Roman" w:eastAsia="Times New Roman" w:hAnsi="Times New Roman"/>
          <w:sz w:val="24"/>
          <w:szCs w:val="24"/>
          <w:lang w:eastAsia="ru-RU" w:bidi="ru-RU"/>
        </w:rPr>
        <w:t xml:space="preserve"> высокой устойчивостью к засухе и</w:t>
      </w:r>
      <w:r w:rsidRPr="00424986">
        <w:rPr>
          <w:rFonts w:ascii="Times New Roman" w:eastAsia="Times New Roman" w:hAnsi="Times New Roman"/>
          <w:sz w:val="24"/>
          <w:szCs w:val="24"/>
          <w:lang w:eastAsia="ru-RU" w:bidi="ru-RU"/>
        </w:rPr>
        <w:t xml:space="preserve"> вредителям, технологическим потенци</w:t>
      </w:r>
      <w:r w:rsidRPr="00424986">
        <w:rPr>
          <w:rFonts w:ascii="Times New Roman" w:eastAsia="Times New Roman" w:hAnsi="Times New Roman"/>
          <w:sz w:val="24"/>
          <w:szCs w:val="24"/>
          <w:lang w:eastAsia="ru-RU" w:bidi="ru-RU"/>
        </w:rPr>
        <w:t>а</w:t>
      </w:r>
      <w:r w:rsidRPr="00424986">
        <w:rPr>
          <w:rFonts w:ascii="Times New Roman" w:eastAsia="Times New Roman" w:hAnsi="Times New Roman"/>
          <w:sz w:val="24"/>
          <w:szCs w:val="24"/>
          <w:lang w:eastAsia="ru-RU" w:bidi="ru-RU"/>
        </w:rPr>
        <w:t>лом, сбалансированным аминокислотным составом, нут может значительно способствовать производству хлебобулочных изделий с высоким содержанием полноценного белка [1].</w:t>
      </w:r>
    </w:p>
    <w:p w:rsidR="00EB7F7C" w:rsidRPr="00424986" w:rsidRDefault="00EB7F7C" w:rsidP="002D354E">
      <w:pPr>
        <w:shd w:val="clear" w:color="auto" w:fill="FCFCFC"/>
        <w:spacing w:after="0" w:line="240" w:lineRule="auto"/>
        <w:ind w:firstLine="567"/>
        <w:textAlignment w:val="baseline"/>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По биологической ценности среди бобовых культур лидирующее положение занимает нут. Наиболее оптимальным является добавление в хлеб 5% нутовой муки. Рецептура батона «Студенческий» с добавлением 10% нутовой муки оказалась наиболее приемлемой, поэтому рекомендуется для внедрения в производство.</w:t>
      </w:r>
    </w:p>
    <w:p w:rsidR="00EB7F7C" w:rsidRPr="00424986" w:rsidRDefault="00EB7F7C" w:rsidP="002D354E">
      <w:pPr>
        <w:shd w:val="clear" w:color="auto" w:fill="FCFCFC"/>
        <w:spacing w:after="0" w:line="240" w:lineRule="auto"/>
        <w:ind w:firstLine="567"/>
        <w:textAlignment w:val="baseline"/>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Одним из самых доступных продуктов являются хлебобулочные изделия. Общеизвес</w:t>
      </w:r>
      <w:r w:rsidRPr="00424986">
        <w:rPr>
          <w:rFonts w:ascii="Times New Roman" w:eastAsia="Times New Roman" w:hAnsi="Times New Roman"/>
          <w:sz w:val="24"/>
          <w:szCs w:val="24"/>
          <w:lang w:eastAsia="ru-RU"/>
        </w:rPr>
        <w:t>т</w:t>
      </w:r>
      <w:r w:rsidRPr="00424986">
        <w:rPr>
          <w:rFonts w:ascii="Times New Roman" w:eastAsia="Times New Roman" w:hAnsi="Times New Roman"/>
          <w:sz w:val="24"/>
          <w:szCs w:val="24"/>
          <w:lang w:eastAsia="ru-RU"/>
        </w:rPr>
        <w:t>но, что с повышением сортности муки содержание в ней белков снижается. В последнее вр</w:t>
      </w:r>
      <w:r w:rsidRPr="00424986">
        <w:rPr>
          <w:rFonts w:ascii="Times New Roman" w:eastAsia="Times New Roman" w:hAnsi="Times New Roman"/>
          <w:sz w:val="24"/>
          <w:szCs w:val="24"/>
          <w:lang w:eastAsia="ru-RU"/>
        </w:rPr>
        <w:t>е</w:t>
      </w:r>
      <w:r w:rsidRPr="00424986">
        <w:rPr>
          <w:rFonts w:ascii="Times New Roman" w:eastAsia="Times New Roman" w:hAnsi="Times New Roman"/>
          <w:sz w:val="24"/>
          <w:szCs w:val="24"/>
          <w:lang w:eastAsia="ru-RU"/>
        </w:rPr>
        <w:t>мя увеличивается потребление высококалорийных видов хлеба из пшеничной муки высшего сорта и сдобных изделий.</w:t>
      </w:r>
    </w:p>
    <w:p w:rsidR="00EB7F7C" w:rsidRPr="00424986" w:rsidRDefault="00EB7F7C" w:rsidP="002D354E">
      <w:pPr>
        <w:shd w:val="clear" w:color="auto" w:fill="FCFCFC"/>
        <w:spacing w:after="0" w:line="240" w:lineRule="auto"/>
        <w:ind w:firstLine="567"/>
        <w:textAlignment w:val="baseline"/>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Поэтому производству хлебобулочных изделий, обогащенных белоксодержащими д</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t>бавками из растительного сырья и низкокалорийных, посвящены исследования многих уч</w:t>
      </w:r>
      <w:r w:rsidRPr="00424986">
        <w:rPr>
          <w:rFonts w:ascii="Times New Roman" w:eastAsia="Times New Roman" w:hAnsi="Times New Roman"/>
          <w:sz w:val="24"/>
          <w:szCs w:val="24"/>
          <w:lang w:eastAsia="ru-RU"/>
        </w:rPr>
        <w:t>е</w:t>
      </w:r>
      <w:r w:rsidRPr="00424986">
        <w:rPr>
          <w:rFonts w:ascii="Times New Roman" w:eastAsia="Times New Roman" w:hAnsi="Times New Roman"/>
          <w:sz w:val="24"/>
          <w:szCs w:val="24"/>
          <w:lang w:eastAsia="ru-RU"/>
        </w:rPr>
        <w:t>ных.</w:t>
      </w:r>
    </w:p>
    <w:p w:rsidR="00EB7F7C" w:rsidRPr="00424986" w:rsidRDefault="00EB7F7C" w:rsidP="002D354E">
      <w:pPr>
        <w:shd w:val="clear" w:color="auto" w:fill="FCFCFC"/>
        <w:spacing w:after="0" w:line="240" w:lineRule="auto"/>
        <w:ind w:firstLine="567"/>
        <w:textAlignment w:val="baseline"/>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По биологической ценности из бобовых культур лидирующее положение занимает нут. Содержание белка в семенах нута варьирует от 20,1 до 32,4%.</w:t>
      </w:r>
    </w:p>
    <w:p w:rsidR="00EB7F7C" w:rsidRPr="00424986" w:rsidRDefault="00CE2088" w:rsidP="002D354E">
      <w:pPr>
        <w:shd w:val="clear" w:color="auto" w:fill="FCFCFC"/>
        <w:spacing w:after="0" w:line="240" w:lineRule="auto"/>
        <w:ind w:firstLine="567"/>
        <w:textAlignment w:val="baseline"/>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lastRenderedPageBreak/>
        <w:t xml:space="preserve">  </w:t>
      </w:r>
      <w:r w:rsidR="00EB7F7C" w:rsidRPr="00424986">
        <w:rPr>
          <w:rFonts w:ascii="Times New Roman" w:eastAsia="Times New Roman" w:hAnsi="Times New Roman"/>
          <w:sz w:val="24"/>
          <w:szCs w:val="24"/>
          <w:lang w:eastAsia="ru-RU"/>
        </w:rPr>
        <w:t>Также следует отметить сбалансированность аминокислотного состава белков нута, что следует учитывать при обогащении пищевых продуктов. Так, белок нута отличается о</w:t>
      </w:r>
      <w:r w:rsidR="00EB7F7C" w:rsidRPr="00424986">
        <w:rPr>
          <w:rFonts w:ascii="Times New Roman" w:eastAsia="Times New Roman" w:hAnsi="Times New Roman"/>
          <w:sz w:val="24"/>
          <w:szCs w:val="24"/>
          <w:lang w:eastAsia="ru-RU"/>
        </w:rPr>
        <w:t>п</w:t>
      </w:r>
      <w:r w:rsidR="00EB7F7C" w:rsidRPr="00424986">
        <w:rPr>
          <w:rFonts w:ascii="Times New Roman" w:eastAsia="Times New Roman" w:hAnsi="Times New Roman"/>
          <w:sz w:val="24"/>
          <w:szCs w:val="24"/>
          <w:lang w:eastAsia="ru-RU"/>
        </w:rPr>
        <w:t xml:space="preserve">тимальным для организма человека соотношением аргинина и лизина </w:t>
      </w:r>
      <w:r w:rsidR="000E392E">
        <w:rPr>
          <w:rFonts w:ascii="Times New Roman" w:eastAsia="Times New Roman" w:hAnsi="Times New Roman"/>
          <w:sz w:val="24"/>
          <w:szCs w:val="24"/>
          <w:lang w:eastAsia="ru-RU"/>
        </w:rPr>
        <w:t>–</w:t>
      </w:r>
      <w:r w:rsidR="00EB7F7C" w:rsidRPr="00424986">
        <w:rPr>
          <w:rFonts w:ascii="Times New Roman" w:eastAsia="Times New Roman" w:hAnsi="Times New Roman"/>
          <w:sz w:val="24"/>
          <w:szCs w:val="24"/>
          <w:lang w:eastAsia="ru-RU"/>
        </w:rPr>
        <w:t xml:space="preserve"> 1:1,6; изолейцина и лейцина </w:t>
      </w:r>
      <w:r w:rsidR="000E392E">
        <w:rPr>
          <w:rFonts w:ascii="Times New Roman" w:eastAsia="Times New Roman" w:hAnsi="Times New Roman"/>
          <w:sz w:val="24"/>
          <w:szCs w:val="24"/>
          <w:lang w:eastAsia="ru-RU"/>
        </w:rPr>
        <w:t>–</w:t>
      </w:r>
      <w:r w:rsidR="00EB7F7C" w:rsidRPr="00424986">
        <w:rPr>
          <w:rFonts w:ascii="Times New Roman" w:eastAsia="Times New Roman" w:hAnsi="Times New Roman"/>
          <w:sz w:val="24"/>
          <w:szCs w:val="24"/>
          <w:lang w:eastAsia="ru-RU"/>
        </w:rPr>
        <w:t xml:space="preserve"> 1:0,6; метионина и гистидина </w:t>
      </w:r>
      <w:r w:rsidR="000E392E">
        <w:rPr>
          <w:rFonts w:ascii="Times New Roman" w:eastAsia="Times New Roman" w:hAnsi="Times New Roman"/>
          <w:sz w:val="24"/>
          <w:szCs w:val="24"/>
          <w:lang w:eastAsia="ru-RU"/>
        </w:rPr>
        <w:t>–</w:t>
      </w:r>
      <w:r w:rsidR="00EB7F7C" w:rsidRPr="00424986">
        <w:rPr>
          <w:rFonts w:ascii="Times New Roman" w:eastAsia="Times New Roman" w:hAnsi="Times New Roman"/>
          <w:sz w:val="24"/>
          <w:szCs w:val="24"/>
          <w:lang w:eastAsia="ru-RU"/>
        </w:rPr>
        <w:t xml:space="preserve"> 1:0,5. Поэтому изделия с добавлением нута отл</w:t>
      </w:r>
      <w:r w:rsidR="00EB7F7C" w:rsidRPr="00424986">
        <w:rPr>
          <w:rFonts w:ascii="Times New Roman" w:eastAsia="Times New Roman" w:hAnsi="Times New Roman"/>
          <w:sz w:val="24"/>
          <w:szCs w:val="24"/>
          <w:lang w:eastAsia="ru-RU"/>
        </w:rPr>
        <w:t>и</w:t>
      </w:r>
      <w:r w:rsidR="00EB7F7C" w:rsidRPr="00424986">
        <w:rPr>
          <w:rFonts w:ascii="Times New Roman" w:eastAsia="Times New Roman" w:hAnsi="Times New Roman"/>
          <w:sz w:val="24"/>
          <w:szCs w:val="24"/>
          <w:lang w:eastAsia="ru-RU"/>
        </w:rPr>
        <w:t>чаются повышенным содержание белка, соответственно, улучшается и их качество.</w:t>
      </w:r>
    </w:p>
    <w:p w:rsidR="00EB7F7C" w:rsidRPr="00424986" w:rsidRDefault="00EB7F7C" w:rsidP="002D354E">
      <w:pPr>
        <w:spacing w:after="0" w:line="240" w:lineRule="auto"/>
        <w:ind w:firstLine="567"/>
        <w:rPr>
          <w:rFonts w:ascii="Times New Roman" w:hAnsi="Times New Roman"/>
          <w:sz w:val="24"/>
          <w:szCs w:val="24"/>
        </w:rPr>
      </w:pPr>
      <w:r w:rsidRPr="00424986">
        <w:rPr>
          <w:rFonts w:ascii="Times New Roman" w:eastAsia="Times New Roman" w:hAnsi="Times New Roman"/>
          <w:sz w:val="24"/>
          <w:szCs w:val="24"/>
          <w:lang w:eastAsia="ru-RU"/>
        </w:rPr>
        <w:t>Целью наших исследований явилось</w:t>
      </w:r>
      <w:r w:rsidRPr="00424986">
        <w:rPr>
          <w:rFonts w:ascii="Times New Roman" w:hAnsi="Times New Roman"/>
          <w:sz w:val="24"/>
          <w:szCs w:val="24"/>
        </w:rPr>
        <w:t xml:space="preserve"> изучение качества хлебобулочных изделий, пол</w:t>
      </w:r>
      <w:r w:rsidRPr="00424986">
        <w:rPr>
          <w:rFonts w:ascii="Times New Roman" w:hAnsi="Times New Roman"/>
          <w:sz w:val="24"/>
          <w:szCs w:val="24"/>
        </w:rPr>
        <w:t>у</w:t>
      </w:r>
      <w:r w:rsidRPr="00424986">
        <w:rPr>
          <w:rFonts w:ascii="Times New Roman" w:hAnsi="Times New Roman"/>
          <w:sz w:val="24"/>
          <w:szCs w:val="24"/>
        </w:rPr>
        <w:t>ченных с использованием нутовой муки.</w:t>
      </w:r>
    </w:p>
    <w:p w:rsidR="00EB7F7C" w:rsidRPr="00424986" w:rsidRDefault="00EB7F7C" w:rsidP="002D354E">
      <w:pPr>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Для осуществления поставленной цели решались следующие задачи:</w:t>
      </w:r>
    </w:p>
    <w:p w:rsidR="00EB7F7C" w:rsidRPr="00424986" w:rsidRDefault="00EB7F7C" w:rsidP="002D354E">
      <w:pPr>
        <w:spacing w:after="0" w:line="240" w:lineRule="auto"/>
        <w:ind w:firstLine="567"/>
        <w:rPr>
          <w:rFonts w:ascii="Times New Roman" w:hAnsi="Times New Roman"/>
          <w:sz w:val="24"/>
          <w:szCs w:val="24"/>
        </w:rPr>
      </w:pPr>
      <w:r w:rsidRPr="00424986">
        <w:rPr>
          <w:rFonts w:ascii="Times New Roman" w:hAnsi="Times New Roman"/>
          <w:sz w:val="24"/>
          <w:szCs w:val="24"/>
        </w:rPr>
        <w:t>- установить опытным путем оптимального процента нутовой муки в рецептуре хлеб</w:t>
      </w:r>
      <w:r w:rsidRPr="00424986">
        <w:rPr>
          <w:rFonts w:ascii="Times New Roman" w:hAnsi="Times New Roman"/>
          <w:sz w:val="24"/>
          <w:szCs w:val="24"/>
        </w:rPr>
        <w:t>о</w:t>
      </w:r>
      <w:r w:rsidRPr="00424986">
        <w:rPr>
          <w:rFonts w:ascii="Times New Roman" w:hAnsi="Times New Roman"/>
          <w:sz w:val="24"/>
          <w:szCs w:val="24"/>
        </w:rPr>
        <w:t>булочных изделий.</w:t>
      </w:r>
    </w:p>
    <w:p w:rsidR="00EB7F7C" w:rsidRPr="00424986" w:rsidRDefault="00EB7F7C" w:rsidP="002D354E">
      <w:pPr>
        <w:spacing w:after="0" w:line="240" w:lineRule="auto"/>
        <w:ind w:firstLine="567"/>
        <w:rPr>
          <w:rFonts w:ascii="Times New Roman" w:hAnsi="Times New Roman"/>
          <w:sz w:val="24"/>
          <w:szCs w:val="24"/>
        </w:rPr>
      </w:pPr>
      <w:r w:rsidRPr="00424986">
        <w:rPr>
          <w:rFonts w:ascii="Times New Roman" w:hAnsi="Times New Roman"/>
          <w:sz w:val="24"/>
          <w:szCs w:val="24"/>
        </w:rPr>
        <w:t>- провести сравнительный анализ хлебопекарных свойств пшеничной муки с добавками различной концентрации.</w:t>
      </w:r>
    </w:p>
    <w:p w:rsidR="00EB7F7C" w:rsidRPr="00424986" w:rsidRDefault="00EB7F7C" w:rsidP="002D354E">
      <w:pPr>
        <w:spacing w:after="0" w:line="240" w:lineRule="auto"/>
        <w:ind w:firstLine="567"/>
        <w:rPr>
          <w:rFonts w:ascii="Times New Roman" w:hAnsi="Times New Roman"/>
          <w:sz w:val="24"/>
          <w:szCs w:val="24"/>
        </w:rPr>
      </w:pPr>
      <w:r w:rsidRPr="00424986">
        <w:rPr>
          <w:rFonts w:ascii="Times New Roman" w:hAnsi="Times New Roman"/>
          <w:sz w:val="24"/>
          <w:szCs w:val="24"/>
        </w:rPr>
        <w:t>- оценить качество готовых изделий.</w:t>
      </w:r>
    </w:p>
    <w:p w:rsidR="00EB7F7C" w:rsidRPr="00424986" w:rsidRDefault="00EB7F7C" w:rsidP="002D354E">
      <w:pPr>
        <w:shd w:val="clear" w:color="auto" w:fill="FCFCFC"/>
        <w:spacing w:after="0" w:line="240" w:lineRule="auto"/>
        <w:ind w:firstLine="567"/>
        <w:textAlignment w:val="baseline"/>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При проведении исследования использовали следующее сырье: нутовая мука, пшени</w:t>
      </w:r>
      <w:r w:rsidRPr="00424986">
        <w:rPr>
          <w:rFonts w:ascii="Times New Roman" w:eastAsia="Times New Roman" w:hAnsi="Times New Roman"/>
          <w:sz w:val="24"/>
          <w:szCs w:val="24"/>
          <w:lang w:eastAsia="ru-RU"/>
        </w:rPr>
        <w:t>ч</w:t>
      </w:r>
      <w:r w:rsidRPr="00424986">
        <w:rPr>
          <w:rFonts w:ascii="Times New Roman" w:eastAsia="Times New Roman" w:hAnsi="Times New Roman"/>
          <w:sz w:val="24"/>
          <w:szCs w:val="24"/>
          <w:lang w:eastAsia="ru-RU"/>
        </w:rPr>
        <w:t>ная мука высшего сорта фирмы «Макфа» и пшеничная мука высшего сорта частного прои</w:t>
      </w:r>
      <w:r w:rsidRPr="00424986">
        <w:rPr>
          <w:rFonts w:ascii="Times New Roman" w:eastAsia="Times New Roman" w:hAnsi="Times New Roman"/>
          <w:sz w:val="24"/>
          <w:szCs w:val="24"/>
          <w:lang w:eastAsia="ru-RU"/>
        </w:rPr>
        <w:t>з</w:t>
      </w:r>
      <w:r w:rsidRPr="00424986">
        <w:rPr>
          <w:rFonts w:ascii="Times New Roman" w:eastAsia="Times New Roman" w:hAnsi="Times New Roman"/>
          <w:sz w:val="24"/>
          <w:szCs w:val="24"/>
          <w:lang w:eastAsia="ru-RU"/>
        </w:rPr>
        <w:t>водителя для сравнения, сахар-песок, соль, дрожжевая суспензия, маргарин столовый и вода. Тесто готовилось безопарным способом.</w:t>
      </w:r>
      <w:r w:rsidRPr="00424986">
        <w:rPr>
          <w:rFonts w:ascii="Times New Roman" w:hAnsi="Times New Roman"/>
          <w:sz w:val="24"/>
          <w:szCs w:val="24"/>
        </w:rPr>
        <w:t xml:space="preserve"> </w:t>
      </w:r>
      <w:r w:rsidRPr="00424986">
        <w:rPr>
          <w:rFonts w:ascii="Times New Roman" w:eastAsia="Times New Roman" w:hAnsi="Times New Roman"/>
          <w:sz w:val="24"/>
          <w:szCs w:val="24"/>
          <w:lang w:eastAsia="ru-RU"/>
        </w:rPr>
        <w:t>Технологический расчет был произведен в соотве</w:t>
      </w:r>
      <w:r w:rsidRPr="00424986">
        <w:rPr>
          <w:rFonts w:ascii="Times New Roman" w:eastAsia="Times New Roman" w:hAnsi="Times New Roman"/>
          <w:sz w:val="24"/>
          <w:szCs w:val="24"/>
          <w:lang w:eastAsia="ru-RU"/>
        </w:rPr>
        <w:t>т</w:t>
      </w:r>
      <w:r w:rsidRPr="00424986">
        <w:rPr>
          <w:rFonts w:ascii="Times New Roman" w:eastAsia="Times New Roman" w:hAnsi="Times New Roman"/>
          <w:sz w:val="24"/>
          <w:szCs w:val="24"/>
          <w:lang w:eastAsia="ru-RU"/>
        </w:rPr>
        <w:t>ствии с методикой пробной лабораторной выпечки.</w:t>
      </w:r>
    </w:p>
    <w:p w:rsidR="00EB7F7C" w:rsidRPr="00424986" w:rsidRDefault="00EB7F7C" w:rsidP="002D354E">
      <w:pPr>
        <w:shd w:val="clear" w:color="auto" w:fill="FCFCFC"/>
        <w:spacing w:after="0" w:line="240" w:lineRule="auto"/>
        <w:ind w:firstLine="567"/>
        <w:textAlignment w:val="baseline"/>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Варианты опыта отличались различным содержанием в рецептуре нутовой муки: 5, 15 и 25%.</w:t>
      </w:r>
    </w:p>
    <w:p w:rsidR="00EB7F7C" w:rsidRPr="00424986" w:rsidRDefault="00EB7F7C" w:rsidP="002D354E">
      <w:pPr>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Определение массовой доли и качества сырой клейковины в муке проводили по мет</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t>дике ГОСТ 27839, кислотности хлеба — по стандартной методике, «силу» пшеничной муки оценивали по реологическим свойствам теста.</w:t>
      </w:r>
    </w:p>
    <w:p w:rsidR="00EB7F7C" w:rsidRPr="00424986" w:rsidRDefault="00EB7F7C" w:rsidP="002D354E">
      <w:pPr>
        <w:spacing w:after="0" w:line="240" w:lineRule="auto"/>
        <w:ind w:firstLine="567"/>
        <w:rPr>
          <w:rFonts w:ascii="Times New Roman" w:hAnsi="Times New Roman"/>
          <w:sz w:val="24"/>
          <w:szCs w:val="24"/>
        </w:rPr>
      </w:pPr>
      <w:r w:rsidRPr="00424986">
        <w:rPr>
          <w:rFonts w:ascii="Times New Roman" w:hAnsi="Times New Roman"/>
          <w:sz w:val="24"/>
          <w:szCs w:val="24"/>
        </w:rPr>
        <w:t>Сначала изучали влияние нутовой муки (в рецептуре содержалось 5, 15 и 25%) на кач</w:t>
      </w:r>
      <w:r w:rsidRPr="00424986">
        <w:rPr>
          <w:rFonts w:ascii="Times New Roman" w:hAnsi="Times New Roman"/>
          <w:sz w:val="24"/>
          <w:szCs w:val="24"/>
        </w:rPr>
        <w:t>е</w:t>
      </w:r>
      <w:r w:rsidRPr="00424986">
        <w:rPr>
          <w:rFonts w:ascii="Times New Roman" w:hAnsi="Times New Roman"/>
          <w:sz w:val="24"/>
          <w:szCs w:val="24"/>
        </w:rPr>
        <w:t>ство хлебобулочных изделий при добавлении ее к пшеничной муке высшего сорта «Макфа». Опытным путем было доказано, что с увеличением в рецептуре количества нутовой муки с</w:t>
      </w:r>
      <w:r w:rsidRPr="00424986">
        <w:rPr>
          <w:rFonts w:ascii="Times New Roman" w:hAnsi="Times New Roman"/>
          <w:sz w:val="24"/>
          <w:szCs w:val="24"/>
        </w:rPr>
        <w:t>о</w:t>
      </w:r>
      <w:r w:rsidRPr="00424986">
        <w:rPr>
          <w:rFonts w:ascii="Times New Roman" w:hAnsi="Times New Roman"/>
          <w:sz w:val="24"/>
          <w:szCs w:val="24"/>
        </w:rPr>
        <w:t>держание сырой клейковины в различных вариантах снижалось на 10,4, 25,6, 45,9%, а с</w:t>
      </w:r>
      <w:r w:rsidRPr="00424986">
        <w:rPr>
          <w:rFonts w:ascii="Times New Roman" w:hAnsi="Times New Roman"/>
          <w:sz w:val="24"/>
          <w:szCs w:val="24"/>
        </w:rPr>
        <w:t>о</w:t>
      </w:r>
      <w:r w:rsidRPr="00424986">
        <w:rPr>
          <w:rFonts w:ascii="Times New Roman" w:hAnsi="Times New Roman"/>
          <w:sz w:val="24"/>
          <w:szCs w:val="24"/>
        </w:rPr>
        <w:t>держание белка повышалось на 3, 9, 16% соответственно (табл. 1). По физическим свойствам клейковина становилась более упругой, так как белки зернобобовых культур относятся к глобулинам и альбуминам, у которых более прочные амидные связи, что, в свою очередь, повлияло и на «силу» муки. По реологическим свойствам к сильным относят образцы, имеющие «силу» 280 е.а. и более [3].</w:t>
      </w:r>
    </w:p>
    <w:p w:rsidR="00EB7F7C" w:rsidRPr="00424986" w:rsidRDefault="00EB7F7C" w:rsidP="002D354E">
      <w:pPr>
        <w:shd w:val="clear" w:color="auto" w:fill="FCFCFC"/>
        <w:spacing w:after="0" w:line="240" w:lineRule="auto"/>
        <w:ind w:firstLine="567"/>
        <w:jc w:val="center"/>
        <w:textAlignment w:val="baseline"/>
        <w:rPr>
          <w:rFonts w:ascii="Times New Roman" w:eastAsia="Times New Roman" w:hAnsi="Times New Roman"/>
          <w:bCs/>
          <w:iCs/>
          <w:sz w:val="24"/>
          <w:szCs w:val="24"/>
          <w:bdr w:val="none" w:sz="0" w:space="0" w:color="auto" w:frame="1"/>
          <w:lang w:eastAsia="ru-RU"/>
        </w:rPr>
      </w:pPr>
    </w:p>
    <w:p w:rsidR="00EB7F7C" w:rsidRPr="000E392E" w:rsidRDefault="00EB7F7C" w:rsidP="000E392E">
      <w:pPr>
        <w:shd w:val="clear" w:color="auto" w:fill="FCFCFC"/>
        <w:spacing w:after="0" w:line="240" w:lineRule="auto"/>
        <w:jc w:val="center"/>
        <w:textAlignment w:val="baseline"/>
        <w:rPr>
          <w:rFonts w:ascii="Times New Roman" w:eastAsia="Times New Roman" w:hAnsi="Times New Roman"/>
          <w:lang w:eastAsia="ru-RU"/>
        </w:rPr>
      </w:pPr>
      <w:r w:rsidRPr="000E392E">
        <w:rPr>
          <w:rFonts w:ascii="Times New Roman" w:eastAsia="Times New Roman" w:hAnsi="Times New Roman"/>
          <w:bCs/>
          <w:iCs/>
          <w:bdr w:val="none" w:sz="0" w:space="0" w:color="auto" w:frame="1"/>
          <w:lang w:eastAsia="ru-RU"/>
        </w:rPr>
        <w:t>Таблица 1</w:t>
      </w:r>
      <w:r w:rsidRPr="000E392E">
        <w:rPr>
          <w:rFonts w:ascii="Times New Roman" w:eastAsia="Times New Roman" w:hAnsi="Times New Roman"/>
          <w:iCs/>
          <w:bdr w:val="none" w:sz="0" w:space="0" w:color="auto" w:frame="1"/>
          <w:lang w:eastAsia="ru-RU"/>
        </w:rPr>
        <w:t xml:space="preserve"> </w:t>
      </w:r>
      <w:r w:rsidR="000E392E">
        <w:rPr>
          <w:rFonts w:ascii="Times New Roman" w:eastAsia="Times New Roman" w:hAnsi="Times New Roman"/>
          <w:iCs/>
          <w:bdr w:val="none" w:sz="0" w:space="0" w:color="auto" w:frame="1"/>
          <w:lang w:eastAsia="ru-RU"/>
        </w:rPr>
        <w:t>–</w:t>
      </w:r>
      <w:r w:rsidRPr="000E392E">
        <w:rPr>
          <w:rFonts w:ascii="Times New Roman" w:eastAsia="Times New Roman" w:hAnsi="Times New Roman"/>
          <w:iCs/>
          <w:bdr w:val="none" w:sz="0" w:space="0" w:color="auto" w:frame="1"/>
          <w:lang w:eastAsia="ru-RU"/>
        </w:rPr>
        <w:t xml:space="preserve"> Технологическая оценка качества хлебопекарного сырья по вариантам опыта</w:t>
      </w:r>
    </w:p>
    <w:tbl>
      <w:tblPr>
        <w:tblStyle w:val="14"/>
        <w:tblW w:w="5000" w:type="pct"/>
        <w:tblLook w:val="04A0"/>
      </w:tblPr>
      <w:tblGrid>
        <w:gridCol w:w="2062"/>
        <w:gridCol w:w="2532"/>
        <w:gridCol w:w="2802"/>
        <w:gridCol w:w="2458"/>
      </w:tblGrid>
      <w:tr w:rsidR="00EB7F7C" w:rsidRPr="000E392E" w:rsidTr="000E392E">
        <w:trPr>
          <w:trHeight w:val="20"/>
        </w:trPr>
        <w:tc>
          <w:tcPr>
            <w:tcW w:w="1046" w:type="pct"/>
            <w:hideMark/>
          </w:tcPr>
          <w:p w:rsidR="00EB7F7C" w:rsidRPr="000E392E" w:rsidRDefault="00EB7F7C" w:rsidP="000E392E">
            <w:pPr>
              <w:spacing w:after="0" w:line="240" w:lineRule="auto"/>
              <w:jc w:val="center"/>
              <w:rPr>
                <w:rFonts w:ascii="Times New Roman" w:eastAsia="Times New Roman" w:hAnsi="Times New Roman"/>
                <w:lang w:eastAsia="ru-RU"/>
              </w:rPr>
            </w:pPr>
            <w:r w:rsidRPr="000E392E">
              <w:rPr>
                <w:rFonts w:ascii="Times New Roman" w:eastAsia="Times New Roman" w:hAnsi="Times New Roman"/>
                <w:lang w:eastAsia="ru-RU"/>
              </w:rPr>
              <w:t>Вариант опыта</w:t>
            </w:r>
          </w:p>
        </w:tc>
        <w:tc>
          <w:tcPr>
            <w:tcW w:w="1285" w:type="pct"/>
            <w:hideMark/>
          </w:tcPr>
          <w:p w:rsidR="000E392E" w:rsidRDefault="00EB7F7C" w:rsidP="000E392E">
            <w:pPr>
              <w:spacing w:after="0" w:line="240" w:lineRule="auto"/>
              <w:jc w:val="center"/>
              <w:rPr>
                <w:rFonts w:ascii="Times New Roman" w:eastAsia="Times New Roman" w:hAnsi="Times New Roman"/>
                <w:lang w:eastAsia="ru-RU"/>
              </w:rPr>
            </w:pPr>
            <w:r w:rsidRPr="000E392E">
              <w:rPr>
                <w:rFonts w:ascii="Times New Roman" w:eastAsia="Times New Roman" w:hAnsi="Times New Roman"/>
                <w:lang w:eastAsia="ru-RU"/>
              </w:rPr>
              <w:t>Содержание сырой</w:t>
            </w:r>
          </w:p>
          <w:p w:rsidR="00EB7F7C" w:rsidRPr="000E392E" w:rsidRDefault="00EB7F7C" w:rsidP="000E392E">
            <w:pPr>
              <w:spacing w:after="0" w:line="240" w:lineRule="auto"/>
              <w:jc w:val="center"/>
              <w:rPr>
                <w:rFonts w:ascii="Times New Roman" w:eastAsia="Times New Roman" w:hAnsi="Times New Roman"/>
                <w:lang w:eastAsia="ru-RU"/>
              </w:rPr>
            </w:pPr>
            <w:r w:rsidRPr="000E392E">
              <w:rPr>
                <w:rFonts w:ascii="Times New Roman" w:eastAsia="Times New Roman" w:hAnsi="Times New Roman"/>
                <w:lang w:eastAsia="ru-RU"/>
              </w:rPr>
              <w:t>клейковины, %</w:t>
            </w:r>
          </w:p>
        </w:tc>
        <w:tc>
          <w:tcPr>
            <w:tcW w:w="1422" w:type="pct"/>
            <w:hideMark/>
          </w:tcPr>
          <w:p w:rsidR="000E392E" w:rsidRDefault="00EB7F7C" w:rsidP="000E392E">
            <w:pPr>
              <w:spacing w:after="0" w:line="240" w:lineRule="auto"/>
              <w:jc w:val="center"/>
              <w:rPr>
                <w:rFonts w:ascii="Times New Roman" w:eastAsia="Times New Roman" w:hAnsi="Times New Roman"/>
                <w:lang w:eastAsia="ru-RU"/>
              </w:rPr>
            </w:pPr>
            <w:r w:rsidRPr="000E392E">
              <w:rPr>
                <w:rFonts w:ascii="Times New Roman" w:eastAsia="Times New Roman" w:hAnsi="Times New Roman"/>
                <w:lang w:eastAsia="ru-RU"/>
              </w:rPr>
              <w:t xml:space="preserve">Качество сырой </w:t>
            </w:r>
          </w:p>
          <w:p w:rsidR="00EB7F7C" w:rsidRPr="000E392E" w:rsidRDefault="00EB7F7C" w:rsidP="000E392E">
            <w:pPr>
              <w:spacing w:after="0" w:line="240" w:lineRule="auto"/>
              <w:jc w:val="center"/>
              <w:rPr>
                <w:rFonts w:ascii="Times New Roman" w:eastAsia="Times New Roman" w:hAnsi="Times New Roman"/>
                <w:lang w:eastAsia="ru-RU"/>
              </w:rPr>
            </w:pPr>
            <w:r w:rsidRPr="000E392E">
              <w:rPr>
                <w:rFonts w:ascii="Times New Roman" w:eastAsia="Times New Roman" w:hAnsi="Times New Roman"/>
                <w:lang w:eastAsia="ru-RU"/>
              </w:rPr>
              <w:t>клейковины, ед. ИДК</w:t>
            </w:r>
          </w:p>
        </w:tc>
        <w:tc>
          <w:tcPr>
            <w:tcW w:w="1248" w:type="pct"/>
            <w:hideMark/>
          </w:tcPr>
          <w:p w:rsidR="000E392E" w:rsidRDefault="00EB7F7C" w:rsidP="000E392E">
            <w:pPr>
              <w:spacing w:after="0" w:line="240" w:lineRule="auto"/>
              <w:jc w:val="center"/>
              <w:rPr>
                <w:rFonts w:ascii="Times New Roman" w:eastAsia="Times New Roman" w:hAnsi="Times New Roman"/>
                <w:lang w:eastAsia="ru-RU"/>
              </w:rPr>
            </w:pPr>
            <w:r w:rsidRPr="000E392E">
              <w:rPr>
                <w:rFonts w:ascii="Times New Roman" w:eastAsia="Times New Roman" w:hAnsi="Times New Roman"/>
                <w:lang w:eastAsia="ru-RU"/>
              </w:rPr>
              <w:t xml:space="preserve">Содержание белка </w:t>
            </w:r>
          </w:p>
          <w:p w:rsidR="00EB7F7C" w:rsidRPr="000E392E" w:rsidRDefault="00EB7F7C" w:rsidP="000E392E">
            <w:pPr>
              <w:spacing w:after="0" w:line="240" w:lineRule="auto"/>
              <w:jc w:val="center"/>
              <w:rPr>
                <w:rFonts w:ascii="Times New Roman" w:eastAsia="Times New Roman" w:hAnsi="Times New Roman"/>
                <w:lang w:eastAsia="ru-RU"/>
              </w:rPr>
            </w:pPr>
            <w:r w:rsidRPr="000E392E">
              <w:rPr>
                <w:rFonts w:ascii="Times New Roman" w:eastAsia="Times New Roman" w:hAnsi="Times New Roman"/>
                <w:lang w:eastAsia="ru-RU"/>
              </w:rPr>
              <w:t>в муке, %</w:t>
            </w:r>
          </w:p>
        </w:tc>
      </w:tr>
      <w:tr w:rsidR="00EB7F7C" w:rsidRPr="000E392E" w:rsidTr="000E392E">
        <w:trPr>
          <w:trHeight w:val="20"/>
        </w:trPr>
        <w:tc>
          <w:tcPr>
            <w:tcW w:w="1046" w:type="pct"/>
            <w:hideMark/>
          </w:tcPr>
          <w:p w:rsidR="00EB7F7C" w:rsidRPr="000E392E" w:rsidRDefault="00EB7F7C" w:rsidP="000E392E">
            <w:pPr>
              <w:spacing w:after="0" w:line="240" w:lineRule="auto"/>
              <w:jc w:val="center"/>
              <w:rPr>
                <w:rFonts w:ascii="Times New Roman" w:eastAsia="Times New Roman" w:hAnsi="Times New Roman"/>
                <w:lang w:eastAsia="ru-RU"/>
              </w:rPr>
            </w:pPr>
            <w:r w:rsidRPr="000E392E">
              <w:rPr>
                <w:rFonts w:ascii="Times New Roman" w:eastAsia="Times New Roman" w:hAnsi="Times New Roman"/>
                <w:lang w:eastAsia="ru-RU"/>
              </w:rPr>
              <w:t>Стандарт</w:t>
            </w:r>
          </w:p>
        </w:tc>
        <w:tc>
          <w:tcPr>
            <w:tcW w:w="1285" w:type="pct"/>
            <w:hideMark/>
          </w:tcPr>
          <w:p w:rsidR="00EB7F7C" w:rsidRPr="000E392E" w:rsidRDefault="00EB7F7C" w:rsidP="000E392E">
            <w:pPr>
              <w:spacing w:after="0" w:line="240" w:lineRule="auto"/>
              <w:jc w:val="center"/>
              <w:rPr>
                <w:rFonts w:ascii="Times New Roman" w:eastAsia="Times New Roman" w:hAnsi="Times New Roman"/>
                <w:lang w:eastAsia="ru-RU"/>
              </w:rPr>
            </w:pPr>
            <w:r w:rsidRPr="000E392E">
              <w:rPr>
                <w:rFonts w:ascii="Times New Roman" w:eastAsia="Times New Roman" w:hAnsi="Times New Roman"/>
                <w:lang w:eastAsia="ru-RU"/>
              </w:rPr>
              <w:t>33,6</w:t>
            </w:r>
          </w:p>
        </w:tc>
        <w:tc>
          <w:tcPr>
            <w:tcW w:w="1422" w:type="pct"/>
            <w:hideMark/>
          </w:tcPr>
          <w:p w:rsidR="00EB7F7C" w:rsidRPr="000E392E" w:rsidRDefault="00EB7F7C" w:rsidP="000E392E">
            <w:pPr>
              <w:spacing w:after="0" w:line="240" w:lineRule="auto"/>
              <w:jc w:val="center"/>
              <w:rPr>
                <w:rFonts w:ascii="Times New Roman" w:eastAsia="Times New Roman" w:hAnsi="Times New Roman"/>
                <w:lang w:eastAsia="ru-RU"/>
              </w:rPr>
            </w:pPr>
            <w:r w:rsidRPr="000E392E">
              <w:rPr>
                <w:rFonts w:ascii="Times New Roman" w:eastAsia="Times New Roman" w:hAnsi="Times New Roman"/>
                <w:lang w:eastAsia="ru-RU"/>
              </w:rPr>
              <w:t>76</w:t>
            </w:r>
          </w:p>
        </w:tc>
        <w:tc>
          <w:tcPr>
            <w:tcW w:w="1248" w:type="pct"/>
            <w:hideMark/>
          </w:tcPr>
          <w:p w:rsidR="00EB7F7C" w:rsidRPr="000E392E" w:rsidRDefault="00EB7F7C" w:rsidP="000E392E">
            <w:pPr>
              <w:spacing w:after="0" w:line="240" w:lineRule="auto"/>
              <w:jc w:val="center"/>
              <w:rPr>
                <w:rFonts w:ascii="Times New Roman" w:eastAsia="Times New Roman" w:hAnsi="Times New Roman"/>
                <w:lang w:eastAsia="ru-RU"/>
              </w:rPr>
            </w:pPr>
            <w:r w:rsidRPr="000E392E">
              <w:rPr>
                <w:rFonts w:ascii="Times New Roman" w:eastAsia="Times New Roman" w:hAnsi="Times New Roman"/>
                <w:lang w:eastAsia="ru-RU"/>
              </w:rPr>
              <w:t>14,60</w:t>
            </w:r>
          </w:p>
        </w:tc>
      </w:tr>
      <w:tr w:rsidR="00EB7F7C" w:rsidRPr="000E392E" w:rsidTr="000E392E">
        <w:trPr>
          <w:trHeight w:val="20"/>
        </w:trPr>
        <w:tc>
          <w:tcPr>
            <w:tcW w:w="1046" w:type="pct"/>
            <w:hideMark/>
          </w:tcPr>
          <w:p w:rsidR="00EB7F7C" w:rsidRPr="000E392E" w:rsidRDefault="00EB7F7C" w:rsidP="000E392E">
            <w:pPr>
              <w:spacing w:after="0" w:line="240" w:lineRule="auto"/>
              <w:jc w:val="center"/>
              <w:rPr>
                <w:rFonts w:ascii="Times New Roman" w:eastAsia="Times New Roman" w:hAnsi="Times New Roman"/>
                <w:lang w:eastAsia="ru-RU"/>
              </w:rPr>
            </w:pPr>
            <w:r w:rsidRPr="000E392E">
              <w:rPr>
                <w:rFonts w:ascii="Times New Roman" w:eastAsia="Times New Roman" w:hAnsi="Times New Roman"/>
                <w:lang w:eastAsia="ru-RU"/>
              </w:rPr>
              <w:t>5%</w:t>
            </w:r>
          </w:p>
        </w:tc>
        <w:tc>
          <w:tcPr>
            <w:tcW w:w="1285" w:type="pct"/>
            <w:hideMark/>
          </w:tcPr>
          <w:p w:rsidR="00EB7F7C" w:rsidRPr="000E392E" w:rsidRDefault="00EB7F7C" w:rsidP="000E392E">
            <w:pPr>
              <w:spacing w:after="0" w:line="240" w:lineRule="auto"/>
              <w:jc w:val="center"/>
              <w:rPr>
                <w:rFonts w:ascii="Times New Roman" w:eastAsia="Times New Roman" w:hAnsi="Times New Roman"/>
                <w:lang w:eastAsia="ru-RU"/>
              </w:rPr>
            </w:pPr>
            <w:r w:rsidRPr="000E392E">
              <w:rPr>
                <w:rFonts w:ascii="Times New Roman" w:eastAsia="Times New Roman" w:hAnsi="Times New Roman"/>
                <w:lang w:eastAsia="ru-RU"/>
              </w:rPr>
              <w:t>30,1</w:t>
            </w:r>
          </w:p>
        </w:tc>
        <w:tc>
          <w:tcPr>
            <w:tcW w:w="1422" w:type="pct"/>
            <w:hideMark/>
          </w:tcPr>
          <w:p w:rsidR="00EB7F7C" w:rsidRPr="000E392E" w:rsidRDefault="00EB7F7C" w:rsidP="000E392E">
            <w:pPr>
              <w:spacing w:after="0" w:line="240" w:lineRule="auto"/>
              <w:jc w:val="center"/>
              <w:rPr>
                <w:rFonts w:ascii="Times New Roman" w:eastAsia="Times New Roman" w:hAnsi="Times New Roman"/>
                <w:lang w:eastAsia="ru-RU"/>
              </w:rPr>
            </w:pPr>
            <w:r w:rsidRPr="000E392E">
              <w:rPr>
                <w:rFonts w:ascii="Times New Roman" w:eastAsia="Times New Roman" w:hAnsi="Times New Roman"/>
                <w:lang w:eastAsia="ru-RU"/>
              </w:rPr>
              <w:t>78</w:t>
            </w:r>
          </w:p>
        </w:tc>
        <w:tc>
          <w:tcPr>
            <w:tcW w:w="1248" w:type="pct"/>
            <w:hideMark/>
          </w:tcPr>
          <w:p w:rsidR="00EB7F7C" w:rsidRPr="000E392E" w:rsidRDefault="00EB7F7C" w:rsidP="000E392E">
            <w:pPr>
              <w:spacing w:after="0" w:line="240" w:lineRule="auto"/>
              <w:jc w:val="center"/>
              <w:rPr>
                <w:rFonts w:ascii="Times New Roman" w:eastAsia="Times New Roman" w:hAnsi="Times New Roman"/>
                <w:lang w:eastAsia="ru-RU"/>
              </w:rPr>
            </w:pPr>
            <w:r w:rsidRPr="000E392E">
              <w:rPr>
                <w:rFonts w:ascii="Times New Roman" w:eastAsia="Times New Roman" w:hAnsi="Times New Roman"/>
                <w:lang w:eastAsia="ru-RU"/>
              </w:rPr>
              <w:t>15,08</w:t>
            </w:r>
          </w:p>
        </w:tc>
      </w:tr>
      <w:tr w:rsidR="00EB7F7C" w:rsidRPr="000E392E" w:rsidTr="000E392E">
        <w:trPr>
          <w:trHeight w:val="20"/>
        </w:trPr>
        <w:tc>
          <w:tcPr>
            <w:tcW w:w="1046" w:type="pct"/>
            <w:hideMark/>
          </w:tcPr>
          <w:p w:rsidR="00EB7F7C" w:rsidRPr="000E392E" w:rsidRDefault="00EB7F7C" w:rsidP="000E392E">
            <w:pPr>
              <w:spacing w:after="0" w:line="240" w:lineRule="auto"/>
              <w:jc w:val="center"/>
              <w:rPr>
                <w:rFonts w:ascii="Times New Roman" w:eastAsia="Times New Roman" w:hAnsi="Times New Roman"/>
                <w:lang w:eastAsia="ru-RU"/>
              </w:rPr>
            </w:pPr>
            <w:r w:rsidRPr="000E392E">
              <w:rPr>
                <w:rFonts w:ascii="Times New Roman" w:eastAsia="Times New Roman" w:hAnsi="Times New Roman"/>
                <w:lang w:eastAsia="ru-RU"/>
              </w:rPr>
              <w:t>15%</w:t>
            </w:r>
          </w:p>
        </w:tc>
        <w:tc>
          <w:tcPr>
            <w:tcW w:w="1285" w:type="pct"/>
            <w:hideMark/>
          </w:tcPr>
          <w:p w:rsidR="00EB7F7C" w:rsidRPr="000E392E" w:rsidRDefault="00EB7F7C" w:rsidP="000E392E">
            <w:pPr>
              <w:spacing w:after="0" w:line="240" w:lineRule="auto"/>
              <w:jc w:val="center"/>
              <w:rPr>
                <w:rFonts w:ascii="Times New Roman" w:eastAsia="Times New Roman" w:hAnsi="Times New Roman"/>
                <w:lang w:eastAsia="ru-RU"/>
              </w:rPr>
            </w:pPr>
            <w:r w:rsidRPr="000E392E">
              <w:rPr>
                <w:rFonts w:ascii="Times New Roman" w:eastAsia="Times New Roman" w:hAnsi="Times New Roman"/>
                <w:lang w:eastAsia="ru-RU"/>
              </w:rPr>
              <w:t>25,0</w:t>
            </w:r>
          </w:p>
        </w:tc>
        <w:tc>
          <w:tcPr>
            <w:tcW w:w="1422" w:type="pct"/>
            <w:hideMark/>
          </w:tcPr>
          <w:p w:rsidR="00EB7F7C" w:rsidRPr="000E392E" w:rsidRDefault="00EB7F7C" w:rsidP="000E392E">
            <w:pPr>
              <w:spacing w:after="0" w:line="240" w:lineRule="auto"/>
              <w:jc w:val="center"/>
              <w:rPr>
                <w:rFonts w:ascii="Times New Roman" w:eastAsia="Times New Roman" w:hAnsi="Times New Roman"/>
                <w:lang w:eastAsia="ru-RU"/>
              </w:rPr>
            </w:pPr>
            <w:r w:rsidRPr="000E392E">
              <w:rPr>
                <w:rFonts w:ascii="Times New Roman" w:eastAsia="Times New Roman" w:hAnsi="Times New Roman"/>
                <w:lang w:eastAsia="ru-RU"/>
              </w:rPr>
              <w:t>68</w:t>
            </w:r>
          </w:p>
        </w:tc>
        <w:tc>
          <w:tcPr>
            <w:tcW w:w="1248" w:type="pct"/>
            <w:hideMark/>
          </w:tcPr>
          <w:p w:rsidR="00EB7F7C" w:rsidRPr="000E392E" w:rsidRDefault="00EB7F7C" w:rsidP="000E392E">
            <w:pPr>
              <w:spacing w:after="0" w:line="240" w:lineRule="auto"/>
              <w:jc w:val="center"/>
              <w:rPr>
                <w:rFonts w:ascii="Times New Roman" w:eastAsia="Times New Roman" w:hAnsi="Times New Roman"/>
                <w:lang w:eastAsia="ru-RU"/>
              </w:rPr>
            </w:pPr>
            <w:r w:rsidRPr="000E392E">
              <w:rPr>
                <w:rFonts w:ascii="Times New Roman" w:eastAsia="Times New Roman" w:hAnsi="Times New Roman"/>
                <w:lang w:eastAsia="ru-RU"/>
              </w:rPr>
              <w:t>15,90</w:t>
            </w:r>
          </w:p>
        </w:tc>
      </w:tr>
      <w:tr w:rsidR="00EB7F7C" w:rsidRPr="000E392E" w:rsidTr="000E392E">
        <w:trPr>
          <w:trHeight w:val="20"/>
        </w:trPr>
        <w:tc>
          <w:tcPr>
            <w:tcW w:w="1046" w:type="pct"/>
            <w:hideMark/>
          </w:tcPr>
          <w:p w:rsidR="00EB7F7C" w:rsidRPr="000E392E" w:rsidRDefault="00EB7F7C" w:rsidP="000E392E">
            <w:pPr>
              <w:spacing w:after="0" w:line="240" w:lineRule="auto"/>
              <w:jc w:val="center"/>
              <w:rPr>
                <w:rFonts w:ascii="Times New Roman" w:eastAsia="Times New Roman" w:hAnsi="Times New Roman"/>
                <w:lang w:eastAsia="ru-RU"/>
              </w:rPr>
            </w:pPr>
            <w:r w:rsidRPr="000E392E">
              <w:rPr>
                <w:rFonts w:ascii="Times New Roman" w:eastAsia="Times New Roman" w:hAnsi="Times New Roman"/>
                <w:lang w:eastAsia="ru-RU"/>
              </w:rPr>
              <w:t>25%</w:t>
            </w:r>
          </w:p>
        </w:tc>
        <w:tc>
          <w:tcPr>
            <w:tcW w:w="1285" w:type="pct"/>
            <w:hideMark/>
          </w:tcPr>
          <w:p w:rsidR="00EB7F7C" w:rsidRPr="000E392E" w:rsidRDefault="00EB7F7C" w:rsidP="000E392E">
            <w:pPr>
              <w:spacing w:after="0" w:line="240" w:lineRule="auto"/>
              <w:jc w:val="center"/>
              <w:rPr>
                <w:rFonts w:ascii="Times New Roman" w:eastAsia="Times New Roman" w:hAnsi="Times New Roman"/>
                <w:lang w:eastAsia="ru-RU"/>
              </w:rPr>
            </w:pPr>
            <w:r w:rsidRPr="000E392E">
              <w:rPr>
                <w:rFonts w:ascii="Times New Roman" w:eastAsia="Times New Roman" w:hAnsi="Times New Roman"/>
                <w:lang w:eastAsia="ru-RU"/>
              </w:rPr>
              <w:t>18,2</w:t>
            </w:r>
          </w:p>
        </w:tc>
        <w:tc>
          <w:tcPr>
            <w:tcW w:w="1422" w:type="pct"/>
            <w:hideMark/>
          </w:tcPr>
          <w:p w:rsidR="00EB7F7C" w:rsidRPr="000E392E" w:rsidRDefault="00EB7F7C" w:rsidP="000E392E">
            <w:pPr>
              <w:spacing w:after="0" w:line="240" w:lineRule="auto"/>
              <w:jc w:val="center"/>
              <w:rPr>
                <w:rFonts w:ascii="Times New Roman" w:eastAsia="Times New Roman" w:hAnsi="Times New Roman"/>
                <w:lang w:eastAsia="ru-RU"/>
              </w:rPr>
            </w:pPr>
            <w:r w:rsidRPr="000E392E">
              <w:rPr>
                <w:rFonts w:ascii="Times New Roman" w:eastAsia="Times New Roman" w:hAnsi="Times New Roman"/>
                <w:lang w:eastAsia="ru-RU"/>
              </w:rPr>
              <w:t>59</w:t>
            </w:r>
          </w:p>
        </w:tc>
        <w:tc>
          <w:tcPr>
            <w:tcW w:w="1248" w:type="pct"/>
            <w:hideMark/>
          </w:tcPr>
          <w:p w:rsidR="00EB7F7C" w:rsidRPr="000E392E" w:rsidRDefault="00EB7F7C" w:rsidP="000E392E">
            <w:pPr>
              <w:spacing w:after="0" w:line="240" w:lineRule="auto"/>
              <w:jc w:val="center"/>
              <w:rPr>
                <w:rFonts w:ascii="Times New Roman" w:eastAsia="Times New Roman" w:hAnsi="Times New Roman"/>
                <w:lang w:eastAsia="ru-RU"/>
              </w:rPr>
            </w:pPr>
            <w:r w:rsidRPr="000E392E">
              <w:rPr>
                <w:rFonts w:ascii="Times New Roman" w:eastAsia="Times New Roman" w:hAnsi="Times New Roman"/>
                <w:lang w:eastAsia="ru-RU"/>
              </w:rPr>
              <w:t>16,90</w:t>
            </w:r>
          </w:p>
        </w:tc>
      </w:tr>
    </w:tbl>
    <w:p w:rsidR="000E392E" w:rsidRDefault="00CE2088" w:rsidP="002D354E">
      <w:pPr>
        <w:spacing w:after="0" w:line="240" w:lineRule="auto"/>
        <w:ind w:firstLine="567"/>
        <w:rPr>
          <w:rFonts w:ascii="Times New Roman" w:hAnsi="Times New Roman"/>
          <w:sz w:val="24"/>
          <w:szCs w:val="24"/>
        </w:rPr>
      </w:pPr>
      <w:r w:rsidRPr="00424986">
        <w:rPr>
          <w:rFonts w:ascii="Times New Roman" w:hAnsi="Times New Roman"/>
          <w:sz w:val="24"/>
          <w:szCs w:val="24"/>
        </w:rPr>
        <w:t xml:space="preserve">  </w:t>
      </w:r>
    </w:p>
    <w:p w:rsidR="00EB7F7C" w:rsidRPr="00424986" w:rsidRDefault="00EB7F7C" w:rsidP="002D354E">
      <w:pPr>
        <w:spacing w:after="0" w:line="240" w:lineRule="auto"/>
        <w:ind w:firstLine="567"/>
        <w:rPr>
          <w:rFonts w:ascii="Times New Roman" w:hAnsi="Times New Roman"/>
          <w:sz w:val="24"/>
          <w:szCs w:val="24"/>
        </w:rPr>
      </w:pPr>
      <w:r w:rsidRPr="00424986">
        <w:rPr>
          <w:rFonts w:ascii="Times New Roman" w:hAnsi="Times New Roman"/>
          <w:sz w:val="24"/>
          <w:szCs w:val="24"/>
        </w:rPr>
        <w:t>Результаты показали,</w:t>
      </w:r>
      <w:r w:rsidR="0068596C" w:rsidRPr="00424986">
        <w:rPr>
          <w:rFonts w:ascii="Times New Roman" w:hAnsi="Times New Roman"/>
          <w:sz w:val="24"/>
          <w:szCs w:val="24"/>
        </w:rPr>
        <w:t xml:space="preserve"> что в варианте с 5% содержания</w:t>
      </w:r>
      <w:r w:rsidRPr="00424986">
        <w:rPr>
          <w:rFonts w:ascii="Times New Roman" w:hAnsi="Times New Roman"/>
          <w:sz w:val="24"/>
          <w:szCs w:val="24"/>
        </w:rPr>
        <w:t xml:space="preserve"> в рецептуре нутовой муки</w:t>
      </w:r>
      <w:r w:rsidR="0068596C" w:rsidRPr="00424986">
        <w:rPr>
          <w:rFonts w:ascii="Times New Roman" w:hAnsi="Times New Roman"/>
          <w:sz w:val="24"/>
          <w:szCs w:val="24"/>
        </w:rPr>
        <w:t>,</w:t>
      </w:r>
      <w:r w:rsidRPr="00424986">
        <w:rPr>
          <w:rFonts w:ascii="Times New Roman" w:hAnsi="Times New Roman"/>
          <w:sz w:val="24"/>
          <w:szCs w:val="24"/>
        </w:rPr>
        <w:t xml:space="preserve"> «с</w:t>
      </w:r>
      <w:r w:rsidRPr="00424986">
        <w:rPr>
          <w:rFonts w:ascii="Times New Roman" w:hAnsi="Times New Roman"/>
          <w:sz w:val="24"/>
          <w:szCs w:val="24"/>
        </w:rPr>
        <w:t>и</w:t>
      </w:r>
      <w:r w:rsidRPr="00424986">
        <w:rPr>
          <w:rFonts w:ascii="Times New Roman" w:hAnsi="Times New Roman"/>
          <w:sz w:val="24"/>
          <w:szCs w:val="24"/>
        </w:rPr>
        <w:t>ла» муки увеличивалась на 66%, что положительно сказалось и на объемном выходе хлеба.</w:t>
      </w:r>
    </w:p>
    <w:p w:rsidR="00EB7F7C" w:rsidRPr="00424986" w:rsidRDefault="00EB7F7C"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Замес теста осуществляли на тестомесильной машине; брожение происходило в ра</w:t>
      </w:r>
      <w:r w:rsidRPr="00424986">
        <w:rPr>
          <w:rFonts w:ascii="Times New Roman" w:hAnsi="Times New Roman"/>
          <w:sz w:val="24"/>
          <w:szCs w:val="24"/>
        </w:rPr>
        <w:t>с</w:t>
      </w:r>
      <w:r w:rsidRPr="00424986">
        <w:rPr>
          <w:rFonts w:ascii="Times New Roman" w:hAnsi="Times New Roman"/>
          <w:sz w:val="24"/>
          <w:szCs w:val="24"/>
        </w:rPr>
        <w:t>стойном шкафу при температуре 30-32°С и относительной влажности воздуха 85%; произв</w:t>
      </w:r>
      <w:r w:rsidRPr="00424986">
        <w:rPr>
          <w:rFonts w:ascii="Times New Roman" w:hAnsi="Times New Roman"/>
          <w:sz w:val="24"/>
          <w:szCs w:val="24"/>
        </w:rPr>
        <w:t>о</w:t>
      </w:r>
      <w:r w:rsidRPr="00424986">
        <w:rPr>
          <w:rFonts w:ascii="Times New Roman" w:hAnsi="Times New Roman"/>
          <w:sz w:val="24"/>
          <w:szCs w:val="24"/>
        </w:rPr>
        <w:t xml:space="preserve">дили две обминки через 60 и 120 мин. от начала брожения. Выбродившее тесто делили на три равных по массе куска: первые два помещали в смазанные растительным маслом формы, третий (круглый) </w:t>
      </w:r>
      <w:r w:rsidR="009044DD">
        <w:rPr>
          <w:rFonts w:ascii="Times New Roman" w:hAnsi="Times New Roman"/>
          <w:sz w:val="24"/>
          <w:szCs w:val="24"/>
        </w:rPr>
        <w:t>–</w:t>
      </w:r>
      <w:r w:rsidRPr="00424986">
        <w:rPr>
          <w:rFonts w:ascii="Times New Roman" w:hAnsi="Times New Roman"/>
          <w:sz w:val="24"/>
          <w:szCs w:val="24"/>
        </w:rPr>
        <w:t xml:space="preserve"> на лист.</w:t>
      </w:r>
    </w:p>
    <w:p w:rsidR="00EB7F7C" w:rsidRPr="00424986" w:rsidRDefault="00CE2088" w:rsidP="002D354E">
      <w:pPr>
        <w:spacing w:after="0" w:line="240" w:lineRule="auto"/>
        <w:ind w:firstLine="567"/>
        <w:rPr>
          <w:rFonts w:ascii="Times New Roman" w:hAnsi="Times New Roman"/>
          <w:sz w:val="24"/>
          <w:szCs w:val="24"/>
        </w:rPr>
      </w:pPr>
      <w:r w:rsidRPr="00424986">
        <w:rPr>
          <w:rFonts w:ascii="Times New Roman" w:hAnsi="Times New Roman"/>
          <w:sz w:val="24"/>
          <w:szCs w:val="24"/>
        </w:rPr>
        <w:t xml:space="preserve">  </w:t>
      </w:r>
      <w:r w:rsidR="00EB7F7C" w:rsidRPr="00424986">
        <w:rPr>
          <w:rFonts w:ascii="Times New Roman" w:hAnsi="Times New Roman"/>
          <w:sz w:val="24"/>
          <w:szCs w:val="24"/>
        </w:rPr>
        <w:t>После окончания расстойки тесто</w:t>
      </w:r>
      <w:r w:rsidR="0068596C" w:rsidRPr="00424986">
        <w:rPr>
          <w:rFonts w:ascii="Times New Roman" w:hAnsi="Times New Roman"/>
          <w:sz w:val="24"/>
          <w:szCs w:val="24"/>
        </w:rPr>
        <w:t>вые заготовки отправляли в печь;</w:t>
      </w:r>
      <w:r w:rsidR="00EB7F7C" w:rsidRPr="00424986">
        <w:rPr>
          <w:rFonts w:ascii="Times New Roman" w:hAnsi="Times New Roman"/>
          <w:sz w:val="24"/>
          <w:szCs w:val="24"/>
        </w:rPr>
        <w:t xml:space="preserve"> продолжител</w:t>
      </w:r>
      <w:r w:rsidR="00EB7F7C" w:rsidRPr="00424986">
        <w:rPr>
          <w:rFonts w:ascii="Times New Roman" w:hAnsi="Times New Roman"/>
          <w:sz w:val="24"/>
          <w:szCs w:val="24"/>
        </w:rPr>
        <w:t>ь</w:t>
      </w:r>
      <w:r w:rsidR="00EB7F7C" w:rsidRPr="00424986">
        <w:rPr>
          <w:rFonts w:ascii="Times New Roman" w:hAnsi="Times New Roman"/>
          <w:sz w:val="24"/>
          <w:szCs w:val="24"/>
        </w:rPr>
        <w:t xml:space="preserve">ность выпечки формового хлеба 35-40 мин., подового </w:t>
      </w:r>
      <w:r w:rsidR="009044DD">
        <w:rPr>
          <w:rFonts w:ascii="Times New Roman" w:hAnsi="Times New Roman"/>
          <w:sz w:val="24"/>
          <w:szCs w:val="24"/>
        </w:rPr>
        <w:t>–</w:t>
      </w:r>
      <w:r w:rsidR="00EB7F7C" w:rsidRPr="00424986">
        <w:rPr>
          <w:rFonts w:ascii="Times New Roman" w:hAnsi="Times New Roman"/>
          <w:sz w:val="24"/>
          <w:szCs w:val="24"/>
        </w:rPr>
        <w:t xml:space="preserve"> 30-35 мин.</w:t>
      </w:r>
    </w:p>
    <w:p w:rsidR="00EB7F7C" w:rsidRPr="00424986" w:rsidRDefault="00EB7F7C" w:rsidP="002D354E">
      <w:pPr>
        <w:spacing w:after="0" w:line="240" w:lineRule="auto"/>
        <w:ind w:firstLine="567"/>
        <w:rPr>
          <w:rFonts w:ascii="Times New Roman" w:hAnsi="Times New Roman"/>
          <w:sz w:val="24"/>
          <w:szCs w:val="24"/>
        </w:rPr>
      </w:pPr>
      <w:r w:rsidRPr="00424986">
        <w:rPr>
          <w:rFonts w:ascii="Times New Roman" w:hAnsi="Times New Roman"/>
          <w:sz w:val="24"/>
          <w:szCs w:val="24"/>
        </w:rPr>
        <w:lastRenderedPageBreak/>
        <w:t>Окраска корок хлебобулочных изделий с добавлением нутовой муки (5 и 15%) апп</w:t>
      </w:r>
      <w:r w:rsidRPr="00424986">
        <w:rPr>
          <w:rFonts w:ascii="Times New Roman" w:hAnsi="Times New Roman"/>
          <w:sz w:val="24"/>
          <w:szCs w:val="24"/>
        </w:rPr>
        <w:t>е</w:t>
      </w:r>
      <w:r w:rsidRPr="00424986">
        <w:rPr>
          <w:rFonts w:ascii="Times New Roman" w:hAnsi="Times New Roman"/>
          <w:sz w:val="24"/>
          <w:szCs w:val="24"/>
        </w:rPr>
        <w:t xml:space="preserve">титного темно-золотистого цвета; цвет мякиша в варианте с содержанием в рецептуре 5% нутовой муки светлый, а в варианте с 25% </w:t>
      </w:r>
      <w:r w:rsidR="009044DD">
        <w:rPr>
          <w:rFonts w:ascii="Times New Roman" w:hAnsi="Times New Roman"/>
          <w:sz w:val="24"/>
          <w:szCs w:val="24"/>
        </w:rPr>
        <w:t>–</w:t>
      </w:r>
      <w:r w:rsidRPr="00424986">
        <w:rPr>
          <w:rFonts w:ascii="Times New Roman" w:hAnsi="Times New Roman"/>
          <w:sz w:val="24"/>
          <w:szCs w:val="24"/>
        </w:rPr>
        <w:t xml:space="preserve"> желтоватый.</w:t>
      </w:r>
    </w:p>
    <w:p w:rsidR="00EB7F7C" w:rsidRPr="00424986" w:rsidRDefault="00EB7F7C"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По сравнению с другими вариантами образец с содержанием в рецептуре 5% нутовой муки имеет оптимальную структуру пористости, лучшие реологические свойства мякиша и интенсивно выраженный приятный хлебный аромат и вкус.</w:t>
      </w:r>
    </w:p>
    <w:p w:rsidR="00EB7F7C" w:rsidRPr="00424986" w:rsidRDefault="00EB7F7C" w:rsidP="002D354E">
      <w:pPr>
        <w:spacing w:after="0" w:line="240" w:lineRule="auto"/>
        <w:ind w:firstLine="567"/>
        <w:rPr>
          <w:rFonts w:ascii="Times New Roman" w:hAnsi="Times New Roman"/>
          <w:sz w:val="24"/>
          <w:szCs w:val="24"/>
        </w:rPr>
      </w:pPr>
    </w:p>
    <w:p w:rsidR="00EB7F7C" w:rsidRPr="009044DD" w:rsidRDefault="00EB7F7C" w:rsidP="009044DD">
      <w:pPr>
        <w:spacing w:after="0" w:line="240" w:lineRule="auto"/>
        <w:jc w:val="center"/>
        <w:rPr>
          <w:rFonts w:ascii="Times New Roman" w:hAnsi="Times New Roman"/>
        </w:rPr>
      </w:pPr>
      <w:r w:rsidRPr="009044DD">
        <w:rPr>
          <w:rFonts w:ascii="Times New Roman" w:hAnsi="Times New Roman"/>
          <w:bCs/>
          <w:iCs/>
        </w:rPr>
        <w:t>Таблица 2</w:t>
      </w:r>
      <w:r w:rsidRPr="009044DD">
        <w:rPr>
          <w:rFonts w:ascii="Times New Roman" w:hAnsi="Times New Roman"/>
          <w:iCs/>
        </w:rPr>
        <w:t xml:space="preserve"> </w:t>
      </w:r>
      <w:r w:rsidR="009044DD">
        <w:rPr>
          <w:rFonts w:ascii="Times New Roman" w:hAnsi="Times New Roman"/>
          <w:iCs/>
        </w:rPr>
        <w:t>–</w:t>
      </w:r>
      <w:r w:rsidR="00CE2088" w:rsidRPr="009044DD">
        <w:rPr>
          <w:rFonts w:ascii="Times New Roman" w:hAnsi="Times New Roman"/>
          <w:iCs/>
        </w:rPr>
        <w:t xml:space="preserve"> </w:t>
      </w:r>
      <w:r w:rsidRPr="009044DD">
        <w:rPr>
          <w:rFonts w:ascii="Times New Roman" w:hAnsi="Times New Roman"/>
          <w:iCs/>
        </w:rPr>
        <w:t>Физико-химические показатели качества готового хлеба</w:t>
      </w:r>
    </w:p>
    <w:tbl>
      <w:tblPr>
        <w:tblStyle w:val="14"/>
        <w:tblW w:w="5000" w:type="pct"/>
        <w:tblLook w:val="04A0"/>
      </w:tblPr>
      <w:tblGrid>
        <w:gridCol w:w="1357"/>
        <w:gridCol w:w="2124"/>
        <w:gridCol w:w="2124"/>
        <w:gridCol w:w="2127"/>
        <w:gridCol w:w="2122"/>
      </w:tblGrid>
      <w:tr w:rsidR="00EB7F7C" w:rsidRPr="009044DD" w:rsidTr="009044DD">
        <w:tc>
          <w:tcPr>
            <w:tcW w:w="689" w:type="pct"/>
            <w:vAlign w:val="center"/>
            <w:hideMark/>
          </w:tcPr>
          <w:p w:rsidR="00EB7F7C" w:rsidRPr="009044DD" w:rsidRDefault="00EB7F7C" w:rsidP="009044DD">
            <w:pPr>
              <w:spacing w:after="0" w:line="240" w:lineRule="auto"/>
              <w:jc w:val="center"/>
              <w:rPr>
                <w:rFonts w:ascii="Times New Roman" w:hAnsi="Times New Roman"/>
              </w:rPr>
            </w:pPr>
            <w:r w:rsidRPr="009044DD">
              <w:rPr>
                <w:rFonts w:ascii="Times New Roman" w:hAnsi="Times New Roman"/>
              </w:rPr>
              <w:t>Вариант опыта</w:t>
            </w:r>
          </w:p>
        </w:tc>
        <w:tc>
          <w:tcPr>
            <w:tcW w:w="1078" w:type="pct"/>
            <w:vAlign w:val="center"/>
            <w:hideMark/>
          </w:tcPr>
          <w:p w:rsidR="009044DD" w:rsidRDefault="00EB7F7C" w:rsidP="009044DD">
            <w:pPr>
              <w:spacing w:after="0" w:line="240" w:lineRule="auto"/>
              <w:jc w:val="center"/>
              <w:rPr>
                <w:rFonts w:ascii="Times New Roman" w:hAnsi="Times New Roman"/>
              </w:rPr>
            </w:pPr>
            <w:r w:rsidRPr="009044DD">
              <w:rPr>
                <w:rFonts w:ascii="Times New Roman" w:hAnsi="Times New Roman"/>
              </w:rPr>
              <w:t>Объемный выход хлеба, см</w:t>
            </w:r>
            <w:r w:rsidRPr="009044DD">
              <w:rPr>
                <w:rFonts w:ascii="Times New Roman" w:hAnsi="Times New Roman"/>
                <w:vertAlign w:val="superscript"/>
              </w:rPr>
              <w:t>3</w:t>
            </w:r>
            <w:r w:rsidRPr="009044DD">
              <w:rPr>
                <w:rFonts w:ascii="Times New Roman" w:hAnsi="Times New Roman"/>
              </w:rPr>
              <w:t xml:space="preserve">/100 г </w:t>
            </w:r>
          </w:p>
          <w:p w:rsidR="00EB7F7C" w:rsidRPr="009044DD" w:rsidRDefault="00EB7F7C" w:rsidP="009044DD">
            <w:pPr>
              <w:spacing w:after="0" w:line="240" w:lineRule="auto"/>
              <w:jc w:val="center"/>
              <w:rPr>
                <w:rFonts w:ascii="Times New Roman" w:hAnsi="Times New Roman"/>
              </w:rPr>
            </w:pPr>
            <w:r w:rsidRPr="009044DD">
              <w:rPr>
                <w:rFonts w:ascii="Times New Roman" w:hAnsi="Times New Roman"/>
              </w:rPr>
              <w:t>муки</w:t>
            </w:r>
          </w:p>
        </w:tc>
        <w:tc>
          <w:tcPr>
            <w:tcW w:w="1078" w:type="pct"/>
            <w:vAlign w:val="center"/>
            <w:hideMark/>
          </w:tcPr>
          <w:p w:rsidR="00EB7F7C" w:rsidRPr="009044DD" w:rsidRDefault="00EB7F7C" w:rsidP="009044DD">
            <w:pPr>
              <w:spacing w:after="0" w:line="240" w:lineRule="auto"/>
              <w:jc w:val="center"/>
              <w:rPr>
                <w:rFonts w:ascii="Times New Roman" w:hAnsi="Times New Roman"/>
              </w:rPr>
            </w:pPr>
            <w:r w:rsidRPr="009044DD">
              <w:rPr>
                <w:rFonts w:ascii="Times New Roman" w:hAnsi="Times New Roman"/>
              </w:rPr>
              <w:t>Удельный объем хлеба, см</w:t>
            </w:r>
            <w:r w:rsidRPr="009044DD">
              <w:rPr>
                <w:rFonts w:ascii="Times New Roman" w:hAnsi="Times New Roman"/>
                <w:vertAlign w:val="superscript"/>
              </w:rPr>
              <w:t>3</w:t>
            </w:r>
            <w:r w:rsidRPr="009044DD">
              <w:rPr>
                <w:rFonts w:ascii="Times New Roman" w:hAnsi="Times New Roman"/>
              </w:rPr>
              <w:t>/100 г</w:t>
            </w:r>
          </w:p>
        </w:tc>
        <w:tc>
          <w:tcPr>
            <w:tcW w:w="1078" w:type="pct"/>
            <w:vAlign w:val="center"/>
            <w:hideMark/>
          </w:tcPr>
          <w:p w:rsidR="00EB7F7C" w:rsidRPr="009044DD" w:rsidRDefault="00EB7F7C" w:rsidP="009044DD">
            <w:pPr>
              <w:spacing w:after="0" w:line="240" w:lineRule="auto"/>
              <w:jc w:val="center"/>
              <w:rPr>
                <w:rFonts w:ascii="Times New Roman" w:hAnsi="Times New Roman"/>
              </w:rPr>
            </w:pPr>
            <w:r w:rsidRPr="009044DD">
              <w:rPr>
                <w:rFonts w:ascii="Times New Roman" w:hAnsi="Times New Roman"/>
              </w:rPr>
              <w:t>Формоустойчивость</w:t>
            </w:r>
          </w:p>
          <w:p w:rsidR="00EB7F7C" w:rsidRPr="009044DD" w:rsidRDefault="00EB7F7C" w:rsidP="009044DD">
            <w:pPr>
              <w:spacing w:after="0" w:line="240" w:lineRule="auto"/>
              <w:jc w:val="center"/>
              <w:rPr>
                <w:rFonts w:ascii="Times New Roman" w:hAnsi="Times New Roman"/>
              </w:rPr>
            </w:pPr>
            <w:r w:rsidRPr="009044DD">
              <w:rPr>
                <w:rFonts w:ascii="Times New Roman" w:hAnsi="Times New Roman"/>
              </w:rPr>
              <w:t>подового хлеба (H:D)</w:t>
            </w:r>
          </w:p>
        </w:tc>
        <w:tc>
          <w:tcPr>
            <w:tcW w:w="1078" w:type="pct"/>
            <w:vAlign w:val="center"/>
            <w:hideMark/>
          </w:tcPr>
          <w:p w:rsidR="00EB7F7C" w:rsidRPr="009044DD" w:rsidRDefault="00EB7F7C" w:rsidP="009044DD">
            <w:pPr>
              <w:spacing w:after="0" w:line="240" w:lineRule="auto"/>
              <w:jc w:val="center"/>
              <w:rPr>
                <w:rFonts w:ascii="Times New Roman" w:hAnsi="Times New Roman"/>
              </w:rPr>
            </w:pPr>
            <w:r w:rsidRPr="009044DD">
              <w:rPr>
                <w:rFonts w:ascii="Times New Roman" w:hAnsi="Times New Roman"/>
              </w:rPr>
              <w:t>Кислотность</w:t>
            </w:r>
          </w:p>
          <w:p w:rsidR="00EB7F7C" w:rsidRPr="009044DD" w:rsidRDefault="00EB7F7C" w:rsidP="009044DD">
            <w:pPr>
              <w:spacing w:after="0" w:line="240" w:lineRule="auto"/>
              <w:jc w:val="center"/>
              <w:rPr>
                <w:rFonts w:ascii="Times New Roman" w:hAnsi="Times New Roman"/>
              </w:rPr>
            </w:pPr>
            <w:r w:rsidRPr="009044DD">
              <w:rPr>
                <w:rFonts w:ascii="Times New Roman" w:hAnsi="Times New Roman"/>
              </w:rPr>
              <w:t>хлеба, град.</w:t>
            </w:r>
          </w:p>
        </w:tc>
      </w:tr>
      <w:tr w:rsidR="00EB7F7C" w:rsidRPr="009044DD" w:rsidTr="009044DD">
        <w:tc>
          <w:tcPr>
            <w:tcW w:w="689" w:type="pct"/>
            <w:vAlign w:val="center"/>
            <w:hideMark/>
          </w:tcPr>
          <w:p w:rsidR="00EB7F7C" w:rsidRPr="009044DD" w:rsidRDefault="00EB7F7C" w:rsidP="009044DD">
            <w:pPr>
              <w:spacing w:after="0" w:line="240" w:lineRule="auto"/>
              <w:jc w:val="center"/>
              <w:rPr>
                <w:rFonts w:ascii="Times New Roman" w:hAnsi="Times New Roman"/>
              </w:rPr>
            </w:pPr>
            <w:r w:rsidRPr="009044DD">
              <w:rPr>
                <w:rFonts w:ascii="Times New Roman" w:hAnsi="Times New Roman"/>
              </w:rPr>
              <w:t>Стандарт</w:t>
            </w:r>
          </w:p>
        </w:tc>
        <w:tc>
          <w:tcPr>
            <w:tcW w:w="1078" w:type="pct"/>
            <w:vAlign w:val="center"/>
            <w:hideMark/>
          </w:tcPr>
          <w:p w:rsidR="00EB7F7C" w:rsidRPr="009044DD" w:rsidRDefault="00EB7F7C" w:rsidP="009044DD">
            <w:pPr>
              <w:spacing w:after="0" w:line="240" w:lineRule="auto"/>
              <w:jc w:val="center"/>
              <w:rPr>
                <w:rFonts w:ascii="Times New Roman" w:hAnsi="Times New Roman"/>
              </w:rPr>
            </w:pPr>
            <w:r w:rsidRPr="009044DD">
              <w:rPr>
                <w:rFonts w:ascii="Times New Roman" w:hAnsi="Times New Roman"/>
              </w:rPr>
              <w:t>374,6</w:t>
            </w:r>
          </w:p>
        </w:tc>
        <w:tc>
          <w:tcPr>
            <w:tcW w:w="1078" w:type="pct"/>
            <w:vAlign w:val="center"/>
            <w:hideMark/>
          </w:tcPr>
          <w:p w:rsidR="00EB7F7C" w:rsidRPr="009044DD" w:rsidRDefault="00EB7F7C" w:rsidP="009044DD">
            <w:pPr>
              <w:spacing w:after="0" w:line="240" w:lineRule="auto"/>
              <w:jc w:val="center"/>
              <w:rPr>
                <w:rFonts w:ascii="Times New Roman" w:hAnsi="Times New Roman"/>
              </w:rPr>
            </w:pPr>
            <w:r w:rsidRPr="009044DD">
              <w:rPr>
                <w:rFonts w:ascii="Times New Roman" w:hAnsi="Times New Roman"/>
              </w:rPr>
              <w:t>299,6</w:t>
            </w:r>
          </w:p>
        </w:tc>
        <w:tc>
          <w:tcPr>
            <w:tcW w:w="1078" w:type="pct"/>
            <w:vAlign w:val="center"/>
            <w:hideMark/>
          </w:tcPr>
          <w:p w:rsidR="00EB7F7C" w:rsidRPr="009044DD" w:rsidRDefault="00EB7F7C" w:rsidP="009044DD">
            <w:pPr>
              <w:spacing w:after="0" w:line="240" w:lineRule="auto"/>
              <w:jc w:val="center"/>
              <w:rPr>
                <w:rFonts w:ascii="Times New Roman" w:hAnsi="Times New Roman"/>
              </w:rPr>
            </w:pPr>
            <w:r w:rsidRPr="009044DD">
              <w:rPr>
                <w:rFonts w:ascii="Times New Roman" w:hAnsi="Times New Roman"/>
              </w:rPr>
              <w:t>0,33</w:t>
            </w:r>
          </w:p>
        </w:tc>
        <w:tc>
          <w:tcPr>
            <w:tcW w:w="1078" w:type="pct"/>
            <w:vAlign w:val="center"/>
            <w:hideMark/>
          </w:tcPr>
          <w:p w:rsidR="00EB7F7C" w:rsidRPr="009044DD" w:rsidRDefault="00EB7F7C" w:rsidP="009044DD">
            <w:pPr>
              <w:spacing w:after="0" w:line="240" w:lineRule="auto"/>
              <w:jc w:val="center"/>
              <w:rPr>
                <w:rFonts w:ascii="Times New Roman" w:hAnsi="Times New Roman"/>
              </w:rPr>
            </w:pPr>
            <w:r w:rsidRPr="009044DD">
              <w:rPr>
                <w:rFonts w:ascii="Times New Roman" w:hAnsi="Times New Roman"/>
              </w:rPr>
              <w:t>3,0</w:t>
            </w:r>
          </w:p>
        </w:tc>
      </w:tr>
      <w:tr w:rsidR="00EB7F7C" w:rsidRPr="009044DD" w:rsidTr="009044DD">
        <w:tc>
          <w:tcPr>
            <w:tcW w:w="689" w:type="pct"/>
            <w:vAlign w:val="center"/>
            <w:hideMark/>
          </w:tcPr>
          <w:p w:rsidR="00EB7F7C" w:rsidRPr="009044DD" w:rsidRDefault="00EB7F7C" w:rsidP="009044DD">
            <w:pPr>
              <w:spacing w:after="0" w:line="240" w:lineRule="auto"/>
              <w:jc w:val="center"/>
              <w:rPr>
                <w:rFonts w:ascii="Times New Roman" w:hAnsi="Times New Roman"/>
              </w:rPr>
            </w:pPr>
            <w:r w:rsidRPr="009044DD">
              <w:rPr>
                <w:rFonts w:ascii="Times New Roman" w:hAnsi="Times New Roman"/>
              </w:rPr>
              <w:t>5%</w:t>
            </w:r>
          </w:p>
        </w:tc>
        <w:tc>
          <w:tcPr>
            <w:tcW w:w="1078" w:type="pct"/>
            <w:vAlign w:val="center"/>
            <w:hideMark/>
          </w:tcPr>
          <w:p w:rsidR="00EB7F7C" w:rsidRPr="009044DD" w:rsidRDefault="00EB7F7C" w:rsidP="009044DD">
            <w:pPr>
              <w:spacing w:after="0" w:line="240" w:lineRule="auto"/>
              <w:jc w:val="center"/>
              <w:rPr>
                <w:rFonts w:ascii="Times New Roman" w:hAnsi="Times New Roman"/>
              </w:rPr>
            </w:pPr>
            <w:r w:rsidRPr="009044DD">
              <w:rPr>
                <w:rFonts w:ascii="Times New Roman" w:hAnsi="Times New Roman"/>
              </w:rPr>
              <w:t>488,7</w:t>
            </w:r>
          </w:p>
        </w:tc>
        <w:tc>
          <w:tcPr>
            <w:tcW w:w="1078" w:type="pct"/>
            <w:vAlign w:val="center"/>
            <w:hideMark/>
          </w:tcPr>
          <w:p w:rsidR="00EB7F7C" w:rsidRPr="009044DD" w:rsidRDefault="00EB7F7C" w:rsidP="009044DD">
            <w:pPr>
              <w:spacing w:after="0" w:line="240" w:lineRule="auto"/>
              <w:jc w:val="center"/>
              <w:rPr>
                <w:rFonts w:ascii="Times New Roman" w:hAnsi="Times New Roman"/>
              </w:rPr>
            </w:pPr>
            <w:r w:rsidRPr="009044DD">
              <w:rPr>
                <w:rFonts w:ascii="Times New Roman" w:hAnsi="Times New Roman"/>
              </w:rPr>
              <w:t>333,4</w:t>
            </w:r>
          </w:p>
        </w:tc>
        <w:tc>
          <w:tcPr>
            <w:tcW w:w="1078" w:type="pct"/>
            <w:vAlign w:val="center"/>
            <w:hideMark/>
          </w:tcPr>
          <w:p w:rsidR="00EB7F7C" w:rsidRPr="009044DD" w:rsidRDefault="00EB7F7C" w:rsidP="009044DD">
            <w:pPr>
              <w:spacing w:after="0" w:line="240" w:lineRule="auto"/>
              <w:jc w:val="center"/>
              <w:rPr>
                <w:rFonts w:ascii="Times New Roman" w:hAnsi="Times New Roman"/>
              </w:rPr>
            </w:pPr>
            <w:r w:rsidRPr="009044DD">
              <w:rPr>
                <w:rFonts w:ascii="Times New Roman" w:hAnsi="Times New Roman"/>
              </w:rPr>
              <w:t>0,40</w:t>
            </w:r>
          </w:p>
        </w:tc>
        <w:tc>
          <w:tcPr>
            <w:tcW w:w="1078" w:type="pct"/>
            <w:vAlign w:val="center"/>
            <w:hideMark/>
          </w:tcPr>
          <w:p w:rsidR="00EB7F7C" w:rsidRPr="009044DD" w:rsidRDefault="00EB7F7C" w:rsidP="009044DD">
            <w:pPr>
              <w:spacing w:after="0" w:line="240" w:lineRule="auto"/>
              <w:jc w:val="center"/>
              <w:rPr>
                <w:rFonts w:ascii="Times New Roman" w:hAnsi="Times New Roman"/>
              </w:rPr>
            </w:pPr>
            <w:r w:rsidRPr="009044DD">
              <w:rPr>
                <w:rFonts w:ascii="Times New Roman" w:hAnsi="Times New Roman"/>
              </w:rPr>
              <w:t>3,0</w:t>
            </w:r>
          </w:p>
        </w:tc>
      </w:tr>
      <w:tr w:rsidR="00EB7F7C" w:rsidRPr="009044DD" w:rsidTr="009044DD">
        <w:trPr>
          <w:trHeight w:val="25"/>
        </w:trPr>
        <w:tc>
          <w:tcPr>
            <w:tcW w:w="689" w:type="pct"/>
            <w:vAlign w:val="center"/>
            <w:hideMark/>
          </w:tcPr>
          <w:p w:rsidR="00EB7F7C" w:rsidRPr="009044DD" w:rsidRDefault="00EB7F7C" w:rsidP="009044DD">
            <w:pPr>
              <w:spacing w:after="0" w:line="240" w:lineRule="auto"/>
              <w:jc w:val="center"/>
              <w:rPr>
                <w:rFonts w:ascii="Times New Roman" w:hAnsi="Times New Roman"/>
              </w:rPr>
            </w:pPr>
            <w:r w:rsidRPr="009044DD">
              <w:rPr>
                <w:rFonts w:ascii="Times New Roman" w:hAnsi="Times New Roman"/>
              </w:rPr>
              <w:t>15%</w:t>
            </w:r>
          </w:p>
        </w:tc>
        <w:tc>
          <w:tcPr>
            <w:tcW w:w="1078" w:type="pct"/>
            <w:vAlign w:val="center"/>
            <w:hideMark/>
          </w:tcPr>
          <w:p w:rsidR="00EB7F7C" w:rsidRPr="009044DD" w:rsidRDefault="00EB7F7C" w:rsidP="009044DD">
            <w:pPr>
              <w:spacing w:after="0" w:line="240" w:lineRule="auto"/>
              <w:jc w:val="center"/>
              <w:rPr>
                <w:rFonts w:ascii="Times New Roman" w:hAnsi="Times New Roman"/>
              </w:rPr>
            </w:pPr>
            <w:r w:rsidRPr="009044DD">
              <w:rPr>
                <w:rFonts w:ascii="Times New Roman" w:hAnsi="Times New Roman"/>
              </w:rPr>
              <w:t>477,6</w:t>
            </w:r>
          </w:p>
        </w:tc>
        <w:tc>
          <w:tcPr>
            <w:tcW w:w="1078" w:type="pct"/>
            <w:vAlign w:val="center"/>
            <w:hideMark/>
          </w:tcPr>
          <w:p w:rsidR="00EB7F7C" w:rsidRPr="009044DD" w:rsidRDefault="00EB7F7C" w:rsidP="009044DD">
            <w:pPr>
              <w:spacing w:after="0" w:line="240" w:lineRule="auto"/>
              <w:jc w:val="center"/>
              <w:rPr>
                <w:rFonts w:ascii="Times New Roman" w:hAnsi="Times New Roman"/>
              </w:rPr>
            </w:pPr>
            <w:r w:rsidRPr="009044DD">
              <w:rPr>
                <w:rFonts w:ascii="Times New Roman" w:hAnsi="Times New Roman"/>
              </w:rPr>
              <w:t>281,2</w:t>
            </w:r>
          </w:p>
        </w:tc>
        <w:tc>
          <w:tcPr>
            <w:tcW w:w="1078" w:type="pct"/>
            <w:vAlign w:val="center"/>
            <w:hideMark/>
          </w:tcPr>
          <w:p w:rsidR="00EB7F7C" w:rsidRPr="009044DD" w:rsidRDefault="00EB7F7C" w:rsidP="009044DD">
            <w:pPr>
              <w:spacing w:after="0" w:line="240" w:lineRule="auto"/>
              <w:jc w:val="center"/>
              <w:rPr>
                <w:rFonts w:ascii="Times New Roman" w:hAnsi="Times New Roman"/>
              </w:rPr>
            </w:pPr>
            <w:r w:rsidRPr="009044DD">
              <w:rPr>
                <w:rFonts w:ascii="Times New Roman" w:hAnsi="Times New Roman"/>
              </w:rPr>
              <w:t>0,40</w:t>
            </w:r>
          </w:p>
        </w:tc>
        <w:tc>
          <w:tcPr>
            <w:tcW w:w="1078" w:type="pct"/>
            <w:vAlign w:val="center"/>
            <w:hideMark/>
          </w:tcPr>
          <w:p w:rsidR="00EB7F7C" w:rsidRPr="009044DD" w:rsidRDefault="00EB7F7C" w:rsidP="009044DD">
            <w:pPr>
              <w:spacing w:after="0" w:line="240" w:lineRule="auto"/>
              <w:jc w:val="center"/>
              <w:rPr>
                <w:rFonts w:ascii="Times New Roman" w:hAnsi="Times New Roman"/>
              </w:rPr>
            </w:pPr>
            <w:r w:rsidRPr="009044DD">
              <w:rPr>
                <w:rFonts w:ascii="Times New Roman" w:hAnsi="Times New Roman"/>
              </w:rPr>
              <w:t>5,1</w:t>
            </w:r>
          </w:p>
        </w:tc>
      </w:tr>
      <w:tr w:rsidR="00EB7F7C" w:rsidRPr="009044DD" w:rsidTr="009044DD">
        <w:tc>
          <w:tcPr>
            <w:tcW w:w="689" w:type="pct"/>
            <w:vAlign w:val="center"/>
            <w:hideMark/>
          </w:tcPr>
          <w:p w:rsidR="00EB7F7C" w:rsidRPr="009044DD" w:rsidRDefault="00EB7F7C" w:rsidP="009044DD">
            <w:pPr>
              <w:spacing w:after="0" w:line="240" w:lineRule="auto"/>
              <w:jc w:val="center"/>
              <w:rPr>
                <w:rFonts w:ascii="Times New Roman" w:hAnsi="Times New Roman"/>
              </w:rPr>
            </w:pPr>
            <w:r w:rsidRPr="009044DD">
              <w:rPr>
                <w:rFonts w:ascii="Times New Roman" w:hAnsi="Times New Roman"/>
              </w:rPr>
              <w:t>25%</w:t>
            </w:r>
          </w:p>
        </w:tc>
        <w:tc>
          <w:tcPr>
            <w:tcW w:w="1078" w:type="pct"/>
            <w:vAlign w:val="center"/>
            <w:hideMark/>
          </w:tcPr>
          <w:p w:rsidR="00EB7F7C" w:rsidRPr="009044DD" w:rsidRDefault="00EB7F7C" w:rsidP="009044DD">
            <w:pPr>
              <w:spacing w:after="0" w:line="240" w:lineRule="auto"/>
              <w:jc w:val="center"/>
              <w:rPr>
                <w:rFonts w:ascii="Times New Roman" w:hAnsi="Times New Roman"/>
              </w:rPr>
            </w:pPr>
            <w:r w:rsidRPr="009044DD">
              <w:rPr>
                <w:rFonts w:ascii="Times New Roman" w:hAnsi="Times New Roman"/>
              </w:rPr>
              <w:t>404,2</w:t>
            </w:r>
          </w:p>
        </w:tc>
        <w:tc>
          <w:tcPr>
            <w:tcW w:w="1078" w:type="pct"/>
            <w:vAlign w:val="center"/>
            <w:hideMark/>
          </w:tcPr>
          <w:p w:rsidR="00EB7F7C" w:rsidRPr="009044DD" w:rsidRDefault="00EB7F7C" w:rsidP="009044DD">
            <w:pPr>
              <w:spacing w:after="0" w:line="240" w:lineRule="auto"/>
              <w:jc w:val="center"/>
              <w:rPr>
                <w:rFonts w:ascii="Times New Roman" w:hAnsi="Times New Roman"/>
              </w:rPr>
            </w:pPr>
            <w:r w:rsidRPr="009044DD">
              <w:rPr>
                <w:rFonts w:ascii="Times New Roman" w:hAnsi="Times New Roman"/>
              </w:rPr>
              <w:t>215,4</w:t>
            </w:r>
          </w:p>
        </w:tc>
        <w:tc>
          <w:tcPr>
            <w:tcW w:w="1078" w:type="pct"/>
            <w:vAlign w:val="center"/>
            <w:hideMark/>
          </w:tcPr>
          <w:p w:rsidR="00EB7F7C" w:rsidRPr="009044DD" w:rsidRDefault="00EB7F7C" w:rsidP="009044DD">
            <w:pPr>
              <w:spacing w:after="0" w:line="240" w:lineRule="auto"/>
              <w:jc w:val="center"/>
              <w:rPr>
                <w:rFonts w:ascii="Times New Roman" w:hAnsi="Times New Roman"/>
              </w:rPr>
            </w:pPr>
            <w:r w:rsidRPr="009044DD">
              <w:rPr>
                <w:rFonts w:ascii="Times New Roman" w:hAnsi="Times New Roman"/>
              </w:rPr>
              <w:t>0,35</w:t>
            </w:r>
          </w:p>
        </w:tc>
        <w:tc>
          <w:tcPr>
            <w:tcW w:w="1078" w:type="pct"/>
            <w:vAlign w:val="center"/>
            <w:hideMark/>
          </w:tcPr>
          <w:p w:rsidR="00EB7F7C" w:rsidRPr="009044DD" w:rsidRDefault="00EB7F7C" w:rsidP="009044DD">
            <w:pPr>
              <w:spacing w:after="0" w:line="240" w:lineRule="auto"/>
              <w:jc w:val="center"/>
              <w:rPr>
                <w:rFonts w:ascii="Times New Roman" w:hAnsi="Times New Roman"/>
              </w:rPr>
            </w:pPr>
            <w:r w:rsidRPr="009044DD">
              <w:rPr>
                <w:rFonts w:ascii="Times New Roman" w:hAnsi="Times New Roman"/>
              </w:rPr>
              <w:t>6,1</w:t>
            </w:r>
          </w:p>
        </w:tc>
      </w:tr>
    </w:tbl>
    <w:p w:rsidR="00EB7F7C" w:rsidRPr="00424986" w:rsidRDefault="00CE2088" w:rsidP="002D354E">
      <w:pPr>
        <w:spacing w:after="0" w:line="240" w:lineRule="auto"/>
        <w:ind w:firstLine="567"/>
        <w:rPr>
          <w:rFonts w:ascii="Times New Roman" w:hAnsi="Times New Roman"/>
          <w:sz w:val="24"/>
          <w:szCs w:val="24"/>
        </w:rPr>
      </w:pPr>
      <w:r w:rsidRPr="00424986">
        <w:rPr>
          <w:rFonts w:ascii="Times New Roman" w:hAnsi="Times New Roman"/>
          <w:sz w:val="24"/>
          <w:szCs w:val="24"/>
        </w:rPr>
        <w:t xml:space="preserve">  </w:t>
      </w:r>
    </w:p>
    <w:p w:rsidR="00EB7F7C" w:rsidRPr="00424986" w:rsidRDefault="0068596C" w:rsidP="002D354E">
      <w:pPr>
        <w:spacing w:after="0" w:line="240" w:lineRule="auto"/>
        <w:ind w:firstLine="567"/>
        <w:rPr>
          <w:rFonts w:ascii="Times New Roman" w:hAnsi="Times New Roman"/>
          <w:iCs/>
          <w:sz w:val="24"/>
          <w:szCs w:val="24"/>
        </w:rPr>
      </w:pPr>
      <w:r w:rsidRPr="00424986">
        <w:rPr>
          <w:rFonts w:ascii="Times New Roman" w:hAnsi="Times New Roman"/>
          <w:iCs/>
          <w:sz w:val="24"/>
          <w:szCs w:val="24"/>
        </w:rPr>
        <w:t>Замешенное тесто</w:t>
      </w:r>
      <w:r w:rsidR="00EB7F7C" w:rsidRPr="00424986">
        <w:rPr>
          <w:rFonts w:ascii="Times New Roman" w:hAnsi="Times New Roman"/>
          <w:iCs/>
          <w:sz w:val="24"/>
          <w:szCs w:val="24"/>
        </w:rPr>
        <w:t xml:space="preserve"> в 1, 2 и 3 вариантах по консистенции слабое, по степени сухости </w:t>
      </w:r>
      <w:r w:rsidR="009044DD">
        <w:rPr>
          <w:rFonts w:ascii="Times New Roman" w:hAnsi="Times New Roman"/>
          <w:iCs/>
          <w:sz w:val="24"/>
          <w:szCs w:val="24"/>
        </w:rPr>
        <w:t>–</w:t>
      </w:r>
      <w:r w:rsidR="00EB7F7C" w:rsidRPr="00424986">
        <w:rPr>
          <w:rFonts w:ascii="Times New Roman" w:hAnsi="Times New Roman"/>
          <w:iCs/>
          <w:sz w:val="24"/>
          <w:szCs w:val="24"/>
        </w:rPr>
        <w:t xml:space="preserve"> мажущееся, липкое к рукам и оборудованию. Разделку теста и выпечку производили по м</w:t>
      </w:r>
      <w:r w:rsidR="00EB7F7C" w:rsidRPr="00424986">
        <w:rPr>
          <w:rFonts w:ascii="Times New Roman" w:hAnsi="Times New Roman"/>
          <w:iCs/>
          <w:sz w:val="24"/>
          <w:szCs w:val="24"/>
        </w:rPr>
        <w:t>е</w:t>
      </w:r>
      <w:r w:rsidR="00EB7F7C" w:rsidRPr="00424986">
        <w:rPr>
          <w:rFonts w:ascii="Times New Roman" w:hAnsi="Times New Roman"/>
          <w:iCs/>
          <w:sz w:val="24"/>
          <w:szCs w:val="24"/>
        </w:rPr>
        <w:t>тодике пробной лабораторной выпечки. Выше говорилось о повышенной белковой ценности нутовой муки, поэтому решили разработать рецептуру батона с ее добавлением. В качестве стандарта был взят батон «Студенческий» по унифицированной рецептуре (ГОСТ 7127-78); рассчитали расход сырья на замес теста для стандарта, учитывая влажность, заданную массу муки и другие компоненты рецептуры (табл. 3).</w:t>
      </w:r>
    </w:p>
    <w:p w:rsidR="00EB7F7C" w:rsidRPr="00424986" w:rsidRDefault="00EB7F7C" w:rsidP="002D354E">
      <w:pPr>
        <w:spacing w:after="0" w:line="240" w:lineRule="auto"/>
        <w:ind w:firstLine="567"/>
        <w:rPr>
          <w:rFonts w:ascii="Times New Roman" w:hAnsi="Times New Roman"/>
          <w:iCs/>
          <w:sz w:val="24"/>
          <w:szCs w:val="24"/>
        </w:rPr>
      </w:pPr>
      <w:r w:rsidRPr="00424986">
        <w:rPr>
          <w:rFonts w:ascii="Times New Roman" w:hAnsi="Times New Roman"/>
          <w:iCs/>
          <w:sz w:val="24"/>
          <w:szCs w:val="24"/>
        </w:rPr>
        <w:t>Варианты опыта различались по содержанию нутовой муки (5 и 10%), в улучшенной рецептуре повышали содержание сахара-песка до 5% для улучшения вкусовых качеств.</w:t>
      </w:r>
    </w:p>
    <w:p w:rsidR="00EB7F7C" w:rsidRDefault="00EB7F7C" w:rsidP="002D354E">
      <w:pPr>
        <w:spacing w:after="0" w:line="240" w:lineRule="auto"/>
        <w:ind w:firstLine="567"/>
        <w:rPr>
          <w:rFonts w:ascii="Times New Roman" w:hAnsi="Times New Roman"/>
          <w:iCs/>
          <w:sz w:val="24"/>
          <w:szCs w:val="24"/>
        </w:rPr>
      </w:pPr>
      <w:r w:rsidRPr="00424986">
        <w:rPr>
          <w:rFonts w:ascii="Times New Roman" w:hAnsi="Times New Roman"/>
          <w:iCs/>
          <w:sz w:val="24"/>
          <w:szCs w:val="24"/>
        </w:rPr>
        <w:t>Замес теста осуществляли безопарным способом; брожение в расстойном шкафу при температуре 28-30°С и относительной влажности воздуха 80-85%. Готовое тесто округляли, формовали и отправляли на окончательную расстойку примерно на 40-50 мин. Продолж</w:t>
      </w:r>
      <w:r w:rsidRPr="00424986">
        <w:rPr>
          <w:rFonts w:ascii="Times New Roman" w:hAnsi="Times New Roman"/>
          <w:iCs/>
          <w:sz w:val="24"/>
          <w:szCs w:val="24"/>
        </w:rPr>
        <w:t>и</w:t>
      </w:r>
      <w:r w:rsidRPr="00424986">
        <w:rPr>
          <w:rFonts w:ascii="Times New Roman" w:hAnsi="Times New Roman"/>
          <w:iCs/>
          <w:sz w:val="24"/>
          <w:szCs w:val="24"/>
        </w:rPr>
        <w:t>тельность выпечки — 19-22 мин [4].</w:t>
      </w:r>
    </w:p>
    <w:p w:rsidR="009044DD" w:rsidRPr="00424986" w:rsidRDefault="009044DD" w:rsidP="002D354E">
      <w:pPr>
        <w:spacing w:after="0" w:line="240" w:lineRule="auto"/>
        <w:ind w:firstLine="567"/>
        <w:rPr>
          <w:rFonts w:ascii="Times New Roman" w:hAnsi="Times New Roman"/>
          <w:iCs/>
          <w:sz w:val="24"/>
          <w:szCs w:val="24"/>
        </w:rPr>
      </w:pPr>
    </w:p>
    <w:p w:rsidR="00EB7F7C" w:rsidRPr="009044DD" w:rsidRDefault="00EB7F7C" w:rsidP="009044DD">
      <w:pPr>
        <w:spacing w:after="0" w:line="240" w:lineRule="auto"/>
        <w:jc w:val="center"/>
        <w:rPr>
          <w:rFonts w:ascii="Times New Roman" w:hAnsi="Times New Roman"/>
          <w:iCs/>
        </w:rPr>
      </w:pPr>
      <w:r w:rsidRPr="009044DD">
        <w:rPr>
          <w:rFonts w:ascii="Times New Roman" w:hAnsi="Times New Roman"/>
          <w:bCs/>
          <w:iCs/>
        </w:rPr>
        <w:t>Таблица 3</w:t>
      </w:r>
      <w:r w:rsidRPr="009044DD">
        <w:rPr>
          <w:rFonts w:ascii="Times New Roman" w:hAnsi="Times New Roman"/>
          <w:iCs/>
        </w:rPr>
        <w:t xml:space="preserve"> </w:t>
      </w:r>
      <w:r w:rsidR="009044DD" w:rsidRPr="009044DD">
        <w:rPr>
          <w:rFonts w:ascii="Times New Roman" w:hAnsi="Times New Roman"/>
          <w:iCs/>
        </w:rPr>
        <w:t>–</w:t>
      </w:r>
      <w:r w:rsidR="00CE2088" w:rsidRPr="009044DD">
        <w:rPr>
          <w:rFonts w:ascii="Times New Roman" w:hAnsi="Times New Roman"/>
          <w:iCs/>
        </w:rPr>
        <w:t xml:space="preserve"> </w:t>
      </w:r>
      <w:r w:rsidRPr="009044DD">
        <w:rPr>
          <w:rFonts w:ascii="Times New Roman" w:hAnsi="Times New Roman"/>
          <w:iCs/>
        </w:rPr>
        <w:t>Расход сырья на замес теста для батона «Студенческий»</w:t>
      </w:r>
    </w:p>
    <w:tbl>
      <w:tblPr>
        <w:tblStyle w:val="14"/>
        <w:tblW w:w="9577" w:type="dxa"/>
        <w:jc w:val="center"/>
        <w:tblLook w:val="04A0"/>
      </w:tblPr>
      <w:tblGrid>
        <w:gridCol w:w="2263"/>
        <w:gridCol w:w="1606"/>
        <w:gridCol w:w="1607"/>
        <w:gridCol w:w="1607"/>
        <w:gridCol w:w="1247"/>
        <w:gridCol w:w="1247"/>
      </w:tblGrid>
      <w:tr w:rsidR="00EB7F7C" w:rsidRPr="009044DD" w:rsidTr="009044DD">
        <w:trPr>
          <w:jc w:val="center"/>
        </w:trPr>
        <w:tc>
          <w:tcPr>
            <w:tcW w:w="2263" w:type="dxa"/>
            <w:vMerge w:val="restart"/>
            <w:vAlign w:val="center"/>
            <w:hideMark/>
          </w:tcPr>
          <w:p w:rsidR="00EB7F7C" w:rsidRPr="009044DD" w:rsidRDefault="00EB7F7C" w:rsidP="009044DD">
            <w:pPr>
              <w:spacing w:after="0" w:line="240" w:lineRule="auto"/>
              <w:jc w:val="center"/>
              <w:rPr>
                <w:rFonts w:ascii="Times New Roman" w:hAnsi="Times New Roman"/>
                <w:iCs/>
              </w:rPr>
            </w:pPr>
            <w:r w:rsidRPr="009044DD">
              <w:rPr>
                <w:rFonts w:ascii="Times New Roman" w:hAnsi="Times New Roman"/>
                <w:iCs/>
              </w:rPr>
              <w:t>Наименование сырья</w:t>
            </w:r>
          </w:p>
        </w:tc>
        <w:tc>
          <w:tcPr>
            <w:tcW w:w="1606" w:type="dxa"/>
            <w:vMerge w:val="restart"/>
            <w:vAlign w:val="center"/>
            <w:hideMark/>
          </w:tcPr>
          <w:p w:rsidR="00EB7F7C" w:rsidRPr="009044DD" w:rsidRDefault="00EB7F7C" w:rsidP="009044DD">
            <w:pPr>
              <w:spacing w:after="0" w:line="240" w:lineRule="auto"/>
              <w:jc w:val="center"/>
              <w:rPr>
                <w:rFonts w:ascii="Times New Roman" w:hAnsi="Times New Roman"/>
                <w:iCs/>
              </w:rPr>
            </w:pPr>
            <w:r w:rsidRPr="009044DD">
              <w:rPr>
                <w:rFonts w:ascii="Times New Roman" w:hAnsi="Times New Roman"/>
                <w:iCs/>
              </w:rPr>
              <w:t>Количество сырья, г</w:t>
            </w:r>
          </w:p>
        </w:tc>
        <w:tc>
          <w:tcPr>
            <w:tcW w:w="1607" w:type="dxa"/>
            <w:vMerge w:val="restart"/>
            <w:vAlign w:val="center"/>
            <w:hideMark/>
          </w:tcPr>
          <w:p w:rsidR="00EB7F7C" w:rsidRPr="009044DD" w:rsidRDefault="00EB7F7C" w:rsidP="009044DD">
            <w:pPr>
              <w:spacing w:after="0" w:line="240" w:lineRule="auto"/>
              <w:jc w:val="center"/>
              <w:rPr>
                <w:rFonts w:ascii="Times New Roman" w:hAnsi="Times New Roman"/>
                <w:iCs/>
              </w:rPr>
            </w:pPr>
            <w:r w:rsidRPr="009044DD">
              <w:rPr>
                <w:rFonts w:ascii="Times New Roman" w:hAnsi="Times New Roman"/>
                <w:iCs/>
              </w:rPr>
              <w:t>Влажность сырья, %</w:t>
            </w:r>
          </w:p>
        </w:tc>
        <w:tc>
          <w:tcPr>
            <w:tcW w:w="1607" w:type="dxa"/>
            <w:vMerge w:val="restart"/>
            <w:vAlign w:val="center"/>
            <w:hideMark/>
          </w:tcPr>
          <w:p w:rsidR="00EB7F7C" w:rsidRPr="009044DD" w:rsidRDefault="00EB7F7C" w:rsidP="009044DD">
            <w:pPr>
              <w:spacing w:after="0" w:line="240" w:lineRule="auto"/>
              <w:jc w:val="center"/>
              <w:rPr>
                <w:rFonts w:ascii="Times New Roman" w:hAnsi="Times New Roman"/>
                <w:iCs/>
              </w:rPr>
            </w:pPr>
            <w:r w:rsidRPr="009044DD">
              <w:rPr>
                <w:rFonts w:ascii="Times New Roman" w:hAnsi="Times New Roman"/>
                <w:iCs/>
              </w:rPr>
              <w:t>Содержание сухих веществ в сырье, %</w:t>
            </w:r>
          </w:p>
        </w:tc>
        <w:tc>
          <w:tcPr>
            <w:tcW w:w="2494" w:type="dxa"/>
            <w:gridSpan w:val="2"/>
            <w:vAlign w:val="center"/>
            <w:hideMark/>
          </w:tcPr>
          <w:p w:rsidR="00EB7F7C" w:rsidRPr="009044DD" w:rsidRDefault="00EB7F7C" w:rsidP="009044DD">
            <w:pPr>
              <w:spacing w:after="0" w:line="240" w:lineRule="auto"/>
              <w:jc w:val="center"/>
              <w:rPr>
                <w:rFonts w:ascii="Times New Roman" w:hAnsi="Times New Roman"/>
                <w:iCs/>
              </w:rPr>
            </w:pPr>
            <w:r w:rsidRPr="009044DD">
              <w:rPr>
                <w:rFonts w:ascii="Times New Roman" w:hAnsi="Times New Roman"/>
                <w:iCs/>
              </w:rPr>
              <w:t>Масса, г</w:t>
            </w:r>
          </w:p>
        </w:tc>
      </w:tr>
      <w:tr w:rsidR="00EB7F7C" w:rsidRPr="009044DD" w:rsidTr="009044DD">
        <w:trPr>
          <w:jc w:val="center"/>
        </w:trPr>
        <w:tc>
          <w:tcPr>
            <w:tcW w:w="2263" w:type="dxa"/>
            <w:vMerge/>
            <w:vAlign w:val="center"/>
            <w:hideMark/>
          </w:tcPr>
          <w:p w:rsidR="00EB7F7C" w:rsidRPr="009044DD" w:rsidRDefault="00EB7F7C" w:rsidP="009044DD">
            <w:pPr>
              <w:spacing w:after="0" w:line="240" w:lineRule="auto"/>
              <w:jc w:val="center"/>
              <w:rPr>
                <w:rFonts w:ascii="Times New Roman" w:hAnsi="Times New Roman"/>
                <w:iCs/>
              </w:rPr>
            </w:pPr>
          </w:p>
        </w:tc>
        <w:tc>
          <w:tcPr>
            <w:tcW w:w="1606" w:type="dxa"/>
            <w:vMerge/>
            <w:vAlign w:val="center"/>
            <w:hideMark/>
          </w:tcPr>
          <w:p w:rsidR="00EB7F7C" w:rsidRPr="009044DD" w:rsidRDefault="00EB7F7C" w:rsidP="009044DD">
            <w:pPr>
              <w:spacing w:after="0" w:line="240" w:lineRule="auto"/>
              <w:jc w:val="center"/>
              <w:rPr>
                <w:rFonts w:ascii="Times New Roman" w:hAnsi="Times New Roman"/>
                <w:iCs/>
              </w:rPr>
            </w:pPr>
          </w:p>
        </w:tc>
        <w:tc>
          <w:tcPr>
            <w:tcW w:w="1607" w:type="dxa"/>
            <w:vMerge/>
            <w:vAlign w:val="center"/>
            <w:hideMark/>
          </w:tcPr>
          <w:p w:rsidR="00EB7F7C" w:rsidRPr="009044DD" w:rsidRDefault="00EB7F7C" w:rsidP="009044DD">
            <w:pPr>
              <w:spacing w:after="0" w:line="240" w:lineRule="auto"/>
              <w:jc w:val="center"/>
              <w:rPr>
                <w:rFonts w:ascii="Times New Roman" w:hAnsi="Times New Roman"/>
                <w:iCs/>
              </w:rPr>
            </w:pPr>
          </w:p>
        </w:tc>
        <w:tc>
          <w:tcPr>
            <w:tcW w:w="1607" w:type="dxa"/>
            <w:vMerge/>
            <w:vAlign w:val="center"/>
            <w:hideMark/>
          </w:tcPr>
          <w:p w:rsidR="00EB7F7C" w:rsidRPr="009044DD" w:rsidRDefault="00EB7F7C" w:rsidP="009044DD">
            <w:pPr>
              <w:spacing w:after="0" w:line="240" w:lineRule="auto"/>
              <w:jc w:val="center"/>
              <w:rPr>
                <w:rFonts w:ascii="Times New Roman" w:hAnsi="Times New Roman"/>
                <w:iCs/>
              </w:rPr>
            </w:pPr>
          </w:p>
        </w:tc>
        <w:tc>
          <w:tcPr>
            <w:tcW w:w="1247" w:type="dxa"/>
            <w:vAlign w:val="center"/>
            <w:hideMark/>
          </w:tcPr>
          <w:p w:rsidR="00EB7F7C" w:rsidRPr="009044DD" w:rsidRDefault="00EB7F7C" w:rsidP="009044DD">
            <w:pPr>
              <w:spacing w:after="0" w:line="240" w:lineRule="auto"/>
              <w:jc w:val="center"/>
              <w:rPr>
                <w:rFonts w:ascii="Times New Roman" w:hAnsi="Times New Roman"/>
                <w:iCs/>
              </w:rPr>
            </w:pPr>
            <w:r w:rsidRPr="009044DD">
              <w:rPr>
                <w:rFonts w:ascii="Times New Roman" w:hAnsi="Times New Roman"/>
                <w:iCs/>
              </w:rPr>
              <w:t>сухих в</w:t>
            </w:r>
            <w:r w:rsidRPr="009044DD">
              <w:rPr>
                <w:rFonts w:ascii="Times New Roman" w:hAnsi="Times New Roman"/>
                <w:iCs/>
              </w:rPr>
              <w:t>е</w:t>
            </w:r>
            <w:r w:rsidRPr="009044DD">
              <w:rPr>
                <w:rFonts w:ascii="Times New Roman" w:hAnsi="Times New Roman"/>
                <w:iCs/>
              </w:rPr>
              <w:t>ществ</w:t>
            </w:r>
          </w:p>
        </w:tc>
        <w:tc>
          <w:tcPr>
            <w:tcW w:w="1247" w:type="dxa"/>
            <w:vAlign w:val="center"/>
            <w:hideMark/>
          </w:tcPr>
          <w:p w:rsidR="00EB7F7C" w:rsidRPr="009044DD" w:rsidRDefault="00EB7F7C" w:rsidP="009044DD">
            <w:pPr>
              <w:spacing w:after="0" w:line="240" w:lineRule="auto"/>
              <w:jc w:val="center"/>
              <w:rPr>
                <w:rFonts w:ascii="Times New Roman" w:hAnsi="Times New Roman"/>
                <w:iCs/>
              </w:rPr>
            </w:pPr>
            <w:r w:rsidRPr="009044DD">
              <w:rPr>
                <w:rFonts w:ascii="Times New Roman" w:hAnsi="Times New Roman"/>
                <w:iCs/>
              </w:rPr>
              <w:t>влаги</w:t>
            </w:r>
          </w:p>
        </w:tc>
      </w:tr>
      <w:tr w:rsidR="00EB7F7C" w:rsidRPr="009044DD" w:rsidTr="009044DD">
        <w:trPr>
          <w:jc w:val="center"/>
        </w:trPr>
        <w:tc>
          <w:tcPr>
            <w:tcW w:w="2263" w:type="dxa"/>
            <w:vAlign w:val="center"/>
            <w:hideMark/>
          </w:tcPr>
          <w:p w:rsidR="00EB7F7C" w:rsidRPr="009044DD" w:rsidRDefault="00EB7F7C" w:rsidP="009044DD">
            <w:pPr>
              <w:spacing w:after="0" w:line="240" w:lineRule="auto"/>
              <w:jc w:val="left"/>
              <w:rPr>
                <w:rFonts w:ascii="Times New Roman" w:hAnsi="Times New Roman"/>
                <w:iCs/>
              </w:rPr>
            </w:pPr>
            <w:r w:rsidRPr="009044DD">
              <w:rPr>
                <w:rFonts w:ascii="Times New Roman" w:hAnsi="Times New Roman"/>
                <w:iCs/>
              </w:rPr>
              <w:t>Мука пшеничная хлебопекарная + н</w:t>
            </w:r>
            <w:r w:rsidRPr="009044DD">
              <w:rPr>
                <w:rFonts w:ascii="Times New Roman" w:hAnsi="Times New Roman"/>
                <w:iCs/>
              </w:rPr>
              <w:t>у</w:t>
            </w:r>
            <w:r w:rsidRPr="009044DD">
              <w:rPr>
                <w:rFonts w:ascii="Times New Roman" w:hAnsi="Times New Roman"/>
                <w:iCs/>
              </w:rPr>
              <w:t>товая мука</w:t>
            </w:r>
          </w:p>
        </w:tc>
        <w:tc>
          <w:tcPr>
            <w:tcW w:w="1606" w:type="dxa"/>
            <w:vAlign w:val="center"/>
            <w:hideMark/>
          </w:tcPr>
          <w:p w:rsidR="00EB7F7C" w:rsidRPr="009044DD" w:rsidRDefault="00EB7F7C" w:rsidP="009044DD">
            <w:pPr>
              <w:spacing w:after="0" w:line="240" w:lineRule="auto"/>
              <w:jc w:val="center"/>
              <w:rPr>
                <w:rFonts w:ascii="Times New Roman" w:hAnsi="Times New Roman"/>
                <w:iCs/>
              </w:rPr>
            </w:pPr>
            <w:r w:rsidRPr="009044DD">
              <w:rPr>
                <w:rFonts w:ascii="Times New Roman" w:hAnsi="Times New Roman"/>
                <w:iCs/>
              </w:rPr>
              <w:t>285 (270) + 15 (30)</w:t>
            </w:r>
          </w:p>
        </w:tc>
        <w:tc>
          <w:tcPr>
            <w:tcW w:w="1607" w:type="dxa"/>
            <w:vAlign w:val="center"/>
            <w:hideMark/>
          </w:tcPr>
          <w:p w:rsidR="00EB7F7C" w:rsidRPr="009044DD" w:rsidRDefault="00EB7F7C" w:rsidP="009044DD">
            <w:pPr>
              <w:spacing w:after="0" w:line="240" w:lineRule="auto"/>
              <w:jc w:val="center"/>
              <w:rPr>
                <w:rFonts w:ascii="Times New Roman" w:hAnsi="Times New Roman"/>
                <w:iCs/>
              </w:rPr>
            </w:pPr>
            <w:r w:rsidRPr="009044DD">
              <w:rPr>
                <w:rFonts w:ascii="Times New Roman" w:hAnsi="Times New Roman"/>
                <w:iCs/>
              </w:rPr>
              <w:t>14,5</w:t>
            </w:r>
          </w:p>
        </w:tc>
        <w:tc>
          <w:tcPr>
            <w:tcW w:w="1607" w:type="dxa"/>
            <w:vAlign w:val="center"/>
            <w:hideMark/>
          </w:tcPr>
          <w:p w:rsidR="00EB7F7C" w:rsidRPr="009044DD" w:rsidRDefault="00EB7F7C" w:rsidP="009044DD">
            <w:pPr>
              <w:spacing w:after="0" w:line="240" w:lineRule="auto"/>
              <w:jc w:val="center"/>
              <w:rPr>
                <w:rFonts w:ascii="Times New Roman" w:hAnsi="Times New Roman"/>
                <w:iCs/>
              </w:rPr>
            </w:pPr>
            <w:r w:rsidRPr="009044DD">
              <w:rPr>
                <w:rFonts w:ascii="Times New Roman" w:hAnsi="Times New Roman"/>
                <w:iCs/>
              </w:rPr>
              <w:t>85,5</w:t>
            </w:r>
          </w:p>
        </w:tc>
        <w:tc>
          <w:tcPr>
            <w:tcW w:w="1247" w:type="dxa"/>
            <w:vAlign w:val="center"/>
            <w:hideMark/>
          </w:tcPr>
          <w:p w:rsidR="00EB7F7C" w:rsidRPr="009044DD" w:rsidRDefault="00EB7F7C" w:rsidP="009044DD">
            <w:pPr>
              <w:spacing w:after="0" w:line="240" w:lineRule="auto"/>
              <w:jc w:val="center"/>
              <w:rPr>
                <w:rFonts w:ascii="Times New Roman" w:hAnsi="Times New Roman"/>
                <w:iCs/>
              </w:rPr>
            </w:pPr>
            <w:r w:rsidRPr="009044DD">
              <w:rPr>
                <w:rFonts w:ascii="Times New Roman" w:hAnsi="Times New Roman"/>
                <w:iCs/>
              </w:rPr>
              <w:t>256,5</w:t>
            </w:r>
          </w:p>
        </w:tc>
        <w:tc>
          <w:tcPr>
            <w:tcW w:w="1247" w:type="dxa"/>
            <w:vAlign w:val="center"/>
            <w:hideMark/>
          </w:tcPr>
          <w:p w:rsidR="00EB7F7C" w:rsidRPr="009044DD" w:rsidRDefault="00EB7F7C" w:rsidP="009044DD">
            <w:pPr>
              <w:spacing w:after="0" w:line="240" w:lineRule="auto"/>
              <w:jc w:val="center"/>
              <w:rPr>
                <w:rFonts w:ascii="Times New Roman" w:hAnsi="Times New Roman"/>
                <w:iCs/>
              </w:rPr>
            </w:pPr>
            <w:r w:rsidRPr="009044DD">
              <w:rPr>
                <w:rFonts w:ascii="Times New Roman" w:hAnsi="Times New Roman"/>
                <w:iCs/>
              </w:rPr>
              <w:t>43,5</w:t>
            </w:r>
          </w:p>
        </w:tc>
      </w:tr>
      <w:tr w:rsidR="00EB7F7C" w:rsidRPr="009044DD" w:rsidTr="009044DD">
        <w:trPr>
          <w:trHeight w:val="415"/>
          <w:jc w:val="center"/>
        </w:trPr>
        <w:tc>
          <w:tcPr>
            <w:tcW w:w="2263" w:type="dxa"/>
            <w:vAlign w:val="center"/>
            <w:hideMark/>
          </w:tcPr>
          <w:p w:rsidR="00EB7F7C" w:rsidRPr="009044DD" w:rsidRDefault="00EB7F7C" w:rsidP="009044DD">
            <w:pPr>
              <w:spacing w:after="0" w:line="240" w:lineRule="auto"/>
              <w:jc w:val="left"/>
              <w:rPr>
                <w:rFonts w:ascii="Times New Roman" w:hAnsi="Times New Roman"/>
                <w:iCs/>
              </w:rPr>
            </w:pPr>
            <w:r w:rsidRPr="009044DD">
              <w:rPr>
                <w:rFonts w:ascii="Times New Roman" w:hAnsi="Times New Roman"/>
                <w:iCs/>
              </w:rPr>
              <w:t>Дрожжевая суспе</w:t>
            </w:r>
            <w:r w:rsidRPr="009044DD">
              <w:rPr>
                <w:rFonts w:ascii="Times New Roman" w:hAnsi="Times New Roman"/>
                <w:iCs/>
              </w:rPr>
              <w:t>н</w:t>
            </w:r>
            <w:r w:rsidRPr="009044DD">
              <w:rPr>
                <w:rFonts w:ascii="Times New Roman" w:hAnsi="Times New Roman"/>
                <w:iCs/>
              </w:rPr>
              <w:t>зия</w:t>
            </w:r>
          </w:p>
        </w:tc>
        <w:tc>
          <w:tcPr>
            <w:tcW w:w="1606" w:type="dxa"/>
            <w:vAlign w:val="center"/>
            <w:hideMark/>
          </w:tcPr>
          <w:p w:rsidR="00EB7F7C" w:rsidRPr="009044DD" w:rsidRDefault="00EB7F7C" w:rsidP="009044DD">
            <w:pPr>
              <w:spacing w:after="0" w:line="240" w:lineRule="auto"/>
              <w:jc w:val="center"/>
              <w:rPr>
                <w:rFonts w:ascii="Times New Roman" w:hAnsi="Times New Roman"/>
                <w:iCs/>
              </w:rPr>
            </w:pPr>
            <w:r w:rsidRPr="009044DD">
              <w:rPr>
                <w:rFonts w:ascii="Times New Roman" w:hAnsi="Times New Roman"/>
                <w:iCs/>
              </w:rPr>
              <w:t>3</w:t>
            </w:r>
          </w:p>
        </w:tc>
        <w:tc>
          <w:tcPr>
            <w:tcW w:w="1607" w:type="dxa"/>
            <w:vAlign w:val="center"/>
            <w:hideMark/>
          </w:tcPr>
          <w:p w:rsidR="00EB7F7C" w:rsidRPr="009044DD" w:rsidRDefault="00EB7F7C" w:rsidP="009044DD">
            <w:pPr>
              <w:spacing w:after="0" w:line="240" w:lineRule="auto"/>
              <w:jc w:val="center"/>
              <w:rPr>
                <w:rFonts w:ascii="Times New Roman" w:hAnsi="Times New Roman"/>
                <w:iCs/>
              </w:rPr>
            </w:pPr>
            <w:r w:rsidRPr="009044DD">
              <w:rPr>
                <w:rFonts w:ascii="Times New Roman" w:hAnsi="Times New Roman"/>
                <w:iCs/>
              </w:rPr>
              <w:t>93,75</w:t>
            </w:r>
          </w:p>
        </w:tc>
        <w:tc>
          <w:tcPr>
            <w:tcW w:w="1607" w:type="dxa"/>
            <w:vAlign w:val="center"/>
            <w:hideMark/>
          </w:tcPr>
          <w:p w:rsidR="00EB7F7C" w:rsidRPr="009044DD" w:rsidRDefault="00EB7F7C" w:rsidP="009044DD">
            <w:pPr>
              <w:spacing w:after="0" w:line="240" w:lineRule="auto"/>
              <w:jc w:val="center"/>
              <w:rPr>
                <w:rFonts w:ascii="Times New Roman" w:hAnsi="Times New Roman"/>
                <w:iCs/>
              </w:rPr>
            </w:pPr>
            <w:r w:rsidRPr="009044DD">
              <w:rPr>
                <w:rFonts w:ascii="Times New Roman" w:hAnsi="Times New Roman"/>
                <w:iCs/>
              </w:rPr>
              <w:t>6,25</w:t>
            </w:r>
          </w:p>
        </w:tc>
        <w:tc>
          <w:tcPr>
            <w:tcW w:w="1247" w:type="dxa"/>
            <w:vAlign w:val="center"/>
            <w:hideMark/>
          </w:tcPr>
          <w:p w:rsidR="00EB7F7C" w:rsidRPr="009044DD" w:rsidRDefault="00EB7F7C" w:rsidP="009044DD">
            <w:pPr>
              <w:spacing w:after="0" w:line="240" w:lineRule="auto"/>
              <w:jc w:val="center"/>
              <w:rPr>
                <w:rFonts w:ascii="Times New Roman" w:hAnsi="Times New Roman"/>
                <w:iCs/>
              </w:rPr>
            </w:pPr>
            <w:r w:rsidRPr="009044DD">
              <w:rPr>
                <w:rFonts w:ascii="Times New Roman" w:hAnsi="Times New Roman"/>
                <w:iCs/>
              </w:rPr>
              <w:t>0,187</w:t>
            </w:r>
          </w:p>
        </w:tc>
        <w:tc>
          <w:tcPr>
            <w:tcW w:w="1247" w:type="dxa"/>
            <w:vAlign w:val="center"/>
            <w:hideMark/>
          </w:tcPr>
          <w:p w:rsidR="00EB7F7C" w:rsidRPr="009044DD" w:rsidRDefault="00EB7F7C" w:rsidP="009044DD">
            <w:pPr>
              <w:spacing w:after="0" w:line="240" w:lineRule="auto"/>
              <w:jc w:val="center"/>
              <w:rPr>
                <w:rFonts w:ascii="Times New Roman" w:hAnsi="Times New Roman"/>
                <w:iCs/>
              </w:rPr>
            </w:pPr>
            <w:r w:rsidRPr="009044DD">
              <w:rPr>
                <w:rFonts w:ascii="Times New Roman" w:hAnsi="Times New Roman"/>
                <w:iCs/>
              </w:rPr>
              <w:t>2,813</w:t>
            </w:r>
          </w:p>
        </w:tc>
      </w:tr>
      <w:tr w:rsidR="00EB7F7C" w:rsidRPr="009044DD" w:rsidTr="009044DD">
        <w:trPr>
          <w:trHeight w:val="257"/>
          <w:jc w:val="center"/>
        </w:trPr>
        <w:tc>
          <w:tcPr>
            <w:tcW w:w="2263" w:type="dxa"/>
            <w:vAlign w:val="center"/>
            <w:hideMark/>
          </w:tcPr>
          <w:p w:rsidR="00EB7F7C" w:rsidRPr="009044DD" w:rsidRDefault="00EB7F7C" w:rsidP="009044DD">
            <w:pPr>
              <w:spacing w:after="0" w:line="240" w:lineRule="auto"/>
              <w:jc w:val="left"/>
              <w:rPr>
                <w:rFonts w:ascii="Times New Roman" w:hAnsi="Times New Roman"/>
                <w:iCs/>
              </w:rPr>
            </w:pPr>
            <w:r w:rsidRPr="009044DD">
              <w:rPr>
                <w:rFonts w:ascii="Times New Roman" w:hAnsi="Times New Roman"/>
                <w:iCs/>
              </w:rPr>
              <w:t>Соль</w:t>
            </w:r>
          </w:p>
        </w:tc>
        <w:tc>
          <w:tcPr>
            <w:tcW w:w="1606" w:type="dxa"/>
            <w:vAlign w:val="center"/>
            <w:hideMark/>
          </w:tcPr>
          <w:p w:rsidR="00EB7F7C" w:rsidRPr="009044DD" w:rsidRDefault="00EB7F7C" w:rsidP="009044DD">
            <w:pPr>
              <w:spacing w:after="0" w:line="240" w:lineRule="auto"/>
              <w:jc w:val="center"/>
              <w:rPr>
                <w:rFonts w:ascii="Times New Roman" w:hAnsi="Times New Roman"/>
                <w:iCs/>
              </w:rPr>
            </w:pPr>
            <w:r w:rsidRPr="009044DD">
              <w:rPr>
                <w:rFonts w:ascii="Times New Roman" w:hAnsi="Times New Roman"/>
                <w:iCs/>
              </w:rPr>
              <w:t>15</w:t>
            </w:r>
          </w:p>
        </w:tc>
        <w:tc>
          <w:tcPr>
            <w:tcW w:w="1607" w:type="dxa"/>
            <w:vAlign w:val="center"/>
            <w:hideMark/>
          </w:tcPr>
          <w:p w:rsidR="00EB7F7C" w:rsidRPr="009044DD" w:rsidRDefault="00EB7F7C" w:rsidP="009044DD">
            <w:pPr>
              <w:spacing w:after="0" w:line="240" w:lineRule="auto"/>
              <w:jc w:val="center"/>
              <w:rPr>
                <w:rFonts w:ascii="Times New Roman" w:hAnsi="Times New Roman"/>
                <w:iCs/>
              </w:rPr>
            </w:pPr>
            <w:r w:rsidRPr="009044DD">
              <w:rPr>
                <w:rFonts w:ascii="Times New Roman" w:hAnsi="Times New Roman"/>
                <w:iCs/>
              </w:rPr>
              <w:t>0,15</w:t>
            </w:r>
          </w:p>
        </w:tc>
        <w:tc>
          <w:tcPr>
            <w:tcW w:w="1607" w:type="dxa"/>
            <w:vAlign w:val="center"/>
            <w:hideMark/>
          </w:tcPr>
          <w:p w:rsidR="00EB7F7C" w:rsidRPr="009044DD" w:rsidRDefault="00EB7F7C" w:rsidP="009044DD">
            <w:pPr>
              <w:spacing w:after="0" w:line="240" w:lineRule="auto"/>
              <w:jc w:val="center"/>
              <w:rPr>
                <w:rFonts w:ascii="Times New Roman" w:hAnsi="Times New Roman"/>
                <w:iCs/>
              </w:rPr>
            </w:pPr>
            <w:r w:rsidRPr="009044DD">
              <w:rPr>
                <w:rFonts w:ascii="Times New Roman" w:hAnsi="Times New Roman"/>
                <w:iCs/>
              </w:rPr>
              <w:t>99,85</w:t>
            </w:r>
          </w:p>
        </w:tc>
        <w:tc>
          <w:tcPr>
            <w:tcW w:w="1247" w:type="dxa"/>
            <w:vAlign w:val="center"/>
            <w:hideMark/>
          </w:tcPr>
          <w:p w:rsidR="00EB7F7C" w:rsidRPr="009044DD" w:rsidRDefault="00EB7F7C" w:rsidP="009044DD">
            <w:pPr>
              <w:spacing w:after="0" w:line="240" w:lineRule="auto"/>
              <w:jc w:val="center"/>
              <w:rPr>
                <w:rFonts w:ascii="Times New Roman" w:hAnsi="Times New Roman"/>
                <w:iCs/>
              </w:rPr>
            </w:pPr>
            <w:r w:rsidRPr="009044DD">
              <w:rPr>
                <w:rFonts w:ascii="Times New Roman" w:hAnsi="Times New Roman"/>
                <w:iCs/>
              </w:rPr>
              <w:t>14,98</w:t>
            </w:r>
          </w:p>
        </w:tc>
        <w:tc>
          <w:tcPr>
            <w:tcW w:w="1247" w:type="dxa"/>
            <w:vAlign w:val="center"/>
            <w:hideMark/>
          </w:tcPr>
          <w:p w:rsidR="00EB7F7C" w:rsidRPr="009044DD" w:rsidRDefault="00EB7F7C" w:rsidP="009044DD">
            <w:pPr>
              <w:spacing w:after="0" w:line="240" w:lineRule="auto"/>
              <w:jc w:val="center"/>
              <w:rPr>
                <w:rFonts w:ascii="Times New Roman" w:hAnsi="Times New Roman"/>
                <w:iCs/>
              </w:rPr>
            </w:pPr>
            <w:r w:rsidRPr="009044DD">
              <w:rPr>
                <w:rFonts w:ascii="Times New Roman" w:hAnsi="Times New Roman"/>
                <w:iCs/>
              </w:rPr>
              <w:t>0,02</w:t>
            </w:r>
          </w:p>
        </w:tc>
      </w:tr>
      <w:tr w:rsidR="00EB7F7C" w:rsidRPr="009044DD" w:rsidTr="009044DD">
        <w:trPr>
          <w:trHeight w:val="379"/>
          <w:jc w:val="center"/>
        </w:trPr>
        <w:tc>
          <w:tcPr>
            <w:tcW w:w="2263" w:type="dxa"/>
            <w:vAlign w:val="center"/>
            <w:hideMark/>
          </w:tcPr>
          <w:p w:rsidR="00EB7F7C" w:rsidRPr="009044DD" w:rsidRDefault="00EB7F7C" w:rsidP="009044DD">
            <w:pPr>
              <w:spacing w:after="0" w:line="240" w:lineRule="auto"/>
              <w:jc w:val="left"/>
              <w:rPr>
                <w:rFonts w:ascii="Times New Roman" w:hAnsi="Times New Roman"/>
                <w:iCs/>
              </w:rPr>
            </w:pPr>
            <w:r w:rsidRPr="009044DD">
              <w:rPr>
                <w:rFonts w:ascii="Times New Roman" w:hAnsi="Times New Roman"/>
                <w:iCs/>
              </w:rPr>
              <w:t>Сахар-песок</w:t>
            </w:r>
          </w:p>
        </w:tc>
        <w:tc>
          <w:tcPr>
            <w:tcW w:w="1606" w:type="dxa"/>
            <w:vAlign w:val="center"/>
          </w:tcPr>
          <w:p w:rsidR="00EB7F7C" w:rsidRPr="009044DD" w:rsidRDefault="00EB7F7C" w:rsidP="009044DD">
            <w:pPr>
              <w:spacing w:after="0" w:line="240" w:lineRule="auto"/>
              <w:jc w:val="center"/>
              <w:rPr>
                <w:rFonts w:ascii="Times New Roman" w:hAnsi="Times New Roman"/>
                <w:iCs/>
              </w:rPr>
            </w:pPr>
            <w:r w:rsidRPr="009044DD">
              <w:rPr>
                <w:rFonts w:ascii="Times New Roman" w:hAnsi="Times New Roman"/>
                <w:iCs/>
              </w:rPr>
              <w:t>4,5</w:t>
            </w:r>
          </w:p>
        </w:tc>
        <w:tc>
          <w:tcPr>
            <w:tcW w:w="1607" w:type="dxa"/>
            <w:vAlign w:val="center"/>
          </w:tcPr>
          <w:p w:rsidR="00EB7F7C" w:rsidRPr="009044DD" w:rsidRDefault="00EB7F7C" w:rsidP="009044DD">
            <w:pPr>
              <w:spacing w:after="0" w:line="240" w:lineRule="auto"/>
              <w:jc w:val="center"/>
              <w:rPr>
                <w:rFonts w:ascii="Times New Roman" w:hAnsi="Times New Roman"/>
                <w:iCs/>
              </w:rPr>
            </w:pPr>
            <w:r w:rsidRPr="009044DD">
              <w:rPr>
                <w:rFonts w:ascii="Times New Roman" w:hAnsi="Times New Roman"/>
                <w:iCs/>
              </w:rPr>
              <w:t>5</w:t>
            </w:r>
          </w:p>
        </w:tc>
        <w:tc>
          <w:tcPr>
            <w:tcW w:w="1607" w:type="dxa"/>
            <w:vAlign w:val="center"/>
          </w:tcPr>
          <w:p w:rsidR="00EB7F7C" w:rsidRPr="009044DD" w:rsidRDefault="00EB7F7C" w:rsidP="009044DD">
            <w:pPr>
              <w:spacing w:after="0" w:line="240" w:lineRule="auto"/>
              <w:jc w:val="center"/>
              <w:rPr>
                <w:rFonts w:ascii="Times New Roman" w:hAnsi="Times New Roman"/>
                <w:iCs/>
              </w:rPr>
            </w:pPr>
            <w:r w:rsidRPr="009044DD">
              <w:rPr>
                <w:rFonts w:ascii="Times New Roman" w:hAnsi="Times New Roman"/>
                <w:iCs/>
              </w:rPr>
              <w:t>95</w:t>
            </w:r>
          </w:p>
        </w:tc>
        <w:tc>
          <w:tcPr>
            <w:tcW w:w="1247" w:type="dxa"/>
            <w:vAlign w:val="center"/>
          </w:tcPr>
          <w:p w:rsidR="00EB7F7C" w:rsidRPr="009044DD" w:rsidRDefault="00EB7F7C" w:rsidP="009044DD">
            <w:pPr>
              <w:spacing w:after="0" w:line="240" w:lineRule="auto"/>
              <w:jc w:val="center"/>
              <w:rPr>
                <w:rFonts w:ascii="Times New Roman" w:hAnsi="Times New Roman"/>
                <w:iCs/>
              </w:rPr>
            </w:pPr>
            <w:r w:rsidRPr="009044DD">
              <w:rPr>
                <w:rFonts w:ascii="Times New Roman" w:hAnsi="Times New Roman"/>
                <w:iCs/>
              </w:rPr>
              <w:t>4,27</w:t>
            </w:r>
          </w:p>
        </w:tc>
        <w:tc>
          <w:tcPr>
            <w:tcW w:w="1247" w:type="dxa"/>
            <w:vAlign w:val="center"/>
          </w:tcPr>
          <w:p w:rsidR="00EB7F7C" w:rsidRPr="009044DD" w:rsidRDefault="00EB7F7C" w:rsidP="009044DD">
            <w:pPr>
              <w:spacing w:after="0" w:line="240" w:lineRule="auto"/>
              <w:jc w:val="center"/>
              <w:rPr>
                <w:rFonts w:ascii="Times New Roman" w:hAnsi="Times New Roman"/>
                <w:iCs/>
              </w:rPr>
            </w:pPr>
            <w:r w:rsidRPr="009044DD">
              <w:rPr>
                <w:rFonts w:ascii="Times New Roman" w:hAnsi="Times New Roman"/>
                <w:iCs/>
              </w:rPr>
              <w:t>0,23</w:t>
            </w:r>
          </w:p>
        </w:tc>
      </w:tr>
      <w:tr w:rsidR="00EB7F7C" w:rsidRPr="009044DD" w:rsidTr="009044DD">
        <w:trPr>
          <w:jc w:val="center"/>
        </w:trPr>
        <w:tc>
          <w:tcPr>
            <w:tcW w:w="2263" w:type="dxa"/>
            <w:vAlign w:val="center"/>
            <w:hideMark/>
          </w:tcPr>
          <w:p w:rsidR="00EB7F7C" w:rsidRPr="009044DD" w:rsidRDefault="00EB7F7C" w:rsidP="009044DD">
            <w:pPr>
              <w:spacing w:after="0" w:line="240" w:lineRule="auto"/>
              <w:jc w:val="left"/>
              <w:rPr>
                <w:rFonts w:ascii="Times New Roman" w:hAnsi="Times New Roman"/>
                <w:iCs/>
              </w:rPr>
            </w:pPr>
            <w:r w:rsidRPr="009044DD">
              <w:rPr>
                <w:rFonts w:ascii="Times New Roman" w:hAnsi="Times New Roman"/>
                <w:iCs/>
              </w:rPr>
              <w:t>Маргарин</w:t>
            </w:r>
          </w:p>
        </w:tc>
        <w:tc>
          <w:tcPr>
            <w:tcW w:w="1606" w:type="dxa"/>
            <w:vAlign w:val="center"/>
            <w:hideMark/>
          </w:tcPr>
          <w:p w:rsidR="00EB7F7C" w:rsidRPr="009044DD" w:rsidRDefault="00EB7F7C" w:rsidP="009044DD">
            <w:pPr>
              <w:spacing w:after="0" w:line="240" w:lineRule="auto"/>
              <w:jc w:val="center"/>
              <w:rPr>
                <w:rFonts w:ascii="Times New Roman" w:hAnsi="Times New Roman"/>
                <w:iCs/>
              </w:rPr>
            </w:pPr>
            <w:r w:rsidRPr="009044DD">
              <w:rPr>
                <w:rFonts w:ascii="Times New Roman" w:hAnsi="Times New Roman"/>
                <w:iCs/>
              </w:rPr>
              <w:t>13,5</w:t>
            </w:r>
          </w:p>
        </w:tc>
        <w:tc>
          <w:tcPr>
            <w:tcW w:w="1607" w:type="dxa"/>
            <w:vAlign w:val="center"/>
            <w:hideMark/>
          </w:tcPr>
          <w:p w:rsidR="00EB7F7C" w:rsidRPr="009044DD" w:rsidRDefault="00EB7F7C" w:rsidP="009044DD">
            <w:pPr>
              <w:spacing w:after="0" w:line="240" w:lineRule="auto"/>
              <w:jc w:val="center"/>
              <w:rPr>
                <w:rFonts w:ascii="Times New Roman" w:hAnsi="Times New Roman"/>
                <w:iCs/>
              </w:rPr>
            </w:pPr>
            <w:r w:rsidRPr="009044DD">
              <w:rPr>
                <w:rFonts w:ascii="Times New Roman" w:hAnsi="Times New Roman"/>
                <w:iCs/>
              </w:rPr>
              <w:t>84</w:t>
            </w:r>
          </w:p>
        </w:tc>
        <w:tc>
          <w:tcPr>
            <w:tcW w:w="1607" w:type="dxa"/>
            <w:vAlign w:val="center"/>
            <w:hideMark/>
          </w:tcPr>
          <w:p w:rsidR="00EB7F7C" w:rsidRPr="009044DD" w:rsidRDefault="00EB7F7C" w:rsidP="009044DD">
            <w:pPr>
              <w:spacing w:after="0" w:line="240" w:lineRule="auto"/>
              <w:jc w:val="center"/>
              <w:rPr>
                <w:rFonts w:ascii="Times New Roman" w:hAnsi="Times New Roman"/>
                <w:iCs/>
              </w:rPr>
            </w:pPr>
            <w:r w:rsidRPr="009044DD">
              <w:rPr>
                <w:rFonts w:ascii="Times New Roman" w:hAnsi="Times New Roman"/>
                <w:iCs/>
              </w:rPr>
              <w:t>16</w:t>
            </w:r>
          </w:p>
        </w:tc>
        <w:tc>
          <w:tcPr>
            <w:tcW w:w="1247" w:type="dxa"/>
            <w:vAlign w:val="center"/>
            <w:hideMark/>
          </w:tcPr>
          <w:p w:rsidR="00EB7F7C" w:rsidRPr="009044DD" w:rsidRDefault="00EB7F7C" w:rsidP="009044DD">
            <w:pPr>
              <w:spacing w:after="0" w:line="240" w:lineRule="auto"/>
              <w:jc w:val="center"/>
              <w:rPr>
                <w:rFonts w:ascii="Times New Roman" w:hAnsi="Times New Roman"/>
                <w:iCs/>
              </w:rPr>
            </w:pPr>
            <w:r w:rsidRPr="009044DD">
              <w:rPr>
                <w:rFonts w:ascii="Times New Roman" w:hAnsi="Times New Roman"/>
                <w:iCs/>
              </w:rPr>
              <w:t>2,16</w:t>
            </w:r>
          </w:p>
        </w:tc>
        <w:tc>
          <w:tcPr>
            <w:tcW w:w="1247" w:type="dxa"/>
            <w:vAlign w:val="center"/>
            <w:hideMark/>
          </w:tcPr>
          <w:p w:rsidR="00EB7F7C" w:rsidRPr="009044DD" w:rsidRDefault="00EB7F7C" w:rsidP="009044DD">
            <w:pPr>
              <w:spacing w:after="0" w:line="240" w:lineRule="auto"/>
              <w:jc w:val="center"/>
              <w:rPr>
                <w:rFonts w:ascii="Times New Roman" w:hAnsi="Times New Roman"/>
                <w:iCs/>
              </w:rPr>
            </w:pPr>
            <w:r w:rsidRPr="009044DD">
              <w:rPr>
                <w:rFonts w:ascii="Times New Roman" w:hAnsi="Times New Roman"/>
                <w:iCs/>
              </w:rPr>
              <w:t>11,34</w:t>
            </w:r>
          </w:p>
        </w:tc>
      </w:tr>
      <w:tr w:rsidR="00EB7F7C" w:rsidRPr="009044DD" w:rsidTr="009044DD">
        <w:trPr>
          <w:trHeight w:val="384"/>
          <w:jc w:val="center"/>
        </w:trPr>
        <w:tc>
          <w:tcPr>
            <w:tcW w:w="2263" w:type="dxa"/>
            <w:vAlign w:val="center"/>
            <w:hideMark/>
          </w:tcPr>
          <w:p w:rsidR="00EB7F7C" w:rsidRPr="009044DD" w:rsidRDefault="00EB7F7C" w:rsidP="009044DD">
            <w:pPr>
              <w:spacing w:after="0" w:line="240" w:lineRule="auto"/>
              <w:jc w:val="left"/>
              <w:rPr>
                <w:rFonts w:ascii="Times New Roman" w:hAnsi="Times New Roman"/>
                <w:iCs/>
              </w:rPr>
            </w:pPr>
            <w:r w:rsidRPr="009044DD">
              <w:rPr>
                <w:rFonts w:ascii="Times New Roman" w:hAnsi="Times New Roman"/>
                <w:iCs/>
              </w:rPr>
              <w:t>Итого</w:t>
            </w:r>
          </w:p>
        </w:tc>
        <w:tc>
          <w:tcPr>
            <w:tcW w:w="1606" w:type="dxa"/>
            <w:vAlign w:val="center"/>
            <w:hideMark/>
          </w:tcPr>
          <w:p w:rsidR="00EB7F7C" w:rsidRPr="009044DD" w:rsidRDefault="00EB7F7C" w:rsidP="009044DD">
            <w:pPr>
              <w:spacing w:after="0" w:line="240" w:lineRule="auto"/>
              <w:jc w:val="center"/>
              <w:rPr>
                <w:rFonts w:ascii="Times New Roman" w:hAnsi="Times New Roman"/>
                <w:iCs/>
              </w:rPr>
            </w:pPr>
            <w:r w:rsidRPr="009044DD">
              <w:rPr>
                <w:rFonts w:ascii="Times New Roman" w:hAnsi="Times New Roman"/>
                <w:iCs/>
              </w:rPr>
              <w:t>336</w:t>
            </w:r>
          </w:p>
        </w:tc>
        <w:tc>
          <w:tcPr>
            <w:tcW w:w="1607" w:type="dxa"/>
            <w:vAlign w:val="center"/>
            <w:hideMark/>
          </w:tcPr>
          <w:p w:rsidR="00EB7F7C" w:rsidRPr="009044DD" w:rsidRDefault="00EB7F7C" w:rsidP="009044DD">
            <w:pPr>
              <w:spacing w:after="0" w:line="240" w:lineRule="auto"/>
              <w:jc w:val="center"/>
              <w:rPr>
                <w:rFonts w:ascii="Times New Roman" w:hAnsi="Times New Roman"/>
                <w:iCs/>
              </w:rPr>
            </w:pPr>
            <w:r w:rsidRPr="009044DD">
              <w:rPr>
                <w:rFonts w:ascii="Times New Roman" w:hAnsi="Times New Roman"/>
                <w:iCs/>
              </w:rPr>
              <w:t>—</w:t>
            </w:r>
          </w:p>
        </w:tc>
        <w:tc>
          <w:tcPr>
            <w:tcW w:w="1607" w:type="dxa"/>
            <w:vAlign w:val="center"/>
            <w:hideMark/>
          </w:tcPr>
          <w:p w:rsidR="00EB7F7C" w:rsidRPr="009044DD" w:rsidRDefault="00EB7F7C" w:rsidP="009044DD">
            <w:pPr>
              <w:spacing w:after="0" w:line="240" w:lineRule="auto"/>
              <w:jc w:val="center"/>
              <w:rPr>
                <w:rFonts w:ascii="Times New Roman" w:hAnsi="Times New Roman"/>
                <w:iCs/>
              </w:rPr>
            </w:pPr>
            <w:r w:rsidRPr="009044DD">
              <w:rPr>
                <w:rFonts w:ascii="Times New Roman" w:hAnsi="Times New Roman"/>
                <w:iCs/>
              </w:rPr>
              <w:t>—</w:t>
            </w:r>
          </w:p>
        </w:tc>
        <w:tc>
          <w:tcPr>
            <w:tcW w:w="1247" w:type="dxa"/>
            <w:vAlign w:val="center"/>
            <w:hideMark/>
          </w:tcPr>
          <w:p w:rsidR="00EB7F7C" w:rsidRPr="009044DD" w:rsidRDefault="00EB7F7C" w:rsidP="009044DD">
            <w:pPr>
              <w:spacing w:after="0" w:line="240" w:lineRule="auto"/>
              <w:jc w:val="center"/>
              <w:rPr>
                <w:rFonts w:ascii="Times New Roman" w:hAnsi="Times New Roman"/>
                <w:iCs/>
              </w:rPr>
            </w:pPr>
            <w:r w:rsidRPr="009044DD">
              <w:rPr>
                <w:rFonts w:ascii="Times New Roman" w:hAnsi="Times New Roman"/>
                <w:iCs/>
              </w:rPr>
              <w:t>278,1</w:t>
            </w:r>
          </w:p>
        </w:tc>
        <w:tc>
          <w:tcPr>
            <w:tcW w:w="1247" w:type="dxa"/>
            <w:vAlign w:val="center"/>
            <w:hideMark/>
          </w:tcPr>
          <w:p w:rsidR="00EB7F7C" w:rsidRPr="009044DD" w:rsidRDefault="00EB7F7C" w:rsidP="009044DD">
            <w:pPr>
              <w:spacing w:after="0" w:line="240" w:lineRule="auto"/>
              <w:jc w:val="center"/>
              <w:rPr>
                <w:rFonts w:ascii="Times New Roman" w:hAnsi="Times New Roman"/>
                <w:iCs/>
              </w:rPr>
            </w:pPr>
            <w:r w:rsidRPr="009044DD">
              <w:rPr>
                <w:rFonts w:ascii="Times New Roman" w:hAnsi="Times New Roman"/>
                <w:iCs/>
              </w:rPr>
              <w:t>57,9</w:t>
            </w:r>
          </w:p>
        </w:tc>
      </w:tr>
      <w:tr w:rsidR="00EB7F7C" w:rsidRPr="009044DD" w:rsidTr="009044DD">
        <w:trPr>
          <w:jc w:val="center"/>
        </w:trPr>
        <w:tc>
          <w:tcPr>
            <w:tcW w:w="2263" w:type="dxa"/>
            <w:vAlign w:val="center"/>
            <w:hideMark/>
          </w:tcPr>
          <w:p w:rsidR="00EB7F7C" w:rsidRPr="009044DD" w:rsidRDefault="00EB7F7C" w:rsidP="009044DD">
            <w:pPr>
              <w:spacing w:after="0" w:line="240" w:lineRule="auto"/>
              <w:jc w:val="left"/>
              <w:rPr>
                <w:rFonts w:ascii="Times New Roman" w:hAnsi="Times New Roman"/>
                <w:iCs/>
              </w:rPr>
            </w:pPr>
            <w:r w:rsidRPr="009044DD">
              <w:rPr>
                <w:rFonts w:ascii="Times New Roman" w:hAnsi="Times New Roman"/>
                <w:iCs/>
              </w:rPr>
              <w:t>Вода</w:t>
            </w:r>
          </w:p>
        </w:tc>
        <w:tc>
          <w:tcPr>
            <w:tcW w:w="1606" w:type="dxa"/>
            <w:vAlign w:val="center"/>
            <w:hideMark/>
          </w:tcPr>
          <w:p w:rsidR="00EB7F7C" w:rsidRPr="009044DD" w:rsidRDefault="00EB7F7C" w:rsidP="009044DD">
            <w:pPr>
              <w:spacing w:after="0" w:line="240" w:lineRule="auto"/>
              <w:jc w:val="center"/>
              <w:rPr>
                <w:rFonts w:ascii="Times New Roman" w:hAnsi="Times New Roman"/>
                <w:iCs/>
              </w:rPr>
            </w:pPr>
            <w:r w:rsidRPr="009044DD">
              <w:rPr>
                <w:rFonts w:ascii="Times New Roman" w:hAnsi="Times New Roman"/>
                <w:iCs/>
              </w:rPr>
              <w:t>151,9</w:t>
            </w:r>
          </w:p>
        </w:tc>
        <w:tc>
          <w:tcPr>
            <w:tcW w:w="1607" w:type="dxa"/>
            <w:vAlign w:val="center"/>
            <w:hideMark/>
          </w:tcPr>
          <w:p w:rsidR="00EB7F7C" w:rsidRPr="009044DD" w:rsidRDefault="00EB7F7C" w:rsidP="009044DD">
            <w:pPr>
              <w:spacing w:after="0" w:line="240" w:lineRule="auto"/>
              <w:jc w:val="center"/>
              <w:rPr>
                <w:rFonts w:ascii="Times New Roman" w:hAnsi="Times New Roman"/>
                <w:iCs/>
              </w:rPr>
            </w:pPr>
            <w:r w:rsidRPr="009044DD">
              <w:rPr>
                <w:rFonts w:ascii="Times New Roman" w:hAnsi="Times New Roman"/>
                <w:iCs/>
              </w:rPr>
              <w:t>100</w:t>
            </w:r>
          </w:p>
        </w:tc>
        <w:tc>
          <w:tcPr>
            <w:tcW w:w="1607" w:type="dxa"/>
            <w:vAlign w:val="center"/>
            <w:hideMark/>
          </w:tcPr>
          <w:p w:rsidR="00EB7F7C" w:rsidRPr="009044DD" w:rsidRDefault="00EB7F7C" w:rsidP="009044DD">
            <w:pPr>
              <w:spacing w:after="0" w:line="240" w:lineRule="auto"/>
              <w:jc w:val="center"/>
              <w:rPr>
                <w:rFonts w:ascii="Times New Roman" w:hAnsi="Times New Roman"/>
                <w:iCs/>
              </w:rPr>
            </w:pPr>
            <w:r w:rsidRPr="009044DD">
              <w:rPr>
                <w:rFonts w:ascii="Times New Roman" w:hAnsi="Times New Roman"/>
                <w:iCs/>
              </w:rPr>
              <w:t>—</w:t>
            </w:r>
          </w:p>
        </w:tc>
        <w:tc>
          <w:tcPr>
            <w:tcW w:w="1247" w:type="dxa"/>
            <w:vAlign w:val="center"/>
            <w:hideMark/>
          </w:tcPr>
          <w:p w:rsidR="00EB7F7C" w:rsidRPr="009044DD" w:rsidRDefault="00EB7F7C" w:rsidP="009044DD">
            <w:pPr>
              <w:spacing w:after="0" w:line="240" w:lineRule="auto"/>
              <w:jc w:val="center"/>
              <w:rPr>
                <w:rFonts w:ascii="Times New Roman" w:hAnsi="Times New Roman"/>
                <w:iCs/>
              </w:rPr>
            </w:pPr>
            <w:r w:rsidRPr="009044DD">
              <w:rPr>
                <w:rFonts w:ascii="Times New Roman" w:hAnsi="Times New Roman"/>
                <w:iCs/>
              </w:rPr>
              <w:t>—</w:t>
            </w:r>
          </w:p>
        </w:tc>
        <w:tc>
          <w:tcPr>
            <w:tcW w:w="1247" w:type="dxa"/>
            <w:vAlign w:val="center"/>
            <w:hideMark/>
          </w:tcPr>
          <w:p w:rsidR="00EB7F7C" w:rsidRPr="009044DD" w:rsidRDefault="00EB7F7C" w:rsidP="009044DD">
            <w:pPr>
              <w:spacing w:after="0" w:line="240" w:lineRule="auto"/>
              <w:jc w:val="center"/>
              <w:rPr>
                <w:rFonts w:ascii="Times New Roman" w:hAnsi="Times New Roman"/>
                <w:iCs/>
              </w:rPr>
            </w:pPr>
            <w:r w:rsidRPr="009044DD">
              <w:rPr>
                <w:rFonts w:ascii="Times New Roman" w:hAnsi="Times New Roman"/>
                <w:iCs/>
              </w:rPr>
              <w:t>151,9</w:t>
            </w:r>
          </w:p>
        </w:tc>
      </w:tr>
    </w:tbl>
    <w:p w:rsidR="009044DD" w:rsidRDefault="009044DD" w:rsidP="002D354E">
      <w:pPr>
        <w:spacing w:after="0" w:line="240" w:lineRule="auto"/>
        <w:ind w:firstLine="567"/>
        <w:rPr>
          <w:rFonts w:ascii="Times New Roman" w:hAnsi="Times New Roman"/>
          <w:iCs/>
          <w:sz w:val="24"/>
          <w:szCs w:val="24"/>
        </w:rPr>
      </w:pPr>
    </w:p>
    <w:p w:rsidR="00EB7F7C" w:rsidRPr="00424986" w:rsidRDefault="00EB7F7C" w:rsidP="002D354E">
      <w:pPr>
        <w:spacing w:after="0" w:line="240" w:lineRule="auto"/>
        <w:ind w:firstLine="567"/>
        <w:rPr>
          <w:rFonts w:ascii="Times New Roman" w:hAnsi="Times New Roman"/>
          <w:iCs/>
          <w:sz w:val="24"/>
          <w:szCs w:val="24"/>
        </w:rPr>
      </w:pPr>
      <w:r w:rsidRPr="00424986">
        <w:rPr>
          <w:rFonts w:ascii="Times New Roman" w:hAnsi="Times New Roman"/>
          <w:iCs/>
          <w:sz w:val="24"/>
          <w:szCs w:val="24"/>
        </w:rPr>
        <w:t>Как видно из табл. 4, в вариантах с 5 и 10% нутовой муки не ухудшилось качество б</w:t>
      </w:r>
      <w:r w:rsidRPr="00424986">
        <w:rPr>
          <w:rFonts w:ascii="Times New Roman" w:hAnsi="Times New Roman"/>
          <w:iCs/>
          <w:sz w:val="24"/>
          <w:szCs w:val="24"/>
        </w:rPr>
        <w:t>а</w:t>
      </w:r>
      <w:r w:rsidRPr="00424986">
        <w:rPr>
          <w:rFonts w:ascii="Times New Roman" w:hAnsi="Times New Roman"/>
          <w:iCs/>
          <w:sz w:val="24"/>
          <w:szCs w:val="24"/>
        </w:rPr>
        <w:t>тона.</w:t>
      </w:r>
    </w:p>
    <w:p w:rsidR="009044DD" w:rsidRPr="00424986" w:rsidRDefault="009044DD" w:rsidP="009044DD">
      <w:pPr>
        <w:spacing w:after="0" w:line="240" w:lineRule="auto"/>
        <w:ind w:firstLine="567"/>
        <w:rPr>
          <w:rFonts w:ascii="Times New Roman" w:hAnsi="Times New Roman"/>
          <w:iCs/>
          <w:sz w:val="24"/>
          <w:szCs w:val="24"/>
        </w:rPr>
      </w:pPr>
      <w:r w:rsidRPr="00424986">
        <w:rPr>
          <w:rFonts w:ascii="Times New Roman" w:hAnsi="Times New Roman"/>
          <w:iCs/>
          <w:sz w:val="24"/>
          <w:szCs w:val="24"/>
        </w:rPr>
        <w:t>В варианте с добавлением 10% нутовой муки он имел аппетитную глянцевую корочку, приятный аромат, гармоничный вкус. Поэтому по результатам дегустации батон «Студенч</w:t>
      </w:r>
      <w:r w:rsidRPr="00424986">
        <w:rPr>
          <w:rFonts w:ascii="Times New Roman" w:hAnsi="Times New Roman"/>
          <w:iCs/>
          <w:sz w:val="24"/>
          <w:szCs w:val="24"/>
        </w:rPr>
        <w:t>е</w:t>
      </w:r>
      <w:r w:rsidRPr="00424986">
        <w:rPr>
          <w:rFonts w:ascii="Times New Roman" w:hAnsi="Times New Roman"/>
          <w:iCs/>
          <w:sz w:val="24"/>
          <w:szCs w:val="24"/>
        </w:rPr>
        <w:t xml:space="preserve">ский» с добавлением 10% нутовой муки получил наивысшую оценку и был рекомендован для внедрения в производство. </w:t>
      </w:r>
    </w:p>
    <w:p w:rsidR="00EB7F7C" w:rsidRPr="00424986" w:rsidRDefault="00EB7F7C" w:rsidP="002D354E">
      <w:pPr>
        <w:spacing w:after="0" w:line="240" w:lineRule="auto"/>
        <w:ind w:firstLine="567"/>
        <w:jc w:val="center"/>
        <w:rPr>
          <w:rFonts w:ascii="Times New Roman" w:hAnsi="Times New Roman"/>
          <w:bCs/>
          <w:iCs/>
          <w:sz w:val="24"/>
          <w:szCs w:val="24"/>
        </w:rPr>
      </w:pPr>
    </w:p>
    <w:p w:rsidR="00EB7F7C" w:rsidRPr="009044DD" w:rsidRDefault="009044DD" w:rsidP="009044DD">
      <w:pPr>
        <w:tabs>
          <w:tab w:val="left" w:pos="1573"/>
        </w:tabs>
        <w:spacing w:after="0" w:line="240" w:lineRule="auto"/>
        <w:ind w:firstLine="567"/>
        <w:rPr>
          <w:rFonts w:ascii="Times New Roman" w:hAnsi="Times New Roman"/>
          <w:iCs/>
        </w:rPr>
      </w:pPr>
      <w:r>
        <w:rPr>
          <w:rFonts w:ascii="Times New Roman" w:hAnsi="Times New Roman"/>
          <w:bCs/>
          <w:iCs/>
          <w:sz w:val="24"/>
          <w:szCs w:val="24"/>
        </w:rPr>
        <w:lastRenderedPageBreak/>
        <w:tab/>
      </w:r>
      <w:r w:rsidR="00EB7F7C" w:rsidRPr="009044DD">
        <w:rPr>
          <w:rFonts w:ascii="Times New Roman" w:hAnsi="Times New Roman"/>
          <w:bCs/>
          <w:iCs/>
        </w:rPr>
        <w:t xml:space="preserve">Таблица 4 </w:t>
      </w:r>
      <w:r>
        <w:rPr>
          <w:rFonts w:ascii="Times New Roman" w:hAnsi="Times New Roman"/>
          <w:bCs/>
          <w:iCs/>
        </w:rPr>
        <w:t>–</w:t>
      </w:r>
      <w:r w:rsidR="00EB7F7C" w:rsidRPr="009044DD">
        <w:rPr>
          <w:rFonts w:ascii="Times New Roman" w:hAnsi="Times New Roman"/>
          <w:iCs/>
        </w:rPr>
        <w:t xml:space="preserve"> Результаты качества батона «Студенческий», балл</w:t>
      </w:r>
    </w:p>
    <w:tbl>
      <w:tblPr>
        <w:tblStyle w:val="14"/>
        <w:tblW w:w="5000" w:type="pct"/>
        <w:tblLook w:val="04A0"/>
      </w:tblPr>
      <w:tblGrid>
        <w:gridCol w:w="3227"/>
        <w:gridCol w:w="2267"/>
        <w:gridCol w:w="2103"/>
        <w:gridCol w:w="2257"/>
      </w:tblGrid>
      <w:tr w:rsidR="00EB7F7C" w:rsidRPr="009044DD" w:rsidTr="009044DD">
        <w:trPr>
          <w:trHeight w:val="20"/>
        </w:trPr>
        <w:tc>
          <w:tcPr>
            <w:tcW w:w="1637" w:type="pct"/>
            <w:vAlign w:val="center"/>
            <w:hideMark/>
          </w:tcPr>
          <w:p w:rsidR="00EB7F7C" w:rsidRPr="009044DD" w:rsidRDefault="00EB7F7C" w:rsidP="009044DD">
            <w:pPr>
              <w:spacing w:after="0" w:line="228" w:lineRule="auto"/>
              <w:jc w:val="center"/>
              <w:rPr>
                <w:rFonts w:ascii="Times New Roman" w:hAnsi="Times New Roman"/>
                <w:iCs/>
              </w:rPr>
            </w:pPr>
            <w:r w:rsidRPr="009044DD">
              <w:rPr>
                <w:rFonts w:ascii="Times New Roman" w:hAnsi="Times New Roman"/>
                <w:iCs/>
              </w:rPr>
              <w:t>Показатель качества хлеба</w:t>
            </w:r>
          </w:p>
        </w:tc>
        <w:tc>
          <w:tcPr>
            <w:tcW w:w="1150" w:type="pct"/>
            <w:vAlign w:val="center"/>
            <w:hideMark/>
          </w:tcPr>
          <w:p w:rsidR="00EB7F7C" w:rsidRPr="009044DD" w:rsidRDefault="00EB7F7C" w:rsidP="009044DD">
            <w:pPr>
              <w:spacing w:after="0" w:line="228" w:lineRule="auto"/>
              <w:jc w:val="center"/>
              <w:rPr>
                <w:rFonts w:ascii="Times New Roman" w:hAnsi="Times New Roman"/>
                <w:iCs/>
              </w:rPr>
            </w:pPr>
            <w:r w:rsidRPr="009044DD">
              <w:rPr>
                <w:rFonts w:ascii="Times New Roman" w:hAnsi="Times New Roman"/>
                <w:iCs/>
              </w:rPr>
              <w:t>Стандарт – унифиц</w:t>
            </w:r>
            <w:r w:rsidRPr="009044DD">
              <w:rPr>
                <w:rFonts w:ascii="Times New Roman" w:hAnsi="Times New Roman"/>
                <w:iCs/>
              </w:rPr>
              <w:t>и</w:t>
            </w:r>
            <w:r w:rsidRPr="009044DD">
              <w:rPr>
                <w:rFonts w:ascii="Times New Roman" w:hAnsi="Times New Roman"/>
                <w:iCs/>
              </w:rPr>
              <w:t>рованная рецептура</w:t>
            </w:r>
          </w:p>
        </w:tc>
        <w:tc>
          <w:tcPr>
            <w:tcW w:w="1067" w:type="pct"/>
            <w:vAlign w:val="center"/>
            <w:hideMark/>
          </w:tcPr>
          <w:p w:rsidR="00EB7F7C" w:rsidRPr="009044DD" w:rsidRDefault="00EB7F7C" w:rsidP="009044DD">
            <w:pPr>
              <w:spacing w:after="0" w:line="228" w:lineRule="auto"/>
              <w:jc w:val="center"/>
              <w:rPr>
                <w:rFonts w:ascii="Times New Roman" w:hAnsi="Times New Roman"/>
                <w:iCs/>
              </w:rPr>
            </w:pPr>
            <w:r w:rsidRPr="009044DD">
              <w:rPr>
                <w:rFonts w:ascii="Times New Roman" w:hAnsi="Times New Roman"/>
                <w:iCs/>
              </w:rPr>
              <w:t>С добавлением 5% нутовой муки</w:t>
            </w:r>
          </w:p>
        </w:tc>
        <w:tc>
          <w:tcPr>
            <w:tcW w:w="1145" w:type="pct"/>
            <w:vAlign w:val="center"/>
            <w:hideMark/>
          </w:tcPr>
          <w:p w:rsidR="00EB7F7C" w:rsidRPr="009044DD" w:rsidRDefault="00EB7F7C" w:rsidP="009044DD">
            <w:pPr>
              <w:spacing w:after="0" w:line="228" w:lineRule="auto"/>
              <w:jc w:val="center"/>
              <w:rPr>
                <w:rFonts w:ascii="Times New Roman" w:hAnsi="Times New Roman"/>
                <w:iCs/>
              </w:rPr>
            </w:pPr>
            <w:r w:rsidRPr="009044DD">
              <w:rPr>
                <w:rFonts w:ascii="Times New Roman" w:hAnsi="Times New Roman"/>
                <w:iCs/>
              </w:rPr>
              <w:t>С добавлением 10% нутовой муки</w:t>
            </w:r>
          </w:p>
        </w:tc>
      </w:tr>
      <w:tr w:rsidR="00EB7F7C" w:rsidRPr="009044DD" w:rsidTr="009044DD">
        <w:trPr>
          <w:trHeight w:val="20"/>
        </w:trPr>
        <w:tc>
          <w:tcPr>
            <w:tcW w:w="1637" w:type="pct"/>
            <w:vAlign w:val="center"/>
            <w:hideMark/>
          </w:tcPr>
          <w:p w:rsidR="00EB7F7C" w:rsidRPr="009044DD" w:rsidRDefault="00EB7F7C" w:rsidP="009044DD">
            <w:pPr>
              <w:spacing w:after="0" w:line="228" w:lineRule="auto"/>
              <w:ind w:left="-57" w:right="-113"/>
              <w:jc w:val="left"/>
              <w:rPr>
                <w:rFonts w:ascii="Times New Roman" w:hAnsi="Times New Roman"/>
                <w:iCs/>
              </w:rPr>
            </w:pPr>
            <w:r w:rsidRPr="009044DD">
              <w:rPr>
                <w:rFonts w:ascii="Times New Roman" w:hAnsi="Times New Roman"/>
                <w:iCs/>
              </w:rPr>
              <w:t>Окраска корки</w:t>
            </w:r>
          </w:p>
        </w:tc>
        <w:tc>
          <w:tcPr>
            <w:tcW w:w="1150" w:type="pct"/>
            <w:vAlign w:val="center"/>
            <w:hideMark/>
          </w:tcPr>
          <w:p w:rsidR="00EB7F7C" w:rsidRPr="009044DD" w:rsidRDefault="00EB7F7C" w:rsidP="009044DD">
            <w:pPr>
              <w:spacing w:after="0" w:line="228" w:lineRule="auto"/>
              <w:jc w:val="center"/>
              <w:rPr>
                <w:rFonts w:ascii="Times New Roman" w:hAnsi="Times New Roman"/>
                <w:iCs/>
              </w:rPr>
            </w:pPr>
            <w:r w:rsidRPr="009044DD">
              <w:rPr>
                <w:rFonts w:ascii="Times New Roman" w:hAnsi="Times New Roman"/>
                <w:iCs/>
              </w:rPr>
              <w:t>5</w:t>
            </w:r>
          </w:p>
        </w:tc>
        <w:tc>
          <w:tcPr>
            <w:tcW w:w="1067" w:type="pct"/>
            <w:vAlign w:val="center"/>
            <w:hideMark/>
          </w:tcPr>
          <w:p w:rsidR="00EB7F7C" w:rsidRPr="009044DD" w:rsidRDefault="00EB7F7C" w:rsidP="009044DD">
            <w:pPr>
              <w:spacing w:after="0" w:line="228" w:lineRule="auto"/>
              <w:jc w:val="center"/>
              <w:rPr>
                <w:rFonts w:ascii="Times New Roman" w:hAnsi="Times New Roman"/>
                <w:iCs/>
              </w:rPr>
            </w:pPr>
            <w:r w:rsidRPr="009044DD">
              <w:rPr>
                <w:rFonts w:ascii="Times New Roman" w:hAnsi="Times New Roman"/>
                <w:iCs/>
              </w:rPr>
              <w:t>5</w:t>
            </w:r>
          </w:p>
        </w:tc>
        <w:tc>
          <w:tcPr>
            <w:tcW w:w="1145" w:type="pct"/>
            <w:vAlign w:val="center"/>
            <w:hideMark/>
          </w:tcPr>
          <w:p w:rsidR="00EB7F7C" w:rsidRPr="009044DD" w:rsidRDefault="00EB7F7C" w:rsidP="009044DD">
            <w:pPr>
              <w:spacing w:after="0" w:line="228" w:lineRule="auto"/>
              <w:jc w:val="center"/>
              <w:rPr>
                <w:rFonts w:ascii="Times New Roman" w:hAnsi="Times New Roman"/>
                <w:iCs/>
              </w:rPr>
            </w:pPr>
            <w:r w:rsidRPr="009044DD">
              <w:rPr>
                <w:rFonts w:ascii="Times New Roman" w:hAnsi="Times New Roman"/>
                <w:iCs/>
              </w:rPr>
              <w:t>5</w:t>
            </w:r>
          </w:p>
        </w:tc>
      </w:tr>
      <w:tr w:rsidR="00EB7F7C" w:rsidRPr="009044DD" w:rsidTr="009044DD">
        <w:trPr>
          <w:trHeight w:val="20"/>
        </w:trPr>
        <w:tc>
          <w:tcPr>
            <w:tcW w:w="1637" w:type="pct"/>
            <w:vAlign w:val="center"/>
            <w:hideMark/>
          </w:tcPr>
          <w:p w:rsidR="00EB7F7C" w:rsidRPr="009044DD" w:rsidRDefault="00EB7F7C" w:rsidP="009044DD">
            <w:pPr>
              <w:spacing w:after="0" w:line="228" w:lineRule="auto"/>
              <w:ind w:left="-57" w:right="-113"/>
              <w:jc w:val="left"/>
              <w:rPr>
                <w:rFonts w:ascii="Times New Roman" w:hAnsi="Times New Roman"/>
                <w:iCs/>
              </w:rPr>
            </w:pPr>
            <w:r w:rsidRPr="009044DD">
              <w:rPr>
                <w:rFonts w:ascii="Times New Roman" w:hAnsi="Times New Roman"/>
                <w:iCs/>
              </w:rPr>
              <w:t>Состояние поверхности корки</w:t>
            </w:r>
          </w:p>
        </w:tc>
        <w:tc>
          <w:tcPr>
            <w:tcW w:w="1150" w:type="pct"/>
            <w:vAlign w:val="center"/>
            <w:hideMark/>
          </w:tcPr>
          <w:p w:rsidR="00EB7F7C" w:rsidRPr="009044DD" w:rsidRDefault="00EB7F7C" w:rsidP="009044DD">
            <w:pPr>
              <w:spacing w:after="0" w:line="228" w:lineRule="auto"/>
              <w:jc w:val="center"/>
              <w:rPr>
                <w:rFonts w:ascii="Times New Roman" w:hAnsi="Times New Roman"/>
                <w:iCs/>
              </w:rPr>
            </w:pPr>
            <w:r w:rsidRPr="009044DD">
              <w:rPr>
                <w:rFonts w:ascii="Times New Roman" w:hAnsi="Times New Roman"/>
                <w:iCs/>
              </w:rPr>
              <w:t>5</w:t>
            </w:r>
          </w:p>
        </w:tc>
        <w:tc>
          <w:tcPr>
            <w:tcW w:w="1067" w:type="pct"/>
            <w:vAlign w:val="center"/>
            <w:hideMark/>
          </w:tcPr>
          <w:p w:rsidR="00EB7F7C" w:rsidRPr="009044DD" w:rsidRDefault="00EB7F7C" w:rsidP="009044DD">
            <w:pPr>
              <w:spacing w:after="0" w:line="228" w:lineRule="auto"/>
              <w:jc w:val="center"/>
              <w:rPr>
                <w:rFonts w:ascii="Times New Roman" w:hAnsi="Times New Roman"/>
                <w:iCs/>
              </w:rPr>
            </w:pPr>
            <w:r w:rsidRPr="009044DD">
              <w:rPr>
                <w:rFonts w:ascii="Times New Roman" w:hAnsi="Times New Roman"/>
                <w:iCs/>
              </w:rPr>
              <w:t>4</w:t>
            </w:r>
          </w:p>
        </w:tc>
        <w:tc>
          <w:tcPr>
            <w:tcW w:w="1145" w:type="pct"/>
            <w:vAlign w:val="center"/>
            <w:hideMark/>
          </w:tcPr>
          <w:p w:rsidR="00EB7F7C" w:rsidRPr="009044DD" w:rsidRDefault="00EB7F7C" w:rsidP="009044DD">
            <w:pPr>
              <w:spacing w:after="0" w:line="228" w:lineRule="auto"/>
              <w:jc w:val="center"/>
              <w:rPr>
                <w:rFonts w:ascii="Times New Roman" w:hAnsi="Times New Roman"/>
                <w:iCs/>
              </w:rPr>
            </w:pPr>
            <w:r w:rsidRPr="009044DD">
              <w:rPr>
                <w:rFonts w:ascii="Times New Roman" w:hAnsi="Times New Roman"/>
                <w:iCs/>
              </w:rPr>
              <w:t>5</w:t>
            </w:r>
          </w:p>
        </w:tc>
      </w:tr>
      <w:tr w:rsidR="00EB7F7C" w:rsidRPr="009044DD" w:rsidTr="009044DD">
        <w:trPr>
          <w:trHeight w:val="20"/>
        </w:trPr>
        <w:tc>
          <w:tcPr>
            <w:tcW w:w="1637" w:type="pct"/>
            <w:vAlign w:val="center"/>
            <w:hideMark/>
          </w:tcPr>
          <w:p w:rsidR="00EB7F7C" w:rsidRPr="009044DD" w:rsidRDefault="00EB7F7C" w:rsidP="009044DD">
            <w:pPr>
              <w:spacing w:after="0" w:line="228" w:lineRule="auto"/>
              <w:ind w:left="-57" w:right="-113"/>
              <w:jc w:val="left"/>
              <w:rPr>
                <w:rFonts w:ascii="Times New Roman" w:hAnsi="Times New Roman"/>
                <w:iCs/>
              </w:rPr>
            </w:pPr>
            <w:r w:rsidRPr="009044DD">
              <w:rPr>
                <w:rFonts w:ascii="Times New Roman" w:hAnsi="Times New Roman"/>
                <w:iCs/>
              </w:rPr>
              <w:t>Цвет мякиша</w:t>
            </w:r>
          </w:p>
        </w:tc>
        <w:tc>
          <w:tcPr>
            <w:tcW w:w="1150" w:type="pct"/>
            <w:vAlign w:val="center"/>
            <w:hideMark/>
          </w:tcPr>
          <w:p w:rsidR="00EB7F7C" w:rsidRPr="009044DD" w:rsidRDefault="00EB7F7C" w:rsidP="009044DD">
            <w:pPr>
              <w:spacing w:after="0" w:line="228" w:lineRule="auto"/>
              <w:jc w:val="center"/>
              <w:rPr>
                <w:rFonts w:ascii="Times New Roman" w:hAnsi="Times New Roman"/>
                <w:iCs/>
              </w:rPr>
            </w:pPr>
            <w:r w:rsidRPr="009044DD">
              <w:rPr>
                <w:rFonts w:ascii="Times New Roman" w:hAnsi="Times New Roman"/>
                <w:iCs/>
              </w:rPr>
              <w:t>10</w:t>
            </w:r>
          </w:p>
        </w:tc>
        <w:tc>
          <w:tcPr>
            <w:tcW w:w="1067" w:type="pct"/>
            <w:vAlign w:val="center"/>
            <w:hideMark/>
          </w:tcPr>
          <w:p w:rsidR="00EB7F7C" w:rsidRPr="009044DD" w:rsidRDefault="00EB7F7C" w:rsidP="009044DD">
            <w:pPr>
              <w:spacing w:after="0" w:line="228" w:lineRule="auto"/>
              <w:jc w:val="center"/>
              <w:rPr>
                <w:rFonts w:ascii="Times New Roman" w:hAnsi="Times New Roman"/>
                <w:iCs/>
              </w:rPr>
            </w:pPr>
            <w:r w:rsidRPr="009044DD">
              <w:rPr>
                <w:rFonts w:ascii="Times New Roman" w:hAnsi="Times New Roman"/>
                <w:iCs/>
              </w:rPr>
              <w:t>10</w:t>
            </w:r>
          </w:p>
        </w:tc>
        <w:tc>
          <w:tcPr>
            <w:tcW w:w="1145" w:type="pct"/>
            <w:vAlign w:val="center"/>
            <w:hideMark/>
          </w:tcPr>
          <w:p w:rsidR="00EB7F7C" w:rsidRPr="009044DD" w:rsidRDefault="00EB7F7C" w:rsidP="009044DD">
            <w:pPr>
              <w:spacing w:after="0" w:line="228" w:lineRule="auto"/>
              <w:jc w:val="center"/>
              <w:rPr>
                <w:rFonts w:ascii="Times New Roman" w:hAnsi="Times New Roman"/>
                <w:iCs/>
              </w:rPr>
            </w:pPr>
            <w:r w:rsidRPr="009044DD">
              <w:rPr>
                <w:rFonts w:ascii="Times New Roman" w:hAnsi="Times New Roman"/>
                <w:iCs/>
              </w:rPr>
              <w:t>8</w:t>
            </w:r>
          </w:p>
        </w:tc>
      </w:tr>
      <w:tr w:rsidR="00EB7F7C" w:rsidRPr="009044DD" w:rsidTr="009044DD">
        <w:trPr>
          <w:trHeight w:val="20"/>
        </w:trPr>
        <w:tc>
          <w:tcPr>
            <w:tcW w:w="1637" w:type="pct"/>
            <w:vAlign w:val="center"/>
            <w:hideMark/>
          </w:tcPr>
          <w:p w:rsidR="00EB7F7C" w:rsidRPr="009044DD" w:rsidRDefault="00EB7F7C" w:rsidP="009044DD">
            <w:pPr>
              <w:spacing w:after="0" w:line="228" w:lineRule="auto"/>
              <w:ind w:left="-57" w:right="-113"/>
              <w:jc w:val="left"/>
              <w:rPr>
                <w:rFonts w:ascii="Times New Roman" w:hAnsi="Times New Roman"/>
                <w:iCs/>
              </w:rPr>
            </w:pPr>
            <w:r w:rsidRPr="009044DD">
              <w:rPr>
                <w:rFonts w:ascii="Times New Roman" w:hAnsi="Times New Roman"/>
                <w:iCs/>
              </w:rPr>
              <w:t>Структура пористости</w:t>
            </w:r>
          </w:p>
        </w:tc>
        <w:tc>
          <w:tcPr>
            <w:tcW w:w="1150" w:type="pct"/>
            <w:vAlign w:val="center"/>
            <w:hideMark/>
          </w:tcPr>
          <w:p w:rsidR="00EB7F7C" w:rsidRPr="009044DD" w:rsidRDefault="00EB7F7C" w:rsidP="009044DD">
            <w:pPr>
              <w:spacing w:after="0" w:line="228" w:lineRule="auto"/>
              <w:jc w:val="center"/>
              <w:rPr>
                <w:rFonts w:ascii="Times New Roman" w:hAnsi="Times New Roman"/>
                <w:iCs/>
              </w:rPr>
            </w:pPr>
            <w:r w:rsidRPr="009044DD">
              <w:rPr>
                <w:rFonts w:ascii="Times New Roman" w:hAnsi="Times New Roman"/>
                <w:iCs/>
              </w:rPr>
              <w:t>6</w:t>
            </w:r>
          </w:p>
        </w:tc>
        <w:tc>
          <w:tcPr>
            <w:tcW w:w="1067" w:type="pct"/>
            <w:vAlign w:val="center"/>
            <w:hideMark/>
          </w:tcPr>
          <w:p w:rsidR="00EB7F7C" w:rsidRPr="009044DD" w:rsidRDefault="00EB7F7C" w:rsidP="009044DD">
            <w:pPr>
              <w:spacing w:after="0" w:line="228" w:lineRule="auto"/>
              <w:jc w:val="center"/>
              <w:rPr>
                <w:rFonts w:ascii="Times New Roman" w:hAnsi="Times New Roman"/>
                <w:iCs/>
              </w:rPr>
            </w:pPr>
            <w:r w:rsidRPr="009044DD">
              <w:rPr>
                <w:rFonts w:ascii="Times New Roman" w:hAnsi="Times New Roman"/>
                <w:iCs/>
              </w:rPr>
              <w:t>6</w:t>
            </w:r>
          </w:p>
        </w:tc>
        <w:tc>
          <w:tcPr>
            <w:tcW w:w="1145" w:type="pct"/>
            <w:vAlign w:val="center"/>
            <w:hideMark/>
          </w:tcPr>
          <w:p w:rsidR="00EB7F7C" w:rsidRPr="009044DD" w:rsidRDefault="00EB7F7C" w:rsidP="009044DD">
            <w:pPr>
              <w:spacing w:after="0" w:line="228" w:lineRule="auto"/>
              <w:jc w:val="center"/>
              <w:rPr>
                <w:rFonts w:ascii="Times New Roman" w:hAnsi="Times New Roman"/>
                <w:iCs/>
              </w:rPr>
            </w:pPr>
            <w:r w:rsidRPr="009044DD">
              <w:rPr>
                <w:rFonts w:ascii="Times New Roman" w:hAnsi="Times New Roman"/>
                <w:iCs/>
              </w:rPr>
              <w:t>7,5</w:t>
            </w:r>
          </w:p>
        </w:tc>
      </w:tr>
      <w:tr w:rsidR="00EB7F7C" w:rsidRPr="009044DD" w:rsidTr="009044DD">
        <w:trPr>
          <w:trHeight w:val="20"/>
        </w:trPr>
        <w:tc>
          <w:tcPr>
            <w:tcW w:w="1637" w:type="pct"/>
            <w:vAlign w:val="center"/>
            <w:hideMark/>
          </w:tcPr>
          <w:p w:rsidR="00EB7F7C" w:rsidRPr="009044DD" w:rsidRDefault="00EB7F7C" w:rsidP="009044DD">
            <w:pPr>
              <w:spacing w:after="0" w:line="228" w:lineRule="auto"/>
              <w:ind w:left="-57" w:right="-113"/>
              <w:jc w:val="left"/>
              <w:rPr>
                <w:rFonts w:ascii="Times New Roman" w:hAnsi="Times New Roman"/>
                <w:iCs/>
              </w:rPr>
            </w:pPr>
            <w:r w:rsidRPr="009044DD">
              <w:rPr>
                <w:rFonts w:ascii="Times New Roman" w:hAnsi="Times New Roman"/>
                <w:iCs/>
              </w:rPr>
              <w:t>Реологические свойства мякиша</w:t>
            </w:r>
          </w:p>
        </w:tc>
        <w:tc>
          <w:tcPr>
            <w:tcW w:w="1150" w:type="pct"/>
            <w:vAlign w:val="center"/>
            <w:hideMark/>
          </w:tcPr>
          <w:p w:rsidR="00EB7F7C" w:rsidRPr="009044DD" w:rsidRDefault="00EB7F7C" w:rsidP="009044DD">
            <w:pPr>
              <w:spacing w:after="0" w:line="228" w:lineRule="auto"/>
              <w:jc w:val="center"/>
              <w:rPr>
                <w:rFonts w:ascii="Times New Roman" w:hAnsi="Times New Roman"/>
                <w:iCs/>
              </w:rPr>
            </w:pPr>
            <w:r w:rsidRPr="009044DD">
              <w:rPr>
                <w:rFonts w:ascii="Times New Roman" w:hAnsi="Times New Roman"/>
                <w:iCs/>
              </w:rPr>
              <w:t>7,5</w:t>
            </w:r>
          </w:p>
        </w:tc>
        <w:tc>
          <w:tcPr>
            <w:tcW w:w="1067" w:type="pct"/>
            <w:vAlign w:val="center"/>
            <w:hideMark/>
          </w:tcPr>
          <w:p w:rsidR="00EB7F7C" w:rsidRPr="009044DD" w:rsidRDefault="00EB7F7C" w:rsidP="009044DD">
            <w:pPr>
              <w:spacing w:after="0" w:line="228" w:lineRule="auto"/>
              <w:jc w:val="center"/>
              <w:rPr>
                <w:rFonts w:ascii="Times New Roman" w:hAnsi="Times New Roman"/>
                <w:iCs/>
              </w:rPr>
            </w:pPr>
            <w:r w:rsidRPr="009044DD">
              <w:rPr>
                <w:rFonts w:ascii="Times New Roman" w:hAnsi="Times New Roman"/>
                <w:iCs/>
              </w:rPr>
              <w:t>10</w:t>
            </w:r>
          </w:p>
        </w:tc>
        <w:tc>
          <w:tcPr>
            <w:tcW w:w="1145" w:type="pct"/>
            <w:vAlign w:val="center"/>
            <w:hideMark/>
          </w:tcPr>
          <w:p w:rsidR="00EB7F7C" w:rsidRPr="009044DD" w:rsidRDefault="00EB7F7C" w:rsidP="009044DD">
            <w:pPr>
              <w:spacing w:after="0" w:line="228" w:lineRule="auto"/>
              <w:jc w:val="center"/>
              <w:rPr>
                <w:rFonts w:ascii="Times New Roman" w:hAnsi="Times New Roman"/>
                <w:iCs/>
              </w:rPr>
            </w:pPr>
            <w:r w:rsidRPr="009044DD">
              <w:rPr>
                <w:rFonts w:ascii="Times New Roman" w:hAnsi="Times New Roman"/>
                <w:iCs/>
              </w:rPr>
              <w:t>10</w:t>
            </w:r>
          </w:p>
        </w:tc>
      </w:tr>
      <w:tr w:rsidR="00EB7F7C" w:rsidRPr="009044DD" w:rsidTr="009044DD">
        <w:trPr>
          <w:trHeight w:val="20"/>
        </w:trPr>
        <w:tc>
          <w:tcPr>
            <w:tcW w:w="1637" w:type="pct"/>
            <w:vAlign w:val="center"/>
            <w:hideMark/>
          </w:tcPr>
          <w:p w:rsidR="00EB7F7C" w:rsidRPr="009044DD" w:rsidRDefault="00EB7F7C" w:rsidP="009044DD">
            <w:pPr>
              <w:spacing w:after="0" w:line="228" w:lineRule="auto"/>
              <w:ind w:left="-57" w:right="-113"/>
              <w:jc w:val="left"/>
              <w:rPr>
                <w:rFonts w:ascii="Times New Roman" w:hAnsi="Times New Roman"/>
                <w:iCs/>
              </w:rPr>
            </w:pPr>
            <w:r w:rsidRPr="009044DD">
              <w:rPr>
                <w:rFonts w:ascii="Times New Roman" w:hAnsi="Times New Roman"/>
                <w:iCs/>
              </w:rPr>
              <w:t>Аромат хлеба</w:t>
            </w:r>
          </w:p>
        </w:tc>
        <w:tc>
          <w:tcPr>
            <w:tcW w:w="1150" w:type="pct"/>
            <w:vAlign w:val="center"/>
            <w:hideMark/>
          </w:tcPr>
          <w:p w:rsidR="00EB7F7C" w:rsidRPr="009044DD" w:rsidRDefault="00EB7F7C" w:rsidP="009044DD">
            <w:pPr>
              <w:spacing w:after="0" w:line="228" w:lineRule="auto"/>
              <w:jc w:val="center"/>
              <w:rPr>
                <w:rFonts w:ascii="Times New Roman" w:hAnsi="Times New Roman"/>
                <w:iCs/>
              </w:rPr>
            </w:pPr>
            <w:r w:rsidRPr="009044DD">
              <w:rPr>
                <w:rFonts w:ascii="Times New Roman" w:hAnsi="Times New Roman"/>
                <w:iCs/>
              </w:rPr>
              <w:t>10</w:t>
            </w:r>
          </w:p>
        </w:tc>
        <w:tc>
          <w:tcPr>
            <w:tcW w:w="1067" w:type="pct"/>
            <w:vAlign w:val="center"/>
            <w:hideMark/>
          </w:tcPr>
          <w:p w:rsidR="00EB7F7C" w:rsidRPr="009044DD" w:rsidRDefault="00EB7F7C" w:rsidP="009044DD">
            <w:pPr>
              <w:spacing w:after="0" w:line="228" w:lineRule="auto"/>
              <w:jc w:val="center"/>
              <w:rPr>
                <w:rFonts w:ascii="Times New Roman" w:hAnsi="Times New Roman"/>
                <w:iCs/>
              </w:rPr>
            </w:pPr>
            <w:r w:rsidRPr="009044DD">
              <w:rPr>
                <w:rFonts w:ascii="Times New Roman" w:hAnsi="Times New Roman"/>
                <w:iCs/>
              </w:rPr>
              <w:t>12,5</w:t>
            </w:r>
          </w:p>
        </w:tc>
        <w:tc>
          <w:tcPr>
            <w:tcW w:w="1145" w:type="pct"/>
            <w:vAlign w:val="center"/>
            <w:hideMark/>
          </w:tcPr>
          <w:p w:rsidR="00EB7F7C" w:rsidRPr="009044DD" w:rsidRDefault="00EB7F7C" w:rsidP="009044DD">
            <w:pPr>
              <w:spacing w:after="0" w:line="228" w:lineRule="auto"/>
              <w:jc w:val="center"/>
              <w:rPr>
                <w:rFonts w:ascii="Times New Roman" w:hAnsi="Times New Roman"/>
                <w:iCs/>
              </w:rPr>
            </w:pPr>
            <w:r w:rsidRPr="009044DD">
              <w:rPr>
                <w:rFonts w:ascii="Times New Roman" w:hAnsi="Times New Roman"/>
                <w:iCs/>
              </w:rPr>
              <w:t>12,5</w:t>
            </w:r>
          </w:p>
        </w:tc>
      </w:tr>
      <w:tr w:rsidR="00EB7F7C" w:rsidRPr="009044DD" w:rsidTr="009044DD">
        <w:trPr>
          <w:trHeight w:val="20"/>
        </w:trPr>
        <w:tc>
          <w:tcPr>
            <w:tcW w:w="1637" w:type="pct"/>
            <w:vAlign w:val="center"/>
            <w:hideMark/>
          </w:tcPr>
          <w:p w:rsidR="00EB7F7C" w:rsidRPr="009044DD" w:rsidRDefault="00EB7F7C" w:rsidP="009044DD">
            <w:pPr>
              <w:spacing w:after="0" w:line="228" w:lineRule="auto"/>
              <w:ind w:left="-57" w:right="-113"/>
              <w:jc w:val="left"/>
              <w:rPr>
                <w:rFonts w:ascii="Times New Roman" w:hAnsi="Times New Roman"/>
                <w:iCs/>
              </w:rPr>
            </w:pPr>
            <w:r w:rsidRPr="009044DD">
              <w:rPr>
                <w:rFonts w:ascii="Times New Roman" w:hAnsi="Times New Roman"/>
                <w:iCs/>
              </w:rPr>
              <w:t>Вкус</w:t>
            </w:r>
          </w:p>
        </w:tc>
        <w:tc>
          <w:tcPr>
            <w:tcW w:w="1150" w:type="pct"/>
            <w:vAlign w:val="center"/>
            <w:hideMark/>
          </w:tcPr>
          <w:p w:rsidR="00EB7F7C" w:rsidRPr="009044DD" w:rsidRDefault="00EB7F7C" w:rsidP="009044DD">
            <w:pPr>
              <w:spacing w:after="0" w:line="228" w:lineRule="auto"/>
              <w:jc w:val="center"/>
              <w:rPr>
                <w:rFonts w:ascii="Times New Roman" w:hAnsi="Times New Roman"/>
                <w:iCs/>
              </w:rPr>
            </w:pPr>
            <w:r w:rsidRPr="009044DD">
              <w:rPr>
                <w:rFonts w:ascii="Times New Roman" w:hAnsi="Times New Roman"/>
                <w:iCs/>
              </w:rPr>
              <w:t>12,5</w:t>
            </w:r>
          </w:p>
        </w:tc>
        <w:tc>
          <w:tcPr>
            <w:tcW w:w="1067" w:type="pct"/>
            <w:vAlign w:val="center"/>
            <w:hideMark/>
          </w:tcPr>
          <w:p w:rsidR="00EB7F7C" w:rsidRPr="009044DD" w:rsidRDefault="00EB7F7C" w:rsidP="009044DD">
            <w:pPr>
              <w:spacing w:after="0" w:line="228" w:lineRule="auto"/>
              <w:jc w:val="center"/>
              <w:rPr>
                <w:rFonts w:ascii="Times New Roman" w:hAnsi="Times New Roman"/>
                <w:iCs/>
              </w:rPr>
            </w:pPr>
            <w:r w:rsidRPr="009044DD">
              <w:rPr>
                <w:rFonts w:ascii="Times New Roman" w:hAnsi="Times New Roman"/>
                <w:iCs/>
              </w:rPr>
              <w:t>12,5</w:t>
            </w:r>
          </w:p>
        </w:tc>
        <w:tc>
          <w:tcPr>
            <w:tcW w:w="1145" w:type="pct"/>
            <w:vAlign w:val="center"/>
            <w:hideMark/>
          </w:tcPr>
          <w:p w:rsidR="00EB7F7C" w:rsidRPr="009044DD" w:rsidRDefault="00EB7F7C" w:rsidP="009044DD">
            <w:pPr>
              <w:spacing w:after="0" w:line="228" w:lineRule="auto"/>
              <w:jc w:val="center"/>
              <w:rPr>
                <w:rFonts w:ascii="Times New Roman" w:hAnsi="Times New Roman"/>
                <w:iCs/>
              </w:rPr>
            </w:pPr>
            <w:r w:rsidRPr="009044DD">
              <w:rPr>
                <w:rFonts w:ascii="Times New Roman" w:hAnsi="Times New Roman"/>
                <w:iCs/>
              </w:rPr>
              <w:t>12,5</w:t>
            </w:r>
          </w:p>
        </w:tc>
      </w:tr>
      <w:tr w:rsidR="00EB7F7C" w:rsidRPr="009044DD" w:rsidTr="009044DD">
        <w:trPr>
          <w:trHeight w:val="20"/>
        </w:trPr>
        <w:tc>
          <w:tcPr>
            <w:tcW w:w="1637" w:type="pct"/>
            <w:vAlign w:val="center"/>
            <w:hideMark/>
          </w:tcPr>
          <w:p w:rsidR="00EB7F7C" w:rsidRPr="009044DD" w:rsidRDefault="00EB7F7C" w:rsidP="009044DD">
            <w:pPr>
              <w:spacing w:after="0" w:line="228" w:lineRule="auto"/>
              <w:ind w:left="-57" w:right="-113"/>
              <w:jc w:val="left"/>
              <w:rPr>
                <w:rFonts w:ascii="Times New Roman" w:hAnsi="Times New Roman"/>
                <w:iCs/>
              </w:rPr>
            </w:pPr>
            <w:r w:rsidRPr="009044DD">
              <w:rPr>
                <w:rFonts w:ascii="Times New Roman" w:hAnsi="Times New Roman"/>
                <w:iCs/>
              </w:rPr>
              <w:t>Разжевываемость мякиша</w:t>
            </w:r>
          </w:p>
        </w:tc>
        <w:tc>
          <w:tcPr>
            <w:tcW w:w="1150" w:type="pct"/>
            <w:vAlign w:val="center"/>
            <w:hideMark/>
          </w:tcPr>
          <w:p w:rsidR="00EB7F7C" w:rsidRPr="009044DD" w:rsidRDefault="00EB7F7C" w:rsidP="009044DD">
            <w:pPr>
              <w:spacing w:after="0" w:line="228" w:lineRule="auto"/>
              <w:jc w:val="center"/>
              <w:rPr>
                <w:rFonts w:ascii="Times New Roman" w:hAnsi="Times New Roman"/>
                <w:iCs/>
              </w:rPr>
            </w:pPr>
            <w:r w:rsidRPr="009044DD">
              <w:rPr>
                <w:rFonts w:ascii="Times New Roman" w:hAnsi="Times New Roman"/>
                <w:iCs/>
              </w:rPr>
              <w:t>5</w:t>
            </w:r>
          </w:p>
        </w:tc>
        <w:tc>
          <w:tcPr>
            <w:tcW w:w="1067" w:type="pct"/>
            <w:vAlign w:val="center"/>
            <w:hideMark/>
          </w:tcPr>
          <w:p w:rsidR="00EB7F7C" w:rsidRPr="009044DD" w:rsidRDefault="00EB7F7C" w:rsidP="009044DD">
            <w:pPr>
              <w:spacing w:after="0" w:line="228" w:lineRule="auto"/>
              <w:jc w:val="center"/>
              <w:rPr>
                <w:rFonts w:ascii="Times New Roman" w:hAnsi="Times New Roman"/>
                <w:iCs/>
              </w:rPr>
            </w:pPr>
            <w:r w:rsidRPr="009044DD">
              <w:rPr>
                <w:rFonts w:ascii="Times New Roman" w:hAnsi="Times New Roman"/>
                <w:iCs/>
              </w:rPr>
              <w:t>5</w:t>
            </w:r>
          </w:p>
        </w:tc>
        <w:tc>
          <w:tcPr>
            <w:tcW w:w="1145" w:type="pct"/>
            <w:vAlign w:val="center"/>
            <w:hideMark/>
          </w:tcPr>
          <w:p w:rsidR="00EB7F7C" w:rsidRPr="009044DD" w:rsidRDefault="00EB7F7C" w:rsidP="009044DD">
            <w:pPr>
              <w:spacing w:after="0" w:line="228" w:lineRule="auto"/>
              <w:jc w:val="center"/>
              <w:rPr>
                <w:rFonts w:ascii="Times New Roman" w:hAnsi="Times New Roman"/>
                <w:iCs/>
              </w:rPr>
            </w:pPr>
            <w:r w:rsidRPr="009044DD">
              <w:rPr>
                <w:rFonts w:ascii="Times New Roman" w:hAnsi="Times New Roman"/>
                <w:iCs/>
              </w:rPr>
              <w:t>5</w:t>
            </w:r>
          </w:p>
        </w:tc>
      </w:tr>
      <w:tr w:rsidR="00EB7F7C" w:rsidRPr="009044DD" w:rsidTr="009044DD">
        <w:trPr>
          <w:trHeight w:val="20"/>
        </w:trPr>
        <w:tc>
          <w:tcPr>
            <w:tcW w:w="1637" w:type="pct"/>
            <w:vAlign w:val="center"/>
            <w:hideMark/>
          </w:tcPr>
          <w:p w:rsidR="00EB7F7C" w:rsidRPr="009044DD" w:rsidRDefault="00EB7F7C" w:rsidP="009044DD">
            <w:pPr>
              <w:spacing w:after="0" w:line="228" w:lineRule="auto"/>
              <w:ind w:left="-57" w:right="-113"/>
              <w:jc w:val="left"/>
              <w:rPr>
                <w:rFonts w:ascii="Times New Roman" w:hAnsi="Times New Roman"/>
                <w:iCs/>
              </w:rPr>
            </w:pPr>
            <w:r w:rsidRPr="009044DD">
              <w:rPr>
                <w:rFonts w:ascii="Times New Roman" w:hAnsi="Times New Roman"/>
                <w:iCs/>
              </w:rPr>
              <w:t>Итого</w:t>
            </w:r>
          </w:p>
        </w:tc>
        <w:tc>
          <w:tcPr>
            <w:tcW w:w="1150" w:type="pct"/>
            <w:vAlign w:val="center"/>
            <w:hideMark/>
          </w:tcPr>
          <w:p w:rsidR="00EB7F7C" w:rsidRPr="009044DD" w:rsidRDefault="00EB7F7C" w:rsidP="009044DD">
            <w:pPr>
              <w:spacing w:after="0" w:line="228" w:lineRule="auto"/>
              <w:jc w:val="center"/>
              <w:rPr>
                <w:rFonts w:ascii="Times New Roman" w:hAnsi="Times New Roman"/>
                <w:iCs/>
              </w:rPr>
            </w:pPr>
            <w:r w:rsidRPr="009044DD">
              <w:rPr>
                <w:rFonts w:ascii="Times New Roman" w:hAnsi="Times New Roman"/>
                <w:iCs/>
              </w:rPr>
              <w:t>61,0</w:t>
            </w:r>
          </w:p>
        </w:tc>
        <w:tc>
          <w:tcPr>
            <w:tcW w:w="1067" w:type="pct"/>
            <w:vAlign w:val="center"/>
            <w:hideMark/>
          </w:tcPr>
          <w:p w:rsidR="00EB7F7C" w:rsidRPr="009044DD" w:rsidRDefault="00EB7F7C" w:rsidP="009044DD">
            <w:pPr>
              <w:spacing w:after="0" w:line="228" w:lineRule="auto"/>
              <w:jc w:val="center"/>
              <w:rPr>
                <w:rFonts w:ascii="Times New Roman" w:hAnsi="Times New Roman"/>
                <w:iCs/>
              </w:rPr>
            </w:pPr>
            <w:r w:rsidRPr="009044DD">
              <w:rPr>
                <w:rFonts w:ascii="Times New Roman" w:hAnsi="Times New Roman"/>
                <w:iCs/>
              </w:rPr>
              <w:t>65,0</w:t>
            </w:r>
          </w:p>
        </w:tc>
        <w:tc>
          <w:tcPr>
            <w:tcW w:w="1145" w:type="pct"/>
            <w:vAlign w:val="center"/>
            <w:hideMark/>
          </w:tcPr>
          <w:p w:rsidR="00EB7F7C" w:rsidRPr="009044DD" w:rsidRDefault="00EB7F7C" w:rsidP="009044DD">
            <w:pPr>
              <w:spacing w:after="0" w:line="228" w:lineRule="auto"/>
              <w:jc w:val="center"/>
              <w:rPr>
                <w:rFonts w:ascii="Times New Roman" w:hAnsi="Times New Roman"/>
                <w:iCs/>
              </w:rPr>
            </w:pPr>
            <w:r w:rsidRPr="009044DD">
              <w:rPr>
                <w:rFonts w:ascii="Times New Roman" w:hAnsi="Times New Roman"/>
                <w:iCs/>
              </w:rPr>
              <w:t>65,5</w:t>
            </w:r>
          </w:p>
        </w:tc>
      </w:tr>
    </w:tbl>
    <w:p w:rsidR="009044DD" w:rsidRPr="009044DD" w:rsidRDefault="009044DD" w:rsidP="002D354E">
      <w:pPr>
        <w:spacing w:after="0" w:line="240" w:lineRule="auto"/>
        <w:ind w:firstLine="567"/>
        <w:rPr>
          <w:rFonts w:ascii="Times New Roman" w:hAnsi="Times New Roman"/>
          <w:iCs/>
          <w:sz w:val="18"/>
          <w:szCs w:val="18"/>
        </w:rPr>
      </w:pPr>
    </w:p>
    <w:p w:rsidR="00EB7F7C" w:rsidRPr="00424986" w:rsidRDefault="00CE2088" w:rsidP="002D354E">
      <w:pPr>
        <w:spacing w:after="0" w:line="240" w:lineRule="auto"/>
        <w:ind w:firstLine="567"/>
        <w:rPr>
          <w:rFonts w:ascii="Times New Roman" w:hAnsi="Times New Roman"/>
          <w:iCs/>
          <w:sz w:val="24"/>
          <w:szCs w:val="24"/>
        </w:rPr>
      </w:pPr>
      <w:r w:rsidRPr="00424986">
        <w:rPr>
          <w:rFonts w:ascii="Times New Roman" w:hAnsi="Times New Roman"/>
          <w:iCs/>
          <w:sz w:val="24"/>
          <w:szCs w:val="24"/>
        </w:rPr>
        <w:t xml:space="preserve"> </w:t>
      </w:r>
      <w:r w:rsidR="00EB7F7C" w:rsidRPr="00424986">
        <w:rPr>
          <w:rFonts w:ascii="Times New Roman" w:hAnsi="Times New Roman"/>
          <w:iCs/>
          <w:sz w:val="24"/>
          <w:szCs w:val="24"/>
        </w:rPr>
        <w:t xml:space="preserve"> В результате наших исследований можно сделать следующие выводы:</w:t>
      </w:r>
    </w:p>
    <w:p w:rsidR="00EB7F7C" w:rsidRPr="00424986" w:rsidRDefault="00EB7F7C" w:rsidP="002D354E">
      <w:pPr>
        <w:spacing w:after="0" w:line="240" w:lineRule="auto"/>
        <w:ind w:firstLine="567"/>
        <w:rPr>
          <w:rFonts w:ascii="Times New Roman" w:hAnsi="Times New Roman"/>
          <w:iCs/>
          <w:sz w:val="24"/>
          <w:szCs w:val="24"/>
        </w:rPr>
      </w:pPr>
      <w:r w:rsidRPr="00424986">
        <w:rPr>
          <w:rFonts w:ascii="Times New Roman" w:hAnsi="Times New Roman"/>
          <w:iCs/>
          <w:sz w:val="24"/>
          <w:szCs w:val="24"/>
        </w:rPr>
        <w:t>- увеличение содержания нутовой муки в рецептуре снижает количество сырой клейк</w:t>
      </w:r>
      <w:r w:rsidRPr="00424986">
        <w:rPr>
          <w:rFonts w:ascii="Times New Roman" w:hAnsi="Times New Roman"/>
          <w:iCs/>
          <w:sz w:val="24"/>
          <w:szCs w:val="24"/>
        </w:rPr>
        <w:t>о</w:t>
      </w:r>
      <w:r w:rsidRPr="00424986">
        <w:rPr>
          <w:rFonts w:ascii="Times New Roman" w:hAnsi="Times New Roman"/>
          <w:iCs/>
          <w:sz w:val="24"/>
          <w:szCs w:val="24"/>
        </w:rPr>
        <w:t>вины в вариантах опыта, но повышает при этом общее содержание белка;</w:t>
      </w:r>
    </w:p>
    <w:p w:rsidR="00EB7F7C" w:rsidRPr="00424986" w:rsidRDefault="00EB7F7C" w:rsidP="002D354E">
      <w:pPr>
        <w:spacing w:after="0" w:line="240" w:lineRule="auto"/>
        <w:ind w:firstLine="567"/>
        <w:rPr>
          <w:rFonts w:ascii="Times New Roman" w:hAnsi="Times New Roman"/>
          <w:iCs/>
          <w:sz w:val="24"/>
          <w:szCs w:val="24"/>
        </w:rPr>
      </w:pPr>
      <w:r w:rsidRPr="00424986">
        <w:rPr>
          <w:rFonts w:ascii="Times New Roman" w:hAnsi="Times New Roman"/>
          <w:iCs/>
          <w:sz w:val="24"/>
          <w:szCs w:val="24"/>
        </w:rPr>
        <w:t>- учитывая высокие показатели «силы» муки при добавлении 5% нутовой муки (табл.</w:t>
      </w:r>
      <w:r w:rsidR="009044DD">
        <w:rPr>
          <w:rFonts w:ascii="Times New Roman" w:hAnsi="Times New Roman"/>
          <w:iCs/>
          <w:sz w:val="24"/>
          <w:szCs w:val="24"/>
        </w:rPr>
        <w:t> </w:t>
      </w:r>
      <w:r w:rsidRPr="00424986">
        <w:rPr>
          <w:rFonts w:ascii="Times New Roman" w:hAnsi="Times New Roman"/>
          <w:iCs/>
          <w:sz w:val="24"/>
          <w:szCs w:val="24"/>
        </w:rPr>
        <w:t>1), необходимо изучить возможность ее использования для улучшения «силы» пш</w:t>
      </w:r>
      <w:r w:rsidRPr="00424986">
        <w:rPr>
          <w:rFonts w:ascii="Times New Roman" w:hAnsi="Times New Roman"/>
          <w:iCs/>
          <w:sz w:val="24"/>
          <w:szCs w:val="24"/>
        </w:rPr>
        <w:t>е</w:t>
      </w:r>
      <w:r w:rsidRPr="00424986">
        <w:rPr>
          <w:rFonts w:ascii="Times New Roman" w:hAnsi="Times New Roman"/>
          <w:iCs/>
          <w:sz w:val="24"/>
          <w:szCs w:val="24"/>
        </w:rPr>
        <w:t>ничной муки; добавление нутовой муки в количестве 5, 10% не улучшает качество «слабой» пшеничной муки (показания прибора &gt;120 ед. ИДК);</w:t>
      </w:r>
    </w:p>
    <w:p w:rsidR="00EB7F7C" w:rsidRPr="00424986" w:rsidRDefault="00EB7F7C" w:rsidP="002D354E">
      <w:pPr>
        <w:spacing w:after="0" w:line="240" w:lineRule="auto"/>
        <w:ind w:firstLine="567"/>
        <w:rPr>
          <w:rFonts w:ascii="Times New Roman" w:hAnsi="Times New Roman"/>
          <w:iCs/>
          <w:sz w:val="24"/>
          <w:szCs w:val="24"/>
        </w:rPr>
      </w:pPr>
      <w:r w:rsidRPr="00424986">
        <w:rPr>
          <w:rFonts w:ascii="Times New Roman" w:hAnsi="Times New Roman"/>
          <w:iCs/>
          <w:sz w:val="24"/>
          <w:szCs w:val="24"/>
        </w:rPr>
        <w:t>- увеличение содержания нутовой муки до 15-20% отрицательно сказывается на аром</w:t>
      </w:r>
      <w:r w:rsidRPr="00424986">
        <w:rPr>
          <w:rFonts w:ascii="Times New Roman" w:hAnsi="Times New Roman"/>
          <w:iCs/>
          <w:sz w:val="24"/>
          <w:szCs w:val="24"/>
        </w:rPr>
        <w:t>а</w:t>
      </w:r>
      <w:r w:rsidRPr="00424986">
        <w:rPr>
          <w:rFonts w:ascii="Times New Roman" w:hAnsi="Times New Roman"/>
          <w:iCs/>
          <w:sz w:val="24"/>
          <w:szCs w:val="24"/>
        </w:rPr>
        <w:t>те и вкусе хлеба;</w:t>
      </w:r>
    </w:p>
    <w:p w:rsidR="00EB7F7C" w:rsidRPr="00424986" w:rsidRDefault="00EB7F7C" w:rsidP="002D354E">
      <w:pPr>
        <w:spacing w:after="0" w:line="240" w:lineRule="auto"/>
        <w:ind w:firstLine="567"/>
        <w:rPr>
          <w:rFonts w:ascii="Times New Roman" w:hAnsi="Times New Roman"/>
          <w:iCs/>
          <w:sz w:val="24"/>
          <w:szCs w:val="24"/>
        </w:rPr>
      </w:pPr>
      <w:r w:rsidRPr="00424986">
        <w:rPr>
          <w:rFonts w:ascii="Times New Roman" w:hAnsi="Times New Roman"/>
          <w:iCs/>
          <w:sz w:val="24"/>
          <w:szCs w:val="24"/>
        </w:rPr>
        <w:t>- добавление 5% нутовой муки в хлеб является наиболее оптимальным;</w:t>
      </w:r>
    </w:p>
    <w:p w:rsidR="00EB7F7C" w:rsidRPr="00424986" w:rsidRDefault="00EB7F7C" w:rsidP="002D354E">
      <w:pPr>
        <w:spacing w:after="0" w:line="240" w:lineRule="auto"/>
        <w:ind w:firstLine="567"/>
        <w:rPr>
          <w:rFonts w:ascii="Times New Roman" w:hAnsi="Times New Roman"/>
          <w:iCs/>
          <w:sz w:val="24"/>
          <w:szCs w:val="24"/>
        </w:rPr>
      </w:pPr>
      <w:r w:rsidRPr="00424986">
        <w:rPr>
          <w:rFonts w:ascii="Times New Roman" w:hAnsi="Times New Roman"/>
          <w:iCs/>
          <w:sz w:val="24"/>
          <w:szCs w:val="24"/>
        </w:rPr>
        <w:t>- рецептура батона «Студенческий» с добавлением 10% нутовой муки оказалась наиб</w:t>
      </w:r>
      <w:r w:rsidRPr="00424986">
        <w:rPr>
          <w:rFonts w:ascii="Times New Roman" w:hAnsi="Times New Roman"/>
          <w:iCs/>
          <w:sz w:val="24"/>
          <w:szCs w:val="24"/>
        </w:rPr>
        <w:t>о</w:t>
      </w:r>
      <w:r w:rsidRPr="00424986">
        <w:rPr>
          <w:rFonts w:ascii="Times New Roman" w:hAnsi="Times New Roman"/>
          <w:iCs/>
          <w:sz w:val="24"/>
          <w:szCs w:val="24"/>
        </w:rPr>
        <w:t>лее приемлемой, поэтому рекомендуем ее для внедрения в производство.</w:t>
      </w:r>
    </w:p>
    <w:p w:rsidR="009044DD" w:rsidRPr="009044DD" w:rsidRDefault="009044DD" w:rsidP="002D354E">
      <w:pPr>
        <w:spacing w:after="0" w:line="240" w:lineRule="auto"/>
        <w:ind w:firstLine="567"/>
        <w:rPr>
          <w:rFonts w:ascii="Times New Roman" w:eastAsia="Times New Roman" w:hAnsi="Times New Roman"/>
          <w:b/>
          <w:sz w:val="16"/>
          <w:szCs w:val="16"/>
          <w:lang w:eastAsia="ru-RU"/>
        </w:rPr>
      </w:pPr>
    </w:p>
    <w:p w:rsidR="00EB7F7C" w:rsidRPr="00424986" w:rsidRDefault="00EB7F7C" w:rsidP="002D354E">
      <w:pPr>
        <w:spacing w:after="0" w:line="240" w:lineRule="auto"/>
        <w:ind w:firstLine="567"/>
        <w:rPr>
          <w:rFonts w:ascii="Times New Roman" w:eastAsia="Times New Roman" w:hAnsi="Times New Roman"/>
          <w:b/>
          <w:sz w:val="24"/>
          <w:szCs w:val="24"/>
          <w:lang w:eastAsia="ru-RU"/>
        </w:rPr>
      </w:pPr>
      <w:r w:rsidRPr="00424986">
        <w:rPr>
          <w:rFonts w:ascii="Times New Roman" w:eastAsia="Times New Roman" w:hAnsi="Times New Roman"/>
          <w:b/>
          <w:sz w:val="24"/>
          <w:szCs w:val="24"/>
          <w:lang w:eastAsia="ru-RU"/>
        </w:rPr>
        <w:t>Литература:</w:t>
      </w:r>
    </w:p>
    <w:p w:rsidR="00EB7F7C" w:rsidRPr="00424986" w:rsidRDefault="00EB7F7C" w:rsidP="009044DD">
      <w:pPr>
        <w:numPr>
          <w:ilvl w:val="0"/>
          <w:numId w:val="48"/>
        </w:numPr>
        <w:tabs>
          <w:tab w:val="left" w:pos="851"/>
        </w:tabs>
        <w:spacing w:after="0" w:line="228" w:lineRule="auto"/>
        <w:ind w:left="0" w:firstLine="567"/>
        <w:contextualSpacing/>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Ауэрман, Л.М. Технология хлебопекарного производства // Учебник перераб. и доп. – СПб: Профессия. – 2009. - №9. – С. 102-105.</w:t>
      </w:r>
    </w:p>
    <w:p w:rsidR="00EB7F7C" w:rsidRPr="00424986" w:rsidRDefault="00EB7F7C" w:rsidP="009044DD">
      <w:pPr>
        <w:numPr>
          <w:ilvl w:val="0"/>
          <w:numId w:val="48"/>
        </w:numPr>
        <w:tabs>
          <w:tab w:val="left" w:pos="851"/>
        </w:tabs>
        <w:spacing w:after="0" w:line="228" w:lineRule="auto"/>
        <w:ind w:left="0" w:firstLine="567"/>
        <w:contextualSpacing/>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Булдакав, А.С. Пищевые добавки // Справочник перер. и доп. – М.: - 2003. - №2. – С.</w:t>
      </w:r>
      <w:r w:rsidR="009044DD">
        <w:rPr>
          <w:rFonts w:ascii="Times New Roman" w:eastAsia="Times New Roman" w:hAnsi="Times New Roman"/>
          <w:sz w:val="24"/>
          <w:szCs w:val="24"/>
          <w:lang w:eastAsia="ru-RU"/>
        </w:rPr>
        <w:t> </w:t>
      </w:r>
      <w:r w:rsidRPr="00424986">
        <w:rPr>
          <w:rFonts w:ascii="Times New Roman" w:eastAsia="Times New Roman" w:hAnsi="Times New Roman"/>
          <w:sz w:val="24"/>
          <w:szCs w:val="24"/>
          <w:lang w:eastAsia="ru-RU"/>
        </w:rPr>
        <w:t>185-195.</w:t>
      </w:r>
    </w:p>
    <w:p w:rsidR="00EB7F7C" w:rsidRPr="00424986" w:rsidRDefault="00EB7F7C" w:rsidP="009044DD">
      <w:pPr>
        <w:numPr>
          <w:ilvl w:val="0"/>
          <w:numId w:val="48"/>
        </w:numPr>
        <w:tabs>
          <w:tab w:val="left" w:pos="851"/>
        </w:tabs>
        <w:spacing w:after="0" w:line="228" w:lineRule="auto"/>
        <w:ind w:left="0" w:firstLine="567"/>
        <w:contextualSpacing/>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Пучкова, Л.И. Лабораторный практикум по технологии хлебопекарного производс</w:t>
      </w:r>
      <w:r w:rsidRPr="00424986">
        <w:rPr>
          <w:rFonts w:ascii="Times New Roman" w:eastAsia="Times New Roman" w:hAnsi="Times New Roman"/>
          <w:sz w:val="24"/>
          <w:szCs w:val="24"/>
          <w:lang w:eastAsia="ru-RU"/>
        </w:rPr>
        <w:t>т</w:t>
      </w:r>
      <w:r w:rsidRPr="00424986">
        <w:rPr>
          <w:rFonts w:ascii="Times New Roman" w:eastAsia="Times New Roman" w:hAnsi="Times New Roman"/>
          <w:sz w:val="24"/>
          <w:szCs w:val="24"/>
          <w:lang w:eastAsia="ru-RU"/>
        </w:rPr>
        <w:t>ва //Учебное пособие. – 2004. – С. 215-220.</w:t>
      </w:r>
    </w:p>
    <w:p w:rsidR="00EB7F7C" w:rsidRPr="00424986" w:rsidRDefault="00EB7F7C" w:rsidP="009044DD">
      <w:pPr>
        <w:numPr>
          <w:ilvl w:val="0"/>
          <w:numId w:val="48"/>
        </w:numPr>
        <w:tabs>
          <w:tab w:val="left" w:pos="851"/>
        </w:tabs>
        <w:spacing w:after="0" w:line="228" w:lineRule="auto"/>
        <w:ind w:left="0" w:firstLine="567"/>
        <w:contextualSpacing/>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Корячкина, С.Я. Контроль качества сырья, полуфабрикатов и хлебобулочных изд</w:t>
      </w:r>
      <w:r w:rsidRPr="00424986">
        <w:rPr>
          <w:rFonts w:ascii="Times New Roman" w:eastAsia="Times New Roman" w:hAnsi="Times New Roman"/>
          <w:sz w:val="24"/>
          <w:szCs w:val="24"/>
          <w:lang w:eastAsia="ru-RU"/>
        </w:rPr>
        <w:t>е</w:t>
      </w:r>
      <w:r w:rsidRPr="00424986">
        <w:rPr>
          <w:rFonts w:ascii="Times New Roman" w:eastAsia="Times New Roman" w:hAnsi="Times New Roman"/>
          <w:sz w:val="24"/>
          <w:szCs w:val="24"/>
          <w:lang w:eastAsia="ru-RU"/>
        </w:rPr>
        <w:t>лий // Учебное пособие для вузов / - 2005. – С. 485-492.</w:t>
      </w:r>
    </w:p>
    <w:p w:rsidR="00EB7F7C" w:rsidRPr="00424986" w:rsidRDefault="00EB7F7C" w:rsidP="002D354E">
      <w:pPr>
        <w:spacing w:after="0" w:line="240" w:lineRule="auto"/>
        <w:ind w:firstLine="567"/>
        <w:contextualSpacing/>
        <w:rPr>
          <w:rFonts w:ascii="Times New Roman" w:eastAsia="Times New Roman" w:hAnsi="Times New Roman"/>
          <w:sz w:val="24"/>
          <w:szCs w:val="24"/>
          <w:lang w:eastAsia="ru-RU"/>
        </w:rPr>
      </w:pPr>
    </w:p>
    <w:p w:rsidR="00EB7F7C" w:rsidRPr="009044DD" w:rsidRDefault="00EB7F7C" w:rsidP="009044DD">
      <w:pPr>
        <w:spacing w:after="0" w:line="240" w:lineRule="auto"/>
        <w:rPr>
          <w:rFonts w:ascii="Times New Roman" w:hAnsi="Times New Roman"/>
          <w:sz w:val="18"/>
          <w:szCs w:val="18"/>
        </w:rPr>
      </w:pPr>
    </w:p>
    <w:p w:rsidR="00EB7F7C" w:rsidRPr="00424986" w:rsidRDefault="00EB7F7C" w:rsidP="009044DD">
      <w:pPr>
        <w:spacing w:after="0" w:line="240" w:lineRule="auto"/>
        <w:rPr>
          <w:rFonts w:ascii="Times New Roman" w:hAnsi="Times New Roman"/>
          <w:sz w:val="24"/>
          <w:szCs w:val="24"/>
        </w:rPr>
      </w:pPr>
      <w:r w:rsidRPr="00424986">
        <w:rPr>
          <w:rFonts w:ascii="Times New Roman" w:hAnsi="Times New Roman"/>
          <w:b/>
          <w:sz w:val="24"/>
          <w:szCs w:val="24"/>
        </w:rPr>
        <w:t xml:space="preserve">УДК </w:t>
      </w:r>
      <w:r w:rsidRPr="00424986">
        <w:rPr>
          <w:rFonts w:ascii="Times New Roman" w:hAnsi="Times New Roman"/>
          <w:sz w:val="24"/>
          <w:szCs w:val="24"/>
        </w:rPr>
        <w:t>664.661.3</w:t>
      </w:r>
    </w:p>
    <w:p w:rsidR="009044DD" w:rsidRPr="009044DD" w:rsidRDefault="009044DD" w:rsidP="009044DD">
      <w:pPr>
        <w:spacing w:after="0" w:line="240" w:lineRule="auto"/>
        <w:jc w:val="center"/>
        <w:rPr>
          <w:rFonts w:ascii="Times New Roman" w:hAnsi="Times New Roman"/>
          <w:b/>
          <w:sz w:val="18"/>
          <w:szCs w:val="18"/>
        </w:rPr>
      </w:pPr>
    </w:p>
    <w:p w:rsidR="00EB7F7C" w:rsidRPr="00424986" w:rsidRDefault="0068596C" w:rsidP="009044DD">
      <w:pPr>
        <w:spacing w:after="0" w:line="240" w:lineRule="auto"/>
        <w:jc w:val="center"/>
        <w:rPr>
          <w:rFonts w:ascii="Times New Roman" w:hAnsi="Times New Roman"/>
          <w:b/>
          <w:sz w:val="24"/>
          <w:szCs w:val="24"/>
        </w:rPr>
      </w:pPr>
      <w:r w:rsidRPr="00424986">
        <w:rPr>
          <w:rFonts w:ascii="Times New Roman" w:hAnsi="Times New Roman"/>
          <w:b/>
          <w:sz w:val="24"/>
          <w:szCs w:val="24"/>
        </w:rPr>
        <w:t>ИЗУЧЕНИЕ ВЛИЯНИЯ</w:t>
      </w:r>
      <w:r w:rsidR="00EB7F7C" w:rsidRPr="00424986">
        <w:rPr>
          <w:rFonts w:ascii="Times New Roman" w:hAnsi="Times New Roman"/>
          <w:b/>
          <w:sz w:val="24"/>
          <w:szCs w:val="24"/>
        </w:rPr>
        <w:t xml:space="preserve"> КОМПЛЕКСНЫХ УЛУЧШИТЕЛЕЙ НА КАЧЕСТВО ХЛЕБА</w:t>
      </w:r>
    </w:p>
    <w:p w:rsidR="009044DD" w:rsidRPr="009044DD" w:rsidRDefault="009044DD" w:rsidP="009044DD">
      <w:pPr>
        <w:spacing w:after="0" w:line="240" w:lineRule="auto"/>
        <w:jc w:val="right"/>
        <w:rPr>
          <w:rFonts w:ascii="Times New Roman" w:hAnsi="Times New Roman"/>
          <w:b/>
          <w:sz w:val="18"/>
          <w:szCs w:val="18"/>
        </w:rPr>
      </w:pPr>
    </w:p>
    <w:p w:rsidR="00EB7F7C" w:rsidRPr="00424986" w:rsidRDefault="00EB7F7C" w:rsidP="009044DD">
      <w:pPr>
        <w:spacing w:after="0" w:line="240" w:lineRule="auto"/>
        <w:jc w:val="right"/>
        <w:rPr>
          <w:rFonts w:ascii="Times New Roman" w:hAnsi="Times New Roman"/>
          <w:b/>
          <w:sz w:val="24"/>
          <w:szCs w:val="24"/>
        </w:rPr>
      </w:pPr>
      <w:r w:rsidRPr="00424986">
        <w:rPr>
          <w:rFonts w:ascii="Times New Roman" w:hAnsi="Times New Roman"/>
          <w:b/>
          <w:sz w:val="24"/>
          <w:szCs w:val="24"/>
        </w:rPr>
        <w:t>Шогенова И.Б.;</w:t>
      </w:r>
    </w:p>
    <w:p w:rsidR="009044DD" w:rsidRDefault="00EB7F7C" w:rsidP="009044DD">
      <w:pPr>
        <w:spacing w:after="0" w:line="240" w:lineRule="auto"/>
        <w:jc w:val="right"/>
        <w:rPr>
          <w:rFonts w:ascii="Times New Roman" w:hAnsi="Times New Roman"/>
          <w:sz w:val="24"/>
          <w:szCs w:val="24"/>
        </w:rPr>
      </w:pPr>
      <w:r w:rsidRPr="00424986">
        <w:rPr>
          <w:rFonts w:ascii="Times New Roman" w:hAnsi="Times New Roman"/>
          <w:sz w:val="24"/>
          <w:szCs w:val="24"/>
        </w:rPr>
        <w:t xml:space="preserve">доцент кафедры «Технология продуктов </w:t>
      </w:r>
    </w:p>
    <w:p w:rsidR="00EB7F7C" w:rsidRPr="00424986" w:rsidRDefault="00EB7F7C" w:rsidP="009044DD">
      <w:pPr>
        <w:spacing w:after="0" w:line="240" w:lineRule="auto"/>
        <w:jc w:val="right"/>
        <w:rPr>
          <w:rFonts w:ascii="Times New Roman" w:hAnsi="Times New Roman"/>
          <w:sz w:val="24"/>
          <w:szCs w:val="24"/>
        </w:rPr>
      </w:pPr>
      <w:r w:rsidRPr="00424986">
        <w:rPr>
          <w:rFonts w:ascii="Times New Roman" w:hAnsi="Times New Roman"/>
          <w:sz w:val="24"/>
          <w:szCs w:val="24"/>
        </w:rPr>
        <w:t>из растительного сырья», к.с</w:t>
      </w:r>
      <w:r w:rsidR="009044DD">
        <w:rPr>
          <w:rFonts w:ascii="Times New Roman" w:hAnsi="Times New Roman"/>
          <w:sz w:val="24"/>
          <w:szCs w:val="24"/>
        </w:rPr>
        <w:t>-</w:t>
      </w:r>
      <w:r w:rsidRPr="00424986">
        <w:rPr>
          <w:rFonts w:ascii="Times New Roman" w:hAnsi="Times New Roman"/>
          <w:sz w:val="24"/>
          <w:szCs w:val="24"/>
        </w:rPr>
        <w:t>х.н.;</w:t>
      </w:r>
    </w:p>
    <w:p w:rsidR="009044DD" w:rsidRDefault="009044DD" w:rsidP="009044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right"/>
        <w:rPr>
          <w:rFonts w:ascii="Times New Roman" w:hAnsi="Times New Roman"/>
          <w:sz w:val="24"/>
          <w:szCs w:val="24"/>
        </w:rPr>
      </w:pPr>
      <w:r>
        <w:rPr>
          <w:rFonts w:ascii="Times New Roman" w:hAnsi="Times New Roman"/>
          <w:sz w:val="24"/>
          <w:szCs w:val="24"/>
        </w:rPr>
        <w:t xml:space="preserve">ФГБОУ ВО Кабардино-Балкарский ГАУ, г. Нальчик, Россия; </w:t>
      </w:r>
    </w:p>
    <w:p w:rsidR="00EB7F7C" w:rsidRPr="009044DD" w:rsidRDefault="00EB7F7C" w:rsidP="009044DD">
      <w:pPr>
        <w:spacing w:after="0" w:line="240" w:lineRule="auto"/>
        <w:jc w:val="right"/>
        <w:rPr>
          <w:rFonts w:ascii="Times New Roman" w:hAnsi="Times New Roman"/>
          <w:sz w:val="24"/>
          <w:szCs w:val="24"/>
          <w:lang w:val="en-US"/>
        </w:rPr>
      </w:pPr>
      <w:r w:rsidRPr="009044DD">
        <w:rPr>
          <w:rFonts w:ascii="Times New Roman" w:hAnsi="Times New Roman"/>
          <w:sz w:val="24"/>
          <w:szCs w:val="24"/>
          <w:lang w:val="en-US"/>
        </w:rPr>
        <w:t xml:space="preserve">e-mail: </w:t>
      </w:r>
      <w:hyperlink r:id="rId128" w:history="1">
        <w:r w:rsidRPr="009044DD">
          <w:rPr>
            <w:rFonts w:ascii="Times New Roman" w:hAnsi="Times New Roman"/>
            <w:sz w:val="24"/>
            <w:szCs w:val="24"/>
            <w:lang w:val="en-US"/>
          </w:rPr>
          <w:t>inna.shogenova77@mail.ru</w:t>
        </w:r>
      </w:hyperlink>
    </w:p>
    <w:p w:rsidR="00EB7F7C" w:rsidRPr="009044DD" w:rsidRDefault="00EB7F7C" w:rsidP="009044DD">
      <w:pPr>
        <w:spacing w:after="0" w:line="240" w:lineRule="auto"/>
        <w:jc w:val="right"/>
        <w:rPr>
          <w:rFonts w:ascii="Times New Roman" w:hAnsi="Times New Roman"/>
          <w:b/>
          <w:sz w:val="24"/>
          <w:szCs w:val="24"/>
        </w:rPr>
      </w:pPr>
      <w:r w:rsidRPr="009044DD">
        <w:rPr>
          <w:rFonts w:ascii="Times New Roman" w:hAnsi="Times New Roman"/>
          <w:b/>
          <w:sz w:val="24"/>
          <w:szCs w:val="24"/>
        </w:rPr>
        <w:t>Унажоков И.А.;</w:t>
      </w:r>
    </w:p>
    <w:p w:rsidR="009044DD" w:rsidRDefault="00EB7F7C" w:rsidP="009044DD">
      <w:pPr>
        <w:spacing w:after="0" w:line="240" w:lineRule="auto"/>
        <w:jc w:val="right"/>
        <w:rPr>
          <w:rFonts w:ascii="Times New Roman" w:hAnsi="Times New Roman"/>
          <w:sz w:val="24"/>
          <w:szCs w:val="24"/>
        </w:rPr>
      </w:pPr>
      <w:r w:rsidRPr="009044DD">
        <w:rPr>
          <w:rFonts w:ascii="Times New Roman" w:hAnsi="Times New Roman"/>
          <w:sz w:val="24"/>
          <w:szCs w:val="24"/>
        </w:rPr>
        <w:t>студент</w:t>
      </w:r>
      <w:r w:rsidR="00CE2088" w:rsidRPr="009044DD">
        <w:rPr>
          <w:rFonts w:ascii="Times New Roman" w:hAnsi="Times New Roman"/>
          <w:sz w:val="24"/>
          <w:szCs w:val="24"/>
        </w:rPr>
        <w:t xml:space="preserve"> </w:t>
      </w:r>
      <w:r w:rsidR="009044DD">
        <w:rPr>
          <w:rFonts w:ascii="Times New Roman" w:hAnsi="Times New Roman"/>
          <w:sz w:val="24"/>
          <w:szCs w:val="24"/>
        </w:rPr>
        <w:t xml:space="preserve"> </w:t>
      </w:r>
      <w:r w:rsidRPr="009044DD">
        <w:rPr>
          <w:rFonts w:ascii="Times New Roman" w:hAnsi="Times New Roman"/>
          <w:sz w:val="24"/>
          <w:szCs w:val="24"/>
        </w:rPr>
        <w:t xml:space="preserve">направления подготовки 19.03.02 </w:t>
      </w:r>
    </w:p>
    <w:p w:rsidR="00EB7F7C" w:rsidRPr="009044DD" w:rsidRDefault="00EB7F7C" w:rsidP="009044DD">
      <w:pPr>
        <w:spacing w:after="0" w:line="240" w:lineRule="auto"/>
        <w:jc w:val="right"/>
        <w:rPr>
          <w:rFonts w:ascii="Times New Roman" w:hAnsi="Times New Roman"/>
          <w:sz w:val="24"/>
          <w:szCs w:val="24"/>
        </w:rPr>
      </w:pPr>
      <w:r w:rsidRPr="009044DD">
        <w:rPr>
          <w:rFonts w:ascii="Times New Roman" w:hAnsi="Times New Roman"/>
          <w:sz w:val="24"/>
          <w:szCs w:val="24"/>
        </w:rPr>
        <w:t xml:space="preserve">«Продукты </w:t>
      </w:r>
      <w:r w:rsidR="009044DD">
        <w:rPr>
          <w:rFonts w:ascii="Times New Roman" w:hAnsi="Times New Roman"/>
          <w:sz w:val="24"/>
          <w:szCs w:val="24"/>
        </w:rPr>
        <w:t>питания из растительного сырья»</w:t>
      </w:r>
    </w:p>
    <w:p w:rsidR="009044DD" w:rsidRDefault="009044DD" w:rsidP="009044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right"/>
        <w:rPr>
          <w:rFonts w:ascii="Times New Roman" w:hAnsi="Times New Roman"/>
          <w:sz w:val="24"/>
          <w:szCs w:val="24"/>
        </w:rPr>
      </w:pPr>
      <w:r>
        <w:rPr>
          <w:rFonts w:ascii="Times New Roman" w:hAnsi="Times New Roman"/>
          <w:sz w:val="24"/>
          <w:szCs w:val="24"/>
        </w:rPr>
        <w:t xml:space="preserve">ФГБОУ ВО Кабардино-Балкарский ГАУ, г. Нальчик, Россия; </w:t>
      </w:r>
    </w:p>
    <w:p w:rsidR="00EB7F7C" w:rsidRPr="009044DD" w:rsidRDefault="00EB7F7C" w:rsidP="009044DD">
      <w:pPr>
        <w:spacing w:after="0" w:line="240" w:lineRule="auto"/>
        <w:jc w:val="right"/>
        <w:rPr>
          <w:rFonts w:ascii="Times New Roman" w:hAnsi="Times New Roman"/>
          <w:sz w:val="24"/>
          <w:szCs w:val="24"/>
          <w:lang w:val="en-US"/>
        </w:rPr>
      </w:pPr>
      <w:r w:rsidRPr="009044DD">
        <w:rPr>
          <w:rFonts w:ascii="Times New Roman" w:hAnsi="Times New Roman"/>
          <w:sz w:val="24"/>
          <w:szCs w:val="24"/>
          <w:lang w:val="en-US"/>
        </w:rPr>
        <w:t xml:space="preserve">e-mail: </w:t>
      </w:r>
      <w:hyperlink r:id="rId129" w:history="1">
        <w:r w:rsidRPr="009044DD">
          <w:rPr>
            <w:rFonts w:ascii="Times New Roman" w:hAnsi="Times New Roman"/>
            <w:sz w:val="24"/>
            <w:szCs w:val="24"/>
            <w:lang w:val="en-US"/>
          </w:rPr>
          <w:t>unazhokovislam2017@gmail.com</w:t>
        </w:r>
      </w:hyperlink>
    </w:p>
    <w:p w:rsidR="009044DD" w:rsidRPr="00FB22B2" w:rsidRDefault="009044DD" w:rsidP="009044DD">
      <w:pPr>
        <w:shd w:val="clear" w:color="auto" w:fill="FFFFFF"/>
        <w:spacing w:after="0" w:line="240" w:lineRule="auto"/>
        <w:jc w:val="center"/>
        <w:outlineLvl w:val="0"/>
        <w:rPr>
          <w:rFonts w:ascii="Times New Roman" w:eastAsia="Times New Roman" w:hAnsi="Times New Roman"/>
          <w:b/>
          <w:sz w:val="16"/>
          <w:szCs w:val="16"/>
          <w:lang w:val="en-US" w:eastAsia="ru-RU"/>
        </w:rPr>
      </w:pPr>
    </w:p>
    <w:p w:rsidR="00EB7F7C" w:rsidRPr="00424986" w:rsidRDefault="00EB7F7C" w:rsidP="009044DD">
      <w:pPr>
        <w:shd w:val="clear" w:color="auto" w:fill="FFFFFF"/>
        <w:spacing w:after="0" w:line="240" w:lineRule="auto"/>
        <w:jc w:val="center"/>
        <w:outlineLvl w:val="0"/>
        <w:rPr>
          <w:rFonts w:ascii="Times New Roman" w:eastAsia="Times New Roman" w:hAnsi="Times New Roman"/>
          <w:b/>
          <w:sz w:val="24"/>
          <w:szCs w:val="24"/>
          <w:lang w:val="en-US" w:eastAsia="ru-RU"/>
        </w:rPr>
      </w:pPr>
      <w:r w:rsidRPr="00424986">
        <w:rPr>
          <w:rFonts w:ascii="Times New Roman" w:eastAsia="Times New Roman" w:hAnsi="Times New Roman"/>
          <w:b/>
          <w:sz w:val="24"/>
          <w:szCs w:val="24"/>
          <w:lang w:eastAsia="ru-RU"/>
        </w:rPr>
        <w:t>Аннотация</w:t>
      </w:r>
    </w:p>
    <w:p w:rsidR="00EB7F7C" w:rsidRPr="00424986" w:rsidRDefault="00EB7F7C" w:rsidP="002D354E">
      <w:pPr>
        <w:spacing w:after="0" w:line="240" w:lineRule="auto"/>
        <w:ind w:firstLine="567"/>
        <w:rPr>
          <w:rFonts w:ascii="Times New Roman" w:eastAsia="Times New Roman" w:hAnsi="Times New Roman"/>
          <w:sz w:val="24"/>
          <w:szCs w:val="24"/>
          <w:lang w:eastAsia="ru-RU"/>
        </w:rPr>
      </w:pPr>
      <w:r w:rsidRPr="00424986">
        <w:rPr>
          <w:rFonts w:ascii="Times New Roman" w:hAnsi="Times New Roman"/>
          <w:sz w:val="24"/>
          <w:szCs w:val="24"/>
        </w:rPr>
        <w:t>Статья посвящена применению комплексных хлебопекарных улучшителей с разли</w:t>
      </w:r>
      <w:r w:rsidRPr="00424986">
        <w:rPr>
          <w:rFonts w:ascii="Times New Roman" w:hAnsi="Times New Roman"/>
          <w:sz w:val="24"/>
          <w:szCs w:val="24"/>
        </w:rPr>
        <w:t>ч</w:t>
      </w:r>
      <w:r w:rsidRPr="00424986">
        <w:rPr>
          <w:rFonts w:ascii="Times New Roman" w:hAnsi="Times New Roman"/>
          <w:sz w:val="24"/>
          <w:szCs w:val="24"/>
        </w:rPr>
        <w:t xml:space="preserve">ными функциональными свойствами </w:t>
      </w:r>
      <w:r w:rsidRPr="00424986">
        <w:rPr>
          <w:rFonts w:ascii="Times New Roman" w:eastAsia="Times New Roman" w:hAnsi="Times New Roman"/>
          <w:sz w:val="24"/>
          <w:szCs w:val="24"/>
          <w:lang w:eastAsia="ru-RU"/>
        </w:rPr>
        <w:t>с целью расширения сырьевой базы, повышения пищ</w:t>
      </w:r>
      <w:r w:rsidRPr="00424986">
        <w:rPr>
          <w:rFonts w:ascii="Times New Roman" w:eastAsia="Times New Roman" w:hAnsi="Times New Roman"/>
          <w:sz w:val="24"/>
          <w:szCs w:val="24"/>
          <w:lang w:eastAsia="ru-RU"/>
        </w:rPr>
        <w:t>е</w:t>
      </w:r>
      <w:r w:rsidRPr="00424986">
        <w:rPr>
          <w:rFonts w:ascii="Times New Roman" w:eastAsia="Times New Roman" w:hAnsi="Times New Roman"/>
          <w:sz w:val="24"/>
          <w:szCs w:val="24"/>
          <w:lang w:eastAsia="ru-RU"/>
        </w:rPr>
        <w:lastRenderedPageBreak/>
        <w:t>вой ценности изделий, расширения ассортимента и обеспечения высокого качества готовой продукции.</w:t>
      </w:r>
    </w:p>
    <w:p w:rsidR="00EB7F7C" w:rsidRPr="00424986" w:rsidRDefault="00CE2088" w:rsidP="002D354E">
      <w:pPr>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b/>
          <w:sz w:val="24"/>
          <w:szCs w:val="24"/>
          <w:lang w:eastAsia="ru-RU"/>
        </w:rPr>
        <w:t xml:space="preserve"> </w:t>
      </w:r>
      <w:r w:rsidR="00EB7F7C" w:rsidRPr="00424986">
        <w:rPr>
          <w:rFonts w:ascii="Times New Roman" w:eastAsia="Times New Roman" w:hAnsi="Times New Roman"/>
          <w:b/>
          <w:sz w:val="24"/>
          <w:szCs w:val="24"/>
          <w:lang w:eastAsia="ru-RU"/>
        </w:rPr>
        <w:t xml:space="preserve">Ключевые слова: </w:t>
      </w:r>
      <w:r w:rsidR="00EB7F7C" w:rsidRPr="00424986">
        <w:rPr>
          <w:rFonts w:ascii="Times New Roman" w:eastAsia="Times New Roman" w:hAnsi="Times New Roman"/>
          <w:sz w:val="24"/>
          <w:szCs w:val="24"/>
          <w:lang w:eastAsia="ru-RU"/>
        </w:rPr>
        <w:t>хлеб, пищевая добавка, пшеничная мука, тесто, хлебопекарный улучши</w:t>
      </w:r>
      <w:r w:rsidR="0068596C" w:rsidRPr="00424986">
        <w:rPr>
          <w:rFonts w:ascii="Times New Roman" w:eastAsia="Times New Roman" w:hAnsi="Times New Roman"/>
          <w:sz w:val="24"/>
          <w:szCs w:val="24"/>
          <w:lang w:eastAsia="ru-RU"/>
        </w:rPr>
        <w:t>тель</w:t>
      </w:r>
    </w:p>
    <w:p w:rsidR="00EB7F7C" w:rsidRPr="00424986" w:rsidRDefault="00EB7F7C" w:rsidP="002D354E">
      <w:pPr>
        <w:spacing w:after="0" w:line="240" w:lineRule="auto"/>
        <w:ind w:firstLine="567"/>
        <w:jc w:val="center"/>
        <w:rPr>
          <w:rFonts w:ascii="Times New Roman" w:hAnsi="Times New Roman"/>
          <w:b/>
          <w:sz w:val="24"/>
          <w:szCs w:val="24"/>
        </w:rPr>
      </w:pPr>
    </w:p>
    <w:p w:rsidR="00EB7F7C" w:rsidRPr="00424986" w:rsidRDefault="00EB7F7C" w:rsidP="009044DD">
      <w:pPr>
        <w:spacing w:after="0" w:line="240" w:lineRule="auto"/>
        <w:jc w:val="center"/>
        <w:rPr>
          <w:rFonts w:ascii="Times New Roman" w:hAnsi="Times New Roman"/>
          <w:b/>
          <w:sz w:val="24"/>
          <w:szCs w:val="24"/>
          <w:lang w:val="en-US"/>
        </w:rPr>
      </w:pPr>
      <w:r w:rsidRPr="00424986">
        <w:rPr>
          <w:rFonts w:ascii="Times New Roman" w:hAnsi="Times New Roman"/>
          <w:b/>
          <w:sz w:val="24"/>
          <w:szCs w:val="24"/>
          <w:lang w:val="en-US"/>
        </w:rPr>
        <w:t>STUDY OF THE EFFECT OF COMPLEX IMPROVERS ON THE QUALITY OF BREAD</w:t>
      </w:r>
    </w:p>
    <w:p w:rsidR="009044DD" w:rsidRPr="00FB22B2" w:rsidRDefault="009044DD" w:rsidP="009044DD">
      <w:pPr>
        <w:shd w:val="clear" w:color="auto" w:fill="FFFFFF"/>
        <w:spacing w:after="0" w:line="240" w:lineRule="auto"/>
        <w:jc w:val="right"/>
        <w:outlineLvl w:val="0"/>
        <w:rPr>
          <w:rFonts w:ascii="Times New Roman" w:eastAsia="Times New Roman" w:hAnsi="Times New Roman"/>
          <w:b/>
          <w:sz w:val="24"/>
          <w:szCs w:val="24"/>
          <w:lang w:val="en-US" w:eastAsia="ru-RU"/>
        </w:rPr>
      </w:pPr>
    </w:p>
    <w:p w:rsidR="00EB7F7C" w:rsidRPr="00424986" w:rsidRDefault="00EB7F7C" w:rsidP="009044DD">
      <w:pPr>
        <w:shd w:val="clear" w:color="auto" w:fill="FFFFFF"/>
        <w:spacing w:after="0" w:line="240" w:lineRule="auto"/>
        <w:jc w:val="right"/>
        <w:outlineLvl w:val="0"/>
        <w:rPr>
          <w:rFonts w:ascii="Times New Roman" w:eastAsia="Times New Roman" w:hAnsi="Times New Roman"/>
          <w:b/>
          <w:sz w:val="24"/>
          <w:szCs w:val="24"/>
          <w:lang w:val="en-US" w:eastAsia="ru-RU"/>
        </w:rPr>
      </w:pPr>
      <w:r w:rsidRPr="00424986">
        <w:rPr>
          <w:rFonts w:ascii="Times New Roman" w:eastAsia="Times New Roman" w:hAnsi="Times New Roman"/>
          <w:b/>
          <w:sz w:val="24"/>
          <w:szCs w:val="24"/>
          <w:lang w:val="en-US" w:eastAsia="ru-RU"/>
        </w:rPr>
        <w:t xml:space="preserve">Shogenova I.B.; </w:t>
      </w:r>
    </w:p>
    <w:p w:rsidR="00EB7F7C" w:rsidRPr="00424986" w:rsidRDefault="00EB7F7C" w:rsidP="009044DD">
      <w:pPr>
        <w:shd w:val="clear" w:color="auto" w:fill="FFFFFF"/>
        <w:spacing w:after="0" w:line="240" w:lineRule="auto"/>
        <w:jc w:val="right"/>
        <w:outlineLvl w:val="0"/>
        <w:rPr>
          <w:rFonts w:ascii="Times New Roman" w:eastAsia="Times New Roman" w:hAnsi="Times New Roman"/>
          <w:sz w:val="24"/>
          <w:szCs w:val="24"/>
          <w:lang w:val="en-US" w:eastAsia="ru-RU"/>
        </w:rPr>
      </w:pPr>
      <w:r w:rsidRPr="00424986">
        <w:rPr>
          <w:rFonts w:ascii="Times New Roman" w:eastAsia="Times New Roman" w:hAnsi="Times New Roman"/>
          <w:sz w:val="24"/>
          <w:szCs w:val="24"/>
          <w:lang w:val="en-US" w:eastAsia="ru-RU"/>
        </w:rPr>
        <w:t xml:space="preserve">Associate Professor of Vegetable Products Technology, Ph.D.; </w:t>
      </w:r>
    </w:p>
    <w:p w:rsidR="009044DD" w:rsidRDefault="009044DD" w:rsidP="009044DD">
      <w:pPr>
        <w:pStyle w:val="ac"/>
        <w:spacing w:after="0" w:line="240" w:lineRule="auto"/>
        <w:jc w:val="right"/>
        <w:rPr>
          <w:rStyle w:val="rynqvb"/>
          <w:rFonts w:ascii="Times New Roman" w:eastAsiaTheme="majorEastAsia" w:hAnsi="Times New Roman"/>
          <w:sz w:val="24"/>
          <w:szCs w:val="24"/>
          <w:lang w:val="en-US"/>
        </w:rPr>
      </w:pPr>
      <w:r>
        <w:rPr>
          <w:rStyle w:val="rynqvb"/>
          <w:rFonts w:ascii="Times New Roman" w:eastAsiaTheme="majorEastAsia" w:hAnsi="Times New Roman"/>
          <w:sz w:val="24"/>
          <w:szCs w:val="24"/>
          <w:lang w:val="en-US"/>
        </w:rPr>
        <w:t>FSBEI HE Kabardino-Balkarian SAU, Nalchik, Russia;</w:t>
      </w:r>
    </w:p>
    <w:p w:rsidR="00EB7F7C" w:rsidRPr="009044DD" w:rsidRDefault="00CE2088" w:rsidP="009044DD">
      <w:pPr>
        <w:spacing w:after="0" w:line="240" w:lineRule="auto"/>
        <w:jc w:val="right"/>
        <w:rPr>
          <w:rFonts w:ascii="Times New Roman" w:eastAsia="Times New Roman" w:hAnsi="Times New Roman"/>
          <w:sz w:val="24"/>
          <w:szCs w:val="24"/>
          <w:lang w:val="en-US" w:eastAsia="ru-RU"/>
        </w:rPr>
      </w:pPr>
      <w:r w:rsidRPr="00424986">
        <w:rPr>
          <w:rFonts w:ascii="Times New Roman" w:eastAsia="Times New Roman" w:hAnsi="Times New Roman"/>
          <w:sz w:val="24"/>
          <w:szCs w:val="24"/>
          <w:lang w:val="en-US" w:eastAsia="ru-RU"/>
        </w:rPr>
        <w:t xml:space="preserve">                           </w:t>
      </w:r>
      <w:r w:rsidR="00EB7F7C" w:rsidRPr="00424986">
        <w:rPr>
          <w:rFonts w:ascii="Times New Roman" w:eastAsia="Times New Roman" w:hAnsi="Times New Roman"/>
          <w:sz w:val="24"/>
          <w:szCs w:val="24"/>
          <w:lang w:val="en-US" w:eastAsia="ru-RU"/>
        </w:rPr>
        <w:t>e-</w:t>
      </w:r>
      <w:r w:rsidR="00EB7F7C" w:rsidRPr="009044DD">
        <w:rPr>
          <w:rFonts w:ascii="Times New Roman" w:eastAsia="Times New Roman" w:hAnsi="Times New Roman"/>
          <w:sz w:val="24"/>
          <w:szCs w:val="24"/>
          <w:lang w:val="en-US" w:eastAsia="ru-RU"/>
        </w:rPr>
        <w:t xml:space="preserve">mail: </w:t>
      </w:r>
      <w:hyperlink r:id="rId130" w:history="1">
        <w:r w:rsidR="00EB7F7C" w:rsidRPr="009044DD">
          <w:rPr>
            <w:rFonts w:ascii="Times New Roman" w:eastAsia="Times New Roman" w:hAnsi="Times New Roman"/>
            <w:sz w:val="24"/>
            <w:szCs w:val="24"/>
            <w:lang w:val="en-US" w:eastAsia="ru-RU"/>
          </w:rPr>
          <w:t>inna.shogenova77@mail.ru</w:t>
        </w:r>
      </w:hyperlink>
    </w:p>
    <w:p w:rsidR="00EB7F7C" w:rsidRPr="009044DD" w:rsidRDefault="00EB7F7C" w:rsidP="009044DD">
      <w:pPr>
        <w:spacing w:after="0" w:line="240" w:lineRule="auto"/>
        <w:jc w:val="right"/>
        <w:rPr>
          <w:rFonts w:ascii="Times New Roman" w:hAnsi="Times New Roman"/>
          <w:b/>
          <w:sz w:val="24"/>
          <w:szCs w:val="24"/>
          <w:lang w:val="en-US"/>
        </w:rPr>
      </w:pPr>
      <w:r w:rsidRPr="009044DD">
        <w:rPr>
          <w:rFonts w:ascii="Times New Roman" w:hAnsi="Times New Roman"/>
          <w:b/>
          <w:sz w:val="24"/>
          <w:szCs w:val="24"/>
          <w:lang w:val="en-US"/>
        </w:rPr>
        <w:t xml:space="preserve">Unazhokov I.A.; </w:t>
      </w:r>
    </w:p>
    <w:p w:rsidR="009044DD" w:rsidRPr="009044DD" w:rsidRDefault="009044DD" w:rsidP="009044DD">
      <w:pPr>
        <w:spacing w:after="0" w:line="240" w:lineRule="auto"/>
        <w:jc w:val="right"/>
        <w:rPr>
          <w:rFonts w:ascii="Times New Roman" w:hAnsi="Times New Roman"/>
          <w:sz w:val="24"/>
          <w:szCs w:val="24"/>
          <w:lang w:val="en-US"/>
        </w:rPr>
      </w:pPr>
      <w:r w:rsidRPr="009044DD">
        <w:rPr>
          <w:rFonts w:ascii="Times New Roman" w:hAnsi="Times New Roman"/>
          <w:sz w:val="24"/>
          <w:szCs w:val="24"/>
          <w:lang w:val="en-US"/>
        </w:rPr>
        <w:t>S</w:t>
      </w:r>
      <w:r w:rsidR="00EB7F7C" w:rsidRPr="009044DD">
        <w:rPr>
          <w:rFonts w:ascii="Times New Roman" w:hAnsi="Times New Roman"/>
          <w:sz w:val="24"/>
          <w:szCs w:val="24"/>
          <w:lang w:val="en-US"/>
        </w:rPr>
        <w:t xml:space="preserve">tudent of the direction of training 19.03.02 </w:t>
      </w:r>
    </w:p>
    <w:p w:rsidR="00EB7F7C" w:rsidRPr="009044DD" w:rsidRDefault="00EB7F7C" w:rsidP="009044DD">
      <w:pPr>
        <w:spacing w:after="0" w:line="240" w:lineRule="auto"/>
        <w:jc w:val="right"/>
        <w:rPr>
          <w:rFonts w:ascii="Times New Roman" w:hAnsi="Times New Roman"/>
          <w:sz w:val="24"/>
          <w:szCs w:val="24"/>
          <w:lang w:val="en-US"/>
        </w:rPr>
      </w:pPr>
      <w:r w:rsidRPr="009044DD">
        <w:rPr>
          <w:rFonts w:ascii="Times New Roman" w:hAnsi="Times New Roman"/>
          <w:sz w:val="24"/>
          <w:szCs w:val="24"/>
          <w:lang w:val="en-US"/>
        </w:rPr>
        <w:t xml:space="preserve">“Food products from plant raw materials", </w:t>
      </w:r>
    </w:p>
    <w:p w:rsidR="009044DD" w:rsidRDefault="009044DD" w:rsidP="009044DD">
      <w:pPr>
        <w:pStyle w:val="ac"/>
        <w:spacing w:after="0" w:line="240" w:lineRule="auto"/>
        <w:jc w:val="right"/>
        <w:rPr>
          <w:rStyle w:val="rynqvb"/>
          <w:rFonts w:ascii="Times New Roman" w:eastAsiaTheme="majorEastAsia" w:hAnsi="Times New Roman"/>
          <w:sz w:val="24"/>
          <w:szCs w:val="24"/>
          <w:lang w:val="en-US"/>
        </w:rPr>
      </w:pPr>
      <w:r>
        <w:rPr>
          <w:rStyle w:val="rynqvb"/>
          <w:rFonts w:ascii="Times New Roman" w:eastAsiaTheme="majorEastAsia" w:hAnsi="Times New Roman"/>
          <w:sz w:val="24"/>
          <w:szCs w:val="24"/>
          <w:lang w:val="en-US"/>
        </w:rPr>
        <w:t>FSBEI HE Kabardino-Balkarian SAU, Nalchik, Russia;</w:t>
      </w:r>
    </w:p>
    <w:p w:rsidR="00EB7F7C" w:rsidRPr="009044DD" w:rsidRDefault="00EB7F7C" w:rsidP="009044DD">
      <w:pPr>
        <w:spacing w:after="0" w:line="240" w:lineRule="auto"/>
        <w:jc w:val="right"/>
        <w:rPr>
          <w:rFonts w:ascii="Times New Roman" w:hAnsi="Times New Roman"/>
          <w:sz w:val="24"/>
          <w:szCs w:val="24"/>
          <w:lang w:val="en-US"/>
        </w:rPr>
      </w:pPr>
      <w:r w:rsidRPr="009044DD">
        <w:rPr>
          <w:rFonts w:ascii="Times New Roman" w:hAnsi="Times New Roman"/>
          <w:sz w:val="24"/>
          <w:szCs w:val="24"/>
          <w:lang w:val="en-US"/>
        </w:rPr>
        <w:t xml:space="preserve">e-mail: </w:t>
      </w:r>
      <w:hyperlink r:id="rId131" w:history="1">
        <w:r w:rsidRPr="009044DD">
          <w:rPr>
            <w:rFonts w:ascii="Times New Roman" w:hAnsi="Times New Roman"/>
            <w:sz w:val="24"/>
            <w:szCs w:val="24"/>
            <w:lang w:val="en-US"/>
          </w:rPr>
          <w:t>unazhokovislam2017@gmail.com</w:t>
        </w:r>
      </w:hyperlink>
    </w:p>
    <w:p w:rsidR="009044DD" w:rsidRPr="00FB22B2" w:rsidRDefault="009044DD" w:rsidP="009044DD">
      <w:pPr>
        <w:spacing w:after="0" w:line="240" w:lineRule="auto"/>
        <w:jc w:val="center"/>
        <w:rPr>
          <w:rFonts w:ascii="Times New Roman" w:hAnsi="Times New Roman"/>
          <w:b/>
          <w:sz w:val="24"/>
          <w:szCs w:val="24"/>
          <w:lang w:val="en-US"/>
        </w:rPr>
      </w:pPr>
    </w:p>
    <w:p w:rsidR="00EB7F7C" w:rsidRPr="00424986" w:rsidRDefault="00EB7F7C" w:rsidP="009044DD">
      <w:pPr>
        <w:spacing w:after="0" w:line="240" w:lineRule="auto"/>
        <w:jc w:val="center"/>
        <w:rPr>
          <w:rFonts w:ascii="Times New Roman" w:hAnsi="Times New Roman"/>
          <w:b/>
          <w:sz w:val="24"/>
          <w:szCs w:val="24"/>
          <w:lang w:val="en-US"/>
        </w:rPr>
      </w:pPr>
      <w:r w:rsidRPr="00424986">
        <w:rPr>
          <w:rFonts w:ascii="Times New Roman" w:hAnsi="Times New Roman"/>
          <w:b/>
          <w:sz w:val="24"/>
          <w:szCs w:val="24"/>
          <w:lang w:val="en-US"/>
        </w:rPr>
        <w:t>Annotation</w:t>
      </w:r>
    </w:p>
    <w:p w:rsidR="00EB7F7C" w:rsidRPr="00424986" w:rsidRDefault="00EB7F7C" w:rsidP="002D354E">
      <w:pPr>
        <w:spacing w:after="0" w:line="240" w:lineRule="auto"/>
        <w:ind w:firstLine="567"/>
        <w:rPr>
          <w:rFonts w:ascii="Times New Roman" w:hAnsi="Times New Roman"/>
          <w:sz w:val="24"/>
          <w:szCs w:val="24"/>
          <w:lang w:val="en-US"/>
        </w:rPr>
      </w:pPr>
      <w:r w:rsidRPr="00424986">
        <w:rPr>
          <w:rFonts w:ascii="Times New Roman" w:hAnsi="Times New Roman"/>
          <w:sz w:val="24"/>
          <w:szCs w:val="24"/>
          <w:lang w:val="en-US"/>
        </w:rPr>
        <w:t>The article is devoted to the use of complex baking improvers with various functional prope</w:t>
      </w:r>
      <w:r w:rsidRPr="00424986">
        <w:rPr>
          <w:rFonts w:ascii="Times New Roman" w:hAnsi="Times New Roman"/>
          <w:sz w:val="24"/>
          <w:szCs w:val="24"/>
          <w:lang w:val="en-US"/>
        </w:rPr>
        <w:t>r</w:t>
      </w:r>
      <w:r w:rsidRPr="00424986">
        <w:rPr>
          <w:rFonts w:ascii="Times New Roman" w:hAnsi="Times New Roman"/>
          <w:sz w:val="24"/>
          <w:szCs w:val="24"/>
          <w:lang w:val="en-US"/>
        </w:rPr>
        <w:t>ties in order to expand the raw material base, increase the nutritional value of products, expand the range and ensure high quality of finished products.</w:t>
      </w:r>
    </w:p>
    <w:p w:rsidR="00EB7F7C" w:rsidRPr="00424986" w:rsidRDefault="00EB7F7C" w:rsidP="002D354E">
      <w:pPr>
        <w:spacing w:after="0" w:line="240" w:lineRule="auto"/>
        <w:ind w:firstLine="567"/>
        <w:rPr>
          <w:rFonts w:ascii="Times New Roman" w:hAnsi="Times New Roman"/>
          <w:sz w:val="24"/>
          <w:szCs w:val="24"/>
          <w:lang w:val="en-US"/>
        </w:rPr>
      </w:pPr>
      <w:r w:rsidRPr="00424986">
        <w:rPr>
          <w:rFonts w:ascii="Times New Roman" w:hAnsi="Times New Roman"/>
          <w:b/>
          <w:sz w:val="24"/>
          <w:szCs w:val="24"/>
          <w:lang w:val="en-US" w:eastAsia="ru-RU" w:bidi="ru-RU"/>
        </w:rPr>
        <w:t xml:space="preserve">Keywords: </w:t>
      </w:r>
      <w:r w:rsidRPr="00424986">
        <w:rPr>
          <w:rFonts w:ascii="Times New Roman" w:hAnsi="Times New Roman"/>
          <w:sz w:val="24"/>
          <w:szCs w:val="24"/>
          <w:lang w:val="en-US"/>
        </w:rPr>
        <w:t>bread, food additive, wheat flour, dough, bread improver.</w:t>
      </w:r>
    </w:p>
    <w:p w:rsidR="00EB7F7C" w:rsidRPr="00424986" w:rsidRDefault="00EB7F7C" w:rsidP="002D354E">
      <w:pPr>
        <w:spacing w:after="0" w:line="240" w:lineRule="auto"/>
        <w:ind w:firstLine="567"/>
        <w:rPr>
          <w:rFonts w:ascii="Times New Roman" w:hAnsi="Times New Roman"/>
          <w:sz w:val="24"/>
          <w:szCs w:val="24"/>
          <w:lang w:val="en-US"/>
        </w:rPr>
      </w:pPr>
    </w:p>
    <w:p w:rsidR="009044DD" w:rsidRPr="00FB22B2" w:rsidRDefault="009044DD" w:rsidP="002D354E">
      <w:pPr>
        <w:spacing w:after="0" w:line="240" w:lineRule="auto"/>
        <w:ind w:firstLine="567"/>
        <w:rPr>
          <w:rFonts w:ascii="Times New Roman" w:eastAsia="Times New Roman" w:hAnsi="Times New Roman"/>
          <w:sz w:val="24"/>
          <w:szCs w:val="24"/>
          <w:lang w:val="en-US" w:eastAsia="ru-RU"/>
        </w:rPr>
      </w:pPr>
    </w:p>
    <w:p w:rsidR="009044DD" w:rsidRPr="009044DD" w:rsidRDefault="009044DD" w:rsidP="009044DD">
      <w:pPr>
        <w:keepNext/>
        <w:framePr w:dropCap="drop" w:lines="3" w:wrap="around" w:vAnchor="text" w:hAnchor="text"/>
        <w:spacing w:after="0" w:line="827" w:lineRule="exact"/>
        <w:ind w:firstLine="567"/>
        <w:textAlignment w:val="baseline"/>
        <w:rPr>
          <w:rFonts w:ascii="Times New Roman" w:eastAsia="Times New Roman" w:hAnsi="Times New Roman"/>
          <w:position w:val="-11"/>
          <w:sz w:val="112"/>
          <w:szCs w:val="24"/>
          <w:lang w:eastAsia="ru-RU"/>
        </w:rPr>
      </w:pPr>
      <w:r w:rsidRPr="009044DD">
        <w:rPr>
          <w:rFonts w:ascii="Times New Roman" w:eastAsia="Times New Roman" w:hAnsi="Times New Roman"/>
          <w:position w:val="-11"/>
          <w:sz w:val="112"/>
          <w:szCs w:val="24"/>
          <w:lang w:eastAsia="ru-RU"/>
        </w:rPr>
        <w:t>Х</w:t>
      </w:r>
    </w:p>
    <w:p w:rsidR="00EB7F7C" w:rsidRPr="00424986" w:rsidRDefault="00EB7F7C" w:rsidP="009044DD">
      <w:pPr>
        <w:spacing w:after="0" w:line="240" w:lineRule="auto"/>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леб занимает одно из первых мест среди материальных и нравственных ценн</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t>стей человека. Процесс производства хлеба – это один из наиболее</w:t>
      </w:r>
      <w:r w:rsidR="009044DD">
        <w:rPr>
          <w:rFonts w:ascii="Times New Roman" w:eastAsia="Times New Roman" w:hAnsi="Times New Roman"/>
          <w:sz w:val="24"/>
          <w:szCs w:val="24"/>
          <w:lang w:eastAsia="ru-RU"/>
        </w:rPr>
        <w:t xml:space="preserve"> </w:t>
      </w:r>
      <w:r w:rsidRPr="00424986">
        <w:rPr>
          <w:rFonts w:ascii="Times New Roman" w:eastAsia="Times New Roman" w:hAnsi="Times New Roman"/>
          <w:sz w:val="24"/>
          <w:szCs w:val="24"/>
          <w:lang w:eastAsia="ru-RU"/>
        </w:rPr>
        <w:t>древних биотехнологических про</w:t>
      </w:r>
      <w:r w:rsidR="0068596C" w:rsidRPr="00424986">
        <w:rPr>
          <w:rFonts w:ascii="Times New Roman" w:eastAsia="Times New Roman" w:hAnsi="Times New Roman"/>
          <w:sz w:val="24"/>
          <w:szCs w:val="24"/>
          <w:lang w:eastAsia="ru-RU"/>
        </w:rPr>
        <w:t>цессов, известных человечеству</w:t>
      </w:r>
      <w:r w:rsidR="009044DD">
        <w:rPr>
          <w:rFonts w:ascii="Times New Roman" w:eastAsia="Times New Roman" w:hAnsi="Times New Roman"/>
          <w:sz w:val="24"/>
          <w:szCs w:val="24"/>
          <w:lang w:eastAsia="ru-RU"/>
        </w:rPr>
        <w:t xml:space="preserve"> </w:t>
      </w:r>
      <w:r w:rsidRPr="00424986">
        <w:rPr>
          <w:rFonts w:ascii="Times New Roman" w:eastAsia="Times New Roman" w:hAnsi="Times New Roman"/>
          <w:sz w:val="24"/>
          <w:szCs w:val="24"/>
          <w:lang w:eastAsia="ru-RU"/>
        </w:rPr>
        <w:t xml:space="preserve">[1]. </w:t>
      </w:r>
    </w:p>
    <w:p w:rsidR="00EB7F7C" w:rsidRPr="00424986" w:rsidRDefault="00EB7F7C" w:rsidP="002D354E">
      <w:pPr>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В настоящее время основными направлениями исследований в хлебопекарной пр</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t>мышленности являются разработка и внедрение современных технологий, использование автоматизированной и компьютерной техники для установления стабильности технологич</w:t>
      </w:r>
      <w:r w:rsidRPr="00424986">
        <w:rPr>
          <w:rFonts w:ascii="Times New Roman" w:eastAsia="Times New Roman" w:hAnsi="Times New Roman"/>
          <w:sz w:val="24"/>
          <w:szCs w:val="24"/>
          <w:lang w:eastAsia="ru-RU"/>
        </w:rPr>
        <w:t>е</w:t>
      </w:r>
      <w:r w:rsidRPr="00424986">
        <w:rPr>
          <w:rFonts w:ascii="Times New Roman" w:eastAsia="Times New Roman" w:hAnsi="Times New Roman"/>
          <w:sz w:val="24"/>
          <w:szCs w:val="24"/>
          <w:lang w:eastAsia="ru-RU"/>
        </w:rPr>
        <w:t>ского процесса, обеспечивающего получе</w:t>
      </w:r>
      <w:r w:rsidR="0068596C" w:rsidRPr="00424986">
        <w:rPr>
          <w:rFonts w:ascii="Times New Roman" w:eastAsia="Times New Roman" w:hAnsi="Times New Roman"/>
          <w:sz w:val="24"/>
          <w:szCs w:val="24"/>
          <w:lang w:eastAsia="ru-RU"/>
        </w:rPr>
        <w:t>ние продукции высокого качества</w:t>
      </w:r>
      <w:r w:rsidR="009044DD">
        <w:rPr>
          <w:rFonts w:ascii="Times New Roman" w:eastAsia="Times New Roman" w:hAnsi="Times New Roman"/>
          <w:sz w:val="24"/>
          <w:szCs w:val="24"/>
          <w:lang w:eastAsia="ru-RU"/>
        </w:rPr>
        <w:t xml:space="preserve"> </w:t>
      </w:r>
      <w:r w:rsidRPr="00424986">
        <w:rPr>
          <w:rFonts w:ascii="Times New Roman" w:eastAsia="Times New Roman" w:hAnsi="Times New Roman"/>
          <w:sz w:val="24"/>
          <w:szCs w:val="24"/>
          <w:lang w:eastAsia="ru-RU"/>
        </w:rPr>
        <w:t>[1,</w:t>
      </w:r>
      <w:r w:rsidR="009044DD">
        <w:rPr>
          <w:rFonts w:ascii="Times New Roman" w:eastAsia="Times New Roman" w:hAnsi="Times New Roman"/>
          <w:sz w:val="24"/>
          <w:szCs w:val="24"/>
          <w:lang w:eastAsia="ru-RU"/>
        </w:rPr>
        <w:t xml:space="preserve"> </w:t>
      </w:r>
      <w:r w:rsidRPr="00424986">
        <w:rPr>
          <w:rFonts w:ascii="Times New Roman" w:eastAsia="Times New Roman" w:hAnsi="Times New Roman"/>
          <w:sz w:val="24"/>
          <w:szCs w:val="24"/>
          <w:lang w:eastAsia="ru-RU"/>
        </w:rPr>
        <w:t>2].</w:t>
      </w:r>
      <w:r w:rsidR="00CE2088" w:rsidRPr="00424986">
        <w:rPr>
          <w:rFonts w:ascii="Times New Roman" w:eastAsia="Times New Roman" w:hAnsi="Times New Roman"/>
          <w:sz w:val="24"/>
          <w:szCs w:val="24"/>
          <w:lang w:eastAsia="ru-RU"/>
        </w:rPr>
        <w:t xml:space="preserve">    </w:t>
      </w:r>
    </w:p>
    <w:p w:rsidR="00EB7F7C" w:rsidRPr="00424986" w:rsidRDefault="00EB7F7C" w:rsidP="002D354E">
      <w:pPr>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Актуальной проблемой является применение пищевых добавок и хлебных улучшителей с различными функциональными свойствами и нетрадиционных видов сырья с целью ра</w:t>
      </w:r>
      <w:r w:rsidRPr="00424986">
        <w:rPr>
          <w:rFonts w:ascii="Times New Roman" w:eastAsia="Times New Roman" w:hAnsi="Times New Roman"/>
          <w:sz w:val="24"/>
          <w:szCs w:val="24"/>
          <w:lang w:eastAsia="ru-RU"/>
        </w:rPr>
        <w:t>с</w:t>
      </w:r>
      <w:r w:rsidRPr="00424986">
        <w:rPr>
          <w:rFonts w:ascii="Times New Roman" w:eastAsia="Times New Roman" w:hAnsi="Times New Roman"/>
          <w:sz w:val="24"/>
          <w:szCs w:val="24"/>
          <w:lang w:eastAsia="ru-RU"/>
        </w:rPr>
        <w:t xml:space="preserve">ширения сырьевой базы, повышения пищевой ценности изделий, расширения ассортимента и обеспечения высокого качества готовой продукции. </w:t>
      </w:r>
    </w:p>
    <w:p w:rsidR="00EB7F7C" w:rsidRPr="00424986" w:rsidRDefault="00EB7F7C" w:rsidP="002D354E">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Целью настоящих исследований явилось изучение функциональной роли хлебопека</w:t>
      </w:r>
      <w:r w:rsidRPr="00424986">
        <w:rPr>
          <w:rFonts w:ascii="Times New Roman" w:eastAsia="Times New Roman" w:hAnsi="Times New Roman"/>
          <w:sz w:val="24"/>
          <w:szCs w:val="24"/>
          <w:lang w:eastAsia="ru-RU"/>
        </w:rPr>
        <w:t>р</w:t>
      </w:r>
      <w:r w:rsidRPr="00424986">
        <w:rPr>
          <w:rFonts w:ascii="Times New Roman" w:eastAsia="Times New Roman" w:hAnsi="Times New Roman"/>
          <w:sz w:val="24"/>
          <w:szCs w:val="24"/>
          <w:lang w:eastAsia="ru-RU"/>
        </w:rPr>
        <w:t>ных улучшителей Фортуна и Шанс, применяемых в качестве пищевых добавок в формир</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t>вании свойств теста и качества хлеба из пшеничной муки при опарном способе приготовл</w:t>
      </w:r>
      <w:r w:rsidRPr="00424986">
        <w:rPr>
          <w:rFonts w:ascii="Times New Roman" w:eastAsia="Times New Roman" w:hAnsi="Times New Roman"/>
          <w:sz w:val="24"/>
          <w:szCs w:val="24"/>
          <w:lang w:eastAsia="ru-RU"/>
        </w:rPr>
        <w:t>е</w:t>
      </w:r>
      <w:r w:rsidRPr="00424986">
        <w:rPr>
          <w:rFonts w:ascii="Times New Roman" w:eastAsia="Times New Roman" w:hAnsi="Times New Roman"/>
          <w:sz w:val="24"/>
          <w:szCs w:val="24"/>
          <w:lang w:eastAsia="ru-RU"/>
        </w:rPr>
        <w:t>ния теста. Для реализации поставленной цели были выдвинуты следующие задачи:</w:t>
      </w:r>
    </w:p>
    <w:p w:rsidR="00EB7F7C" w:rsidRPr="00424986" w:rsidRDefault="00EB7F7C" w:rsidP="002D354E">
      <w:pPr>
        <w:shd w:val="clear" w:color="auto" w:fill="FFFFFF"/>
        <w:tabs>
          <w:tab w:val="left" w:pos="1276"/>
        </w:tabs>
        <w:autoSpaceDE w:val="0"/>
        <w:autoSpaceDN w:val="0"/>
        <w:adjustRightInd w:val="0"/>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w:t>
      </w:r>
      <w:r w:rsidR="009044DD">
        <w:rPr>
          <w:rFonts w:ascii="Times New Roman" w:eastAsia="Times New Roman" w:hAnsi="Times New Roman"/>
          <w:sz w:val="24"/>
          <w:szCs w:val="24"/>
          <w:lang w:eastAsia="ru-RU"/>
        </w:rPr>
        <w:t xml:space="preserve"> </w:t>
      </w:r>
      <w:r w:rsidRPr="00424986">
        <w:rPr>
          <w:rFonts w:ascii="Times New Roman" w:eastAsia="Times New Roman" w:hAnsi="Times New Roman"/>
          <w:sz w:val="24"/>
          <w:szCs w:val="24"/>
          <w:lang w:eastAsia="ru-RU"/>
        </w:rPr>
        <w:t>изучить влияние Фортуна и Шанс на качество выпекаемого хлеба из пшеничной муки;</w:t>
      </w:r>
    </w:p>
    <w:p w:rsidR="00EB7F7C" w:rsidRPr="00424986" w:rsidRDefault="00EB7F7C" w:rsidP="002D354E">
      <w:pPr>
        <w:shd w:val="clear" w:color="auto" w:fill="FFFFFF"/>
        <w:tabs>
          <w:tab w:val="left" w:pos="1276"/>
        </w:tabs>
        <w:autoSpaceDE w:val="0"/>
        <w:autoSpaceDN w:val="0"/>
        <w:adjustRightInd w:val="0"/>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w:t>
      </w:r>
      <w:r w:rsidR="009044DD">
        <w:rPr>
          <w:rFonts w:ascii="Times New Roman" w:eastAsia="Times New Roman" w:hAnsi="Times New Roman"/>
          <w:sz w:val="24"/>
          <w:szCs w:val="24"/>
          <w:lang w:eastAsia="ru-RU"/>
        </w:rPr>
        <w:t xml:space="preserve"> </w:t>
      </w:r>
      <w:r w:rsidRPr="00424986">
        <w:rPr>
          <w:rFonts w:ascii="Times New Roman" w:eastAsia="Times New Roman" w:hAnsi="Times New Roman"/>
          <w:sz w:val="24"/>
          <w:szCs w:val="24"/>
          <w:lang w:eastAsia="ru-RU"/>
        </w:rPr>
        <w:t>выбрать оптимальную дозировку в наибольшей степени, улучшающей качество хлеба;</w:t>
      </w:r>
    </w:p>
    <w:p w:rsidR="00EB7F7C" w:rsidRPr="00424986" w:rsidRDefault="00EB7F7C" w:rsidP="002D354E">
      <w:pPr>
        <w:shd w:val="clear" w:color="auto" w:fill="FFFFFF"/>
        <w:tabs>
          <w:tab w:val="left" w:pos="1276"/>
        </w:tabs>
        <w:autoSpaceDE w:val="0"/>
        <w:autoSpaceDN w:val="0"/>
        <w:adjustRightInd w:val="0"/>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w:t>
      </w:r>
      <w:r w:rsidR="009044DD">
        <w:rPr>
          <w:rFonts w:ascii="Times New Roman" w:eastAsia="Times New Roman" w:hAnsi="Times New Roman"/>
          <w:sz w:val="24"/>
          <w:szCs w:val="24"/>
          <w:lang w:eastAsia="ru-RU"/>
        </w:rPr>
        <w:t xml:space="preserve"> </w:t>
      </w:r>
      <w:r w:rsidRPr="00424986">
        <w:rPr>
          <w:rFonts w:ascii="Times New Roman" w:eastAsia="Times New Roman" w:hAnsi="Times New Roman"/>
          <w:sz w:val="24"/>
          <w:szCs w:val="24"/>
          <w:lang w:eastAsia="ru-RU"/>
        </w:rPr>
        <w:t>исследовать совместное действие улучшителей и рецептурных компонентов.</w:t>
      </w:r>
    </w:p>
    <w:p w:rsidR="00EB7F7C" w:rsidRPr="00424986" w:rsidRDefault="00EB7F7C" w:rsidP="002D354E">
      <w:pPr>
        <w:shd w:val="clear" w:color="auto" w:fill="FFFFFF"/>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При проведении исследований использовали пшеничную муку высшего сорта; дрожжи прессованные; соль; сахар-песок; маргарин и улучшители хлебопекарные Фортуна и Шанс</w:t>
      </w:r>
      <w:r w:rsidR="00CE2088" w:rsidRPr="00424986">
        <w:rPr>
          <w:rFonts w:ascii="Times New Roman" w:eastAsia="Times New Roman" w:hAnsi="Times New Roman"/>
          <w:sz w:val="24"/>
          <w:szCs w:val="24"/>
          <w:lang w:eastAsia="ru-RU"/>
        </w:rPr>
        <w:t xml:space="preserve"> </w:t>
      </w:r>
      <w:r w:rsidRPr="00424986">
        <w:rPr>
          <w:rFonts w:ascii="Times New Roman" w:eastAsia="Times New Roman" w:hAnsi="Times New Roman"/>
          <w:sz w:val="24"/>
          <w:szCs w:val="24"/>
          <w:lang w:eastAsia="ru-RU"/>
        </w:rPr>
        <w:t>в лабораторных условиях. Тесто го</w:t>
      </w:r>
      <w:r w:rsidR="0068596C" w:rsidRPr="00424986">
        <w:rPr>
          <w:rFonts w:ascii="Times New Roman" w:eastAsia="Times New Roman" w:hAnsi="Times New Roman"/>
          <w:sz w:val="24"/>
          <w:szCs w:val="24"/>
          <w:lang w:eastAsia="ru-RU"/>
        </w:rPr>
        <w:t>товили на большой густой опаре</w:t>
      </w:r>
      <w:r w:rsidR="009044DD">
        <w:rPr>
          <w:rFonts w:ascii="Times New Roman" w:eastAsia="Times New Roman" w:hAnsi="Times New Roman"/>
          <w:sz w:val="24"/>
          <w:szCs w:val="24"/>
          <w:lang w:eastAsia="ru-RU"/>
        </w:rPr>
        <w:t xml:space="preserve"> </w:t>
      </w:r>
      <w:r w:rsidRPr="00424986">
        <w:rPr>
          <w:rFonts w:ascii="Times New Roman" w:eastAsia="Times New Roman" w:hAnsi="Times New Roman"/>
          <w:sz w:val="24"/>
          <w:szCs w:val="24"/>
          <w:lang w:eastAsia="ru-RU"/>
        </w:rPr>
        <w:t>[1].</w:t>
      </w:r>
    </w:p>
    <w:p w:rsidR="00EB7F7C" w:rsidRPr="00424986" w:rsidRDefault="00EB7F7C" w:rsidP="002D354E">
      <w:pPr>
        <w:shd w:val="clear" w:color="auto" w:fill="FFFFFF"/>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Соль, сахар-песок и хлебопекарные комплексные улучшители вносили в тесто в виде водного раствора, прессованные дрожжи вносили в опару в виде дрожжевой суспензии. Ко</w:t>
      </w:r>
      <w:r w:rsidRPr="00424986">
        <w:rPr>
          <w:rFonts w:ascii="Times New Roman" w:eastAsia="Times New Roman" w:hAnsi="Times New Roman"/>
          <w:sz w:val="24"/>
          <w:szCs w:val="24"/>
          <w:lang w:eastAsia="ru-RU"/>
        </w:rPr>
        <w:t>н</w:t>
      </w:r>
      <w:r w:rsidRPr="00424986">
        <w:rPr>
          <w:rFonts w:ascii="Times New Roman" w:eastAsia="Times New Roman" w:hAnsi="Times New Roman"/>
          <w:sz w:val="24"/>
          <w:szCs w:val="24"/>
          <w:lang w:eastAsia="ru-RU"/>
        </w:rPr>
        <w:t>тролем служила проба без добавления хлебопекарных улучшителей.</w:t>
      </w:r>
    </w:p>
    <w:p w:rsidR="00EB7F7C" w:rsidRPr="00424986" w:rsidRDefault="00EB7F7C" w:rsidP="002D354E">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Опару замешивали на лабораторной тестомесильной машине в течение 5 минут. Бр</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t xml:space="preserve">жение опары осуществляли в термостате без увлажнения </w:t>
      </w:r>
      <w:r w:rsidR="00650ABD" w:rsidRPr="00424986">
        <w:rPr>
          <w:rFonts w:ascii="Times New Roman" w:eastAsia="Times New Roman" w:hAnsi="Times New Roman"/>
          <w:sz w:val="24"/>
          <w:szCs w:val="24"/>
          <w:lang w:eastAsia="ru-RU"/>
        </w:rPr>
        <w:t>воздуха при температуре 28-30°С</w:t>
      </w:r>
      <w:r w:rsidRPr="00424986">
        <w:rPr>
          <w:rFonts w:ascii="Times New Roman" w:eastAsia="Times New Roman" w:hAnsi="Times New Roman"/>
          <w:sz w:val="24"/>
          <w:szCs w:val="24"/>
          <w:lang w:eastAsia="ru-RU"/>
        </w:rPr>
        <w:t xml:space="preserve"> в течение 4,5 часа. После </w:t>
      </w:r>
      <w:r w:rsidR="00650ABD" w:rsidRPr="00424986">
        <w:rPr>
          <w:rFonts w:ascii="Times New Roman" w:eastAsia="Times New Roman" w:hAnsi="Times New Roman"/>
          <w:sz w:val="24"/>
          <w:szCs w:val="24"/>
          <w:lang w:eastAsia="ru-RU"/>
        </w:rPr>
        <w:t>брожения опары замешивали тесто</w:t>
      </w:r>
      <w:r w:rsidRPr="00424986">
        <w:rPr>
          <w:rFonts w:ascii="Times New Roman" w:eastAsia="Times New Roman" w:hAnsi="Times New Roman"/>
          <w:sz w:val="24"/>
          <w:szCs w:val="24"/>
          <w:lang w:eastAsia="ru-RU"/>
        </w:rPr>
        <w:t xml:space="preserve"> также на лабораторной тестом</w:t>
      </w:r>
      <w:r w:rsidRPr="00424986">
        <w:rPr>
          <w:rFonts w:ascii="Times New Roman" w:eastAsia="Times New Roman" w:hAnsi="Times New Roman"/>
          <w:sz w:val="24"/>
          <w:szCs w:val="24"/>
          <w:lang w:eastAsia="ru-RU"/>
        </w:rPr>
        <w:t>е</w:t>
      </w:r>
      <w:r w:rsidRPr="00424986">
        <w:rPr>
          <w:rFonts w:ascii="Times New Roman" w:eastAsia="Times New Roman" w:hAnsi="Times New Roman"/>
          <w:sz w:val="24"/>
          <w:szCs w:val="24"/>
          <w:lang w:eastAsia="ru-RU"/>
        </w:rPr>
        <w:t>сильной машине в течение 5 минут. Замешенное тесто бродило в течение 40 минут в терм</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lastRenderedPageBreak/>
        <w:t>стате. Из выброженного теста отбирали куски массой 400г для выпечки формового хлеба и 200</w:t>
      </w:r>
      <w:r w:rsidR="009044DD">
        <w:rPr>
          <w:rFonts w:ascii="Times New Roman" w:eastAsia="Times New Roman" w:hAnsi="Times New Roman"/>
          <w:sz w:val="24"/>
          <w:szCs w:val="24"/>
          <w:lang w:eastAsia="ru-RU"/>
        </w:rPr>
        <w:t xml:space="preserve"> </w:t>
      </w:r>
      <w:r w:rsidRPr="00424986">
        <w:rPr>
          <w:rFonts w:ascii="Times New Roman" w:eastAsia="Times New Roman" w:hAnsi="Times New Roman"/>
          <w:sz w:val="24"/>
          <w:szCs w:val="24"/>
          <w:lang w:eastAsia="ru-RU"/>
        </w:rPr>
        <w:t>г – для выпечки подового хлеба. Расстойку тестовых заготовок осуществляли в рассто</w:t>
      </w:r>
      <w:r w:rsidRPr="00424986">
        <w:rPr>
          <w:rFonts w:ascii="Times New Roman" w:eastAsia="Times New Roman" w:hAnsi="Times New Roman"/>
          <w:sz w:val="24"/>
          <w:szCs w:val="24"/>
          <w:lang w:eastAsia="ru-RU"/>
        </w:rPr>
        <w:t>й</w:t>
      </w:r>
      <w:r w:rsidRPr="00424986">
        <w:rPr>
          <w:rFonts w:ascii="Times New Roman" w:eastAsia="Times New Roman" w:hAnsi="Times New Roman"/>
          <w:sz w:val="24"/>
          <w:szCs w:val="24"/>
          <w:lang w:eastAsia="ru-RU"/>
        </w:rPr>
        <w:t>ном шкафу при температуре 38-40° С и относительной влажности 75-80%. Готовность тест</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t>вых заготовок определяли органолептически.</w:t>
      </w:r>
      <w:r w:rsidR="00CE2088" w:rsidRPr="00424986">
        <w:rPr>
          <w:rFonts w:ascii="Times New Roman" w:eastAsia="Times New Roman" w:hAnsi="Times New Roman"/>
          <w:sz w:val="24"/>
          <w:szCs w:val="24"/>
          <w:lang w:eastAsia="ru-RU"/>
        </w:rPr>
        <w:t xml:space="preserve"> </w:t>
      </w:r>
      <w:r w:rsidRPr="00424986">
        <w:rPr>
          <w:rFonts w:ascii="Times New Roman" w:eastAsia="Times New Roman" w:hAnsi="Times New Roman"/>
          <w:sz w:val="24"/>
          <w:szCs w:val="24"/>
          <w:lang w:eastAsia="ru-RU"/>
        </w:rPr>
        <w:t>Выпечку хлеба осуществляли в электропечи ВНИИХП-П-6-56 при температуре пекарной камеры 210-220°С. Продолжительность выпе</w:t>
      </w:r>
      <w:r w:rsidRPr="00424986">
        <w:rPr>
          <w:rFonts w:ascii="Times New Roman" w:eastAsia="Times New Roman" w:hAnsi="Times New Roman"/>
          <w:sz w:val="24"/>
          <w:szCs w:val="24"/>
          <w:lang w:eastAsia="ru-RU"/>
        </w:rPr>
        <w:t>ч</w:t>
      </w:r>
      <w:r w:rsidRPr="00424986">
        <w:rPr>
          <w:rFonts w:ascii="Times New Roman" w:eastAsia="Times New Roman" w:hAnsi="Times New Roman"/>
          <w:sz w:val="24"/>
          <w:szCs w:val="24"/>
          <w:lang w:eastAsia="ru-RU"/>
        </w:rPr>
        <w:t>ки формового хл</w:t>
      </w:r>
      <w:r w:rsidR="000C558A" w:rsidRPr="00424986">
        <w:rPr>
          <w:rFonts w:ascii="Times New Roman" w:eastAsia="Times New Roman" w:hAnsi="Times New Roman"/>
          <w:sz w:val="24"/>
          <w:szCs w:val="24"/>
          <w:lang w:eastAsia="ru-RU"/>
        </w:rPr>
        <w:t>еба 25 минут, подового 20 минут</w:t>
      </w:r>
      <w:r w:rsidR="001B603A">
        <w:rPr>
          <w:rFonts w:ascii="Times New Roman" w:eastAsia="Times New Roman" w:hAnsi="Times New Roman"/>
          <w:sz w:val="24"/>
          <w:szCs w:val="24"/>
          <w:lang w:eastAsia="ru-RU"/>
        </w:rPr>
        <w:t xml:space="preserve"> </w:t>
      </w:r>
      <w:r w:rsidRPr="00424986">
        <w:rPr>
          <w:rFonts w:ascii="Times New Roman" w:eastAsia="Times New Roman" w:hAnsi="Times New Roman"/>
          <w:sz w:val="24"/>
          <w:szCs w:val="24"/>
          <w:lang w:eastAsia="ru-RU"/>
        </w:rPr>
        <w:t>[1].</w:t>
      </w:r>
    </w:p>
    <w:p w:rsidR="00EB7F7C" w:rsidRPr="00424986" w:rsidRDefault="00EB7F7C" w:rsidP="002D354E">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Пробы выпеченного хлеба анализировали через 16-18 часов после выпечки по показ</w:t>
      </w:r>
      <w:r w:rsidRPr="00424986">
        <w:rPr>
          <w:rFonts w:ascii="Times New Roman" w:eastAsia="Times New Roman" w:hAnsi="Times New Roman"/>
          <w:sz w:val="24"/>
          <w:szCs w:val="24"/>
          <w:lang w:eastAsia="ru-RU"/>
        </w:rPr>
        <w:t>а</w:t>
      </w:r>
      <w:r w:rsidRPr="00424986">
        <w:rPr>
          <w:rFonts w:ascii="Times New Roman" w:eastAsia="Times New Roman" w:hAnsi="Times New Roman"/>
          <w:sz w:val="24"/>
          <w:szCs w:val="24"/>
          <w:lang w:eastAsia="ru-RU"/>
        </w:rPr>
        <w:t>телям массы, объема, удельного объема, влажности мякиша, кислотности, пористости, структурно-механическим свойствам мякиша, формоустойчивости, а также по органолепт</w:t>
      </w:r>
      <w:r w:rsidRPr="00424986">
        <w:rPr>
          <w:rFonts w:ascii="Times New Roman" w:eastAsia="Times New Roman" w:hAnsi="Times New Roman"/>
          <w:sz w:val="24"/>
          <w:szCs w:val="24"/>
          <w:lang w:eastAsia="ru-RU"/>
        </w:rPr>
        <w:t>и</w:t>
      </w:r>
      <w:r w:rsidRPr="00424986">
        <w:rPr>
          <w:rFonts w:ascii="Times New Roman" w:eastAsia="Times New Roman" w:hAnsi="Times New Roman"/>
          <w:sz w:val="24"/>
          <w:szCs w:val="24"/>
          <w:lang w:eastAsia="ru-RU"/>
        </w:rPr>
        <w:t>ческим показателям (правильность формы, окраска корок, состояние поверхности, цвет м</w:t>
      </w:r>
      <w:r w:rsidRPr="00424986">
        <w:rPr>
          <w:rFonts w:ascii="Times New Roman" w:eastAsia="Times New Roman" w:hAnsi="Times New Roman"/>
          <w:sz w:val="24"/>
          <w:szCs w:val="24"/>
          <w:lang w:eastAsia="ru-RU"/>
        </w:rPr>
        <w:t>я</w:t>
      </w:r>
      <w:r w:rsidRPr="00424986">
        <w:rPr>
          <w:rFonts w:ascii="Times New Roman" w:eastAsia="Times New Roman" w:hAnsi="Times New Roman"/>
          <w:sz w:val="24"/>
          <w:szCs w:val="24"/>
          <w:lang w:eastAsia="ru-RU"/>
        </w:rPr>
        <w:t>киша, стру</w:t>
      </w:r>
      <w:r w:rsidR="000C558A" w:rsidRPr="00424986">
        <w:rPr>
          <w:rFonts w:ascii="Times New Roman" w:eastAsia="Times New Roman" w:hAnsi="Times New Roman"/>
          <w:sz w:val="24"/>
          <w:szCs w:val="24"/>
          <w:lang w:eastAsia="ru-RU"/>
        </w:rPr>
        <w:t>ктура пористости, запах, вкус)</w:t>
      </w:r>
      <w:r w:rsidRPr="00424986">
        <w:rPr>
          <w:rFonts w:ascii="Times New Roman" w:eastAsia="Times New Roman" w:hAnsi="Times New Roman"/>
          <w:sz w:val="24"/>
          <w:szCs w:val="24"/>
          <w:lang w:eastAsia="ru-RU"/>
        </w:rPr>
        <w:t>[3].</w:t>
      </w:r>
    </w:p>
    <w:p w:rsidR="00EB7F7C" w:rsidRPr="00424986" w:rsidRDefault="00EB7F7C" w:rsidP="002D354E">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Пшеничная мука высшего сорта характеризовалась показателями, приведенными в та</w:t>
      </w:r>
      <w:r w:rsidRPr="00424986">
        <w:rPr>
          <w:rFonts w:ascii="Times New Roman" w:eastAsia="Times New Roman" w:hAnsi="Times New Roman"/>
          <w:sz w:val="24"/>
          <w:szCs w:val="24"/>
          <w:lang w:eastAsia="ru-RU"/>
        </w:rPr>
        <w:t>б</w:t>
      </w:r>
      <w:r w:rsidRPr="00424986">
        <w:rPr>
          <w:rFonts w:ascii="Times New Roman" w:eastAsia="Times New Roman" w:hAnsi="Times New Roman"/>
          <w:sz w:val="24"/>
          <w:szCs w:val="24"/>
          <w:lang w:eastAsia="ru-RU"/>
        </w:rPr>
        <w:t>лице 1.</w:t>
      </w:r>
    </w:p>
    <w:p w:rsidR="00EB7F7C" w:rsidRPr="00424986" w:rsidRDefault="00EB7F7C" w:rsidP="002D354E">
      <w:pPr>
        <w:shd w:val="clear" w:color="auto" w:fill="FFFFFF"/>
        <w:autoSpaceDE w:val="0"/>
        <w:autoSpaceDN w:val="0"/>
        <w:adjustRightInd w:val="0"/>
        <w:spacing w:after="0" w:line="240" w:lineRule="auto"/>
        <w:ind w:firstLine="567"/>
        <w:jc w:val="right"/>
        <w:rPr>
          <w:rFonts w:ascii="Times New Roman" w:eastAsia="Times New Roman" w:hAnsi="Times New Roman"/>
          <w:sz w:val="24"/>
          <w:szCs w:val="24"/>
          <w:lang w:eastAsia="ru-RU"/>
        </w:rPr>
      </w:pPr>
    </w:p>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Таблица 1</w:t>
      </w:r>
      <w:r w:rsidR="001B603A" w:rsidRPr="001B603A">
        <w:rPr>
          <w:rFonts w:ascii="Times New Roman" w:eastAsia="Times New Roman" w:hAnsi="Times New Roman"/>
          <w:lang w:eastAsia="ru-RU"/>
        </w:rPr>
        <w:t xml:space="preserve">– </w:t>
      </w:r>
      <w:r w:rsidRPr="001B603A">
        <w:rPr>
          <w:rFonts w:ascii="Times New Roman" w:eastAsia="Times New Roman" w:hAnsi="Times New Roman"/>
          <w:lang w:eastAsia="ru-RU"/>
        </w:rPr>
        <w:t>Характеристика пробы пшеничной муки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7"/>
        <w:gridCol w:w="4927"/>
      </w:tblGrid>
      <w:tr w:rsidR="00EB7F7C" w:rsidRPr="001B603A" w:rsidTr="001B603A">
        <w:tc>
          <w:tcPr>
            <w:tcW w:w="2500" w:type="pct"/>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Показатели качества</w:t>
            </w:r>
          </w:p>
        </w:tc>
        <w:tc>
          <w:tcPr>
            <w:tcW w:w="2500" w:type="pct"/>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Значения показателей</w:t>
            </w:r>
          </w:p>
        </w:tc>
      </w:tr>
      <w:tr w:rsidR="00EB7F7C" w:rsidRPr="001B603A" w:rsidTr="001B603A">
        <w:tc>
          <w:tcPr>
            <w:tcW w:w="2500" w:type="pct"/>
          </w:tcPr>
          <w:p w:rsidR="00EB7F7C" w:rsidRPr="001B603A" w:rsidRDefault="00EB7F7C" w:rsidP="001B603A">
            <w:pPr>
              <w:shd w:val="clear" w:color="auto" w:fill="FFFFFF"/>
              <w:autoSpaceDE w:val="0"/>
              <w:autoSpaceDN w:val="0"/>
              <w:adjustRightInd w:val="0"/>
              <w:spacing w:after="0" w:line="240" w:lineRule="auto"/>
              <w:jc w:val="left"/>
              <w:rPr>
                <w:rFonts w:ascii="Times New Roman" w:eastAsia="Times New Roman" w:hAnsi="Times New Roman"/>
                <w:lang w:eastAsia="ru-RU"/>
              </w:rPr>
            </w:pPr>
            <w:r w:rsidRPr="001B603A">
              <w:rPr>
                <w:rFonts w:ascii="Times New Roman" w:eastAsia="Times New Roman" w:hAnsi="Times New Roman"/>
                <w:lang w:eastAsia="ru-RU"/>
              </w:rPr>
              <w:t>Влажность муки, %</w:t>
            </w:r>
          </w:p>
        </w:tc>
        <w:tc>
          <w:tcPr>
            <w:tcW w:w="2500" w:type="pct"/>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12,0</w:t>
            </w:r>
          </w:p>
        </w:tc>
      </w:tr>
      <w:tr w:rsidR="00EB7F7C" w:rsidRPr="001B603A" w:rsidTr="001B603A">
        <w:tc>
          <w:tcPr>
            <w:tcW w:w="2500" w:type="pct"/>
          </w:tcPr>
          <w:p w:rsidR="00EB7F7C" w:rsidRPr="001B603A" w:rsidRDefault="00EB7F7C" w:rsidP="001B603A">
            <w:pPr>
              <w:shd w:val="clear" w:color="auto" w:fill="FFFFFF"/>
              <w:autoSpaceDE w:val="0"/>
              <w:autoSpaceDN w:val="0"/>
              <w:adjustRightInd w:val="0"/>
              <w:spacing w:after="0" w:line="240" w:lineRule="auto"/>
              <w:jc w:val="left"/>
              <w:rPr>
                <w:rFonts w:ascii="Times New Roman" w:eastAsia="Times New Roman" w:hAnsi="Times New Roman"/>
                <w:lang w:eastAsia="ru-RU"/>
              </w:rPr>
            </w:pPr>
            <w:r w:rsidRPr="001B603A">
              <w:rPr>
                <w:rFonts w:ascii="Times New Roman" w:eastAsia="Times New Roman" w:hAnsi="Times New Roman"/>
                <w:lang w:eastAsia="ru-RU"/>
              </w:rPr>
              <w:t>Кислотность муки, град.</w:t>
            </w:r>
          </w:p>
        </w:tc>
        <w:tc>
          <w:tcPr>
            <w:tcW w:w="2500" w:type="pct"/>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3,0</w:t>
            </w:r>
          </w:p>
        </w:tc>
      </w:tr>
      <w:tr w:rsidR="00EB7F7C" w:rsidRPr="001B603A" w:rsidTr="001B603A">
        <w:tc>
          <w:tcPr>
            <w:tcW w:w="2500" w:type="pct"/>
          </w:tcPr>
          <w:p w:rsidR="00EB7F7C" w:rsidRPr="001B603A" w:rsidRDefault="00EB7F7C" w:rsidP="001B603A">
            <w:pPr>
              <w:shd w:val="clear" w:color="auto" w:fill="FFFFFF"/>
              <w:autoSpaceDE w:val="0"/>
              <w:autoSpaceDN w:val="0"/>
              <w:adjustRightInd w:val="0"/>
              <w:spacing w:after="0" w:line="240" w:lineRule="auto"/>
              <w:jc w:val="left"/>
              <w:rPr>
                <w:rFonts w:ascii="Times New Roman" w:eastAsia="Times New Roman" w:hAnsi="Times New Roman"/>
                <w:lang w:eastAsia="ru-RU"/>
              </w:rPr>
            </w:pPr>
            <w:r w:rsidRPr="001B603A">
              <w:rPr>
                <w:rFonts w:ascii="Times New Roman" w:eastAsia="Times New Roman" w:hAnsi="Times New Roman"/>
                <w:lang w:eastAsia="ru-RU"/>
              </w:rPr>
              <w:t>Содержание клейковины, %</w:t>
            </w:r>
          </w:p>
        </w:tc>
        <w:tc>
          <w:tcPr>
            <w:tcW w:w="2500" w:type="pct"/>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28,7</w:t>
            </w:r>
          </w:p>
        </w:tc>
      </w:tr>
      <w:tr w:rsidR="00EB7F7C" w:rsidRPr="001B603A" w:rsidTr="001B603A">
        <w:tc>
          <w:tcPr>
            <w:tcW w:w="2500" w:type="pct"/>
          </w:tcPr>
          <w:p w:rsidR="00EB7F7C" w:rsidRPr="001B603A" w:rsidRDefault="00EB7F7C" w:rsidP="001B603A">
            <w:pPr>
              <w:shd w:val="clear" w:color="auto" w:fill="FFFFFF"/>
              <w:autoSpaceDE w:val="0"/>
              <w:autoSpaceDN w:val="0"/>
              <w:adjustRightInd w:val="0"/>
              <w:spacing w:after="0" w:line="240" w:lineRule="auto"/>
              <w:jc w:val="left"/>
              <w:rPr>
                <w:rFonts w:ascii="Times New Roman" w:eastAsia="Times New Roman" w:hAnsi="Times New Roman"/>
                <w:lang w:eastAsia="ru-RU"/>
              </w:rPr>
            </w:pPr>
            <w:r w:rsidRPr="001B603A">
              <w:rPr>
                <w:rFonts w:ascii="Times New Roman" w:eastAsia="Times New Roman" w:hAnsi="Times New Roman"/>
                <w:lang w:eastAsia="ru-RU"/>
              </w:rPr>
              <w:t>Качество клейковины</w:t>
            </w:r>
          </w:p>
        </w:tc>
        <w:tc>
          <w:tcPr>
            <w:tcW w:w="2500" w:type="pct"/>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74 ед. ИДК</w:t>
            </w:r>
          </w:p>
        </w:tc>
      </w:tr>
    </w:tbl>
    <w:p w:rsidR="00EB7F7C" w:rsidRPr="00424986" w:rsidRDefault="00EB7F7C" w:rsidP="002D354E">
      <w:pPr>
        <w:shd w:val="clear" w:color="auto" w:fill="FFFFFF"/>
        <w:autoSpaceDE w:val="0"/>
        <w:autoSpaceDN w:val="0"/>
        <w:adjustRightInd w:val="0"/>
        <w:spacing w:after="0" w:line="240" w:lineRule="auto"/>
        <w:ind w:firstLine="567"/>
        <w:jc w:val="center"/>
        <w:rPr>
          <w:rFonts w:ascii="Times New Roman" w:eastAsia="Times New Roman" w:hAnsi="Times New Roman"/>
          <w:sz w:val="24"/>
          <w:szCs w:val="24"/>
          <w:lang w:eastAsia="ru-RU"/>
        </w:rPr>
      </w:pPr>
    </w:p>
    <w:p w:rsidR="00EB7F7C" w:rsidRPr="00424986" w:rsidRDefault="00EB7F7C" w:rsidP="002D354E">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Анализ результатов исследований пробы муки показал, что в работе применялась проба пшеничной муки, характе</w:t>
      </w:r>
      <w:r w:rsidR="000C558A" w:rsidRPr="00424986">
        <w:rPr>
          <w:rFonts w:ascii="Times New Roman" w:eastAsia="Times New Roman" w:hAnsi="Times New Roman"/>
          <w:sz w:val="24"/>
          <w:szCs w:val="24"/>
          <w:lang w:eastAsia="ru-RU"/>
        </w:rPr>
        <w:t>ризуемой как средняя по «силе»</w:t>
      </w:r>
      <w:r w:rsidR="001B603A">
        <w:rPr>
          <w:rFonts w:ascii="Times New Roman" w:eastAsia="Times New Roman" w:hAnsi="Times New Roman"/>
          <w:sz w:val="24"/>
          <w:szCs w:val="24"/>
          <w:lang w:eastAsia="ru-RU"/>
        </w:rPr>
        <w:t xml:space="preserve"> </w:t>
      </w:r>
      <w:r w:rsidRPr="00424986">
        <w:rPr>
          <w:rFonts w:ascii="Times New Roman" w:eastAsia="Times New Roman" w:hAnsi="Times New Roman"/>
          <w:sz w:val="24"/>
          <w:szCs w:val="24"/>
          <w:lang w:eastAsia="ru-RU"/>
        </w:rPr>
        <w:t>[5].</w:t>
      </w:r>
    </w:p>
    <w:p w:rsidR="00EB7F7C" w:rsidRPr="00424986" w:rsidRDefault="00EB7F7C" w:rsidP="002D354E">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В работе изучались два вида улучшителя многофункционального действия – Фортуна и Шанс. Изучалось действие этих улучшителей на основные параметры качества хлеба. Для осуществления поставленной задачи проведено исследование влияния комплексных улу</w:t>
      </w:r>
      <w:r w:rsidRPr="00424986">
        <w:rPr>
          <w:rFonts w:ascii="Times New Roman" w:eastAsia="Times New Roman" w:hAnsi="Times New Roman"/>
          <w:sz w:val="24"/>
          <w:szCs w:val="24"/>
          <w:lang w:eastAsia="ru-RU"/>
        </w:rPr>
        <w:t>ч</w:t>
      </w:r>
      <w:r w:rsidRPr="00424986">
        <w:rPr>
          <w:rFonts w:ascii="Times New Roman" w:eastAsia="Times New Roman" w:hAnsi="Times New Roman"/>
          <w:sz w:val="24"/>
          <w:szCs w:val="24"/>
          <w:lang w:eastAsia="ru-RU"/>
        </w:rPr>
        <w:t>шителей Фортуна и Шанс на качество выпекаемого хлеба. Исследовалось совместное дейс</w:t>
      </w:r>
      <w:r w:rsidRPr="00424986">
        <w:rPr>
          <w:rFonts w:ascii="Times New Roman" w:eastAsia="Times New Roman" w:hAnsi="Times New Roman"/>
          <w:sz w:val="24"/>
          <w:szCs w:val="24"/>
          <w:lang w:eastAsia="ru-RU"/>
        </w:rPr>
        <w:t>т</w:t>
      </w:r>
      <w:r w:rsidRPr="00424986">
        <w:rPr>
          <w:rFonts w:ascii="Times New Roman" w:eastAsia="Times New Roman" w:hAnsi="Times New Roman"/>
          <w:sz w:val="24"/>
          <w:szCs w:val="24"/>
          <w:lang w:eastAsia="ru-RU"/>
        </w:rPr>
        <w:t>вие улучшит</w:t>
      </w:r>
      <w:r w:rsidR="000C558A" w:rsidRPr="00424986">
        <w:rPr>
          <w:rFonts w:ascii="Times New Roman" w:eastAsia="Times New Roman" w:hAnsi="Times New Roman"/>
          <w:sz w:val="24"/>
          <w:szCs w:val="24"/>
          <w:lang w:eastAsia="ru-RU"/>
        </w:rPr>
        <w:t>елей и рецептурных компонентов</w:t>
      </w:r>
      <w:r w:rsidRPr="00424986">
        <w:rPr>
          <w:rFonts w:ascii="Times New Roman" w:eastAsia="Times New Roman" w:hAnsi="Times New Roman"/>
          <w:sz w:val="24"/>
          <w:szCs w:val="24"/>
          <w:lang w:eastAsia="ru-RU"/>
        </w:rPr>
        <w:t>[6].</w:t>
      </w:r>
    </w:p>
    <w:p w:rsidR="00EB7F7C" w:rsidRPr="00424986" w:rsidRDefault="00EB7F7C" w:rsidP="002D354E">
      <w:pPr>
        <w:shd w:val="clear" w:color="auto" w:fill="FFFFFF"/>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Для изучения влияния данных комплексных хлебопекарных улучшителей на качество хлеба готовили тесто из пшеничной муки высшего сорта. В качестве комплексных хлебоп</w:t>
      </w:r>
      <w:r w:rsidRPr="00424986">
        <w:rPr>
          <w:rFonts w:ascii="Times New Roman" w:eastAsia="Times New Roman" w:hAnsi="Times New Roman"/>
          <w:sz w:val="24"/>
          <w:szCs w:val="24"/>
          <w:lang w:eastAsia="ru-RU"/>
        </w:rPr>
        <w:t>е</w:t>
      </w:r>
      <w:r w:rsidRPr="00424986">
        <w:rPr>
          <w:rFonts w:ascii="Times New Roman" w:eastAsia="Times New Roman" w:hAnsi="Times New Roman"/>
          <w:sz w:val="24"/>
          <w:szCs w:val="24"/>
          <w:lang w:eastAsia="ru-RU"/>
        </w:rPr>
        <w:t>карных улучшителей использовали Фортуна в количестве от 0,01-0,03% и Шанс в количестве 0,02%&gt; к массе муки. Контроле</w:t>
      </w:r>
      <w:r w:rsidR="000C558A" w:rsidRPr="00424986">
        <w:rPr>
          <w:rFonts w:ascii="Times New Roman" w:eastAsia="Times New Roman" w:hAnsi="Times New Roman"/>
          <w:sz w:val="24"/>
          <w:szCs w:val="24"/>
          <w:lang w:eastAsia="ru-RU"/>
        </w:rPr>
        <w:t>м служила проба без улучшителя</w:t>
      </w:r>
      <w:r w:rsidRPr="00424986">
        <w:rPr>
          <w:rFonts w:ascii="Times New Roman" w:eastAsia="Times New Roman" w:hAnsi="Times New Roman"/>
          <w:sz w:val="24"/>
          <w:szCs w:val="24"/>
          <w:lang w:eastAsia="ru-RU"/>
        </w:rPr>
        <w:t xml:space="preserve">[4]. </w:t>
      </w:r>
    </w:p>
    <w:p w:rsidR="00EB7F7C" w:rsidRPr="00424986" w:rsidRDefault="00EB7F7C" w:rsidP="002D354E">
      <w:pPr>
        <w:shd w:val="clear" w:color="auto" w:fill="FFFFFF"/>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Анализ полученных данных приведен в таблице 2.</w:t>
      </w:r>
    </w:p>
    <w:p w:rsidR="00EB7F7C" w:rsidRPr="00424986" w:rsidRDefault="00EB7F7C" w:rsidP="002D354E">
      <w:pPr>
        <w:shd w:val="clear" w:color="auto" w:fill="FFFFFF"/>
        <w:autoSpaceDE w:val="0"/>
        <w:autoSpaceDN w:val="0"/>
        <w:adjustRightInd w:val="0"/>
        <w:spacing w:after="0" w:line="240" w:lineRule="auto"/>
        <w:ind w:firstLine="567"/>
        <w:jc w:val="right"/>
        <w:rPr>
          <w:rFonts w:ascii="Times New Roman" w:eastAsia="Times New Roman" w:hAnsi="Times New Roman"/>
          <w:sz w:val="24"/>
          <w:szCs w:val="24"/>
          <w:lang w:eastAsia="ru-RU"/>
        </w:rPr>
      </w:pPr>
    </w:p>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Таблица 2</w:t>
      </w:r>
      <w:r w:rsidR="001B603A" w:rsidRPr="001B603A">
        <w:rPr>
          <w:rFonts w:ascii="Times New Roman" w:eastAsia="Times New Roman" w:hAnsi="Times New Roman"/>
          <w:lang w:eastAsia="ru-RU"/>
        </w:rPr>
        <w:t xml:space="preserve"> – </w:t>
      </w:r>
      <w:r w:rsidRPr="001B603A">
        <w:rPr>
          <w:rFonts w:ascii="Times New Roman" w:eastAsia="Times New Roman" w:hAnsi="Times New Roman"/>
          <w:lang w:eastAsia="ru-RU"/>
        </w:rPr>
        <w:t>Влияние комплексных хлебопекарных улучшителей на качество хлеба</w:t>
      </w:r>
    </w:p>
    <w:tbl>
      <w:tblPr>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84"/>
        <w:gridCol w:w="1077"/>
        <w:gridCol w:w="1303"/>
        <w:gridCol w:w="1303"/>
        <w:gridCol w:w="1303"/>
        <w:gridCol w:w="1303"/>
      </w:tblGrid>
      <w:tr w:rsidR="00EB7F7C" w:rsidRPr="001B603A" w:rsidTr="00EB7F7C">
        <w:trPr>
          <w:cantSplit/>
        </w:trPr>
        <w:tc>
          <w:tcPr>
            <w:tcW w:w="3284" w:type="dxa"/>
            <w:vMerge w:val="restart"/>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Наименование показателей к</w:t>
            </w:r>
            <w:r w:rsidRPr="001B603A">
              <w:rPr>
                <w:rFonts w:ascii="Times New Roman" w:eastAsia="Times New Roman" w:hAnsi="Times New Roman"/>
                <w:lang w:eastAsia="ru-RU"/>
              </w:rPr>
              <w:t>а</w:t>
            </w:r>
            <w:r w:rsidRPr="001B603A">
              <w:rPr>
                <w:rFonts w:ascii="Times New Roman" w:eastAsia="Times New Roman" w:hAnsi="Times New Roman"/>
                <w:lang w:eastAsia="ru-RU"/>
              </w:rPr>
              <w:t>чества хлеба</w:t>
            </w:r>
          </w:p>
        </w:tc>
        <w:tc>
          <w:tcPr>
            <w:tcW w:w="6289" w:type="dxa"/>
            <w:gridSpan w:val="5"/>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Значения показателей качества хлеба</w:t>
            </w:r>
          </w:p>
        </w:tc>
      </w:tr>
      <w:tr w:rsidR="00EB7F7C" w:rsidRPr="001B603A" w:rsidTr="001B603A">
        <w:trPr>
          <w:cantSplit/>
        </w:trPr>
        <w:tc>
          <w:tcPr>
            <w:tcW w:w="3284" w:type="dxa"/>
            <w:vMerge/>
            <w:vAlign w:val="center"/>
          </w:tcPr>
          <w:p w:rsidR="00EB7F7C" w:rsidRPr="001B603A" w:rsidRDefault="00EB7F7C" w:rsidP="001B603A">
            <w:pPr>
              <w:autoSpaceDE w:val="0"/>
              <w:autoSpaceDN w:val="0"/>
              <w:adjustRightInd w:val="0"/>
              <w:spacing w:after="0" w:line="240" w:lineRule="auto"/>
              <w:jc w:val="center"/>
              <w:rPr>
                <w:rFonts w:ascii="Times New Roman" w:eastAsia="Times New Roman" w:hAnsi="Times New Roman"/>
                <w:lang w:eastAsia="ru-RU"/>
              </w:rPr>
            </w:pPr>
          </w:p>
        </w:tc>
        <w:tc>
          <w:tcPr>
            <w:tcW w:w="1077" w:type="dxa"/>
            <w:vAlign w:val="center"/>
          </w:tcPr>
          <w:p w:rsidR="00EB7F7C" w:rsidRPr="001B603A" w:rsidRDefault="00EB7F7C" w:rsidP="001B603A">
            <w:pPr>
              <w:shd w:val="clear" w:color="auto" w:fill="FFFFFF"/>
              <w:autoSpaceDE w:val="0"/>
              <w:autoSpaceDN w:val="0"/>
              <w:adjustRightInd w:val="0"/>
              <w:spacing w:after="0" w:line="240" w:lineRule="auto"/>
              <w:ind w:left="-57" w:right="-57"/>
              <w:jc w:val="center"/>
              <w:rPr>
                <w:rFonts w:ascii="Times New Roman" w:eastAsia="Times New Roman" w:hAnsi="Times New Roman"/>
                <w:lang w:eastAsia="ru-RU"/>
              </w:rPr>
            </w:pPr>
            <w:r w:rsidRPr="001B603A">
              <w:rPr>
                <w:rFonts w:ascii="Times New Roman" w:eastAsia="Times New Roman" w:hAnsi="Times New Roman"/>
                <w:lang w:eastAsia="ru-RU"/>
              </w:rPr>
              <w:t>контроль</w:t>
            </w:r>
          </w:p>
        </w:tc>
        <w:tc>
          <w:tcPr>
            <w:tcW w:w="1303" w:type="dxa"/>
            <w:vAlign w:val="center"/>
          </w:tcPr>
          <w:p w:rsidR="00EB7F7C" w:rsidRPr="001B603A" w:rsidRDefault="00EB7F7C" w:rsidP="001B603A">
            <w:pPr>
              <w:shd w:val="clear" w:color="auto" w:fill="FFFFFF"/>
              <w:autoSpaceDE w:val="0"/>
              <w:autoSpaceDN w:val="0"/>
              <w:adjustRightInd w:val="0"/>
              <w:spacing w:after="0" w:line="240" w:lineRule="auto"/>
              <w:ind w:left="-57" w:right="-57"/>
              <w:jc w:val="center"/>
              <w:rPr>
                <w:rFonts w:ascii="Times New Roman" w:eastAsia="Times New Roman" w:hAnsi="Times New Roman"/>
                <w:lang w:eastAsia="ru-RU"/>
              </w:rPr>
            </w:pPr>
            <w:r w:rsidRPr="001B603A">
              <w:rPr>
                <w:rFonts w:ascii="Times New Roman" w:eastAsia="Times New Roman" w:hAnsi="Times New Roman"/>
                <w:lang w:eastAsia="ru-RU"/>
              </w:rPr>
              <w:t>ФОРТУНА, 0,01%</w:t>
            </w:r>
          </w:p>
        </w:tc>
        <w:tc>
          <w:tcPr>
            <w:tcW w:w="1303" w:type="dxa"/>
            <w:vAlign w:val="center"/>
          </w:tcPr>
          <w:p w:rsidR="00EB7F7C" w:rsidRPr="001B603A" w:rsidRDefault="00EB7F7C" w:rsidP="001B603A">
            <w:pPr>
              <w:shd w:val="clear" w:color="auto" w:fill="FFFFFF"/>
              <w:autoSpaceDE w:val="0"/>
              <w:autoSpaceDN w:val="0"/>
              <w:adjustRightInd w:val="0"/>
              <w:spacing w:after="0" w:line="240" w:lineRule="auto"/>
              <w:ind w:left="-57" w:right="-57"/>
              <w:jc w:val="center"/>
              <w:rPr>
                <w:rFonts w:ascii="Times New Roman" w:eastAsia="Times New Roman" w:hAnsi="Times New Roman"/>
                <w:lang w:eastAsia="ru-RU"/>
              </w:rPr>
            </w:pPr>
            <w:r w:rsidRPr="001B603A">
              <w:rPr>
                <w:rFonts w:ascii="Times New Roman" w:eastAsia="Times New Roman" w:hAnsi="Times New Roman"/>
                <w:lang w:eastAsia="ru-RU"/>
              </w:rPr>
              <w:t>ФОРТУНА,</w:t>
            </w:r>
          </w:p>
          <w:p w:rsidR="00EB7F7C" w:rsidRPr="001B603A" w:rsidRDefault="00EB7F7C" w:rsidP="001B603A">
            <w:pPr>
              <w:shd w:val="clear" w:color="auto" w:fill="FFFFFF"/>
              <w:autoSpaceDE w:val="0"/>
              <w:autoSpaceDN w:val="0"/>
              <w:adjustRightInd w:val="0"/>
              <w:spacing w:after="0" w:line="240" w:lineRule="auto"/>
              <w:ind w:left="-57" w:right="-57"/>
              <w:jc w:val="center"/>
              <w:rPr>
                <w:rFonts w:ascii="Times New Roman" w:eastAsia="Times New Roman" w:hAnsi="Times New Roman"/>
                <w:lang w:eastAsia="ru-RU"/>
              </w:rPr>
            </w:pPr>
            <w:r w:rsidRPr="001B603A">
              <w:rPr>
                <w:rFonts w:ascii="Times New Roman" w:eastAsia="Times New Roman" w:hAnsi="Times New Roman"/>
                <w:lang w:eastAsia="ru-RU"/>
              </w:rPr>
              <w:t>0,02%</w:t>
            </w:r>
          </w:p>
        </w:tc>
        <w:tc>
          <w:tcPr>
            <w:tcW w:w="1303" w:type="dxa"/>
            <w:vAlign w:val="center"/>
          </w:tcPr>
          <w:p w:rsidR="00EB7F7C" w:rsidRPr="001B603A" w:rsidRDefault="00EB7F7C" w:rsidP="001B603A">
            <w:pPr>
              <w:shd w:val="clear" w:color="auto" w:fill="FFFFFF"/>
              <w:autoSpaceDE w:val="0"/>
              <w:autoSpaceDN w:val="0"/>
              <w:adjustRightInd w:val="0"/>
              <w:spacing w:after="0" w:line="240" w:lineRule="auto"/>
              <w:ind w:left="-57" w:right="-57"/>
              <w:jc w:val="center"/>
              <w:rPr>
                <w:rFonts w:ascii="Times New Roman" w:eastAsia="Times New Roman" w:hAnsi="Times New Roman"/>
                <w:lang w:eastAsia="ru-RU"/>
              </w:rPr>
            </w:pPr>
            <w:r w:rsidRPr="001B603A">
              <w:rPr>
                <w:rFonts w:ascii="Times New Roman" w:eastAsia="Times New Roman" w:hAnsi="Times New Roman"/>
                <w:lang w:eastAsia="ru-RU"/>
              </w:rPr>
              <w:t>ФОРТУНА 0,03%</w:t>
            </w:r>
          </w:p>
        </w:tc>
        <w:tc>
          <w:tcPr>
            <w:tcW w:w="1303" w:type="dxa"/>
            <w:vAlign w:val="center"/>
          </w:tcPr>
          <w:p w:rsidR="00EB7F7C" w:rsidRPr="001B603A" w:rsidRDefault="00EB7F7C" w:rsidP="001B603A">
            <w:pPr>
              <w:shd w:val="clear" w:color="auto" w:fill="FFFFFF"/>
              <w:autoSpaceDE w:val="0"/>
              <w:autoSpaceDN w:val="0"/>
              <w:adjustRightInd w:val="0"/>
              <w:spacing w:after="0" w:line="240" w:lineRule="auto"/>
              <w:ind w:left="-57" w:right="-57"/>
              <w:jc w:val="center"/>
              <w:rPr>
                <w:rFonts w:ascii="Times New Roman" w:eastAsia="Times New Roman" w:hAnsi="Times New Roman"/>
                <w:lang w:eastAsia="ru-RU"/>
              </w:rPr>
            </w:pPr>
            <w:r w:rsidRPr="001B603A">
              <w:rPr>
                <w:rFonts w:ascii="Times New Roman" w:eastAsia="Times New Roman" w:hAnsi="Times New Roman"/>
                <w:lang w:eastAsia="ru-RU"/>
              </w:rPr>
              <w:t>ШАНС</w:t>
            </w:r>
          </w:p>
          <w:p w:rsidR="00EB7F7C" w:rsidRPr="001B603A" w:rsidRDefault="00EB7F7C" w:rsidP="001B603A">
            <w:pPr>
              <w:shd w:val="clear" w:color="auto" w:fill="FFFFFF"/>
              <w:autoSpaceDE w:val="0"/>
              <w:autoSpaceDN w:val="0"/>
              <w:adjustRightInd w:val="0"/>
              <w:spacing w:after="0" w:line="240" w:lineRule="auto"/>
              <w:ind w:left="-57" w:right="-57"/>
              <w:jc w:val="center"/>
              <w:rPr>
                <w:rFonts w:ascii="Times New Roman" w:eastAsia="Times New Roman" w:hAnsi="Times New Roman"/>
                <w:lang w:eastAsia="ru-RU"/>
              </w:rPr>
            </w:pPr>
            <w:r w:rsidRPr="001B603A">
              <w:rPr>
                <w:rFonts w:ascii="Times New Roman" w:eastAsia="Times New Roman" w:hAnsi="Times New Roman"/>
                <w:lang w:eastAsia="ru-RU"/>
              </w:rPr>
              <w:t>0,02%</w:t>
            </w:r>
          </w:p>
        </w:tc>
      </w:tr>
      <w:tr w:rsidR="00EB7F7C" w:rsidRPr="001B603A" w:rsidTr="001B603A">
        <w:tc>
          <w:tcPr>
            <w:tcW w:w="3284" w:type="dxa"/>
          </w:tcPr>
          <w:p w:rsidR="00EB7F7C" w:rsidRPr="001B603A" w:rsidRDefault="00EB7F7C" w:rsidP="001B603A">
            <w:pPr>
              <w:shd w:val="clear" w:color="auto" w:fill="FFFFFF"/>
              <w:autoSpaceDE w:val="0"/>
              <w:autoSpaceDN w:val="0"/>
              <w:adjustRightInd w:val="0"/>
              <w:spacing w:after="0" w:line="240" w:lineRule="auto"/>
              <w:jc w:val="left"/>
              <w:rPr>
                <w:rFonts w:ascii="Times New Roman" w:eastAsia="Times New Roman" w:hAnsi="Times New Roman"/>
                <w:lang w:eastAsia="ru-RU"/>
              </w:rPr>
            </w:pPr>
            <w:r w:rsidRPr="001B603A">
              <w:rPr>
                <w:rFonts w:ascii="Times New Roman" w:eastAsia="Times New Roman" w:hAnsi="Times New Roman"/>
                <w:lang w:eastAsia="ru-RU"/>
              </w:rPr>
              <w:t>Удельный объем хлеба, см/г</w:t>
            </w:r>
          </w:p>
        </w:tc>
        <w:tc>
          <w:tcPr>
            <w:tcW w:w="1077" w:type="dxa"/>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3,2</w:t>
            </w:r>
          </w:p>
        </w:tc>
        <w:tc>
          <w:tcPr>
            <w:tcW w:w="1303" w:type="dxa"/>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3,7</w:t>
            </w:r>
          </w:p>
        </w:tc>
        <w:tc>
          <w:tcPr>
            <w:tcW w:w="1303" w:type="dxa"/>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3,8</w:t>
            </w:r>
          </w:p>
        </w:tc>
        <w:tc>
          <w:tcPr>
            <w:tcW w:w="1303" w:type="dxa"/>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4,5</w:t>
            </w:r>
          </w:p>
        </w:tc>
        <w:tc>
          <w:tcPr>
            <w:tcW w:w="1303" w:type="dxa"/>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4</w:t>
            </w:r>
          </w:p>
        </w:tc>
      </w:tr>
      <w:tr w:rsidR="00EB7F7C" w:rsidRPr="001B603A" w:rsidTr="001B603A">
        <w:tc>
          <w:tcPr>
            <w:tcW w:w="3284" w:type="dxa"/>
          </w:tcPr>
          <w:p w:rsidR="00EB7F7C" w:rsidRPr="001B603A" w:rsidRDefault="00EB7F7C" w:rsidP="001B603A">
            <w:pPr>
              <w:shd w:val="clear" w:color="auto" w:fill="FFFFFF"/>
              <w:autoSpaceDE w:val="0"/>
              <w:autoSpaceDN w:val="0"/>
              <w:adjustRightInd w:val="0"/>
              <w:spacing w:after="0" w:line="240" w:lineRule="auto"/>
              <w:jc w:val="left"/>
              <w:rPr>
                <w:rFonts w:ascii="Times New Roman" w:eastAsia="Times New Roman" w:hAnsi="Times New Roman"/>
                <w:lang w:eastAsia="ru-RU"/>
              </w:rPr>
            </w:pPr>
            <w:r w:rsidRPr="001B603A">
              <w:rPr>
                <w:rFonts w:ascii="Times New Roman" w:eastAsia="Times New Roman" w:hAnsi="Times New Roman"/>
                <w:lang w:eastAsia="ru-RU"/>
              </w:rPr>
              <w:t>Изменение удельного</w:t>
            </w:r>
            <w:r w:rsidR="001B603A">
              <w:rPr>
                <w:rFonts w:ascii="Times New Roman" w:eastAsia="Times New Roman" w:hAnsi="Times New Roman"/>
                <w:lang w:eastAsia="ru-RU"/>
              </w:rPr>
              <w:t xml:space="preserve"> </w:t>
            </w:r>
            <w:r w:rsidRPr="001B603A">
              <w:rPr>
                <w:rFonts w:ascii="Times New Roman" w:eastAsia="Times New Roman" w:hAnsi="Times New Roman"/>
                <w:lang w:eastAsia="ru-RU"/>
              </w:rPr>
              <w:t>объема по отношению к контролю, %</w:t>
            </w:r>
          </w:p>
        </w:tc>
        <w:tc>
          <w:tcPr>
            <w:tcW w:w="1077" w:type="dxa"/>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w:t>
            </w:r>
          </w:p>
        </w:tc>
        <w:tc>
          <w:tcPr>
            <w:tcW w:w="1303" w:type="dxa"/>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16</w:t>
            </w:r>
          </w:p>
        </w:tc>
        <w:tc>
          <w:tcPr>
            <w:tcW w:w="1303" w:type="dxa"/>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18</w:t>
            </w:r>
          </w:p>
        </w:tc>
        <w:tc>
          <w:tcPr>
            <w:tcW w:w="1303" w:type="dxa"/>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40</w:t>
            </w:r>
          </w:p>
        </w:tc>
        <w:tc>
          <w:tcPr>
            <w:tcW w:w="1303" w:type="dxa"/>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28</w:t>
            </w:r>
          </w:p>
        </w:tc>
      </w:tr>
      <w:tr w:rsidR="00EB7F7C" w:rsidRPr="001B603A" w:rsidTr="001B603A">
        <w:tc>
          <w:tcPr>
            <w:tcW w:w="3284" w:type="dxa"/>
          </w:tcPr>
          <w:p w:rsidR="00EB7F7C" w:rsidRPr="001B603A" w:rsidRDefault="00EB7F7C" w:rsidP="001B603A">
            <w:pPr>
              <w:shd w:val="clear" w:color="auto" w:fill="FFFFFF"/>
              <w:autoSpaceDE w:val="0"/>
              <w:autoSpaceDN w:val="0"/>
              <w:adjustRightInd w:val="0"/>
              <w:spacing w:after="0" w:line="240" w:lineRule="auto"/>
              <w:jc w:val="left"/>
              <w:rPr>
                <w:rFonts w:ascii="Times New Roman" w:eastAsia="Times New Roman" w:hAnsi="Times New Roman"/>
                <w:lang w:eastAsia="ru-RU"/>
              </w:rPr>
            </w:pPr>
            <w:r w:rsidRPr="001B603A">
              <w:rPr>
                <w:rFonts w:ascii="Times New Roman" w:eastAsia="Times New Roman" w:hAnsi="Times New Roman"/>
                <w:lang w:eastAsia="ru-RU"/>
              </w:rPr>
              <w:t>Влажность мякиша. %</w:t>
            </w:r>
          </w:p>
        </w:tc>
        <w:tc>
          <w:tcPr>
            <w:tcW w:w="1077" w:type="dxa"/>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38,8</w:t>
            </w:r>
          </w:p>
        </w:tc>
        <w:tc>
          <w:tcPr>
            <w:tcW w:w="1303" w:type="dxa"/>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39,4</w:t>
            </w:r>
          </w:p>
        </w:tc>
        <w:tc>
          <w:tcPr>
            <w:tcW w:w="1303" w:type="dxa"/>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41,6</w:t>
            </w:r>
          </w:p>
        </w:tc>
        <w:tc>
          <w:tcPr>
            <w:tcW w:w="1303" w:type="dxa"/>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40</w:t>
            </w:r>
          </w:p>
        </w:tc>
        <w:tc>
          <w:tcPr>
            <w:tcW w:w="1303" w:type="dxa"/>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41</w:t>
            </w:r>
          </w:p>
        </w:tc>
      </w:tr>
      <w:tr w:rsidR="00EB7F7C" w:rsidRPr="001B603A" w:rsidTr="001B603A">
        <w:tc>
          <w:tcPr>
            <w:tcW w:w="3284" w:type="dxa"/>
          </w:tcPr>
          <w:p w:rsidR="00EB7F7C" w:rsidRPr="001B603A" w:rsidRDefault="00EB7F7C" w:rsidP="001B603A">
            <w:pPr>
              <w:shd w:val="clear" w:color="auto" w:fill="FFFFFF"/>
              <w:autoSpaceDE w:val="0"/>
              <w:autoSpaceDN w:val="0"/>
              <w:adjustRightInd w:val="0"/>
              <w:spacing w:after="0" w:line="240" w:lineRule="auto"/>
              <w:jc w:val="left"/>
              <w:rPr>
                <w:rFonts w:ascii="Times New Roman" w:eastAsia="Times New Roman" w:hAnsi="Times New Roman"/>
                <w:lang w:eastAsia="ru-RU"/>
              </w:rPr>
            </w:pPr>
            <w:r w:rsidRPr="001B603A">
              <w:rPr>
                <w:rFonts w:ascii="Times New Roman" w:eastAsia="Times New Roman" w:hAnsi="Times New Roman"/>
                <w:lang w:eastAsia="ru-RU"/>
              </w:rPr>
              <w:t>Кислотность мякиша, град.</w:t>
            </w:r>
          </w:p>
        </w:tc>
        <w:tc>
          <w:tcPr>
            <w:tcW w:w="1077" w:type="dxa"/>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2</w:t>
            </w:r>
          </w:p>
        </w:tc>
        <w:tc>
          <w:tcPr>
            <w:tcW w:w="1303" w:type="dxa"/>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2</w:t>
            </w:r>
          </w:p>
        </w:tc>
        <w:tc>
          <w:tcPr>
            <w:tcW w:w="1303" w:type="dxa"/>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2</w:t>
            </w:r>
          </w:p>
        </w:tc>
        <w:tc>
          <w:tcPr>
            <w:tcW w:w="1303" w:type="dxa"/>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2</w:t>
            </w:r>
          </w:p>
        </w:tc>
        <w:tc>
          <w:tcPr>
            <w:tcW w:w="1303" w:type="dxa"/>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2</w:t>
            </w:r>
          </w:p>
        </w:tc>
      </w:tr>
      <w:tr w:rsidR="00EB7F7C" w:rsidRPr="001B603A" w:rsidTr="001B603A">
        <w:tc>
          <w:tcPr>
            <w:tcW w:w="3284" w:type="dxa"/>
          </w:tcPr>
          <w:p w:rsidR="00EB7F7C" w:rsidRPr="001B603A" w:rsidRDefault="00EB7F7C" w:rsidP="001B603A">
            <w:pPr>
              <w:shd w:val="clear" w:color="auto" w:fill="FFFFFF"/>
              <w:autoSpaceDE w:val="0"/>
              <w:autoSpaceDN w:val="0"/>
              <w:adjustRightInd w:val="0"/>
              <w:spacing w:after="0" w:line="240" w:lineRule="auto"/>
              <w:jc w:val="left"/>
              <w:rPr>
                <w:rFonts w:ascii="Times New Roman" w:eastAsia="Times New Roman" w:hAnsi="Times New Roman"/>
                <w:lang w:eastAsia="ru-RU"/>
              </w:rPr>
            </w:pPr>
            <w:r w:rsidRPr="001B603A">
              <w:rPr>
                <w:rFonts w:ascii="Times New Roman" w:eastAsia="Times New Roman" w:hAnsi="Times New Roman"/>
                <w:lang w:eastAsia="ru-RU"/>
              </w:rPr>
              <w:t xml:space="preserve">Пористость, </w:t>
            </w:r>
            <w:r w:rsidRPr="001B603A">
              <w:rPr>
                <w:rFonts w:ascii="Times New Roman" w:eastAsia="Times New Roman" w:hAnsi="Times New Roman"/>
                <w:i/>
                <w:lang w:eastAsia="ru-RU"/>
              </w:rPr>
              <w:t>%</w:t>
            </w:r>
          </w:p>
        </w:tc>
        <w:tc>
          <w:tcPr>
            <w:tcW w:w="1077" w:type="dxa"/>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80</w:t>
            </w:r>
          </w:p>
        </w:tc>
        <w:tc>
          <w:tcPr>
            <w:tcW w:w="1303" w:type="dxa"/>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81</w:t>
            </w:r>
          </w:p>
        </w:tc>
        <w:tc>
          <w:tcPr>
            <w:tcW w:w="1303" w:type="dxa"/>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83</w:t>
            </w:r>
          </w:p>
        </w:tc>
        <w:tc>
          <w:tcPr>
            <w:tcW w:w="1303" w:type="dxa"/>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85</w:t>
            </w:r>
          </w:p>
        </w:tc>
        <w:tc>
          <w:tcPr>
            <w:tcW w:w="1303" w:type="dxa"/>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84</w:t>
            </w:r>
          </w:p>
        </w:tc>
      </w:tr>
      <w:tr w:rsidR="00EB7F7C" w:rsidRPr="001B603A" w:rsidTr="001B603A">
        <w:tc>
          <w:tcPr>
            <w:tcW w:w="3284" w:type="dxa"/>
          </w:tcPr>
          <w:p w:rsidR="00EB7F7C" w:rsidRPr="001B603A" w:rsidRDefault="00EB7F7C" w:rsidP="001B603A">
            <w:pPr>
              <w:shd w:val="clear" w:color="auto" w:fill="FFFFFF"/>
              <w:autoSpaceDE w:val="0"/>
              <w:autoSpaceDN w:val="0"/>
              <w:adjustRightInd w:val="0"/>
              <w:spacing w:after="0" w:line="240" w:lineRule="auto"/>
              <w:jc w:val="left"/>
              <w:rPr>
                <w:rFonts w:ascii="Times New Roman" w:eastAsia="Times New Roman" w:hAnsi="Times New Roman"/>
                <w:lang w:eastAsia="ru-RU"/>
              </w:rPr>
            </w:pPr>
            <w:r w:rsidRPr="001B603A">
              <w:rPr>
                <w:rFonts w:ascii="Times New Roman" w:eastAsia="Times New Roman" w:hAnsi="Times New Roman"/>
                <w:lang w:eastAsia="ru-RU"/>
              </w:rPr>
              <w:t>Изменение пористости по о</w:t>
            </w:r>
            <w:r w:rsidRPr="001B603A">
              <w:rPr>
                <w:rFonts w:ascii="Times New Roman" w:eastAsia="Times New Roman" w:hAnsi="Times New Roman"/>
                <w:lang w:eastAsia="ru-RU"/>
              </w:rPr>
              <w:t>т</w:t>
            </w:r>
            <w:r w:rsidRPr="001B603A">
              <w:rPr>
                <w:rFonts w:ascii="Times New Roman" w:eastAsia="Times New Roman" w:hAnsi="Times New Roman"/>
                <w:lang w:eastAsia="ru-RU"/>
              </w:rPr>
              <w:t>ношению к контролю, %</w:t>
            </w:r>
          </w:p>
        </w:tc>
        <w:tc>
          <w:tcPr>
            <w:tcW w:w="1077" w:type="dxa"/>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b/>
                <w:lang w:eastAsia="ru-RU"/>
              </w:rPr>
              <w:t>-</w:t>
            </w:r>
          </w:p>
        </w:tc>
        <w:tc>
          <w:tcPr>
            <w:tcW w:w="1303" w:type="dxa"/>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1,25</w:t>
            </w:r>
          </w:p>
        </w:tc>
        <w:tc>
          <w:tcPr>
            <w:tcW w:w="1303" w:type="dxa"/>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3,8</w:t>
            </w:r>
          </w:p>
        </w:tc>
        <w:tc>
          <w:tcPr>
            <w:tcW w:w="1303" w:type="dxa"/>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6,3</w:t>
            </w:r>
          </w:p>
        </w:tc>
        <w:tc>
          <w:tcPr>
            <w:tcW w:w="1303" w:type="dxa"/>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5</w:t>
            </w:r>
          </w:p>
        </w:tc>
      </w:tr>
      <w:tr w:rsidR="00EB7F7C" w:rsidRPr="001B603A" w:rsidTr="001B603A">
        <w:tc>
          <w:tcPr>
            <w:tcW w:w="3284" w:type="dxa"/>
          </w:tcPr>
          <w:p w:rsidR="00EB7F7C" w:rsidRPr="001B603A" w:rsidRDefault="00EB7F7C" w:rsidP="001B603A">
            <w:pPr>
              <w:shd w:val="clear" w:color="auto" w:fill="FFFFFF"/>
              <w:autoSpaceDE w:val="0"/>
              <w:autoSpaceDN w:val="0"/>
              <w:adjustRightInd w:val="0"/>
              <w:spacing w:after="0" w:line="240" w:lineRule="auto"/>
              <w:jc w:val="left"/>
              <w:rPr>
                <w:rFonts w:ascii="Times New Roman" w:eastAsia="Times New Roman" w:hAnsi="Times New Roman"/>
                <w:lang w:eastAsia="ru-RU"/>
              </w:rPr>
            </w:pPr>
            <w:r w:rsidRPr="001B603A">
              <w:rPr>
                <w:rFonts w:ascii="Times New Roman" w:eastAsia="Times New Roman" w:hAnsi="Times New Roman"/>
                <w:lang w:eastAsia="ru-RU"/>
              </w:rPr>
              <w:t>Формоустойчивость(Н/Д)</w:t>
            </w:r>
          </w:p>
        </w:tc>
        <w:tc>
          <w:tcPr>
            <w:tcW w:w="1077" w:type="dxa"/>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0,49</w:t>
            </w:r>
          </w:p>
        </w:tc>
        <w:tc>
          <w:tcPr>
            <w:tcW w:w="1303" w:type="dxa"/>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0,52</w:t>
            </w:r>
          </w:p>
        </w:tc>
        <w:tc>
          <w:tcPr>
            <w:tcW w:w="1303" w:type="dxa"/>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0,50</w:t>
            </w:r>
          </w:p>
        </w:tc>
        <w:tc>
          <w:tcPr>
            <w:tcW w:w="1303" w:type="dxa"/>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0,56</w:t>
            </w:r>
          </w:p>
        </w:tc>
        <w:tc>
          <w:tcPr>
            <w:tcW w:w="1303" w:type="dxa"/>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0,57</w:t>
            </w:r>
          </w:p>
        </w:tc>
      </w:tr>
      <w:tr w:rsidR="00EB7F7C" w:rsidRPr="001B603A" w:rsidTr="001B603A">
        <w:tc>
          <w:tcPr>
            <w:tcW w:w="3284" w:type="dxa"/>
          </w:tcPr>
          <w:p w:rsidR="00EB7F7C" w:rsidRPr="001B603A" w:rsidRDefault="00EB7F7C" w:rsidP="001B603A">
            <w:pPr>
              <w:shd w:val="clear" w:color="auto" w:fill="FFFFFF"/>
              <w:autoSpaceDE w:val="0"/>
              <w:autoSpaceDN w:val="0"/>
              <w:adjustRightInd w:val="0"/>
              <w:spacing w:after="0" w:line="240" w:lineRule="auto"/>
              <w:jc w:val="left"/>
              <w:rPr>
                <w:rFonts w:ascii="Times New Roman" w:eastAsia="Times New Roman" w:hAnsi="Times New Roman"/>
                <w:lang w:eastAsia="ru-RU"/>
              </w:rPr>
            </w:pPr>
            <w:r w:rsidRPr="001B603A">
              <w:rPr>
                <w:rFonts w:ascii="Times New Roman" w:eastAsia="Times New Roman" w:hAnsi="Times New Roman"/>
                <w:lang w:eastAsia="ru-RU"/>
              </w:rPr>
              <w:t>Сжимаемость мякиша хлеба, ед. АП 4/2 ∆Н</w:t>
            </w:r>
            <w:r w:rsidRPr="001B603A">
              <w:rPr>
                <w:rFonts w:ascii="Times New Roman" w:eastAsia="Times New Roman" w:hAnsi="Times New Roman"/>
                <w:vertAlign w:val="subscript"/>
                <w:lang w:eastAsia="ru-RU"/>
              </w:rPr>
              <w:t>общ.</w:t>
            </w:r>
          </w:p>
        </w:tc>
        <w:tc>
          <w:tcPr>
            <w:tcW w:w="1077" w:type="dxa"/>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66,9</w:t>
            </w:r>
          </w:p>
        </w:tc>
        <w:tc>
          <w:tcPr>
            <w:tcW w:w="1303" w:type="dxa"/>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67,1</w:t>
            </w:r>
          </w:p>
        </w:tc>
        <w:tc>
          <w:tcPr>
            <w:tcW w:w="1303" w:type="dxa"/>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84,4</w:t>
            </w:r>
          </w:p>
        </w:tc>
        <w:tc>
          <w:tcPr>
            <w:tcW w:w="1303" w:type="dxa"/>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100,5</w:t>
            </w:r>
          </w:p>
        </w:tc>
        <w:tc>
          <w:tcPr>
            <w:tcW w:w="1303" w:type="dxa"/>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90,7</w:t>
            </w:r>
          </w:p>
        </w:tc>
      </w:tr>
      <w:tr w:rsidR="00EB7F7C" w:rsidRPr="001B603A" w:rsidTr="001B603A">
        <w:tc>
          <w:tcPr>
            <w:tcW w:w="3284" w:type="dxa"/>
          </w:tcPr>
          <w:p w:rsidR="00EB7F7C" w:rsidRPr="001B603A" w:rsidRDefault="00EB7F7C" w:rsidP="001B603A">
            <w:pPr>
              <w:shd w:val="clear" w:color="auto" w:fill="FFFFFF"/>
              <w:autoSpaceDE w:val="0"/>
              <w:autoSpaceDN w:val="0"/>
              <w:adjustRightInd w:val="0"/>
              <w:spacing w:after="0" w:line="240" w:lineRule="auto"/>
              <w:jc w:val="left"/>
              <w:rPr>
                <w:rFonts w:ascii="Times New Roman" w:eastAsia="Times New Roman" w:hAnsi="Times New Roman"/>
                <w:lang w:eastAsia="ru-RU"/>
              </w:rPr>
            </w:pPr>
            <w:r w:rsidRPr="001B603A">
              <w:rPr>
                <w:rFonts w:ascii="Times New Roman" w:eastAsia="Times New Roman" w:hAnsi="Times New Roman"/>
                <w:lang w:eastAsia="ru-RU"/>
              </w:rPr>
              <w:t>∆Н</w:t>
            </w:r>
            <w:r w:rsidRPr="001B603A">
              <w:rPr>
                <w:rFonts w:ascii="Times New Roman" w:eastAsia="Times New Roman" w:hAnsi="Times New Roman"/>
                <w:vertAlign w:val="subscript"/>
                <w:lang w:eastAsia="ru-RU"/>
              </w:rPr>
              <w:t>упр.</w:t>
            </w:r>
          </w:p>
        </w:tc>
        <w:tc>
          <w:tcPr>
            <w:tcW w:w="1077" w:type="dxa"/>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8,9</w:t>
            </w:r>
          </w:p>
        </w:tc>
        <w:tc>
          <w:tcPr>
            <w:tcW w:w="1303" w:type="dxa"/>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9,9</w:t>
            </w:r>
          </w:p>
        </w:tc>
        <w:tc>
          <w:tcPr>
            <w:tcW w:w="1303" w:type="dxa"/>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15,1</w:t>
            </w:r>
          </w:p>
        </w:tc>
        <w:tc>
          <w:tcPr>
            <w:tcW w:w="1303" w:type="dxa"/>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18,3</w:t>
            </w:r>
          </w:p>
        </w:tc>
        <w:tc>
          <w:tcPr>
            <w:tcW w:w="1303" w:type="dxa"/>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12,9</w:t>
            </w:r>
          </w:p>
        </w:tc>
      </w:tr>
      <w:tr w:rsidR="00EB7F7C" w:rsidRPr="001B603A" w:rsidTr="001B603A">
        <w:tc>
          <w:tcPr>
            <w:tcW w:w="3284" w:type="dxa"/>
          </w:tcPr>
          <w:p w:rsidR="00EB7F7C" w:rsidRPr="001B603A" w:rsidRDefault="00EB7F7C" w:rsidP="001B603A">
            <w:pPr>
              <w:shd w:val="clear" w:color="auto" w:fill="FFFFFF"/>
              <w:autoSpaceDE w:val="0"/>
              <w:autoSpaceDN w:val="0"/>
              <w:adjustRightInd w:val="0"/>
              <w:spacing w:after="0" w:line="240" w:lineRule="auto"/>
              <w:jc w:val="left"/>
              <w:rPr>
                <w:rFonts w:ascii="Times New Roman" w:eastAsia="Times New Roman" w:hAnsi="Times New Roman"/>
                <w:lang w:eastAsia="ru-RU"/>
              </w:rPr>
            </w:pPr>
            <w:r w:rsidRPr="001B603A">
              <w:rPr>
                <w:rFonts w:ascii="Times New Roman" w:eastAsia="Times New Roman" w:hAnsi="Times New Roman"/>
                <w:lang w:eastAsia="ru-RU"/>
              </w:rPr>
              <w:t>∆Н</w:t>
            </w:r>
            <w:r w:rsidRPr="001B603A">
              <w:rPr>
                <w:rFonts w:ascii="Times New Roman" w:eastAsia="Times New Roman" w:hAnsi="Times New Roman"/>
                <w:vertAlign w:val="subscript"/>
                <w:lang w:eastAsia="ru-RU"/>
              </w:rPr>
              <w:t>пл.</w:t>
            </w:r>
          </w:p>
        </w:tc>
        <w:tc>
          <w:tcPr>
            <w:tcW w:w="1077" w:type="dxa"/>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58</w:t>
            </w:r>
          </w:p>
        </w:tc>
        <w:tc>
          <w:tcPr>
            <w:tcW w:w="1303" w:type="dxa"/>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57,2</w:t>
            </w:r>
          </w:p>
        </w:tc>
        <w:tc>
          <w:tcPr>
            <w:tcW w:w="1303" w:type="dxa"/>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69,3</w:t>
            </w:r>
          </w:p>
        </w:tc>
        <w:tc>
          <w:tcPr>
            <w:tcW w:w="1303" w:type="dxa"/>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49,8</w:t>
            </w:r>
          </w:p>
        </w:tc>
        <w:tc>
          <w:tcPr>
            <w:tcW w:w="1303" w:type="dxa"/>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77,8</w:t>
            </w:r>
          </w:p>
        </w:tc>
      </w:tr>
      <w:tr w:rsidR="00EB7F7C" w:rsidRPr="001B603A" w:rsidTr="001B603A">
        <w:tc>
          <w:tcPr>
            <w:tcW w:w="3284" w:type="dxa"/>
          </w:tcPr>
          <w:p w:rsidR="00EB7F7C" w:rsidRPr="001B603A" w:rsidRDefault="00EB7F7C" w:rsidP="001B603A">
            <w:pPr>
              <w:shd w:val="clear" w:color="auto" w:fill="FFFFFF"/>
              <w:autoSpaceDE w:val="0"/>
              <w:autoSpaceDN w:val="0"/>
              <w:adjustRightInd w:val="0"/>
              <w:spacing w:after="0" w:line="240" w:lineRule="auto"/>
              <w:jc w:val="left"/>
              <w:rPr>
                <w:rFonts w:ascii="Times New Roman" w:eastAsia="Times New Roman" w:hAnsi="Times New Roman"/>
                <w:lang w:eastAsia="ru-RU"/>
              </w:rPr>
            </w:pPr>
            <w:r w:rsidRPr="001B603A">
              <w:rPr>
                <w:rFonts w:ascii="Times New Roman" w:eastAsia="Times New Roman" w:hAnsi="Times New Roman"/>
                <w:lang w:eastAsia="ru-RU"/>
              </w:rPr>
              <w:t>Изменение ∆Н</w:t>
            </w:r>
            <w:r w:rsidRPr="001B603A">
              <w:rPr>
                <w:rFonts w:ascii="Times New Roman" w:eastAsia="Times New Roman" w:hAnsi="Times New Roman"/>
                <w:vertAlign w:val="subscript"/>
                <w:lang w:eastAsia="ru-RU"/>
              </w:rPr>
              <w:t>общ.</w:t>
            </w:r>
            <w:r w:rsidRPr="001B603A">
              <w:rPr>
                <w:rFonts w:ascii="Times New Roman" w:eastAsia="Times New Roman" w:hAnsi="Times New Roman"/>
                <w:lang w:eastAsia="ru-RU"/>
              </w:rPr>
              <w:t xml:space="preserve"> по отнош</w:t>
            </w:r>
            <w:r w:rsidRPr="001B603A">
              <w:rPr>
                <w:rFonts w:ascii="Times New Roman" w:eastAsia="Times New Roman" w:hAnsi="Times New Roman"/>
                <w:lang w:eastAsia="ru-RU"/>
              </w:rPr>
              <w:t>е</w:t>
            </w:r>
            <w:r w:rsidRPr="001B603A">
              <w:rPr>
                <w:rFonts w:ascii="Times New Roman" w:eastAsia="Times New Roman" w:hAnsi="Times New Roman"/>
                <w:lang w:eastAsia="ru-RU"/>
              </w:rPr>
              <w:t xml:space="preserve">нию к контролю, </w:t>
            </w:r>
            <w:r w:rsidRPr="001B603A">
              <w:rPr>
                <w:rFonts w:ascii="Times New Roman" w:eastAsia="Times New Roman" w:hAnsi="Times New Roman"/>
                <w:i/>
                <w:lang w:eastAsia="ru-RU"/>
              </w:rPr>
              <w:t>%</w:t>
            </w:r>
          </w:p>
        </w:tc>
        <w:tc>
          <w:tcPr>
            <w:tcW w:w="1077" w:type="dxa"/>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w:t>
            </w:r>
          </w:p>
        </w:tc>
        <w:tc>
          <w:tcPr>
            <w:tcW w:w="1303" w:type="dxa"/>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0,3</w:t>
            </w:r>
          </w:p>
        </w:tc>
        <w:tc>
          <w:tcPr>
            <w:tcW w:w="1303" w:type="dxa"/>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26</w:t>
            </w:r>
          </w:p>
        </w:tc>
        <w:tc>
          <w:tcPr>
            <w:tcW w:w="1303" w:type="dxa"/>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50</w:t>
            </w:r>
          </w:p>
        </w:tc>
        <w:tc>
          <w:tcPr>
            <w:tcW w:w="1303" w:type="dxa"/>
            <w:vAlign w:val="center"/>
          </w:tcPr>
          <w:p w:rsidR="00EB7F7C" w:rsidRPr="001B603A" w:rsidRDefault="00EB7F7C" w:rsidP="001B603A">
            <w:pPr>
              <w:shd w:val="clear" w:color="auto" w:fill="FFFFFF"/>
              <w:autoSpaceDE w:val="0"/>
              <w:autoSpaceDN w:val="0"/>
              <w:adjustRightInd w:val="0"/>
              <w:spacing w:after="0" w:line="240" w:lineRule="auto"/>
              <w:jc w:val="center"/>
              <w:rPr>
                <w:rFonts w:ascii="Times New Roman" w:eastAsia="Times New Roman" w:hAnsi="Times New Roman"/>
                <w:lang w:eastAsia="ru-RU"/>
              </w:rPr>
            </w:pPr>
            <w:r w:rsidRPr="001B603A">
              <w:rPr>
                <w:rFonts w:ascii="Times New Roman" w:eastAsia="Times New Roman" w:hAnsi="Times New Roman"/>
                <w:lang w:eastAsia="ru-RU"/>
              </w:rPr>
              <w:t>36</w:t>
            </w:r>
          </w:p>
        </w:tc>
      </w:tr>
    </w:tbl>
    <w:p w:rsidR="00EB7F7C" w:rsidRPr="00424986" w:rsidRDefault="00EB7F7C" w:rsidP="002D354E">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lastRenderedPageBreak/>
        <w:t>Анализ представленных данных показал, что добавление комплексных улучшителей влияло на показатели качества хлеба. Степень этого влияния зависила от вида улучшите</w:t>
      </w:r>
      <w:r w:rsidR="000C558A" w:rsidRPr="00424986">
        <w:rPr>
          <w:rFonts w:ascii="Times New Roman" w:eastAsia="Times New Roman" w:hAnsi="Times New Roman"/>
          <w:sz w:val="24"/>
          <w:szCs w:val="24"/>
          <w:lang w:eastAsia="ru-RU"/>
        </w:rPr>
        <w:t>ля и от их дозировок</w:t>
      </w:r>
      <w:r w:rsidRPr="00424986">
        <w:rPr>
          <w:rFonts w:ascii="Times New Roman" w:eastAsia="Times New Roman" w:hAnsi="Times New Roman"/>
          <w:sz w:val="24"/>
          <w:szCs w:val="24"/>
          <w:lang w:eastAsia="ru-RU"/>
        </w:rPr>
        <w:t>[5].</w:t>
      </w:r>
    </w:p>
    <w:p w:rsidR="00EB7F7C" w:rsidRPr="00424986" w:rsidRDefault="00EB7F7C" w:rsidP="002D354E">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Так</w:t>
      </w:r>
      <w:r w:rsidR="000C558A" w:rsidRPr="00424986">
        <w:rPr>
          <w:rFonts w:ascii="Times New Roman" w:eastAsia="Times New Roman" w:hAnsi="Times New Roman"/>
          <w:sz w:val="24"/>
          <w:szCs w:val="24"/>
          <w:lang w:eastAsia="ru-RU"/>
        </w:rPr>
        <w:t>,</w:t>
      </w:r>
      <w:r w:rsidRPr="00424986">
        <w:rPr>
          <w:rFonts w:ascii="Times New Roman" w:eastAsia="Times New Roman" w:hAnsi="Times New Roman"/>
          <w:sz w:val="24"/>
          <w:szCs w:val="24"/>
          <w:lang w:eastAsia="ru-RU"/>
        </w:rPr>
        <w:t xml:space="preserve"> при добавлении комплексного улучшителя Фортуна в количестве от 0,01-0,03% к массе муки улучшалась пористость хлеба на 1-6%, удельны</w:t>
      </w:r>
      <w:r w:rsidR="000C558A" w:rsidRPr="00424986">
        <w:rPr>
          <w:rFonts w:ascii="Times New Roman" w:eastAsia="Times New Roman" w:hAnsi="Times New Roman"/>
          <w:sz w:val="24"/>
          <w:szCs w:val="24"/>
          <w:lang w:eastAsia="ru-RU"/>
        </w:rPr>
        <w:t xml:space="preserve">й объем увеличивался на 16-40% </w:t>
      </w:r>
      <w:r w:rsidRPr="00424986">
        <w:rPr>
          <w:rFonts w:ascii="Times New Roman" w:eastAsia="Times New Roman" w:hAnsi="Times New Roman"/>
          <w:sz w:val="24"/>
          <w:szCs w:val="24"/>
          <w:lang w:eastAsia="ru-RU"/>
        </w:rPr>
        <w:t>по сравнению с контрольной пробой. Улучшились также структурно-механические свойства мякиша хлеба. Сжимаемость мякиша увеличилась на 0,3-50%.</w:t>
      </w:r>
    </w:p>
    <w:p w:rsidR="00EB7F7C" w:rsidRPr="00424986" w:rsidRDefault="00EB7F7C" w:rsidP="002D354E">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При внесении комплексного улучшителя Шанс в количестве 0,02% к массе муки удельный объем хлеба увеличился на 28%, пористость мякиша хлеба - на 5%&gt; по сравнению с контрольной пробой. Сжимаемость мякиша увеличилась на 36%.</w:t>
      </w:r>
    </w:p>
    <w:p w:rsidR="00EB7F7C" w:rsidRPr="00424986" w:rsidRDefault="00EB7F7C" w:rsidP="002D354E">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Наибольший улучшающий эффект при внесении улучшителя Фортуна наблюдался в количестве 0,03% к массе муки, при этом удельный объем увеличился на 4%&gt;, пористость - на 6%&gt;, сжимаемость мякиша - на 50%&gt; по сравнению с контрольной пробой.</w:t>
      </w:r>
    </w:p>
    <w:p w:rsidR="00EB7F7C" w:rsidRPr="00424986" w:rsidRDefault="00EB7F7C" w:rsidP="002D354E">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Было проведено исследование внесения комплексных улучшителей Фортуна и Шанс отдельно с сахаром и отдельно с жиром, а также совместное действие улучши</w:t>
      </w:r>
      <w:r w:rsidR="000C558A" w:rsidRPr="00424986">
        <w:rPr>
          <w:rFonts w:ascii="Times New Roman" w:eastAsia="Times New Roman" w:hAnsi="Times New Roman"/>
          <w:sz w:val="24"/>
          <w:szCs w:val="24"/>
          <w:lang w:eastAsia="ru-RU"/>
        </w:rPr>
        <w:t>телей вместе с сахаром и жиром</w:t>
      </w:r>
      <w:r w:rsidRPr="00424986">
        <w:rPr>
          <w:rFonts w:ascii="Times New Roman" w:eastAsia="Times New Roman" w:hAnsi="Times New Roman"/>
          <w:sz w:val="24"/>
          <w:szCs w:val="24"/>
          <w:lang w:eastAsia="ru-RU"/>
        </w:rPr>
        <w:t>[1].</w:t>
      </w:r>
    </w:p>
    <w:p w:rsidR="00EB7F7C" w:rsidRPr="00424986" w:rsidRDefault="000C558A" w:rsidP="002D354E">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 xml:space="preserve">Из представленных данных, </w:t>
      </w:r>
      <w:r w:rsidR="00EB7F7C" w:rsidRPr="00424986">
        <w:rPr>
          <w:rFonts w:ascii="Times New Roman" w:eastAsia="Times New Roman" w:hAnsi="Times New Roman"/>
          <w:sz w:val="24"/>
          <w:szCs w:val="24"/>
          <w:lang w:eastAsia="ru-RU"/>
        </w:rPr>
        <w:t>видно, что добавление комплексных улучшителей совм</w:t>
      </w:r>
      <w:r w:rsidR="00EB7F7C" w:rsidRPr="00424986">
        <w:rPr>
          <w:rFonts w:ascii="Times New Roman" w:eastAsia="Times New Roman" w:hAnsi="Times New Roman"/>
          <w:sz w:val="24"/>
          <w:szCs w:val="24"/>
          <w:lang w:eastAsia="ru-RU"/>
        </w:rPr>
        <w:t>е</w:t>
      </w:r>
      <w:r w:rsidR="00EB7F7C" w:rsidRPr="00424986">
        <w:rPr>
          <w:rFonts w:ascii="Times New Roman" w:eastAsia="Times New Roman" w:hAnsi="Times New Roman"/>
          <w:sz w:val="24"/>
          <w:szCs w:val="24"/>
          <w:lang w:eastAsia="ru-RU"/>
        </w:rPr>
        <w:t>стно с сахаром влияло на показатели качества хлеба. При добавлении комплексного улучш</w:t>
      </w:r>
      <w:r w:rsidR="00EB7F7C" w:rsidRPr="00424986">
        <w:rPr>
          <w:rFonts w:ascii="Times New Roman" w:eastAsia="Times New Roman" w:hAnsi="Times New Roman"/>
          <w:sz w:val="24"/>
          <w:szCs w:val="24"/>
          <w:lang w:eastAsia="ru-RU"/>
        </w:rPr>
        <w:t>и</w:t>
      </w:r>
      <w:r w:rsidR="00EB7F7C" w:rsidRPr="00424986">
        <w:rPr>
          <w:rFonts w:ascii="Times New Roman" w:eastAsia="Times New Roman" w:hAnsi="Times New Roman"/>
          <w:sz w:val="24"/>
          <w:szCs w:val="24"/>
          <w:lang w:eastAsia="ru-RU"/>
        </w:rPr>
        <w:t>теля Фортуна в количестве 0,03% к массе муки удельный объем хлеба увеличивался на 16%&gt;, улучшалась пористость мякиша хлеба на 2,6% по сравнению с контролем.</w:t>
      </w:r>
    </w:p>
    <w:p w:rsidR="00EB7F7C" w:rsidRPr="00424986" w:rsidRDefault="00EB7F7C" w:rsidP="002D354E">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Сжимаемость мякиша увеличивалась на 6% по сравнению с контрольной пробой.</w:t>
      </w:r>
    </w:p>
    <w:p w:rsidR="00EB7F7C" w:rsidRPr="00424986" w:rsidRDefault="00EB7F7C" w:rsidP="002D354E">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При внесении комплексного улучшителя Шанс в количестве 0,02% к массе муки удельный объем хлеба увеличился на 18%, пористость - на 5,1% по сравнению с контрольной пробой. Сжимаемость мякиша увеличивалась на 14%.</w:t>
      </w:r>
    </w:p>
    <w:p w:rsidR="00EB7F7C" w:rsidRPr="00424986" w:rsidRDefault="00EB7F7C" w:rsidP="002D354E">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Анализ полученных данных показал, что действие комплексных улучшителей усилив</w:t>
      </w:r>
      <w:r w:rsidRPr="00424986">
        <w:rPr>
          <w:rFonts w:ascii="Times New Roman" w:eastAsia="Times New Roman" w:hAnsi="Times New Roman"/>
          <w:sz w:val="24"/>
          <w:szCs w:val="24"/>
          <w:lang w:eastAsia="ru-RU"/>
        </w:rPr>
        <w:t>а</w:t>
      </w:r>
      <w:r w:rsidRPr="00424986">
        <w:rPr>
          <w:rFonts w:ascii="Times New Roman" w:eastAsia="Times New Roman" w:hAnsi="Times New Roman"/>
          <w:sz w:val="24"/>
          <w:szCs w:val="24"/>
          <w:lang w:eastAsia="ru-RU"/>
        </w:rPr>
        <w:t>лось при внесении их в тесто совместно с сахаром. Наибольший эффект наблюдался при вн</w:t>
      </w:r>
      <w:r w:rsidRPr="00424986">
        <w:rPr>
          <w:rFonts w:ascii="Times New Roman" w:eastAsia="Times New Roman" w:hAnsi="Times New Roman"/>
          <w:sz w:val="24"/>
          <w:szCs w:val="24"/>
          <w:lang w:eastAsia="ru-RU"/>
        </w:rPr>
        <w:t>е</w:t>
      </w:r>
      <w:r w:rsidRPr="00424986">
        <w:rPr>
          <w:rFonts w:ascii="Times New Roman" w:eastAsia="Times New Roman" w:hAnsi="Times New Roman"/>
          <w:sz w:val="24"/>
          <w:szCs w:val="24"/>
          <w:lang w:eastAsia="ru-RU"/>
        </w:rPr>
        <w:t>сении комплексного улучшителя Шанс в количестве 0,02% к массе муки.</w:t>
      </w:r>
    </w:p>
    <w:p w:rsidR="00EB7F7C" w:rsidRPr="00424986" w:rsidRDefault="00EB7F7C" w:rsidP="002D354E">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Также были проведены исследования совместного действия жира и комплексных улучшителей на качество хлеба.</w:t>
      </w:r>
    </w:p>
    <w:p w:rsidR="00EB7F7C" w:rsidRPr="00424986" w:rsidRDefault="00EB7F7C" w:rsidP="002D354E">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Анализ представленных данных показал, что при совместном добавлении комплекс</w:t>
      </w:r>
      <w:r w:rsidR="000C558A" w:rsidRPr="00424986">
        <w:rPr>
          <w:rFonts w:ascii="Times New Roman" w:eastAsia="Times New Roman" w:hAnsi="Times New Roman"/>
          <w:sz w:val="24"/>
          <w:szCs w:val="24"/>
          <w:lang w:eastAsia="ru-RU"/>
        </w:rPr>
        <w:t>ных улучшителей с жиром в тесто</w:t>
      </w:r>
      <w:r w:rsidRPr="00424986">
        <w:rPr>
          <w:rFonts w:ascii="Times New Roman" w:eastAsia="Times New Roman" w:hAnsi="Times New Roman"/>
          <w:sz w:val="24"/>
          <w:szCs w:val="24"/>
          <w:lang w:eastAsia="ru-RU"/>
        </w:rPr>
        <w:t xml:space="preserve"> качество хлеба улучшалось.</w:t>
      </w:r>
    </w:p>
    <w:p w:rsidR="00EB7F7C" w:rsidRPr="00424986" w:rsidRDefault="00EB7F7C" w:rsidP="002D354E">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При добавлении комплексного улучшителя Фортуна в количестве 0,03% к массе муки удельный объем хлеба увеличивался на 26%, пористость мякиша хлеба – на 3,9% по сравн</w:t>
      </w:r>
      <w:r w:rsidRPr="00424986">
        <w:rPr>
          <w:rFonts w:ascii="Times New Roman" w:eastAsia="Times New Roman" w:hAnsi="Times New Roman"/>
          <w:sz w:val="24"/>
          <w:szCs w:val="24"/>
          <w:lang w:eastAsia="ru-RU"/>
        </w:rPr>
        <w:t>е</w:t>
      </w:r>
      <w:r w:rsidRPr="00424986">
        <w:rPr>
          <w:rFonts w:ascii="Times New Roman" w:eastAsia="Times New Roman" w:hAnsi="Times New Roman"/>
          <w:sz w:val="24"/>
          <w:szCs w:val="24"/>
          <w:lang w:eastAsia="ru-RU"/>
        </w:rPr>
        <w:t>нию с контролем. Сжимаемость мякиша увеличивалась на 10% по сравнению с контрольной пробой.</w:t>
      </w:r>
    </w:p>
    <w:p w:rsidR="00EB7F7C" w:rsidRPr="00424986" w:rsidRDefault="00EB7F7C" w:rsidP="002D354E">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При внесении комплексного улучшителя Шанс в количестве 0,02% к массе муки удельный объем хлеба увеличивался на 32%, пористость – на 5,2% по сравнению с ко</w:t>
      </w:r>
      <w:r w:rsidRPr="00424986">
        <w:rPr>
          <w:rFonts w:ascii="Times New Roman" w:eastAsia="Times New Roman" w:hAnsi="Times New Roman"/>
          <w:sz w:val="24"/>
          <w:szCs w:val="24"/>
          <w:lang w:eastAsia="ru-RU"/>
        </w:rPr>
        <w:t>н</w:t>
      </w:r>
      <w:r w:rsidRPr="00424986">
        <w:rPr>
          <w:rFonts w:ascii="Times New Roman" w:eastAsia="Times New Roman" w:hAnsi="Times New Roman"/>
          <w:sz w:val="24"/>
          <w:szCs w:val="24"/>
          <w:lang w:eastAsia="ru-RU"/>
        </w:rPr>
        <w:t>трольной пробой. Общая сжимаемость мякиша увеличилась на 18% по сравнению с ко</w:t>
      </w:r>
      <w:r w:rsidRPr="00424986">
        <w:rPr>
          <w:rFonts w:ascii="Times New Roman" w:eastAsia="Times New Roman" w:hAnsi="Times New Roman"/>
          <w:sz w:val="24"/>
          <w:szCs w:val="24"/>
          <w:lang w:eastAsia="ru-RU"/>
        </w:rPr>
        <w:t>н</w:t>
      </w:r>
      <w:r w:rsidRPr="00424986">
        <w:rPr>
          <w:rFonts w:ascii="Times New Roman" w:eastAsia="Times New Roman" w:hAnsi="Times New Roman"/>
          <w:sz w:val="24"/>
          <w:szCs w:val="24"/>
          <w:lang w:eastAsia="ru-RU"/>
        </w:rPr>
        <w:t>трольной пробой. Наибольший эффект наблюдался при внесении комплексного улучшителя Шанс в количестве 0,02% к массе муки.</w:t>
      </w:r>
    </w:p>
    <w:p w:rsidR="00EB7F7C" w:rsidRPr="00424986" w:rsidRDefault="00EB7F7C" w:rsidP="002D354E">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Было изучено влияние комплексных хлебопекарных улучшителей Фортуна и Шанс при совместном внесении их в тесто с сахаром и жиром.</w:t>
      </w:r>
    </w:p>
    <w:p w:rsidR="00EB7F7C" w:rsidRPr="00424986" w:rsidRDefault="00EB7F7C" w:rsidP="002D354E">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Из данных представленных видно, что при добавлении комплексных улучшителей Фортуна и Шанс совместно с сахаром и жиром качество хлеба улучшается. Степень улучш</w:t>
      </w:r>
      <w:r w:rsidRPr="00424986">
        <w:rPr>
          <w:rFonts w:ascii="Times New Roman" w:eastAsia="Times New Roman" w:hAnsi="Times New Roman"/>
          <w:sz w:val="24"/>
          <w:szCs w:val="24"/>
          <w:lang w:eastAsia="ru-RU"/>
        </w:rPr>
        <w:t>е</w:t>
      </w:r>
      <w:r w:rsidR="000C558A" w:rsidRPr="00424986">
        <w:rPr>
          <w:rFonts w:ascii="Times New Roman" w:eastAsia="Times New Roman" w:hAnsi="Times New Roman"/>
          <w:sz w:val="24"/>
          <w:szCs w:val="24"/>
          <w:lang w:eastAsia="ru-RU"/>
        </w:rPr>
        <w:t>ния зависит от вида</w:t>
      </w:r>
      <w:r w:rsidRPr="00424986">
        <w:rPr>
          <w:rFonts w:ascii="Times New Roman" w:eastAsia="Times New Roman" w:hAnsi="Times New Roman"/>
          <w:sz w:val="24"/>
          <w:szCs w:val="24"/>
          <w:lang w:eastAsia="ru-RU"/>
        </w:rPr>
        <w:t xml:space="preserve"> добавляемого улучшителя. При этом удельный объем хлеба увеличив</w:t>
      </w:r>
      <w:r w:rsidRPr="00424986">
        <w:rPr>
          <w:rFonts w:ascii="Times New Roman" w:eastAsia="Times New Roman" w:hAnsi="Times New Roman"/>
          <w:sz w:val="24"/>
          <w:szCs w:val="24"/>
          <w:lang w:eastAsia="ru-RU"/>
        </w:rPr>
        <w:t>а</w:t>
      </w:r>
      <w:r w:rsidRPr="00424986">
        <w:rPr>
          <w:rFonts w:ascii="Times New Roman" w:eastAsia="Times New Roman" w:hAnsi="Times New Roman"/>
          <w:sz w:val="24"/>
          <w:szCs w:val="24"/>
          <w:lang w:eastAsia="ru-RU"/>
        </w:rPr>
        <w:t>ется на 29-35 %, пористость мякиша хлеба – на 13-14%, сжимаемость мякиша – на 29-44 % по сравнению с контрольной пробой. Наилучшие результаты были получены при добавлении комплексного улучшителя Шанс в количестве 0,02% к массе муки. При этом увеличивался удельный объем хлеба на 35%, мякиша – на 14%, сжимаемость мякиша – на 44 % по сравн</w:t>
      </w:r>
      <w:r w:rsidRPr="00424986">
        <w:rPr>
          <w:rFonts w:ascii="Times New Roman" w:eastAsia="Times New Roman" w:hAnsi="Times New Roman"/>
          <w:sz w:val="24"/>
          <w:szCs w:val="24"/>
          <w:lang w:eastAsia="ru-RU"/>
        </w:rPr>
        <w:t>е</w:t>
      </w:r>
      <w:r w:rsidRPr="00424986">
        <w:rPr>
          <w:rFonts w:ascii="Times New Roman" w:eastAsia="Times New Roman" w:hAnsi="Times New Roman"/>
          <w:sz w:val="24"/>
          <w:szCs w:val="24"/>
          <w:lang w:eastAsia="ru-RU"/>
        </w:rPr>
        <w:t>нию с контрольной пробой.</w:t>
      </w:r>
    </w:p>
    <w:p w:rsidR="00EB7F7C" w:rsidRPr="00424986" w:rsidRDefault="00CE2088" w:rsidP="002D354E">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 xml:space="preserve">   </w:t>
      </w:r>
      <w:r w:rsidR="00EB7F7C" w:rsidRPr="00424986">
        <w:rPr>
          <w:rFonts w:ascii="Times New Roman" w:eastAsia="Times New Roman" w:hAnsi="Times New Roman"/>
          <w:sz w:val="24"/>
          <w:szCs w:val="24"/>
          <w:lang w:eastAsia="ru-RU"/>
        </w:rPr>
        <w:t>На основании проведенных исследований</w:t>
      </w:r>
      <w:r w:rsidRPr="00424986">
        <w:rPr>
          <w:rFonts w:ascii="Times New Roman" w:eastAsia="Times New Roman" w:hAnsi="Times New Roman"/>
          <w:sz w:val="24"/>
          <w:szCs w:val="24"/>
          <w:lang w:eastAsia="ru-RU"/>
        </w:rPr>
        <w:t xml:space="preserve"> </w:t>
      </w:r>
      <w:r w:rsidR="00EB7F7C" w:rsidRPr="00424986">
        <w:rPr>
          <w:rFonts w:ascii="Times New Roman" w:eastAsia="Times New Roman" w:hAnsi="Times New Roman"/>
          <w:sz w:val="24"/>
          <w:szCs w:val="24"/>
          <w:lang w:eastAsia="ru-RU"/>
        </w:rPr>
        <w:t>м</w:t>
      </w:r>
      <w:r w:rsidR="000C558A" w:rsidRPr="00424986">
        <w:rPr>
          <w:rFonts w:ascii="Times New Roman" w:eastAsia="Times New Roman" w:hAnsi="Times New Roman"/>
          <w:sz w:val="24"/>
          <w:szCs w:val="24"/>
          <w:lang w:eastAsia="ru-RU"/>
        </w:rPr>
        <w:t>ожно сделать</w:t>
      </w:r>
      <w:r w:rsidRPr="00424986">
        <w:rPr>
          <w:rFonts w:ascii="Times New Roman" w:eastAsia="Times New Roman" w:hAnsi="Times New Roman"/>
          <w:sz w:val="24"/>
          <w:szCs w:val="24"/>
          <w:lang w:eastAsia="ru-RU"/>
        </w:rPr>
        <w:t xml:space="preserve"> </w:t>
      </w:r>
      <w:r w:rsidR="000C558A" w:rsidRPr="00424986">
        <w:rPr>
          <w:rFonts w:ascii="Times New Roman" w:eastAsia="Times New Roman" w:hAnsi="Times New Roman"/>
          <w:sz w:val="24"/>
          <w:szCs w:val="24"/>
          <w:lang w:eastAsia="ru-RU"/>
        </w:rPr>
        <w:t>следующие выводы:</w:t>
      </w:r>
    </w:p>
    <w:p w:rsidR="00EB7F7C" w:rsidRPr="00424986" w:rsidRDefault="000C558A" w:rsidP="002D354E">
      <w:pPr>
        <w:shd w:val="clear" w:color="auto" w:fill="FFFFFF"/>
        <w:tabs>
          <w:tab w:val="left" w:pos="1046"/>
          <w:tab w:val="left" w:pos="1134"/>
        </w:tabs>
        <w:autoSpaceDE w:val="0"/>
        <w:autoSpaceDN w:val="0"/>
        <w:adjustRightInd w:val="0"/>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lastRenderedPageBreak/>
        <w:t>и</w:t>
      </w:r>
      <w:r w:rsidR="00EB7F7C" w:rsidRPr="00424986">
        <w:rPr>
          <w:rFonts w:ascii="Times New Roman" w:eastAsia="Times New Roman" w:hAnsi="Times New Roman"/>
          <w:sz w:val="24"/>
          <w:szCs w:val="24"/>
          <w:lang w:eastAsia="ru-RU"/>
        </w:rPr>
        <w:t>зучено влияние комплексных хлебопекарных улучшителей Фортуна и Шанс на кач</w:t>
      </w:r>
      <w:r w:rsidR="00EB7F7C" w:rsidRPr="00424986">
        <w:rPr>
          <w:rFonts w:ascii="Times New Roman" w:eastAsia="Times New Roman" w:hAnsi="Times New Roman"/>
          <w:sz w:val="24"/>
          <w:szCs w:val="24"/>
          <w:lang w:eastAsia="ru-RU"/>
        </w:rPr>
        <w:t>е</w:t>
      </w:r>
      <w:r w:rsidR="00EB7F7C" w:rsidRPr="00424986">
        <w:rPr>
          <w:rFonts w:ascii="Times New Roman" w:eastAsia="Times New Roman" w:hAnsi="Times New Roman"/>
          <w:sz w:val="24"/>
          <w:szCs w:val="24"/>
          <w:lang w:eastAsia="ru-RU"/>
        </w:rPr>
        <w:t>ство хлеба из пшеничной муки высшего сорта при приготовлении теста на большой густой опаре</w:t>
      </w:r>
      <w:r w:rsidRPr="00424986">
        <w:rPr>
          <w:rFonts w:ascii="Times New Roman" w:eastAsia="Times New Roman" w:hAnsi="Times New Roman"/>
          <w:sz w:val="24"/>
          <w:szCs w:val="24"/>
          <w:lang w:eastAsia="ru-RU"/>
        </w:rPr>
        <w:t>;</w:t>
      </w:r>
    </w:p>
    <w:p w:rsidR="00EB7F7C" w:rsidRPr="00424986" w:rsidRDefault="000C558A" w:rsidP="002D354E">
      <w:pPr>
        <w:shd w:val="clear" w:color="auto" w:fill="FFFFFF"/>
        <w:tabs>
          <w:tab w:val="left" w:pos="1046"/>
          <w:tab w:val="left" w:pos="1134"/>
        </w:tabs>
        <w:autoSpaceDE w:val="0"/>
        <w:autoSpaceDN w:val="0"/>
        <w:adjustRightInd w:val="0"/>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п</w:t>
      </w:r>
      <w:r w:rsidR="00EB7F7C" w:rsidRPr="00424986">
        <w:rPr>
          <w:rFonts w:ascii="Times New Roman" w:eastAsia="Times New Roman" w:hAnsi="Times New Roman"/>
          <w:sz w:val="24"/>
          <w:szCs w:val="24"/>
          <w:lang w:eastAsia="ru-RU"/>
        </w:rPr>
        <w:t>оказано, что изучаемые добавки – Фортуна и Шанс по-разному влияли на качество хлеба. Степень этого влияния зависела от вида и дозировки вносимого улучшителя</w:t>
      </w:r>
      <w:r w:rsidRPr="00424986">
        <w:rPr>
          <w:rFonts w:ascii="Times New Roman" w:eastAsia="Times New Roman" w:hAnsi="Times New Roman"/>
          <w:sz w:val="24"/>
          <w:szCs w:val="24"/>
          <w:lang w:eastAsia="ru-RU"/>
        </w:rPr>
        <w:t>;</w:t>
      </w:r>
    </w:p>
    <w:p w:rsidR="00EB7F7C" w:rsidRPr="00424986" w:rsidRDefault="000C558A" w:rsidP="002D354E">
      <w:pPr>
        <w:shd w:val="clear" w:color="auto" w:fill="FFFFFF"/>
        <w:tabs>
          <w:tab w:val="left" w:pos="1046"/>
          <w:tab w:val="left" w:pos="1134"/>
        </w:tabs>
        <w:autoSpaceDE w:val="0"/>
        <w:autoSpaceDN w:val="0"/>
        <w:adjustRightInd w:val="0"/>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у</w:t>
      </w:r>
      <w:r w:rsidR="00EB7F7C" w:rsidRPr="00424986">
        <w:rPr>
          <w:rFonts w:ascii="Times New Roman" w:eastAsia="Times New Roman" w:hAnsi="Times New Roman"/>
          <w:sz w:val="24"/>
          <w:szCs w:val="24"/>
          <w:lang w:eastAsia="ru-RU"/>
        </w:rPr>
        <w:t>становлено, что наилучшие показатели качества хлеба имели пробы при добавлении комплексного хлебопекарного улучшителя Фортуна в количестве 0,03% к массе муки. При этом удельный объем хлеба увеличивался на 40%, пористость мякиша – на 6%, сжимаемость мякиша – на 50% по сравнению с контрольной пробой.</w:t>
      </w:r>
    </w:p>
    <w:p w:rsidR="00EB7F7C" w:rsidRPr="00424986" w:rsidRDefault="00EB7F7C" w:rsidP="002D354E">
      <w:pPr>
        <w:shd w:val="clear" w:color="auto" w:fill="FFFFFF"/>
        <w:tabs>
          <w:tab w:val="left" w:pos="1046"/>
          <w:tab w:val="left" w:pos="1134"/>
        </w:tabs>
        <w:autoSpaceDE w:val="0"/>
        <w:autoSpaceDN w:val="0"/>
        <w:adjustRightInd w:val="0"/>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Показано, что при добавлении в тесто комплексных хлебопекарных улучшителей как раздельно с сахаром и жиром, так и совместно с ними качество хлеба улучшалось. При этом удельный объем хлеба увеличивался на 16 - 35%, пористость мякиша – на 2-14%, сжима</w:t>
      </w:r>
      <w:r w:rsidRPr="00424986">
        <w:rPr>
          <w:rFonts w:ascii="Times New Roman" w:eastAsia="Times New Roman" w:hAnsi="Times New Roman"/>
          <w:sz w:val="24"/>
          <w:szCs w:val="24"/>
          <w:lang w:eastAsia="ru-RU"/>
        </w:rPr>
        <w:t>е</w:t>
      </w:r>
      <w:r w:rsidRPr="00424986">
        <w:rPr>
          <w:rFonts w:ascii="Times New Roman" w:eastAsia="Times New Roman" w:hAnsi="Times New Roman"/>
          <w:sz w:val="24"/>
          <w:szCs w:val="24"/>
          <w:lang w:eastAsia="ru-RU"/>
        </w:rPr>
        <w:t>мость мякиша – на 6-44% по сравнению с контрольными пробами.</w:t>
      </w:r>
    </w:p>
    <w:p w:rsidR="00EB7F7C" w:rsidRPr="00424986" w:rsidRDefault="00EB7F7C" w:rsidP="002D354E">
      <w:pPr>
        <w:shd w:val="clear" w:color="auto" w:fill="FFFFFF"/>
        <w:tabs>
          <w:tab w:val="left" w:pos="1134"/>
          <w:tab w:val="left" w:pos="1406"/>
        </w:tabs>
        <w:autoSpaceDE w:val="0"/>
        <w:autoSpaceDN w:val="0"/>
        <w:adjustRightInd w:val="0"/>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Установлено, что наиболее эффективным комплексным хлебопекарным улучшителем являлся Шанс при добавлении его в тесто как раздельно с сахаром и жиром, так и совместно с ними. При этом удельный объем хлеба увеличивался на 18-35%, пористость мякиша – на 5-14%, сжимаемость мякиша хлеба на 14-44% по сравнению с контрольными пробами.</w:t>
      </w:r>
    </w:p>
    <w:p w:rsidR="00EB7F7C" w:rsidRPr="00424986" w:rsidRDefault="00EB7F7C" w:rsidP="002D354E">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p>
    <w:p w:rsidR="00EB7F7C" w:rsidRPr="00424986" w:rsidRDefault="00EB7F7C" w:rsidP="002D354E">
      <w:pPr>
        <w:shd w:val="clear" w:color="auto" w:fill="FFFFFF"/>
        <w:autoSpaceDE w:val="0"/>
        <w:autoSpaceDN w:val="0"/>
        <w:adjustRightInd w:val="0"/>
        <w:spacing w:after="0" w:line="240" w:lineRule="auto"/>
        <w:ind w:firstLine="567"/>
        <w:rPr>
          <w:rFonts w:ascii="Times New Roman" w:eastAsia="Times New Roman" w:hAnsi="Times New Roman"/>
          <w:b/>
          <w:sz w:val="24"/>
          <w:szCs w:val="24"/>
          <w:lang w:eastAsia="ru-RU"/>
        </w:rPr>
      </w:pPr>
      <w:r w:rsidRPr="00424986">
        <w:rPr>
          <w:rFonts w:ascii="Times New Roman" w:eastAsia="Times New Roman" w:hAnsi="Times New Roman"/>
          <w:b/>
          <w:sz w:val="24"/>
          <w:szCs w:val="24"/>
          <w:lang w:eastAsia="ru-RU"/>
        </w:rPr>
        <w:t>Литература</w:t>
      </w:r>
      <w:r w:rsidR="001B603A">
        <w:rPr>
          <w:rFonts w:ascii="Times New Roman" w:eastAsia="Times New Roman" w:hAnsi="Times New Roman"/>
          <w:b/>
          <w:sz w:val="24"/>
          <w:szCs w:val="24"/>
          <w:lang w:eastAsia="ru-RU"/>
        </w:rPr>
        <w:t>:</w:t>
      </w:r>
    </w:p>
    <w:p w:rsidR="00EB7F7C" w:rsidRPr="00424986" w:rsidRDefault="00EB7F7C" w:rsidP="001B603A">
      <w:pPr>
        <w:pStyle w:val="a8"/>
        <w:numPr>
          <w:ilvl w:val="0"/>
          <w:numId w:val="49"/>
        </w:numPr>
        <w:shd w:val="clear" w:color="auto" w:fill="FFFFFF"/>
        <w:tabs>
          <w:tab w:val="left" w:pos="851"/>
        </w:tabs>
        <w:autoSpaceDE w:val="0"/>
        <w:autoSpaceDN w:val="0"/>
        <w:adjustRightInd w:val="0"/>
        <w:spacing w:after="0" w:line="240" w:lineRule="auto"/>
        <w:ind w:left="0" w:firstLine="567"/>
        <w:rPr>
          <w:rFonts w:ascii="Times New Roman" w:eastAsia="Times New Roman" w:hAnsi="Times New Roman"/>
          <w:sz w:val="24"/>
          <w:szCs w:val="24"/>
        </w:rPr>
      </w:pPr>
      <w:r w:rsidRPr="00424986">
        <w:rPr>
          <w:rFonts w:ascii="Times New Roman" w:eastAsia="Times New Roman" w:hAnsi="Times New Roman"/>
          <w:sz w:val="24"/>
          <w:szCs w:val="24"/>
        </w:rPr>
        <w:t>Ауэрман Л.Я. Технология хлебопекарного производства: учебник / Под редакцией Л.И. Пучковой. СПб: Профессия, 2009. 415с., ил.</w:t>
      </w:r>
    </w:p>
    <w:p w:rsidR="00EB7F7C" w:rsidRPr="00424986" w:rsidRDefault="00EB7F7C" w:rsidP="002D354E">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2. Пучкова Л.И., Поландова Р.Д., Матвеева И.В. Технология хлеба. кондитерских и м</w:t>
      </w:r>
      <w:r w:rsidRPr="00424986">
        <w:rPr>
          <w:rFonts w:ascii="Times New Roman" w:eastAsia="Times New Roman" w:hAnsi="Times New Roman"/>
          <w:sz w:val="24"/>
          <w:szCs w:val="24"/>
          <w:lang w:eastAsia="ru-RU"/>
        </w:rPr>
        <w:t>а</w:t>
      </w:r>
      <w:r w:rsidRPr="00424986">
        <w:rPr>
          <w:rFonts w:ascii="Times New Roman" w:eastAsia="Times New Roman" w:hAnsi="Times New Roman"/>
          <w:sz w:val="24"/>
          <w:szCs w:val="24"/>
          <w:lang w:eastAsia="ru-RU"/>
        </w:rPr>
        <w:t>каронных изделий. Часть 1. Технология хлеба. - СПб.: ГИОРД, 2005.- 559с.: ил.</w:t>
      </w:r>
    </w:p>
    <w:p w:rsidR="00EB7F7C" w:rsidRPr="00424986" w:rsidRDefault="00EB7F7C" w:rsidP="002D354E">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3.</w:t>
      </w:r>
      <w:r w:rsidR="00CE2088" w:rsidRPr="00424986">
        <w:rPr>
          <w:rFonts w:ascii="Times New Roman" w:eastAsia="Times New Roman" w:hAnsi="Times New Roman"/>
          <w:sz w:val="24"/>
          <w:szCs w:val="24"/>
          <w:lang w:eastAsia="ru-RU"/>
        </w:rPr>
        <w:t xml:space="preserve"> </w:t>
      </w:r>
      <w:r w:rsidRPr="00424986">
        <w:rPr>
          <w:rFonts w:ascii="Times New Roman" w:eastAsia="Times New Roman" w:hAnsi="Times New Roman"/>
          <w:sz w:val="24"/>
          <w:szCs w:val="24"/>
          <w:lang w:eastAsia="ru-RU"/>
        </w:rPr>
        <w:t>Пучкова</w:t>
      </w:r>
      <w:r w:rsidR="00CE2088" w:rsidRPr="00424986">
        <w:rPr>
          <w:rFonts w:ascii="Times New Roman" w:eastAsia="Times New Roman" w:hAnsi="Times New Roman"/>
          <w:sz w:val="24"/>
          <w:szCs w:val="24"/>
          <w:lang w:eastAsia="ru-RU"/>
        </w:rPr>
        <w:t xml:space="preserve"> </w:t>
      </w:r>
      <w:r w:rsidRPr="00424986">
        <w:rPr>
          <w:rFonts w:ascii="Times New Roman" w:eastAsia="Times New Roman" w:hAnsi="Times New Roman"/>
          <w:sz w:val="24"/>
          <w:szCs w:val="24"/>
          <w:lang w:eastAsia="ru-RU"/>
        </w:rPr>
        <w:t>Л.И.</w:t>
      </w:r>
      <w:r w:rsidR="00CE2088" w:rsidRPr="00424986">
        <w:rPr>
          <w:rFonts w:ascii="Times New Roman" w:eastAsia="Times New Roman" w:hAnsi="Times New Roman"/>
          <w:sz w:val="24"/>
          <w:szCs w:val="24"/>
          <w:lang w:eastAsia="ru-RU"/>
        </w:rPr>
        <w:t xml:space="preserve"> </w:t>
      </w:r>
      <w:r w:rsidRPr="00424986">
        <w:rPr>
          <w:rFonts w:ascii="Times New Roman" w:eastAsia="Times New Roman" w:hAnsi="Times New Roman"/>
          <w:sz w:val="24"/>
          <w:szCs w:val="24"/>
          <w:lang w:eastAsia="ru-RU"/>
        </w:rPr>
        <w:t>Лабораторный практикум по технологии хлебопекарного производс</w:t>
      </w:r>
      <w:r w:rsidRPr="00424986">
        <w:rPr>
          <w:rFonts w:ascii="Times New Roman" w:eastAsia="Times New Roman" w:hAnsi="Times New Roman"/>
          <w:sz w:val="24"/>
          <w:szCs w:val="24"/>
          <w:lang w:eastAsia="ru-RU"/>
        </w:rPr>
        <w:t>т</w:t>
      </w:r>
      <w:r w:rsidRPr="00424986">
        <w:rPr>
          <w:rFonts w:ascii="Times New Roman" w:eastAsia="Times New Roman" w:hAnsi="Times New Roman"/>
          <w:sz w:val="24"/>
          <w:szCs w:val="24"/>
          <w:lang w:eastAsia="ru-RU"/>
        </w:rPr>
        <w:t>ва. М.: Легкая и пищевая промышленность, 1982. 232с.</w:t>
      </w:r>
    </w:p>
    <w:p w:rsidR="00EB7F7C" w:rsidRPr="00424986" w:rsidRDefault="00EB7F7C" w:rsidP="002D354E">
      <w:pPr>
        <w:shd w:val="clear" w:color="auto" w:fill="FFFFFF"/>
        <w:tabs>
          <w:tab w:val="left" w:pos="427"/>
        </w:tabs>
        <w:spacing w:after="0" w:line="240" w:lineRule="auto"/>
        <w:ind w:firstLine="567"/>
        <w:rPr>
          <w:rFonts w:ascii="Times New Roman" w:hAnsi="Times New Roman"/>
          <w:sz w:val="24"/>
          <w:szCs w:val="24"/>
        </w:rPr>
      </w:pPr>
      <w:r w:rsidRPr="00424986">
        <w:rPr>
          <w:rFonts w:ascii="Times New Roman" w:hAnsi="Times New Roman"/>
          <w:sz w:val="24"/>
          <w:szCs w:val="24"/>
        </w:rPr>
        <w:t>4.</w:t>
      </w:r>
      <w:r w:rsidR="00CE2088" w:rsidRPr="00424986">
        <w:rPr>
          <w:rFonts w:ascii="Times New Roman" w:hAnsi="Times New Roman"/>
          <w:sz w:val="24"/>
          <w:szCs w:val="24"/>
        </w:rPr>
        <w:t xml:space="preserve"> </w:t>
      </w:r>
      <w:r w:rsidRPr="00424986">
        <w:rPr>
          <w:rFonts w:ascii="Times New Roman" w:hAnsi="Times New Roman"/>
          <w:sz w:val="24"/>
          <w:szCs w:val="24"/>
        </w:rPr>
        <w:t>Буддакав А.С., Пищевые добавки. Справочник. 2-е изд. перерб. и доп. –М.: ДеЛи принт, 2003. – 436с.</w:t>
      </w:r>
    </w:p>
    <w:p w:rsidR="00EB7F7C" w:rsidRPr="00424986" w:rsidRDefault="00EB7F7C" w:rsidP="002D354E">
      <w:pPr>
        <w:shd w:val="clear" w:color="auto" w:fill="FFFFFF"/>
        <w:tabs>
          <w:tab w:val="left" w:pos="427"/>
        </w:tabs>
        <w:spacing w:after="0" w:line="240" w:lineRule="auto"/>
        <w:ind w:firstLine="567"/>
        <w:rPr>
          <w:rFonts w:ascii="Times New Roman" w:hAnsi="Times New Roman"/>
          <w:sz w:val="24"/>
          <w:szCs w:val="24"/>
        </w:rPr>
      </w:pPr>
      <w:r w:rsidRPr="00424986">
        <w:rPr>
          <w:rFonts w:ascii="Times New Roman" w:hAnsi="Times New Roman"/>
          <w:sz w:val="24"/>
          <w:szCs w:val="24"/>
        </w:rPr>
        <w:t>5. Сарафанова Л.А. Применение пищевых добавок.</w:t>
      </w:r>
      <w:r w:rsidR="00CE2088" w:rsidRPr="00424986">
        <w:rPr>
          <w:rFonts w:ascii="Times New Roman" w:hAnsi="Times New Roman"/>
          <w:sz w:val="24"/>
          <w:szCs w:val="24"/>
        </w:rPr>
        <w:t xml:space="preserve"> </w:t>
      </w:r>
      <w:r w:rsidRPr="00424986">
        <w:rPr>
          <w:rFonts w:ascii="Times New Roman" w:hAnsi="Times New Roman"/>
          <w:sz w:val="24"/>
          <w:szCs w:val="24"/>
        </w:rPr>
        <w:t>Технические рекомендации.</w:t>
      </w:r>
      <w:r w:rsidR="00CE2088" w:rsidRPr="00424986">
        <w:rPr>
          <w:rFonts w:ascii="Times New Roman" w:hAnsi="Times New Roman"/>
          <w:sz w:val="24"/>
          <w:szCs w:val="24"/>
        </w:rPr>
        <w:t xml:space="preserve"> </w:t>
      </w:r>
      <w:r w:rsidRPr="00424986">
        <w:rPr>
          <w:rFonts w:ascii="Times New Roman" w:hAnsi="Times New Roman"/>
          <w:sz w:val="24"/>
          <w:szCs w:val="24"/>
        </w:rPr>
        <w:t>5-е изд.; - СПб.: ГИОРД, 2003. – 160с.</w:t>
      </w:r>
    </w:p>
    <w:p w:rsidR="00EB7F7C" w:rsidRPr="00424986" w:rsidRDefault="00EB7F7C" w:rsidP="002D354E">
      <w:pPr>
        <w:shd w:val="clear" w:color="auto" w:fill="FFFFFF"/>
        <w:tabs>
          <w:tab w:val="left" w:pos="427"/>
        </w:tabs>
        <w:spacing w:after="0" w:line="240" w:lineRule="auto"/>
        <w:ind w:firstLine="567"/>
        <w:rPr>
          <w:rFonts w:ascii="Times New Roman" w:hAnsi="Times New Roman"/>
          <w:sz w:val="24"/>
          <w:szCs w:val="24"/>
        </w:rPr>
      </w:pPr>
      <w:r w:rsidRPr="00424986">
        <w:rPr>
          <w:rFonts w:ascii="Times New Roman" w:hAnsi="Times New Roman"/>
          <w:sz w:val="24"/>
          <w:szCs w:val="24"/>
        </w:rPr>
        <w:t>6. Нечаев А.П., Кочеткова А.А., Зайцева А.Н. Пищевые добавки. – М.: Колос, 2001. -256</w:t>
      </w:r>
      <w:r w:rsidR="001B603A">
        <w:rPr>
          <w:rFonts w:ascii="Times New Roman" w:hAnsi="Times New Roman"/>
          <w:sz w:val="24"/>
          <w:szCs w:val="24"/>
        </w:rPr>
        <w:t xml:space="preserve"> </w:t>
      </w:r>
      <w:r w:rsidRPr="00424986">
        <w:rPr>
          <w:rFonts w:ascii="Times New Roman" w:hAnsi="Times New Roman"/>
          <w:sz w:val="24"/>
          <w:szCs w:val="24"/>
        </w:rPr>
        <w:t>с.</w:t>
      </w:r>
    </w:p>
    <w:p w:rsidR="00EB7F7C" w:rsidRPr="00424986" w:rsidRDefault="00EB7F7C" w:rsidP="002D354E">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p>
    <w:p w:rsidR="00EB7F7C" w:rsidRPr="00424986" w:rsidRDefault="00EB7F7C" w:rsidP="002D354E">
      <w:pPr>
        <w:spacing w:after="0" w:line="240" w:lineRule="auto"/>
        <w:ind w:firstLine="567"/>
        <w:rPr>
          <w:rFonts w:ascii="Times New Roman" w:hAnsi="Times New Roman"/>
          <w:sz w:val="24"/>
          <w:szCs w:val="24"/>
        </w:rPr>
      </w:pPr>
    </w:p>
    <w:p w:rsidR="00EB7F7C" w:rsidRPr="00424986" w:rsidRDefault="00EB7F7C" w:rsidP="002D354E">
      <w:pPr>
        <w:spacing w:after="0" w:line="240" w:lineRule="auto"/>
        <w:ind w:firstLine="567"/>
        <w:rPr>
          <w:rFonts w:ascii="Times New Roman" w:hAnsi="Times New Roman"/>
          <w:iCs/>
          <w:sz w:val="24"/>
          <w:szCs w:val="24"/>
        </w:rPr>
      </w:pPr>
    </w:p>
    <w:p w:rsidR="00EB7F7C" w:rsidRPr="00424986" w:rsidRDefault="00EB7F7C" w:rsidP="002D354E">
      <w:pPr>
        <w:spacing w:after="0" w:line="240" w:lineRule="auto"/>
        <w:ind w:firstLine="567"/>
        <w:rPr>
          <w:rFonts w:ascii="Times New Roman" w:hAnsi="Times New Roman"/>
          <w:iCs/>
          <w:sz w:val="24"/>
          <w:szCs w:val="24"/>
        </w:rPr>
      </w:pPr>
    </w:p>
    <w:p w:rsidR="00FC3533" w:rsidRPr="00424986" w:rsidRDefault="00FC3533" w:rsidP="002D354E">
      <w:pPr>
        <w:shd w:val="clear" w:color="auto" w:fill="FFFFFF"/>
        <w:spacing w:after="0" w:line="240" w:lineRule="auto"/>
        <w:ind w:firstLine="567"/>
        <w:rPr>
          <w:rFonts w:ascii="Times New Roman" w:hAnsi="Times New Roman"/>
          <w:sz w:val="24"/>
          <w:szCs w:val="24"/>
        </w:rPr>
      </w:pPr>
    </w:p>
    <w:p w:rsidR="00B07EAF" w:rsidRPr="001B603A" w:rsidRDefault="00B07EAF" w:rsidP="001B603A">
      <w:pPr>
        <w:pageBreakBefore/>
        <w:spacing w:after="0" w:line="240" w:lineRule="auto"/>
        <w:jc w:val="center"/>
        <w:rPr>
          <w:rFonts w:ascii="Tahoma" w:hAnsi="Tahoma" w:cs="Tahoma"/>
          <w:smallCaps/>
          <w:sz w:val="24"/>
          <w:szCs w:val="24"/>
        </w:rPr>
      </w:pPr>
      <w:r w:rsidRPr="001B603A">
        <w:rPr>
          <w:rFonts w:ascii="Tahoma" w:hAnsi="Tahoma" w:cs="Tahoma"/>
          <w:smallCaps/>
          <w:spacing w:val="60"/>
          <w:sz w:val="36"/>
          <w:szCs w:val="36"/>
        </w:rPr>
        <w:lastRenderedPageBreak/>
        <w:t>Секция 3.</w:t>
      </w:r>
      <w:r w:rsidR="00583CD9" w:rsidRPr="00583CD9">
        <w:rPr>
          <w:rFonts w:ascii="Tahoma" w:hAnsi="Tahoma" w:cs="Tahoma"/>
          <w:smallCaps/>
          <w:sz w:val="24"/>
          <w:szCs w:val="24"/>
        </w:rPr>
        <w:pict>
          <v:rect id="_x0000_i1031" style="width:481.9pt;height:1.5pt;mso-position-horizontal:absolute" o:hralign="center" o:hrstd="t" o:hr="t" fillcolor="#a0a0a0" stroked="f"/>
        </w:pict>
      </w:r>
    </w:p>
    <w:p w:rsidR="006E4800" w:rsidRPr="001B603A" w:rsidRDefault="006E4800" w:rsidP="001B603A">
      <w:pPr>
        <w:spacing w:after="0" w:line="240" w:lineRule="auto"/>
        <w:jc w:val="center"/>
        <w:rPr>
          <w:rFonts w:ascii="Tahoma" w:hAnsi="Tahoma" w:cs="Tahoma"/>
          <w:sz w:val="38"/>
          <w:szCs w:val="38"/>
        </w:rPr>
      </w:pPr>
      <w:r w:rsidRPr="001B603A">
        <w:rPr>
          <w:rFonts w:ascii="Tahoma" w:hAnsi="Tahoma" w:cs="Tahoma"/>
          <w:sz w:val="38"/>
          <w:szCs w:val="38"/>
        </w:rPr>
        <w:t>ТЕНДЕНЦИИ РАЗВИТИЯ СФЕРЫ ТОРГОВЛИ И ТУРИЗМА</w:t>
      </w:r>
    </w:p>
    <w:p w:rsidR="00AA39E5" w:rsidRPr="00424986" w:rsidRDefault="00583CD9" w:rsidP="001B603A">
      <w:pPr>
        <w:spacing w:after="0" w:line="240" w:lineRule="auto"/>
        <w:outlineLvl w:val="1"/>
        <w:rPr>
          <w:rFonts w:ascii="Times New Roman" w:hAnsi="Times New Roman"/>
          <w:b/>
          <w:bCs/>
          <w:sz w:val="24"/>
          <w:szCs w:val="24"/>
        </w:rPr>
      </w:pPr>
      <w:r w:rsidRPr="00583CD9">
        <w:rPr>
          <w:rFonts w:ascii="Tahoma" w:hAnsi="Tahoma" w:cs="Tahoma"/>
          <w:b/>
          <w:sz w:val="24"/>
          <w:szCs w:val="24"/>
        </w:rPr>
        <w:pict>
          <v:rect id="_x0000_i1032" style="width:0;height:1.5pt" o:hralign="center" o:hrstd="t" o:hr="t" fillcolor="#a0a0a0" stroked="f"/>
        </w:pict>
      </w:r>
    </w:p>
    <w:p w:rsidR="006802F0" w:rsidRPr="00424986" w:rsidRDefault="006802F0" w:rsidP="002D354E">
      <w:pPr>
        <w:tabs>
          <w:tab w:val="left" w:pos="3800"/>
        </w:tabs>
        <w:spacing w:after="0" w:line="240" w:lineRule="auto"/>
        <w:ind w:firstLine="567"/>
        <w:rPr>
          <w:rFonts w:ascii="Times New Roman" w:hAnsi="Times New Roman"/>
          <w:b/>
          <w:noProof/>
          <w:sz w:val="24"/>
          <w:szCs w:val="24"/>
        </w:rPr>
      </w:pPr>
    </w:p>
    <w:p w:rsidR="001B603A" w:rsidRDefault="001B603A" w:rsidP="002D354E">
      <w:pPr>
        <w:spacing w:after="0" w:line="240" w:lineRule="auto"/>
        <w:ind w:firstLine="567"/>
        <w:rPr>
          <w:rFonts w:ascii="Times New Roman" w:hAnsi="Times New Roman"/>
          <w:sz w:val="24"/>
          <w:szCs w:val="24"/>
          <w:shd w:val="clear" w:color="auto" w:fill="FFFFFF"/>
        </w:rPr>
      </w:pPr>
    </w:p>
    <w:p w:rsidR="00121892" w:rsidRPr="00424986" w:rsidRDefault="00121892" w:rsidP="001B603A">
      <w:pPr>
        <w:spacing w:after="0" w:line="240" w:lineRule="auto"/>
        <w:rPr>
          <w:rFonts w:ascii="Times New Roman" w:hAnsi="Times New Roman"/>
          <w:sz w:val="24"/>
          <w:szCs w:val="24"/>
          <w:shd w:val="clear" w:color="auto" w:fill="FFFFFF"/>
        </w:rPr>
      </w:pPr>
      <w:r w:rsidRPr="001B603A">
        <w:rPr>
          <w:rFonts w:ascii="Times New Roman" w:hAnsi="Times New Roman"/>
          <w:b/>
          <w:sz w:val="24"/>
          <w:szCs w:val="24"/>
          <w:shd w:val="clear" w:color="auto" w:fill="FFFFFF"/>
        </w:rPr>
        <w:t>УДК</w:t>
      </w:r>
      <w:r w:rsidRPr="00424986">
        <w:rPr>
          <w:rFonts w:ascii="Times New Roman" w:hAnsi="Times New Roman"/>
          <w:sz w:val="24"/>
          <w:szCs w:val="24"/>
          <w:shd w:val="clear" w:color="auto" w:fill="FFFFFF"/>
        </w:rPr>
        <w:t xml:space="preserve"> 332.1:338.43 (470.64)</w:t>
      </w:r>
    </w:p>
    <w:p w:rsidR="001B603A" w:rsidRDefault="001B603A" w:rsidP="001B603A">
      <w:pPr>
        <w:spacing w:after="0" w:line="240" w:lineRule="auto"/>
        <w:jc w:val="center"/>
        <w:rPr>
          <w:rFonts w:ascii="Times New Roman" w:hAnsi="Times New Roman"/>
          <w:b/>
          <w:sz w:val="24"/>
          <w:szCs w:val="24"/>
          <w:shd w:val="clear" w:color="auto" w:fill="FFFFFF"/>
        </w:rPr>
      </w:pPr>
    </w:p>
    <w:p w:rsidR="00CA729F" w:rsidRDefault="00121892" w:rsidP="001B603A">
      <w:pPr>
        <w:spacing w:after="0" w:line="240" w:lineRule="auto"/>
        <w:jc w:val="center"/>
        <w:rPr>
          <w:rFonts w:ascii="Times New Roman" w:hAnsi="Times New Roman"/>
          <w:b/>
          <w:sz w:val="24"/>
          <w:szCs w:val="24"/>
          <w:shd w:val="clear" w:color="auto" w:fill="FFFFFF"/>
        </w:rPr>
      </w:pPr>
      <w:r w:rsidRPr="00424986">
        <w:rPr>
          <w:rFonts w:ascii="Times New Roman" w:hAnsi="Times New Roman"/>
          <w:b/>
          <w:sz w:val="24"/>
          <w:szCs w:val="24"/>
          <w:shd w:val="clear" w:color="auto" w:fill="FFFFFF"/>
        </w:rPr>
        <w:t>ИССЛЕДОВАНИЕ ПОТРЕБЛЕНИЯ</w:t>
      </w:r>
      <w:r w:rsidR="00CE2088" w:rsidRPr="00424986">
        <w:rPr>
          <w:rFonts w:ascii="Times New Roman" w:hAnsi="Times New Roman"/>
          <w:b/>
          <w:sz w:val="24"/>
          <w:szCs w:val="24"/>
          <w:shd w:val="clear" w:color="auto" w:fill="FFFFFF"/>
        </w:rPr>
        <w:t xml:space="preserve"> </w:t>
      </w:r>
      <w:r w:rsidRPr="00424986">
        <w:rPr>
          <w:rFonts w:ascii="Times New Roman" w:hAnsi="Times New Roman"/>
          <w:b/>
          <w:sz w:val="24"/>
          <w:szCs w:val="24"/>
          <w:shd w:val="clear" w:color="auto" w:fill="FFFFFF"/>
        </w:rPr>
        <w:t xml:space="preserve">ПРОДУКТОВ ПИТАНИЯ </w:t>
      </w:r>
    </w:p>
    <w:p w:rsidR="00121892" w:rsidRPr="00424986" w:rsidRDefault="00121892" w:rsidP="001B603A">
      <w:pPr>
        <w:spacing w:after="0" w:line="240" w:lineRule="auto"/>
        <w:jc w:val="center"/>
        <w:rPr>
          <w:rFonts w:ascii="Times New Roman" w:hAnsi="Times New Roman"/>
          <w:b/>
          <w:sz w:val="24"/>
          <w:szCs w:val="24"/>
          <w:shd w:val="clear" w:color="auto" w:fill="FFFFFF"/>
        </w:rPr>
      </w:pPr>
      <w:r w:rsidRPr="00424986">
        <w:rPr>
          <w:rFonts w:ascii="Times New Roman" w:hAnsi="Times New Roman"/>
          <w:b/>
          <w:sz w:val="24"/>
          <w:szCs w:val="24"/>
          <w:shd w:val="clear" w:color="auto" w:fill="FFFFFF"/>
        </w:rPr>
        <w:t>В</w:t>
      </w:r>
      <w:r w:rsidR="00CE2088" w:rsidRPr="00424986">
        <w:rPr>
          <w:rFonts w:ascii="Times New Roman" w:hAnsi="Times New Roman"/>
          <w:b/>
          <w:sz w:val="24"/>
          <w:szCs w:val="24"/>
          <w:shd w:val="clear" w:color="auto" w:fill="FFFFFF"/>
        </w:rPr>
        <w:t xml:space="preserve"> </w:t>
      </w:r>
      <w:r w:rsidRPr="00424986">
        <w:rPr>
          <w:rFonts w:ascii="Times New Roman" w:hAnsi="Times New Roman"/>
          <w:b/>
          <w:sz w:val="24"/>
          <w:szCs w:val="24"/>
          <w:shd w:val="clear" w:color="auto" w:fill="FFFFFF"/>
        </w:rPr>
        <w:t>КАБАРДИНО-БАЛКАРСКОЙ РЕСПУБЛИКЕ</w:t>
      </w:r>
    </w:p>
    <w:p w:rsidR="001B603A" w:rsidRDefault="00CE2088" w:rsidP="001B603A">
      <w:pPr>
        <w:pStyle w:val="a8"/>
        <w:shd w:val="clear" w:color="auto" w:fill="FFFFFF"/>
        <w:spacing w:after="0" w:line="240" w:lineRule="auto"/>
        <w:ind w:left="0"/>
        <w:jc w:val="right"/>
        <w:outlineLvl w:val="0"/>
        <w:rPr>
          <w:rFonts w:ascii="Times New Roman" w:eastAsia="Times New Roman" w:hAnsi="Times New Roman"/>
          <w:b/>
          <w:kern w:val="36"/>
          <w:sz w:val="24"/>
          <w:szCs w:val="24"/>
        </w:rPr>
      </w:pPr>
      <w:r w:rsidRPr="00424986">
        <w:rPr>
          <w:rFonts w:ascii="Times New Roman" w:eastAsia="Times New Roman" w:hAnsi="Times New Roman"/>
          <w:b/>
          <w:kern w:val="36"/>
          <w:sz w:val="24"/>
          <w:szCs w:val="24"/>
        </w:rPr>
        <w:t xml:space="preserve">               </w:t>
      </w:r>
    </w:p>
    <w:p w:rsidR="00121892" w:rsidRPr="00424986" w:rsidRDefault="00CA729F" w:rsidP="001B603A">
      <w:pPr>
        <w:pStyle w:val="a8"/>
        <w:shd w:val="clear" w:color="auto" w:fill="FFFFFF"/>
        <w:spacing w:after="0" w:line="240" w:lineRule="auto"/>
        <w:ind w:left="0"/>
        <w:jc w:val="right"/>
        <w:outlineLvl w:val="0"/>
        <w:rPr>
          <w:rFonts w:ascii="Times New Roman" w:eastAsia="Times New Roman" w:hAnsi="Times New Roman"/>
          <w:b/>
          <w:kern w:val="36"/>
          <w:sz w:val="24"/>
          <w:szCs w:val="24"/>
        </w:rPr>
      </w:pPr>
      <w:r>
        <w:rPr>
          <w:rFonts w:ascii="Times New Roman" w:eastAsia="Times New Roman" w:hAnsi="Times New Roman"/>
          <w:b/>
          <w:kern w:val="36"/>
          <w:sz w:val="24"/>
          <w:szCs w:val="24"/>
        </w:rPr>
        <w:t>Балаева С.</w:t>
      </w:r>
      <w:r w:rsidR="00121892" w:rsidRPr="00424986">
        <w:rPr>
          <w:rFonts w:ascii="Times New Roman" w:eastAsia="Times New Roman" w:hAnsi="Times New Roman"/>
          <w:b/>
          <w:kern w:val="36"/>
          <w:sz w:val="24"/>
          <w:szCs w:val="24"/>
        </w:rPr>
        <w:t>И.;</w:t>
      </w:r>
    </w:p>
    <w:p w:rsidR="00121892" w:rsidRPr="00424986" w:rsidRDefault="00CE2088" w:rsidP="001B603A">
      <w:pPr>
        <w:pStyle w:val="a8"/>
        <w:shd w:val="clear" w:color="auto" w:fill="FFFFFF"/>
        <w:spacing w:after="0" w:line="240" w:lineRule="auto"/>
        <w:ind w:left="0"/>
        <w:jc w:val="right"/>
        <w:outlineLvl w:val="0"/>
        <w:rPr>
          <w:rFonts w:ascii="Times New Roman" w:eastAsia="Times New Roman" w:hAnsi="Times New Roman"/>
          <w:kern w:val="36"/>
          <w:sz w:val="24"/>
          <w:szCs w:val="24"/>
        </w:rPr>
      </w:pPr>
      <w:r w:rsidRPr="00424986">
        <w:rPr>
          <w:rFonts w:ascii="Times New Roman" w:eastAsia="Times New Roman" w:hAnsi="Times New Roman"/>
          <w:kern w:val="36"/>
          <w:sz w:val="24"/>
          <w:szCs w:val="24"/>
        </w:rPr>
        <w:t xml:space="preserve">               </w:t>
      </w:r>
      <w:r w:rsidR="00121892" w:rsidRPr="00424986">
        <w:rPr>
          <w:rFonts w:ascii="Times New Roman" w:eastAsia="Times New Roman" w:hAnsi="Times New Roman"/>
          <w:kern w:val="36"/>
          <w:sz w:val="24"/>
          <w:szCs w:val="24"/>
        </w:rPr>
        <w:t xml:space="preserve">доцент кафедры </w:t>
      </w:r>
      <w:r w:rsidR="00CA729F">
        <w:rPr>
          <w:rFonts w:ascii="Times New Roman" w:eastAsia="Times New Roman" w:hAnsi="Times New Roman"/>
          <w:kern w:val="36"/>
          <w:sz w:val="24"/>
          <w:szCs w:val="24"/>
        </w:rPr>
        <w:t>«</w:t>
      </w:r>
      <w:r w:rsidR="00121892" w:rsidRPr="00424986">
        <w:rPr>
          <w:rFonts w:ascii="Times New Roman" w:eastAsia="Times New Roman" w:hAnsi="Times New Roman"/>
          <w:kern w:val="36"/>
          <w:sz w:val="24"/>
          <w:szCs w:val="24"/>
        </w:rPr>
        <w:t>Товароведение, туризм и право</w:t>
      </w:r>
      <w:r w:rsidR="00CA729F">
        <w:rPr>
          <w:rFonts w:ascii="Times New Roman" w:eastAsia="Times New Roman" w:hAnsi="Times New Roman"/>
          <w:kern w:val="36"/>
          <w:sz w:val="24"/>
          <w:szCs w:val="24"/>
        </w:rPr>
        <w:t>»</w:t>
      </w:r>
      <w:r w:rsidR="00121892" w:rsidRPr="00424986">
        <w:rPr>
          <w:rFonts w:ascii="Times New Roman" w:eastAsia="Times New Roman" w:hAnsi="Times New Roman"/>
          <w:kern w:val="36"/>
          <w:sz w:val="24"/>
          <w:szCs w:val="24"/>
        </w:rPr>
        <w:t>,</w:t>
      </w:r>
      <w:r w:rsidRPr="00424986">
        <w:rPr>
          <w:rFonts w:ascii="Times New Roman" w:eastAsia="Times New Roman" w:hAnsi="Times New Roman"/>
          <w:kern w:val="36"/>
          <w:sz w:val="24"/>
          <w:szCs w:val="24"/>
        </w:rPr>
        <w:t xml:space="preserve"> </w:t>
      </w:r>
      <w:r w:rsidR="00121892" w:rsidRPr="00424986">
        <w:rPr>
          <w:rFonts w:ascii="Times New Roman" w:eastAsia="Times New Roman" w:hAnsi="Times New Roman"/>
          <w:kern w:val="36"/>
          <w:sz w:val="24"/>
          <w:szCs w:val="24"/>
        </w:rPr>
        <w:t xml:space="preserve">канд. эк. н. </w:t>
      </w:r>
    </w:p>
    <w:p w:rsidR="00CA729F" w:rsidRDefault="00CE2088" w:rsidP="00CA72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right"/>
        <w:rPr>
          <w:rFonts w:ascii="Times New Roman" w:hAnsi="Times New Roman"/>
          <w:sz w:val="24"/>
          <w:szCs w:val="24"/>
        </w:rPr>
      </w:pPr>
      <w:r w:rsidRPr="00424986">
        <w:rPr>
          <w:rFonts w:ascii="Times New Roman" w:eastAsia="Times New Roman" w:hAnsi="Times New Roman"/>
          <w:kern w:val="36"/>
          <w:sz w:val="24"/>
          <w:szCs w:val="24"/>
        </w:rPr>
        <w:t xml:space="preserve">       </w:t>
      </w:r>
      <w:r w:rsidR="00CA729F">
        <w:rPr>
          <w:rFonts w:ascii="Times New Roman" w:hAnsi="Times New Roman"/>
          <w:sz w:val="24"/>
          <w:szCs w:val="24"/>
        </w:rPr>
        <w:t xml:space="preserve">ФГБОУ ВО Кабардино-Балкарский ГАУ, г. Нальчик, Россия; </w:t>
      </w:r>
    </w:p>
    <w:p w:rsidR="00121892" w:rsidRPr="00424986" w:rsidRDefault="00CE2088" w:rsidP="001B603A">
      <w:pPr>
        <w:tabs>
          <w:tab w:val="left" w:pos="3973"/>
        </w:tabs>
        <w:spacing w:after="0" w:line="240" w:lineRule="auto"/>
        <w:jc w:val="right"/>
        <w:rPr>
          <w:rFonts w:ascii="Times New Roman" w:eastAsia="Times New Roman" w:hAnsi="Times New Roman"/>
          <w:kern w:val="36"/>
          <w:sz w:val="24"/>
          <w:szCs w:val="24"/>
          <w:lang w:val="en-US"/>
        </w:rPr>
      </w:pPr>
      <w:r w:rsidRPr="00FB22B2">
        <w:rPr>
          <w:rFonts w:ascii="Times New Roman" w:eastAsia="Times New Roman" w:hAnsi="Times New Roman"/>
          <w:kern w:val="36"/>
          <w:sz w:val="24"/>
          <w:szCs w:val="24"/>
        </w:rPr>
        <w:t xml:space="preserve">                            </w:t>
      </w:r>
      <w:r w:rsidR="00121892" w:rsidRPr="00FB22B2">
        <w:rPr>
          <w:rFonts w:ascii="Times New Roman" w:eastAsia="Times New Roman" w:hAnsi="Times New Roman"/>
          <w:kern w:val="36"/>
          <w:sz w:val="24"/>
          <w:szCs w:val="24"/>
        </w:rPr>
        <w:t xml:space="preserve"> </w:t>
      </w:r>
      <w:r w:rsidR="00121892" w:rsidRPr="00424986">
        <w:rPr>
          <w:rFonts w:ascii="Times New Roman" w:eastAsia="Times New Roman" w:hAnsi="Times New Roman"/>
          <w:kern w:val="36"/>
          <w:sz w:val="24"/>
          <w:szCs w:val="24"/>
          <w:lang w:val="en-US"/>
        </w:rPr>
        <w:t>e-mail: balaeva.s@list.ru</w:t>
      </w:r>
    </w:p>
    <w:p w:rsidR="00121892" w:rsidRPr="00424986" w:rsidRDefault="00121892" w:rsidP="001B603A">
      <w:pPr>
        <w:shd w:val="clear" w:color="auto" w:fill="FFFFFF"/>
        <w:spacing w:after="0" w:line="240" w:lineRule="auto"/>
        <w:jc w:val="right"/>
        <w:outlineLvl w:val="0"/>
        <w:rPr>
          <w:rFonts w:ascii="Times New Roman" w:eastAsia="Times New Roman" w:hAnsi="Times New Roman"/>
          <w:kern w:val="36"/>
          <w:sz w:val="24"/>
          <w:szCs w:val="24"/>
          <w:lang w:val="en-US"/>
        </w:rPr>
      </w:pPr>
      <w:r w:rsidRPr="00424986">
        <w:rPr>
          <w:rFonts w:ascii="Times New Roman" w:hAnsi="Times New Roman"/>
          <w:sz w:val="24"/>
          <w:szCs w:val="24"/>
          <w:shd w:val="clear" w:color="auto" w:fill="FFFFFF"/>
          <w:lang w:val="en-US"/>
        </w:rPr>
        <w:tab/>
      </w:r>
    </w:p>
    <w:p w:rsidR="00121892" w:rsidRPr="00424986" w:rsidRDefault="00121892" w:rsidP="001B603A">
      <w:pPr>
        <w:pStyle w:val="Default"/>
        <w:jc w:val="center"/>
        <w:rPr>
          <w:b/>
          <w:color w:val="auto"/>
          <w:shd w:val="clear" w:color="auto" w:fill="FFFFFF"/>
        </w:rPr>
      </w:pPr>
      <w:r w:rsidRPr="00424986">
        <w:rPr>
          <w:b/>
          <w:color w:val="auto"/>
          <w:shd w:val="clear" w:color="auto" w:fill="FFFFFF"/>
        </w:rPr>
        <w:t>Аннотация</w:t>
      </w:r>
    </w:p>
    <w:p w:rsidR="00121892" w:rsidRPr="00424986" w:rsidRDefault="00121892" w:rsidP="002D354E">
      <w:pPr>
        <w:pStyle w:val="Default"/>
        <w:ind w:firstLine="567"/>
        <w:rPr>
          <w:color w:val="auto"/>
        </w:rPr>
      </w:pPr>
      <w:r w:rsidRPr="00424986">
        <w:rPr>
          <w:color w:val="auto"/>
          <w:shd w:val="clear" w:color="auto" w:fill="FFFFFF"/>
        </w:rPr>
        <w:t>В статье проведен анализ потребления основных продуктов питания населением К</w:t>
      </w:r>
      <w:r w:rsidRPr="00424986">
        <w:rPr>
          <w:color w:val="auto"/>
          <w:shd w:val="clear" w:color="auto" w:fill="FFFFFF"/>
        </w:rPr>
        <w:t>а</w:t>
      </w:r>
      <w:r w:rsidRPr="00424986">
        <w:rPr>
          <w:color w:val="auto"/>
          <w:shd w:val="clear" w:color="auto" w:fill="FFFFFF"/>
        </w:rPr>
        <w:t>бардино-Балкарской Республики, основных социально-экономи</w:t>
      </w:r>
      <w:r w:rsidR="000C558A" w:rsidRPr="00424986">
        <w:rPr>
          <w:color w:val="auto"/>
          <w:shd w:val="clear" w:color="auto" w:fill="FFFFFF"/>
        </w:rPr>
        <w:t>ческих показателей уровня жизни;</w:t>
      </w:r>
      <w:r w:rsidRPr="00424986">
        <w:rPr>
          <w:color w:val="auto"/>
          <w:shd w:val="clear" w:color="auto" w:fill="FFFFFF"/>
        </w:rPr>
        <w:t xml:space="preserve"> выявлены причины нарастания угроз продовольственной безопасности, связанные с общим ухудшением социально-экономической ситуации в КБР, сокращением реальных ра</w:t>
      </w:r>
      <w:r w:rsidRPr="00424986">
        <w:rPr>
          <w:color w:val="auto"/>
          <w:shd w:val="clear" w:color="auto" w:fill="FFFFFF"/>
        </w:rPr>
        <w:t>с</w:t>
      </w:r>
      <w:r w:rsidRPr="00424986">
        <w:rPr>
          <w:color w:val="auto"/>
          <w:shd w:val="clear" w:color="auto" w:fill="FFFFFF"/>
        </w:rPr>
        <w:t xml:space="preserve">полагаемых денежных доходов, роста потребительских цен, опережающих темпы роста среднедушевых денежных доходов. </w:t>
      </w:r>
    </w:p>
    <w:p w:rsidR="00121892" w:rsidRPr="00424986" w:rsidRDefault="00121892" w:rsidP="002D354E">
      <w:pPr>
        <w:spacing w:after="0" w:line="240" w:lineRule="auto"/>
        <w:ind w:firstLine="567"/>
        <w:rPr>
          <w:rFonts w:ascii="Times New Roman" w:hAnsi="Times New Roman"/>
          <w:sz w:val="24"/>
          <w:szCs w:val="24"/>
          <w:shd w:val="clear" w:color="auto" w:fill="FFFFFF"/>
        </w:rPr>
      </w:pPr>
      <w:r w:rsidRPr="00424986">
        <w:rPr>
          <w:rFonts w:ascii="Times New Roman" w:hAnsi="Times New Roman"/>
          <w:b/>
          <w:sz w:val="24"/>
          <w:szCs w:val="24"/>
          <w:shd w:val="clear" w:color="auto" w:fill="FFFFFF"/>
        </w:rPr>
        <w:tab/>
        <w:t>Ключевые слова:</w:t>
      </w:r>
      <w:r w:rsidRPr="00424986">
        <w:rPr>
          <w:rFonts w:ascii="Times New Roman" w:hAnsi="Times New Roman"/>
          <w:sz w:val="24"/>
          <w:szCs w:val="24"/>
          <w:shd w:val="clear" w:color="auto" w:fill="FFFFFF"/>
        </w:rPr>
        <w:t xml:space="preserve"> Кабардино-Балкарская Республика, продовольственная безопа</w:t>
      </w:r>
      <w:r w:rsidRPr="00424986">
        <w:rPr>
          <w:rFonts w:ascii="Times New Roman" w:hAnsi="Times New Roman"/>
          <w:sz w:val="24"/>
          <w:szCs w:val="24"/>
          <w:shd w:val="clear" w:color="auto" w:fill="FFFFFF"/>
        </w:rPr>
        <w:t>с</w:t>
      </w:r>
      <w:r w:rsidRPr="00424986">
        <w:rPr>
          <w:rFonts w:ascii="Times New Roman" w:hAnsi="Times New Roman"/>
          <w:sz w:val="24"/>
          <w:szCs w:val="24"/>
          <w:shd w:val="clear" w:color="auto" w:fill="FFFFFF"/>
        </w:rPr>
        <w:t xml:space="preserve">ность, среднедушевые денежные доходы, продукты питания, </w:t>
      </w:r>
      <w:r w:rsidRPr="00424986">
        <w:rPr>
          <w:rFonts w:ascii="Times New Roman" w:hAnsi="Times New Roman"/>
          <w:sz w:val="24"/>
          <w:szCs w:val="24"/>
        </w:rPr>
        <w:t>реальные располагаемые д</w:t>
      </w:r>
      <w:r w:rsidRPr="00424986">
        <w:rPr>
          <w:rFonts w:ascii="Times New Roman" w:hAnsi="Times New Roman"/>
          <w:sz w:val="24"/>
          <w:szCs w:val="24"/>
        </w:rPr>
        <w:t>е</w:t>
      </w:r>
      <w:r w:rsidRPr="00424986">
        <w:rPr>
          <w:rFonts w:ascii="Times New Roman" w:hAnsi="Times New Roman"/>
          <w:sz w:val="24"/>
          <w:szCs w:val="24"/>
        </w:rPr>
        <w:t>нежные доходы,</w:t>
      </w:r>
      <w:r w:rsidR="00CE2088" w:rsidRPr="00424986">
        <w:rPr>
          <w:rFonts w:ascii="Times New Roman" w:hAnsi="Times New Roman"/>
          <w:sz w:val="24"/>
          <w:szCs w:val="24"/>
        </w:rPr>
        <w:t xml:space="preserve"> </w:t>
      </w:r>
      <w:r w:rsidRPr="00424986">
        <w:rPr>
          <w:rFonts w:ascii="Times New Roman" w:hAnsi="Times New Roman"/>
          <w:sz w:val="24"/>
          <w:szCs w:val="24"/>
          <w:shd w:val="clear" w:color="auto" w:fill="FFFFFF"/>
        </w:rPr>
        <w:t>норма потребл</w:t>
      </w:r>
      <w:r w:rsidR="000C558A" w:rsidRPr="00424986">
        <w:rPr>
          <w:rFonts w:ascii="Times New Roman" w:hAnsi="Times New Roman"/>
          <w:sz w:val="24"/>
          <w:szCs w:val="24"/>
          <w:shd w:val="clear" w:color="auto" w:fill="FFFFFF"/>
        </w:rPr>
        <w:t>ения, экономическая доступность</w:t>
      </w:r>
      <w:r w:rsidR="00CA729F">
        <w:rPr>
          <w:rFonts w:ascii="Times New Roman" w:hAnsi="Times New Roman"/>
          <w:sz w:val="24"/>
          <w:szCs w:val="24"/>
          <w:shd w:val="clear" w:color="auto" w:fill="FFFFFF"/>
        </w:rPr>
        <w:t>.</w:t>
      </w:r>
    </w:p>
    <w:p w:rsidR="00121892" w:rsidRPr="00424986" w:rsidRDefault="00121892" w:rsidP="002D354E">
      <w:pPr>
        <w:shd w:val="clear" w:color="auto" w:fill="FFFFFF"/>
        <w:spacing w:after="0" w:line="240" w:lineRule="auto"/>
        <w:ind w:firstLine="567"/>
        <w:outlineLvl w:val="2"/>
        <w:rPr>
          <w:rStyle w:val="hps"/>
          <w:rFonts w:ascii="Times New Roman" w:hAnsi="Times New Roman"/>
          <w:sz w:val="24"/>
          <w:szCs w:val="24"/>
        </w:rPr>
      </w:pPr>
    </w:p>
    <w:p w:rsidR="00CA729F" w:rsidRPr="00FB22B2" w:rsidRDefault="00121892" w:rsidP="001B603A">
      <w:pPr>
        <w:shd w:val="clear" w:color="auto" w:fill="FFFFFF"/>
        <w:spacing w:after="0" w:line="240" w:lineRule="auto"/>
        <w:jc w:val="center"/>
        <w:outlineLvl w:val="2"/>
        <w:rPr>
          <w:rFonts w:ascii="Times New Roman" w:hAnsi="Times New Roman"/>
          <w:b/>
          <w:sz w:val="24"/>
          <w:szCs w:val="24"/>
          <w:lang w:val="en-US"/>
        </w:rPr>
      </w:pPr>
      <w:r w:rsidRPr="00424986">
        <w:rPr>
          <w:rFonts w:ascii="Times New Roman" w:hAnsi="Times New Roman"/>
          <w:b/>
          <w:sz w:val="24"/>
          <w:szCs w:val="24"/>
          <w:lang w:val="en-US"/>
        </w:rPr>
        <w:t xml:space="preserve">RESEARCH ON FOOD CONSUMPTION </w:t>
      </w:r>
    </w:p>
    <w:p w:rsidR="00121892" w:rsidRPr="00424986" w:rsidRDefault="00121892" w:rsidP="001B603A">
      <w:pPr>
        <w:shd w:val="clear" w:color="auto" w:fill="FFFFFF"/>
        <w:spacing w:after="0" w:line="240" w:lineRule="auto"/>
        <w:jc w:val="center"/>
        <w:outlineLvl w:val="2"/>
        <w:rPr>
          <w:rFonts w:ascii="Times New Roman" w:hAnsi="Times New Roman"/>
          <w:b/>
          <w:sz w:val="24"/>
          <w:szCs w:val="24"/>
          <w:lang w:val="en-US"/>
        </w:rPr>
      </w:pPr>
      <w:r w:rsidRPr="00424986">
        <w:rPr>
          <w:rFonts w:ascii="Times New Roman" w:hAnsi="Times New Roman"/>
          <w:b/>
          <w:sz w:val="24"/>
          <w:szCs w:val="24"/>
          <w:lang w:val="en-US"/>
        </w:rPr>
        <w:t>IN THE KABARDINO-BALKARIAN REPUBLIC</w:t>
      </w:r>
    </w:p>
    <w:p w:rsidR="00CA729F" w:rsidRPr="00FB22B2" w:rsidRDefault="00CE2088" w:rsidP="001B603A">
      <w:pPr>
        <w:shd w:val="clear" w:color="auto" w:fill="FFFFFF"/>
        <w:spacing w:after="0" w:line="240" w:lineRule="auto"/>
        <w:jc w:val="right"/>
        <w:rPr>
          <w:rStyle w:val="hps"/>
          <w:rFonts w:ascii="Times New Roman" w:hAnsi="Times New Roman"/>
          <w:sz w:val="24"/>
          <w:szCs w:val="24"/>
          <w:lang w:val="en-US"/>
        </w:rPr>
      </w:pPr>
      <w:r w:rsidRPr="00424986">
        <w:rPr>
          <w:rStyle w:val="hps"/>
          <w:rFonts w:ascii="Times New Roman" w:hAnsi="Times New Roman"/>
          <w:sz w:val="24"/>
          <w:szCs w:val="24"/>
          <w:lang w:val="en-US"/>
        </w:rPr>
        <w:t xml:space="preserve">            </w:t>
      </w:r>
      <w:r w:rsidR="00121892" w:rsidRPr="00424986">
        <w:rPr>
          <w:rStyle w:val="hps"/>
          <w:rFonts w:ascii="Times New Roman" w:hAnsi="Times New Roman"/>
          <w:sz w:val="24"/>
          <w:szCs w:val="24"/>
          <w:lang w:val="en-US"/>
        </w:rPr>
        <w:t xml:space="preserve"> </w:t>
      </w:r>
    </w:p>
    <w:p w:rsidR="00121892" w:rsidRPr="00CA729F" w:rsidRDefault="00CA729F" w:rsidP="001B603A">
      <w:pPr>
        <w:shd w:val="clear" w:color="auto" w:fill="FFFFFF"/>
        <w:spacing w:after="0" w:line="240" w:lineRule="auto"/>
        <w:jc w:val="right"/>
        <w:rPr>
          <w:rStyle w:val="hps"/>
          <w:rFonts w:ascii="Times New Roman" w:hAnsi="Times New Roman"/>
          <w:b/>
          <w:sz w:val="24"/>
          <w:szCs w:val="24"/>
          <w:lang w:val="en-US"/>
        </w:rPr>
      </w:pPr>
      <w:r w:rsidRPr="00CA729F">
        <w:rPr>
          <w:rStyle w:val="hps"/>
          <w:rFonts w:ascii="Times New Roman" w:hAnsi="Times New Roman"/>
          <w:b/>
          <w:sz w:val="24"/>
          <w:szCs w:val="24"/>
          <w:lang w:val="en-US"/>
        </w:rPr>
        <w:t>Balaeva S.</w:t>
      </w:r>
      <w:r w:rsidR="00121892" w:rsidRPr="00CA729F">
        <w:rPr>
          <w:rStyle w:val="hps"/>
          <w:rFonts w:ascii="Times New Roman" w:hAnsi="Times New Roman"/>
          <w:b/>
          <w:sz w:val="24"/>
          <w:szCs w:val="24"/>
          <w:lang w:val="en-US"/>
        </w:rPr>
        <w:t>I.;</w:t>
      </w:r>
    </w:p>
    <w:p w:rsidR="00CA729F" w:rsidRPr="00CA729F" w:rsidRDefault="00121892" w:rsidP="001B603A">
      <w:pPr>
        <w:shd w:val="clear" w:color="auto" w:fill="FFFFFF"/>
        <w:spacing w:after="0" w:line="240" w:lineRule="auto"/>
        <w:jc w:val="right"/>
        <w:rPr>
          <w:rStyle w:val="hps"/>
          <w:rFonts w:ascii="Times New Roman" w:hAnsi="Times New Roman"/>
          <w:sz w:val="24"/>
          <w:szCs w:val="24"/>
          <w:lang w:val="en-US"/>
        </w:rPr>
      </w:pPr>
      <w:r w:rsidRPr="00424986">
        <w:rPr>
          <w:rStyle w:val="hps"/>
          <w:rFonts w:ascii="Times New Roman" w:hAnsi="Times New Roman"/>
          <w:sz w:val="24"/>
          <w:szCs w:val="24"/>
          <w:lang w:val="en-US"/>
        </w:rPr>
        <w:t xml:space="preserve">Associate Professor of the Department of </w:t>
      </w:r>
      <w:r w:rsidR="00CA729F" w:rsidRPr="00CA729F">
        <w:rPr>
          <w:rStyle w:val="hps"/>
          <w:rFonts w:ascii="Times New Roman" w:hAnsi="Times New Roman"/>
          <w:sz w:val="24"/>
          <w:szCs w:val="24"/>
          <w:lang w:val="en-US"/>
        </w:rPr>
        <w:t>«</w:t>
      </w:r>
      <w:r w:rsidRPr="00424986">
        <w:rPr>
          <w:rStyle w:val="hps"/>
          <w:rFonts w:ascii="Times New Roman" w:hAnsi="Times New Roman"/>
          <w:sz w:val="24"/>
          <w:szCs w:val="24"/>
          <w:lang w:val="en-US"/>
        </w:rPr>
        <w:t xml:space="preserve">Commodity Science, </w:t>
      </w:r>
    </w:p>
    <w:p w:rsidR="00121892" w:rsidRPr="00CA729F" w:rsidRDefault="00121892" w:rsidP="001B603A">
      <w:pPr>
        <w:shd w:val="clear" w:color="auto" w:fill="FFFFFF"/>
        <w:spacing w:after="0" w:line="240" w:lineRule="auto"/>
        <w:jc w:val="right"/>
        <w:rPr>
          <w:rStyle w:val="hps"/>
          <w:rFonts w:ascii="Times New Roman" w:hAnsi="Times New Roman"/>
          <w:sz w:val="24"/>
          <w:szCs w:val="24"/>
          <w:lang w:val="en-US"/>
        </w:rPr>
      </w:pPr>
      <w:r w:rsidRPr="00424986">
        <w:rPr>
          <w:rStyle w:val="hps"/>
          <w:rFonts w:ascii="Times New Roman" w:hAnsi="Times New Roman"/>
          <w:sz w:val="24"/>
          <w:szCs w:val="24"/>
          <w:lang w:val="en-US"/>
        </w:rPr>
        <w:t>Tourism and Law</w:t>
      </w:r>
      <w:r w:rsidR="00CA729F" w:rsidRPr="00CA729F">
        <w:rPr>
          <w:rStyle w:val="hps"/>
          <w:rFonts w:ascii="Times New Roman" w:hAnsi="Times New Roman"/>
          <w:sz w:val="24"/>
          <w:szCs w:val="24"/>
          <w:lang w:val="en-US"/>
        </w:rPr>
        <w:t>»,</w:t>
      </w:r>
      <w:r w:rsidRPr="00424986">
        <w:rPr>
          <w:rStyle w:val="hps"/>
          <w:rFonts w:ascii="Times New Roman" w:hAnsi="Times New Roman"/>
          <w:sz w:val="24"/>
          <w:szCs w:val="24"/>
          <w:lang w:val="en-US"/>
        </w:rPr>
        <w:t xml:space="preserve"> Candidate of</w:t>
      </w:r>
      <w:r w:rsidR="00CA729F">
        <w:rPr>
          <w:rStyle w:val="hps"/>
          <w:rFonts w:ascii="Times New Roman" w:hAnsi="Times New Roman"/>
          <w:sz w:val="24"/>
          <w:szCs w:val="24"/>
          <w:lang w:val="en-US"/>
        </w:rPr>
        <w:t xml:space="preserve"> Economic Sciences</w:t>
      </w:r>
    </w:p>
    <w:p w:rsidR="00121892" w:rsidRPr="00424986" w:rsidRDefault="00CE2088" w:rsidP="001B603A">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 xml:space="preserve"> </w:t>
      </w:r>
      <w:r w:rsidR="00121892" w:rsidRPr="00424986">
        <w:rPr>
          <w:rFonts w:ascii="Times New Roman" w:hAnsi="Times New Roman"/>
          <w:sz w:val="24"/>
          <w:szCs w:val="24"/>
          <w:lang w:val="en-US"/>
        </w:rPr>
        <w:t>FSBEI HE Kabardino-Balkarian SAU, Nalchik, Russia;</w:t>
      </w:r>
    </w:p>
    <w:p w:rsidR="00121892" w:rsidRPr="00424986" w:rsidRDefault="00CE2088" w:rsidP="001B603A">
      <w:pPr>
        <w:shd w:val="clear" w:color="auto" w:fill="FFFFFF"/>
        <w:spacing w:after="0" w:line="240" w:lineRule="auto"/>
        <w:jc w:val="right"/>
        <w:rPr>
          <w:rStyle w:val="hps"/>
          <w:rFonts w:ascii="Times New Roman" w:hAnsi="Times New Roman"/>
          <w:sz w:val="24"/>
          <w:szCs w:val="24"/>
          <w:lang w:val="en-US"/>
        </w:rPr>
      </w:pPr>
      <w:r w:rsidRPr="00424986">
        <w:rPr>
          <w:rFonts w:ascii="Times New Roman" w:eastAsia="Times New Roman" w:hAnsi="Times New Roman"/>
          <w:kern w:val="36"/>
          <w:sz w:val="24"/>
          <w:szCs w:val="24"/>
          <w:lang w:val="en-US"/>
        </w:rPr>
        <w:t xml:space="preserve">                               </w:t>
      </w:r>
      <w:r w:rsidR="00121892" w:rsidRPr="00424986">
        <w:rPr>
          <w:rFonts w:ascii="Times New Roman" w:eastAsia="Times New Roman" w:hAnsi="Times New Roman"/>
          <w:kern w:val="36"/>
          <w:sz w:val="24"/>
          <w:szCs w:val="24"/>
          <w:lang w:val="en-US"/>
        </w:rPr>
        <w:t xml:space="preserve">e-mail: </w:t>
      </w:r>
      <w:hyperlink r:id="rId132" w:history="1">
        <w:r w:rsidR="00121892" w:rsidRPr="00CA729F">
          <w:rPr>
            <w:rStyle w:val="a7"/>
            <w:color w:val="auto"/>
            <w:sz w:val="24"/>
            <w:szCs w:val="24"/>
            <w:u w:val="none"/>
            <w:lang w:val="en-US"/>
          </w:rPr>
          <w:t>balaeva.s@list.ru</w:t>
        </w:r>
      </w:hyperlink>
    </w:p>
    <w:p w:rsidR="00121892" w:rsidRPr="00424986" w:rsidRDefault="00121892" w:rsidP="001B603A">
      <w:pPr>
        <w:shd w:val="clear" w:color="auto" w:fill="FFFFFF"/>
        <w:spacing w:after="0" w:line="240" w:lineRule="auto"/>
        <w:jc w:val="center"/>
        <w:outlineLvl w:val="2"/>
        <w:rPr>
          <w:rFonts w:ascii="Times New Roman" w:eastAsia="Times New Roman" w:hAnsi="Times New Roman"/>
          <w:kern w:val="36"/>
          <w:sz w:val="24"/>
          <w:szCs w:val="24"/>
          <w:lang w:val="en-US"/>
        </w:rPr>
      </w:pPr>
    </w:p>
    <w:p w:rsidR="00121892" w:rsidRPr="00424986" w:rsidRDefault="00121892" w:rsidP="001B603A">
      <w:pPr>
        <w:tabs>
          <w:tab w:val="left" w:pos="709"/>
        </w:tabs>
        <w:spacing w:after="0" w:line="240" w:lineRule="auto"/>
        <w:jc w:val="center"/>
        <w:rPr>
          <w:rStyle w:val="rynqvb"/>
          <w:rFonts w:ascii="Times New Roman" w:hAnsi="Times New Roman"/>
          <w:b/>
          <w:sz w:val="24"/>
          <w:szCs w:val="24"/>
          <w:lang w:val="en-US"/>
        </w:rPr>
      </w:pPr>
      <w:r w:rsidRPr="00424986">
        <w:rPr>
          <w:rStyle w:val="rynqvb"/>
          <w:rFonts w:ascii="Times New Roman" w:hAnsi="Times New Roman"/>
          <w:b/>
          <w:sz w:val="24"/>
          <w:szCs w:val="24"/>
          <w:lang w:val="en-US"/>
        </w:rPr>
        <w:t>Annotation</w:t>
      </w:r>
    </w:p>
    <w:p w:rsidR="00121892" w:rsidRPr="00424986" w:rsidRDefault="00121892" w:rsidP="002D354E">
      <w:pPr>
        <w:spacing w:after="0" w:line="240" w:lineRule="auto"/>
        <w:ind w:firstLine="567"/>
        <w:rPr>
          <w:rStyle w:val="rynqvb"/>
          <w:rFonts w:ascii="Times New Roman" w:hAnsi="Times New Roman"/>
          <w:sz w:val="24"/>
          <w:szCs w:val="24"/>
          <w:lang w:val="en-US"/>
        </w:rPr>
      </w:pPr>
      <w:r w:rsidRPr="00424986">
        <w:rPr>
          <w:rStyle w:val="rynqvb"/>
          <w:rFonts w:ascii="Times New Roman" w:hAnsi="Times New Roman"/>
          <w:sz w:val="24"/>
          <w:szCs w:val="24"/>
          <w:lang w:val="en-US"/>
        </w:rPr>
        <w:t>The article analyzes the consumption of basic food products by the population of the Kaba</w:t>
      </w:r>
      <w:r w:rsidRPr="00424986">
        <w:rPr>
          <w:rStyle w:val="rynqvb"/>
          <w:rFonts w:ascii="Times New Roman" w:hAnsi="Times New Roman"/>
          <w:sz w:val="24"/>
          <w:szCs w:val="24"/>
          <w:lang w:val="en-US"/>
        </w:rPr>
        <w:t>r</w:t>
      </w:r>
      <w:r w:rsidRPr="00424986">
        <w:rPr>
          <w:rStyle w:val="rynqvb"/>
          <w:rFonts w:ascii="Times New Roman" w:hAnsi="Times New Roman"/>
          <w:sz w:val="24"/>
          <w:szCs w:val="24"/>
          <w:lang w:val="en-US"/>
        </w:rPr>
        <w:t xml:space="preserve">dino-Balkarian Republic, the main socio-economic indicators of the standard of living, identifies the reasons for the increasing threats to food security associated with the general deterioration of the socio-economic situation in the KBR, a reduction in real disposable cash income, and growth in consumer prices that outpace the growth rate of per capita cash income. </w:t>
      </w:r>
    </w:p>
    <w:p w:rsidR="00121892" w:rsidRPr="00424986" w:rsidRDefault="00121892" w:rsidP="002D354E">
      <w:pPr>
        <w:spacing w:after="0" w:line="240" w:lineRule="auto"/>
        <w:ind w:firstLine="567"/>
        <w:rPr>
          <w:rFonts w:ascii="Times New Roman" w:eastAsia="Times New Roman" w:hAnsi="Times New Roman"/>
          <w:sz w:val="24"/>
          <w:szCs w:val="24"/>
          <w:lang w:val="en-US"/>
        </w:rPr>
      </w:pPr>
      <w:r w:rsidRPr="00424986">
        <w:rPr>
          <w:rStyle w:val="rynqvb"/>
          <w:rFonts w:ascii="Times New Roman" w:hAnsi="Times New Roman"/>
          <w:b/>
          <w:sz w:val="24"/>
          <w:szCs w:val="24"/>
          <w:lang w:val="en-US"/>
        </w:rPr>
        <w:t>Keywords:</w:t>
      </w:r>
      <w:r w:rsidRPr="00424986">
        <w:rPr>
          <w:rStyle w:val="rynqvb"/>
          <w:rFonts w:ascii="Times New Roman" w:hAnsi="Times New Roman"/>
          <w:sz w:val="24"/>
          <w:szCs w:val="24"/>
          <w:lang w:val="en-US"/>
        </w:rPr>
        <w:t xml:space="preserve"> Kabardino-Balkarian Republic, food security, per capita cash income, food pro</w:t>
      </w:r>
      <w:r w:rsidRPr="00424986">
        <w:rPr>
          <w:rStyle w:val="rynqvb"/>
          <w:rFonts w:ascii="Times New Roman" w:hAnsi="Times New Roman"/>
          <w:sz w:val="24"/>
          <w:szCs w:val="24"/>
          <w:lang w:val="en-US"/>
        </w:rPr>
        <w:t>d</w:t>
      </w:r>
      <w:r w:rsidRPr="00424986">
        <w:rPr>
          <w:rStyle w:val="rynqvb"/>
          <w:rFonts w:ascii="Times New Roman" w:hAnsi="Times New Roman"/>
          <w:sz w:val="24"/>
          <w:szCs w:val="24"/>
          <w:lang w:val="en-US"/>
        </w:rPr>
        <w:t>ucts, real disposable cash income, consumption rate, economic accessibility.</w:t>
      </w:r>
    </w:p>
    <w:p w:rsidR="00121892" w:rsidRPr="00424986" w:rsidRDefault="00121892" w:rsidP="002D354E">
      <w:pPr>
        <w:spacing w:after="0" w:line="240" w:lineRule="auto"/>
        <w:ind w:firstLine="567"/>
        <w:rPr>
          <w:rFonts w:ascii="Times New Roman" w:hAnsi="Times New Roman"/>
          <w:sz w:val="24"/>
          <w:szCs w:val="24"/>
          <w:shd w:val="clear" w:color="auto" w:fill="FFFFFF"/>
          <w:lang w:val="en-US"/>
        </w:rPr>
      </w:pPr>
    </w:p>
    <w:p w:rsidR="00CA729F" w:rsidRPr="00FB22B2" w:rsidRDefault="00CA729F" w:rsidP="002D354E">
      <w:pPr>
        <w:spacing w:after="0" w:line="240" w:lineRule="auto"/>
        <w:ind w:firstLine="567"/>
        <w:rPr>
          <w:rFonts w:ascii="Times New Roman" w:hAnsi="Times New Roman"/>
          <w:sz w:val="24"/>
          <w:szCs w:val="24"/>
          <w:shd w:val="clear" w:color="auto" w:fill="FFFFFF"/>
          <w:lang w:val="en-US"/>
        </w:rPr>
      </w:pPr>
    </w:p>
    <w:p w:rsidR="00CA729F" w:rsidRPr="00CA729F" w:rsidRDefault="00CA729F" w:rsidP="00CA729F">
      <w:pPr>
        <w:keepNext/>
        <w:framePr w:dropCap="drop" w:lines="3" w:wrap="around" w:vAnchor="text" w:hAnchor="text"/>
        <w:spacing w:after="0" w:line="827" w:lineRule="exact"/>
        <w:ind w:firstLine="567"/>
        <w:textAlignment w:val="baseline"/>
        <w:rPr>
          <w:rFonts w:ascii="Times New Roman" w:hAnsi="Times New Roman"/>
          <w:position w:val="-11"/>
          <w:sz w:val="112"/>
          <w:szCs w:val="24"/>
          <w:shd w:val="clear" w:color="auto" w:fill="FFFFFF"/>
        </w:rPr>
      </w:pPr>
      <w:r w:rsidRPr="00CA729F">
        <w:rPr>
          <w:rFonts w:ascii="Times New Roman" w:hAnsi="Times New Roman"/>
          <w:position w:val="-11"/>
          <w:sz w:val="112"/>
          <w:szCs w:val="24"/>
          <w:shd w:val="clear" w:color="auto" w:fill="FFFFFF"/>
        </w:rPr>
        <w:t>В</w:t>
      </w:r>
    </w:p>
    <w:p w:rsidR="00121892" w:rsidRPr="00424986" w:rsidRDefault="00121892" w:rsidP="00CA729F">
      <w:pPr>
        <w:spacing w:after="0" w:line="240" w:lineRule="auto"/>
        <w:rPr>
          <w:rFonts w:ascii="Times New Roman" w:hAnsi="Times New Roman"/>
          <w:sz w:val="24"/>
          <w:szCs w:val="24"/>
          <w:shd w:val="clear" w:color="auto" w:fill="FFFFFF"/>
        </w:rPr>
      </w:pPr>
      <w:r w:rsidRPr="00424986">
        <w:rPr>
          <w:rFonts w:ascii="Times New Roman" w:hAnsi="Times New Roman"/>
          <w:sz w:val="24"/>
          <w:szCs w:val="24"/>
          <w:shd w:val="clear" w:color="auto" w:fill="FFFFFF"/>
        </w:rPr>
        <w:t xml:space="preserve"> сложных социально-экономических условиях вопрос обеспечения продовол</w:t>
      </w:r>
      <w:r w:rsidRPr="00424986">
        <w:rPr>
          <w:rFonts w:ascii="Times New Roman" w:hAnsi="Times New Roman"/>
          <w:sz w:val="24"/>
          <w:szCs w:val="24"/>
          <w:shd w:val="clear" w:color="auto" w:fill="FFFFFF"/>
        </w:rPr>
        <w:t>ь</w:t>
      </w:r>
      <w:r w:rsidRPr="00424986">
        <w:rPr>
          <w:rFonts w:ascii="Times New Roman" w:hAnsi="Times New Roman"/>
          <w:sz w:val="24"/>
          <w:szCs w:val="24"/>
          <w:shd w:val="clear" w:color="auto" w:fill="FFFFFF"/>
        </w:rPr>
        <w:t>ственной безопасности регионов находится в фокусе особого внимания как р</w:t>
      </w:r>
      <w:r w:rsidRPr="00424986">
        <w:rPr>
          <w:rFonts w:ascii="Times New Roman" w:hAnsi="Times New Roman"/>
          <w:sz w:val="24"/>
          <w:szCs w:val="24"/>
          <w:shd w:val="clear" w:color="auto" w:fill="FFFFFF"/>
        </w:rPr>
        <w:t>е</w:t>
      </w:r>
      <w:r w:rsidRPr="00424986">
        <w:rPr>
          <w:rFonts w:ascii="Times New Roman" w:hAnsi="Times New Roman"/>
          <w:sz w:val="24"/>
          <w:szCs w:val="24"/>
          <w:shd w:val="clear" w:color="auto" w:fill="FFFFFF"/>
        </w:rPr>
        <w:t>гиональных, так и государственных органов власти. Состояние продовольстве</w:t>
      </w:r>
      <w:r w:rsidRPr="00424986">
        <w:rPr>
          <w:rFonts w:ascii="Times New Roman" w:hAnsi="Times New Roman"/>
          <w:sz w:val="24"/>
          <w:szCs w:val="24"/>
          <w:shd w:val="clear" w:color="auto" w:fill="FFFFFF"/>
        </w:rPr>
        <w:t>н</w:t>
      </w:r>
      <w:r w:rsidRPr="00424986">
        <w:rPr>
          <w:rFonts w:ascii="Times New Roman" w:hAnsi="Times New Roman"/>
          <w:sz w:val="24"/>
          <w:szCs w:val="24"/>
          <w:shd w:val="clear" w:color="auto" w:fill="FFFFFF"/>
        </w:rPr>
        <w:t>ной безопасности оценивается не только возможностями агропромышленного комплекса р</w:t>
      </w:r>
      <w:r w:rsidRPr="00424986">
        <w:rPr>
          <w:rFonts w:ascii="Times New Roman" w:hAnsi="Times New Roman"/>
          <w:sz w:val="24"/>
          <w:szCs w:val="24"/>
          <w:shd w:val="clear" w:color="auto" w:fill="FFFFFF"/>
        </w:rPr>
        <w:t>е</w:t>
      </w:r>
      <w:r w:rsidRPr="00424986">
        <w:rPr>
          <w:rFonts w:ascii="Times New Roman" w:hAnsi="Times New Roman"/>
          <w:sz w:val="24"/>
          <w:szCs w:val="24"/>
          <w:shd w:val="clear" w:color="auto" w:fill="FFFFFF"/>
        </w:rPr>
        <w:t>гиона, но и соответствием</w:t>
      </w:r>
      <w:r w:rsidR="00CE2088" w:rsidRPr="00424986">
        <w:rPr>
          <w:rFonts w:ascii="Times New Roman" w:hAnsi="Times New Roman"/>
          <w:sz w:val="24"/>
          <w:szCs w:val="24"/>
          <w:shd w:val="clear" w:color="auto" w:fill="FFFFFF"/>
        </w:rPr>
        <w:t xml:space="preserve"> </w:t>
      </w:r>
      <w:r w:rsidRPr="00424986">
        <w:rPr>
          <w:rFonts w:ascii="Times New Roman" w:hAnsi="Times New Roman"/>
          <w:sz w:val="24"/>
          <w:szCs w:val="24"/>
          <w:shd w:val="clear" w:color="auto" w:fill="FFFFFF"/>
        </w:rPr>
        <w:t xml:space="preserve">уровня потребления рациональным или рекомендованным нормам </w:t>
      </w:r>
      <w:r w:rsidRPr="00424986">
        <w:rPr>
          <w:rFonts w:ascii="Times New Roman" w:hAnsi="Times New Roman"/>
          <w:sz w:val="24"/>
          <w:szCs w:val="24"/>
          <w:shd w:val="clear" w:color="auto" w:fill="FFFFFF"/>
        </w:rPr>
        <w:lastRenderedPageBreak/>
        <w:t>потребления основных продуктов питания. Проведенные исследования показывают, что ур</w:t>
      </w:r>
      <w:r w:rsidRPr="00424986">
        <w:rPr>
          <w:rFonts w:ascii="Times New Roman" w:hAnsi="Times New Roman"/>
          <w:sz w:val="24"/>
          <w:szCs w:val="24"/>
          <w:shd w:val="clear" w:color="auto" w:fill="FFFFFF"/>
        </w:rPr>
        <w:t>о</w:t>
      </w:r>
      <w:r w:rsidRPr="00424986">
        <w:rPr>
          <w:rFonts w:ascii="Times New Roman" w:hAnsi="Times New Roman"/>
          <w:sz w:val="24"/>
          <w:szCs w:val="24"/>
          <w:shd w:val="clear" w:color="auto" w:fill="FFFFFF"/>
        </w:rPr>
        <w:t>вень экономической и физической доступности регионов к продовольствию различен и зав</w:t>
      </w:r>
      <w:r w:rsidRPr="00424986">
        <w:rPr>
          <w:rFonts w:ascii="Times New Roman" w:hAnsi="Times New Roman"/>
          <w:sz w:val="24"/>
          <w:szCs w:val="24"/>
          <w:shd w:val="clear" w:color="auto" w:fill="FFFFFF"/>
        </w:rPr>
        <w:t>и</w:t>
      </w:r>
      <w:r w:rsidRPr="00424986">
        <w:rPr>
          <w:rFonts w:ascii="Times New Roman" w:hAnsi="Times New Roman"/>
          <w:sz w:val="24"/>
          <w:szCs w:val="24"/>
          <w:shd w:val="clear" w:color="auto" w:fill="FFFFFF"/>
        </w:rPr>
        <w:t>сит от показателей уровня жизни каждого региона. Это означает, что исследования должны проводиться с учетом всех факторов, оказывающих влияние на уровень потребления осно</w:t>
      </w:r>
      <w:r w:rsidRPr="00424986">
        <w:rPr>
          <w:rFonts w:ascii="Times New Roman" w:hAnsi="Times New Roman"/>
          <w:sz w:val="24"/>
          <w:szCs w:val="24"/>
          <w:shd w:val="clear" w:color="auto" w:fill="FFFFFF"/>
        </w:rPr>
        <w:t>в</w:t>
      </w:r>
      <w:r w:rsidRPr="00424986">
        <w:rPr>
          <w:rFonts w:ascii="Times New Roman" w:hAnsi="Times New Roman"/>
          <w:sz w:val="24"/>
          <w:szCs w:val="24"/>
          <w:shd w:val="clear" w:color="auto" w:fill="FFFFFF"/>
        </w:rPr>
        <w:t xml:space="preserve">ных продуктов питания разными группами населения. </w:t>
      </w:r>
    </w:p>
    <w:p w:rsidR="00121892" w:rsidRPr="00424986" w:rsidRDefault="00121892" w:rsidP="002D354E">
      <w:pPr>
        <w:spacing w:after="0" w:line="240" w:lineRule="auto"/>
        <w:ind w:firstLine="567"/>
        <w:rPr>
          <w:rFonts w:ascii="Times New Roman" w:hAnsi="Times New Roman"/>
          <w:sz w:val="24"/>
          <w:szCs w:val="24"/>
          <w:shd w:val="clear" w:color="auto" w:fill="FFFFFF"/>
        </w:rPr>
      </w:pPr>
      <w:r w:rsidRPr="00424986">
        <w:rPr>
          <w:rFonts w:ascii="Times New Roman" w:hAnsi="Times New Roman"/>
          <w:sz w:val="24"/>
          <w:szCs w:val="24"/>
          <w:shd w:val="clear" w:color="auto" w:fill="FFFFFF"/>
        </w:rPr>
        <w:t>Важнейшими индикаторами</w:t>
      </w:r>
      <w:r w:rsidR="000C558A" w:rsidRPr="00424986">
        <w:rPr>
          <w:rFonts w:ascii="Times New Roman" w:hAnsi="Times New Roman"/>
          <w:sz w:val="24"/>
          <w:szCs w:val="24"/>
          <w:shd w:val="clear" w:color="auto" w:fill="FFFFFF"/>
        </w:rPr>
        <w:t>,</w:t>
      </w:r>
      <w:r w:rsidRPr="00424986">
        <w:rPr>
          <w:rFonts w:ascii="Times New Roman" w:hAnsi="Times New Roman"/>
          <w:sz w:val="24"/>
          <w:szCs w:val="24"/>
          <w:shd w:val="clear" w:color="auto" w:fill="FFFFFF"/>
        </w:rPr>
        <w:t xml:space="preserve"> оказывающими</w:t>
      </w:r>
      <w:r w:rsidR="00CE2088" w:rsidRPr="00424986">
        <w:rPr>
          <w:rFonts w:ascii="Times New Roman" w:hAnsi="Times New Roman"/>
          <w:sz w:val="24"/>
          <w:szCs w:val="24"/>
          <w:shd w:val="clear" w:color="auto" w:fill="FFFFFF"/>
        </w:rPr>
        <w:t xml:space="preserve"> </w:t>
      </w:r>
      <w:r w:rsidRPr="00424986">
        <w:rPr>
          <w:rFonts w:ascii="Times New Roman" w:hAnsi="Times New Roman"/>
          <w:sz w:val="24"/>
          <w:szCs w:val="24"/>
          <w:shd w:val="clear" w:color="auto" w:fill="FFFFFF"/>
        </w:rPr>
        <w:t>влияние на обеспечение продовольстве</w:t>
      </w:r>
      <w:r w:rsidRPr="00424986">
        <w:rPr>
          <w:rFonts w:ascii="Times New Roman" w:hAnsi="Times New Roman"/>
          <w:sz w:val="24"/>
          <w:szCs w:val="24"/>
          <w:shd w:val="clear" w:color="auto" w:fill="FFFFFF"/>
        </w:rPr>
        <w:t>н</w:t>
      </w:r>
      <w:r w:rsidRPr="00424986">
        <w:rPr>
          <w:rFonts w:ascii="Times New Roman" w:hAnsi="Times New Roman"/>
          <w:sz w:val="24"/>
          <w:szCs w:val="24"/>
          <w:shd w:val="clear" w:color="auto" w:fill="FFFFFF"/>
        </w:rPr>
        <w:t>ной безопасности</w:t>
      </w:r>
      <w:r w:rsidR="000C558A" w:rsidRPr="00424986">
        <w:rPr>
          <w:rFonts w:ascii="Times New Roman" w:hAnsi="Times New Roman"/>
          <w:sz w:val="24"/>
          <w:szCs w:val="24"/>
          <w:shd w:val="clear" w:color="auto" w:fill="FFFFFF"/>
        </w:rPr>
        <w:t>,</w:t>
      </w:r>
      <w:r w:rsidRPr="00424986">
        <w:rPr>
          <w:rFonts w:ascii="Times New Roman" w:hAnsi="Times New Roman"/>
          <w:sz w:val="24"/>
          <w:szCs w:val="24"/>
          <w:shd w:val="clear" w:color="auto" w:fill="FFFFFF"/>
        </w:rPr>
        <w:t xml:space="preserve"> являются социально-экономические показатели уровня жизни населения каждого отдельно взятого региона. Для населения Кабардино-Балкарской Республики с</w:t>
      </w:r>
      <w:r w:rsidRPr="00424986">
        <w:rPr>
          <w:rFonts w:ascii="Times New Roman" w:hAnsi="Times New Roman"/>
          <w:sz w:val="24"/>
          <w:szCs w:val="24"/>
          <w:shd w:val="clear" w:color="auto" w:fill="FFFFFF"/>
        </w:rPr>
        <w:t>о</w:t>
      </w:r>
      <w:r w:rsidRPr="00424986">
        <w:rPr>
          <w:rFonts w:ascii="Times New Roman" w:hAnsi="Times New Roman"/>
          <w:sz w:val="24"/>
          <w:szCs w:val="24"/>
          <w:shd w:val="clear" w:color="auto" w:fill="FFFFFF"/>
        </w:rPr>
        <w:t>кращение в текущем году реальных располагаемых денежных доходов на 4,2% резко осл</w:t>
      </w:r>
      <w:r w:rsidRPr="00424986">
        <w:rPr>
          <w:rFonts w:ascii="Times New Roman" w:hAnsi="Times New Roman"/>
          <w:sz w:val="24"/>
          <w:szCs w:val="24"/>
          <w:shd w:val="clear" w:color="auto" w:fill="FFFFFF"/>
        </w:rPr>
        <w:t>а</w:t>
      </w:r>
      <w:r w:rsidRPr="00424986">
        <w:rPr>
          <w:rFonts w:ascii="Times New Roman" w:hAnsi="Times New Roman"/>
          <w:sz w:val="24"/>
          <w:szCs w:val="24"/>
          <w:shd w:val="clear" w:color="auto" w:fill="FFFFFF"/>
        </w:rPr>
        <w:t>било доступ населения к большинству продуктов питания</w:t>
      </w:r>
      <w:r w:rsidR="000C558A" w:rsidRPr="00424986">
        <w:rPr>
          <w:rFonts w:ascii="Times New Roman" w:hAnsi="Times New Roman"/>
          <w:sz w:val="24"/>
          <w:szCs w:val="24"/>
          <w:shd w:val="clear" w:color="auto" w:fill="FFFFFF"/>
        </w:rPr>
        <w:t>,</w:t>
      </w:r>
      <w:r w:rsidRPr="00424986">
        <w:rPr>
          <w:rFonts w:ascii="Times New Roman" w:hAnsi="Times New Roman"/>
          <w:sz w:val="24"/>
          <w:szCs w:val="24"/>
          <w:shd w:val="clear" w:color="auto" w:fill="FFFFFF"/>
        </w:rPr>
        <w:t xml:space="preserve"> необходимых для нормаль</w:t>
      </w:r>
      <w:r w:rsidR="000C558A" w:rsidRPr="00424986">
        <w:rPr>
          <w:rFonts w:ascii="Times New Roman" w:hAnsi="Times New Roman"/>
          <w:sz w:val="24"/>
          <w:szCs w:val="24"/>
          <w:shd w:val="clear" w:color="auto" w:fill="FFFFFF"/>
        </w:rPr>
        <w:t>ной жизнедеятельности [2</w:t>
      </w:r>
      <w:r w:rsidRPr="00424986">
        <w:rPr>
          <w:rFonts w:ascii="Times New Roman" w:hAnsi="Times New Roman"/>
          <w:sz w:val="24"/>
          <w:szCs w:val="24"/>
          <w:shd w:val="clear" w:color="auto" w:fill="FFFFFF"/>
        </w:rPr>
        <w:t xml:space="preserve">] . </w:t>
      </w:r>
    </w:p>
    <w:p w:rsidR="00121892" w:rsidRPr="00424986" w:rsidRDefault="00121892" w:rsidP="002D354E">
      <w:pPr>
        <w:pStyle w:val="Default"/>
        <w:ind w:firstLine="567"/>
        <w:rPr>
          <w:color w:val="auto"/>
          <w:shd w:val="clear" w:color="auto" w:fill="FFFFFF"/>
        </w:rPr>
      </w:pPr>
      <w:r w:rsidRPr="00424986">
        <w:rPr>
          <w:color w:val="auto"/>
          <w:shd w:val="clear" w:color="auto" w:fill="FFFFFF"/>
        </w:rPr>
        <w:t>Несмотря на то, что в текущем году социально-экономические показатели характер</w:t>
      </w:r>
      <w:r w:rsidRPr="00424986">
        <w:rPr>
          <w:color w:val="auto"/>
          <w:shd w:val="clear" w:color="auto" w:fill="FFFFFF"/>
        </w:rPr>
        <w:t>и</w:t>
      </w:r>
      <w:r w:rsidRPr="00424986">
        <w:rPr>
          <w:color w:val="auto"/>
          <w:shd w:val="clear" w:color="auto" w:fill="FFFFFF"/>
        </w:rPr>
        <w:t>зуются динамикой роста, значительная</w:t>
      </w:r>
      <w:r w:rsidR="00CE2088" w:rsidRPr="00424986">
        <w:rPr>
          <w:color w:val="auto"/>
          <w:shd w:val="clear" w:color="auto" w:fill="FFFFFF"/>
        </w:rPr>
        <w:t xml:space="preserve"> </w:t>
      </w:r>
      <w:r w:rsidR="000C558A" w:rsidRPr="00424986">
        <w:rPr>
          <w:color w:val="auto"/>
          <w:shd w:val="clear" w:color="auto" w:fill="FFFFFF"/>
        </w:rPr>
        <w:t>часть населения республики</w:t>
      </w:r>
      <w:r w:rsidR="00CE2088" w:rsidRPr="00424986">
        <w:rPr>
          <w:color w:val="auto"/>
          <w:shd w:val="clear" w:color="auto" w:fill="FFFFFF"/>
        </w:rPr>
        <w:t xml:space="preserve"> </w:t>
      </w:r>
      <w:r w:rsidR="000C558A" w:rsidRPr="00424986">
        <w:rPr>
          <w:color w:val="auto"/>
          <w:shd w:val="clear" w:color="auto" w:fill="FFFFFF"/>
        </w:rPr>
        <w:t>имее</w:t>
      </w:r>
      <w:r w:rsidRPr="00424986">
        <w:rPr>
          <w:color w:val="auto"/>
          <w:shd w:val="clear" w:color="auto" w:fill="FFFFFF"/>
        </w:rPr>
        <w:t>т денежные доходы ниже величины прожиточного минимума.</w:t>
      </w:r>
      <w:r w:rsidR="00CE2088" w:rsidRPr="00424986">
        <w:rPr>
          <w:color w:val="auto"/>
          <w:shd w:val="clear" w:color="auto" w:fill="FFFFFF"/>
        </w:rPr>
        <w:t xml:space="preserve"> </w:t>
      </w:r>
      <w:r w:rsidRPr="00424986">
        <w:rPr>
          <w:color w:val="auto"/>
          <w:shd w:val="clear" w:color="auto" w:fill="FFFFFF"/>
        </w:rPr>
        <w:t>Представляется уместным отметить, что этот п</w:t>
      </w:r>
      <w:r w:rsidRPr="00424986">
        <w:rPr>
          <w:color w:val="auto"/>
          <w:shd w:val="clear" w:color="auto" w:fill="FFFFFF"/>
        </w:rPr>
        <w:t>о</w:t>
      </w:r>
      <w:r w:rsidRPr="00424986">
        <w:rPr>
          <w:color w:val="auto"/>
          <w:shd w:val="clear" w:color="auto" w:fill="FFFFFF"/>
        </w:rPr>
        <w:t xml:space="preserve">казатель оказался даже не равным, а несколько выше показателя предыдущих лет. </w:t>
      </w:r>
      <w:r w:rsidRPr="00424986">
        <w:rPr>
          <w:color w:val="auto"/>
        </w:rPr>
        <w:t>Соотн</w:t>
      </w:r>
      <w:r w:rsidRPr="00424986">
        <w:rPr>
          <w:color w:val="auto"/>
        </w:rPr>
        <w:t>о</w:t>
      </w:r>
      <w:r w:rsidRPr="00424986">
        <w:rPr>
          <w:color w:val="auto"/>
        </w:rPr>
        <w:t>шение</w:t>
      </w:r>
      <w:r w:rsidR="00CE2088" w:rsidRPr="00424986">
        <w:rPr>
          <w:color w:val="auto"/>
        </w:rPr>
        <w:t xml:space="preserve"> </w:t>
      </w:r>
      <w:r w:rsidRPr="00424986">
        <w:rPr>
          <w:color w:val="auto"/>
        </w:rPr>
        <w:t xml:space="preserve">доходов 10% наиболее и наименее обеспеченного населения в 2023 г. составило 11,2 раз. </w:t>
      </w:r>
      <w:r w:rsidRPr="00424986">
        <w:rPr>
          <w:color w:val="auto"/>
          <w:shd w:val="clear" w:color="auto" w:fill="FFFFFF"/>
        </w:rPr>
        <w:t>Это говорит о том, что продолжается процесс дифференциации, ведущий к устойчивому росту бедного населения. Складывающаяся ситуация не может обеспечить нормальную жи</w:t>
      </w:r>
      <w:r w:rsidRPr="00424986">
        <w:rPr>
          <w:color w:val="auto"/>
          <w:shd w:val="clear" w:color="auto" w:fill="FFFFFF"/>
        </w:rPr>
        <w:t>з</w:t>
      </w:r>
      <w:r w:rsidRPr="00424986">
        <w:rPr>
          <w:color w:val="auto"/>
          <w:shd w:val="clear" w:color="auto" w:fill="FFFFFF"/>
        </w:rPr>
        <w:t>недеятельность для этой части населения региона, поэтому предметом особой заботы реги</w:t>
      </w:r>
      <w:r w:rsidRPr="00424986">
        <w:rPr>
          <w:color w:val="auto"/>
          <w:shd w:val="clear" w:color="auto" w:fill="FFFFFF"/>
        </w:rPr>
        <w:t>о</w:t>
      </w:r>
      <w:r w:rsidRPr="00424986">
        <w:rPr>
          <w:color w:val="auto"/>
          <w:shd w:val="clear" w:color="auto" w:fill="FFFFFF"/>
        </w:rPr>
        <w:t>нальных органов власти должно стать решение этой непростой задачи - сокращение масшт</w:t>
      </w:r>
      <w:r w:rsidRPr="00424986">
        <w:rPr>
          <w:color w:val="auto"/>
          <w:shd w:val="clear" w:color="auto" w:fill="FFFFFF"/>
        </w:rPr>
        <w:t>а</w:t>
      </w:r>
      <w:r w:rsidRPr="00424986">
        <w:rPr>
          <w:color w:val="auto"/>
          <w:shd w:val="clear" w:color="auto" w:fill="FFFFFF"/>
        </w:rPr>
        <w:t>бов бедного населения н</w:t>
      </w:r>
      <w:r w:rsidR="00E27469" w:rsidRPr="00424986">
        <w:rPr>
          <w:color w:val="auto"/>
          <w:shd w:val="clear" w:color="auto" w:fill="FFFFFF"/>
        </w:rPr>
        <w:t>а территории Кабардино-Балкария</w:t>
      </w:r>
      <w:r w:rsidRPr="00424986">
        <w:rPr>
          <w:color w:val="auto"/>
          <w:shd w:val="clear" w:color="auto" w:fill="FFFFFF"/>
        </w:rPr>
        <w:t xml:space="preserve"> путем организации адресной п</w:t>
      </w:r>
      <w:r w:rsidRPr="00424986">
        <w:rPr>
          <w:color w:val="auto"/>
          <w:shd w:val="clear" w:color="auto" w:fill="FFFFFF"/>
        </w:rPr>
        <w:t>о</w:t>
      </w:r>
      <w:r w:rsidRPr="00424986">
        <w:rPr>
          <w:color w:val="auto"/>
          <w:shd w:val="clear" w:color="auto" w:fill="FFFFFF"/>
        </w:rPr>
        <w:t xml:space="preserve">мощи продовольствием. </w:t>
      </w:r>
    </w:p>
    <w:p w:rsidR="00121892" w:rsidRPr="00424986" w:rsidRDefault="00121892" w:rsidP="002D354E">
      <w:pPr>
        <w:spacing w:after="0" w:line="240" w:lineRule="auto"/>
        <w:ind w:firstLine="567"/>
        <w:rPr>
          <w:rFonts w:ascii="Times New Roman" w:hAnsi="Times New Roman"/>
          <w:sz w:val="24"/>
          <w:szCs w:val="24"/>
          <w:shd w:val="clear" w:color="auto" w:fill="FFFFFF"/>
        </w:rPr>
      </w:pPr>
      <w:r w:rsidRPr="00424986">
        <w:rPr>
          <w:rFonts w:ascii="Times New Roman" w:hAnsi="Times New Roman"/>
          <w:sz w:val="24"/>
          <w:szCs w:val="24"/>
          <w:shd w:val="clear" w:color="auto" w:fill="FFFFFF"/>
        </w:rPr>
        <w:t>Ситуация за анализируемый период усложняется в связи с тем, что разрыв в денежных доходах между населением с наименьшими доходами и населением с наибольшими доход</w:t>
      </w:r>
      <w:r w:rsidRPr="00424986">
        <w:rPr>
          <w:rFonts w:ascii="Times New Roman" w:hAnsi="Times New Roman"/>
          <w:sz w:val="24"/>
          <w:szCs w:val="24"/>
          <w:shd w:val="clear" w:color="auto" w:fill="FFFFFF"/>
        </w:rPr>
        <w:t>а</w:t>
      </w:r>
      <w:r w:rsidRPr="00424986">
        <w:rPr>
          <w:rFonts w:ascii="Times New Roman" w:hAnsi="Times New Roman"/>
          <w:sz w:val="24"/>
          <w:szCs w:val="24"/>
          <w:shd w:val="clear" w:color="auto" w:fill="FFFFFF"/>
        </w:rPr>
        <w:t>ми возрос почти в 7 раз. Оценивая такой дисбаланс,</w:t>
      </w:r>
      <w:r w:rsidR="00CE2088" w:rsidRPr="00424986">
        <w:rPr>
          <w:rFonts w:ascii="Times New Roman" w:hAnsi="Times New Roman"/>
          <w:sz w:val="24"/>
          <w:szCs w:val="24"/>
          <w:shd w:val="clear" w:color="auto" w:fill="FFFFFF"/>
        </w:rPr>
        <w:t xml:space="preserve"> </w:t>
      </w:r>
      <w:r w:rsidRPr="00424986">
        <w:rPr>
          <w:rFonts w:ascii="Times New Roman" w:hAnsi="Times New Roman"/>
          <w:sz w:val="24"/>
          <w:szCs w:val="24"/>
          <w:shd w:val="clear" w:color="auto" w:fill="FFFFFF"/>
        </w:rPr>
        <w:t>представляется необходимым констат</w:t>
      </w:r>
      <w:r w:rsidRPr="00424986">
        <w:rPr>
          <w:rFonts w:ascii="Times New Roman" w:hAnsi="Times New Roman"/>
          <w:sz w:val="24"/>
          <w:szCs w:val="24"/>
          <w:shd w:val="clear" w:color="auto" w:fill="FFFFFF"/>
        </w:rPr>
        <w:t>и</w:t>
      </w:r>
      <w:r w:rsidRPr="00424986">
        <w:rPr>
          <w:rFonts w:ascii="Times New Roman" w:hAnsi="Times New Roman"/>
          <w:sz w:val="24"/>
          <w:szCs w:val="24"/>
          <w:shd w:val="clear" w:color="auto" w:fill="FFFFFF"/>
        </w:rPr>
        <w:t xml:space="preserve">ровать, что точкой отсчета расслоения населения не следует считать перестроечный период, данная проблема зародилась задолго до этого времени. </w:t>
      </w:r>
    </w:p>
    <w:p w:rsidR="00121892" w:rsidRPr="00424986" w:rsidRDefault="00121892" w:rsidP="002D354E">
      <w:pPr>
        <w:spacing w:after="0" w:line="240" w:lineRule="auto"/>
        <w:ind w:firstLine="567"/>
        <w:rPr>
          <w:rFonts w:ascii="Times New Roman" w:hAnsi="Times New Roman"/>
          <w:sz w:val="24"/>
          <w:szCs w:val="24"/>
          <w:shd w:val="clear" w:color="auto" w:fill="FFFFFF"/>
        </w:rPr>
      </w:pPr>
      <w:r w:rsidRPr="00424986">
        <w:rPr>
          <w:rFonts w:ascii="Times New Roman" w:hAnsi="Times New Roman"/>
          <w:sz w:val="24"/>
          <w:szCs w:val="24"/>
          <w:shd w:val="clear" w:color="auto" w:fill="FFFFFF"/>
        </w:rPr>
        <w:t>Это та часть населения республики, которая живет с доходами ниже величины прож</w:t>
      </w:r>
      <w:r w:rsidRPr="00424986">
        <w:rPr>
          <w:rFonts w:ascii="Times New Roman" w:hAnsi="Times New Roman"/>
          <w:sz w:val="24"/>
          <w:szCs w:val="24"/>
          <w:shd w:val="clear" w:color="auto" w:fill="FFFFFF"/>
        </w:rPr>
        <w:t>и</w:t>
      </w:r>
      <w:r w:rsidRPr="00424986">
        <w:rPr>
          <w:rFonts w:ascii="Times New Roman" w:hAnsi="Times New Roman"/>
          <w:sz w:val="24"/>
          <w:szCs w:val="24"/>
          <w:shd w:val="clear" w:color="auto" w:fill="FFFFFF"/>
        </w:rPr>
        <w:t>точного минимума, они не в состоянии приобретать и потреблять основные продовольстве</w:t>
      </w:r>
      <w:r w:rsidRPr="00424986">
        <w:rPr>
          <w:rFonts w:ascii="Times New Roman" w:hAnsi="Times New Roman"/>
          <w:sz w:val="24"/>
          <w:szCs w:val="24"/>
          <w:shd w:val="clear" w:color="auto" w:fill="FFFFFF"/>
        </w:rPr>
        <w:t>н</w:t>
      </w:r>
      <w:r w:rsidRPr="00424986">
        <w:rPr>
          <w:rFonts w:ascii="Times New Roman" w:hAnsi="Times New Roman"/>
          <w:sz w:val="24"/>
          <w:szCs w:val="24"/>
          <w:shd w:val="clear" w:color="auto" w:fill="FFFFFF"/>
        </w:rPr>
        <w:t>ные и непродовольственные товары, соответственно и оплачивать услуги. Изменение вел</w:t>
      </w:r>
      <w:r w:rsidRPr="00424986">
        <w:rPr>
          <w:rFonts w:ascii="Times New Roman" w:hAnsi="Times New Roman"/>
          <w:sz w:val="24"/>
          <w:szCs w:val="24"/>
          <w:shd w:val="clear" w:color="auto" w:fill="FFFFFF"/>
        </w:rPr>
        <w:t>и</w:t>
      </w:r>
      <w:r w:rsidRPr="00424986">
        <w:rPr>
          <w:rFonts w:ascii="Times New Roman" w:hAnsi="Times New Roman"/>
          <w:sz w:val="24"/>
          <w:szCs w:val="24"/>
          <w:shd w:val="clear" w:color="auto" w:fill="FFFFFF"/>
        </w:rPr>
        <w:t>чины прожиточного минимума в республике основных групп населения происходит нера</w:t>
      </w:r>
      <w:r w:rsidRPr="00424986">
        <w:rPr>
          <w:rFonts w:ascii="Times New Roman" w:hAnsi="Times New Roman"/>
          <w:sz w:val="24"/>
          <w:szCs w:val="24"/>
          <w:shd w:val="clear" w:color="auto" w:fill="FFFFFF"/>
        </w:rPr>
        <w:t>в</w:t>
      </w:r>
      <w:r w:rsidRPr="00424986">
        <w:rPr>
          <w:rFonts w:ascii="Times New Roman" w:hAnsi="Times New Roman"/>
          <w:sz w:val="24"/>
          <w:szCs w:val="24"/>
          <w:shd w:val="clear" w:color="auto" w:fill="FFFFFF"/>
        </w:rPr>
        <w:t>номерно. При этом по-прежнему доля расходов населения на продукты питания в общей стоимости потребительской корзины в республике очень высокая – 48,8%, что явно свид</w:t>
      </w:r>
      <w:r w:rsidRPr="00424986">
        <w:rPr>
          <w:rFonts w:ascii="Times New Roman" w:hAnsi="Times New Roman"/>
          <w:sz w:val="24"/>
          <w:szCs w:val="24"/>
          <w:shd w:val="clear" w:color="auto" w:fill="FFFFFF"/>
        </w:rPr>
        <w:t>е</w:t>
      </w:r>
      <w:r w:rsidRPr="00424986">
        <w:rPr>
          <w:rFonts w:ascii="Times New Roman" w:hAnsi="Times New Roman"/>
          <w:sz w:val="24"/>
          <w:szCs w:val="24"/>
          <w:shd w:val="clear" w:color="auto" w:fill="FFFFFF"/>
        </w:rPr>
        <w:t>тельствует о росте уровня бедност</w:t>
      </w:r>
      <w:r w:rsidR="00E27469" w:rsidRPr="00424986">
        <w:rPr>
          <w:rFonts w:ascii="Times New Roman" w:hAnsi="Times New Roman"/>
          <w:sz w:val="24"/>
          <w:szCs w:val="24"/>
          <w:shd w:val="clear" w:color="auto" w:fill="FFFFFF"/>
        </w:rPr>
        <w:t>и населения республики [1</w:t>
      </w:r>
      <w:r w:rsidRPr="00424986">
        <w:rPr>
          <w:rFonts w:ascii="Times New Roman" w:hAnsi="Times New Roman"/>
          <w:sz w:val="24"/>
          <w:szCs w:val="24"/>
          <w:shd w:val="clear" w:color="auto" w:fill="FFFFFF"/>
        </w:rPr>
        <w:t xml:space="preserve">]. </w:t>
      </w:r>
    </w:p>
    <w:p w:rsidR="00121892" w:rsidRPr="00424986" w:rsidRDefault="00121892" w:rsidP="002D354E">
      <w:pPr>
        <w:spacing w:after="0" w:line="240" w:lineRule="auto"/>
        <w:ind w:firstLine="567"/>
        <w:rPr>
          <w:rFonts w:ascii="Times New Roman" w:hAnsi="Times New Roman"/>
          <w:sz w:val="24"/>
          <w:szCs w:val="24"/>
          <w:shd w:val="clear" w:color="auto" w:fill="FFFFFF"/>
        </w:rPr>
      </w:pPr>
      <w:r w:rsidRPr="00424986">
        <w:rPr>
          <w:rFonts w:ascii="Times New Roman" w:hAnsi="Times New Roman"/>
          <w:sz w:val="24"/>
          <w:szCs w:val="24"/>
          <w:shd w:val="clear" w:color="auto" w:fill="FFFFFF"/>
        </w:rPr>
        <w:t>Анализ структуры основных потребительских расходов домашних хозяйств Кабардино-Балкарской республики за 2023г. показал, что значительная доля всех потребительских ра</w:t>
      </w:r>
      <w:r w:rsidRPr="00424986">
        <w:rPr>
          <w:rFonts w:ascii="Times New Roman" w:hAnsi="Times New Roman"/>
          <w:sz w:val="24"/>
          <w:szCs w:val="24"/>
          <w:shd w:val="clear" w:color="auto" w:fill="FFFFFF"/>
        </w:rPr>
        <w:t>с</w:t>
      </w:r>
      <w:r w:rsidRPr="00424986">
        <w:rPr>
          <w:rFonts w:ascii="Times New Roman" w:hAnsi="Times New Roman"/>
          <w:sz w:val="24"/>
          <w:szCs w:val="24"/>
          <w:shd w:val="clear" w:color="auto" w:fill="FFFFFF"/>
        </w:rPr>
        <w:t>ходов приходится на приобретение продовольствия</w:t>
      </w:r>
      <w:r w:rsidR="00E27469" w:rsidRPr="00424986">
        <w:rPr>
          <w:rFonts w:ascii="Times New Roman" w:hAnsi="Times New Roman"/>
          <w:sz w:val="24"/>
          <w:szCs w:val="24"/>
          <w:shd w:val="clear" w:color="auto" w:fill="FFFFFF"/>
        </w:rPr>
        <w:t xml:space="preserve"> –</w:t>
      </w:r>
      <w:r w:rsidR="00CE2088" w:rsidRPr="00424986">
        <w:rPr>
          <w:rFonts w:ascii="Times New Roman" w:hAnsi="Times New Roman"/>
          <w:sz w:val="24"/>
          <w:szCs w:val="24"/>
          <w:shd w:val="clear" w:color="auto" w:fill="FFFFFF"/>
        </w:rPr>
        <w:t xml:space="preserve"> </w:t>
      </w:r>
      <w:r w:rsidRPr="00424986">
        <w:rPr>
          <w:rFonts w:ascii="Times New Roman" w:hAnsi="Times New Roman"/>
          <w:sz w:val="24"/>
          <w:szCs w:val="24"/>
          <w:shd w:val="clear" w:color="auto" w:fill="FFFFFF"/>
        </w:rPr>
        <w:t>45,2%. Результаты полученных иссл</w:t>
      </w:r>
      <w:r w:rsidRPr="00424986">
        <w:rPr>
          <w:rFonts w:ascii="Times New Roman" w:hAnsi="Times New Roman"/>
          <w:sz w:val="24"/>
          <w:szCs w:val="24"/>
          <w:shd w:val="clear" w:color="auto" w:fill="FFFFFF"/>
        </w:rPr>
        <w:t>е</w:t>
      </w:r>
      <w:r w:rsidRPr="00424986">
        <w:rPr>
          <w:rFonts w:ascii="Times New Roman" w:hAnsi="Times New Roman"/>
          <w:sz w:val="24"/>
          <w:szCs w:val="24"/>
          <w:shd w:val="clear" w:color="auto" w:fill="FFFFFF"/>
        </w:rPr>
        <w:t>дований говорят о том, что серьезных изменений в пользу экономической доступности пр</w:t>
      </w:r>
      <w:r w:rsidRPr="00424986">
        <w:rPr>
          <w:rFonts w:ascii="Times New Roman" w:hAnsi="Times New Roman"/>
          <w:sz w:val="24"/>
          <w:szCs w:val="24"/>
          <w:shd w:val="clear" w:color="auto" w:fill="FFFFFF"/>
        </w:rPr>
        <w:t>о</w:t>
      </w:r>
      <w:r w:rsidRPr="00424986">
        <w:rPr>
          <w:rFonts w:ascii="Times New Roman" w:hAnsi="Times New Roman"/>
          <w:sz w:val="24"/>
          <w:szCs w:val="24"/>
          <w:shd w:val="clear" w:color="auto" w:fill="FFFFFF"/>
        </w:rPr>
        <w:t xml:space="preserve">довольствия населению КБР не наблюдается. </w:t>
      </w:r>
    </w:p>
    <w:p w:rsidR="00121892" w:rsidRPr="00424986" w:rsidRDefault="00121892" w:rsidP="002D354E">
      <w:pPr>
        <w:spacing w:after="0" w:line="240" w:lineRule="auto"/>
        <w:ind w:firstLine="567"/>
        <w:rPr>
          <w:rFonts w:ascii="Times New Roman" w:hAnsi="Times New Roman"/>
          <w:sz w:val="24"/>
          <w:szCs w:val="24"/>
          <w:shd w:val="clear" w:color="auto" w:fill="FFFFFF"/>
        </w:rPr>
      </w:pPr>
      <w:r w:rsidRPr="00424986">
        <w:rPr>
          <w:rFonts w:ascii="Times New Roman" w:hAnsi="Times New Roman"/>
          <w:sz w:val="24"/>
          <w:szCs w:val="24"/>
          <w:shd w:val="clear" w:color="auto" w:fill="FFFFFF"/>
        </w:rPr>
        <w:t>Если же сравнивать объемы потребления животноводческой продукции, то</w:t>
      </w:r>
      <w:r w:rsidR="00CE2088" w:rsidRPr="00424986">
        <w:rPr>
          <w:rFonts w:ascii="Times New Roman" w:hAnsi="Times New Roman"/>
          <w:sz w:val="24"/>
          <w:szCs w:val="24"/>
          <w:shd w:val="clear" w:color="auto" w:fill="FFFFFF"/>
        </w:rPr>
        <w:t xml:space="preserve"> </w:t>
      </w:r>
      <w:r w:rsidRPr="00424986">
        <w:rPr>
          <w:rFonts w:ascii="Times New Roman" w:hAnsi="Times New Roman"/>
          <w:sz w:val="24"/>
          <w:szCs w:val="24"/>
          <w:shd w:val="clear" w:color="auto" w:fill="FFFFFF"/>
        </w:rPr>
        <w:t xml:space="preserve">Кабардино-Балкария по потреблению мяса и мясных продуктов </w:t>
      </w:r>
      <w:r w:rsidRPr="00424986">
        <w:rPr>
          <w:rFonts w:ascii="Times New Roman" w:hAnsi="Times New Roman"/>
          <w:sz w:val="24"/>
          <w:szCs w:val="24"/>
        </w:rPr>
        <w:t xml:space="preserve">(включая субпродукты II категории и жир-сырец) </w:t>
      </w:r>
      <w:r w:rsidRPr="00424986">
        <w:rPr>
          <w:rFonts w:ascii="Times New Roman" w:hAnsi="Times New Roman"/>
          <w:sz w:val="24"/>
          <w:szCs w:val="24"/>
          <w:shd w:val="clear" w:color="auto" w:fill="FFFFFF"/>
        </w:rPr>
        <w:t>занимает второе место; молока и молочных продуктов – первое место; яиц и с</w:t>
      </w:r>
      <w:r w:rsidRPr="00424986">
        <w:rPr>
          <w:rFonts w:ascii="Times New Roman" w:hAnsi="Times New Roman"/>
          <w:sz w:val="24"/>
          <w:szCs w:val="24"/>
          <w:shd w:val="clear" w:color="auto" w:fill="FFFFFF"/>
        </w:rPr>
        <w:t>а</w:t>
      </w:r>
      <w:r w:rsidRPr="00424986">
        <w:rPr>
          <w:rFonts w:ascii="Times New Roman" w:hAnsi="Times New Roman"/>
          <w:sz w:val="24"/>
          <w:szCs w:val="24"/>
          <w:shd w:val="clear" w:color="auto" w:fill="FFFFFF"/>
        </w:rPr>
        <w:t>хара – третье место.</w:t>
      </w:r>
    </w:p>
    <w:p w:rsidR="00121892" w:rsidRPr="00424986" w:rsidRDefault="00121892" w:rsidP="002D354E">
      <w:pPr>
        <w:spacing w:after="0" w:line="240" w:lineRule="auto"/>
        <w:ind w:firstLine="567"/>
        <w:rPr>
          <w:rFonts w:ascii="Times New Roman" w:hAnsi="Times New Roman"/>
          <w:sz w:val="24"/>
          <w:szCs w:val="24"/>
          <w:shd w:val="clear" w:color="auto" w:fill="FFFFFF"/>
        </w:rPr>
      </w:pPr>
      <w:r w:rsidRPr="00424986">
        <w:rPr>
          <w:rFonts w:ascii="Times New Roman" w:hAnsi="Times New Roman"/>
          <w:sz w:val="24"/>
          <w:szCs w:val="24"/>
          <w:shd w:val="clear" w:color="auto" w:fill="FFFFFF"/>
        </w:rPr>
        <w:t>Что касается растениеводческой продукции, то среди регионов СКФО КБР по потре</w:t>
      </w:r>
      <w:r w:rsidRPr="00424986">
        <w:rPr>
          <w:rFonts w:ascii="Times New Roman" w:hAnsi="Times New Roman"/>
          <w:sz w:val="24"/>
          <w:szCs w:val="24"/>
          <w:shd w:val="clear" w:color="auto" w:fill="FFFFFF"/>
        </w:rPr>
        <w:t>б</w:t>
      </w:r>
      <w:r w:rsidRPr="00424986">
        <w:rPr>
          <w:rFonts w:ascii="Times New Roman" w:hAnsi="Times New Roman"/>
          <w:sz w:val="24"/>
          <w:szCs w:val="24"/>
          <w:shd w:val="clear" w:color="auto" w:fill="FFFFFF"/>
        </w:rPr>
        <w:t>лению картофеля з</w:t>
      </w:r>
      <w:r w:rsidR="00E27469" w:rsidRPr="00424986">
        <w:rPr>
          <w:rFonts w:ascii="Times New Roman" w:hAnsi="Times New Roman"/>
          <w:sz w:val="24"/>
          <w:szCs w:val="24"/>
          <w:shd w:val="clear" w:color="auto" w:fill="FFFFFF"/>
        </w:rPr>
        <w:t>анимает второе место [6</w:t>
      </w:r>
      <w:r w:rsidRPr="00424986">
        <w:rPr>
          <w:rFonts w:ascii="Times New Roman" w:hAnsi="Times New Roman"/>
          <w:sz w:val="24"/>
          <w:szCs w:val="24"/>
          <w:shd w:val="clear" w:color="auto" w:fill="FFFFFF"/>
        </w:rPr>
        <w:t>]. Однако процент расходов в денежных доходах населения на покупку продуктов питания и оплату у</w:t>
      </w:r>
      <w:r w:rsidR="00E27469" w:rsidRPr="00424986">
        <w:rPr>
          <w:rFonts w:ascii="Times New Roman" w:hAnsi="Times New Roman"/>
          <w:sz w:val="24"/>
          <w:szCs w:val="24"/>
          <w:shd w:val="clear" w:color="auto" w:fill="FFFFFF"/>
        </w:rPr>
        <w:t xml:space="preserve">слуг в 2023г. составил 71,7% </w:t>
      </w:r>
      <w:r w:rsidRPr="00424986">
        <w:rPr>
          <w:rFonts w:ascii="Times New Roman" w:hAnsi="Times New Roman"/>
          <w:sz w:val="24"/>
          <w:szCs w:val="24"/>
          <w:shd w:val="clear" w:color="auto" w:fill="FFFFFF"/>
        </w:rPr>
        <w:t xml:space="preserve">или на 2,9% выше показателей 2020г. На ухудшение уровня жизни населения </w:t>
      </w:r>
      <w:r w:rsidRPr="00424986">
        <w:rPr>
          <w:rFonts w:ascii="Times New Roman" w:eastAsia="Times New Roman" w:hAnsi="Times New Roman"/>
          <w:sz w:val="24"/>
          <w:szCs w:val="24"/>
        </w:rPr>
        <w:t xml:space="preserve">оказывает влияние и рост объема платных услуг населению. </w:t>
      </w:r>
      <w:r w:rsidR="00E27469" w:rsidRPr="00424986">
        <w:rPr>
          <w:rFonts w:ascii="Times New Roman" w:hAnsi="Times New Roman"/>
          <w:sz w:val="24"/>
          <w:szCs w:val="24"/>
          <w:shd w:val="clear" w:color="auto" w:fill="FFFFFF"/>
        </w:rPr>
        <w:t>[3</w:t>
      </w:r>
      <w:r w:rsidRPr="00424986">
        <w:rPr>
          <w:rFonts w:ascii="Times New Roman" w:hAnsi="Times New Roman"/>
          <w:sz w:val="24"/>
          <w:szCs w:val="24"/>
          <w:shd w:val="clear" w:color="auto" w:fill="FFFFFF"/>
        </w:rPr>
        <w:t>]</w:t>
      </w:r>
    </w:p>
    <w:p w:rsidR="00121892" w:rsidRPr="00424986" w:rsidRDefault="00121892" w:rsidP="002D354E">
      <w:pPr>
        <w:spacing w:after="0" w:line="240" w:lineRule="auto"/>
        <w:ind w:firstLine="567"/>
        <w:rPr>
          <w:rFonts w:ascii="Times New Roman" w:hAnsi="Times New Roman"/>
          <w:sz w:val="24"/>
          <w:szCs w:val="24"/>
          <w:shd w:val="clear" w:color="auto" w:fill="FFFFFF"/>
        </w:rPr>
      </w:pPr>
      <w:r w:rsidRPr="00424986">
        <w:rPr>
          <w:rFonts w:ascii="Times New Roman" w:hAnsi="Times New Roman"/>
          <w:sz w:val="24"/>
          <w:szCs w:val="24"/>
          <w:shd w:val="clear" w:color="auto" w:fill="FFFFFF"/>
        </w:rPr>
        <w:t>Оценивая уровень продовольственной безопасности республики Кабардино-Балкария, необходимо отметить, что в регионе требуется проведение постоянного мониторинга п</w:t>
      </w:r>
      <w:r w:rsidRPr="00424986">
        <w:rPr>
          <w:rFonts w:ascii="Times New Roman" w:hAnsi="Times New Roman"/>
          <w:sz w:val="24"/>
          <w:szCs w:val="24"/>
          <w:shd w:val="clear" w:color="auto" w:fill="FFFFFF"/>
        </w:rPr>
        <w:t>о</w:t>
      </w:r>
      <w:r w:rsidRPr="00424986">
        <w:rPr>
          <w:rFonts w:ascii="Times New Roman" w:hAnsi="Times New Roman"/>
          <w:sz w:val="24"/>
          <w:szCs w:val="24"/>
          <w:shd w:val="clear" w:color="auto" w:fill="FFFFFF"/>
        </w:rPr>
        <w:t>требления населением основных продуктов питания. Причем маниторинг должен проводит</w:t>
      </w:r>
      <w:r w:rsidRPr="00424986">
        <w:rPr>
          <w:rFonts w:ascii="Times New Roman" w:hAnsi="Times New Roman"/>
          <w:sz w:val="24"/>
          <w:szCs w:val="24"/>
          <w:shd w:val="clear" w:color="auto" w:fill="FFFFFF"/>
        </w:rPr>
        <w:t>ь</w:t>
      </w:r>
      <w:r w:rsidRPr="00424986">
        <w:rPr>
          <w:rFonts w:ascii="Times New Roman" w:hAnsi="Times New Roman"/>
          <w:sz w:val="24"/>
          <w:szCs w:val="24"/>
          <w:shd w:val="clear" w:color="auto" w:fill="FFFFFF"/>
        </w:rPr>
        <w:t xml:space="preserve">ся не только в сравнении с фактическими данными потребления с минимальными нормами, </w:t>
      </w:r>
      <w:r w:rsidRPr="00424986">
        <w:rPr>
          <w:rFonts w:ascii="Times New Roman" w:hAnsi="Times New Roman"/>
          <w:sz w:val="24"/>
          <w:szCs w:val="24"/>
          <w:shd w:val="clear" w:color="auto" w:fill="FFFFFF"/>
        </w:rPr>
        <w:lastRenderedPageBreak/>
        <w:t>но и рациональными нормами потребления пищевых продуктов. Во время предпринятые м</w:t>
      </w:r>
      <w:r w:rsidRPr="00424986">
        <w:rPr>
          <w:rFonts w:ascii="Times New Roman" w:hAnsi="Times New Roman"/>
          <w:sz w:val="24"/>
          <w:szCs w:val="24"/>
          <w:shd w:val="clear" w:color="auto" w:fill="FFFFFF"/>
        </w:rPr>
        <w:t>е</w:t>
      </w:r>
      <w:r w:rsidRPr="00424986">
        <w:rPr>
          <w:rFonts w:ascii="Times New Roman" w:hAnsi="Times New Roman"/>
          <w:sz w:val="24"/>
          <w:szCs w:val="24"/>
          <w:shd w:val="clear" w:color="auto" w:fill="FFFFFF"/>
        </w:rPr>
        <w:t>ры позволят не только</w:t>
      </w:r>
      <w:r w:rsidR="00CE2088" w:rsidRPr="00424986">
        <w:rPr>
          <w:rFonts w:ascii="Times New Roman" w:hAnsi="Times New Roman"/>
          <w:sz w:val="24"/>
          <w:szCs w:val="24"/>
          <w:shd w:val="clear" w:color="auto" w:fill="FFFFFF"/>
        </w:rPr>
        <w:t xml:space="preserve"> </w:t>
      </w:r>
      <w:r w:rsidRPr="00424986">
        <w:rPr>
          <w:rFonts w:ascii="Times New Roman" w:hAnsi="Times New Roman"/>
          <w:sz w:val="24"/>
          <w:szCs w:val="24"/>
          <w:shd w:val="clear" w:color="auto" w:fill="FFFFFF"/>
        </w:rPr>
        <w:t>не допустить возникновение продовольственной угрозы, но и предо</w:t>
      </w:r>
      <w:r w:rsidRPr="00424986">
        <w:rPr>
          <w:rFonts w:ascii="Times New Roman" w:hAnsi="Times New Roman"/>
          <w:sz w:val="24"/>
          <w:szCs w:val="24"/>
          <w:shd w:val="clear" w:color="auto" w:fill="FFFFFF"/>
        </w:rPr>
        <w:t>т</w:t>
      </w:r>
      <w:r w:rsidRPr="00424986">
        <w:rPr>
          <w:rFonts w:ascii="Times New Roman" w:hAnsi="Times New Roman"/>
          <w:sz w:val="24"/>
          <w:szCs w:val="24"/>
          <w:shd w:val="clear" w:color="auto" w:fill="FFFFFF"/>
        </w:rPr>
        <w:t>вратит экономическу</w:t>
      </w:r>
      <w:r w:rsidR="00E27469" w:rsidRPr="00424986">
        <w:rPr>
          <w:rFonts w:ascii="Times New Roman" w:hAnsi="Times New Roman"/>
          <w:sz w:val="24"/>
          <w:szCs w:val="24"/>
          <w:shd w:val="clear" w:color="auto" w:fill="FFFFFF"/>
        </w:rPr>
        <w:t>ю безопасность [8</w:t>
      </w:r>
      <w:r w:rsidRPr="00424986">
        <w:rPr>
          <w:rFonts w:ascii="Times New Roman" w:hAnsi="Times New Roman"/>
          <w:sz w:val="24"/>
          <w:szCs w:val="24"/>
          <w:shd w:val="clear" w:color="auto" w:fill="FFFFFF"/>
        </w:rPr>
        <w:t>].</w:t>
      </w:r>
    </w:p>
    <w:p w:rsidR="00121892" w:rsidRPr="00424986" w:rsidRDefault="00121892" w:rsidP="002D354E">
      <w:pPr>
        <w:spacing w:after="0" w:line="240" w:lineRule="auto"/>
        <w:ind w:firstLine="567"/>
        <w:rPr>
          <w:rFonts w:ascii="Times New Roman" w:hAnsi="Times New Roman"/>
          <w:sz w:val="24"/>
          <w:szCs w:val="24"/>
          <w:shd w:val="clear" w:color="auto" w:fill="FFFFFF"/>
        </w:rPr>
      </w:pPr>
      <w:r w:rsidRPr="00424986">
        <w:rPr>
          <w:rFonts w:ascii="Times New Roman" w:hAnsi="Times New Roman"/>
          <w:sz w:val="24"/>
          <w:szCs w:val="24"/>
          <w:shd w:val="clear" w:color="auto" w:fill="FFFFFF"/>
        </w:rPr>
        <w:t>Проведенный анализ фактического потребления основных продуктов питания насел</w:t>
      </w:r>
      <w:r w:rsidRPr="00424986">
        <w:rPr>
          <w:rFonts w:ascii="Times New Roman" w:hAnsi="Times New Roman"/>
          <w:sz w:val="24"/>
          <w:szCs w:val="24"/>
          <w:shd w:val="clear" w:color="auto" w:fill="FFFFFF"/>
        </w:rPr>
        <w:t>е</w:t>
      </w:r>
      <w:r w:rsidRPr="00424986">
        <w:rPr>
          <w:rFonts w:ascii="Times New Roman" w:hAnsi="Times New Roman"/>
          <w:sz w:val="24"/>
          <w:szCs w:val="24"/>
          <w:shd w:val="clear" w:color="auto" w:fill="FFFFFF"/>
        </w:rPr>
        <w:t>нием Кабардино-Балкарии в 2023г. в сравнении с рекомендуемыми рациональными нормами потребления пищевых продуктов показывает, что в рационе питания жителей региона прев</w:t>
      </w:r>
      <w:r w:rsidRPr="00424986">
        <w:rPr>
          <w:rFonts w:ascii="Times New Roman" w:hAnsi="Times New Roman"/>
          <w:sz w:val="24"/>
          <w:szCs w:val="24"/>
          <w:shd w:val="clear" w:color="auto" w:fill="FFFFFF"/>
        </w:rPr>
        <w:t>а</w:t>
      </w:r>
      <w:r w:rsidRPr="00424986">
        <w:rPr>
          <w:rFonts w:ascii="Times New Roman" w:hAnsi="Times New Roman"/>
          <w:sz w:val="24"/>
          <w:szCs w:val="24"/>
          <w:shd w:val="clear" w:color="auto" w:fill="FFFFFF"/>
        </w:rPr>
        <w:t>лируют хлебно-, картофельно-, сахарные продукты или углеродистая пища. Отмечается та</w:t>
      </w:r>
      <w:r w:rsidRPr="00424986">
        <w:rPr>
          <w:rFonts w:ascii="Times New Roman" w:hAnsi="Times New Roman"/>
          <w:sz w:val="24"/>
          <w:szCs w:val="24"/>
          <w:shd w:val="clear" w:color="auto" w:fill="FFFFFF"/>
        </w:rPr>
        <w:t>к</w:t>
      </w:r>
      <w:r w:rsidRPr="00424986">
        <w:rPr>
          <w:rFonts w:ascii="Times New Roman" w:hAnsi="Times New Roman"/>
          <w:sz w:val="24"/>
          <w:szCs w:val="24"/>
          <w:shd w:val="clear" w:color="auto" w:fill="FFFFFF"/>
        </w:rPr>
        <w:t>же не соответствие потребления белковой пищи - мясомолочной продукции и яиц. Это гов</w:t>
      </w:r>
      <w:r w:rsidRPr="00424986">
        <w:rPr>
          <w:rFonts w:ascii="Times New Roman" w:hAnsi="Times New Roman"/>
          <w:sz w:val="24"/>
          <w:szCs w:val="24"/>
          <w:shd w:val="clear" w:color="auto" w:fill="FFFFFF"/>
        </w:rPr>
        <w:t>о</w:t>
      </w:r>
      <w:r w:rsidRPr="00424986">
        <w:rPr>
          <w:rFonts w:ascii="Times New Roman" w:hAnsi="Times New Roman"/>
          <w:sz w:val="24"/>
          <w:szCs w:val="24"/>
          <w:shd w:val="clear" w:color="auto" w:fill="FFFFFF"/>
        </w:rPr>
        <w:t>рит о том, что в регионе нарушен суточный рацион домашнего питания, но при этом норма потребления сахара, растительного масла, овощей и бахчевых культур превышает мин</w:t>
      </w:r>
      <w:r w:rsidRPr="00424986">
        <w:rPr>
          <w:rFonts w:ascii="Times New Roman" w:hAnsi="Times New Roman"/>
          <w:sz w:val="24"/>
          <w:szCs w:val="24"/>
          <w:shd w:val="clear" w:color="auto" w:fill="FFFFFF"/>
        </w:rPr>
        <w:t>и</w:t>
      </w:r>
      <w:r w:rsidRPr="00424986">
        <w:rPr>
          <w:rFonts w:ascii="Times New Roman" w:hAnsi="Times New Roman"/>
          <w:sz w:val="24"/>
          <w:szCs w:val="24"/>
          <w:shd w:val="clear" w:color="auto" w:fill="FFFFFF"/>
        </w:rPr>
        <w:t>мальные и рациональные нормы.</w:t>
      </w:r>
    </w:p>
    <w:p w:rsidR="00121892" w:rsidRPr="00424986" w:rsidRDefault="00121892" w:rsidP="002D354E">
      <w:pPr>
        <w:spacing w:after="0" w:line="240" w:lineRule="auto"/>
        <w:ind w:firstLine="567"/>
        <w:rPr>
          <w:rFonts w:ascii="Times New Roman" w:hAnsi="Times New Roman"/>
          <w:sz w:val="24"/>
          <w:szCs w:val="24"/>
          <w:shd w:val="clear" w:color="auto" w:fill="FFFFFF"/>
        </w:rPr>
      </w:pPr>
      <w:r w:rsidRPr="00424986">
        <w:rPr>
          <w:rFonts w:ascii="Times New Roman" w:hAnsi="Times New Roman"/>
          <w:sz w:val="24"/>
          <w:szCs w:val="24"/>
          <w:shd w:val="clear" w:color="auto" w:fill="FFFFFF"/>
        </w:rPr>
        <w:t>Для обеспечения продовольственной безопасности региональным органам власти нео</w:t>
      </w:r>
      <w:r w:rsidRPr="00424986">
        <w:rPr>
          <w:rFonts w:ascii="Times New Roman" w:hAnsi="Times New Roman"/>
          <w:sz w:val="24"/>
          <w:szCs w:val="24"/>
          <w:shd w:val="clear" w:color="auto" w:fill="FFFFFF"/>
        </w:rPr>
        <w:t>б</w:t>
      </w:r>
      <w:r w:rsidRPr="00424986">
        <w:rPr>
          <w:rFonts w:ascii="Times New Roman" w:hAnsi="Times New Roman"/>
          <w:sz w:val="24"/>
          <w:szCs w:val="24"/>
          <w:shd w:val="clear" w:color="auto" w:fill="FFFFFF"/>
        </w:rPr>
        <w:t>ходимо</w:t>
      </w:r>
      <w:r w:rsidR="00CE2088" w:rsidRPr="00424986">
        <w:rPr>
          <w:rFonts w:ascii="Times New Roman" w:hAnsi="Times New Roman"/>
          <w:sz w:val="24"/>
          <w:szCs w:val="24"/>
          <w:shd w:val="clear" w:color="auto" w:fill="FFFFFF"/>
        </w:rPr>
        <w:t xml:space="preserve"> </w:t>
      </w:r>
      <w:r w:rsidRPr="00424986">
        <w:rPr>
          <w:rFonts w:ascii="Times New Roman" w:hAnsi="Times New Roman"/>
          <w:sz w:val="24"/>
          <w:szCs w:val="24"/>
          <w:shd w:val="clear" w:color="auto" w:fill="FFFFFF"/>
        </w:rPr>
        <w:t>не только разрабатывать региональные целевые программы развития АПК КБР [4,стр.7], но и финансировать их реализацию, формировать</w:t>
      </w:r>
      <w:r w:rsidR="00CE2088" w:rsidRPr="00424986">
        <w:rPr>
          <w:rFonts w:ascii="Times New Roman" w:hAnsi="Times New Roman"/>
          <w:sz w:val="24"/>
          <w:szCs w:val="24"/>
          <w:shd w:val="clear" w:color="auto" w:fill="FFFFFF"/>
        </w:rPr>
        <w:t xml:space="preserve"> </w:t>
      </w:r>
      <w:r w:rsidRPr="00424986">
        <w:rPr>
          <w:rFonts w:ascii="Times New Roman" w:hAnsi="Times New Roman"/>
          <w:sz w:val="24"/>
          <w:szCs w:val="24"/>
          <w:shd w:val="clear" w:color="auto" w:fill="FFFFFF"/>
        </w:rPr>
        <w:t>продовольственные фонды, со</w:t>
      </w:r>
      <w:r w:rsidRPr="00424986">
        <w:rPr>
          <w:rFonts w:ascii="Times New Roman" w:hAnsi="Times New Roman"/>
          <w:sz w:val="24"/>
          <w:szCs w:val="24"/>
          <w:shd w:val="clear" w:color="auto" w:fill="FFFFFF"/>
        </w:rPr>
        <w:t>з</w:t>
      </w:r>
      <w:r w:rsidRPr="00424986">
        <w:rPr>
          <w:rFonts w:ascii="Times New Roman" w:hAnsi="Times New Roman"/>
          <w:sz w:val="24"/>
          <w:szCs w:val="24"/>
          <w:shd w:val="clear" w:color="auto" w:fill="FFFFFF"/>
        </w:rPr>
        <w:t>дать благоприятные условия на территории КБР для воспроизводства, организовать госпо</w:t>
      </w:r>
      <w:r w:rsidRPr="00424986">
        <w:rPr>
          <w:rFonts w:ascii="Times New Roman" w:hAnsi="Times New Roman"/>
          <w:sz w:val="24"/>
          <w:szCs w:val="24"/>
          <w:shd w:val="clear" w:color="auto" w:fill="FFFFFF"/>
        </w:rPr>
        <w:t>д</w:t>
      </w:r>
      <w:r w:rsidRPr="00424986">
        <w:rPr>
          <w:rFonts w:ascii="Times New Roman" w:hAnsi="Times New Roman"/>
          <w:sz w:val="24"/>
          <w:szCs w:val="24"/>
          <w:shd w:val="clear" w:color="auto" w:fill="FFFFFF"/>
        </w:rPr>
        <w:t xml:space="preserve">держку для внедрения новой техники и технологий, способствовать </w:t>
      </w:r>
      <w:r w:rsidRPr="00424986">
        <w:rPr>
          <w:rFonts w:ascii="Times New Roman" w:hAnsi="Times New Roman"/>
          <w:sz w:val="24"/>
          <w:szCs w:val="24"/>
        </w:rPr>
        <w:t>развитию системы транспортирования и хранения сельхо</w:t>
      </w:r>
      <w:r w:rsidRPr="00424986">
        <w:rPr>
          <w:rFonts w:ascii="Times New Roman" w:hAnsi="Times New Roman"/>
          <w:sz w:val="24"/>
          <w:szCs w:val="24"/>
        </w:rPr>
        <w:softHyphen/>
        <w:t>зсырья и продовольствия.</w:t>
      </w:r>
    </w:p>
    <w:p w:rsidR="00121892" w:rsidRPr="00424986" w:rsidRDefault="00121892" w:rsidP="002D354E">
      <w:pPr>
        <w:spacing w:after="0" w:line="240" w:lineRule="auto"/>
        <w:ind w:firstLine="567"/>
        <w:rPr>
          <w:rFonts w:ascii="Times New Roman" w:hAnsi="Times New Roman"/>
          <w:sz w:val="24"/>
          <w:szCs w:val="24"/>
        </w:rPr>
      </w:pPr>
    </w:p>
    <w:p w:rsidR="00121892" w:rsidRPr="00424986" w:rsidRDefault="00121892" w:rsidP="002D354E">
      <w:pPr>
        <w:spacing w:after="0" w:line="240" w:lineRule="auto"/>
        <w:ind w:firstLine="567"/>
        <w:rPr>
          <w:rFonts w:ascii="Times New Roman" w:hAnsi="Times New Roman"/>
          <w:sz w:val="24"/>
          <w:szCs w:val="24"/>
          <w:shd w:val="clear" w:color="auto" w:fill="FFFFFF"/>
        </w:rPr>
      </w:pPr>
      <w:r w:rsidRPr="00424986">
        <w:rPr>
          <w:rFonts w:ascii="Times New Roman" w:hAnsi="Times New Roman"/>
          <w:b/>
          <w:sz w:val="24"/>
          <w:szCs w:val="24"/>
          <w:shd w:val="clear" w:color="auto" w:fill="FFFFFF"/>
        </w:rPr>
        <w:t>Литература:</w:t>
      </w:r>
      <w:r w:rsidRPr="00424986">
        <w:rPr>
          <w:rFonts w:ascii="Times New Roman" w:hAnsi="Times New Roman"/>
          <w:sz w:val="24"/>
          <w:szCs w:val="24"/>
          <w:shd w:val="clear" w:color="auto" w:fill="FFFFFF"/>
        </w:rPr>
        <w:t xml:space="preserve"> </w:t>
      </w:r>
    </w:p>
    <w:p w:rsidR="00121892" w:rsidRPr="00424986" w:rsidRDefault="00121892" w:rsidP="002D354E">
      <w:pPr>
        <w:pStyle w:val="a8"/>
        <w:numPr>
          <w:ilvl w:val="0"/>
          <w:numId w:val="19"/>
        </w:numPr>
        <w:tabs>
          <w:tab w:val="left" w:pos="851"/>
        </w:tabs>
        <w:autoSpaceDE w:val="0"/>
        <w:autoSpaceDN w:val="0"/>
        <w:adjustRightInd w:val="0"/>
        <w:spacing w:after="0" w:line="240" w:lineRule="auto"/>
        <w:ind w:left="0" w:firstLine="567"/>
        <w:rPr>
          <w:rFonts w:ascii="Times New Roman" w:hAnsi="Times New Roman"/>
          <w:sz w:val="24"/>
          <w:szCs w:val="24"/>
        </w:rPr>
      </w:pPr>
      <w:r w:rsidRPr="00CA729F">
        <w:rPr>
          <w:rStyle w:val="ab"/>
          <w:rFonts w:ascii="Times New Roman" w:hAnsi="Times New Roman"/>
          <w:b w:val="0"/>
          <w:sz w:val="24"/>
          <w:szCs w:val="24"/>
        </w:rPr>
        <w:t>Закон Кабардино-Балкарской республики № 13-РЗ от</w:t>
      </w:r>
      <w:r w:rsidRPr="00424986">
        <w:rPr>
          <w:rStyle w:val="ab"/>
          <w:rFonts w:ascii="Times New Roman" w:hAnsi="Times New Roman"/>
          <w:sz w:val="24"/>
          <w:szCs w:val="24"/>
        </w:rPr>
        <w:t xml:space="preserve"> </w:t>
      </w:r>
      <w:r w:rsidRPr="00424986">
        <w:rPr>
          <w:rFonts w:ascii="Times New Roman" w:hAnsi="Times New Roman"/>
          <w:sz w:val="24"/>
          <w:szCs w:val="24"/>
        </w:rPr>
        <w:t>12.05.2021г. "О потребител</w:t>
      </w:r>
      <w:r w:rsidRPr="00424986">
        <w:rPr>
          <w:rFonts w:ascii="Times New Roman" w:hAnsi="Times New Roman"/>
          <w:sz w:val="24"/>
          <w:szCs w:val="24"/>
        </w:rPr>
        <w:t>ь</w:t>
      </w:r>
      <w:r w:rsidRPr="00424986">
        <w:rPr>
          <w:rFonts w:ascii="Times New Roman" w:hAnsi="Times New Roman"/>
          <w:sz w:val="24"/>
          <w:szCs w:val="24"/>
        </w:rPr>
        <w:t>ской корзине в Кабардино-Балкарской Республике"</w:t>
      </w:r>
    </w:p>
    <w:p w:rsidR="00121892" w:rsidRPr="00424986" w:rsidRDefault="00121892" w:rsidP="002D354E">
      <w:pPr>
        <w:pStyle w:val="a8"/>
        <w:numPr>
          <w:ilvl w:val="0"/>
          <w:numId w:val="19"/>
        </w:numPr>
        <w:tabs>
          <w:tab w:val="left" w:pos="851"/>
        </w:tabs>
        <w:spacing w:after="0" w:line="240" w:lineRule="auto"/>
        <w:ind w:left="0" w:firstLine="567"/>
        <w:rPr>
          <w:rFonts w:ascii="Times New Roman" w:hAnsi="Times New Roman"/>
          <w:sz w:val="24"/>
          <w:szCs w:val="24"/>
          <w:shd w:val="clear" w:color="auto" w:fill="FFFFFF"/>
        </w:rPr>
      </w:pPr>
      <w:r w:rsidRPr="00424986">
        <w:rPr>
          <w:rFonts w:ascii="Times New Roman" w:hAnsi="Times New Roman"/>
          <w:sz w:val="24"/>
          <w:szCs w:val="24"/>
          <w:shd w:val="clear" w:color="auto" w:fill="FFFFFF"/>
        </w:rPr>
        <w:t>Краткий статистический сборник. Кабардино-Балкария</w:t>
      </w:r>
      <w:r w:rsidR="00CE2088" w:rsidRPr="00424986">
        <w:rPr>
          <w:rFonts w:ascii="Times New Roman" w:hAnsi="Times New Roman"/>
          <w:sz w:val="24"/>
          <w:szCs w:val="24"/>
          <w:shd w:val="clear" w:color="auto" w:fill="FFFFFF"/>
        </w:rPr>
        <w:t xml:space="preserve"> </w:t>
      </w:r>
      <w:r w:rsidRPr="00424986">
        <w:rPr>
          <w:rFonts w:ascii="Times New Roman" w:hAnsi="Times New Roman"/>
          <w:sz w:val="24"/>
          <w:szCs w:val="24"/>
          <w:shd w:val="clear" w:color="auto" w:fill="FFFFFF"/>
        </w:rPr>
        <w:t>в цифрах. 2018. – Нальчик. 2023. 183 с.</w:t>
      </w:r>
    </w:p>
    <w:p w:rsidR="00121892" w:rsidRPr="00424986" w:rsidRDefault="00121892" w:rsidP="002D354E">
      <w:pPr>
        <w:pStyle w:val="a8"/>
        <w:numPr>
          <w:ilvl w:val="0"/>
          <w:numId w:val="19"/>
        </w:numPr>
        <w:tabs>
          <w:tab w:val="left" w:pos="851"/>
        </w:tabs>
        <w:spacing w:after="0" w:line="240" w:lineRule="auto"/>
        <w:ind w:left="0" w:firstLine="567"/>
        <w:rPr>
          <w:rFonts w:ascii="Times New Roman" w:hAnsi="Times New Roman"/>
          <w:sz w:val="24"/>
          <w:szCs w:val="24"/>
          <w:shd w:val="clear" w:color="auto" w:fill="FFFFFF"/>
        </w:rPr>
      </w:pPr>
      <w:r w:rsidRPr="00424986">
        <w:rPr>
          <w:rFonts w:ascii="Times New Roman" w:hAnsi="Times New Roman"/>
          <w:sz w:val="24"/>
          <w:szCs w:val="24"/>
        </w:rPr>
        <w:t>Макарова О. В., Моор Т. А. Продовольственная безопасность, как важнейшая с</w:t>
      </w:r>
      <w:r w:rsidRPr="00424986">
        <w:rPr>
          <w:rFonts w:ascii="Times New Roman" w:hAnsi="Times New Roman"/>
          <w:sz w:val="24"/>
          <w:szCs w:val="24"/>
        </w:rPr>
        <w:t>о</w:t>
      </w:r>
      <w:r w:rsidRPr="00424986">
        <w:rPr>
          <w:rFonts w:ascii="Times New Roman" w:hAnsi="Times New Roman"/>
          <w:sz w:val="24"/>
          <w:szCs w:val="24"/>
        </w:rPr>
        <w:t>ставляющая национальной безопасности страны // Заметки ученого. 2021. № 7-1. С. 347-356</w:t>
      </w:r>
    </w:p>
    <w:p w:rsidR="00121892" w:rsidRPr="00424986" w:rsidRDefault="00121892" w:rsidP="002D354E">
      <w:pPr>
        <w:pStyle w:val="a8"/>
        <w:numPr>
          <w:ilvl w:val="0"/>
          <w:numId w:val="19"/>
        </w:numPr>
        <w:tabs>
          <w:tab w:val="left" w:pos="851"/>
        </w:tabs>
        <w:spacing w:after="0" w:line="240" w:lineRule="auto"/>
        <w:ind w:left="0" w:firstLine="567"/>
        <w:rPr>
          <w:rFonts w:ascii="Times New Roman" w:hAnsi="Times New Roman"/>
          <w:sz w:val="24"/>
          <w:szCs w:val="24"/>
          <w:shd w:val="clear" w:color="auto" w:fill="FFFFFF"/>
        </w:rPr>
      </w:pPr>
      <w:r w:rsidRPr="00424986">
        <w:rPr>
          <w:rStyle w:val="lastbreadcrumb1"/>
          <w:rFonts w:ascii="Times New Roman" w:hAnsi="Times New Roman"/>
          <w:color w:val="auto"/>
          <w:sz w:val="24"/>
          <w:szCs w:val="24"/>
        </w:rPr>
        <w:t>Постановление Правительства Кабардино-Балкарской Республики от 13 ноября 2018 г. N 211-ПП "Об установлении величины прожиточного минимума на душу населения и по основным социально-демографическим группам населения в Кабардино-Балкарской Респу</w:t>
      </w:r>
      <w:r w:rsidRPr="00424986">
        <w:rPr>
          <w:rStyle w:val="lastbreadcrumb1"/>
          <w:rFonts w:ascii="Times New Roman" w:hAnsi="Times New Roman"/>
          <w:color w:val="auto"/>
          <w:sz w:val="24"/>
          <w:szCs w:val="24"/>
        </w:rPr>
        <w:t>б</w:t>
      </w:r>
      <w:r w:rsidRPr="00424986">
        <w:rPr>
          <w:rStyle w:val="lastbreadcrumb1"/>
          <w:rFonts w:ascii="Times New Roman" w:hAnsi="Times New Roman"/>
          <w:color w:val="auto"/>
          <w:sz w:val="24"/>
          <w:szCs w:val="24"/>
        </w:rPr>
        <w:t>лике в 2023 г."</w:t>
      </w:r>
      <w:r w:rsidRPr="00424986">
        <w:rPr>
          <w:rFonts w:ascii="Times New Roman" w:hAnsi="Times New Roman"/>
          <w:sz w:val="24"/>
          <w:szCs w:val="24"/>
        </w:rPr>
        <w:t xml:space="preserve"> </w:t>
      </w:r>
    </w:p>
    <w:p w:rsidR="00121892" w:rsidRPr="00424986" w:rsidRDefault="00121892" w:rsidP="002D354E">
      <w:pPr>
        <w:pStyle w:val="a8"/>
        <w:numPr>
          <w:ilvl w:val="0"/>
          <w:numId w:val="19"/>
        </w:numPr>
        <w:tabs>
          <w:tab w:val="left" w:pos="851"/>
        </w:tabs>
        <w:spacing w:after="0" w:line="240" w:lineRule="auto"/>
        <w:ind w:left="0" w:firstLine="567"/>
        <w:rPr>
          <w:rFonts w:ascii="Times New Roman" w:hAnsi="Times New Roman"/>
          <w:sz w:val="24"/>
          <w:szCs w:val="24"/>
          <w:shd w:val="clear" w:color="auto" w:fill="FFFFFF"/>
        </w:rPr>
      </w:pPr>
      <w:bookmarkStart w:id="23" w:name="top"/>
      <w:bookmarkEnd w:id="23"/>
      <w:r w:rsidRPr="00424986">
        <w:rPr>
          <w:rFonts w:ascii="Times New Roman" w:hAnsi="Times New Roman"/>
          <w:sz w:val="24"/>
          <w:szCs w:val="24"/>
          <w:shd w:val="clear" w:color="auto" w:fill="FFFFFF"/>
        </w:rPr>
        <w:t>Регионы России. Социально-экономические показатели. Статистический сборник.</w:t>
      </w:r>
      <w:r w:rsidR="00CE2088" w:rsidRPr="00424986">
        <w:rPr>
          <w:rFonts w:ascii="Times New Roman" w:hAnsi="Times New Roman"/>
          <w:sz w:val="24"/>
          <w:szCs w:val="24"/>
          <w:shd w:val="clear" w:color="auto" w:fill="FFFFFF"/>
        </w:rPr>
        <w:t xml:space="preserve"> </w:t>
      </w:r>
      <w:r w:rsidRPr="00424986">
        <w:rPr>
          <w:rFonts w:ascii="Times New Roman" w:hAnsi="Times New Roman"/>
          <w:sz w:val="24"/>
          <w:szCs w:val="24"/>
          <w:shd w:val="clear" w:color="auto" w:fill="FFFFFF" w:themeFill="background1"/>
        </w:rPr>
        <w:t>Федеральная служба государственной статистики.</w:t>
      </w:r>
      <w:r w:rsidRPr="00424986">
        <w:rPr>
          <w:rFonts w:ascii="Times New Roman" w:hAnsi="Times New Roman"/>
          <w:sz w:val="24"/>
          <w:szCs w:val="24"/>
        </w:rPr>
        <w:t xml:space="preserve"> </w:t>
      </w:r>
      <w:hyperlink r:id="rId133" w:history="1">
        <w:r w:rsidRPr="00CA729F">
          <w:rPr>
            <w:rStyle w:val="a7"/>
            <w:color w:val="auto"/>
            <w:sz w:val="24"/>
            <w:szCs w:val="24"/>
            <w:u w:val="none"/>
            <w:shd w:val="clear" w:color="auto" w:fill="FFFFFF" w:themeFill="background1"/>
          </w:rPr>
          <w:t>stat@gks.ru</w:t>
        </w:r>
      </w:hyperlink>
      <w:r w:rsidRPr="00CA729F">
        <w:rPr>
          <w:rFonts w:ascii="Times New Roman" w:hAnsi="Times New Roman"/>
          <w:sz w:val="24"/>
          <w:szCs w:val="24"/>
          <w:shd w:val="clear" w:color="auto" w:fill="FFFFFF"/>
        </w:rPr>
        <w:t>, -</w:t>
      </w:r>
      <w:r w:rsidRPr="00424986">
        <w:rPr>
          <w:rFonts w:ascii="Times New Roman" w:hAnsi="Times New Roman"/>
          <w:sz w:val="24"/>
          <w:szCs w:val="24"/>
          <w:shd w:val="clear" w:color="auto" w:fill="FFFFFF"/>
        </w:rPr>
        <w:t>Москва. 2023.</w:t>
      </w:r>
    </w:p>
    <w:p w:rsidR="00121892" w:rsidRPr="00424986" w:rsidRDefault="00121892" w:rsidP="002D354E">
      <w:pPr>
        <w:pStyle w:val="a8"/>
        <w:numPr>
          <w:ilvl w:val="0"/>
          <w:numId w:val="19"/>
        </w:numPr>
        <w:shd w:val="clear" w:color="auto" w:fill="FFFFFF"/>
        <w:tabs>
          <w:tab w:val="left" w:pos="851"/>
        </w:tabs>
        <w:spacing w:after="0" w:line="240" w:lineRule="auto"/>
        <w:ind w:left="0" w:firstLine="567"/>
        <w:rPr>
          <w:rFonts w:ascii="Times New Roman" w:hAnsi="Times New Roman"/>
          <w:sz w:val="24"/>
          <w:szCs w:val="24"/>
        </w:rPr>
      </w:pPr>
      <w:r w:rsidRPr="00424986">
        <w:rPr>
          <w:rStyle w:val="organictextcontentspan"/>
          <w:rFonts w:ascii="Times New Roman" w:hAnsi="Times New Roman"/>
          <w:bCs/>
          <w:sz w:val="24"/>
          <w:szCs w:val="24"/>
        </w:rPr>
        <w:t>Аничкина О.</w:t>
      </w:r>
      <w:r w:rsidR="00CA729F">
        <w:rPr>
          <w:rStyle w:val="organictextcontentspan"/>
          <w:rFonts w:ascii="Times New Roman" w:hAnsi="Times New Roman"/>
          <w:bCs/>
          <w:sz w:val="24"/>
          <w:szCs w:val="24"/>
        </w:rPr>
        <w:t xml:space="preserve"> </w:t>
      </w:r>
      <w:r w:rsidRPr="00424986">
        <w:rPr>
          <w:rStyle w:val="organictextcontentspan"/>
          <w:rFonts w:ascii="Times New Roman" w:hAnsi="Times New Roman"/>
          <w:bCs/>
          <w:sz w:val="24"/>
          <w:szCs w:val="24"/>
        </w:rPr>
        <w:t>А., Бекетов А. В., Коротких Т. Н. Механизмы функционирования си</w:t>
      </w:r>
      <w:r w:rsidRPr="00424986">
        <w:rPr>
          <w:rStyle w:val="organictextcontentspan"/>
          <w:rFonts w:ascii="Times New Roman" w:hAnsi="Times New Roman"/>
          <w:bCs/>
          <w:sz w:val="24"/>
          <w:szCs w:val="24"/>
        </w:rPr>
        <w:t>с</w:t>
      </w:r>
      <w:r w:rsidRPr="00424986">
        <w:rPr>
          <w:rStyle w:val="organictextcontentspan"/>
          <w:rFonts w:ascii="Times New Roman" w:hAnsi="Times New Roman"/>
          <w:bCs/>
          <w:sz w:val="24"/>
          <w:szCs w:val="24"/>
        </w:rPr>
        <w:t>темы обеспечения продовольственной безопасности России (экономический аспект) //</w:t>
      </w:r>
      <w:r w:rsidR="00CE2088" w:rsidRPr="00424986">
        <w:rPr>
          <w:rStyle w:val="organictextcontentspan"/>
          <w:rFonts w:ascii="Times New Roman" w:hAnsi="Times New Roman"/>
          <w:bCs/>
          <w:sz w:val="24"/>
          <w:szCs w:val="24"/>
        </w:rPr>
        <w:t xml:space="preserve"> </w:t>
      </w:r>
      <w:r w:rsidRPr="00424986">
        <w:rPr>
          <w:rStyle w:val="organictextcontentspan"/>
          <w:rFonts w:ascii="Times New Roman" w:hAnsi="Times New Roman"/>
          <w:bCs/>
          <w:sz w:val="24"/>
          <w:szCs w:val="24"/>
        </w:rPr>
        <w:t>Эк</w:t>
      </w:r>
      <w:r w:rsidRPr="00424986">
        <w:rPr>
          <w:rStyle w:val="organictextcontentspan"/>
          <w:rFonts w:ascii="Times New Roman" w:hAnsi="Times New Roman"/>
          <w:bCs/>
          <w:sz w:val="24"/>
          <w:szCs w:val="24"/>
        </w:rPr>
        <w:t>о</w:t>
      </w:r>
      <w:r w:rsidRPr="00424986">
        <w:rPr>
          <w:rStyle w:val="organictextcontentspan"/>
          <w:rFonts w:ascii="Times New Roman" w:hAnsi="Times New Roman"/>
          <w:bCs/>
          <w:sz w:val="24"/>
          <w:szCs w:val="24"/>
        </w:rPr>
        <w:t xml:space="preserve">номические науки. 2023. №9 (226). С. 11-20. </w:t>
      </w:r>
    </w:p>
    <w:p w:rsidR="00121892" w:rsidRPr="00CA729F" w:rsidRDefault="00121892" w:rsidP="002D354E">
      <w:pPr>
        <w:spacing w:after="0" w:line="240" w:lineRule="auto"/>
        <w:ind w:firstLine="567"/>
        <w:rPr>
          <w:rFonts w:ascii="Times New Roman" w:hAnsi="Times New Roman"/>
          <w:sz w:val="24"/>
          <w:szCs w:val="24"/>
        </w:rPr>
      </w:pPr>
    </w:p>
    <w:p w:rsidR="00CA729F" w:rsidRDefault="00CA729F" w:rsidP="002D354E">
      <w:pPr>
        <w:spacing w:after="0" w:line="240" w:lineRule="auto"/>
        <w:ind w:firstLine="567"/>
        <w:rPr>
          <w:rFonts w:ascii="Times New Roman" w:hAnsi="Times New Roman"/>
          <w:sz w:val="24"/>
          <w:szCs w:val="24"/>
        </w:rPr>
      </w:pPr>
    </w:p>
    <w:p w:rsidR="00121892" w:rsidRPr="00424986" w:rsidRDefault="00121892" w:rsidP="00CA729F">
      <w:pPr>
        <w:spacing w:after="0" w:line="240" w:lineRule="auto"/>
        <w:rPr>
          <w:rFonts w:ascii="Times New Roman" w:hAnsi="Times New Roman"/>
          <w:sz w:val="24"/>
          <w:szCs w:val="24"/>
        </w:rPr>
      </w:pPr>
      <w:r w:rsidRPr="00CA729F">
        <w:rPr>
          <w:rFonts w:ascii="Times New Roman" w:hAnsi="Times New Roman"/>
          <w:b/>
          <w:sz w:val="24"/>
          <w:szCs w:val="24"/>
        </w:rPr>
        <w:t>УДК</w:t>
      </w:r>
      <w:r w:rsidRPr="00424986">
        <w:rPr>
          <w:rFonts w:ascii="Times New Roman" w:hAnsi="Times New Roman"/>
          <w:sz w:val="24"/>
          <w:szCs w:val="24"/>
        </w:rPr>
        <w:t xml:space="preserve"> 6196614.36637.52</w:t>
      </w:r>
    </w:p>
    <w:p w:rsidR="00121892" w:rsidRPr="00424986" w:rsidRDefault="00121892" w:rsidP="00CA729F">
      <w:pPr>
        <w:spacing w:after="0" w:line="240" w:lineRule="auto"/>
        <w:jc w:val="center"/>
        <w:rPr>
          <w:rFonts w:ascii="Times New Roman" w:hAnsi="Times New Roman"/>
          <w:b/>
          <w:sz w:val="24"/>
          <w:szCs w:val="24"/>
        </w:rPr>
      </w:pPr>
    </w:p>
    <w:p w:rsidR="00CA729F" w:rsidRDefault="00121892" w:rsidP="00CA729F">
      <w:pPr>
        <w:spacing w:after="0" w:line="240" w:lineRule="auto"/>
        <w:jc w:val="center"/>
        <w:rPr>
          <w:rFonts w:ascii="Times New Roman" w:hAnsi="Times New Roman"/>
          <w:b/>
          <w:sz w:val="24"/>
          <w:szCs w:val="24"/>
        </w:rPr>
      </w:pPr>
      <w:r w:rsidRPr="00424986">
        <w:rPr>
          <w:rFonts w:ascii="Times New Roman" w:hAnsi="Times New Roman"/>
          <w:b/>
          <w:sz w:val="24"/>
          <w:szCs w:val="24"/>
        </w:rPr>
        <w:t>СРАВНИТЕЛЬНАЯ ОЦЕНКА КАЧЕСТВ</w:t>
      </w:r>
      <w:r w:rsidR="00E27469" w:rsidRPr="00424986">
        <w:rPr>
          <w:rFonts w:ascii="Times New Roman" w:hAnsi="Times New Roman"/>
          <w:b/>
          <w:sz w:val="24"/>
          <w:szCs w:val="24"/>
        </w:rPr>
        <w:t xml:space="preserve">А МЯСА ПТИЦЫ РЕАЛИЗУЕМОГО </w:t>
      </w:r>
    </w:p>
    <w:p w:rsidR="00121892" w:rsidRPr="00424986" w:rsidRDefault="00E27469" w:rsidP="00CA729F">
      <w:pPr>
        <w:spacing w:after="0" w:line="240" w:lineRule="auto"/>
        <w:jc w:val="center"/>
        <w:rPr>
          <w:rFonts w:ascii="Times New Roman" w:hAnsi="Times New Roman"/>
          <w:b/>
          <w:sz w:val="24"/>
          <w:szCs w:val="24"/>
        </w:rPr>
      </w:pPr>
      <w:r w:rsidRPr="00424986">
        <w:rPr>
          <w:rFonts w:ascii="Times New Roman" w:hAnsi="Times New Roman"/>
          <w:b/>
          <w:sz w:val="24"/>
          <w:szCs w:val="24"/>
        </w:rPr>
        <w:t>В</w:t>
      </w:r>
      <w:r w:rsidR="00CE2088" w:rsidRPr="00424986">
        <w:rPr>
          <w:rFonts w:ascii="Times New Roman" w:hAnsi="Times New Roman"/>
          <w:b/>
          <w:sz w:val="24"/>
          <w:szCs w:val="24"/>
        </w:rPr>
        <w:t xml:space="preserve"> </w:t>
      </w:r>
      <w:r w:rsidRPr="00424986">
        <w:rPr>
          <w:rFonts w:ascii="Times New Roman" w:hAnsi="Times New Roman"/>
          <w:b/>
          <w:sz w:val="24"/>
          <w:szCs w:val="24"/>
        </w:rPr>
        <w:t>г</w:t>
      </w:r>
      <w:r w:rsidR="00CA729F">
        <w:rPr>
          <w:rFonts w:ascii="Times New Roman" w:hAnsi="Times New Roman"/>
          <w:b/>
          <w:sz w:val="24"/>
          <w:szCs w:val="24"/>
        </w:rPr>
        <w:t xml:space="preserve"> </w:t>
      </w:r>
      <w:r w:rsidRPr="00424986">
        <w:rPr>
          <w:rFonts w:ascii="Times New Roman" w:hAnsi="Times New Roman"/>
          <w:b/>
          <w:sz w:val="24"/>
          <w:szCs w:val="24"/>
        </w:rPr>
        <w:t>.</w:t>
      </w:r>
      <w:r w:rsidR="00121892" w:rsidRPr="00424986">
        <w:rPr>
          <w:rFonts w:ascii="Times New Roman" w:hAnsi="Times New Roman"/>
          <w:b/>
          <w:sz w:val="24"/>
          <w:szCs w:val="24"/>
        </w:rPr>
        <w:t>НАЛЬЧИК</w:t>
      </w:r>
    </w:p>
    <w:p w:rsidR="00CA729F" w:rsidRDefault="00CA729F" w:rsidP="00CA729F">
      <w:pPr>
        <w:spacing w:after="0" w:line="240" w:lineRule="auto"/>
        <w:jc w:val="right"/>
        <w:rPr>
          <w:rFonts w:ascii="Times New Roman" w:hAnsi="Times New Roman"/>
          <w:b/>
          <w:sz w:val="24"/>
          <w:szCs w:val="24"/>
        </w:rPr>
      </w:pPr>
    </w:p>
    <w:p w:rsidR="00121892" w:rsidRPr="00424986" w:rsidRDefault="00121892" w:rsidP="00CA729F">
      <w:pPr>
        <w:spacing w:after="0" w:line="240" w:lineRule="auto"/>
        <w:jc w:val="right"/>
        <w:rPr>
          <w:rFonts w:ascii="Times New Roman" w:hAnsi="Times New Roman"/>
          <w:b/>
          <w:sz w:val="24"/>
          <w:szCs w:val="24"/>
        </w:rPr>
      </w:pPr>
      <w:r w:rsidRPr="00424986">
        <w:rPr>
          <w:rFonts w:ascii="Times New Roman" w:hAnsi="Times New Roman"/>
          <w:b/>
          <w:sz w:val="24"/>
          <w:szCs w:val="24"/>
        </w:rPr>
        <w:t>Бесланеев</w:t>
      </w:r>
      <w:r w:rsidR="00E27469" w:rsidRPr="00424986">
        <w:rPr>
          <w:rFonts w:ascii="Times New Roman" w:hAnsi="Times New Roman"/>
          <w:b/>
          <w:sz w:val="24"/>
          <w:szCs w:val="24"/>
        </w:rPr>
        <w:t xml:space="preserve"> </w:t>
      </w:r>
      <w:r w:rsidRPr="00424986">
        <w:rPr>
          <w:rFonts w:ascii="Times New Roman" w:hAnsi="Times New Roman"/>
          <w:b/>
          <w:sz w:val="24"/>
          <w:szCs w:val="24"/>
        </w:rPr>
        <w:t>Э.В.</w:t>
      </w:r>
      <w:r w:rsidR="00CA729F">
        <w:rPr>
          <w:rFonts w:ascii="Times New Roman" w:hAnsi="Times New Roman"/>
          <w:b/>
          <w:sz w:val="24"/>
          <w:szCs w:val="24"/>
        </w:rPr>
        <w:t>;</w:t>
      </w:r>
      <w:r w:rsidRPr="00424986">
        <w:rPr>
          <w:rFonts w:ascii="Times New Roman" w:hAnsi="Times New Roman"/>
          <w:b/>
          <w:sz w:val="24"/>
          <w:szCs w:val="24"/>
        </w:rPr>
        <w:t xml:space="preserve"> </w:t>
      </w:r>
    </w:p>
    <w:p w:rsidR="00121892" w:rsidRPr="00424986" w:rsidRDefault="00121892" w:rsidP="00CA729F">
      <w:pPr>
        <w:pStyle w:val="a8"/>
        <w:numPr>
          <w:ilvl w:val="0"/>
          <w:numId w:val="30"/>
        </w:numPr>
        <w:tabs>
          <w:tab w:val="left" w:pos="709"/>
        </w:tabs>
        <w:autoSpaceDE w:val="0"/>
        <w:spacing w:after="0" w:line="240" w:lineRule="auto"/>
        <w:ind w:left="0" w:firstLine="0"/>
        <w:jc w:val="right"/>
        <w:rPr>
          <w:rFonts w:ascii="Times New Roman" w:hAnsi="Times New Roman"/>
          <w:sz w:val="24"/>
          <w:szCs w:val="24"/>
        </w:rPr>
      </w:pPr>
      <w:r w:rsidRPr="00424986">
        <w:rPr>
          <w:rFonts w:ascii="Times New Roman" w:hAnsi="Times New Roman"/>
          <w:sz w:val="24"/>
          <w:szCs w:val="24"/>
        </w:rPr>
        <w:t>профессор кафедры «Товароведение, туризм и право», д.б.н, профессор</w:t>
      </w:r>
    </w:p>
    <w:p w:rsidR="00121892" w:rsidRPr="00424986" w:rsidRDefault="00121892" w:rsidP="00CA729F">
      <w:pPr>
        <w:pStyle w:val="a8"/>
        <w:numPr>
          <w:ilvl w:val="0"/>
          <w:numId w:val="30"/>
        </w:numPr>
        <w:tabs>
          <w:tab w:val="left" w:pos="709"/>
        </w:tabs>
        <w:autoSpaceDE w:val="0"/>
        <w:spacing w:after="0" w:line="240" w:lineRule="auto"/>
        <w:ind w:left="0" w:firstLine="0"/>
        <w:jc w:val="right"/>
        <w:rPr>
          <w:rFonts w:ascii="Times New Roman" w:hAnsi="Times New Roman"/>
          <w:sz w:val="24"/>
          <w:szCs w:val="24"/>
        </w:rPr>
      </w:pPr>
      <w:r w:rsidRPr="00424986">
        <w:rPr>
          <w:rFonts w:ascii="Times New Roman" w:hAnsi="Times New Roman"/>
          <w:sz w:val="24"/>
          <w:szCs w:val="24"/>
        </w:rPr>
        <w:t xml:space="preserve"> ФГБОУ ВО Кабардино-Балкарский ГАУ, г. Нальчик, Россия;</w:t>
      </w:r>
    </w:p>
    <w:p w:rsidR="00121892" w:rsidRPr="00CA729F" w:rsidRDefault="00583CD9" w:rsidP="00CA729F">
      <w:pPr>
        <w:tabs>
          <w:tab w:val="left" w:pos="0"/>
        </w:tabs>
        <w:spacing w:after="0" w:line="240" w:lineRule="auto"/>
        <w:jc w:val="right"/>
        <w:rPr>
          <w:rFonts w:ascii="Times New Roman" w:hAnsi="Times New Roman"/>
          <w:sz w:val="24"/>
          <w:szCs w:val="24"/>
        </w:rPr>
      </w:pPr>
      <w:hyperlink r:id="rId134" w:history="1">
        <w:r w:rsidR="00121892" w:rsidRPr="00CA729F">
          <w:rPr>
            <w:rStyle w:val="a7"/>
            <w:color w:val="auto"/>
            <w:sz w:val="24"/>
            <w:szCs w:val="24"/>
            <w:u w:val="none"/>
            <w:lang w:val="en-US"/>
          </w:rPr>
          <w:t>kafedra</w:t>
        </w:r>
        <w:r w:rsidR="00121892" w:rsidRPr="00CA729F">
          <w:rPr>
            <w:rStyle w:val="a7"/>
            <w:color w:val="auto"/>
            <w:sz w:val="24"/>
            <w:szCs w:val="24"/>
            <w:u w:val="none"/>
          </w:rPr>
          <w:t>-</w:t>
        </w:r>
        <w:r w:rsidR="00121892" w:rsidRPr="00CA729F">
          <w:rPr>
            <w:rStyle w:val="a7"/>
            <w:color w:val="auto"/>
            <w:sz w:val="24"/>
            <w:szCs w:val="24"/>
            <w:u w:val="none"/>
            <w:lang w:val="en-US"/>
          </w:rPr>
          <w:t>kbgau</w:t>
        </w:r>
        <w:r w:rsidR="00121892" w:rsidRPr="00CA729F">
          <w:rPr>
            <w:rStyle w:val="a7"/>
            <w:color w:val="auto"/>
            <w:sz w:val="24"/>
            <w:szCs w:val="24"/>
            <w:u w:val="none"/>
          </w:rPr>
          <w:t>@</w:t>
        </w:r>
        <w:r w:rsidR="00121892" w:rsidRPr="00CA729F">
          <w:rPr>
            <w:rStyle w:val="a7"/>
            <w:color w:val="auto"/>
            <w:sz w:val="24"/>
            <w:szCs w:val="24"/>
            <w:u w:val="none"/>
            <w:lang w:val="en-US"/>
          </w:rPr>
          <w:t>mail</w:t>
        </w:r>
        <w:r w:rsidR="00121892" w:rsidRPr="00CA729F">
          <w:rPr>
            <w:rStyle w:val="a7"/>
            <w:color w:val="auto"/>
            <w:sz w:val="24"/>
            <w:szCs w:val="24"/>
            <w:u w:val="none"/>
          </w:rPr>
          <w:t>.</w:t>
        </w:r>
        <w:r w:rsidR="00121892" w:rsidRPr="00CA729F">
          <w:rPr>
            <w:rStyle w:val="a7"/>
            <w:color w:val="auto"/>
            <w:sz w:val="24"/>
            <w:szCs w:val="24"/>
            <w:u w:val="none"/>
            <w:lang w:val="en-US"/>
          </w:rPr>
          <w:t>ru</w:t>
        </w:r>
      </w:hyperlink>
      <w:r w:rsidR="00CE2088" w:rsidRPr="00CA729F">
        <w:rPr>
          <w:rFonts w:ascii="Times New Roman" w:hAnsi="Times New Roman"/>
          <w:sz w:val="24"/>
          <w:szCs w:val="24"/>
        </w:rPr>
        <w:t xml:space="preserve"> </w:t>
      </w:r>
    </w:p>
    <w:p w:rsidR="00121892" w:rsidRPr="00CA729F" w:rsidRDefault="00121892" w:rsidP="00CA729F">
      <w:pPr>
        <w:spacing w:after="0" w:line="240" w:lineRule="auto"/>
        <w:jc w:val="right"/>
        <w:rPr>
          <w:rFonts w:ascii="Times New Roman" w:hAnsi="Times New Roman"/>
          <w:b/>
          <w:sz w:val="24"/>
          <w:szCs w:val="24"/>
          <w:vertAlign w:val="superscript"/>
        </w:rPr>
      </w:pPr>
      <w:r w:rsidRPr="00CA729F">
        <w:rPr>
          <w:rFonts w:ascii="Times New Roman" w:hAnsi="Times New Roman"/>
          <w:b/>
          <w:sz w:val="24"/>
          <w:szCs w:val="24"/>
        </w:rPr>
        <w:t>Бесланеев К.Э.</w:t>
      </w:r>
      <w:r w:rsidR="00CA729F">
        <w:rPr>
          <w:rFonts w:ascii="Times New Roman" w:hAnsi="Times New Roman"/>
          <w:b/>
          <w:sz w:val="24"/>
          <w:szCs w:val="24"/>
        </w:rPr>
        <w:t>;</w:t>
      </w:r>
    </w:p>
    <w:p w:rsidR="00CA729F" w:rsidRDefault="00121892" w:rsidP="00CA72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right"/>
        <w:rPr>
          <w:rFonts w:ascii="Times New Roman" w:hAnsi="Times New Roman"/>
          <w:sz w:val="24"/>
          <w:szCs w:val="24"/>
        </w:rPr>
      </w:pPr>
      <w:r w:rsidRPr="00CA729F">
        <w:rPr>
          <w:rFonts w:ascii="Times New Roman" w:hAnsi="Times New Roman"/>
          <w:sz w:val="24"/>
          <w:szCs w:val="24"/>
        </w:rPr>
        <w:t xml:space="preserve"> </w:t>
      </w:r>
      <w:r w:rsidR="00CA729F">
        <w:rPr>
          <w:rFonts w:ascii="Times New Roman" w:hAnsi="Times New Roman"/>
          <w:sz w:val="24"/>
          <w:szCs w:val="24"/>
        </w:rPr>
        <w:t xml:space="preserve">ФГБОУ ВО Кабардино-Балкарский ГАУ, г. Нальчик, Россия; </w:t>
      </w:r>
    </w:p>
    <w:p w:rsidR="00121892" w:rsidRPr="00CA729F" w:rsidRDefault="00583CD9" w:rsidP="00CA729F">
      <w:pPr>
        <w:tabs>
          <w:tab w:val="left" w:pos="0"/>
        </w:tabs>
        <w:spacing w:after="0" w:line="240" w:lineRule="auto"/>
        <w:jc w:val="right"/>
        <w:rPr>
          <w:rFonts w:ascii="Times New Roman" w:hAnsi="Times New Roman"/>
          <w:b/>
          <w:sz w:val="24"/>
          <w:szCs w:val="24"/>
        </w:rPr>
      </w:pPr>
      <w:hyperlink r:id="rId135" w:history="1">
        <w:r w:rsidR="00121892" w:rsidRPr="00CA729F">
          <w:rPr>
            <w:rStyle w:val="a7"/>
            <w:color w:val="auto"/>
            <w:sz w:val="24"/>
            <w:szCs w:val="24"/>
            <w:u w:val="none"/>
          </w:rPr>
          <w:t>1999</w:t>
        </w:r>
        <w:r w:rsidR="00121892" w:rsidRPr="00CA729F">
          <w:rPr>
            <w:rStyle w:val="a7"/>
            <w:color w:val="auto"/>
            <w:sz w:val="24"/>
            <w:szCs w:val="24"/>
            <w:u w:val="none"/>
            <w:lang w:val="en-US"/>
          </w:rPr>
          <w:t>kant</w:t>
        </w:r>
        <w:r w:rsidR="00121892" w:rsidRPr="00CA729F">
          <w:rPr>
            <w:rStyle w:val="a7"/>
            <w:color w:val="auto"/>
            <w:sz w:val="24"/>
            <w:szCs w:val="24"/>
            <w:u w:val="none"/>
          </w:rPr>
          <w:t>@</w:t>
        </w:r>
        <w:r w:rsidR="00121892" w:rsidRPr="00CA729F">
          <w:rPr>
            <w:rStyle w:val="a7"/>
            <w:color w:val="auto"/>
            <w:sz w:val="24"/>
            <w:szCs w:val="24"/>
            <w:u w:val="none"/>
            <w:lang w:val="en-US"/>
          </w:rPr>
          <w:t>mail</w:t>
        </w:r>
        <w:r w:rsidR="00121892" w:rsidRPr="00CA729F">
          <w:rPr>
            <w:rStyle w:val="a7"/>
            <w:color w:val="auto"/>
            <w:sz w:val="24"/>
            <w:szCs w:val="24"/>
            <w:u w:val="none"/>
          </w:rPr>
          <w:t>.</w:t>
        </w:r>
        <w:r w:rsidR="00121892" w:rsidRPr="00CA729F">
          <w:rPr>
            <w:rStyle w:val="a7"/>
            <w:color w:val="auto"/>
            <w:sz w:val="24"/>
            <w:szCs w:val="24"/>
            <w:u w:val="none"/>
            <w:lang w:val="en-US"/>
          </w:rPr>
          <w:t>ru</w:t>
        </w:r>
      </w:hyperlink>
    </w:p>
    <w:p w:rsidR="00CA729F" w:rsidRDefault="00CA729F" w:rsidP="00CA729F">
      <w:pPr>
        <w:spacing w:after="0" w:line="240" w:lineRule="auto"/>
        <w:jc w:val="center"/>
        <w:rPr>
          <w:rFonts w:ascii="Times New Roman" w:hAnsi="Times New Roman"/>
          <w:b/>
          <w:sz w:val="24"/>
          <w:szCs w:val="24"/>
        </w:rPr>
      </w:pPr>
    </w:p>
    <w:p w:rsidR="00121892" w:rsidRPr="00424986" w:rsidRDefault="00121892" w:rsidP="00CA729F">
      <w:pPr>
        <w:spacing w:after="0" w:line="240" w:lineRule="auto"/>
        <w:jc w:val="center"/>
        <w:rPr>
          <w:rFonts w:ascii="Times New Roman" w:hAnsi="Times New Roman"/>
          <w:sz w:val="24"/>
          <w:szCs w:val="24"/>
        </w:rPr>
      </w:pPr>
      <w:r w:rsidRPr="00424986">
        <w:rPr>
          <w:rFonts w:ascii="Times New Roman" w:hAnsi="Times New Roman"/>
          <w:b/>
          <w:sz w:val="24"/>
          <w:szCs w:val="24"/>
        </w:rPr>
        <w:t>Аннотация</w:t>
      </w:r>
    </w:p>
    <w:p w:rsidR="00121892" w:rsidRPr="00424986" w:rsidRDefault="0012189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Проведен сравнительный анализ мяса убойных тушек птицы (куры) домашнего и пр</w:t>
      </w:r>
      <w:r w:rsidRPr="00424986">
        <w:rPr>
          <w:rFonts w:ascii="Times New Roman" w:hAnsi="Times New Roman"/>
          <w:sz w:val="24"/>
          <w:szCs w:val="24"/>
        </w:rPr>
        <w:t>о</w:t>
      </w:r>
      <w:r w:rsidRPr="00424986">
        <w:rPr>
          <w:rFonts w:ascii="Times New Roman" w:hAnsi="Times New Roman"/>
          <w:sz w:val="24"/>
          <w:szCs w:val="24"/>
        </w:rPr>
        <w:t>мышленного производства реализуемых в г. Нальчике. Проведены органолептические иссл</w:t>
      </w:r>
      <w:r w:rsidRPr="00424986">
        <w:rPr>
          <w:rFonts w:ascii="Times New Roman" w:hAnsi="Times New Roman"/>
          <w:sz w:val="24"/>
          <w:szCs w:val="24"/>
        </w:rPr>
        <w:t>е</w:t>
      </w:r>
      <w:r w:rsidRPr="00424986">
        <w:rPr>
          <w:rFonts w:ascii="Times New Roman" w:hAnsi="Times New Roman"/>
          <w:sz w:val="24"/>
          <w:szCs w:val="24"/>
        </w:rPr>
        <w:lastRenderedPageBreak/>
        <w:t xml:space="preserve">дования в т.ч. дегустационная </w:t>
      </w:r>
      <w:r w:rsidR="00E27469" w:rsidRPr="00424986">
        <w:rPr>
          <w:rFonts w:ascii="Times New Roman" w:hAnsi="Times New Roman"/>
          <w:sz w:val="24"/>
          <w:szCs w:val="24"/>
        </w:rPr>
        <w:t>оценка мяса испытуемых образцов</w:t>
      </w:r>
      <w:r w:rsidR="00CE2088" w:rsidRPr="00424986">
        <w:rPr>
          <w:rFonts w:ascii="Times New Roman" w:hAnsi="Times New Roman"/>
          <w:sz w:val="24"/>
          <w:szCs w:val="24"/>
        </w:rPr>
        <w:t xml:space="preserve"> </w:t>
      </w:r>
      <w:r w:rsidRPr="00424986">
        <w:rPr>
          <w:rFonts w:ascii="Times New Roman" w:hAnsi="Times New Roman"/>
          <w:sz w:val="24"/>
          <w:szCs w:val="24"/>
        </w:rPr>
        <w:t>в количестве 70 проб от тушек бройлеров. Проведены инструментальные методы оценки по физико-химическим п</w:t>
      </w:r>
      <w:r w:rsidRPr="00424986">
        <w:rPr>
          <w:rFonts w:ascii="Times New Roman" w:hAnsi="Times New Roman"/>
          <w:sz w:val="24"/>
          <w:szCs w:val="24"/>
        </w:rPr>
        <w:t>о</w:t>
      </w:r>
      <w:r w:rsidRPr="00424986">
        <w:rPr>
          <w:rFonts w:ascii="Times New Roman" w:hAnsi="Times New Roman"/>
          <w:sz w:val="24"/>
          <w:szCs w:val="24"/>
        </w:rPr>
        <w:t>казателям (КМАФАнМ,</w:t>
      </w:r>
      <w:r w:rsidR="00CE2088" w:rsidRPr="00424986">
        <w:rPr>
          <w:rFonts w:ascii="Times New Roman" w:hAnsi="Times New Roman"/>
          <w:sz w:val="24"/>
          <w:szCs w:val="24"/>
        </w:rPr>
        <w:t xml:space="preserve"> </w:t>
      </w:r>
      <w:r w:rsidRPr="00424986">
        <w:rPr>
          <w:rFonts w:ascii="Times New Roman" w:hAnsi="Times New Roman"/>
          <w:sz w:val="24"/>
          <w:szCs w:val="24"/>
        </w:rPr>
        <w:t>Salmonella, Listeria monocytogenes,</w:t>
      </w:r>
      <w:r w:rsidR="00CE2088" w:rsidRPr="00424986">
        <w:rPr>
          <w:rFonts w:ascii="Times New Roman" w:hAnsi="Times New Roman"/>
          <w:sz w:val="24"/>
          <w:szCs w:val="24"/>
        </w:rPr>
        <w:t xml:space="preserve"> </w:t>
      </w:r>
      <w:r w:rsidRPr="00424986">
        <w:rPr>
          <w:rFonts w:ascii="Times New Roman" w:hAnsi="Times New Roman"/>
          <w:sz w:val="24"/>
          <w:szCs w:val="24"/>
          <w:shd w:val="clear" w:color="auto" w:fill="FFFFFF"/>
        </w:rPr>
        <w:t>Escherichia coli</w:t>
      </w:r>
      <w:r w:rsidRPr="00424986">
        <w:rPr>
          <w:rFonts w:ascii="Times New Roman" w:hAnsi="Times New Roman"/>
          <w:sz w:val="24"/>
          <w:szCs w:val="24"/>
        </w:rPr>
        <w:t>).</w:t>
      </w:r>
    </w:p>
    <w:p w:rsidR="00121892" w:rsidRPr="00424986" w:rsidRDefault="00121892" w:rsidP="002D354E">
      <w:pPr>
        <w:spacing w:after="0" w:line="240" w:lineRule="auto"/>
        <w:ind w:firstLine="567"/>
        <w:rPr>
          <w:rFonts w:ascii="Times New Roman" w:hAnsi="Times New Roman"/>
          <w:sz w:val="24"/>
          <w:szCs w:val="24"/>
        </w:rPr>
      </w:pPr>
      <w:r w:rsidRPr="00CA729F">
        <w:rPr>
          <w:rFonts w:ascii="Times New Roman" w:hAnsi="Times New Roman"/>
          <w:b/>
          <w:sz w:val="24"/>
          <w:szCs w:val="24"/>
        </w:rPr>
        <w:t>Ключевые слова:</w:t>
      </w:r>
      <w:r w:rsidRPr="00424986">
        <w:rPr>
          <w:rFonts w:ascii="Times New Roman" w:hAnsi="Times New Roman"/>
          <w:b/>
          <w:sz w:val="24"/>
          <w:szCs w:val="24"/>
        </w:rPr>
        <w:t xml:space="preserve"> </w:t>
      </w:r>
      <w:r w:rsidRPr="00424986">
        <w:rPr>
          <w:rFonts w:ascii="Times New Roman" w:hAnsi="Times New Roman"/>
          <w:sz w:val="24"/>
          <w:szCs w:val="24"/>
        </w:rPr>
        <w:t>мясо птицы, товарное качество, ветеринарно-санитарная экспертиза, органолептические показатели, физико-химические исследования, микробиологические п</w:t>
      </w:r>
      <w:r w:rsidRPr="00424986">
        <w:rPr>
          <w:rFonts w:ascii="Times New Roman" w:hAnsi="Times New Roman"/>
          <w:sz w:val="24"/>
          <w:szCs w:val="24"/>
        </w:rPr>
        <w:t>о</w:t>
      </w:r>
      <w:r w:rsidRPr="00424986">
        <w:rPr>
          <w:rFonts w:ascii="Times New Roman" w:hAnsi="Times New Roman"/>
          <w:sz w:val="24"/>
          <w:szCs w:val="24"/>
        </w:rPr>
        <w:t>казател</w:t>
      </w:r>
      <w:r w:rsidR="00E27469" w:rsidRPr="00424986">
        <w:rPr>
          <w:rFonts w:ascii="Times New Roman" w:hAnsi="Times New Roman"/>
          <w:sz w:val="24"/>
          <w:szCs w:val="24"/>
        </w:rPr>
        <w:t>и, оценка качества, тушки птицы</w:t>
      </w:r>
      <w:r w:rsidR="00CA729F">
        <w:rPr>
          <w:rFonts w:ascii="Times New Roman" w:hAnsi="Times New Roman"/>
          <w:sz w:val="24"/>
          <w:szCs w:val="24"/>
        </w:rPr>
        <w:t>.</w:t>
      </w:r>
    </w:p>
    <w:p w:rsidR="00121892" w:rsidRPr="00424986" w:rsidRDefault="00121892" w:rsidP="002D354E">
      <w:pPr>
        <w:spacing w:after="0" w:line="240" w:lineRule="auto"/>
        <w:ind w:firstLine="567"/>
        <w:rPr>
          <w:rFonts w:ascii="Times New Roman" w:hAnsi="Times New Roman"/>
          <w:sz w:val="24"/>
          <w:szCs w:val="24"/>
        </w:rPr>
      </w:pPr>
    </w:p>
    <w:p w:rsidR="00121892" w:rsidRPr="00CA729F" w:rsidRDefault="00121892" w:rsidP="00CA729F">
      <w:pPr>
        <w:spacing w:after="0" w:line="240" w:lineRule="auto"/>
        <w:jc w:val="center"/>
        <w:rPr>
          <w:rFonts w:ascii="Times New Roman" w:hAnsi="Times New Roman"/>
          <w:b/>
          <w:sz w:val="24"/>
          <w:szCs w:val="24"/>
          <w:lang w:val="en-US"/>
        </w:rPr>
      </w:pPr>
      <w:r w:rsidRPr="00CA729F">
        <w:rPr>
          <w:rFonts w:ascii="Times New Roman" w:hAnsi="Times New Roman"/>
          <w:b/>
          <w:sz w:val="24"/>
          <w:szCs w:val="24"/>
          <w:lang w:val="en-US"/>
        </w:rPr>
        <w:t>COMPARATIVE ASSESSMENT OF THE QUALITY OF POULTRY MEAT SOLD IN NALCHIK</w:t>
      </w:r>
    </w:p>
    <w:p w:rsidR="00CA729F" w:rsidRPr="008C5B5A" w:rsidRDefault="00CA729F" w:rsidP="00F5053D">
      <w:pPr>
        <w:spacing w:after="0" w:line="240" w:lineRule="auto"/>
        <w:ind w:firstLine="567"/>
        <w:jc w:val="right"/>
        <w:rPr>
          <w:rFonts w:ascii="Times New Roman" w:hAnsi="Times New Roman"/>
          <w:b/>
          <w:sz w:val="24"/>
          <w:szCs w:val="24"/>
          <w:lang w:val="en-US"/>
        </w:rPr>
      </w:pPr>
    </w:p>
    <w:p w:rsidR="00121892" w:rsidRPr="008C5B5A" w:rsidRDefault="00121892" w:rsidP="00F5053D">
      <w:pPr>
        <w:spacing w:after="0" w:line="240" w:lineRule="auto"/>
        <w:ind w:firstLine="567"/>
        <w:jc w:val="right"/>
        <w:rPr>
          <w:rFonts w:ascii="Times New Roman" w:hAnsi="Times New Roman"/>
          <w:b/>
          <w:sz w:val="24"/>
          <w:szCs w:val="24"/>
          <w:lang w:val="en-US"/>
        </w:rPr>
      </w:pPr>
      <w:r w:rsidRPr="008C5B5A">
        <w:rPr>
          <w:rFonts w:ascii="Times New Roman" w:hAnsi="Times New Roman"/>
          <w:b/>
          <w:sz w:val="24"/>
          <w:szCs w:val="24"/>
          <w:lang w:val="en-US"/>
        </w:rPr>
        <w:t>Beslaneev E.V.</w:t>
      </w:r>
      <w:r w:rsidR="00CA729F" w:rsidRPr="008C5B5A">
        <w:rPr>
          <w:rFonts w:ascii="Times New Roman" w:hAnsi="Times New Roman"/>
          <w:b/>
          <w:sz w:val="24"/>
          <w:szCs w:val="24"/>
          <w:lang w:val="en-US"/>
        </w:rPr>
        <w:t>;</w:t>
      </w:r>
      <w:r w:rsidRPr="008C5B5A">
        <w:rPr>
          <w:rFonts w:ascii="Times New Roman" w:hAnsi="Times New Roman"/>
          <w:b/>
          <w:sz w:val="24"/>
          <w:szCs w:val="24"/>
          <w:lang w:val="en-US"/>
        </w:rPr>
        <w:t xml:space="preserve"> </w:t>
      </w:r>
    </w:p>
    <w:p w:rsidR="00CA729F" w:rsidRPr="008C5B5A" w:rsidRDefault="00121892" w:rsidP="00F5053D">
      <w:pPr>
        <w:spacing w:after="0" w:line="240" w:lineRule="auto"/>
        <w:ind w:firstLine="567"/>
        <w:jc w:val="right"/>
        <w:rPr>
          <w:rFonts w:ascii="Times New Roman" w:hAnsi="Times New Roman"/>
          <w:sz w:val="24"/>
          <w:szCs w:val="24"/>
          <w:lang w:val="en-US"/>
        </w:rPr>
      </w:pPr>
      <w:r w:rsidRPr="008C5B5A">
        <w:rPr>
          <w:rFonts w:ascii="Times New Roman" w:hAnsi="Times New Roman"/>
          <w:sz w:val="24"/>
          <w:szCs w:val="24"/>
          <w:lang w:val="en-US"/>
        </w:rPr>
        <w:t xml:space="preserve">Professor of the Department of Commodity Science, </w:t>
      </w:r>
    </w:p>
    <w:p w:rsidR="00CA729F" w:rsidRPr="008C5B5A" w:rsidRDefault="00121892" w:rsidP="00F5053D">
      <w:pPr>
        <w:spacing w:after="0" w:line="240" w:lineRule="auto"/>
        <w:ind w:firstLine="567"/>
        <w:jc w:val="right"/>
        <w:rPr>
          <w:rFonts w:ascii="Times New Roman" w:hAnsi="Times New Roman"/>
          <w:sz w:val="24"/>
          <w:szCs w:val="24"/>
          <w:lang w:val="en-US"/>
        </w:rPr>
      </w:pPr>
      <w:r w:rsidRPr="008C5B5A">
        <w:rPr>
          <w:rFonts w:ascii="Times New Roman" w:hAnsi="Times New Roman"/>
          <w:sz w:val="24"/>
          <w:szCs w:val="24"/>
          <w:lang w:val="en-US"/>
        </w:rPr>
        <w:t xml:space="preserve">Tourism and Law, Doctor of Biological Sciences, Professor </w:t>
      </w:r>
    </w:p>
    <w:p w:rsidR="00CA729F" w:rsidRPr="008C5B5A" w:rsidRDefault="00CA729F" w:rsidP="00F5053D">
      <w:pPr>
        <w:spacing w:after="0" w:line="240" w:lineRule="auto"/>
        <w:ind w:firstLine="567"/>
        <w:jc w:val="right"/>
        <w:rPr>
          <w:rFonts w:ascii="Times New Roman" w:hAnsi="Times New Roman"/>
          <w:lang w:val="en-US"/>
        </w:rPr>
      </w:pPr>
      <w:r w:rsidRPr="008C5B5A">
        <w:rPr>
          <w:rFonts w:ascii="Times New Roman" w:hAnsi="Times New Roman"/>
          <w:lang w:val="en-US"/>
        </w:rPr>
        <w:t>FSBEI HE Kabardino-Balkarian SAU, Nalchik, Russia;</w:t>
      </w:r>
    </w:p>
    <w:p w:rsidR="00121892" w:rsidRPr="008C5B5A" w:rsidRDefault="00CA729F" w:rsidP="00F5053D">
      <w:pPr>
        <w:spacing w:after="0" w:line="240" w:lineRule="auto"/>
        <w:ind w:firstLine="567"/>
        <w:jc w:val="right"/>
        <w:rPr>
          <w:rFonts w:ascii="Times New Roman" w:hAnsi="Times New Roman"/>
          <w:sz w:val="24"/>
          <w:szCs w:val="24"/>
          <w:lang w:val="en-US"/>
        </w:rPr>
      </w:pPr>
      <w:r w:rsidRPr="008C5B5A">
        <w:rPr>
          <w:rFonts w:ascii="Times New Roman" w:hAnsi="Times New Roman"/>
          <w:sz w:val="24"/>
          <w:szCs w:val="24"/>
          <w:lang w:val="en-US"/>
        </w:rPr>
        <w:t xml:space="preserve">e-mail: </w:t>
      </w:r>
      <w:r w:rsidR="00121892" w:rsidRPr="008C5B5A">
        <w:rPr>
          <w:rFonts w:ascii="Times New Roman" w:hAnsi="Times New Roman"/>
          <w:sz w:val="24"/>
          <w:szCs w:val="24"/>
          <w:lang w:val="en-US"/>
        </w:rPr>
        <w:t xml:space="preserve">kafedra-kbgau@mail.ru </w:t>
      </w:r>
    </w:p>
    <w:p w:rsidR="00121892" w:rsidRPr="008C5B5A" w:rsidRDefault="00121892" w:rsidP="00F5053D">
      <w:pPr>
        <w:spacing w:after="0" w:line="240" w:lineRule="auto"/>
        <w:ind w:firstLine="567"/>
        <w:jc w:val="right"/>
        <w:rPr>
          <w:rFonts w:ascii="Times New Roman" w:hAnsi="Times New Roman"/>
          <w:b/>
          <w:sz w:val="24"/>
          <w:szCs w:val="24"/>
          <w:lang w:val="en-US"/>
        </w:rPr>
      </w:pPr>
      <w:r w:rsidRPr="008C5B5A">
        <w:rPr>
          <w:rFonts w:ascii="Times New Roman" w:hAnsi="Times New Roman"/>
          <w:b/>
          <w:sz w:val="24"/>
          <w:szCs w:val="24"/>
          <w:lang w:val="en-US"/>
        </w:rPr>
        <w:t>Beslaneev K.E.</w:t>
      </w:r>
      <w:r w:rsidR="00CA729F" w:rsidRPr="008C5B5A">
        <w:rPr>
          <w:rFonts w:ascii="Times New Roman" w:hAnsi="Times New Roman"/>
          <w:b/>
          <w:sz w:val="24"/>
          <w:szCs w:val="24"/>
          <w:lang w:val="en-US"/>
        </w:rPr>
        <w:t>;</w:t>
      </w:r>
      <w:r w:rsidRPr="008C5B5A">
        <w:rPr>
          <w:rFonts w:ascii="Times New Roman" w:hAnsi="Times New Roman"/>
          <w:b/>
          <w:sz w:val="24"/>
          <w:szCs w:val="24"/>
          <w:lang w:val="en-US"/>
        </w:rPr>
        <w:t xml:space="preserve"> </w:t>
      </w:r>
    </w:p>
    <w:p w:rsidR="00CA729F" w:rsidRPr="008C5B5A" w:rsidRDefault="00CA729F" w:rsidP="00F5053D">
      <w:pPr>
        <w:spacing w:after="0" w:line="240" w:lineRule="auto"/>
        <w:ind w:firstLine="567"/>
        <w:jc w:val="right"/>
        <w:rPr>
          <w:rFonts w:ascii="Times New Roman" w:hAnsi="Times New Roman"/>
          <w:lang w:val="en-US"/>
        </w:rPr>
      </w:pPr>
      <w:r w:rsidRPr="008C5B5A">
        <w:rPr>
          <w:rFonts w:ascii="Times New Roman" w:hAnsi="Times New Roman"/>
          <w:lang w:val="en-US"/>
        </w:rPr>
        <w:t>FSBEI HE Kabardino-Balkarian SAU, Nalchik, Russia;</w:t>
      </w:r>
    </w:p>
    <w:p w:rsidR="00121892" w:rsidRPr="008C5B5A" w:rsidRDefault="00CA729F" w:rsidP="00F5053D">
      <w:pPr>
        <w:spacing w:after="0" w:line="240" w:lineRule="auto"/>
        <w:ind w:firstLine="567"/>
        <w:jc w:val="right"/>
        <w:rPr>
          <w:rFonts w:ascii="Times New Roman" w:hAnsi="Times New Roman"/>
          <w:sz w:val="24"/>
          <w:szCs w:val="24"/>
          <w:lang w:val="en-US"/>
        </w:rPr>
      </w:pPr>
      <w:r w:rsidRPr="008C5B5A">
        <w:rPr>
          <w:rFonts w:ascii="Times New Roman" w:hAnsi="Times New Roman"/>
          <w:sz w:val="24"/>
          <w:szCs w:val="24"/>
          <w:lang w:val="en-US"/>
        </w:rPr>
        <w:t xml:space="preserve">e-mail: </w:t>
      </w:r>
      <w:r w:rsidR="00121892" w:rsidRPr="008C5B5A">
        <w:rPr>
          <w:rFonts w:ascii="Times New Roman" w:hAnsi="Times New Roman"/>
          <w:sz w:val="24"/>
          <w:szCs w:val="24"/>
          <w:lang w:val="en-US"/>
        </w:rPr>
        <w:t>1999kant@mail.ru</w:t>
      </w:r>
    </w:p>
    <w:p w:rsidR="00CA729F" w:rsidRPr="00CA729F" w:rsidRDefault="00CA729F" w:rsidP="002D354E">
      <w:pPr>
        <w:spacing w:after="0" w:line="240" w:lineRule="auto"/>
        <w:ind w:firstLine="567"/>
        <w:jc w:val="center"/>
        <w:rPr>
          <w:rFonts w:ascii="Times New Roman" w:hAnsi="Times New Roman"/>
          <w:b/>
          <w:sz w:val="24"/>
          <w:szCs w:val="24"/>
          <w:lang w:val="en-US"/>
        </w:rPr>
      </w:pPr>
    </w:p>
    <w:p w:rsidR="00CA729F" w:rsidRDefault="00CA729F" w:rsidP="00CA729F">
      <w:pPr>
        <w:spacing w:after="0" w:line="240" w:lineRule="auto"/>
        <w:jc w:val="center"/>
        <w:rPr>
          <w:rFonts w:ascii="Times New Roman" w:hAnsi="Times New Roman"/>
          <w:b/>
          <w:sz w:val="24"/>
          <w:szCs w:val="24"/>
          <w:lang w:val="en-US"/>
        </w:rPr>
      </w:pPr>
      <w:r w:rsidRPr="00CA729F">
        <w:rPr>
          <w:rFonts w:ascii="Times New Roman" w:hAnsi="Times New Roman"/>
          <w:b/>
          <w:sz w:val="24"/>
          <w:szCs w:val="24"/>
          <w:lang w:val="en-US"/>
        </w:rPr>
        <w:t>Annotation</w:t>
      </w:r>
    </w:p>
    <w:p w:rsidR="00121892" w:rsidRPr="00424986" w:rsidRDefault="00121892" w:rsidP="002D354E">
      <w:pPr>
        <w:spacing w:after="0" w:line="240" w:lineRule="auto"/>
        <w:ind w:firstLine="567"/>
        <w:rPr>
          <w:rFonts w:ascii="Times New Roman" w:hAnsi="Times New Roman"/>
          <w:sz w:val="24"/>
          <w:szCs w:val="24"/>
          <w:lang w:val="en-US"/>
        </w:rPr>
      </w:pPr>
      <w:r w:rsidRPr="00424986">
        <w:rPr>
          <w:rFonts w:ascii="Times New Roman" w:hAnsi="Times New Roman"/>
          <w:sz w:val="24"/>
          <w:szCs w:val="24"/>
          <w:lang w:val="en-US"/>
        </w:rPr>
        <w:t>A comparative analysis of the meat of poultry carcasses (chickens) of domestic and industrial production sold in Nalchik is carried out. Organoleptic studies, including tasting evaluation, of the meat of the test samples in the amount of 70 samples from broiler carcasses were carried out. I</w:t>
      </w:r>
      <w:r w:rsidRPr="00424986">
        <w:rPr>
          <w:rFonts w:ascii="Times New Roman" w:hAnsi="Times New Roman"/>
          <w:sz w:val="24"/>
          <w:szCs w:val="24"/>
          <w:lang w:val="en-US"/>
        </w:rPr>
        <w:t>n</w:t>
      </w:r>
      <w:r w:rsidRPr="00424986">
        <w:rPr>
          <w:rFonts w:ascii="Times New Roman" w:hAnsi="Times New Roman"/>
          <w:sz w:val="24"/>
          <w:szCs w:val="24"/>
          <w:lang w:val="en-US"/>
        </w:rPr>
        <w:t xml:space="preserve">strumental assessment methods for physico-chemical parameters (KMAFAnM, Salmonella, Listeria monocytogenes, Escherichia coli) were carried out. </w:t>
      </w:r>
    </w:p>
    <w:p w:rsidR="00121892" w:rsidRPr="00424986" w:rsidRDefault="00121892" w:rsidP="002D354E">
      <w:pPr>
        <w:spacing w:after="0" w:line="240" w:lineRule="auto"/>
        <w:ind w:firstLine="567"/>
        <w:rPr>
          <w:rFonts w:ascii="Times New Roman" w:hAnsi="Times New Roman"/>
          <w:sz w:val="24"/>
          <w:szCs w:val="24"/>
          <w:lang w:val="en-US"/>
        </w:rPr>
      </w:pPr>
      <w:r w:rsidRPr="00CA729F">
        <w:rPr>
          <w:rFonts w:ascii="Times New Roman" w:hAnsi="Times New Roman"/>
          <w:b/>
          <w:sz w:val="24"/>
          <w:szCs w:val="24"/>
          <w:lang w:val="en-US"/>
        </w:rPr>
        <w:t>Keywords:</w:t>
      </w:r>
      <w:r w:rsidRPr="00424986">
        <w:rPr>
          <w:rFonts w:ascii="Times New Roman" w:hAnsi="Times New Roman"/>
          <w:sz w:val="24"/>
          <w:szCs w:val="24"/>
          <w:lang w:val="en-US"/>
        </w:rPr>
        <w:t xml:space="preserve"> poultry meat, veterinary and sanitary examination, organoleptic parameters, ph</w:t>
      </w:r>
      <w:r w:rsidRPr="00424986">
        <w:rPr>
          <w:rFonts w:ascii="Times New Roman" w:hAnsi="Times New Roman"/>
          <w:sz w:val="24"/>
          <w:szCs w:val="24"/>
          <w:lang w:val="en-US"/>
        </w:rPr>
        <w:t>y</w:t>
      </w:r>
      <w:r w:rsidRPr="00424986">
        <w:rPr>
          <w:rFonts w:ascii="Times New Roman" w:hAnsi="Times New Roman"/>
          <w:sz w:val="24"/>
          <w:szCs w:val="24"/>
          <w:lang w:val="en-US"/>
        </w:rPr>
        <w:t>sico-chemical studies, microbiological indicators, meat quality assessment, chickens, poultry ca</w:t>
      </w:r>
      <w:r w:rsidRPr="00424986">
        <w:rPr>
          <w:rFonts w:ascii="Times New Roman" w:hAnsi="Times New Roman"/>
          <w:sz w:val="24"/>
          <w:szCs w:val="24"/>
          <w:lang w:val="en-US"/>
        </w:rPr>
        <w:t>r</w:t>
      </w:r>
      <w:r w:rsidRPr="00424986">
        <w:rPr>
          <w:rFonts w:ascii="Times New Roman" w:hAnsi="Times New Roman"/>
          <w:sz w:val="24"/>
          <w:szCs w:val="24"/>
          <w:lang w:val="en-US"/>
        </w:rPr>
        <w:t>casses.</w:t>
      </w:r>
    </w:p>
    <w:p w:rsidR="00121892" w:rsidRPr="00424986" w:rsidRDefault="00121892" w:rsidP="002D354E">
      <w:pPr>
        <w:spacing w:after="0" w:line="240" w:lineRule="auto"/>
        <w:ind w:firstLine="567"/>
        <w:jc w:val="center"/>
        <w:rPr>
          <w:rFonts w:ascii="Times New Roman" w:hAnsi="Times New Roman"/>
          <w:b/>
          <w:sz w:val="24"/>
          <w:szCs w:val="24"/>
          <w:lang w:val="en-US"/>
        </w:rPr>
      </w:pPr>
    </w:p>
    <w:p w:rsidR="00CA729F" w:rsidRPr="00FB22B2" w:rsidRDefault="00CA729F" w:rsidP="002D354E">
      <w:pPr>
        <w:spacing w:after="0" w:line="240" w:lineRule="auto"/>
        <w:ind w:firstLine="567"/>
        <w:rPr>
          <w:rFonts w:ascii="Times New Roman" w:hAnsi="Times New Roman"/>
          <w:b/>
          <w:sz w:val="24"/>
          <w:szCs w:val="24"/>
          <w:lang w:val="en-US"/>
        </w:rPr>
      </w:pPr>
    </w:p>
    <w:p w:rsidR="00CA729F" w:rsidRPr="00CA729F" w:rsidRDefault="00CA729F" w:rsidP="00CA729F">
      <w:pPr>
        <w:keepNext/>
        <w:framePr w:dropCap="drop" w:lines="3" w:wrap="around" w:vAnchor="text" w:hAnchor="text"/>
        <w:spacing w:after="0" w:line="827" w:lineRule="exact"/>
        <w:ind w:firstLine="567"/>
        <w:textAlignment w:val="baseline"/>
        <w:rPr>
          <w:rFonts w:ascii="Times New Roman" w:hAnsi="Times New Roman"/>
          <w:b/>
          <w:position w:val="-11"/>
          <w:sz w:val="112"/>
          <w:szCs w:val="24"/>
        </w:rPr>
      </w:pPr>
      <w:r w:rsidRPr="00CA729F">
        <w:rPr>
          <w:rFonts w:ascii="Times New Roman" w:hAnsi="Times New Roman"/>
          <w:b/>
          <w:position w:val="-11"/>
          <w:sz w:val="112"/>
          <w:szCs w:val="24"/>
        </w:rPr>
        <w:t>В</w:t>
      </w:r>
    </w:p>
    <w:p w:rsidR="00121892" w:rsidRPr="00424986" w:rsidRDefault="00121892" w:rsidP="00CA729F">
      <w:pPr>
        <w:spacing w:after="0" w:line="240" w:lineRule="auto"/>
        <w:rPr>
          <w:rFonts w:ascii="Times New Roman" w:hAnsi="Times New Roman"/>
          <w:sz w:val="24"/>
          <w:szCs w:val="24"/>
        </w:rPr>
      </w:pPr>
      <w:r w:rsidRPr="00424986">
        <w:rPr>
          <w:rFonts w:ascii="Times New Roman" w:hAnsi="Times New Roman"/>
          <w:b/>
          <w:sz w:val="24"/>
          <w:szCs w:val="24"/>
        </w:rPr>
        <w:t xml:space="preserve">ведение. </w:t>
      </w:r>
      <w:r w:rsidRPr="00424986">
        <w:rPr>
          <w:rFonts w:ascii="Times New Roman" w:hAnsi="Times New Roman"/>
          <w:sz w:val="24"/>
          <w:szCs w:val="24"/>
        </w:rPr>
        <w:t>Мясо птицы является одним из относительно недорогих, доступных и популярных продуктов питания, источников животного белка в рационе челов</w:t>
      </w:r>
      <w:r w:rsidRPr="00424986">
        <w:rPr>
          <w:rFonts w:ascii="Times New Roman" w:hAnsi="Times New Roman"/>
          <w:sz w:val="24"/>
          <w:szCs w:val="24"/>
        </w:rPr>
        <w:t>е</w:t>
      </w:r>
      <w:r w:rsidRPr="00424986">
        <w:rPr>
          <w:rFonts w:ascii="Times New Roman" w:hAnsi="Times New Roman"/>
          <w:sz w:val="24"/>
          <w:szCs w:val="24"/>
        </w:rPr>
        <w:t>ка, что определяется высокой скороспелостью, возраст убоя на мясо у цыплят наступает уже через 45 дней [7].</w:t>
      </w:r>
    </w:p>
    <w:p w:rsidR="00121892" w:rsidRPr="00424986" w:rsidRDefault="0012189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Около половины производимого в мире мяса приходится на мясо птицы</w:t>
      </w:r>
      <w:r w:rsidR="00E27469" w:rsidRPr="00424986">
        <w:rPr>
          <w:rFonts w:ascii="Times New Roman" w:hAnsi="Times New Roman"/>
          <w:sz w:val="24"/>
          <w:szCs w:val="24"/>
        </w:rPr>
        <w:t>,</w:t>
      </w:r>
      <w:r w:rsidRPr="00424986">
        <w:rPr>
          <w:rFonts w:ascii="Times New Roman" w:hAnsi="Times New Roman"/>
          <w:sz w:val="24"/>
          <w:szCs w:val="24"/>
        </w:rPr>
        <w:t xml:space="preserve"> в 2022 году доля продукции птицеводства составило примерно 46%, в Российской Федерации</w:t>
      </w:r>
      <w:r w:rsidR="00CE2088" w:rsidRPr="00424986">
        <w:rPr>
          <w:rFonts w:ascii="Times New Roman" w:hAnsi="Times New Roman"/>
          <w:sz w:val="24"/>
          <w:szCs w:val="24"/>
        </w:rPr>
        <w:t xml:space="preserve"> </w:t>
      </w:r>
      <w:r w:rsidRPr="00424986">
        <w:rPr>
          <w:rFonts w:ascii="Times New Roman" w:hAnsi="Times New Roman"/>
          <w:sz w:val="24"/>
          <w:szCs w:val="24"/>
        </w:rPr>
        <w:t>51%, что составляет примерно 4,3 млн. тонн.</w:t>
      </w:r>
      <w:r w:rsidR="00CE2088" w:rsidRPr="00424986">
        <w:rPr>
          <w:rFonts w:ascii="Times New Roman" w:hAnsi="Times New Roman"/>
          <w:sz w:val="24"/>
          <w:szCs w:val="24"/>
        </w:rPr>
        <w:t xml:space="preserve"> </w:t>
      </w:r>
    </w:p>
    <w:p w:rsidR="00121892" w:rsidRPr="00424986" w:rsidRDefault="0012189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При промышленном производстве качество продукции обеспечивается с момента</w:t>
      </w:r>
      <w:r w:rsidR="00CE2088" w:rsidRPr="00424986">
        <w:rPr>
          <w:rFonts w:ascii="Times New Roman" w:hAnsi="Times New Roman"/>
          <w:sz w:val="24"/>
          <w:szCs w:val="24"/>
        </w:rPr>
        <w:t xml:space="preserve"> </w:t>
      </w:r>
      <w:r w:rsidRPr="00424986">
        <w:rPr>
          <w:rFonts w:ascii="Times New Roman" w:hAnsi="Times New Roman"/>
          <w:sz w:val="24"/>
          <w:szCs w:val="24"/>
        </w:rPr>
        <w:t>ра</w:t>
      </w:r>
      <w:r w:rsidRPr="00424986">
        <w:rPr>
          <w:rFonts w:ascii="Times New Roman" w:hAnsi="Times New Roman"/>
          <w:sz w:val="24"/>
          <w:szCs w:val="24"/>
        </w:rPr>
        <w:t>з</w:t>
      </w:r>
      <w:r w:rsidRPr="00424986">
        <w:rPr>
          <w:rFonts w:ascii="Times New Roman" w:hAnsi="Times New Roman"/>
          <w:sz w:val="24"/>
          <w:szCs w:val="24"/>
        </w:rPr>
        <w:t>работки проектно-сметной документации в соответствии с действующими строительными нормами и правилами (СНиП) [1].</w:t>
      </w:r>
    </w:p>
    <w:p w:rsidR="00121892" w:rsidRPr="00424986" w:rsidRDefault="0012189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Качество и безопасность мяса птицы, особенно домашнего производства</w:t>
      </w:r>
      <w:r w:rsidR="00E27469" w:rsidRPr="00424986">
        <w:rPr>
          <w:rFonts w:ascii="Times New Roman" w:hAnsi="Times New Roman"/>
          <w:sz w:val="24"/>
          <w:szCs w:val="24"/>
        </w:rPr>
        <w:t>,</w:t>
      </w:r>
      <w:r w:rsidRPr="00424986">
        <w:rPr>
          <w:rFonts w:ascii="Times New Roman" w:hAnsi="Times New Roman"/>
          <w:sz w:val="24"/>
          <w:szCs w:val="24"/>
        </w:rPr>
        <w:t xml:space="preserve"> могут быть подвер</w:t>
      </w:r>
      <w:r w:rsidR="00E27469" w:rsidRPr="00424986">
        <w:rPr>
          <w:rFonts w:ascii="Times New Roman" w:hAnsi="Times New Roman"/>
          <w:sz w:val="24"/>
          <w:szCs w:val="24"/>
        </w:rPr>
        <w:t>жены различным рискам, связанны</w:t>
      </w:r>
      <w:r w:rsidRPr="00424986">
        <w:rPr>
          <w:rFonts w:ascii="Times New Roman" w:hAnsi="Times New Roman"/>
          <w:sz w:val="24"/>
          <w:szCs w:val="24"/>
        </w:rPr>
        <w:t xml:space="preserve"> с различными заболеваниями, низким санитарным</w:t>
      </w:r>
      <w:r w:rsidR="00CE2088" w:rsidRPr="00424986">
        <w:rPr>
          <w:rFonts w:ascii="Times New Roman" w:hAnsi="Times New Roman"/>
          <w:sz w:val="24"/>
          <w:szCs w:val="24"/>
        </w:rPr>
        <w:t xml:space="preserve"> </w:t>
      </w:r>
      <w:r w:rsidRPr="00424986">
        <w:rPr>
          <w:rFonts w:ascii="Times New Roman" w:hAnsi="Times New Roman"/>
          <w:sz w:val="24"/>
          <w:szCs w:val="24"/>
        </w:rPr>
        <w:t>условиям при домашнем убое, а значит возможным загрязнениям различной этиологии, н</w:t>
      </w:r>
      <w:r w:rsidRPr="00424986">
        <w:rPr>
          <w:rFonts w:ascii="Times New Roman" w:hAnsi="Times New Roman"/>
          <w:sz w:val="24"/>
          <w:szCs w:val="24"/>
        </w:rPr>
        <w:t>е</w:t>
      </w:r>
      <w:r w:rsidRPr="00424986">
        <w:rPr>
          <w:rFonts w:ascii="Times New Roman" w:hAnsi="Times New Roman"/>
          <w:sz w:val="24"/>
          <w:szCs w:val="24"/>
        </w:rPr>
        <w:t>правильной транспортировкой и хранением.</w:t>
      </w:r>
    </w:p>
    <w:p w:rsidR="00121892" w:rsidRPr="00424986" w:rsidRDefault="00121892" w:rsidP="002D354E">
      <w:pPr>
        <w:spacing w:after="0" w:line="240" w:lineRule="auto"/>
        <w:ind w:firstLine="567"/>
        <w:rPr>
          <w:rFonts w:ascii="Times New Roman" w:hAnsi="Times New Roman"/>
          <w:sz w:val="24"/>
          <w:szCs w:val="24"/>
        </w:rPr>
      </w:pPr>
      <w:r w:rsidRPr="00424986">
        <w:rPr>
          <w:rFonts w:ascii="Times New Roman" w:hAnsi="Times New Roman"/>
          <w:b/>
          <w:sz w:val="24"/>
          <w:szCs w:val="24"/>
        </w:rPr>
        <w:t xml:space="preserve">Актуальность </w:t>
      </w:r>
      <w:r w:rsidRPr="00424986">
        <w:rPr>
          <w:rFonts w:ascii="Times New Roman" w:hAnsi="Times New Roman"/>
          <w:sz w:val="24"/>
          <w:szCs w:val="24"/>
        </w:rPr>
        <w:t>исследования определяется необходимостью ветеринарно-санитарного контроля в обеспечении безопасности и качества мяса птицы домашнего и промышленного производства в городе Нальчик, Кабардино-Балкарская Республика.</w:t>
      </w:r>
    </w:p>
    <w:p w:rsidR="00121892" w:rsidRPr="00424986" w:rsidRDefault="00121892" w:rsidP="002D354E">
      <w:pPr>
        <w:spacing w:after="0" w:line="240" w:lineRule="auto"/>
        <w:ind w:firstLine="567"/>
        <w:rPr>
          <w:rFonts w:ascii="Times New Roman" w:hAnsi="Times New Roman"/>
          <w:b/>
          <w:sz w:val="24"/>
          <w:szCs w:val="24"/>
        </w:rPr>
      </w:pPr>
      <w:r w:rsidRPr="00424986">
        <w:rPr>
          <w:rFonts w:ascii="Times New Roman" w:hAnsi="Times New Roman"/>
          <w:b/>
          <w:sz w:val="24"/>
          <w:szCs w:val="24"/>
        </w:rPr>
        <w:t>Цель</w:t>
      </w:r>
      <w:r w:rsidRPr="00424986">
        <w:rPr>
          <w:rFonts w:ascii="Times New Roman" w:hAnsi="Times New Roman"/>
          <w:sz w:val="24"/>
          <w:szCs w:val="24"/>
        </w:rPr>
        <w:t xml:space="preserve"> исследования. Ветеринарно-санитарная экспертиза мяса домашней птицы и пр</w:t>
      </w:r>
      <w:r w:rsidRPr="00424986">
        <w:rPr>
          <w:rFonts w:ascii="Times New Roman" w:hAnsi="Times New Roman"/>
          <w:sz w:val="24"/>
          <w:szCs w:val="24"/>
        </w:rPr>
        <w:t>о</w:t>
      </w:r>
      <w:r w:rsidRPr="00424986">
        <w:rPr>
          <w:rFonts w:ascii="Times New Roman" w:hAnsi="Times New Roman"/>
          <w:sz w:val="24"/>
          <w:szCs w:val="24"/>
        </w:rPr>
        <w:t>мышленного производства реализуемой на продовольственных рынках,</w:t>
      </w:r>
      <w:r w:rsidR="00CE2088" w:rsidRPr="00424986">
        <w:rPr>
          <w:rFonts w:ascii="Times New Roman" w:hAnsi="Times New Roman"/>
          <w:sz w:val="24"/>
          <w:szCs w:val="24"/>
        </w:rPr>
        <w:t xml:space="preserve"> </w:t>
      </w:r>
      <w:r w:rsidRPr="00424986">
        <w:rPr>
          <w:rFonts w:ascii="Times New Roman" w:hAnsi="Times New Roman"/>
          <w:sz w:val="24"/>
          <w:szCs w:val="24"/>
        </w:rPr>
        <w:t>в торговой сети г. Нальчик.</w:t>
      </w:r>
    </w:p>
    <w:p w:rsidR="00121892" w:rsidRPr="00424986" w:rsidRDefault="00121892" w:rsidP="002D354E">
      <w:pPr>
        <w:spacing w:after="0" w:line="240" w:lineRule="auto"/>
        <w:ind w:firstLine="567"/>
        <w:rPr>
          <w:rFonts w:ascii="Times New Roman" w:hAnsi="Times New Roman"/>
          <w:sz w:val="24"/>
          <w:szCs w:val="24"/>
        </w:rPr>
      </w:pPr>
      <w:r w:rsidRPr="00424986">
        <w:rPr>
          <w:rFonts w:ascii="Times New Roman" w:hAnsi="Times New Roman"/>
          <w:b/>
          <w:sz w:val="24"/>
          <w:szCs w:val="24"/>
        </w:rPr>
        <w:t xml:space="preserve">Материалы и методы исследований. </w:t>
      </w:r>
      <w:r w:rsidRPr="00424986">
        <w:rPr>
          <w:rFonts w:ascii="Times New Roman" w:hAnsi="Times New Roman"/>
          <w:sz w:val="24"/>
          <w:szCs w:val="24"/>
        </w:rPr>
        <w:t xml:space="preserve">Объектом исследований явились образцы тушек птицы и полуфабрикатов (охлажденные), реализуемых на продовольственных рынках (мясо </w:t>
      </w:r>
      <w:r w:rsidRPr="00424986">
        <w:rPr>
          <w:rFonts w:ascii="Times New Roman" w:hAnsi="Times New Roman"/>
          <w:sz w:val="24"/>
          <w:szCs w:val="24"/>
        </w:rPr>
        <w:lastRenderedPageBreak/>
        <w:t>птицы домашнего разведения) и в магазине «Мясной дом Башоровъ» г. Нальчик (мясо птицы промышленного разведения).</w:t>
      </w:r>
    </w:p>
    <w:p w:rsidR="00121892" w:rsidRPr="00424986" w:rsidRDefault="0012189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Для достижения поставленной цели использовались стандартные методы. Отбор обра</w:t>
      </w:r>
      <w:r w:rsidRPr="00424986">
        <w:rPr>
          <w:rFonts w:ascii="Times New Roman" w:hAnsi="Times New Roman"/>
          <w:sz w:val="24"/>
          <w:szCs w:val="24"/>
        </w:rPr>
        <w:t>з</w:t>
      </w:r>
      <w:r w:rsidRPr="00424986">
        <w:rPr>
          <w:rFonts w:ascii="Times New Roman" w:hAnsi="Times New Roman"/>
          <w:sz w:val="24"/>
          <w:szCs w:val="24"/>
        </w:rPr>
        <w:t>цов осуществлялся согласно ГОСТ 31470-2012 «Мясо птицы, субпродукты и полуфабрикаты из мяса птицы». Органолептические и физико-химические показатели устанавливали согла</w:t>
      </w:r>
      <w:r w:rsidRPr="00424986">
        <w:rPr>
          <w:rFonts w:ascii="Times New Roman" w:hAnsi="Times New Roman"/>
          <w:sz w:val="24"/>
          <w:szCs w:val="24"/>
        </w:rPr>
        <w:t>с</w:t>
      </w:r>
      <w:r w:rsidRPr="00424986">
        <w:rPr>
          <w:rFonts w:ascii="Times New Roman" w:hAnsi="Times New Roman"/>
          <w:sz w:val="24"/>
          <w:szCs w:val="24"/>
        </w:rPr>
        <w:t>но ГОСТ 51944-2002 «Мясо птицы. Методы определения органолептических показателей, температуры и массы» [6].</w:t>
      </w:r>
    </w:p>
    <w:p w:rsidR="00121892" w:rsidRPr="00424986" w:rsidRDefault="0012189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Исследования проводились в Центре Производственно-Испытательной Пищевой Лаб</w:t>
      </w:r>
      <w:r w:rsidRPr="00424986">
        <w:rPr>
          <w:rFonts w:ascii="Times New Roman" w:hAnsi="Times New Roman"/>
          <w:sz w:val="24"/>
          <w:szCs w:val="24"/>
        </w:rPr>
        <w:t>о</w:t>
      </w:r>
      <w:r w:rsidRPr="00424986">
        <w:rPr>
          <w:rFonts w:ascii="Times New Roman" w:hAnsi="Times New Roman"/>
          <w:sz w:val="24"/>
          <w:szCs w:val="24"/>
        </w:rPr>
        <w:t>ратории ветеринарно-санитарной экспертизы ул., 9 Мая, 1, г. Нальчик. Комплекс микроби</w:t>
      </w:r>
      <w:r w:rsidRPr="00424986">
        <w:rPr>
          <w:rFonts w:ascii="Times New Roman" w:hAnsi="Times New Roman"/>
          <w:sz w:val="24"/>
          <w:szCs w:val="24"/>
        </w:rPr>
        <w:t>о</w:t>
      </w:r>
      <w:r w:rsidRPr="00424986">
        <w:rPr>
          <w:rFonts w:ascii="Times New Roman" w:hAnsi="Times New Roman"/>
          <w:sz w:val="24"/>
          <w:szCs w:val="24"/>
        </w:rPr>
        <w:t>логических показателей, являющихся показателями безопасности, был сформирован согла</w:t>
      </w:r>
      <w:r w:rsidRPr="00424986">
        <w:rPr>
          <w:rFonts w:ascii="Times New Roman" w:hAnsi="Times New Roman"/>
          <w:sz w:val="24"/>
          <w:szCs w:val="24"/>
        </w:rPr>
        <w:t>с</w:t>
      </w:r>
      <w:r w:rsidR="00E27469" w:rsidRPr="00424986">
        <w:rPr>
          <w:rFonts w:ascii="Times New Roman" w:hAnsi="Times New Roman"/>
          <w:sz w:val="24"/>
          <w:szCs w:val="24"/>
        </w:rPr>
        <w:t>но Приложению</w:t>
      </w:r>
      <w:r w:rsidRPr="00424986">
        <w:rPr>
          <w:rFonts w:ascii="Times New Roman" w:hAnsi="Times New Roman"/>
          <w:sz w:val="24"/>
          <w:szCs w:val="24"/>
        </w:rPr>
        <w:t xml:space="preserve"> </w:t>
      </w:r>
      <w:r w:rsidRPr="00424986">
        <w:rPr>
          <w:rFonts w:ascii="Times New Roman" w:hAnsi="Times New Roman"/>
          <w:sz w:val="24"/>
          <w:szCs w:val="24"/>
          <w:lang w:val="en-US"/>
        </w:rPr>
        <w:t>I</w:t>
      </w:r>
      <w:r w:rsidRPr="00424986">
        <w:rPr>
          <w:rFonts w:ascii="Times New Roman" w:hAnsi="Times New Roman"/>
          <w:sz w:val="24"/>
          <w:szCs w:val="24"/>
        </w:rPr>
        <w:t xml:space="preserve"> «Микробиологические нормативы безопасности (патогенные)» и Прил</w:t>
      </w:r>
      <w:r w:rsidRPr="00424986">
        <w:rPr>
          <w:rFonts w:ascii="Times New Roman" w:hAnsi="Times New Roman"/>
          <w:sz w:val="24"/>
          <w:szCs w:val="24"/>
        </w:rPr>
        <w:t>о</w:t>
      </w:r>
      <w:r w:rsidRPr="00424986">
        <w:rPr>
          <w:rFonts w:ascii="Times New Roman" w:hAnsi="Times New Roman"/>
          <w:sz w:val="24"/>
          <w:szCs w:val="24"/>
        </w:rPr>
        <w:t>же</w:t>
      </w:r>
      <w:r w:rsidR="00E27469" w:rsidRPr="00424986">
        <w:rPr>
          <w:rFonts w:ascii="Times New Roman" w:hAnsi="Times New Roman"/>
          <w:sz w:val="24"/>
          <w:szCs w:val="24"/>
        </w:rPr>
        <w:t>нию</w:t>
      </w:r>
      <w:r w:rsidRPr="00424986">
        <w:rPr>
          <w:rFonts w:ascii="Times New Roman" w:hAnsi="Times New Roman"/>
          <w:sz w:val="24"/>
          <w:szCs w:val="24"/>
        </w:rPr>
        <w:t xml:space="preserve"> </w:t>
      </w:r>
      <w:r w:rsidRPr="00424986">
        <w:rPr>
          <w:rFonts w:ascii="Times New Roman" w:hAnsi="Times New Roman"/>
          <w:sz w:val="24"/>
          <w:szCs w:val="24"/>
          <w:lang w:val="en-US"/>
        </w:rPr>
        <w:t>II</w:t>
      </w:r>
      <w:r w:rsidRPr="00424986">
        <w:rPr>
          <w:rFonts w:ascii="Times New Roman" w:hAnsi="Times New Roman"/>
          <w:sz w:val="24"/>
          <w:szCs w:val="24"/>
        </w:rPr>
        <w:t xml:space="preserve"> «Микробиологические нормативы безопасности» к техническому регламенту Т</w:t>
      </w:r>
      <w:r w:rsidRPr="00424986">
        <w:rPr>
          <w:rFonts w:ascii="Times New Roman" w:hAnsi="Times New Roman"/>
          <w:sz w:val="24"/>
          <w:szCs w:val="24"/>
        </w:rPr>
        <w:t>а</w:t>
      </w:r>
      <w:r w:rsidRPr="00424986">
        <w:rPr>
          <w:rFonts w:ascii="Times New Roman" w:hAnsi="Times New Roman"/>
          <w:sz w:val="24"/>
          <w:szCs w:val="24"/>
        </w:rPr>
        <w:t>моженного союза «О безопасности пищевой продукции» (ТР ТС 021/2011) и составил иссл</w:t>
      </w:r>
      <w:r w:rsidRPr="00424986">
        <w:rPr>
          <w:rFonts w:ascii="Times New Roman" w:hAnsi="Times New Roman"/>
          <w:sz w:val="24"/>
          <w:szCs w:val="24"/>
        </w:rPr>
        <w:t>е</w:t>
      </w:r>
      <w:r w:rsidRPr="00424986">
        <w:rPr>
          <w:rFonts w:ascii="Times New Roman" w:hAnsi="Times New Roman"/>
          <w:sz w:val="24"/>
          <w:szCs w:val="24"/>
        </w:rPr>
        <w:t>дования по определению</w:t>
      </w:r>
      <w:r w:rsidR="00CE2088" w:rsidRPr="00424986">
        <w:rPr>
          <w:rFonts w:ascii="Times New Roman" w:hAnsi="Times New Roman"/>
          <w:sz w:val="24"/>
          <w:szCs w:val="24"/>
        </w:rPr>
        <w:t xml:space="preserve"> </w:t>
      </w:r>
      <w:r w:rsidRPr="00424986">
        <w:rPr>
          <w:rFonts w:ascii="Times New Roman" w:hAnsi="Times New Roman"/>
          <w:sz w:val="24"/>
          <w:szCs w:val="24"/>
        </w:rPr>
        <w:t xml:space="preserve">бактерий рода </w:t>
      </w:r>
      <w:r w:rsidRPr="00424986">
        <w:rPr>
          <w:rFonts w:ascii="Times New Roman" w:hAnsi="Times New Roman"/>
          <w:sz w:val="24"/>
          <w:szCs w:val="24"/>
          <w:lang w:val="en-US"/>
        </w:rPr>
        <w:t>Salmonella</w:t>
      </w:r>
      <w:r w:rsidRPr="00424986">
        <w:rPr>
          <w:rFonts w:ascii="Times New Roman" w:hAnsi="Times New Roman"/>
          <w:sz w:val="24"/>
          <w:szCs w:val="24"/>
        </w:rPr>
        <w:t>. Выявление бактерий Listeria mo</w:t>
      </w:r>
      <w:r w:rsidR="00E27469" w:rsidRPr="00424986">
        <w:rPr>
          <w:rFonts w:ascii="Times New Roman" w:hAnsi="Times New Roman"/>
          <w:sz w:val="24"/>
          <w:szCs w:val="24"/>
        </w:rPr>
        <w:t>nocytogenes. Согласно Приложению 2 ТР ТС 021/2011</w:t>
      </w:r>
      <w:r w:rsidRPr="00424986">
        <w:rPr>
          <w:rFonts w:ascii="Times New Roman" w:hAnsi="Times New Roman"/>
          <w:sz w:val="24"/>
          <w:szCs w:val="24"/>
        </w:rPr>
        <w:t xml:space="preserve"> из перечня санитарно-показательной микрофлоры, определению подлежали количество мезофильных аэробных и факультативно-анаэроб</w:t>
      </w:r>
      <w:r w:rsidR="00E27469" w:rsidRPr="00424986">
        <w:rPr>
          <w:rFonts w:ascii="Times New Roman" w:hAnsi="Times New Roman"/>
          <w:sz w:val="24"/>
          <w:szCs w:val="24"/>
        </w:rPr>
        <w:t>ных микроорганизмов и количество</w:t>
      </w:r>
      <w:r w:rsidRPr="00424986">
        <w:rPr>
          <w:rFonts w:ascii="Times New Roman" w:hAnsi="Times New Roman"/>
          <w:sz w:val="24"/>
          <w:szCs w:val="24"/>
        </w:rPr>
        <w:t xml:space="preserve"> бактерий группы кишечных п</w:t>
      </w:r>
      <w:r w:rsidRPr="00424986">
        <w:rPr>
          <w:rFonts w:ascii="Times New Roman" w:hAnsi="Times New Roman"/>
          <w:sz w:val="24"/>
          <w:szCs w:val="24"/>
        </w:rPr>
        <w:t>а</w:t>
      </w:r>
      <w:r w:rsidRPr="00424986">
        <w:rPr>
          <w:rFonts w:ascii="Times New Roman" w:hAnsi="Times New Roman"/>
          <w:sz w:val="24"/>
          <w:szCs w:val="24"/>
        </w:rPr>
        <w:t>ло</w:t>
      </w:r>
      <w:r w:rsidR="00E27469" w:rsidRPr="00424986">
        <w:rPr>
          <w:rFonts w:ascii="Times New Roman" w:hAnsi="Times New Roman"/>
          <w:sz w:val="24"/>
          <w:szCs w:val="24"/>
        </w:rPr>
        <w:t>чек, согласно требованиям</w:t>
      </w:r>
      <w:r w:rsidRPr="00424986">
        <w:rPr>
          <w:rFonts w:ascii="Times New Roman" w:hAnsi="Times New Roman"/>
          <w:sz w:val="24"/>
          <w:szCs w:val="24"/>
        </w:rPr>
        <w:t xml:space="preserve"> ГОСТ 10444.15-94 «Продукты пищевые. Методы выявления и определения количества бактерий группы кишечных палочек (колиморфмных бактерий)». Количество мезофильных аэробных</w:t>
      </w:r>
      <w:r w:rsidR="00CE2088" w:rsidRPr="00424986">
        <w:rPr>
          <w:rFonts w:ascii="Times New Roman" w:hAnsi="Times New Roman"/>
          <w:sz w:val="24"/>
          <w:szCs w:val="24"/>
        </w:rPr>
        <w:t xml:space="preserve"> </w:t>
      </w:r>
      <w:r w:rsidRPr="00424986">
        <w:rPr>
          <w:rFonts w:ascii="Times New Roman" w:hAnsi="Times New Roman"/>
          <w:sz w:val="24"/>
          <w:szCs w:val="24"/>
        </w:rPr>
        <w:t>и факультативно-анаэробных микроорганизмов опред</w:t>
      </w:r>
      <w:r w:rsidRPr="00424986">
        <w:rPr>
          <w:rFonts w:ascii="Times New Roman" w:hAnsi="Times New Roman"/>
          <w:sz w:val="24"/>
          <w:szCs w:val="24"/>
        </w:rPr>
        <w:t>е</w:t>
      </w:r>
      <w:r w:rsidRPr="00424986">
        <w:rPr>
          <w:rFonts w:ascii="Times New Roman" w:hAnsi="Times New Roman"/>
          <w:sz w:val="24"/>
          <w:szCs w:val="24"/>
        </w:rPr>
        <w:t>ляли по ГОСТ 31659-2012 «Продуты пищевые. Метод выявления бактерий рода</w:t>
      </w:r>
      <w:r w:rsidR="00CE2088" w:rsidRPr="00424986">
        <w:rPr>
          <w:rFonts w:ascii="Times New Roman" w:hAnsi="Times New Roman"/>
          <w:sz w:val="24"/>
          <w:szCs w:val="24"/>
        </w:rPr>
        <w:t xml:space="preserve"> </w:t>
      </w:r>
      <w:r w:rsidRPr="00424986">
        <w:rPr>
          <w:rFonts w:ascii="Times New Roman" w:hAnsi="Times New Roman"/>
          <w:sz w:val="24"/>
          <w:szCs w:val="24"/>
          <w:lang w:val="en-US"/>
        </w:rPr>
        <w:t>Salmonella</w:t>
      </w:r>
      <w:r w:rsidR="00E27469" w:rsidRPr="00424986">
        <w:rPr>
          <w:rFonts w:ascii="Times New Roman" w:hAnsi="Times New Roman"/>
          <w:sz w:val="24"/>
          <w:szCs w:val="24"/>
        </w:rPr>
        <w:t>»</w:t>
      </w:r>
      <w:r w:rsidR="00CA729F">
        <w:rPr>
          <w:rFonts w:ascii="Times New Roman" w:hAnsi="Times New Roman"/>
          <w:sz w:val="24"/>
          <w:szCs w:val="24"/>
        </w:rPr>
        <w:t xml:space="preserve"> </w:t>
      </w:r>
      <w:r w:rsidR="00E27469" w:rsidRPr="00424986">
        <w:rPr>
          <w:rFonts w:ascii="Times New Roman" w:hAnsi="Times New Roman"/>
          <w:sz w:val="24"/>
          <w:szCs w:val="24"/>
        </w:rPr>
        <w:t>и ГОСТ 32031-2012 «П</w:t>
      </w:r>
      <w:r w:rsidRPr="00424986">
        <w:rPr>
          <w:rFonts w:ascii="Times New Roman" w:hAnsi="Times New Roman"/>
          <w:sz w:val="24"/>
          <w:szCs w:val="24"/>
        </w:rPr>
        <w:t>родукты пищевые. Методы выявления б</w:t>
      </w:r>
      <w:r w:rsidR="00E27469" w:rsidRPr="00424986">
        <w:rPr>
          <w:rFonts w:ascii="Times New Roman" w:hAnsi="Times New Roman"/>
          <w:sz w:val="24"/>
          <w:szCs w:val="24"/>
        </w:rPr>
        <w:t>актерий Listeria</w:t>
      </w:r>
      <w:r w:rsidR="00CA729F">
        <w:rPr>
          <w:rFonts w:ascii="Times New Roman" w:hAnsi="Times New Roman"/>
          <w:sz w:val="24"/>
          <w:szCs w:val="24"/>
        </w:rPr>
        <w:t xml:space="preserve"> </w:t>
      </w:r>
      <w:r w:rsidR="00E27469" w:rsidRPr="00424986">
        <w:rPr>
          <w:rFonts w:ascii="Times New Roman" w:hAnsi="Times New Roman"/>
          <w:sz w:val="24"/>
          <w:szCs w:val="24"/>
        </w:rPr>
        <w:t xml:space="preserve">monocytogenes» </w:t>
      </w:r>
      <w:r w:rsidRPr="00424986">
        <w:rPr>
          <w:rFonts w:ascii="Times New Roman" w:hAnsi="Times New Roman"/>
          <w:sz w:val="24"/>
          <w:szCs w:val="24"/>
        </w:rPr>
        <w:t>[3]</w:t>
      </w:r>
      <w:r w:rsidR="00E27469" w:rsidRPr="00424986">
        <w:rPr>
          <w:rFonts w:ascii="Times New Roman" w:hAnsi="Times New Roman"/>
          <w:sz w:val="24"/>
          <w:szCs w:val="24"/>
        </w:rPr>
        <w:t>.</w:t>
      </w:r>
    </w:p>
    <w:p w:rsidR="00121892" w:rsidRPr="00424986" w:rsidRDefault="0012189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Количество бактерий и степень распада мышечной ткани было определено микроск</w:t>
      </w:r>
      <w:r w:rsidRPr="00424986">
        <w:rPr>
          <w:rFonts w:ascii="Times New Roman" w:hAnsi="Times New Roman"/>
          <w:sz w:val="24"/>
          <w:szCs w:val="24"/>
        </w:rPr>
        <w:t>о</w:t>
      </w:r>
      <w:r w:rsidRPr="00424986">
        <w:rPr>
          <w:rFonts w:ascii="Times New Roman" w:hAnsi="Times New Roman"/>
          <w:sz w:val="24"/>
          <w:szCs w:val="24"/>
        </w:rPr>
        <w:t>пией мазков-опечатков стандартным методом по ГОСТ 23392-2016 «Методы химического и микроскопического анализа свежести», окрашивание</w:t>
      </w:r>
      <w:r w:rsidR="00E27469" w:rsidRPr="00424986">
        <w:rPr>
          <w:rFonts w:ascii="Times New Roman" w:hAnsi="Times New Roman"/>
          <w:sz w:val="24"/>
          <w:szCs w:val="24"/>
        </w:rPr>
        <w:t>м</w:t>
      </w:r>
      <w:r w:rsidRPr="00424986">
        <w:rPr>
          <w:rFonts w:ascii="Times New Roman" w:hAnsi="Times New Roman"/>
          <w:sz w:val="24"/>
          <w:szCs w:val="24"/>
        </w:rPr>
        <w:t xml:space="preserve"> мазков по Грамму с использова</w:t>
      </w:r>
      <w:r w:rsidR="00E27469" w:rsidRPr="00424986">
        <w:rPr>
          <w:rFonts w:ascii="Times New Roman" w:hAnsi="Times New Roman"/>
          <w:sz w:val="24"/>
          <w:szCs w:val="24"/>
        </w:rPr>
        <w:t>нием общепризнанной модификации</w:t>
      </w:r>
      <w:r w:rsidRPr="00424986">
        <w:rPr>
          <w:rFonts w:ascii="Times New Roman" w:hAnsi="Times New Roman"/>
          <w:sz w:val="24"/>
          <w:szCs w:val="24"/>
        </w:rPr>
        <w:t xml:space="preserve"> при исследовании на одном предметном стекле не менее 25 полей зрения [7]. Также устанавливали дополнительно активную кислотность (</w:t>
      </w:r>
      <w:r w:rsidRPr="00424986">
        <w:rPr>
          <w:rFonts w:ascii="Times New Roman" w:hAnsi="Times New Roman"/>
          <w:sz w:val="24"/>
          <w:szCs w:val="24"/>
          <w:lang w:val="en-US"/>
        </w:rPr>
        <w:t>pH</w:t>
      </w:r>
      <w:r w:rsidRPr="00424986">
        <w:rPr>
          <w:rFonts w:ascii="Times New Roman" w:hAnsi="Times New Roman"/>
          <w:sz w:val="24"/>
          <w:szCs w:val="24"/>
        </w:rPr>
        <w:t>) мяса. Оценка результатов проводилась по общепринятым методикам.</w:t>
      </w:r>
    </w:p>
    <w:p w:rsidR="00121892" w:rsidRPr="00424986" w:rsidRDefault="0012189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Органолептические и физико-химические исследования проводились в учебной лаб</w:t>
      </w:r>
      <w:r w:rsidRPr="00424986">
        <w:rPr>
          <w:rFonts w:ascii="Times New Roman" w:hAnsi="Times New Roman"/>
          <w:sz w:val="24"/>
          <w:szCs w:val="24"/>
        </w:rPr>
        <w:t>о</w:t>
      </w:r>
      <w:r w:rsidRPr="00424986">
        <w:rPr>
          <w:rFonts w:ascii="Times New Roman" w:hAnsi="Times New Roman"/>
          <w:sz w:val="24"/>
          <w:szCs w:val="24"/>
        </w:rPr>
        <w:t>ратории ве</w:t>
      </w:r>
      <w:r w:rsidR="00E27469" w:rsidRPr="00424986">
        <w:rPr>
          <w:rFonts w:ascii="Times New Roman" w:hAnsi="Times New Roman"/>
          <w:sz w:val="24"/>
          <w:szCs w:val="24"/>
        </w:rPr>
        <w:t>теринарно-санитарной экспертизы</w:t>
      </w:r>
      <w:r w:rsidRPr="00424986">
        <w:rPr>
          <w:rFonts w:ascii="Times New Roman" w:hAnsi="Times New Roman"/>
          <w:sz w:val="24"/>
          <w:szCs w:val="24"/>
        </w:rPr>
        <w:t xml:space="preserve"> кафедры «Зоотехния и вет</w:t>
      </w:r>
      <w:r w:rsidR="00E27469" w:rsidRPr="00424986">
        <w:rPr>
          <w:rFonts w:ascii="Times New Roman" w:hAnsi="Times New Roman"/>
          <w:sz w:val="24"/>
          <w:szCs w:val="24"/>
        </w:rPr>
        <w:t>еринарно-санитарная экспертиза»</w:t>
      </w:r>
      <w:r w:rsidRPr="00424986">
        <w:rPr>
          <w:rFonts w:ascii="Times New Roman" w:hAnsi="Times New Roman"/>
          <w:sz w:val="24"/>
          <w:szCs w:val="24"/>
        </w:rPr>
        <w:t xml:space="preserve"> факультета «Ветеринарная медицина и биотехнология»,</w:t>
      </w:r>
      <w:r w:rsidR="00CE2088" w:rsidRPr="00424986">
        <w:rPr>
          <w:rFonts w:ascii="Times New Roman" w:hAnsi="Times New Roman"/>
          <w:sz w:val="24"/>
          <w:szCs w:val="24"/>
        </w:rPr>
        <w:t xml:space="preserve"> </w:t>
      </w:r>
      <w:r w:rsidRPr="00424986">
        <w:rPr>
          <w:rFonts w:ascii="Times New Roman" w:hAnsi="Times New Roman"/>
          <w:sz w:val="24"/>
          <w:szCs w:val="24"/>
        </w:rPr>
        <w:t>Кабардино-Балкарского ГАУ.</w:t>
      </w:r>
    </w:p>
    <w:p w:rsidR="00121892" w:rsidRPr="00424986" w:rsidRDefault="0012189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По итогам лабораторных исследований и установления доброкачественности испыту</w:t>
      </w:r>
      <w:r w:rsidRPr="00424986">
        <w:rPr>
          <w:rFonts w:ascii="Times New Roman" w:hAnsi="Times New Roman"/>
          <w:sz w:val="24"/>
          <w:szCs w:val="24"/>
        </w:rPr>
        <w:t>е</w:t>
      </w:r>
      <w:r w:rsidR="00E27469" w:rsidRPr="00424986">
        <w:rPr>
          <w:rFonts w:ascii="Times New Roman" w:hAnsi="Times New Roman"/>
          <w:sz w:val="24"/>
          <w:szCs w:val="24"/>
        </w:rPr>
        <w:t>мых образцов</w:t>
      </w:r>
      <w:r w:rsidRPr="00424986">
        <w:rPr>
          <w:rFonts w:ascii="Times New Roman" w:hAnsi="Times New Roman"/>
          <w:sz w:val="24"/>
          <w:szCs w:val="24"/>
        </w:rPr>
        <w:t xml:space="preserve"> была проведена дегустационная оценка мяса птицы. Дегустационная оценка проводилась магистрантами направления подготовки ве</w:t>
      </w:r>
      <w:r w:rsidR="00E27469" w:rsidRPr="00424986">
        <w:rPr>
          <w:rFonts w:ascii="Times New Roman" w:hAnsi="Times New Roman"/>
          <w:sz w:val="24"/>
          <w:szCs w:val="24"/>
        </w:rPr>
        <w:t>теринарно-санитарная экспертиза</w:t>
      </w:r>
      <w:r w:rsidRPr="00424986">
        <w:rPr>
          <w:rFonts w:ascii="Times New Roman" w:hAnsi="Times New Roman"/>
          <w:sz w:val="24"/>
          <w:szCs w:val="24"/>
        </w:rPr>
        <w:t xml:space="preserve"> в составе 6 человек. Дегустация проводилась закрытым типом, для чего мясо и бульон пр</w:t>
      </w:r>
      <w:r w:rsidRPr="00424986">
        <w:rPr>
          <w:rFonts w:ascii="Times New Roman" w:hAnsi="Times New Roman"/>
          <w:sz w:val="24"/>
          <w:szCs w:val="24"/>
        </w:rPr>
        <w:t>о</w:t>
      </w:r>
      <w:r w:rsidRPr="00424986">
        <w:rPr>
          <w:rFonts w:ascii="Times New Roman" w:hAnsi="Times New Roman"/>
          <w:sz w:val="24"/>
          <w:szCs w:val="24"/>
        </w:rPr>
        <w:t>мышленного и домашнего (непромышленного) про</w:t>
      </w:r>
      <w:r w:rsidR="00E27469" w:rsidRPr="00424986">
        <w:rPr>
          <w:rFonts w:ascii="Times New Roman" w:hAnsi="Times New Roman"/>
          <w:sz w:val="24"/>
          <w:szCs w:val="24"/>
        </w:rPr>
        <w:t>изводства перед дегустацией были</w:t>
      </w:r>
      <w:r w:rsidRPr="00424986">
        <w:rPr>
          <w:rFonts w:ascii="Times New Roman" w:hAnsi="Times New Roman"/>
          <w:sz w:val="24"/>
          <w:szCs w:val="24"/>
        </w:rPr>
        <w:t xml:space="preserve"> зак</w:t>
      </w:r>
      <w:r w:rsidRPr="00424986">
        <w:rPr>
          <w:rFonts w:ascii="Times New Roman" w:hAnsi="Times New Roman"/>
          <w:sz w:val="24"/>
          <w:szCs w:val="24"/>
        </w:rPr>
        <w:t>о</w:t>
      </w:r>
      <w:r w:rsidRPr="00424986">
        <w:rPr>
          <w:rFonts w:ascii="Times New Roman" w:hAnsi="Times New Roman"/>
          <w:sz w:val="24"/>
          <w:szCs w:val="24"/>
        </w:rPr>
        <w:t>ди</w:t>
      </w:r>
      <w:r w:rsidR="00E27469" w:rsidRPr="00424986">
        <w:rPr>
          <w:rFonts w:ascii="Times New Roman" w:hAnsi="Times New Roman"/>
          <w:sz w:val="24"/>
          <w:szCs w:val="24"/>
        </w:rPr>
        <w:t>рованы индексами П9 и Н10</w:t>
      </w:r>
      <w:r w:rsidRPr="00424986">
        <w:rPr>
          <w:rFonts w:ascii="Times New Roman" w:hAnsi="Times New Roman"/>
          <w:sz w:val="24"/>
          <w:szCs w:val="24"/>
        </w:rPr>
        <w:t xml:space="preserve"> для объективности и достоверности проведения дегустации. Результаты оценки заполнялись в оценочные листы, составленные в соответствии с ГОСТ 9959-2015 «Мясо и мясные продукты. Общие условия проведения органолептической оце</w:t>
      </w:r>
      <w:r w:rsidRPr="00424986">
        <w:rPr>
          <w:rFonts w:ascii="Times New Roman" w:hAnsi="Times New Roman"/>
          <w:sz w:val="24"/>
          <w:szCs w:val="24"/>
        </w:rPr>
        <w:t>н</w:t>
      </w:r>
      <w:r w:rsidRPr="00424986">
        <w:rPr>
          <w:rFonts w:ascii="Times New Roman" w:hAnsi="Times New Roman"/>
          <w:sz w:val="24"/>
          <w:szCs w:val="24"/>
        </w:rPr>
        <w:t>ки» в соответствии с которым были проведены подготовка и дегустационная оценка мат</w:t>
      </w:r>
      <w:r w:rsidRPr="00424986">
        <w:rPr>
          <w:rFonts w:ascii="Times New Roman" w:hAnsi="Times New Roman"/>
          <w:sz w:val="24"/>
          <w:szCs w:val="24"/>
        </w:rPr>
        <w:t>е</w:t>
      </w:r>
      <w:r w:rsidRPr="00424986">
        <w:rPr>
          <w:rFonts w:ascii="Times New Roman" w:hAnsi="Times New Roman"/>
          <w:sz w:val="24"/>
          <w:szCs w:val="24"/>
        </w:rPr>
        <w:t>риалов экспертизы</w:t>
      </w:r>
      <w:r w:rsidR="00E27469" w:rsidRPr="00424986">
        <w:rPr>
          <w:rFonts w:ascii="Times New Roman" w:hAnsi="Times New Roman"/>
          <w:sz w:val="24"/>
          <w:szCs w:val="24"/>
        </w:rPr>
        <w:t xml:space="preserve"> </w:t>
      </w:r>
      <w:r w:rsidRPr="00424986">
        <w:rPr>
          <w:rFonts w:ascii="Times New Roman" w:hAnsi="Times New Roman"/>
          <w:sz w:val="24"/>
          <w:szCs w:val="24"/>
        </w:rPr>
        <w:t>[8].</w:t>
      </w:r>
    </w:p>
    <w:p w:rsidR="00121892" w:rsidRPr="00424986" w:rsidRDefault="0012189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 xml:space="preserve">Обработка результатов исследования проводилась с использованием параметрического </w:t>
      </w:r>
      <w:r w:rsidRPr="00424986">
        <w:rPr>
          <w:rFonts w:ascii="Times New Roman" w:hAnsi="Times New Roman"/>
          <w:sz w:val="24"/>
          <w:szCs w:val="24"/>
          <w:lang w:val="en-US"/>
        </w:rPr>
        <w:t>t</w:t>
      </w:r>
      <w:r w:rsidRPr="00424986">
        <w:rPr>
          <w:rFonts w:ascii="Times New Roman" w:hAnsi="Times New Roman"/>
          <w:sz w:val="24"/>
          <w:szCs w:val="24"/>
        </w:rPr>
        <w:t xml:space="preserve">-критерия Стьюдента и пакетов прикладных программ </w:t>
      </w:r>
      <w:r w:rsidRPr="00424986">
        <w:rPr>
          <w:rFonts w:ascii="Times New Roman" w:hAnsi="Times New Roman"/>
          <w:sz w:val="24"/>
          <w:szCs w:val="24"/>
          <w:lang w:val="en-US"/>
        </w:rPr>
        <w:t>Statistica</w:t>
      </w:r>
      <w:r w:rsidRPr="00424986">
        <w:rPr>
          <w:rFonts w:ascii="Times New Roman" w:hAnsi="Times New Roman"/>
          <w:sz w:val="24"/>
          <w:szCs w:val="24"/>
        </w:rPr>
        <w:t>.</w:t>
      </w:r>
    </w:p>
    <w:p w:rsidR="00121892" w:rsidRPr="00424986" w:rsidRDefault="00121892" w:rsidP="002D354E">
      <w:pPr>
        <w:spacing w:after="0" w:line="240" w:lineRule="auto"/>
        <w:ind w:firstLine="567"/>
        <w:rPr>
          <w:rFonts w:ascii="Times New Roman" w:hAnsi="Times New Roman"/>
          <w:sz w:val="24"/>
          <w:szCs w:val="24"/>
        </w:rPr>
      </w:pPr>
      <w:r w:rsidRPr="00424986">
        <w:rPr>
          <w:rFonts w:ascii="Times New Roman" w:hAnsi="Times New Roman"/>
          <w:b/>
          <w:sz w:val="24"/>
          <w:szCs w:val="24"/>
        </w:rPr>
        <w:t xml:space="preserve">Результаты исследований. </w:t>
      </w:r>
      <w:r w:rsidRPr="00424986">
        <w:rPr>
          <w:rFonts w:ascii="Times New Roman" w:hAnsi="Times New Roman"/>
          <w:sz w:val="24"/>
          <w:szCs w:val="24"/>
        </w:rPr>
        <w:t>В соответствии «Правилам ветеринарного осмотра убо</w:t>
      </w:r>
      <w:r w:rsidRPr="00424986">
        <w:rPr>
          <w:rFonts w:ascii="Times New Roman" w:hAnsi="Times New Roman"/>
          <w:sz w:val="24"/>
          <w:szCs w:val="24"/>
        </w:rPr>
        <w:t>й</w:t>
      </w:r>
      <w:r w:rsidRPr="00424986">
        <w:rPr>
          <w:rFonts w:ascii="Times New Roman" w:hAnsi="Times New Roman"/>
          <w:sz w:val="24"/>
          <w:szCs w:val="24"/>
        </w:rPr>
        <w:t>ных животных и ветеринарно-санитарной экспертизы мяса и мясных продуктов» свежесть мяса птицы проводится согласно ветеринарно-санитарным правилам оценки на общих осн</w:t>
      </w:r>
      <w:r w:rsidRPr="00424986">
        <w:rPr>
          <w:rFonts w:ascii="Times New Roman" w:hAnsi="Times New Roman"/>
          <w:sz w:val="24"/>
          <w:szCs w:val="24"/>
        </w:rPr>
        <w:t>о</w:t>
      </w:r>
      <w:r w:rsidRPr="00424986">
        <w:rPr>
          <w:rFonts w:ascii="Times New Roman" w:hAnsi="Times New Roman"/>
          <w:sz w:val="24"/>
          <w:szCs w:val="24"/>
        </w:rPr>
        <w:t>ваниях [8]</w:t>
      </w:r>
      <w:r w:rsidR="00CE2088" w:rsidRPr="00424986">
        <w:rPr>
          <w:rFonts w:ascii="Times New Roman" w:hAnsi="Times New Roman"/>
          <w:sz w:val="24"/>
          <w:szCs w:val="24"/>
        </w:rPr>
        <w:t xml:space="preserve"> </w:t>
      </w:r>
      <w:r w:rsidRPr="00424986">
        <w:rPr>
          <w:rFonts w:ascii="Times New Roman" w:hAnsi="Times New Roman"/>
          <w:sz w:val="24"/>
          <w:szCs w:val="24"/>
        </w:rPr>
        <w:t>и ГОСТ 28825-90 «Мясо птицы. Приемка»</w:t>
      </w:r>
      <w:r w:rsidR="00E27469" w:rsidRPr="00424986">
        <w:rPr>
          <w:rFonts w:ascii="Times New Roman" w:hAnsi="Times New Roman"/>
          <w:sz w:val="24"/>
          <w:szCs w:val="24"/>
        </w:rPr>
        <w:t>. О</w:t>
      </w:r>
      <w:r w:rsidRPr="00424986">
        <w:rPr>
          <w:rFonts w:ascii="Times New Roman" w:hAnsi="Times New Roman"/>
          <w:sz w:val="24"/>
          <w:szCs w:val="24"/>
        </w:rPr>
        <w:t>т партии свыше 20 и не более 100 тушек отбирается 8 тушек цыплят-бройлеров, объём выборки в единицах транспортной</w:t>
      </w:r>
      <w:r w:rsidR="00CE2088" w:rsidRPr="00424986">
        <w:rPr>
          <w:rFonts w:ascii="Times New Roman" w:hAnsi="Times New Roman"/>
          <w:sz w:val="24"/>
          <w:szCs w:val="24"/>
        </w:rPr>
        <w:t xml:space="preserve"> </w:t>
      </w:r>
      <w:r w:rsidRPr="00424986">
        <w:rPr>
          <w:rFonts w:ascii="Times New Roman" w:hAnsi="Times New Roman"/>
          <w:sz w:val="24"/>
          <w:szCs w:val="24"/>
        </w:rPr>
        <w:t>тары (5% партии) или 1-5 упаковок.</w:t>
      </w:r>
    </w:p>
    <w:p w:rsidR="00121892" w:rsidRPr="00424986" w:rsidRDefault="00121892" w:rsidP="002D354E">
      <w:pPr>
        <w:spacing w:after="0" w:line="240" w:lineRule="auto"/>
        <w:ind w:firstLine="567"/>
        <w:rPr>
          <w:rFonts w:ascii="Times New Roman" w:hAnsi="Times New Roman"/>
          <w:sz w:val="24"/>
          <w:szCs w:val="24"/>
        </w:rPr>
      </w:pPr>
      <w:r w:rsidRPr="00424986">
        <w:rPr>
          <w:rFonts w:ascii="Times New Roman" w:hAnsi="Times New Roman"/>
          <w:sz w:val="24"/>
          <w:szCs w:val="24"/>
        </w:rPr>
        <w:lastRenderedPageBreak/>
        <w:t>Результаты органолептической оценки тушек цыплят-бройлеров по</w:t>
      </w:r>
      <w:r w:rsidR="00CE2088" w:rsidRPr="00424986">
        <w:rPr>
          <w:rFonts w:ascii="Times New Roman" w:hAnsi="Times New Roman"/>
          <w:sz w:val="24"/>
          <w:szCs w:val="24"/>
        </w:rPr>
        <w:t xml:space="preserve"> </w:t>
      </w:r>
      <w:r w:rsidRPr="00424986">
        <w:rPr>
          <w:rFonts w:ascii="Times New Roman" w:hAnsi="Times New Roman"/>
          <w:sz w:val="24"/>
          <w:szCs w:val="24"/>
        </w:rPr>
        <w:t>ГОСТ Р 51944-2002 «Мясо птицы. Методы определения органолептических показателей, температуры и массы». Устанавливали состояние внешнего вида и цвета поверхности тушки или части тушки, по</w:t>
      </w:r>
      <w:r w:rsidRPr="00424986">
        <w:rPr>
          <w:rFonts w:ascii="Times New Roman" w:hAnsi="Times New Roman"/>
          <w:sz w:val="24"/>
          <w:szCs w:val="24"/>
        </w:rPr>
        <w:t>д</w:t>
      </w:r>
      <w:r w:rsidRPr="00424986">
        <w:rPr>
          <w:rFonts w:ascii="Times New Roman" w:hAnsi="Times New Roman"/>
          <w:sz w:val="24"/>
          <w:szCs w:val="24"/>
        </w:rPr>
        <w:t>кожной и внутренний жировой ткани, серозной оболочки грудобрюшной полости ви</w:t>
      </w:r>
      <w:r w:rsidR="00A5637C" w:rsidRPr="00424986">
        <w:rPr>
          <w:rFonts w:ascii="Times New Roman" w:hAnsi="Times New Roman"/>
          <w:sz w:val="24"/>
          <w:szCs w:val="24"/>
        </w:rPr>
        <w:t>зуально на пробе, форме тушки, упитанности</w:t>
      </w:r>
      <w:r w:rsidRPr="00424986">
        <w:rPr>
          <w:rFonts w:ascii="Times New Roman" w:hAnsi="Times New Roman"/>
          <w:sz w:val="24"/>
          <w:szCs w:val="24"/>
        </w:rPr>
        <w:t xml:space="preserve"> тушки (состояние мышечной системы и наличие по</w:t>
      </w:r>
      <w:r w:rsidRPr="00424986">
        <w:rPr>
          <w:rFonts w:ascii="Times New Roman" w:hAnsi="Times New Roman"/>
          <w:sz w:val="24"/>
          <w:szCs w:val="24"/>
        </w:rPr>
        <w:t>д</w:t>
      </w:r>
      <w:r w:rsidRPr="00424986">
        <w:rPr>
          <w:rFonts w:ascii="Times New Roman" w:hAnsi="Times New Roman"/>
          <w:sz w:val="24"/>
          <w:szCs w:val="24"/>
        </w:rPr>
        <w:t>кожных жировых отложений), особое внимание было уделено одному из наиболее зна</w:t>
      </w:r>
      <w:r w:rsidR="00A5637C" w:rsidRPr="00424986">
        <w:rPr>
          <w:rFonts w:ascii="Times New Roman" w:hAnsi="Times New Roman"/>
          <w:sz w:val="24"/>
          <w:szCs w:val="24"/>
        </w:rPr>
        <w:t>чимых показателей –</w:t>
      </w:r>
      <w:r w:rsidRPr="00424986">
        <w:rPr>
          <w:rFonts w:ascii="Times New Roman" w:hAnsi="Times New Roman"/>
          <w:sz w:val="24"/>
          <w:szCs w:val="24"/>
        </w:rPr>
        <w:t xml:space="preserve"> степень выпуклости и выполненность грудной кости мышечной ткани. Один из определяющих показателей свежести мяса это состояние и внешний вид кожи, а так же</w:t>
      </w:r>
      <w:r w:rsidR="00A5637C" w:rsidRPr="00424986">
        <w:rPr>
          <w:rFonts w:ascii="Times New Roman" w:hAnsi="Times New Roman"/>
          <w:sz w:val="24"/>
          <w:szCs w:val="24"/>
        </w:rPr>
        <w:t xml:space="preserve"> температуры и массы мяса птицы</w:t>
      </w:r>
      <w:r w:rsidRPr="00424986">
        <w:rPr>
          <w:rFonts w:ascii="Times New Roman" w:hAnsi="Times New Roman"/>
          <w:sz w:val="24"/>
          <w:szCs w:val="24"/>
        </w:rPr>
        <w:t xml:space="preserve"> [5]</w:t>
      </w:r>
      <w:r w:rsidR="00A5637C" w:rsidRPr="00424986">
        <w:rPr>
          <w:rFonts w:ascii="Times New Roman" w:hAnsi="Times New Roman"/>
          <w:sz w:val="24"/>
          <w:szCs w:val="24"/>
        </w:rPr>
        <w:t>.</w:t>
      </w:r>
    </w:p>
    <w:p w:rsidR="00121892" w:rsidRPr="00424986" w:rsidRDefault="0012189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 xml:space="preserve">Результаты анализа оценивали по каждой тушке или части тушки и сопоставляли с </w:t>
      </w:r>
      <w:r w:rsidRPr="00CA729F">
        <w:rPr>
          <w:rFonts w:ascii="Times New Roman" w:hAnsi="Times New Roman"/>
          <w:spacing w:val="-4"/>
          <w:sz w:val="24"/>
          <w:szCs w:val="24"/>
        </w:rPr>
        <w:t>тр</w:t>
      </w:r>
      <w:r w:rsidRPr="00CA729F">
        <w:rPr>
          <w:rFonts w:ascii="Times New Roman" w:hAnsi="Times New Roman"/>
          <w:spacing w:val="-4"/>
          <w:sz w:val="24"/>
          <w:szCs w:val="24"/>
        </w:rPr>
        <w:t>е</w:t>
      </w:r>
      <w:r w:rsidR="00A5637C" w:rsidRPr="00CA729F">
        <w:rPr>
          <w:rFonts w:ascii="Times New Roman" w:hAnsi="Times New Roman"/>
          <w:spacing w:val="-4"/>
          <w:sz w:val="24"/>
          <w:szCs w:val="24"/>
        </w:rPr>
        <w:t>бованиями нормативного</w:t>
      </w:r>
      <w:r w:rsidRPr="00CA729F">
        <w:rPr>
          <w:rFonts w:ascii="Times New Roman" w:hAnsi="Times New Roman"/>
          <w:spacing w:val="-4"/>
          <w:sz w:val="24"/>
          <w:szCs w:val="24"/>
        </w:rPr>
        <w:t xml:space="preserve"> или технического документа на конкретный вид мяса птицы (табл. 1)</w:t>
      </w:r>
    </w:p>
    <w:p w:rsidR="00CA729F" w:rsidRDefault="00CA729F" w:rsidP="002D354E">
      <w:pPr>
        <w:spacing w:after="0" w:line="240" w:lineRule="auto"/>
        <w:ind w:firstLine="567"/>
        <w:jc w:val="center"/>
        <w:rPr>
          <w:rFonts w:ascii="Times New Roman" w:hAnsi="Times New Roman"/>
          <w:sz w:val="24"/>
          <w:szCs w:val="24"/>
        </w:rPr>
      </w:pPr>
    </w:p>
    <w:p w:rsidR="00121892" w:rsidRPr="00CA729F" w:rsidRDefault="00CA729F" w:rsidP="00CA729F">
      <w:pPr>
        <w:spacing w:after="0" w:line="240" w:lineRule="auto"/>
        <w:jc w:val="center"/>
        <w:rPr>
          <w:rFonts w:ascii="Times New Roman" w:hAnsi="Times New Roman"/>
        </w:rPr>
      </w:pPr>
      <w:r>
        <w:rPr>
          <w:rFonts w:ascii="Times New Roman" w:hAnsi="Times New Roman"/>
        </w:rPr>
        <w:t xml:space="preserve">Таблица 1– </w:t>
      </w:r>
      <w:r w:rsidR="00121892" w:rsidRPr="00CA729F">
        <w:rPr>
          <w:rFonts w:ascii="Times New Roman" w:hAnsi="Times New Roman"/>
        </w:rPr>
        <w:t>Результаты мяса птицы по органолептическим показателям</w:t>
      </w:r>
    </w:p>
    <w:tbl>
      <w:tblPr>
        <w:tblStyle w:val="af1"/>
        <w:tblW w:w="0" w:type="auto"/>
        <w:jc w:val="center"/>
        <w:tblLook w:val="04A0"/>
      </w:tblPr>
      <w:tblGrid>
        <w:gridCol w:w="2235"/>
        <w:gridCol w:w="3544"/>
        <w:gridCol w:w="1702"/>
        <w:gridCol w:w="2091"/>
      </w:tblGrid>
      <w:tr w:rsidR="00121892" w:rsidRPr="00CA729F" w:rsidTr="00CA729F">
        <w:trPr>
          <w:trHeight w:val="20"/>
          <w:jc w:val="center"/>
        </w:trPr>
        <w:tc>
          <w:tcPr>
            <w:tcW w:w="2235" w:type="dxa"/>
            <w:vMerge w:val="restart"/>
            <w:vAlign w:val="center"/>
          </w:tcPr>
          <w:p w:rsidR="00121892" w:rsidRPr="00CA729F" w:rsidRDefault="00121892" w:rsidP="00CA729F">
            <w:pPr>
              <w:spacing w:after="0" w:line="240" w:lineRule="auto"/>
              <w:jc w:val="center"/>
            </w:pPr>
            <w:r w:rsidRPr="00CA729F">
              <w:t>Наименование пок</w:t>
            </w:r>
            <w:r w:rsidRPr="00CA729F">
              <w:t>а</w:t>
            </w:r>
            <w:r w:rsidRPr="00CA729F">
              <w:t>зателя</w:t>
            </w:r>
          </w:p>
        </w:tc>
        <w:tc>
          <w:tcPr>
            <w:tcW w:w="7336" w:type="dxa"/>
            <w:gridSpan w:val="3"/>
            <w:vAlign w:val="center"/>
          </w:tcPr>
          <w:p w:rsidR="00121892" w:rsidRPr="00CA729F" w:rsidRDefault="00121892" w:rsidP="00CA729F">
            <w:pPr>
              <w:spacing w:after="0" w:line="240" w:lineRule="auto"/>
              <w:jc w:val="center"/>
            </w:pPr>
            <w:r w:rsidRPr="00CA729F">
              <w:t>Характерный признак</w:t>
            </w:r>
          </w:p>
        </w:tc>
      </w:tr>
      <w:tr w:rsidR="00121892" w:rsidRPr="00CA729F" w:rsidTr="00CA729F">
        <w:trPr>
          <w:trHeight w:val="20"/>
          <w:jc w:val="center"/>
        </w:trPr>
        <w:tc>
          <w:tcPr>
            <w:tcW w:w="2235" w:type="dxa"/>
            <w:vMerge/>
            <w:vAlign w:val="center"/>
          </w:tcPr>
          <w:p w:rsidR="00121892" w:rsidRPr="00CA729F" w:rsidRDefault="00121892" w:rsidP="00CA729F">
            <w:pPr>
              <w:spacing w:after="0" w:line="240" w:lineRule="auto"/>
              <w:jc w:val="center"/>
            </w:pPr>
          </w:p>
        </w:tc>
        <w:tc>
          <w:tcPr>
            <w:tcW w:w="3544" w:type="dxa"/>
            <w:vMerge w:val="restart"/>
            <w:vAlign w:val="center"/>
          </w:tcPr>
          <w:p w:rsidR="00121892" w:rsidRPr="00CA729F" w:rsidRDefault="00121892" w:rsidP="00CA729F">
            <w:pPr>
              <w:spacing w:after="0" w:line="240" w:lineRule="auto"/>
              <w:jc w:val="center"/>
            </w:pPr>
            <w:r w:rsidRPr="00CA729F">
              <w:t>Требования ГОСТ</w:t>
            </w:r>
          </w:p>
        </w:tc>
        <w:tc>
          <w:tcPr>
            <w:tcW w:w="1701" w:type="dxa"/>
            <w:vAlign w:val="center"/>
          </w:tcPr>
          <w:p w:rsidR="00121892" w:rsidRPr="00CA729F" w:rsidRDefault="00121892" w:rsidP="00CA729F">
            <w:pPr>
              <w:spacing w:after="0" w:line="240" w:lineRule="auto"/>
              <w:jc w:val="center"/>
            </w:pPr>
            <w:r w:rsidRPr="00CA729F">
              <w:t>Промышленное производство</w:t>
            </w:r>
          </w:p>
          <w:p w:rsidR="00121892" w:rsidRPr="00CA729F" w:rsidRDefault="00121892" w:rsidP="00CA729F">
            <w:pPr>
              <w:spacing w:after="0" w:line="240" w:lineRule="auto"/>
              <w:jc w:val="center"/>
            </w:pPr>
            <w:r w:rsidRPr="00CA729F">
              <w:t>(</w:t>
            </w:r>
            <w:r w:rsidRPr="00CA729F">
              <w:rPr>
                <w:lang w:val="en-US"/>
              </w:rPr>
              <w:t>n=</w:t>
            </w:r>
            <w:r w:rsidRPr="00CA729F">
              <w:t>7)</w:t>
            </w:r>
          </w:p>
        </w:tc>
        <w:tc>
          <w:tcPr>
            <w:tcW w:w="2091" w:type="dxa"/>
            <w:vAlign w:val="center"/>
          </w:tcPr>
          <w:p w:rsidR="00121892" w:rsidRPr="00CA729F" w:rsidRDefault="00121892" w:rsidP="00CA729F">
            <w:pPr>
              <w:spacing w:after="0" w:line="240" w:lineRule="auto"/>
              <w:jc w:val="center"/>
            </w:pPr>
            <w:r w:rsidRPr="00CA729F">
              <w:t>Непромышленное (домашнее) прои</w:t>
            </w:r>
            <w:r w:rsidRPr="00CA729F">
              <w:t>з</w:t>
            </w:r>
            <w:r w:rsidRPr="00CA729F">
              <w:t>водство (</w:t>
            </w:r>
            <w:r w:rsidRPr="00CA729F">
              <w:rPr>
                <w:lang w:val="en-US"/>
              </w:rPr>
              <w:t>n=</w:t>
            </w:r>
            <w:r w:rsidRPr="00CA729F">
              <w:t>7)</w:t>
            </w:r>
          </w:p>
        </w:tc>
      </w:tr>
      <w:tr w:rsidR="00121892" w:rsidRPr="00CA729F" w:rsidTr="00CA729F">
        <w:trPr>
          <w:trHeight w:val="20"/>
          <w:jc w:val="center"/>
        </w:trPr>
        <w:tc>
          <w:tcPr>
            <w:tcW w:w="2235" w:type="dxa"/>
            <w:vMerge/>
            <w:vAlign w:val="center"/>
          </w:tcPr>
          <w:p w:rsidR="00121892" w:rsidRPr="00CA729F" w:rsidRDefault="00121892" w:rsidP="00CA729F">
            <w:pPr>
              <w:spacing w:after="0" w:line="240" w:lineRule="auto"/>
              <w:jc w:val="center"/>
            </w:pPr>
          </w:p>
        </w:tc>
        <w:tc>
          <w:tcPr>
            <w:tcW w:w="3544" w:type="dxa"/>
            <w:vMerge/>
            <w:vAlign w:val="center"/>
          </w:tcPr>
          <w:p w:rsidR="00121892" w:rsidRPr="00CA729F" w:rsidRDefault="00121892" w:rsidP="00CA729F">
            <w:pPr>
              <w:spacing w:after="0" w:line="240" w:lineRule="auto"/>
              <w:jc w:val="center"/>
            </w:pPr>
          </w:p>
        </w:tc>
        <w:tc>
          <w:tcPr>
            <w:tcW w:w="1701" w:type="dxa"/>
            <w:vAlign w:val="center"/>
          </w:tcPr>
          <w:p w:rsidR="00121892" w:rsidRPr="00CA729F" w:rsidRDefault="00121892" w:rsidP="00CA729F">
            <w:pPr>
              <w:spacing w:after="0" w:line="240" w:lineRule="auto"/>
              <w:jc w:val="center"/>
            </w:pPr>
            <w:r w:rsidRPr="00CA729F">
              <w:t>соответствует</w:t>
            </w:r>
          </w:p>
        </w:tc>
        <w:tc>
          <w:tcPr>
            <w:tcW w:w="2091" w:type="dxa"/>
            <w:vAlign w:val="center"/>
          </w:tcPr>
          <w:p w:rsidR="00121892" w:rsidRPr="00CA729F" w:rsidRDefault="00121892" w:rsidP="00CA729F">
            <w:pPr>
              <w:spacing w:after="0" w:line="240" w:lineRule="auto"/>
              <w:jc w:val="center"/>
            </w:pPr>
            <w:r w:rsidRPr="00CA729F">
              <w:t>соответствует</w:t>
            </w:r>
          </w:p>
        </w:tc>
      </w:tr>
      <w:tr w:rsidR="00121892" w:rsidRPr="00CA729F" w:rsidTr="00CA729F">
        <w:trPr>
          <w:trHeight w:val="20"/>
          <w:jc w:val="center"/>
        </w:trPr>
        <w:tc>
          <w:tcPr>
            <w:tcW w:w="2235" w:type="dxa"/>
            <w:vAlign w:val="center"/>
          </w:tcPr>
          <w:p w:rsidR="00121892" w:rsidRPr="00CA729F" w:rsidRDefault="00121892" w:rsidP="00CA729F">
            <w:pPr>
              <w:spacing w:after="0" w:line="240" w:lineRule="auto"/>
              <w:jc w:val="left"/>
            </w:pPr>
            <w:r w:rsidRPr="00CA729F">
              <w:t>Внешний вид и цвет поверхности тушки, подкожной и вну</w:t>
            </w:r>
            <w:r w:rsidRPr="00CA729F">
              <w:t>т</w:t>
            </w:r>
            <w:r w:rsidRPr="00CA729F">
              <w:t>ренней жировой тк</w:t>
            </w:r>
            <w:r w:rsidRPr="00CA729F">
              <w:t>а</w:t>
            </w:r>
            <w:r w:rsidRPr="00CA729F">
              <w:t>ни, серозной оболо</w:t>
            </w:r>
            <w:r w:rsidRPr="00CA729F">
              <w:t>ч</w:t>
            </w:r>
            <w:r w:rsidRPr="00CA729F">
              <w:t>ки грудобрюшной полости</w:t>
            </w:r>
          </w:p>
        </w:tc>
        <w:tc>
          <w:tcPr>
            <w:tcW w:w="3544" w:type="dxa"/>
            <w:vAlign w:val="center"/>
          </w:tcPr>
          <w:p w:rsidR="00121892" w:rsidRPr="00CA729F" w:rsidRDefault="00121892" w:rsidP="00CA729F">
            <w:pPr>
              <w:spacing w:after="0" w:line="240" w:lineRule="auto"/>
              <w:jc w:val="left"/>
            </w:pPr>
            <w:r w:rsidRPr="00CA729F">
              <w:t>Тушки молодой птицы</w:t>
            </w:r>
            <w:r w:rsidR="00CE2088" w:rsidRPr="00CA729F">
              <w:t xml:space="preserve"> </w:t>
            </w:r>
            <w:r w:rsidRPr="00CA729F">
              <w:t>потроше</w:t>
            </w:r>
            <w:r w:rsidRPr="00CA729F">
              <w:t>н</w:t>
            </w:r>
            <w:r w:rsidRPr="00CA729F">
              <w:t>ные.</w:t>
            </w:r>
            <w:r w:rsidR="00CA729F">
              <w:t xml:space="preserve"> </w:t>
            </w:r>
            <w:r w:rsidRPr="00CA729F">
              <w:t>Хорошо обескровленные, чистые без остатков пуха, пера, пеньков, царапин, разрывов, пятен, кровоподтеков, остатков кишечн</w:t>
            </w:r>
            <w:r w:rsidRPr="00CA729F">
              <w:t>и</w:t>
            </w:r>
            <w:r w:rsidRPr="00CA729F">
              <w:t>ка.</w:t>
            </w:r>
            <w:r w:rsidR="00CA729F">
              <w:t xml:space="preserve"> </w:t>
            </w:r>
            <w:r w:rsidRPr="00CA729F">
              <w:t>Цвет кожи от бледно-жёлтого до жёлтого с розоватым оттенком.</w:t>
            </w:r>
          </w:p>
          <w:p w:rsidR="00121892" w:rsidRPr="00CA729F" w:rsidRDefault="00121892" w:rsidP="00CA729F">
            <w:pPr>
              <w:spacing w:after="0" w:line="240" w:lineRule="auto"/>
              <w:jc w:val="left"/>
            </w:pPr>
            <w:r w:rsidRPr="00CA729F">
              <w:t>Серозная оболочка влажная, бл</w:t>
            </w:r>
            <w:r w:rsidRPr="00CA729F">
              <w:t>е</w:t>
            </w:r>
            <w:r w:rsidRPr="00CA729F">
              <w:t>стящая, без слизи и плесени</w:t>
            </w:r>
          </w:p>
        </w:tc>
        <w:tc>
          <w:tcPr>
            <w:tcW w:w="1701" w:type="dxa"/>
            <w:vAlign w:val="center"/>
          </w:tcPr>
          <w:p w:rsidR="00121892" w:rsidRPr="00CA729F" w:rsidRDefault="00121892" w:rsidP="00CA729F">
            <w:pPr>
              <w:spacing w:after="0" w:line="240" w:lineRule="auto"/>
              <w:jc w:val="center"/>
            </w:pPr>
            <w:r w:rsidRPr="00CA729F">
              <w:t>соответствует</w:t>
            </w:r>
          </w:p>
        </w:tc>
        <w:tc>
          <w:tcPr>
            <w:tcW w:w="2091" w:type="dxa"/>
            <w:vAlign w:val="center"/>
          </w:tcPr>
          <w:p w:rsidR="00121892" w:rsidRPr="00CA729F" w:rsidRDefault="00121892" w:rsidP="00CA729F">
            <w:pPr>
              <w:spacing w:after="0" w:line="240" w:lineRule="auto"/>
              <w:jc w:val="center"/>
            </w:pPr>
            <w:r w:rsidRPr="00CA729F">
              <w:t>соответствует</w:t>
            </w:r>
          </w:p>
        </w:tc>
      </w:tr>
      <w:tr w:rsidR="00121892" w:rsidRPr="00CA729F" w:rsidTr="00CA729F">
        <w:trPr>
          <w:trHeight w:val="20"/>
          <w:jc w:val="center"/>
        </w:trPr>
        <w:tc>
          <w:tcPr>
            <w:tcW w:w="2235" w:type="dxa"/>
            <w:vAlign w:val="center"/>
          </w:tcPr>
          <w:p w:rsidR="00121892" w:rsidRPr="00CA729F" w:rsidRDefault="00121892" w:rsidP="00CA729F">
            <w:pPr>
              <w:spacing w:after="0" w:line="240" w:lineRule="auto"/>
              <w:jc w:val="left"/>
            </w:pPr>
            <w:r w:rsidRPr="00CA729F">
              <w:t>Мышцы на разрезе</w:t>
            </w:r>
          </w:p>
        </w:tc>
        <w:tc>
          <w:tcPr>
            <w:tcW w:w="3544" w:type="dxa"/>
            <w:vAlign w:val="center"/>
          </w:tcPr>
          <w:p w:rsidR="00121892" w:rsidRPr="00CA729F" w:rsidRDefault="00121892" w:rsidP="00CA729F">
            <w:pPr>
              <w:spacing w:after="0" w:line="240" w:lineRule="auto"/>
              <w:jc w:val="left"/>
            </w:pPr>
            <w:r w:rsidRPr="00CA729F">
              <w:t>Слегка влажные, не оставляют влажного пятна на фильтровал</w:t>
            </w:r>
            <w:r w:rsidRPr="00CA729F">
              <w:t>ь</w:t>
            </w:r>
            <w:r w:rsidRPr="00CA729F">
              <w:t>ной бумаге; бледно-розового цвета – у кур и индеек, красного у уток и гусей</w:t>
            </w:r>
          </w:p>
        </w:tc>
        <w:tc>
          <w:tcPr>
            <w:tcW w:w="1701" w:type="dxa"/>
            <w:vAlign w:val="center"/>
          </w:tcPr>
          <w:p w:rsidR="00121892" w:rsidRPr="00CA729F" w:rsidRDefault="00121892" w:rsidP="00CA729F">
            <w:pPr>
              <w:spacing w:after="0" w:line="240" w:lineRule="auto"/>
              <w:jc w:val="center"/>
            </w:pPr>
            <w:r w:rsidRPr="00CA729F">
              <w:t>соответствует</w:t>
            </w:r>
          </w:p>
        </w:tc>
        <w:tc>
          <w:tcPr>
            <w:tcW w:w="2091" w:type="dxa"/>
            <w:vAlign w:val="center"/>
          </w:tcPr>
          <w:p w:rsidR="00121892" w:rsidRPr="00CA729F" w:rsidRDefault="00121892" w:rsidP="00CA729F">
            <w:pPr>
              <w:spacing w:after="0" w:line="240" w:lineRule="auto"/>
              <w:jc w:val="center"/>
            </w:pPr>
            <w:r w:rsidRPr="00CA729F">
              <w:t>соответствует</w:t>
            </w:r>
          </w:p>
        </w:tc>
      </w:tr>
      <w:tr w:rsidR="00121892" w:rsidRPr="00CA729F" w:rsidTr="00CA729F">
        <w:trPr>
          <w:trHeight w:val="20"/>
          <w:jc w:val="center"/>
        </w:trPr>
        <w:tc>
          <w:tcPr>
            <w:tcW w:w="2235" w:type="dxa"/>
            <w:vAlign w:val="center"/>
          </w:tcPr>
          <w:p w:rsidR="00121892" w:rsidRPr="00CA729F" w:rsidRDefault="00121892" w:rsidP="00CA729F">
            <w:pPr>
              <w:spacing w:after="0" w:line="240" w:lineRule="auto"/>
              <w:jc w:val="left"/>
            </w:pPr>
            <w:r w:rsidRPr="00CA729F">
              <w:t>Консистенция</w:t>
            </w:r>
          </w:p>
        </w:tc>
        <w:tc>
          <w:tcPr>
            <w:tcW w:w="3544" w:type="dxa"/>
            <w:vAlign w:val="center"/>
          </w:tcPr>
          <w:p w:rsidR="00121892" w:rsidRPr="00CA729F" w:rsidRDefault="00121892" w:rsidP="00CA729F">
            <w:pPr>
              <w:spacing w:after="0" w:line="240" w:lineRule="auto"/>
              <w:jc w:val="left"/>
            </w:pPr>
            <w:r w:rsidRPr="00CA729F">
              <w:t>Мышцы плотные, упругие, при надавливании пальцем образу</w:t>
            </w:r>
            <w:r w:rsidRPr="00CA729F">
              <w:t>ю</w:t>
            </w:r>
            <w:r w:rsidRPr="00CA729F">
              <w:t>щаяся ямка быстро выравнивается</w:t>
            </w:r>
          </w:p>
        </w:tc>
        <w:tc>
          <w:tcPr>
            <w:tcW w:w="1701" w:type="dxa"/>
            <w:vAlign w:val="center"/>
          </w:tcPr>
          <w:p w:rsidR="00121892" w:rsidRPr="00CA729F" w:rsidRDefault="00121892" w:rsidP="00CA729F">
            <w:pPr>
              <w:spacing w:after="0" w:line="240" w:lineRule="auto"/>
              <w:jc w:val="center"/>
            </w:pPr>
            <w:r w:rsidRPr="00CA729F">
              <w:t>соответствует</w:t>
            </w:r>
          </w:p>
        </w:tc>
        <w:tc>
          <w:tcPr>
            <w:tcW w:w="2091" w:type="dxa"/>
            <w:vAlign w:val="center"/>
          </w:tcPr>
          <w:p w:rsidR="00121892" w:rsidRPr="00CA729F" w:rsidRDefault="00121892" w:rsidP="00CA729F">
            <w:pPr>
              <w:spacing w:after="0" w:line="240" w:lineRule="auto"/>
              <w:jc w:val="center"/>
            </w:pPr>
            <w:r w:rsidRPr="00CA729F">
              <w:t>соответствует</w:t>
            </w:r>
          </w:p>
        </w:tc>
      </w:tr>
      <w:tr w:rsidR="00121892" w:rsidRPr="00CA729F" w:rsidTr="00CA729F">
        <w:trPr>
          <w:trHeight w:val="20"/>
          <w:jc w:val="center"/>
        </w:trPr>
        <w:tc>
          <w:tcPr>
            <w:tcW w:w="2235" w:type="dxa"/>
            <w:vAlign w:val="center"/>
          </w:tcPr>
          <w:p w:rsidR="00121892" w:rsidRPr="00CA729F" w:rsidRDefault="00121892" w:rsidP="00CA729F">
            <w:pPr>
              <w:spacing w:after="0" w:line="240" w:lineRule="auto"/>
              <w:jc w:val="left"/>
            </w:pPr>
            <w:r w:rsidRPr="00CA729F">
              <w:t>Запах</w:t>
            </w:r>
          </w:p>
        </w:tc>
        <w:tc>
          <w:tcPr>
            <w:tcW w:w="3544" w:type="dxa"/>
            <w:vAlign w:val="center"/>
          </w:tcPr>
          <w:p w:rsidR="00121892" w:rsidRPr="00CA729F" w:rsidRDefault="00121892" w:rsidP="00CA729F">
            <w:pPr>
              <w:spacing w:after="0" w:line="240" w:lineRule="auto"/>
              <w:jc w:val="left"/>
            </w:pPr>
            <w:r w:rsidRPr="00CA729F">
              <w:t>Специфический свойственный свежему мясу птицы</w:t>
            </w:r>
          </w:p>
        </w:tc>
        <w:tc>
          <w:tcPr>
            <w:tcW w:w="1701" w:type="dxa"/>
            <w:vAlign w:val="center"/>
          </w:tcPr>
          <w:p w:rsidR="00121892" w:rsidRPr="00CA729F" w:rsidRDefault="00121892" w:rsidP="00CA729F">
            <w:pPr>
              <w:spacing w:after="0" w:line="240" w:lineRule="auto"/>
              <w:jc w:val="center"/>
            </w:pPr>
            <w:r w:rsidRPr="00CA729F">
              <w:t>соответствует</w:t>
            </w:r>
          </w:p>
        </w:tc>
        <w:tc>
          <w:tcPr>
            <w:tcW w:w="2091" w:type="dxa"/>
            <w:vAlign w:val="center"/>
          </w:tcPr>
          <w:p w:rsidR="00121892" w:rsidRPr="00CA729F" w:rsidRDefault="00121892" w:rsidP="00CA729F">
            <w:pPr>
              <w:spacing w:after="0" w:line="240" w:lineRule="auto"/>
              <w:jc w:val="center"/>
            </w:pPr>
            <w:r w:rsidRPr="00CA729F">
              <w:t>соответствует</w:t>
            </w:r>
          </w:p>
        </w:tc>
      </w:tr>
      <w:tr w:rsidR="00121892" w:rsidRPr="00CA729F" w:rsidTr="00CA729F">
        <w:trPr>
          <w:trHeight w:val="20"/>
          <w:jc w:val="center"/>
        </w:trPr>
        <w:tc>
          <w:tcPr>
            <w:tcW w:w="2235" w:type="dxa"/>
            <w:vAlign w:val="center"/>
          </w:tcPr>
          <w:p w:rsidR="00121892" w:rsidRPr="00CA729F" w:rsidRDefault="00121892" w:rsidP="00CA729F">
            <w:pPr>
              <w:spacing w:after="0" w:line="240" w:lineRule="auto"/>
              <w:jc w:val="left"/>
            </w:pPr>
            <w:r w:rsidRPr="00CA729F">
              <w:t>Прозрачность и ар</w:t>
            </w:r>
            <w:r w:rsidRPr="00CA729F">
              <w:t>о</w:t>
            </w:r>
            <w:r w:rsidRPr="00CA729F">
              <w:t>мат бульона</w:t>
            </w:r>
          </w:p>
        </w:tc>
        <w:tc>
          <w:tcPr>
            <w:tcW w:w="3544" w:type="dxa"/>
            <w:vAlign w:val="center"/>
          </w:tcPr>
          <w:p w:rsidR="00121892" w:rsidRPr="00CA729F" w:rsidRDefault="00121892" w:rsidP="00CA729F">
            <w:pPr>
              <w:spacing w:after="0" w:line="240" w:lineRule="auto"/>
              <w:jc w:val="left"/>
            </w:pPr>
            <w:r w:rsidRPr="00CA729F">
              <w:t>Прозрачный, ароматный</w:t>
            </w:r>
          </w:p>
        </w:tc>
        <w:tc>
          <w:tcPr>
            <w:tcW w:w="1701" w:type="dxa"/>
            <w:vAlign w:val="center"/>
          </w:tcPr>
          <w:p w:rsidR="00121892" w:rsidRPr="00CA729F" w:rsidRDefault="00121892" w:rsidP="00CA729F">
            <w:pPr>
              <w:spacing w:after="0" w:line="240" w:lineRule="auto"/>
              <w:jc w:val="center"/>
            </w:pPr>
            <w:r w:rsidRPr="00CA729F">
              <w:t>соответствует</w:t>
            </w:r>
          </w:p>
        </w:tc>
        <w:tc>
          <w:tcPr>
            <w:tcW w:w="2091" w:type="dxa"/>
            <w:vAlign w:val="center"/>
          </w:tcPr>
          <w:p w:rsidR="00121892" w:rsidRPr="00CA729F" w:rsidRDefault="00121892" w:rsidP="00CA729F">
            <w:pPr>
              <w:spacing w:after="0" w:line="240" w:lineRule="auto"/>
              <w:jc w:val="center"/>
            </w:pPr>
            <w:r w:rsidRPr="00CA729F">
              <w:t>соответствует</w:t>
            </w:r>
          </w:p>
        </w:tc>
      </w:tr>
      <w:tr w:rsidR="00121892" w:rsidRPr="00CA729F" w:rsidTr="00CA729F">
        <w:trPr>
          <w:trHeight w:val="20"/>
          <w:jc w:val="center"/>
        </w:trPr>
        <w:tc>
          <w:tcPr>
            <w:tcW w:w="2235" w:type="dxa"/>
            <w:vAlign w:val="center"/>
          </w:tcPr>
          <w:p w:rsidR="00121892" w:rsidRPr="00CA729F" w:rsidRDefault="00121892" w:rsidP="00CA729F">
            <w:pPr>
              <w:spacing w:after="0" w:line="240" w:lineRule="auto"/>
              <w:jc w:val="left"/>
            </w:pPr>
            <w:r w:rsidRPr="00CA729F">
              <w:t>Температура в то</w:t>
            </w:r>
            <w:r w:rsidRPr="00CA729F">
              <w:t>л</w:t>
            </w:r>
            <w:r w:rsidRPr="00CA729F">
              <w:t>щине грудных мышц</w:t>
            </w:r>
          </w:p>
        </w:tc>
        <w:tc>
          <w:tcPr>
            <w:tcW w:w="3544" w:type="dxa"/>
            <w:vAlign w:val="center"/>
          </w:tcPr>
          <w:p w:rsidR="00121892" w:rsidRPr="00CA729F" w:rsidRDefault="00121892" w:rsidP="00CA729F">
            <w:pPr>
              <w:spacing w:after="0" w:line="240" w:lineRule="auto"/>
              <w:jc w:val="left"/>
            </w:pPr>
            <w:r w:rsidRPr="00CA729F">
              <w:t>Тушки охлажденные</w:t>
            </w:r>
          </w:p>
          <w:p w:rsidR="00121892" w:rsidRPr="00CA729F" w:rsidRDefault="00121892" w:rsidP="00CA729F">
            <w:pPr>
              <w:spacing w:after="0" w:line="240" w:lineRule="auto"/>
              <w:jc w:val="left"/>
            </w:pPr>
            <w:r w:rsidRPr="00CA729F">
              <w:t>(от 0 до 4ºС)</w:t>
            </w:r>
          </w:p>
        </w:tc>
        <w:tc>
          <w:tcPr>
            <w:tcW w:w="1701" w:type="dxa"/>
            <w:vAlign w:val="center"/>
          </w:tcPr>
          <w:p w:rsidR="00121892" w:rsidRPr="00CA729F" w:rsidRDefault="00121892" w:rsidP="00CA729F">
            <w:pPr>
              <w:spacing w:after="0" w:line="240" w:lineRule="auto"/>
              <w:jc w:val="center"/>
            </w:pPr>
            <w:r w:rsidRPr="00CA729F">
              <w:t>соответствует</w:t>
            </w:r>
          </w:p>
        </w:tc>
        <w:tc>
          <w:tcPr>
            <w:tcW w:w="2091" w:type="dxa"/>
            <w:vAlign w:val="center"/>
          </w:tcPr>
          <w:p w:rsidR="00121892" w:rsidRPr="00CA729F" w:rsidRDefault="00121892" w:rsidP="00CA729F">
            <w:pPr>
              <w:spacing w:after="0" w:line="240" w:lineRule="auto"/>
              <w:jc w:val="center"/>
            </w:pPr>
            <w:r w:rsidRPr="00CA729F">
              <w:t>соответствует</w:t>
            </w:r>
          </w:p>
        </w:tc>
      </w:tr>
    </w:tbl>
    <w:p w:rsidR="00121892" w:rsidRPr="00424986" w:rsidRDefault="00121892" w:rsidP="002D354E">
      <w:pPr>
        <w:spacing w:after="0" w:line="240" w:lineRule="auto"/>
        <w:ind w:firstLine="567"/>
        <w:rPr>
          <w:rFonts w:ascii="Times New Roman" w:hAnsi="Times New Roman"/>
          <w:sz w:val="24"/>
          <w:szCs w:val="24"/>
          <w:lang w:val="en-US"/>
        </w:rPr>
      </w:pPr>
    </w:p>
    <w:p w:rsidR="00CA729F" w:rsidRPr="00424986" w:rsidRDefault="00CA729F" w:rsidP="00CA729F">
      <w:pPr>
        <w:spacing w:after="0" w:line="240" w:lineRule="auto"/>
        <w:ind w:firstLine="567"/>
        <w:rPr>
          <w:rFonts w:ascii="Times New Roman" w:hAnsi="Times New Roman"/>
          <w:sz w:val="24"/>
          <w:szCs w:val="24"/>
        </w:rPr>
      </w:pPr>
      <w:r w:rsidRPr="00424986">
        <w:rPr>
          <w:rFonts w:ascii="Times New Roman" w:hAnsi="Times New Roman"/>
          <w:sz w:val="24"/>
          <w:szCs w:val="24"/>
        </w:rPr>
        <w:t xml:space="preserve">Из таблицы видно, что исследуемые образцы цыплят-бройлеров по органолептическим показателям соответствуют требованиям нормативных документов. </w:t>
      </w:r>
    </w:p>
    <w:p w:rsidR="00CA729F" w:rsidRPr="00424986" w:rsidRDefault="00CA729F" w:rsidP="00CA729F">
      <w:pPr>
        <w:spacing w:after="0" w:line="240" w:lineRule="auto"/>
        <w:ind w:firstLine="567"/>
        <w:rPr>
          <w:rFonts w:ascii="Times New Roman" w:hAnsi="Times New Roman"/>
          <w:sz w:val="24"/>
          <w:szCs w:val="24"/>
        </w:rPr>
      </w:pPr>
      <w:r w:rsidRPr="00424986">
        <w:rPr>
          <w:rFonts w:ascii="Times New Roman" w:hAnsi="Times New Roman"/>
          <w:sz w:val="24"/>
          <w:szCs w:val="24"/>
        </w:rPr>
        <w:t>По упитанности и качеству обработки все виды птицы подразделяют на две категории, первую и вторую. В исследуемых образцах отобранных от партии «Мясной дом Башоровъ» обозначений категории мяса на этикетке или электро-клеймения не обнаружено, как и в о</w:t>
      </w:r>
      <w:r w:rsidRPr="00424986">
        <w:rPr>
          <w:rFonts w:ascii="Times New Roman" w:hAnsi="Times New Roman"/>
          <w:sz w:val="24"/>
          <w:szCs w:val="24"/>
        </w:rPr>
        <w:t>б</w:t>
      </w:r>
      <w:r w:rsidRPr="00424986">
        <w:rPr>
          <w:rFonts w:ascii="Times New Roman" w:hAnsi="Times New Roman"/>
          <w:sz w:val="24"/>
          <w:szCs w:val="24"/>
        </w:rPr>
        <w:t>разцах, отобранных на ярмарке у продавцов мяса птицы домашнего производства. Информ</w:t>
      </w:r>
      <w:r w:rsidRPr="00424986">
        <w:rPr>
          <w:rFonts w:ascii="Times New Roman" w:hAnsi="Times New Roman"/>
          <w:sz w:val="24"/>
          <w:szCs w:val="24"/>
        </w:rPr>
        <w:t>а</w:t>
      </w:r>
      <w:r w:rsidRPr="00424986">
        <w:rPr>
          <w:rFonts w:ascii="Times New Roman" w:hAnsi="Times New Roman"/>
          <w:sz w:val="24"/>
          <w:szCs w:val="24"/>
        </w:rPr>
        <w:t>ция от партии «Мясной дом Башоровъ» о категории качества была нанесена на маркировке и ценниках.</w:t>
      </w:r>
    </w:p>
    <w:p w:rsidR="00CA729F" w:rsidRPr="00424986" w:rsidRDefault="00CA729F" w:rsidP="00CA729F">
      <w:pPr>
        <w:spacing w:after="0" w:line="240" w:lineRule="auto"/>
        <w:ind w:firstLine="567"/>
        <w:rPr>
          <w:rFonts w:ascii="Times New Roman" w:hAnsi="Times New Roman"/>
          <w:sz w:val="24"/>
          <w:szCs w:val="24"/>
        </w:rPr>
      </w:pPr>
      <w:r w:rsidRPr="00424986">
        <w:rPr>
          <w:rFonts w:ascii="Times New Roman" w:hAnsi="Times New Roman"/>
          <w:sz w:val="24"/>
          <w:szCs w:val="24"/>
        </w:rPr>
        <w:t>Внешний вид и цвет тушек обеих исследуемых образцов в группах промышленного и домашнего производства желтый с розоватым оттенком.</w:t>
      </w:r>
    </w:p>
    <w:p w:rsidR="00CA729F" w:rsidRPr="00424986" w:rsidRDefault="00CA729F" w:rsidP="00CA729F">
      <w:pPr>
        <w:spacing w:after="0" w:line="240" w:lineRule="auto"/>
        <w:ind w:firstLine="567"/>
        <w:rPr>
          <w:rFonts w:ascii="Times New Roman" w:hAnsi="Times New Roman"/>
          <w:sz w:val="24"/>
          <w:szCs w:val="24"/>
        </w:rPr>
      </w:pPr>
      <w:r w:rsidRPr="00424986">
        <w:rPr>
          <w:rFonts w:ascii="Times New Roman" w:hAnsi="Times New Roman"/>
          <w:sz w:val="24"/>
          <w:szCs w:val="24"/>
        </w:rPr>
        <w:t xml:space="preserve">По качеству обработки тушки «Мясной дом Башоровъ» имеют предпочтения, разрывы кожи не более 1 см, единичные пеньки, что соответствует 1-й категории упитанности. </w:t>
      </w:r>
    </w:p>
    <w:p w:rsidR="00121892" w:rsidRPr="00424986" w:rsidRDefault="00121892" w:rsidP="002D354E">
      <w:pPr>
        <w:spacing w:after="0" w:line="240" w:lineRule="auto"/>
        <w:ind w:firstLine="567"/>
        <w:rPr>
          <w:rFonts w:ascii="Times New Roman" w:hAnsi="Times New Roman"/>
          <w:sz w:val="24"/>
          <w:szCs w:val="24"/>
        </w:rPr>
      </w:pPr>
      <w:r w:rsidRPr="00424986">
        <w:rPr>
          <w:rFonts w:ascii="Times New Roman" w:hAnsi="Times New Roman"/>
          <w:sz w:val="24"/>
          <w:szCs w:val="24"/>
        </w:rPr>
        <w:lastRenderedPageBreak/>
        <w:t>Мышцы исследуемых тушек птицы бледно-розового цвета, консистенция плотная, эл</w:t>
      </w:r>
      <w:r w:rsidRPr="00424986">
        <w:rPr>
          <w:rFonts w:ascii="Times New Roman" w:hAnsi="Times New Roman"/>
          <w:sz w:val="24"/>
          <w:szCs w:val="24"/>
        </w:rPr>
        <w:t>а</w:t>
      </w:r>
      <w:r w:rsidRPr="00424986">
        <w:rPr>
          <w:rFonts w:ascii="Times New Roman" w:hAnsi="Times New Roman"/>
          <w:sz w:val="24"/>
          <w:szCs w:val="24"/>
        </w:rPr>
        <w:t>стичная, слегка влажная на разрезе, ямка образующаяся при пальпации в обеих группах во</w:t>
      </w:r>
      <w:r w:rsidRPr="00424986">
        <w:rPr>
          <w:rFonts w:ascii="Times New Roman" w:hAnsi="Times New Roman"/>
          <w:sz w:val="24"/>
          <w:szCs w:val="24"/>
        </w:rPr>
        <w:t>с</w:t>
      </w:r>
      <w:r w:rsidRPr="00424986">
        <w:rPr>
          <w:rFonts w:ascii="Times New Roman" w:hAnsi="Times New Roman"/>
          <w:sz w:val="24"/>
          <w:szCs w:val="24"/>
        </w:rPr>
        <w:t>полняется менее одной минуты, форма груди округлая, отложения подкожного жира в о</w:t>
      </w:r>
      <w:r w:rsidRPr="00424986">
        <w:rPr>
          <w:rFonts w:ascii="Times New Roman" w:hAnsi="Times New Roman"/>
          <w:sz w:val="24"/>
          <w:szCs w:val="24"/>
        </w:rPr>
        <w:t>б</w:t>
      </w:r>
      <w:r w:rsidRPr="00424986">
        <w:rPr>
          <w:rFonts w:ascii="Times New Roman" w:hAnsi="Times New Roman"/>
          <w:sz w:val="24"/>
          <w:szCs w:val="24"/>
        </w:rPr>
        <w:t>ласти нижней части живота, на спине ярко-желтого цвета, киль грудной кости не выделяется. Масса тушек от «Мясной дом Башоровъ» от 2150 до 2550 г, масса тушек домашнего прои</w:t>
      </w:r>
      <w:r w:rsidRPr="00424986">
        <w:rPr>
          <w:rFonts w:ascii="Times New Roman" w:hAnsi="Times New Roman"/>
          <w:sz w:val="24"/>
          <w:szCs w:val="24"/>
        </w:rPr>
        <w:t>з</w:t>
      </w:r>
      <w:r w:rsidRPr="00424986">
        <w:rPr>
          <w:rFonts w:ascii="Times New Roman" w:hAnsi="Times New Roman"/>
          <w:sz w:val="24"/>
          <w:szCs w:val="24"/>
        </w:rPr>
        <w:t>водства от 2450 до 3800 г. На тушках птицы от домашних производителей наблюдалось н</w:t>
      </w:r>
      <w:r w:rsidRPr="00424986">
        <w:rPr>
          <w:rFonts w:ascii="Times New Roman" w:hAnsi="Times New Roman"/>
          <w:sz w:val="24"/>
          <w:szCs w:val="24"/>
        </w:rPr>
        <w:t>е</w:t>
      </w:r>
      <w:r w:rsidRPr="00424986">
        <w:rPr>
          <w:rFonts w:ascii="Times New Roman" w:hAnsi="Times New Roman"/>
          <w:sz w:val="24"/>
          <w:szCs w:val="24"/>
        </w:rPr>
        <w:t>значительное количество пеньков и ссадин, не более трех разрывов кожи длиной до 2 см, слущивание эпидермиса кожи, не резко ухудшавших товарный вид тушки, что соответствует качеству обработки 2-й</w:t>
      </w:r>
      <w:r w:rsidR="00CE2088" w:rsidRPr="00424986">
        <w:rPr>
          <w:rFonts w:ascii="Times New Roman" w:hAnsi="Times New Roman"/>
          <w:sz w:val="24"/>
          <w:szCs w:val="24"/>
        </w:rPr>
        <w:t xml:space="preserve"> </w:t>
      </w:r>
      <w:r w:rsidRPr="00424986">
        <w:rPr>
          <w:rFonts w:ascii="Times New Roman" w:hAnsi="Times New Roman"/>
          <w:sz w:val="24"/>
          <w:szCs w:val="24"/>
        </w:rPr>
        <w:t>категории.</w:t>
      </w:r>
    </w:p>
    <w:p w:rsidR="00121892" w:rsidRPr="00424986" w:rsidRDefault="0012189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Оценка консистенции мяса птицы показали,</w:t>
      </w:r>
      <w:r w:rsidR="00A5637C" w:rsidRPr="00424986">
        <w:rPr>
          <w:rFonts w:ascii="Times New Roman" w:hAnsi="Times New Roman"/>
          <w:sz w:val="24"/>
          <w:szCs w:val="24"/>
        </w:rPr>
        <w:t xml:space="preserve"> что</w:t>
      </w:r>
      <w:r w:rsidRPr="00424986">
        <w:rPr>
          <w:rFonts w:ascii="Times New Roman" w:hAnsi="Times New Roman"/>
          <w:sz w:val="24"/>
          <w:szCs w:val="24"/>
        </w:rPr>
        <w:t xml:space="preserve"> ямка образующаяся при пальпации восполнялась в течении нескольких секунд, что свиде</w:t>
      </w:r>
      <w:r w:rsidR="00A5637C" w:rsidRPr="00424986">
        <w:rPr>
          <w:rFonts w:ascii="Times New Roman" w:hAnsi="Times New Roman"/>
          <w:sz w:val="24"/>
          <w:szCs w:val="24"/>
        </w:rPr>
        <w:t>тельствует о свежести мяса в обе</w:t>
      </w:r>
      <w:r w:rsidRPr="00424986">
        <w:rPr>
          <w:rFonts w:ascii="Times New Roman" w:hAnsi="Times New Roman"/>
          <w:sz w:val="24"/>
          <w:szCs w:val="24"/>
        </w:rPr>
        <w:t>их группах. Запах для всех отобранных образцов был специфическим, свойственным мясу цы</w:t>
      </w:r>
      <w:r w:rsidRPr="00424986">
        <w:rPr>
          <w:rFonts w:ascii="Times New Roman" w:hAnsi="Times New Roman"/>
          <w:sz w:val="24"/>
          <w:szCs w:val="24"/>
        </w:rPr>
        <w:t>п</w:t>
      </w:r>
      <w:r w:rsidRPr="00424986">
        <w:rPr>
          <w:rFonts w:ascii="Times New Roman" w:hAnsi="Times New Roman"/>
          <w:sz w:val="24"/>
          <w:szCs w:val="24"/>
        </w:rPr>
        <w:t>лят бройлеров в фазе охлаждения. Дегустация бульона по вкусу и аромату - очень вкусный, приятный, наваристый.</w:t>
      </w:r>
    </w:p>
    <w:p w:rsidR="00121892" w:rsidRDefault="0012189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Для выявления кулинарных достоинств мяса и</w:t>
      </w:r>
      <w:r w:rsidR="00A5637C" w:rsidRPr="00424986">
        <w:rPr>
          <w:rFonts w:ascii="Times New Roman" w:hAnsi="Times New Roman"/>
          <w:sz w:val="24"/>
          <w:szCs w:val="24"/>
        </w:rPr>
        <w:t>спытуемых образцов была создана</w:t>
      </w:r>
      <w:r w:rsidRPr="00424986">
        <w:rPr>
          <w:rFonts w:ascii="Times New Roman" w:hAnsi="Times New Roman"/>
          <w:sz w:val="24"/>
          <w:szCs w:val="24"/>
        </w:rPr>
        <w:t xml:space="preserve"> дег</w:t>
      </w:r>
      <w:r w:rsidRPr="00424986">
        <w:rPr>
          <w:rFonts w:ascii="Times New Roman" w:hAnsi="Times New Roman"/>
          <w:sz w:val="24"/>
          <w:szCs w:val="24"/>
        </w:rPr>
        <w:t>у</w:t>
      </w:r>
      <w:r w:rsidRPr="00424986">
        <w:rPr>
          <w:rFonts w:ascii="Times New Roman" w:hAnsi="Times New Roman"/>
          <w:sz w:val="24"/>
          <w:szCs w:val="24"/>
        </w:rPr>
        <w:t xml:space="preserve">стационная комиссия в составе шести человек, которая оценивала мясо цыплят-бройлеров по внешнему виду, вкусу и запаху, а также консистенции и сочности по 9-бальной системе оценки показателей. </w:t>
      </w:r>
    </w:p>
    <w:p w:rsidR="00121892" w:rsidRDefault="0012189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 xml:space="preserve">Результаты дегустации представлены в табл. 3 и 4. </w:t>
      </w:r>
    </w:p>
    <w:p w:rsidR="00CA729F" w:rsidRPr="00424986" w:rsidRDefault="00CA729F" w:rsidP="002D354E">
      <w:pPr>
        <w:spacing w:after="0" w:line="240" w:lineRule="auto"/>
        <w:ind w:firstLine="567"/>
        <w:rPr>
          <w:rFonts w:ascii="Times New Roman" w:hAnsi="Times New Roman"/>
          <w:sz w:val="24"/>
          <w:szCs w:val="24"/>
        </w:rPr>
      </w:pPr>
    </w:p>
    <w:tbl>
      <w:tblPr>
        <w:tblStyle w:val="af1"/>
        <w:tblW w:w="5000" w:type="pct"/>
        <w:tblLook w:val="04A0"/>
      </w:tblPr>
      <w:tblGrid>
        <w:gridCol w:w="2740"/>
        <w:gridCol w:w="3557"/>
        <w:gridCol w:w="3557"/>
      </w:tblGrid>
      <w:tr w:rsidR="00121892" w:rsidRPr="00424986" w:rsidTr="00CA729F">
        <w:tc>
          <w:tcPr>
            <w:tcW w:w="1390" w:type="pct"/>
            <w:vMerge w:val="restart"/>
            <w:vAlign w:val="center"/>
          </w:tcPr>
          <w:p w:rsidR="00121892" w:rsidRPr="00CA729F" w:rsidRDefault="00121892" w:rsidP="00CA729F">
            <w:pPr>
              <w:spacing w:after="0" w:line="240" w:lineRule="auto"/>
              <w:jc w:val="center"/>
            </w:pPr>
            <w:r w:rsidRPr="00CA729F">
              <w:t>Показатель</w:t>
            </w:r>
          </w:p>
        </w:tc>
        <w:tc>
          <w:tcPr>
            <w:tcW w:w="3610" w:type="pct"/>
            <w:gridSpan w:val="2"/>
            <w:vAlign w:val="center"/>
          </w:tcPr>
          <w:p w:rsidR="00121892" w:rsidRPr="00CA729F" w:rsidRDefault="00121892" w:rsidP="00CA729F">
            <w:pPr>
              <w:spacing w:after="0" w:line="240" w:lineRule="auto"/>
              <w:jc w:val="center"/>
            </w:pPr>
            <w:r w:rsidRPr="00CA729F">
              <w:t>Мясо цыплят-бройлеров (</w:t>
            </w:r>
            <w:r w:rsidRPr="00CA729F">
              <w:rPr>
                <w:lang w:val="en-US"/>
              </w:rPr>
              <w:t>n</w:t>
            </w:r>
            <w:r w:rsidRPr="00CA729F">
              <w:t>=7)</w:t>
            </w:r>
          </w:p>
        </w:tc>
      </w:tr>
      <w:tr w:rsidR="00121892" w:rsidRPr="00424986" w:rsidTr="00CA729F">
        <w:tc>
          <w:tcPr>
            <w:tcW w:w="1390" w:type="pct"/>
            <w:vMerge/>
            <w:vAlign w:val="center"/>
          </w:tcPr>
          <w:p w:rsidR="00121892" w:rsidRPr="00CA729F" w:rsidRDefault="00121892" w:rsidP="00CA729F">
            <w:pPr>
              <w:spacing w:after="0" w:line="240" w:lineRule="auto"/>
              <w:jc w:val="center"/>
            </w:pPr>
          </w:p>
        </w:tc>
        <w:tc>
          <w:tcPr>
            <w:tcW w:w="1805" w:type="pct"/>
            <w:vAlign w:val="center"/>
          </w:tcPr>
          <w:p w:rsidR="00121892" w:rsidRPr="00CA729F" w:rsidRDefault="00121892" w:rsidP="00CA729F">
            <w:pPr>
              <w:spacing w:after="0" w:line="240" w:lineRule="auto"/>
              <w:jc w:val="center"/>
            </w:pPr>
            <w:r w:rsidRPr="00CA729F">
              <w:t>Производство МД «Башоровъ»</w:t>
            </w:r>
          </w:p>
        </w:tc>
        <w:tc>
          <w:tcPr>
            <w:tcW w:w="1805" w:type="pct"/>
            <w:vAlign w:val="center"/>
          </w:tcPr>
          <w:p w:rsidR="00121892" w:rsidRPr="00CA729F" w:rsidRDefault="00121892" w:rsidP="00CA729F">
            <w:pPr>
              <w:spacing w:after="0" w:line="240" w:lineRule="auto"/>
              <w:jc w:val="center"/>
            </w:pPr>
            <w:r w:rsidRPr="00CA729F">
              <w:t>Домашнее производство</w:t>
            </w:r>
          </w:p>
        </w:tc>
      </w:tr>
      <w:tr w:rsidR="00121892" w:rsidRPr="00424986" w:rsidTr="00CA729F">
        <w:tc>
          <w:tcPr>
            <w:tcW w:w="1390" w:type="pct"/>
            <w:vAlign w:val="center"/>
          </w:tcPr>
          <w:p w:rsidR="00121892" w:rsidRPr="00CA729F" w:rsidRDefault="00121892" w:rsidP="00CA729F">
            <w:pPr>
              <w:spacing w:after="0" w:line="240" w:lineRule="auto"/>
              <w:jc w:val="left"/>
            </w:pPr>
            <w:r w:rsidRPr="00CA729F">
              <w:t>Внешний вид</w:t>
            </w:r>
          </w:p>
        </w:tc>
        <w:tc>
          <w:tcPr>
            <w:tcW w:w="1805" w:type="pct"/>
            <w:vAlign w:val="center"/>
          </w:tcPr>
          <w:p w:rsidR="00121892" w:rsidRPr="00CA729F" w:rsidRDefault="00121892" w:rsidP="00CA729F">
            <w:pPr>
              <w:spacing w:after="0" w:line="240" w:lineRule="auto"/>
              <w:jc w:val="center"/>
            </w:pPr>
            <w:r w:rsidRPr="00CA729F">
              <w:t>8,8±0,22</w:t>
            </w:r>
          </w:p>
        </w:tc>
        <w:tc>
          <w:tcPr>
            <w:tcW w:w="1805" w:type="pct"/>
            <w:vAlign w:val="center"/>
          </w:tcPr>
          <w:p w:rsidR="00121892" w:rsidRPr="00CA729F" w:rsidRDefault="00121892" w:rsidP="00CA729F">
            <w:pPr>
              <w:spacing w:after="0" w:line="240" w:lineRule="auto"/>
              <w:jc w:val="center"/>
            </w:pPr>
            <w:r w:rsidRPr="00CA729F">
              <w:t>8,7±0,33</w:t>
            </w:r>
          </w:p>
        </w:tc>
      </w:tr>
      <w:tr w:rsidR="00121892" w:rsidRPr="00424986" w:rsidTr="00CA729F">
        <w:tc>
          <w:tcPr>
            <w:tcW w:w="1390" w:type="pct"/>
            <w:vAlign w:val="center"/>
          </w:tcPr>
          <w:p w:rsidR="00121892" w:rsidRPr="00CA729F" w:rsidRDefault="00121892" w:rsidP="00CA729F">
            <w:pPr>
              <w:spacing w:after="0" w:line="240" w:lineRule="auto"/>
              <w:jc w:val="left"/>
            </w:pPr>
            <w:r w:rsidRPr="00CA729F">
              <w:t>Запах (аромат)</w:t>
            </w:r>
          </w:p>
        </w:tc>
        <w:tc>
          <w:tcPr>
            <w:tcW w:w="1805" w:type="pct"/>
            <w:vAlign w:val="center"/>
          </w:tcPr>
          <w:p w:rsidR="00121892" w:rsidRPr="00CA729F" w:rsidRDefault="00121892" w:rsidP="00CA729F">
            <w:pPr>
              <w:spacing w:after="0" w:line="240" w:lineRule="auto"/>
              <w:jc w:val="center"/>
            </w:pPr>
            <w:r w:rsidRPr="00CA729F">
              <w:t>8,9±0,31</w:t>
            </w:r>
          </w:p>
        </w:tc>
        <w:tc>
          <w:tcPr>
            <w:tcW w:w="1805" w:type="pct"/>
            <w:vAlign w:val="center"/>
          </w:tcPr>
          <w:p w:rsidR="00121892" w:rsidRPr="00CA729F" w:rsidRDefault="00121892" w:rsidP="00CA729F">
            <w:pPr>
              <w:spacing w:after="0" w:line="240" w:lineRule="auto"/>
              <w:jc w:val="center"/>
            </w:pPr>
            <w:r w:rsidRPr="00CA729F">
              <w:t>8,9±0,27</w:t>
            </w:r>
          </w:p>
        </w:tc>
      </w:tr>
      <w:tr w:rsidR="00121892" w:rsidRPr="00424986" w:rsidTr="00CA729F">
        <w:tc>
          <w:tcPr>
            <w:tcW w:w="1390" w:type="pct"/>
            <w:vAlign w:val="center"/>
          </w:tcPr>
          <w:p w:rsidR="00121892" w:rsidRPr="00CA729F" w:rsidRDefault="00121892" w:rsidP="00CA729F">
            <w:pPr>
              <w:spacing w:after="0" w:line="240" w:lineRule="auto"/>
              <w:jc w:val="left"/>
            </w:pPr>
            <w:r w:rsidRPr="00CA729F">
              <w:t>Вкус</w:t>
            </w:r>
          </w:p>
        </w:tc>
        <w:tc>
          <w:tcPr>
            <w:tcW w:w="1805" w:type="pct"/>
            <w:vAlign w:val="center"/>
          </w:tcPr>
          <w:p w:rsidR="00121892" w:rsidRPr="00CA729F" w:rsidRDefault="00121892" w:rsidP="00CA729F">
            <w:pPr>
              <w:spacing w:after="0" w:line="240" w:lineRule="auto"/>
              <w:jc w:val="center"/>
            </w:pPr>
            <w:r w:rsidRPr="00CA729F">
              <w:t>8,9±0,33</w:t>
            </w:r>
          </w:p>
        </w:tc>
        <w:tc>
          <w:tcPr>
            <w:tcW w:w="1805" w:type="pct"/>
            <w:vAlign w:val="center"/>
          </w:tcPr>
          <w:p w:rsidR="00121892" w:rsidRPr="00CA729F" w:rsidRDefault="00121892" w:rsidP="00CA729F">
            <w:pPr>
              <w:spacing w:after="0" w:line="240" w:lineRule="auto"/>
              <w:jc w:val="center"/>
            </w:pPr>
            <w:r w:rsidRPr="00CA729F">
              <w:t>8,9±0,31</w:t>
            </w:r>
          </w:p>
        </w:tc>
      </w:tr>
      <w:tr w:rsidR="00121892" w:rsidRPr="00424986" w:rsidTr="00CA729F">
        <w:tc>
          <w:tcPr>
            <w:tcW w:w="1390" w:type="pct"/>
            <w:vAlign w:val="center"/>
          </w:tcPr>
          <w:p w:rsidR="00121892" w:rsidRPr="00CA729F" w:rsidRDefault="00121892" w:rsidP="00CA729F">
            <w:pPr>
              <w:spacing w:after="0" w:line="240" w:lineRule="auto"/>
              <w:jc w:val="left"/>
            </w:pPr>
            <w:r w:rsidRPr="00CA729F">
              <w:t>Консистенция</w:t>
            </w:r>
          </w:p>
        </w:tc>
        <w:tc>
          <w:tcPr>
            <w:tcW w:w="1805" w:type="pct"/>
            <w:vAlign w:val="center"/>
          </w:tcPr>
          <w:p w:rsidR="00121892" w:rsidRPr="00CA729F" w:rsidRDefault="00121892" w:rsidP="00CA729F">
            <w:pPr>
              <w:spacing w:after="0" w:line="240" w:lineRule="auto"/>
              <w:jc w:val="center"/>
            </w:pPr>
            <w:r w:rsidRPr="00CA729F">
              <w:t>8,7±0,30</w:t>
            </w:r>
          </w:p>
        </w:tc>
        <w:tc>
          <w:tcPr>
            <w:tcW w:w="1805" w:type="pct"/>
            <w:vAlign w:val="center"/>
          </w:tcPr>
          <w:p w:rsidR="00121892" w:rsidRPr="00CA729F" w:rsidRDefault="00121892" w:rsidP="00CA729F">
            <w:pPr>
              <w:spacing w:after="0" w:line="240" w:lineRule="auto"/>
              <w:jc w:val="center"/>
            </w:pPr>
            <w:r w:rsidRPr="00CA729F">
              <w:t>8,8±0,26</w:t>
            </w:r>
          </w:p>
        </w:tc>
      </w:tr>
      <w:tr w:rsidR="00121892" w:rsidRPr="00424986" w:rsidTr="00CA729F">
        <w:tc>
          <w:tcPr>
            <w:tcW w:w="1390" w:type="pct"/>
            <w:vAlign w:val="center"/>
          </w:tcPr>
          <w:p w:rsidR="00121892" w:rsidRPr="00CA729F" w:rsidRDefault="00121892" w:rsidP="00CA729F">
            <w:pPr>
              <w:spacing w:after="0" w:line="240" w:lineRule="auto"/>
              <w:jc w:val="left"/>
            </w:pPr>
            <w:r w:rsidRPr="00CA729F">
              <w:t>Сочность</w:t>
            </w:r>
          </w:p>
        </w:tc>
        <w:tc>
          <w:tcPr>
            <w:tcW w:w="1805" w:type="pct"/>
            <w:vAlign w:val="center"/>
          </w:tcPr>
          <w:p w:rsidR="00121892" w:rsidRPr="00CA729F" w:rsidRDefault="00121892" w:rsidP="00CA729F">
            <w:pPr>
              <w:spacing w:after="0" w:line="240" w:lineRule="auto"/>
              <w:jc w:val="center"/>
            </w:pPr>
            <w:r w:rsidRPr="00CA729F">
              <w:t>8,8±0,32</w:t>
            </w:r>
          </w:p>
        </w:tc>
        <w:tc>
          <w:tcPr>
            <w:tcW w:w="1805" w:type="pct"/>
            <w:vAlign w:val="center"/>
          </w:tcPr>
          <w:p w:rsidR="00121892" w:rsidRPr="00CA729F" w:rsidRDefault="00121892" w:rsidP="00CA729F">
            <w:pPr>
              <w:spacing w:after="0" w:line="240" w:lineRule="auto"/>
              <w:jc w:val="center"/>
            </w:pPr>
            <w:r w:rsidRPr="00CA729F">
              <w:t>8,8±0,26</w:t>
            </w:r>
          </w:p>
        </w:tc>
      </w:tr>
      <w:tr w:rsidR="00121892" w:rsidRPr="00424986" w:rsidTr="00CA729F">
        <w:tc>
          <w:tcPr>
            <w:tcW w:w="1390" w:type="pct"/>
            <w:vAlign w:val="center"/>
          </w:tcPr>
          <w:p w:rsidR="00121892" w:rsidRPr="00CA729F" w:rsidRDefault="00121892" w:rsidP="00CA729F">
            <w:pPr>
              <w:spacing w:after="0" w:line="240" w:lineRule="auto"/>
              <w:jc w:val="left"/>
            </w:pPr>
            <w:r w:rsidRPr="00CA729F">
              <w:t>Итоговая оценка</w:t>
            </w:r>
          </w:p>
        </w:tc>
        <w:tc>
          <w:tcPr>
            <w:tcW w:w="1805" w:type="pct"/>
            <w:vAlign w:val="center"/>
          </w:tcPr>
          <w:p w:rsidR="00121892" w:rsidRPr="00CA729F" w:rsidRDefault="00121892" w:rsidP="00CA729F">
            <w:pPr>
              <w:spacing w:after="0" w:line="240" w:lineRule="auto"/>
              <w:jc w:val="center"/>
            </w:pPr>
            <w:r w:rsidRPr="00CA729F">
              <w:t>8,82±0,3</w:t>
            </w:r>
          </w:p>
        </w:tc>
        <w:tc>
          <w:tcPr>
            <w:tcW w:w="1805" w:type="pct"/>
            <w:vAlign w:val="center"/>
          </w:tcPr>
          <w:p w:rsidR="00121892" w:rsidRPr="00CA729F" w:rsidRDefault="00121892" w:rsidP="00CA729F">
            <w:pPr>
              <w:spacing w:after="0" w:line="240" w:lineRule="auto"/>
              <w:jc w:val="center"/>
            </w:pPr>
            <w:r w:rsidRPr="00CA729F">
              <w:t>8,82±0,29</w:t>
            </w:r>
          </w:p>
        </w:tc>
      </w:tr>
    </w:tbl>
    <w:p w:rsidR="00121892" w:rsidRPr="00424986" w:rsidRDefault="00121892" w:rsidP="002D354E">
      <w:pPr>
        <w:spacing w:after="0" w:line="240" w:lineRule="auto"/>
        <w:ind w:firstLine="567"/>
        <w:jc w:val="center"/>
        <w:rPr>
          <w:rFonts w:ascii="Times New Roman" w:hAnsi="Times New Roman"/>
          <w:b/>
          <w:sz w:val="24"/>
          <w:szCs w:val="24"/>
        </w:rPr>
      </w:pPr>
    </w:p>
    <w:p w:rsidR="00121892" w:rsidRPr="00424986" w:rsidRDefault="0012189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Дегустацией выявлено практически одинаковые значения по органолептическим пок</w:t>
      </w:r>
      <w:r w:rsidRPr="00424986">
        <w:rPr>
          <w:rFonts w:ascii="Times New Roman" w:hAnsi="Times New Roman"/>
          <w:sz w:val="24"/>
          <w:szCs w:val="24"/>
        </w:rPr>
        <w:t>а</w:t>
      </w:r>
      <w:r w:rsidRPr="00424986">
        <w:rPr>
          <w:rFonts w:ascii="Times New Roman" w:hAnsi="Times New Roman"/>
          <w:sz w:val="24"/>
          <w:szCs w:val="24"/>
        </w:rPr>
        <w:t>зателям готового продукта (термическая обработка). В обеих группах мясо имеет отличный внешний вид, запах и консистенцию, а также сочность. Внешний вид цыплят промышленн</w:t>
      </w:r>
      <w:r w:rsidRPr="00424986">
        <w:rPr>
          <w:rFonts w:ascii="Times New Roman" w:hAnsi="Times New Roman"/>
          <w:sz w:val="24"/>
          <w:szCs w:val="24"/>
        </w:rPr>
        <w:t>о</w:t>
      </w:r>
      <w:r w:rsidRPr="00424986">
        <w:rPr>
          <w:rFonts w:ascii="Times New Roman" w:hAnsi="Times New Roman"/>
          <w:sz w:val="24"/>
          <w:szCs w:val="24"/>
        </w:rPr>
        <w:t>го производства наиболее предпочтителен, поскольку в тушках домашнего производства есть незначительные разрывы кожи на грудинке, что влияет на внешний вид готового изд</w:t>
      </w:r>
      <w:r w:rsidRPr="00424986">
        <w:rPr>
          <w:rFonts w:ascii="Times New Roman" w:hAnsi="Times New Roman"/>
          <w:sz w:val="24"/>
          <w:szCs w:val="24"/>
        </w:rPr>
        <w:t>е</w:t>
      </w:r>
      <w:r w:rsidRPr="00424986">
        <w:rPr>
          <w:rFonts w:ascii="Times New Roman" w:hAnsi="Times New Roman"/>
          <w:sz w:val="24"/>
          <w:szCs w:val="24"/>
        </w:rPr>
        <w:t>лия.</w:t>
      </w:r>
    </w:p>
    <w:p w:rsidR="00121892" w:rsidRPr="00424986" w:rsidRDefault="0012189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Дегустационная оценка выявила высокое качество мяса цыплят бройлеров в обеих группах промышленного и непромышленного производства.</w:t>
      </w:r>
    </w:p>
    <w:p w:rsidR="00121892" w:rsidRPr="00424986" w:rsidRDefault="0012189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Следующий этап лабораторных исследований мяса птицы</w:t>
      </w:r>
      <w:r w:rsidR="00A5637C" w:rsidRPr="00424986">
        <w:rPr>
          <w:rFonts w:ascii="Times New Roman" w:hAnsi="Times New Roman"/>
          <w:sz w:val="24"/>
          <w:szCs w:val="24"/>
        </w:rPr>
        <w:t xml:space="preserve"> –</w:t>
      </w:r>
      <w:r w:rsidRPr="00424986">
        <w:rPr>
          <w:rFonts w:ascii="Times New Roman" w:hAnsi="Times New Roman"/>
          <w:sz w:val="24"/>
          <w:szCs w:val="24"/>
        </w:rPr>
        <w:t xml:space="preserve"> исследования физико-химических показателей качества отобранных тушек (табл. 2).</w:t>
      </w:r>
    </w:p>
    <w:p w:rsidR="00CA729F" w:rsidRPr="00424986" w:rsidRDefault="00CA729F" w:rsidP="002D354E">
      <w:pPr>
        <w:spacing w:after="0" w:line="240" w:lineRule="auto"/>
        <w:ind w:firstLine="567"/>
        <w:rPr>
          <w:rFonts w:ascii="Times New Roman" w:hAnsi="Times New Roman"/>
          <w:sz w:val="24"/>
          <w:szCs w:val="24"/>
        </w:rPr>
      </w:pPr>
    </w:p>
    <w:p w:rsidR="0003370B" w:rsidRDefault="00121892" w:rsidP="0003370B">
      <w:pPr>
        <w:spacing w:after="0" w:line="240" w:lineRule="auto"/>
        <w:jc w:val="center"/>
        <w:rPr>
          <w:rFonts w:ascii="Times New Roman" w:hAnsi="Times New Roman"/>
        </w:rPr>
      </w:pPr>
      <w:r w:rsidRPr="00CA729F">
        <w:rPr>
          <w:rFonts w:ascii="Times New Roman" w:hAnsi="Times New Roman"/>
        </w:rPr>
        <w:t>Таблица 2</w:t>
      </w:r>
      <w:r w:rsidR="00CA729F" w:rsidRPr="00CA729F">
        <w:rPr>
          <w:rFonts w:ascii="Times New Roman" w:hAnsi="Times New Roman"/>
        </w:rPr>
        <w:t xml:space="preserve"> –</w:t>
      </w:r>
      <w:r w:rsidRPr="00CA729F">
        <w:rPr>
          <w:rFonts w:ascii="Times New Roman" w:hAnsi="Times New Roman"/>
        </w:rPr>
        <w:t xml:space="preserve"> Сравнительный анализ мяса цыплят-бройлеров по физико-химическим </w:t>
      </w:r>
    </w:p>
    <w:p w:rsidR="00121892" w:rsidRPr="00CA729F" w:rsidRDefault="00121892" w:rsidP="0003370B">
      <w:pPr>
        <w:spacing w:after="0" w:line="240" w:lineRule="auto"/>
        <w:jc w:val="center"/>
        <w:rPr>
          <w:rFonts w:ascii="Times New Roman" w:hAnsi="Times New Roman"/>
        </w:rPr>
      </w:pPr>
      <w:r w:rsidRPr="00CA729F">
        <w:rPr>
          <w:rFonts w:ascii="Times New Roman" w:hAnsi="Times New Roman"/>
        </w:rPr>
        <w:t>показателям</w:t>
      </w:r>
    </w:p>
    <w:tbl>
      <w:tblPr>
        <w:tblStyle w:val="af1"/>
        <w:tblW w:w="0" w:type="auto"/>
        <w:tblLook w:val="04A0"/>
      </w:tblPr>
      <w:tblGrid>
        <w:gridCol w:w="3652"/>
        <w:gridCol w:w="3047"/>
        <w:gridCol w:w="3048"/>
      </w:tblGrid>
      <w:tr w:rsidR="00121892" w:rsidRPr="00CA729F" w:rsidTr="00CA729F">
        <w:tc>
          <w:tcPr>
            <w:tcW w:w="3652" w:type="dxa"/>
            <w:vMerge w:val="restart"/>
            <w:vAlign w:val="center"/>
          </w:tcPr>
          <w:p w:rsidR="00121892" w:rsidRPr="00CA729F" w:rsidRDefault="00121892" w:rsidP="0003370B">
            <w:pPr>
              <w:spacing w:after="0" w:line="240" w:lineRule="auto"/>
              <w:jc w:val="center"/>
            </w:pPr>
            <w:r w:rsidRPr="00CA729F">
              <w:t>Показатели</w:t>
            </w:r>
          </w:p>
        </w:tc>
        <w:tc>
          <w:tcPr>
            <w:tcW w:w="6095" w:type="dxa"/>
            <w:gridSpan w:val="2"/>
            <w:vAlign w:val="center"/>
          </w:tcPr>
          <w:p w:rsidR="00121892" w:rsidRPr="00CA729F" w:rsidRDefault="00121892" w:rsidP="0003370B">
            <w:pPr>
              <w:spacing w:after="0" w:line="240" w:lineRule="auto"/>
              <w:jc w:val="center"/>
            </w:pPr>
            <w:r w:rsidRPr="00CA729F">
              <w:t>Образец</w:t>
            </w:r>
          </w:p>
        </w:tc>
      </w:tr>
      <w:tr w:rsidR="00121892" w:rsidRPr="00CA729F" w:rsidTr="00CA729F">
        <w:tc>
          <w:tcPr>
            <w:tcW w:w="3652" w:type="dxa"/>
            <w:vMerge/>
            <w:vAlign w:val="center"/>
          </w:tcPr>
          <w:p w:rsidR="00121892" w:rsidRPr="00CA729F" w:rsidRDefault="00121892" w:rsidP="0003370B">
            <w:pPr>
              <w:spacing w:after="0" w:line="240" w:lineRule="auto"/>
              <w:jc w:val="center"/>
            </w:pPr>
          </w:p>
        </w:tc>
        <w:tc>
          <w:tcPr>
            <w:tcW w:w="3047" w:type="dxa"/>
            <w:vAlign w:val="center"/>
          </w:tcPr>
          <w:p w:rsidR="0003370B" w:rsidRDefault="00121892" w:rsidP="0003370B">
            <w:pPr>
              <w:spacing w:after="0" w:line="240" w:lineRule="auto"/>
              <w:jc w:val="center"/>
            </w:pPr>
            <w:r w:rsidRPr="00CA729F">
              <w:t>Тушки</w:t>
            </w:r>
            <w:r w:rsidR="00CE2088" w:rsidRPr="00CA729F">
              <w:t xml:space="preserve"> </w:t>
            </w:r>
            <w:r w:rsidRPr="00CA729F">
              <w:t xml:space="preserve">домашнего </w:t>
            </w:r>
          </w:p>
          <w:p w:rsidR="00121892" w:rsidRPr="00CA729F" w:rsidRDefault="00121892" w:rsidP="0003370B">
            <w:pPr>
              <w:spacing w:after="0" w:line="240" w:lineRule="auto"/>
              <w:jc w:val="center"/>
            </w:pPr>
            <w:r w:rsidRPr="00CA729F">
              <w:t>производства</w:t>
            </w:r>
            <w:r w:rsidR="00CE2088" w:rsidRPr="00CA729F">
              <w:t xml:space="preserve"> </w:t>
            </w:r>
            <w:r w:rsidRPr="00CA729F">
              <w:t>(</w:t>
            </w:r>
            <w:r w:rsidRPr="00CA729F">
              <w:rPr>
                <w:lang w:val="en-US"/>
              </w:rPr>
              <w:t>n</w:t>
            </w:r>
            <w:r w:rsidRPr="00CA729F">
              <w:t>=7)</w:t>
            </w:r>
          </w:p>
        </w:tc>
        <w:tc>
          <w:tcPr>
            <w:tcW w:w="3048" w:type="dxa"/>
            <w:vAlign w:val="center"/>
          </w:tcPr>
          <w:p w:rsidR="0003370B" w:rsidRDefault="00121892" w:rsidP="0003370B">
            <w:pPr>
              <w:spacing w:after="0" w:line="240" w:lineRule="auto"/>
              <w:jc w:val="center"/>
            </w:pPr>
            <w:r w:rsidRPr="00CA729F">
              <w:t xml:space="preserve">Тушки цыплят бройлеров промышленного </w:t>
            </w:r>
          </w:p>
          <w:p w:rsidR="00121892" w:rsidRPr="00CA729F" w:rsidRDefault="00121892" w:rsidP="0003370B">
            <w:pPr>
              <w:spacing w:after="0" w:line="240" w:lineRule="auto"/>
              <w:jc w:val="center"/>
            </w:pPr>
            <w:r w:rsidRPr="00CA729F">
              <w:t>производства (</w:t>
            </w:r>
            <w:r w:rsidRPr="00CA729F">
              <w:rPr>
                <w:lang w:val="en-US"/>
              </w:rPr>
              <w:t>n</w:t>
            </w:r>
            <w:r w:rsidRPr="00CA729F">
              <w:t>=7)</w:t>
            </w:r>
          </w:p>
        </w:tc>
      </w:tr>
      <w:tr w:rsidR="00121892" w:rsidRPr="00CA729F" w:rsidTr="00CA729F">
        <w:tc>
          <w:tcPr>
            <w:tcW w:w="3652" w:type="dxa"/>
            <w:vAlign w:val="center"/>
          </w:tcPr>
          <w:p w:rsidR="00121892" w:rsidRPr="00CA729F" w:rsidRDefault="00121892" w:rsidP="0003370B">
            <w:pPr>
              <w:spacing w:after="0" w:line="240" w:lineRule="auto"/>
              <w:jc w:val="left"/>
            </w:pPr>
            <w:r w:rsidRPr="00CA729F">
              <w:t>Аммиак (с реактивом Несслера)</w:t>
            </w:r>
          </w:p>
        </w:tc>
        <w:tc>
          <w:tcPr>
            <w:tcW w:w="3047" w:type="dxa"/>
            <w:vAlign w:val="center"/>
          </w:tcPr>
          <w:p w:rsidR="00121892" w:rsidRPr="00CA729F" w:rsidRDefault="00121892" w:rsidP="0003370B">
            <w:pPr>
              <w:spacing w:after="0" w:line="240" w:lineRule="auto"/>
              <w:jc w:val="center"/>
            </w:pPr>
            <w:r w:rsidRPr="00CA729F">
              <w:t>-</w:t>
            </w:r>
          </w:p>
        </w:tc>
        <w:tc>
          <w:tcPr>
            <w:tcW w:w="3048" w:type="dxa"/>
            <w:vAlign w:val="center"/>
          </w:tcPr>
          <w:p w:rsidR="00121892" w:rsidRPr="00CA729F" w:rsidRDefault="00121892" w:rsidP="0003370B">
            <w:pPr>
              <w:spacing w:after="0" w:line="240" w:lineRule="auto"/>
              <w:jc w:val="center"/>
            </w:pPr>
            <w:r w:rsidRPr="00CA729F">
              <w:t>-</w:t>
            </w:r>
          </w:p>
        </w:tc>
      </w:tr>
      <w:tr w:rsidR="00121892" w:rsidRPr="00CA729F" w:rsidTr="00CA729F">
        <w:tc>
          <w:tcPr>
            <w:tcW w:w="3652" w:type="dxa"/>
            <w:vAlign w:val="center"/>
          </w:tcPr>
          <w:p w:rsidR="00121892" w:rsidRPr="00CA729F" w:rsidRDefault="00121892" w:rsidP="0003370B">
            <w:pPr>
              <w:spacing w:after="0" w:line="240" w:lineRule="auto"/>
              <w:jc w:val="left"/>
            </w:pPr>
            <w:r w:rsidRPr="00CA729F">
              <w:t xml:space="preserve">Аминоаммиачный азот (мг </w:t>
            </w:r>
            <w:r w:rsidRPr="00CA729F">
              <w:rPr>
                <w:lang w:val="en-US"/>
              </w:rPr>
              <w:t>NaOH</w:t>
            </w:r>
            <w:r w:rsidRPr="00CA729F">
              <w:t>)</w:t>
            </w:r>
          </w:p>
        </w:tc>
        <w:tc>
          <w:tcPr>
            <w:tcW w:w="3047" w:type="dxa"/>
            <w:vAlign w:val="center"/>
          </w:tcPr>
          <w:p w:rsidR="00121892" w:rsidRPr="00CA729F" w:rsidRDefault="00121892" w:rsidP="0003370B">
            <w:pPr>
              <w:spacing w:after="0" w:line="240" w:lineRule="auto"/>
              <w:jc w:val="center"/>
            </w:pPr>
            <w:r w:rsidRPr="00CA729F">
              <w:t>1,04±0,12</w:t>
            </w:r>
          </w:p>
        </w:tc>
        <w:tc>
          <w:tcPr>
            <w:tcW w:w="3048" w:type="dxa"/>
            <w:vAlign w:val="center"/>
          </w:tcPr>
          <w:p w:rsidR="00121892" w:rsidRPr="00CA729F" w:rsidRDefault="00121892" w:rsidP="0003370B">
            <w:pPr>
              <w:spacing w:after="0" w:line="240" w:lineRule="auto"/>
              <w:jc w:val="center"/>
            </w:pPr>
            <w:r w:rsidRPr="00CA729F">
              <w:t>1,05±0,43</w:t>
            </w:r>
          </w:p>
        </w:tc>
      </w:tr>
      <w:tr w:rsidR="00121892" w:rsidRPr="00CA729F" w:rsidTr="00CA729F">
        <w:tc>
          <w:tcPr>
            <w:tcW w:w="3652" w:type="dxa"/>
            <w:vAlign w:val="center"/>
          </w:tcPr>
          <w:p w:rsidR="00121892" w:rsidRPr="00CA729F" w:rsidRDefault="00121892" w:rsidP="0003370B">
            <w:pPr>
              <w:spacing w:after="0" w:line="240" w:lineRule="auto"/>
              <w:jc w:val="left"/>
            </w:pPr>
            <w:r w:rsidRPr="00CA729F">
              <w:t>Первичный распад белков</w:t>
            </w:r>
          </w:p>
        </w:tc>
        <w:tc>
          <w:tcPr>
            <w:tcW w:w="3047" w:type="dxa"/>
            <w:vAlign w:val="center"/>
          </w:tcPr>
          <w:p w:rsidR="00121892" w:rsidRPr="00CA729F" w:rsidRDefault="00121892" w:rsidP="0003370B">
            <w:pPr>
              <w:spacing w:after="0" w:line="240" w:lineRule="auto"/>
              <w:jc w:val="center"/>
            </w:pPr>
            <w:r w:rsidRPr="00CA729F">
              <w:t>-</w:t>
            </w:r>
          </w:p>
        </w:tc>
        <w:tc>
          <w:tcPr>
            <w:tcW w:w="3048" w:type="dxa"/>
            <w:vAlign w:val="center"/>
          </w:tcPr>
          <w:p w:rsidR="00121892" w:rsidRPr="00CA729F" w:rsidRDefault="00121892" w:rsidP="0003370B">
            <w:pPr>
              <w:spacing w:after="0" w:line="240" w:lineRule="auto"/>
              <w:jc w:val="center"/>
            </w:pPr>
            <w:r w:rsidRPr="00CA729F">
              <w:t>-</w:t>
            </w:r>
          </w:p>
        </w:tc>
      </w:tr>
      <w:tr w:rsidR="00121892" w:rsidRPr="00CA729F" w:rsidTr="00CA729F">
        <w:tc>
          <w:tcPr>
            <w:tcW w:w="3652" w:type="dxa"/>
            <w:vAlign w:val="center"/>
          </w:tcPr>
          <w:p w:rsidR="00121892" w:rsidRPr="00CA729F" w:rsidRDefault="00121892" w:rsidP="0003370B">
            <w:pPr>
              <w:spacing w:after="0" w:line="240" w:lineRule="auto"/>
              <w:jc w:val="left"/>
            </w:pPr>
            <w:r w:rsidRPr="00CA729F">
              <w:t>Реакция на пероксидазу</w:t>
            </w:r>
          </w:p>
        </w:tc>
        <w:tc>
          <w:tcPr>
            <w:tcW w:w="3047" w:type="dxa"/>
            <w:vAlign w:val="center"/>
          </w:tcPr>
          <w:p w:rsidR="00121892" w:rsidRPr="00CA729F" w:rsidRDefault="00121892" w:rsidP="0003370B">
            <w:pPr>
              <w:spacing w:after="0" w:line="240" w:lineRule="auto"/>
              <w:jc w:val="center"/>
            </w:pPr>
            <w:r w:rsidRPr="00CA729F">
              <w:t>+</w:t>
            </w:r>
          </w:p>
        </w:tc>
        <w:tc>
          <w:tcPr>
            <w:tcW w:w="3048" w:type="dxa"/>
            <w:vAlign w:val="center"/>
          </w:tcPr>
          <w:p w:rsidR="00121892" w:rsidRPr="00CA729F" w:rsidRDefault="00121892" w:rsidP="0003370B">
            <w:pPr>
              <w:spacing w:after="0" w:line="240" w:lineRule="auto"/>
              <w:jc w:val="center"/>
            </w:pPr>
            <w:r w:rsidRPr="00CA729F">
              <w:t>+</w:t>
            </w:r>
          </w:p>
        </w:tc>
      </w:tr>
      <w:tr w:rsidR="00121892" w:rsidRPr="00CA729F" w:rsidTr="00CA729F">
        <w:tc>
          <w:tcPr>
            <w:tcW w:w="3652" w:type="dxa"/>
            <w:vAlign w:val="center"/>
          </w:tcPr>
          <w:p w:rsidR="00121892" w:rsidRPr="00CA729F" w:rsidRDefault="00121892" w:rsidP="0003370B">
            <w:pPr>
              <w:spacing w:after="0" w:line="240" w:lineRule="auto"/>
              <w:jc w:val="left"/>
            </w:pPr>
            <w:r w:rsidRPr="00CA729F">
              <w:rPr>
                <w:lang w:val="en-US"/>
              </w:rPr>
              <w:t xml:space="preserve">pH </w:t>
            </w:r>
            <w:r w:rsidRPr="00CA729F">
              <w:t>мяса</w:t>
            </w:r>
          </w:p>
        </w:tc>
        <w:tc>
          <w:tcPr>
            <w:tcW w:w="3047" w:type="dxa"/>
            <w:vAlign w:val="center"/>
          </w:tcPr>
          <w:p w:rsidR="00121892" w:rsidRPr="00CA729F" w:rsidRDefault="00121892" w:rsidP="0003370B">
            <w:pPr>
              <w:spacing w:after="0" w:line="240" w:lineRule="auto"/>
              <w:jc w:val="center"/>
            </w:pPr>
            <w:r w:rsidRPr="00CA729F">
              <w:t>5,9±0,06</w:t>
            </w:r>
          </w:p>
        </w:tc>
        <w:tc>
          <w:tcPr>
            <w:tcW w:w="3048" w:type="dxa"/>
            <w:vAlign w:val="center"/>
          </w:tcPr>
          <w:p w:rsidR="00121892" w:rsidRPr="00CA729F" w:rsidRDefault="00121892" w:rsidP="0003370B">
            <w:pPr>
              <w:spacing w:after="0" w:line="240" w:lineRule="auto"/>
              <w:jc w:val="center"/>
            </w:pPr>
            <w:r w:rsidRPr="00CA729F">
              <w:t>6,0±0,06</w:t>
            </w:r>
          </w:p>
        </w:tc>
      </w:tr>
    </w:tbl>
    <w:p w:rsidR="00121892" w:rsidRPr="00CA729F" w:rsidRDefault="00121892" w:rsidP="002D354E">
      <w:pPr>
        <w:spacing w:after="0" w:line="240" w:lineRule="auto"/>
        <w:ind w:firstLine="567"/>
        <w:rPr>
          <w:rFonts w:ascii="Times New Roman" w:hAnsi="Times New Roman"/>
          <w:sz w:val="20"/>
          <w:szCs w:val="20"/>
        </w:rPr>
      </w:pPr>
      <w:r w:rsidRPr="00CA729F">
        <w:rPr>
          <w:rFonts w:ascii="Times New Roman" w:hAnsi="Times New Roman"/>
          <w:i/>
          <w:sz w:val="20"/>
          <w:szCs w:val="20"/>
        </w:rPr>
        <w:t>Примечание</w:t>
      </w:r>
      <w:r w:rsidRPr="00CA729F">
        <w:rPr>
          <w:rFonts w:ascii="Times New Roman" w:hAnsi="Times New Roman"/>
          <w:sz w:val="20"/>
          <w:szCs w:val="20"/>
        </w:rPr>
        <w:t xml:space="preserve"> (-) результат отрицательный; (+) результат положительный</w:t>
      </w:r>
    </w:p>
    <w:p w:rsidR="00CA729F" w:rsidRPr="00CA729F" w:rsidRDefault="00CA729F" w:rsidP="00CA729F">
      <w:pPr>
        <w:spacing w:after="0" w:line="240" w:lineRule="auto"/>
        <w:ind w:firstLine="567"/>
        <w:rPr>
          <w:rFonts w:ascii="Times New Roman" w:hAnsi="Times New Roman"/>
          <w:sz w:val="20"/>
          <w:szCs w:val="20"/>
        </w:rPr>
      </w:pPr>
    </w:p>
    <w:p w:rsidR="00CA729F" w:rsidRPr="00424986" w:rsidRDefault="00CA729F" w:rsidP="00CA729F">
      <w:pPr>
        <w:spacing w:after="0" w:line="240" w:lineRule="auto"/>
        <w:ind w:firstLine="567"/>
        <w:rPr>
          <w:rFonts w:ascii="Times New Roman" w:hAnsi="Times New Roman"/>
          <w:sz w:val="24"/>
          <w:szCs w:val="24"/>
        </w:rPr>
      </w:pPr>
      <w:r w:rsidRPr="00424986">
        <w:rPr>
          <w:rFonts w:ascii="Times New Roman" w:hAnsi="Times New Roman"/>
          <w:sz w:val="24"/>
          <w:szCs w:val="24"/>
        </w:rPr>
        <w:lastRenderedPageBreak/>
        <w:t>Реакция на аммиак с реактивом Несслера; все исследуемые образцы показали отриц</w:t>
      </w:r>
      <w:r w:rsidRPr="00424986">
        <w:rPr>
          <w:rFonts w:ascii="Times New Roman" w:hAnsi="Times New Roman"/>
          <w:sz w:val="24"/>
          <w:szCs w:val="24"/>
        </w:rPr>
        <w:t>а</w:t>
      </w:r>
      <w:r w:rsidRPr="00424986">
        <w:rPr>
          <w:rFonts w:ascii="Times New Roman" w:hAnsi="Times New Roman"/>
          <w:sz w:val="24"/>
          <w:szCs w:val="24"/>
        </w:rPr>
        <w:t>тельный результат, накопления аммиака не обнаружено, все фильтраты имели цвет от бле</w:t>
      </w:r>
      <w:r w:rsidRPr="00424986">
        <w:rPr>
          <w:rFonts w:ascii="Times New Roman" w:hAnsi="Times New Roman"/>
          <w:sz w:val="24"/>
          <w:szCs w:val="24"/>
        </w:rPr>
        <w:t>д</w:t>
      </w:r>
      <w:r w:rsidRPr="00424986">
        <w:rPr>
          <w:rFonts w:ascii="Times New Roman" w:hAnsi="Times New Roman"/>
          <w:sz w:val="24"/>
          <w:szCs w:val="24"/>
        </w:rPr>
        <w:t>но-желтого до желтого, что в пределах нормативных требований для свежего мяса.</w:t>
      </w:r>
    </w:p>
    <w:p w:rsidR="00CA729F" w:rsidRDefault="00CA729F" w:rsidP="00CA729F">
      <w:pPr>
        <w:spacing w:after="0" w:line="240" w:lineRule="auto"/>
        <w:ind w:firstLine="567"/>
        <w:rPr>
          <w:rFonts w:ascii="Times New Roman" w:hAnsi="Times New Roman"/>
          <w:sz w:val="24"/>
          <w:szCs w:val="24"/>
        </w:rPr>
      </w:pPr>
      <w:r w:rsidRPr="00424986">
        <w:rPr>
          <w:rFonts w:ascii="Times New Roman" w:hAnsi="Times New Roman"/>
          <w:sz w:val="24"/>
          <w:szCs w:val="24"/>
        </w:rPr>
        <w:t>Реакция на первичный распад белков не выявила первичных продуктов ее распада (пептон, полипетид), и его концентрация не превышала максимально допустимую норму для свежего мяса.</w:t>
      </w:r>
    </w:p>
    <w:p w:rsidR="00121892" w:rsidRPr="00424986" w:rsidRDefault="00A5637C" w:rsidP="002D354E">
      <w:pPr>
        <w:spacing w:after="0" w:line="240" w:lineRule="auto"/>
        <w:ind w:firstLine="567"/>
        <w:rPr>
          <w:rFonts w:ascii="Times New Roman" w:hAnsi="Times New Roman"/>
          <w:sz w:val="24"/>
          <w:szCs w:val="24"/>
        </w:rPr>
      </w:pPr>
      <w:r w:rsidRPr="00424986">
        <w:rPr>
          <w:rFonts w:ascii="Times New Roman" w:hAnsi="Times New Roman"/>
          <w:sz w:val="24"/>
          <w:szCs w:val="24"/>
        </w:rPr>
        <w:t>Реакция на пероксидазу</w:t>
      </w:r>
      <w:r w:rsidR="00121892" w:rsidRPr="00424986">
        <w:rPr>
          <w:rFonts w:ascii="Times New Roman" w:hAnsi="Times New Roman"/>
          <w:sz w:val="24"/>
          <w:szCs w:val="24"/>
        </w:rPr>
        <w:t xml:space="preserve"> не выявила ее активности, т.е. реакция была слабокислой, что также свидетельствовало о клинической</w:t>
      </w:r>
      <w:r w:rsidR="00CE2088" w:rsidRPr="00424986">
        <w:rPr>
          <w:rFonts w:ascii="Times New Roman" w:hAnsi="Times New Roman"/>
          <w:sz w:val="24"/>
          <w:szCs w:val="24"/>
        </w:rPr>
        <w:t xml:space="preserve"> </w:t>
      </w:r>
      <w:r w:rsidR="00121892" w:rsidRPr="00424986">
        <w:rPr>
          <w:rFonts w:ascii="Times New Roman" w:hAnsi="Times New Roman"/>
          <w:sz w:val="24"/>
          <w:szCs w:val="24"/>
        </w:rPr>
        <w:t>свежести мяса обеих исследуемых группах тушек мяса цыплят-бройлеров.</w:t>
      </w:r>
    </w:p>
    <w:p w:rsidR="00121892" w:rsidRPr="00424986" w:rsidRDefault="00A5637C" w:rsidP="002D354E">
      <w:pPr>
        <w:spacing w:after="0" w:line="240" w:lineRule="auto"/>
        <w:ind w:firstLine="567"/>
        <w:rPr>
          <w:rFonts w:ascii="Times New Roman" w:hAnsi="Times New Roman"/>
          <w:sz w:val="24"/>
          <w:szCs w:val="24"/>
        </w:rPr>
      </w:pPr>
      <w:r w:rsidRPr="00424986">
        <w:rPr>
          <w:rFonts w:ascii="Times New Roman" w:hAnsi="Times New Roman"/>
          <w:sz w:val="24"/>
          <w:szCs w:val="24"/>
        </w:rPr>
        <w:t>Р</w:t>
      </w:r>
      <w:r w:rsidR="00121892" w:rsidRPr="00424986">
        <w:rPr>
          <w:rFonts w:ascii="Times New Roman" w:hAnsi="Times New Roman"/>
          <w:sz w:val="24"/>
          <w:szCs w:val="24"/>
        </w:rPr>
        <w:t>Н (активную кислотность) определяли в водной вытяжке от исследуемых образцов мя</w:t>
      </w:r>
      <w:r w:rsidRPr="00424986">
        <w:rPr>
          <w:rFonts w:ascii="Times New Roman" w:hAnsi="Times New Roman"/>
          <w:sz w:val="24"/>
          <w:szCs w:val="24"/>
        </w:rPr>
        <w:t>са;</w:t>
      </w:r>
      <w:r w:rsidR="00121892" w:rsidRPr="00424986">
        <w:rPr>
          <w:rFonts w:ascii="Times New Roman" w:hAnsi="Times New Roman"/>
          <w:sz w:val="24"/>
          <w:szCs w:val="24"/>
        </w:rPr>
        <w:t xml:space="preserve"> для свежего мяса рН составляет (концентрация ионов водорода) 5,7-6,0.</w:t>
      </w:r>
      <w:r w:rsidR="00CE2088" w:rsidRPr="00424986">
        <w:rPr>
          <w:rFonts w:ascii="Times New Roman" w:hAnsi="Times New Roman"/>
          <w:sz w:val="24"/>
          <w:szCs w:val="24"/>
        </w:rPr>
        <w:t xml:space="preserve"> </w:t>
      </w:r>
      <w:r w:rsidR="00121892" w:rsidRPr="00424986">
        <w:rPr>
          <w:rFonts w:ascii="Times New Roman" w:hAnsi="Times New Roman"/>
          <w:sz w:val="24"/>
          <w:szCs w:val="24"/>
        </w:rPr>
        <w:t>В наших и</w:t>
      </w:r>
      <w:r w:rsidR="00121892" w:rsidRPr="00424986">
        <w:rPr>
          <w:rFonts w:ascii="Times New Roman" w:hAnsi="Times New Roman"/>
          <w:sz w:val="24"/>
          <w:szCs w:val="24"/>
        </w:rPr>
        <w:t>с</w:t>
      </w:r>
      <w:r w:rsidR="00121892" w:rsidRPr="00424986">
        <w:rPr>
          <w:rFonts w:ascii="Times New Roman" w:hAnsi="Times New Roman"/>
          <w:sz w:val="24"/>
          <w:szCs w:val="24"/>
        </w:rPr>
        <w:t>следованиях рН 5,9-6,0, что свидетельствует о доброкачественности мяса полученного от здоро</w:t>
      </w:r>
      <w:r w:rsidRPr="00424986">
        <w:rPr>
          <w:rFonts w:ascii="Times New Roman" w:hAnsi="Times New Roman"/>
          <w:sz w:val="24"/>
          <w:szCs w:val="24"/>
        </w:rPr>
        <w:t>вой птицы</w:t>
      </w:r>
      <w:r w:rsidR="00121892" w:rsidRPr="00424986">
        <w:rPr>
          <w:rFonts w:ascii="Times New Roman" w:hAnsi="Times New Roman"/>
          <w:sz w:val="24"/>
          <w:szCs w:val="24"/>
        </w:rPr>
        <w:t xml:space="preserve"> [6]</w:t>
      </w:r>
      <w:r w:rsidRPr="00424986">
        <w:rPr>
          <w:rFonts w:ascii="Times New Roman" w:hAnsi="Times New Roman"/>
          <w:sz w:val="24"/>
          <w:szCs w:val="24"/>
        </w:rPr>
        <w:t>.</w:t>
      </w:r>
    </w:p>
    <w:p w:rsidR="00121892" w:rsidRDefault="0012189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Микробиологические показатели результатов исследования оценивали в соответствии с требованиями ТР ТС</w:t>
      </w:r>
      <w:r w:rsidR="00CE2088" w:rsidRPr="00424986">
        <w:rPr>
          <w:rFonts w:ascii="Times New Roman" w:hAnsi="Times New Roman"/>
          <w:sz w:val="24"/>
          <w:szCs w:val="24"/>
        </w:rPr>
        <w:t xml:space="preserve"> </w:t>
      </w:r>
      <w:r w:rsidRPr="00424986">
        <w:rPr>
          <w:rFonts w:ascii="Times New Roman" w:hAnsi="Times New Roman"/>
          <w:sz w:val="24"/>
          <w:szCs w:val="24"/>
        </w:rPr>
        <w:t xml:space="preserve">021/2011 «О </w:t>
      </w:r>
      <w:r w:rsidR="00A5637C" w:rsidRPr="00424986">
        <w:rPr>
          <w:rFonts w:ascii="Times New Roman" w:hAnsi="Times New Roman"/>
          <w:sz w:val="24"/>
          <w:szCs w:val="24"/>
        </w:rPr>
        <w:t>безопасности пищевой продукции»</w:t>
      </w:r>
      <w:r w:rsidRPr="00424986">
        <w:rPr>
          <w:rFonts w:ascii="Times New Roman" w:hAnsi="Times New Roman"/>
          <w:sz w:val="24"/>
          <w:szCs w:val="24"/>
        </w:rPr>
        <w:t xml:space="preserve"> на наличие </w:t>
      </w:r>
      <w:r w:rsidR="0003370B">
        <w:rPr>
          <w:rFonts w:ascii="Times New Roman" w:hAnsi="Times New Roman"/>
          <w:sz w:val="24"/>
          <w:szCs w:val="24"/>
        </w:rPr>
        <w:t xml:space="preserve">                     </w:t>
      </w:r>
      <w:r w:rsidRPr="00424986">
        <w:rPr>
          <w:rFonts w:ascii="Times New Roman" w:hAnsi="Times New Roman"/>
          <w:sz w:val="24"/>
          <w:szCs w:val="24"/>
        </w:rPr>
        <w:t xml:space="preserve">КМАФАнМ, БГКП, сальмонеллу и бактерии </w:t>
      </w:r>
      <w:r w:rsidRPr="00424986">
        <w:rPr>
          <w:rFonts w:ascii="Times New Roman" w:hAnsi="Times New Roman"/>
          <w:sz w:val="24"/>
          <w:szCs w:val="24"/>
          <w:lang w:val="en-US"/>
        </w:rPr>
        <w:t>Listeria</w:t>
      </w:r>
      <w:r w:rsidRPr="00424986">
        <w:rPr>
          <w:rFonts w:ascii="Times New Roman" w:hAnsi="Times New Roman"/>
          <w:sz w:val="24"/>
          <w:szCs w:val="24"/>
        </w:rPr>
        <w:t xml:space="preserve"> </w:t>
      </w:r>
      <w:r w:rsidRPr="00424986">
        <w:rPr>
          <w:rFonts w:ascii="Times New Roman" w:hAnsi="Times New Roman"/>
          <w:sz w:val="24"/>
          <w:szCs w:val="24"/>
          <w:lang w:val="en-US"/>
        </w:rPr>
        <w:t>monocytogenes</w:t>
      </w:r>
      <w:r w:rsidRPr="00424986">
        <w:rPr>
          <w:rFonts w:ascii="Times New Roman" w:hAnsi="Times New Roman"/>
          <w:sz w:val="24"/>
          <w:szCs w:val="24"/>
        </w:rPr>
        <w:t xml:space="preserve"> (Табл.3)</w:t>
      </w:r>
    </w:p>
    <w:p w:rsidR="0003370B" w:rsidRPr="00424986" w:rsidRDefault="0003370B" w:rsidP="002D354E">
      <w:pPr>
        <w:spacing w:after="0" w:line="240" w:lineRule="auto"/>
        <w:ind w:firstLine="567"/>
        <w:rPr>
          <w:rFonts w:ascii="Times New Roman" w:hAnsi="Times New Roman"/>
          <w:sz w:val="24"/>
          <w:szCs w:val="24"/>
        </w:rPr>
      </w:pPr>
    </w:p>
    <w:p w:rsidR="00121892" w:rsidRPr="0003370B" w:rsidRDefault="00121892" w:rsidP="0003370B">
      <w:pPr>
        <w:spacing w:after="0" w:line="240" w:lineRule="auto"/>
        <w:jc w:val="center"/>
        <w:rPr>
          <w:rFonts w:ascii="Times New Roman" w:hAnsi="Times New Roman"/>
        </w:rPr>
      </w:pPr>
      <w:r w:rsidRPr="0003370B">
        <w:rPr>
          <w:rFonts w:ascii="Times New Roman" w:hAnsi="Times New Roman"/>
        </w:rPr>
        <w:t>Таблица 3</w:t>
      </w:r>
      <w:r w:rsidR="0003370B" w:rsidRPr="0003370B">
        <w:rPr>
          <w:rFonts w:ascii="Times New Roman" w:hAnsi="Times New Roman"/>
        </w:rPr>
        <w:t xml:space="preserve"> –</w:t>
      </w:r>
      <w:r w:rsidRPr="0003370B">
        <w:rPr>
          <w:rFonts w:ascii="Times New Roman" w:hAnsi="Times New Roman"/>
        </w:rPr>
        <w:t xml:space="preserve"> Микробиологические показатели мяса цыплят-бройлеров (</w:t>
      </w:r>
      <w:r w:rsidRPr="0003370B">
        <w:rPr>
          <w:rFonts w:ascii="Times New Roman" w:hAnsi="Times New Roman"/>
          <w:lang w:val="en-US"/>
        </w:rPr>
        <w:t>n</w:t>
      </w:r>
      <w:r w:rsidRPr="0003370B">
        <w:rPr>
          <w:rFonts w:ascii="Times New Roman" w:hAnsi="Times New Roman"/>
        </w:rPr>
        <w:t>=7)</w:t>
      </w:r>
    </w:p>
    <w:tbl>
      <w:tblPr>
        <w:tblStyle w:val="af1"/>
        <w:tblW w:w="5000" w:type="pct"/>
        <w:tblLook w:val="04A0"/>
      </w:tblPr>
      <w:tblGrid>
        <w:gridCol w:w="2739"/>
        <w:gridCol w:w="3711"/>
        <w:gridCol w:w="3404"/>
      </w:tblGrid>
      <w:tr w:rsidR="00121892" w:rsidRPr="0003370B" w:rsidTr="0003370B">
        <w:trPr>
          <w:trHeight w:val="113"/>
        </w:trPr>
        <w:tc>
          <w:tcPr>
            <w:tcW w:w="1390" w:type="pct"/>
            <w:vMerge w:val="restart"/>
            <w:vAlign w:val="center"/>
          </w:tcPr>
          <w:p w:rsidR="0003370B" w:rsidRDefault="00121892" w:rsidP="0003370B">
            <w:pPr>
              <w:spacing w:after="0" w:line="228" w:lineRule="auto"/>
              <w:jc w:val="center"/>
            </w:pPr>
            <w:r w:rsidRPr="0003370B">
              <w:t>Показатель</w:t>
            </w:r>
          </w:p>
          <w:p w:rsidR="00121892" w:rsidRPr="0003370B" w:rsidRDefault="00121892" w:rsidP="0003370B">
            <w:pPr>
              <w:spacing w:after="0" w:line="228" w:lineRule="auto"/>
              <w:jc w:val="center"/>
            </w:pPr>
            <w:r w:rsidRPr="0003370B">
              <w:t>и его значения в норме</w:t>
            </w:r>
          </w:p>
        </w:tc>
        <w:tc>
          <w:tcPr>
            <w:tcW w:w="3610" w:type="pct"/>
            <w:gridSpan w:val="2"/>
            <w:vAlign w:val="center"/>
          </w:tcPr>
          <w:p w:rsidR="00121892" w:rsidRPr="0003370B" w:rsidRDefault="00121892" w:rsidP="0003370B">
            <w:pPr>
              <w:spacing w:after="0" w:line="228" w:lineRule="auto"/>
              <w:jc w:val="center"/>
            </w:pPr>
            <w:r w:rsidRPr="0003370B">
              <w:t>Группа</w:t>
            </w:r>
          </w:p>
        </w:tc>
      </w:tr>
      <w:tr w:rsidR="00121892" w:rsidRPr="0003370B" w:rsidTr="0003370B">
        <w:trPr>
          <w:trHeight w:val="113"/>
        </w:trPr>
        <w:tc>
          <w:tcPr>
            <w:tcW w:w="1390" w:type="pct"/>
            <w:vMerge/>
            <w:vAlign w:val="center"/>
          </w:tcPr>
          <w:p w:rsidR="00121892" w:rsidRPr="0003370B" w:rsidRDefault="00121892" w:rsidP="0003370B">
            <w:pPr>
              <w:spacing w:after="0" w:line="228" w:lineRule="auto"/>
              <w:jc w:val="center"/>
            </w:pPr>
          </w:p>
        </w:tc>
        <w:tc>
          <w:tcPr>
            <w:tcW w:w="1883" w:type="pct"/>
            <w:vAlign w:val="center"/>
          </w:tcPr>
          <w:p w:rsidR="0003370B" w:rsidRDefault="00121892" w:rsidP="0003370B">
            <w:pPr>
              <w:spacing w:after="0" w:line="228" w:lineRule="auto"/>
              <w:jc w:val="center"/>
            </w:pPr>
            <w:r w:rsidRPr="0003370B">
              <w:t xml:space="preserve">Мясо непромышленного </w:t>
            </w:r>
          </w:p>
          <w:p w:rsidR="00121892" w:rsidRPr="0003370B" w:rsidRDefault="00121892" w:rsidP="0003370B">
            <w:pPr>
              <w:spacing w:after="0" w:line="228" w:lineRule="auto"/>
              <w:jc w:val="center"/>
            </w:pPr>
            <w:r w:rsidRPr="0003370B">
              <w:t>(домашнего) производства</w:t>
            </w:r>
          </w:p>
        </w:tc>
        <w:tc>
          <w:tcPr>
            <w:tcW w:w="1727" w:type="pct"/>
            <w:vAlign w:val="center"/>
          </w:tcPr>
          <w:p w:rsidR="0003370B" w:rsidRDefault="00121892" w:rsidP="0003370B">
            <w:pPr>
              <w:spacing w:after="0" w:line="228" w:lineRule="auto"/>
              <w:jc w:val="center"/>
            </w:pPr>
            <w:r w:rsidRPr="0003370B">
              <w:t xml:space="preserve">Мясо промышленного </w:t>
            </w:r>
          </w:p>
          <w:p w:rsidR="00121892" w:rsidRPr="0003370B" w:rsidRDefault="00121892" w:rsidP="0003370B">
            <w:pPr>
              <w:spacing w:after="0" w:line="228" w:lineRule="auto"/>
              <w:jc w:val="center"/>
            </w:pPr>
            <w:r w:rsidRPr="0003370B">
              <w:t>производства</w:t>
            </w:r>
          </w:p>
        </w:tc>
      </w:tr>
      <w:tr w:rsidR="00121892" w:rsidRPr="0003370B" w:rsidTr="0003370B">
        <w:trPr>
          <w:trHeight w:val="113"/>
        </w:trPr>
        <w:tc>
          <w:tcPr>
            <w:tcW w:w="1390" w:type="pct"/>
            <w:vMerge w:val="restart"/>
            <w:vAlign w:val="center"/>
          </w:tcPr>
          <w:p w:rsidR="00121892" w:rsidRPr="0003370B" w:rsidRDefault="00121892" w:rsidP="0003370B">
            <w:pPr>
              <w:spacing w:after="0" w:line="228" w:lineRule="auto"/>
              <w:jc w:val="left"/>
            </w:pPr>
            <w:r w:rsidRPr="0003370B">
              <w:t>Не более 1,0×10</w:t>
            </w:r>
            <w:r w:rsidRPr="0003370B">
              <w:rPr>
                <w:vertAlign w:val="superscript"/>
              </w:rPr>
              <w:t xml:space="preserve">5 </w:t>
            </w:r>
            <w:r w:rsidRPr="0003370B">
              <w:t>КОЕ/г</w:t>
            </w:r>
          </w:p>
        </w:tc>
        <w:tc>
          <w:tcPr>
            <w:tcW w:w="3610" w:type="pct"/>
            <w:gridSpan w:val="2"/>
            <w:vAlign w:val="center"/>
          </w:tcPr>
          <w:p w:rsidR="00121892" w:rsidRPr="0003370B" w:rsidRDefault="00121892" w:rsidP="0003370B">
            <w:pPr>
              <w:spacing w:after="0" w:line="228" w:lineRule="auto"/>
              <w:jc w:val="center"/>
            </w:pPr>
            <w:r w:rsidRPr="0003370B">
              <w:t>КМАФАнМ</w:t>
            </w:r>
          </w:p>
        </w:tc>
      </w:tr>
      <w:tr w:rsidR="00121892" w:rsidRPr="0003370B" w:rsidTr="0003370B">
        <w:trPr>
          <w:trHeight w:val="113"/>
        </w:trPr>
        <w:tc>
          <w:tcPr>
            <w:tcW w:w="1390" w:type="pct"/>
            <w:vMerge/>
            <w:vAlign w:val="center"/>
          </w:tcPr>
          <w:p w:rsidR="00121892" w:rsidRPr="0003370B" w:rsidRDefault="00121892" w:rsidP="0003370B">
            <w:pPr>
              <w:spacing w:after="0" w:line="228" w:lineRule="auto"/>
              <w:jc w:val="left"/>
            </w:pPr>
          </w:p>
        </w:tc>
        <w:tc>
          <w:tcPr>
            <w:tcW w:w="1883" w:type="pct"/>
            <w:vAlign w:val="center"/>
          </w:tcPr>
          <w:p w:rsidR="00121892" w:rsidRPr="0003370B" w:rsidRDefault="00121892" w:rsidP="0003370B">
            <w:pPr>
              <w:spacing w:after="0" w:line="228" w:lineRule="auto"/>
              <w:jc w:val="center"/>
              <w:rPr>
                <w:vertAlign w:val="superscript"/>
              </w:rPr>
            </w:pPr>
            <w:r w:rsidRPr="0003370B">
              <w:t>1,0×10</w:t>
            </w:r>
            <w:r w:rsidRPr="0003370B">
              <w:rPr>
                <w:vertAlign w:val="superscript"/>
              </w:rPr>
              <w:t>5</w:t>
            </w:r>
          </w:p>
        </w:tc>
        <w:tc>
          <w:tcPr>
            <w:tcW w:w="1727" w:type="pct"/>
            <w:vAlign w:val="center"/>
          </w:tcPr>
          <w:p w:rsidR="00121892" w:rsidRPr="0003370B" w:rsidRDefault="00121892" w:rsidP="0003370B">
            <w:pPr>
              <w:spacing w:after="0" w:line="228" w:lineRule="auto"/>
              <w:jc w:val="center"/>
              <w:rPr>
                <w:vertAlign w:val="superscript"/>
              </w:rPr>
            </w:pPr>
            <w:r w:rsidRPr="0003370B">
              <w:t>7,0×10</w:t>
            </w:r>
            <w:r w:rsidRPr="0003370B">
              <w:rPr>
                <w:vertAlign w:val="superscript"/>
              </w:rPr>
              <w:t>3</w:t>
            </w:r>
          </w:p>
        </w:tc>
      </w:tr>
      <w:tr w:rsidR="0003370B" w:rsidRPr="0003370B" w:rsidTr="0003370B">
        <w:trPr>
          <w:trHeight w:val="113"/>
        </w:trPr>
        <w:tc>
          <w:tcPr>
            <w:tcW w:w="5000" w:type="pct"/>
            <w:gridSpan w:val="3"/>
            <w:vAlign w:val="center"/>
          </w:tcPr>
          <w:p w:rsidR="0003370B" w:rsidRPr="0003370B" w:rsidRDefault="0003370B" w:rsidP="0003370B">
            <w:pPr>
              <w:spacing w:after="0" w:line="228" w:lineRule="auto"/>
              <w:jc w:val="center"/>
              <w:rPr>
                <w:lang w:val="en-US"/>
              </w:rPr>
            </w:pPr>
            <w:r w:rsidRPr="0003370B">
              <w:t xml:space="preserve">Бактерии рода </w:t>
            </w:r>
            <w:r w:rsidRPr="0003370B">
              <w:rPr>
                <w:lang w:val="en-US"/>
              </w:rPr>
              <w:t>Salmonella</w:t>
            </w:r>
          </w:p>
        </w:tc>
      </w:tr>
      <w:tr w:rsidR="00121892" w:rsidRPr="0003370B" w:rsidTr="0003370B">
        <w:trPr>
          <w:trHeight w:val="113"/>
        </w:trPr>
        <w:tc>
          <w:tcPr>
            <w:tcW w:w="1390" w:type="pct"/>
            <w:vAlign w:val="center"/>
          </w:tcPr>
          <w:p w:rsidR="00121892" w:rsidRPr="0003370B" w:rsidRDefault="00121892" w:rsidP="0003370B">
            <w:pPr>
              <w:spacing w:after="0" w:line="228" w:lineRule="auto"/>
              <w:jc w:val="left"/>
            </w:pPr>
            <w:r w:rsidRPr="0003370B">
              <w:t>Не допускается в 25 г</w:t>
            </w:r>
          </w:p>
        </w:tc>
        <w:tc>
          <w:tcPr>
            <w:tcW w:w="1883" w:type="pct"/>
            <w:vAlign w:val="center"/>
          </w:tcPr>
          <w:p w:rsidR="00121892" w:rsidRPr="0003370B" w:rsidRDefault="00121892" w:rsidP="0003370B">
            <w:pPr>
              <w:spacing w:after="0" w:line="228" w:lineRule="auto"/>
              <w:jc w:val="center"/>
            </w:pPr>
            <w:r w:rsidRPr="0003370B">
              <w:t>Не выделены</w:t>
            </w:r>
          </w:p>
        </w:tc>
        <w:tc>
          <w:tcPr>
            <w:tcW w:w="1727" w:type="pct"/>
            <w:vAlign w:val="center"/>
          </w:tcPr>
          <w:p w:rsidR="00121892" w:rsidRPr="0003370B" w:rsidRDefault="00121892" w:rsidP="0003370B">
            <w:pPr>
              <w:spacing w:after="0" w:line="228" w:lineRule="auto"/>
              <w:jc w:val="center"/>
            </w:pPr>
            <w:r w:rsidRPr="0003370B">
              <w:t>Не выделены</w:t>
            </w:r>
          </w:p>
        </w:tc>
      </w:tr>
      <w:tr w:rsidR="00121892" w:rsidRPr="0003370B" w:rsidTr="0003370B">
        <w:trPr>
          <w:trHeight w:val="113"/>
        </w:trPr>
        <w:tc>
          <w:tcPr>
            <w:tcW w:w="1390" w:type="pct"/>
            <w:vMerge w:val="restart"/>
            <w:vAlign w:val="center"/>
          </w:tcPr>
          <w:p w:rsidR="00121892" w:rsidRPr="0003370B" w:rsidRDefault="00121892" w:rsidP="0003370B">
            <w:pPr>
              <w:spacing w:after="0" w:line="228" w:lineRule="auto"/>
              <w:jc w:val="left"/>
            </w:pPr>
            <w:r w:rsidRPr="0003370B">
              <w:t>Не допускается в 25 г</w:t>
            </w:r>
          </w:p>
        </w:tc>
        <w:tc>
          <w:tcPr>
            <w:tcW w:w="3610" w:type="pct"/>
            <w:gridSpan w:val="2"/>
            <w:vAlign w:val="center"/>
          </w:tcPr>
          <w:p w:rsidR="00121892" w:rsidRPr="0003370B" w:rsidRDefault="00121892" w:rsidP="0003370B">
            <w:pPr>
              <w:spacing w:after="0" w:line="228" w:lineRule="auto"/>
              <w:jc w:val="center"/>
            </w:pPr>
            <w:r w:rsidRPr="0003370B">
              <w:t xml:space="preserve">Патогенные микроорганизмы, в т.ч. бактерии </w:t>
            </w:r>
            <w:r w:rsidRPr="0003370B">
              <w:rPr>
                <w:lang w:val="en-US"/>
              </w:rPr>
              <w:t>Listeria</w:t>
            </w:r>
            <w:r w:rsidRPr="0003370B">
              <w:t xml:space="preserve"> </w:t>
            </w:r>
            <w:r w:rsidRPr="0003370B">
              <w:rPr>
                <w:lang w:val="en-US"/>
              </w:rPr>
              <w:t>monocytogenes</w:t>
            </w:r>
          </w:p>
        </w:tc>
      </w:tr>
      <w:tr w:rsidR="00121892" w:rsidRPr="0003370B" w:rsidTr="0003370B">
        <w:trPr>
          <w:trHeight w:val="113"/>
        </w:trPr>
        <w:tc>
          <w:tcPr>
            <w:tcW w:w="1390" w:type="pct"/>
            <w:vMerge/>
            <w:vAlign w:val="center"/>
          </w:tcPr>
          <w:p w:rsidR="00121892" w:rsidRPr="0003370B" w:rsidRDefault="00121892" w:rsidP="0003370B">
            <w:pPr>
              <w:spacing w:after="0" w:line="228" w:lineRule="auto"/>
              <w:jc w:val="left"/>
            </w:pPr>
          </w:p>
        </w:tc>
        <w:tc>
          <w:tcPr>
            <w:tcW w:w="1883" w:type="pct"/>
            <w:vAlign w:val="center"/>
          </w:tcPr>
          <w:p w:rsidR="00121892" w:rsidRPr="0003370B" w:rsidRDefault="00121892" w:rsidP="0003370B">
            <w:pPr>
              <w:spacing w:after="0" w:line="228" w:lineRule="auto"/>
              <w:jc w:val="center"/>
            </w:pPr>
            <w:r w:rsidRPr="0003370B">
              <w:t>Не выделены</w:t>
            </w:r>
          </w:p>
        </w:tc>
        <w:tc>
          <w:tcPr>
            <w:tcW w:w="1727" w:type="pct"/>
            <w:vAlign w:val="center"/>
          </w:tcPr>
          <w:p w:rsidR="00121892" w:rsidRPr="0003370B" w:rsidRDefault="00121892" w:rsidP="0003370B">
            <w:pPr>
              <w:spacing w:after="0" w:line="228" w:lineRule="auto"/>
              <w:jc w:val="center"/>
            </w:pPr>
            <w:r w:rsidRPr="0003370B">
              <w:t>Не выделены</w:t>
            </w:r>
          </w:p>
        </w:tc>
      </w:tr>
      <w:tr w:rsidR="00121892" w:rsidRPr="0003370B" w:rsidTr="0003370B">
        <w:trPr>
          <w:trHeight w:val="113"/>
        </w:trPr>
        <w:tc>
          <w:tcPr>
            <w:tcW w:w="1390" w:type="pct"/>
            <w:vMerge w:val="restart"/>
            <w:vAlign w:val="center"/>
          </w:tcPr>
          <w:p w:rsidR="00121892" w:rsidRPr="0003370B" w:rsidRDefault="00121892" w:rsidP="0003370B">
            <w:pPr>
              <w:spacing w:after="0" w:line="228" w:lineRule="auto"/>
              <w:jc w:val="left"/>
            </w:pPr>
            <w:r w:rsidRPr="0003370B">
              <w:t>Не допускается в 0,01 г</w:t>
            </w:r>
          </w:p>
        </w:tc>
        <w:tc>
          <w:tcPr>
            <w:tcW w:w="3610" w:type="pct"/>
            <w:gridSpan w:val="2"/>
            <w:vAlign w:val="center"/>
          </w:tcPr>
          <w:p w:rsidR="00121892" w:rsidRPr="0003370B" w:rsidRDefault="00121892" w:rsidP="0003370B">
            <w:pPr>
              <w:spacing w:after="0" w:line="228" w:lineRule="auto"/>
              <w:jc w:val="center"/>
            </w:pPr>
            <w:r w:rsidRPr="0003370B">
              <w:t>Бактерии группы кишечной палочки (БГКП)</w:t>
            </w:r>
          </w:p>
        </w:tc>
      </w:tr>
      <w:tr w:rsidR="00121892" w:rsidRPr="0003370B" w:rsidTr="0003370B">
        <w:trPr>
          <w:trHeight w:val="113"/>
        </w:trPr>
        <w:tc>
          <w:tcPr>
            <w:tcW w:w="1390" w:type="pct"/>
            <w:vMerge/>
            <w:vAlign w:val="center"/>
          </w:tcPr>
          <w:p w:rsidR="00121892" w:rsidRPr="0003370B" w:rsidRDefault="00121892" w:rsidP="0003370B">
            <w:pPr>
              <w:spacing w:after="0" w:line="240" w:lineRule="auto"/>
              <w:jc w:val="center"/>
            </w:pPr>
          </w:p>
        </w:tc>
        <w:tc>
          <w:tcPr>
            <w:tcW w:w="1883" w:type="pct"/>
            <w:vAlign w:val="center"/>
          </w:tcPr>
          <w:p w:rsidR="00121892" w:rsidRPr="0003370B" w:rsidRDefault="00121892" w:rsidP="0003370B">
            <w:pPr>
              <w:spacing w:after="0" w:line="240" w:lineRule="auto"/>
              <w:jc w:val="center"/>
            </w:pPr>
            <w:r w:rsidRPr="0003370B">
              <w:t>Не выделены</w:t>
            </w:r>
          </w:p>
        </w:tc>
        <w:tc>
          <w:tcPr>
            <w:tcW w:w="1727" w:type="pct"/>
            <w:vAlign w:val="center"/>
          </w:tcPr>
          <w:p w:rsidR="00121892" w:rsidRPr="0003370B" w:rsidRDefault="00121892" w:rsidP="0003370B">
            <w:pPr>
              <w:spacing w:after="0" w:line="240" w:lineRule="auto"/>
              <w:jc w:val="center"/>
            </w:pPr>
            <w:r w:rsidRPr="0003370B">
              <w:t>Не выделены</w:t>
            </w:r>
          </w:p>
        </w:tc>
      </w:tr>
    </w:tbl>
    <w:p w:rsidR="00121892" w:rsidRPr="0003370B" w:rsidRDefault="00121892" w:rsidP="002D354E">
      <w:pPr>
        <w:spacing w:after="0" w:line="240" w:lineRule="auto"/>
        <w:ind w:firstLine="567"/>
        <w:jc w:val="center"/>
        <w:rPr>
          <w:rFonts w:ascii="Times New Roman" w:hAnsi="Times New Roman"/>
          <w:sz w:val="18"/>
          <w:szCs w:val="18"/>
        </w:rPr>
      </w:pPr>
    </w:p>
    <w:p w:rsidR="00121892" w:rsidRPr="00424986" w:rsidRDefault="0012189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Из таблицы видно, что пробы от образцов показали санитарную чистоту и доброкач</w:t>
      </w:r>
      <w:r w:rsidRPr="00424986">
        <w:rPr>
          <w:rFonts w:ascii="Times New Roman" w:hAnsi="Times New Roman"/>
          <w:sz w:val="24"/>
          <w:szCs w:val="24"/>
        </w:rPr>
        <w:t>е</w:t>
      </w:r>
      <w:r w:rsidRPr="00424986">
        <w:rPr>
          <w:rFonts w:ascii="Times New Roman" w:hAnsi="Times New Roman"/>
          <w:sz w:val="24"/>
          <w:szCs w:val="24"/>
        </w:rPr>
        <w:t>ственность мяса цыплят-бройлеров, однако надо отметить, что в мясе домашнего произво</w:t>
      </w:r>
      <w:r w:rsidRPr="00424986">
        <w:rPr>
          <w:rFonts w:ascii="Times New Roman" w:hAnsi="Times New Roman"/>
          <w:sz w:val="24"/>
          <w:szCs w:val="24"/>
        </w:rPr>
        <w:t>д</w:t>
      </w:r>
      <w:r w:rsidRPr="00424986">
        <w:rPr>
          <w:rFonts w:ascii="Times New Roman" w:hAnsi="Times New Roman"/>
          <w:sz w:val="24"/>
          <w:szCs w:val="24"/>
        </w:rPr>
        <w:t>ства количество мезофильных, аэробных и факультативно-анаэробных микроорганизмов н</w:t>
      </w:r>
      <w:r w:rsidRPr="00424986">
        <w:rPr>
          <w:rFonts w:ascii="Times New Roman" w:hAnsi="Times New Roman"/>
          <w:sz w:val="24"/>
          <w:szCs w:val="24"/>
        </w:rPr>
        <w:t>а</w:t>
      </w:r>
      <w:r w:rsidRPr="00424986">
        <w:rPr>
          <w:rFonts w:ascii="Times New Roman" w:hAnsi="Times New Roman"/>
          <w:sz w:val="24"/>
          <w:szCs w:val="24"/>
        </w:rPr>
        <w:t>ходится на предельно допустимом уровне.</w:t>
      </w:r>
    </w:p>
    <w:p w:rsidR="00121892" w:rsidRPr="00424986" w:rsidRDefault="00121892" w:rsidP="002D354E">
      <w:pPr>
        <w:spacing w:after="0" w:line="240" w:lineRule="auto"/>
        <w:ind w:firstLine="567"/>
        <w:rPr>
          <w:rFonts w:ascii="Times New Roman" w:hAnsi="Times New Roman"/>
          <w:sz w:val="24"/>
          <w:szCs w:val="24"/>
        </w:rPr>
      </w:pPr>
      <w:r w:rsidRPr="00424986">
        <w:rPr>
          <w:rFonts w:ascii="Times New Roman" w:hAnsi="Times New Roman"/>
          <w:b/>
          <w:sz w:val="24"/>
          <w:szCs w:val="24"/>
        </w:rPr>
        <w:t xml:space="preserve">Выводы. </w:t>
      </w:r>
      <w:r w:rsidRPr="00424986">
        <w:rPr>
          <w:rFonts w:ascii="Times New Roman" w:hAnsi="Times New Roman"/>
          <w:sz w:val="24"/>
          <w:szCs w:val="24"/>
        </w:rPr>
        <w:t>Мясо птицы является наиболее предпочтительным для населения России по ценовой категории и вкусовым качествам, что делает его объектом пристального внимания со стороны ветеринарных служб при его производстве и реализации как в торговой сети, так и через продовольственные рынки.</w:t>
      </w:r>
    </w:p>
    <w:p w:rsidR="00121892" w:rsidRPr="00424986" w:rsidRDefault="0012189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На основании проведенных органолептических, микробиологических и физико-химических исследований необходимо отметить, что мясо птицы до</w:t>
      </w:r>
      <w:r w:rsidR="00A5637C" w:rsidRPr="00424986">
        <w:rPr>
          <w:rFonts w:ascii="Times New Roman" w:hAnsi="Times New Roman"/>
          <w:sz w:val="24"/>
          <w:szCs w:val="24"/>
        </w:rPr>
        <w:t>машнего производства оказалось</w:t>
      </w:r>
      <w:r w:rsidRPr="00424986">
        <w:rPr>
          <w:rFonts w:ascii="Times New Roman" w:hAnsi="Times New Roman"/>
          <w:sz w:val="24"/>
          <w:szCs w:val="24"/>
        </w:rPr>
        <w:t xml:space="preserve"> по всем параметрам соответствующим требованиям нормативных документов.</w:t>
      </w:r>
    </w:p>
    <w:p w:rsidR="00121892" w:rsidRPr="00424986" w:rsidRDefault="0012189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Показатели органолептических, микробиологических и физико-химических исследов</w:t>
      </w:r>
      <w:r w:rsidRPr="00424986">
        <w:rPr>
          <w:rFonts w:ascii="Times New Roman" w:hAnsi="Times New Roman"/>
          <w:sz w:val="24"/>
          <w:szCs w:val="24"/>
        </w:rPr>
        <w:t>а</w:t>
      </w:r>
      <w:r w:rsidR="00A5637C" w:rsidRPr="00424986">
        <w:rPr>
          <w:rFonts w:ascii="Times New Roman" w:hAnsi="Times New Roman"/>
          <w:sz w:val="24"/>
          <w:szCs w:val="24"/>
        </w:rPr>
        <w:t>ний</w:t>
      </w:r>
      <w:r w:rsidRPr="00424986">
        <w:rPr>
          <w:rFonts w:ascii="Times New Roman" w:hAnsi="Times New Roman"/>
          <w:sz w:val="24"/>
          <w:szCs w:val="24"/>
        </w:rPr>
        <w:t xml:space="preserve"> выявили доброкачественность мяса цыплят бройлеров. В ходе дегустационной оценки также выявлен высокий уровень пищевых и технологических свойства мяса цыплят бройл</w:t>
      </w:r>
      <w:r w:rsidRPr="00424986">
        <w:rPr>
          <w:rFonts w:ascii="Times New Roman" w:hAnsi="Times New Roman"/>
          <w:sz w:val="24"/>
          <w:szCs w:val="24"/>
        </w:rPr>
        <w:t>е</w:t>
      </w:r>
      <w:r w:rsidRPr="00424986">
        <w:rPr>
          <w:rFonts w:ascii="Times New Roman" w:hAnsi="Times New Roman"/>
          <w:sz w:val="24"/>
          <w:szCs w:val="24"/>
        </w:rPr>
        <w:t>ров и сост</w:t>
      </w:r>
      <w:r w:rsidR="00A5637C" w:rsidRPr="00424986">
        <w:rPr>
          <w:rFonts w:ascii="Times New Roman" w:hAnsi="Times New Roman"/>
          <w:sz w:val="24"/>
          <w:szCs w:val="24"/>
        </w:rPr>
        <w:t>авил 8,82 балла</w:t>
      </w:r>
      <w:r w:rsidRPr="00424986">
        <w:rPr>
          <w:rFonts w:ascii="Times New Roman" w:hAnsi="Times New Roman"/>
          <w:sz w:val="24"/>
          <w:szCs w:val="24"/>
        </w:rPr>
        <w:t xml:space="preserve"> для мяса цыплят-бройлеров обеих исследуемых групп. Также надо отметить, что несмотря на преимущества промышленного производства в соблюдении те</w:t>
      </w:r>
      <w:r w:rsidRPr="00424986">
        <w:rPr>
          <w:rFonts w:ascii="Times New Roman" w:hAnsi="Times New Roman"/>
          <w:sz w:val="24"/>
          <w:szCs w:val="24"/>
        </w:rPr>
        <w:t>х</w:t>
      </w:r>
      <w:r w:rsidRPr="00424986">
        <w:rPr>
          <w:rFonts w:ascii="Times New Roman" w:hAnsi="Times New Roman"/>
          <w:sz w:val="24"/>
          <w:szCs w:val="24"/>
        </w:rPr>
        <w:t>нологических процессов, показатели качества и</w:t>
      </w:r>
      <w:r w:rsidR="00CE2088" w:rsidRPr="00424986">
        <w:rPr>
          <w:rFonts w:ascii="Times New Roman" w:hAnsi="Times New Roman"/>
          <w:sz w:val="24"/>
          <w:szCs w:val="24"/>
        </w:rPr>
        <w:t xml:space="preserve"> </w:t>
      </w:r>
      <w:r w:rsidRPr="00424986">
        <w:rPr>
          <w:rFonts w:ascii="Times New Roman" w:hAnsi="Times New Roman"/>
          <w:sz w:val="24"/>
          <w:szCs w:val="24"/>
        </w:rPr>
        <w:t>безопасности в исследованных образцах обеих групп, соответствуют нормативным требованиям, соответственно мы можем предл</w:t>
      </w:r>
      <w:r w:rsidRPr="00424986">
        <w:rPr>
          <w:rFonts w:ascii="Times New Roman" w:hAnsi="Times New Roman"/>
          <w:sz w:val="24"/>
          <w:szCs w:val="24"/>
        </w:rPr>
        <w:t>о</w:t>
      </w:r>
      <w:r w:rsidRPr="00424986">
        <w:rPr>
          <w:rFonts w:ascii="Times New Roman" w:hAnsi="Times New Roman"/>
          <w:sz w:val="24"/>
          <w:szCs w:val="24"/>
        </w:rPr>
        <w:t>жить использование мяса домашнего производства для увеличения до необходимых объемов обеспечения населения мясом птицы</w:t>
      </w:r>
      <w:r w:rsidR="00A5637C" w:rsidRPr="00424986">
        <w:rPr>
          <w:rFonts w:ascii="Times New Roman" w:hAnsi="Times New Roman"/>
          <w:sz w:val="24"/>
          <w:szCs w:val="24"/>
        </w:rPr>
        <w:t>. Тем не менее, согласно устному опросу</w:t>
      </w:r>
      <w:r w:rsidRPr="00424986">
        <w:rPr>
          <w:rFonts w:ascii="Times New Roman" w:hAnsi="Times New Roman"/>
          <w:sz w:val="24"/>
          <w:szCs w:val="24"/>
        </w:rPr>
        <w:t xml:space="preserve"> жителей К</w:t>
      </w:r>
      <w:r w:rsidRPr="00424986">
        <w:rPr>
          <w:rFonts w:ascii="Times New Roman" w:hAnsi="Times New Roman"/>
          <w:sz w:val="24"/>
          <w:szCs w:val="24"/>
        </w:rPr>
        <w:t>а</w:t>
      </w:r>
      <w:r w:rsidRPr="00424986">
        <w:rPr>
          <w:rFonts w:ascii="Times New Roman" w:hAnsi="Times New Roman"/>
          <w:sz w:val="24"/>
          <w:szCs w:val="24"/>
        </w:rPr>
        <w:t>бардино-Балкарской республики, предпочтение отдается мясу птицы промышленного прои</w:t>
      </w:r>
      <w:r w:rsidRPr="00424986">
        <w:rPr>
          <w:rFonts w:ascii="Times New Roman" w:hAnsi="Times New Roman"/>
          <w:sz w:val="24"/>
          <w:szCs w:val="24"/>
        </w:rPr>
        <w:t>з</w:t>
      </w:r>
      <w:r w:rsidRPr="00424986">
        <w:rPr>
          <w:rFonts w:ascii="Times New Roman" w:hAnsi="Times New Roman"/>
          <w:sz w:val="24"/>
          <w:szCs w:val="24"/>
        </w:rPr>
        <w:t>водства, что ставит ряд задач по увеличению в республике числа предприятий птицеводч</w:t>
      </w:r>
      <w:r w:rsidRPr="00424986">
        <w:rPr>
          <w:rFonts w:ascii="Times New Roman" w:hAnsi="Times New Roman"/>
          <w:sz w:val="24"/>
          <w:szCs w:val="24"/>
        </w:rPr>
        <w:t>е</w:t>
      </w:r>
      <w:r w:rsidRPr="00424986">
        <w:rPr>
          <w:rFonts w:ascii="Times New Roman" w:hAnsi="Times New Roman"/>
          <w:sz w:val="24"/>
          <w:szCs w:val="24"/>
        </w:rPr>
        <w:lastRenderedPageBreak/>
        <w:t>ской отрасли, соответственно снижению доли мяса птицы домашнего производства, где ко</w:t>
      </w:r>
      <w:r w:rsidRPr="00424986">
        <w:rPr>
          <w:rFonts w:ascii="Times New Roman" w:hAnsi="Times New Roman"/>
          <w:sz w:val="24"/>
          <w:szCs w:val="24"/>
        </w:rPr>
        <w:t>н</w:t>
      </w:r>
      <w:r w:rsidRPr="00424986">
        <w:rPr>
          <w:rFonts w:ascii="Times New Roman" w:hAnsi="Times New Roman"/>
          <w:sz w:val="24"/>
          <w:szCs w:val="24"/>
        </w:rPr>
        <w:t>троль качества затруднен.</w:t>
      </w:r>
    </w:p>
    <w:p w:rsidR="0003370B" w:rsidRPr="0003370B" w:rsidRDefault="0003370B" w:rsidP="002D354E">
      <w:pPr>
        <w:spacing w:after="0" w:line="240" w:lineRule="auto"/>
        <w:ind w:firstLine="567"/>
        <w:rPr>
          <w:rFonts w:ascii="Times New Roman" w:hAnsi="Times New Roman"/>
          <w:b/>
          <w:sz w:val="18"/>
          <w:szCs w:val="18"/>
        </w:rPr>
      </w:pPr>
    </w:p>
    <w:p w:rsidR="00121892" w:rsidRPr="00424986" w:rsidRDefault="00A5637C" w:rsidP="002D354E">
      <w:pPr>
        <w:spacing w:after="0" w:line="240" w:lineRule="auto"/>
        <w:ind w:firstLine="567"/>
        <w:rPr>
          <w:rFonts w:ascii="Times New Roman" w:hAnsi="Times New Roman"/>
          <w:b/>
          <w:sz w:val="24"/>
          <w:szCs w:val="24"/>
        </w:rPr>
      </w:pPr>
      <w:r w:rsidRPr="00424986">
        <w:rPr>
          <w:rFonts w:ascii="Times New Roman" w:hAnsi="Times New Roman"/>
          <w:b/>
          <w:sz w:val="24"/>
          <w:szCs w:val="24"/>
        </w:rPr>
        <w:t>Литература:</w:t>
      </w:r>
    </w:p>
    <w:p w:rsidR="00121892" w:rsidRPr="00424986" w:rsidRDefault="00121892" w:rsidP="002D354E">
      <w:pPr>
        <w:pStyle w:val="a8"/>
        <w:numPr>
          <w:ilvl w:val="0"/>
          <w:numId w:val="1"/>
        </w:numPr>
        <w:tabs>
          <w:tab w:val="left" w:pos="851"/>
        </w:tabs>
        <w:autoSpaceDE w:val="0"/>
        <w:autoSpaceDN w:val="0"/>
        <w:adjustRightInd w:val="0"/>
        <w:spacing w:after="0" w:line="240" w:lineRule="auto"/>
        <w:ind w:left="0" w:firstLine="567"/>
        <w:rPr>
          <w:rFonts w:ascii="Times New Roman" w:hAnsi="Times New Roman"/>
          <w:sz w:val="24"/>
          <w:szCs w:val="24"/>
        </w:rPr>
      </w:pPr>
      <w:r w:rsidRPr="00424986">
        <w:rPr>
          <w:rStyle w:val="ab"/>
          <w:rFonts w:ascii="Times New Roman" w:hAnsi="Times New Roman"/>
          <w:b w:val="0"/>
          <w:sz w:val="24"/>
          <w:szCs w:val="24"/>
          <w:shd w:val="clear" w:color="auto" w:fill="FFFFFF"/>
        </w:rPr>
        <w:t>Ветеринарная</w:t>
      </w:r>
      <w:r w:rsidRPr="00424986">
        <w:rPr>
          <w:rFonts w:ascii="Times New Roman" w:hAnsi="Times New Roman"/>
          <w:b/>
          <w:sz w:val="24"/>
          <w:szCs w:val="24"/>
          <w:shd w:val="clear" w:color="auto" w:fill="FFFFFF"/>
        </w:rPr>
        <w:t xml:space="preserve"> </w:t>
      </w:r>
      <w:r w:rsidRPr="00424986">
        <w:rPr>
          <w:rStyle w:val="ab"/>
          <w:rFonts w:ascii="Times New Roman" w:hAnsi="Times New Roman"/>
          <w:b w:val="0"/>
          <w:sz w:val="24"/>
          <w:szCs w:val="24"/>
          <w:shd w:val="clear" w:color="auto" w:fill="FFFFFF"/>
        </w:rPr>
        <w:t>санитария</w:t>
      </w:r>
      <w:r w:rsidRPr="00424986">
        <w:rPr>
          <w:rFonts w:ascii="Times New Roman" w:hAnsi="Times New Roman"/>
          <w:b/>
          <w:sz w:val="24"/>
          <w:szCs w:val="24"/>
          <w:shd w:val="clear" w:color="auto" w:fill="FFFFFF"/>
        </w:rPr>
        <w:t xml:space="preserve"> </w:t>
      </w:r>
      <w:r w:rsidRPr="00424986">
        <w:rPr>
          <w:rFonts w:ascii="Times New Roman" w:hAnsi="Times New Roman"/>
          <w:sz w:val="24"/>
          <w:szCs w:val="24"/>
          <w:shd w:val="clear" w:color="auto" w:fill="FFFFFF"/>
        </w:rPr>
        <w:t>на предприятиях по производству и переработке сырья ж</w:t>
      </w:r>
      <w:r w:rsidRPr="00424986">
        <w:rPr>
          <w:rFonts w:ascii="Times New Roman" w:hAnsi="Times New Roman"/>
          <w:sz w:val="24"/>
          <w:szCs w:val="24"/>
          <w:shd w:val="clear" w:color="auto" w:fill="FFFFFF"/>
        </w:rPr>
        <w:t>и</w:t>
      </w:r>
      <w:r w:rsidRPr="00424986">
        <w:rPr>
          <w:rFonts w:ascii="Times New Roman" w:hAnsi="Times New Roman"/>
          <w:sz w:val="24"/>
          <w:szCs w:val="24"/>
          <w:shd w:val="clear" w:color="auto" w:fill="FFFFFF"/>
        </w:rPr>
        <w:t>вотного происхождения Электронный ресурс : учеб. пособие</w:t>
      </w:r>
      <w:r w:rsidRPr="00424986">
        <w:rPr>
          <w:rFonts w:ascii="Times New Roman" w:hAnsi="Times New Roman"/>
          <w:b/>
          <w:sz w:val="24"/>
          <w:szCs w:val="24"/>
          <w:shd w:val="clear" w:color="auto" w:fill="FFFFFF"/>
        </w:rPr>
        <w:t xml:space="preserve"> /</w:t>
      </w:r>
      <w:r w:rsidRPr="00424986">
        <w:rPr>
          <w:rStyle w:val="ab"/>
          <w:rFonts w:ascii="Times New Roman" w:hAnsi="Times New Roman"/>
          <w:b w:val="0"/>
          <w:sz w:val="24"/>
          <w:szCs w:val="24"/>
          <w:shd w:val="clear" w:color="auto" w:fill="FFFFFF"/>
        </w:rPr>
        <w:t>К.Н</w:t>
      </w:r>
      <w:r w:rsidRPr="00424986">
        <w:rPr>
          <w:rFonts w:ascii="Times New Roman" w:hAnsi="Times New Roman"/>
          <w:b/>
          <w:sz w:val="24"/>
          <w:szCs w:val="24"/>
          <w:shd w:val="clear" w:color="auto" w:fill="FFFFFF"/>
        </w:rPr>
        <w:t xml:space="preserve">. </w:t>
      </w:r>
      <w:r w:rsidRPr="00424986">
        <w:rPr>
          <w:rStyle w:val="ab"/>
          <w:rFonts w:ascii="Times New Roman" w:hAnsi="Times New Roman"/>
          <w:b w:val="0"/>
          <w:sz w:val="24"/>
          <w:szCs w:val="24"/>
          <w:shd w:val="clear" w:color="auto" w:fill="FFFFFF"/>
        </w:rPr>
        <w:t>Сон</w:t>
      </w:r>
      <w:r w:rsidRPr="00424986">
        <w:rPr>
          <w:rFonts w:ascii="Times New Roman" w:hAnsi="Times New Roman"/>
          <w:b/>
          <w:sz w:val="24"/>
          <w:szCs w:val="24"/>
          <w:shd w:val="clear" w:color="auto" w:fill="FFFFFF"/>
        </w:rPr>
        <w:t xml:space="preserve">, </w:t>
      </w:r>
      <w:r w:rsidRPr="00424986">
        <w:rPr>
          <w:rFonts w:ascii="Times New Roman" w:hAnsi="Times New Roman"/>
          <w:sz w:val="24"/>
          <w:szCs w:val="24"/>
          <w:shd w:val="clear" w:color="auto" w:fill="FFFFFF"/>
        </w:rPr>
        <w:t>В.И. Родин, Э.В. Бесланеев. Электрон. дан. Санкт-Петербург: Лань, 2013. 416 с.</w:t>
      </w:r>
    </w:p>
    <w:p w:rsidR="00121892" w:rsidRPr="00424986" w:rsidRDefault="00121892" w:rsidP="002D354E">
      <w:pPr>
        <w:pStyle w:val="a8"/>
        <w:numPr>
          <w:ilvl w:val="0"/>
          <w:numId w:val="1"/>
        </w:numPr>
        <w:tabs>
          <w:tab w:val="left" w:pos="851"/>
        </w:tabs>
        <w:spacing w:after="0" w:line="240" w:lineRule="auto"/>
        <w:ind w:left="0" w:firstLine="567"/>
        <w:rPr>
          <w:rFonts w:ascii="Times New Roman" w:hAnsi="Times New Roman"/>
          <w:sz w:val="24"/>
          <w:szCs w:val="24"/>
        </w:rPr>
      </w:pPr>
      <w:r w:rsidRPr="00424986">
        <w:rPr>
          <w:rFonts w:ascii="Times New Roman" w:hAnsi="Times New Roman"/>
          <w:sz w:val="24"/>
          <w:szCs w:val="24"/>
        </w:rPr>
        <w:t xml:space="preserve">Ветеринарно-санитарные требования к убою птицы и получению мяса по стандартам "халяль" / Л. В. Галиева, К. А. Горшенина, А. Х. Волков, Н. В. Николаев // Ученые записки Казанской государственной академии ветеринарной медицины им. Н.Э. Баумана. </w:t>
      </w:r>
      <w:r w:rsidR="0003370B">
        <w:rPr>
          <w:rFonts w:ascii="Times New Roman" w:hAnsi="Times New Roman"/>
          <w:sz w:val="24"/>
          <w:szCs w:val="24"/>
        </w:rPr>
        <w:t>–</w:t>
      </w:r>
      <w:r w:rsidRPr="00424986">
        <w:rPr>
          <w:rFonts w:ascii="Times New Roman" w:hAnsi="Times New Roman"/>
          <w:sz w:val="24"/>
          <w:szCs w:val="24"/>
        </w:rPr>
        <w:t xml:space="preserve"> 2023. </w:t>
      </w:r>
      <w:r w:rsidR="0003370B">
        <w:rPr>
          <w:rFonts w:ascii="Times New Roman" w:hAnsi="Times New Roman"/>
          <w:sz w:val="24"/>
          <w:szCs w:val="24"/>
        </w:rPr>
        <w:t>–</w:t>
      </w:r>
      <w:r w:rsidRPr="00424986">
        <w:rPr>
          <w:rFonts w:ascii="Times New Roman" w:hAnsi="Times New Roman"/>
          <w:sz w:val="24"/>
          <w:szCs w:val="24"/>
        </w:rPr>
        <w:t xml:space="preserve"> № 255. </w:t>
      </w:r>
      <w:r w:rsidR="0003370B">
        <w:rPr>
          <w:rFonts w:ascii="Times New Roman" w:hAnsi="Times New Roman"/>
          <w:sz w:val="24"/>
          <w:szCs w:val="24"/>
        </w:rPr>
        <w:t>–</w:t>
      </w:r>
      <w:r w:rsidRPr="00424986">
        <w:rPr>
          <w:rFonts w:ascii="Times New Roman" w:hAnsi="Times New Roman"/>
          <w:sz w:val="24"/>
          <w:szCs w:val="24"/>
        </w:rPr>
        <w:t xml:space="preserve"> С. 88-91. </w:t>
      </w:r>
    </w:p>
    <w:p w:rsidR="00121892" w:rsidRPr="00424986" w:rsidRDefault="00121892" w:rsidP="002D354E">
      <w:pPr>
        <w:pStyle w:val="a8"/>
        <w:numPr>
          <w:ilvl w:val="0"/>
          <w:numId w:val="1"/>
        </w:numPr>
        <w:tabs>
          <w:tab w:val="left" w:pos="851"/>
        </w:tabs>
        <w:spacing w:after="0" w:line="240" w:lineRule="auto"/>
        <w:ind w:left="0" w:firstLine="567"/>
        <w:rPr>
          <w:rFonts w:ascii="Times New Roman" w:hAnsi="Times New Roman"/>
          <w:b/>
          <w:sz w:val="24"/>
          <w:szCs w:val="24"/>
        </w:rPr>
      </w:pPr>
      <w:r w:rsidRPr="00424986">
        <w:rPr>
          <w:rFonts w:ascii="Times New Roman" w:hAnsi="Times New Roman"/>
          <w:sz w:val="24"/>
          <w:szCs w:val="24"/>
        </w:rPr>
        <w:t xml:space="preserve">Сравнительная ветеринарно-санитарная оценка мяса птицы, полученного в условиях домашнего и промышленного производства / О. С. Скотская, O. S. Skotskaya, Н. Б. Довгань, N. B. Dovgan // Вестник Омского государственного аграрного университета. </w:t>
      </w:r>
      <w:r w:rsidR="0003370B">
        <w:rPr>
          <w:rFonts w:ascii="Times New Roman" w:hAnsi="Times New Roman"/>
          <w:sz w:val="24"/>
          <w:szCs w:val="24"/>
        </w:rPr>
        <w:t>–</w:t>
      </w:r>
      <w:r w:rsidRPr="00424986">
        <w:rPr>
          <w:rFonts w:ascii="Times New Roman" w:hAnsi="Times New Roman"/>
          <w:sz w:val="24"/>
          <w:szCs w:val="24"/>
        </w:rPr>
        <w:t xml:space="preserve"> 2023. </w:t>
      </w:r>
      <w:r w:rsidR="0003370B">
        <w:rPr>
          <w:rFonts w:ascii="Times New Roman" w:hAnsi="Times New Roman"/>
          <w:sz w:val="24"/>
          <w:szCs w:val="24"/>
        </w:rPr>
        <w:t>–</w:t>
      </w:r>
      <w:r w:rsidRPr="00424986">
        <w:rPr>
          <w:rFonts w:ascii="Times New Roman" w:hAnsi="Times New Roman"/>
          <w:sz w:val="24"/>
          <w:szCs w:val="24"/>
        </w:rPr>
        <w:t xml:space="preserve"> № 3 (51). </w:t>
      </w:r>
      <w:r w:rsidR="0003370B">
        <w:rPr>
          <w:rFonts w:ascii="Times New Roman" w:hAnsi="Times New Roman"/>
          <w:sz w:val="24"/>
          <w:szCs w:val="24"/>
        </w:rPr>
        <w:t>–</w:t>
      </w:r>
      <w:r w:rsidRPr="00424986">
        <w:rPr>
          <w:rFonts w:ascii="Times New Roman" w:hAnsi="Times New Roman"/>
          <w:sz w:val="24"/>
          <w:szCs w:val="24"/>
        </w:rPr>
        <w:t xml:space="preserve"> С. 157-167. </w:t>
      </w:r>
      <w:r w:rsidR="0003370B">
        <w:rPr>
          <w:rFonts w:ascii="Times New Roman" w:hAnsi="Times New Roman"/>
          <w:sz w:val="24"/>
          <w:szCs w:val="24"/>
        </w:rPr>
        <w:t>–</w:t>
      </w:r>
      <w:r w:rsidRPr="00424986">
        <w:rPr>
          <w:rFonts w:ascii="Times New Roman" w:hAnsi="Times New Roman"/>
          <w:sz w:val="24"/>
          <w:szCs w:val="24"/>
        </w:rPr>
        <w:t xml:space="preserve"> ISSN 2222-0364.</w:t>
      </w:r>
      <w:r w:rsidRPr="00424986">
        <w:rPr>
          <w:rFonts w:ascii="Times New Roman" w:hAnsi="Times New Roman"/>
          <w:b/>
          <w:sz w:val="24"/>
          <w:szCs w:val="24"/>
        </w:rPr>
        <w:t> </w:t>
      </w:r>
    </w:p>
    <w:p w:rsidR="00121892" w:rsidRPr="00424986" w:rsidRDefault="00121892" w:rsidP="002D354E">
      <w:pPr>
        <w:pStyle w:val="a8"/>
        <w:numPr>
          <w:ilvl w:val="0"/>
          <w:numId w:val="1"/>
        </w:numPr>
        <w:tabs>
          <w:tab w:val="left" w:pos="851"/>
        </w:tabs>
        <w:autoSpaceDE w:val="0"/>
        <w:autoSpaceDN w:val="0"/>
        <w:adjustRightInd w:val="0"/>
        <w:spacing w:after="0" w:line="240" w:lineRule="auto"/>
        <w:ind w:left="0" w:firstLine="567"/>
        <w:rPr>
          <w:rFonts w:ascii="Times New Roman" w:hAnsi="Times New Roman"/>
          <w:sz w:val="24"/>
          <w:szCs w:val="24"/>
        </w:rPr>
      </w:pPr>
      <w:r w:rsidRPr="00424986">
        <w:rPr>
          <w:rFonts w:ascii="Times New Roman" w:hAnsi="Times New Roman"/>
          <w:sz w:val="24"/>
          <w:szCs w:val="24"/>
        </w:rPr>
        <w:t xml:space="preserve">Сравнительная ветеринарно-санитарная оценка мяса птицы, полученного в условиях домашнего и промышленного производства / О. С. Скотская, O. S. Skotskaya, Н. Б. Довгань, N. B. Dovgan // Вестник Омского государственного аграрного университета. </w:t>
      </w:r>
      <w:r w:rsidR="0003370B">
        <w:rPr>
          <w:rFonts w:ascii="Times New Roman" w:hAnsi="Times New Roman"/>
          <w:sz w:val="24"/>
          <w:szCs w:val="24"/>
        </w:rPr>
        <w:t>–</w:t>
      </w:r>
      <w:r w:rsidRPr="00424986">
        <w:rPr>
          <w:rFonts w:ascii="Times New Roman" w:hAnsi="Times New Roman"/>
          <w:sz w:val="24"/>
          <w:szCs w:val="24"/>
        </w:rPr>
        <w:t xml:space="preserve"> 2023. </w:t>
      </w:r>
      <w:r w:rsidR="0003370B">
        <w:rPr>
          <w:rFonts w:ascii="Times New Roman" w:hAnsi="Times New Roman"/>
          <w:sz w:val="24"/>
          <w:szCs w:val="24"/>
        </w:rPr>
        <w:t>–</w:t>
      </w:r>
      <w:r w:rsidRPr="00424986">
        <w:rPr>
          <w:rFonts w:ascii="Times New Roman" w:hAnsi="Times New Roman"/>
          <w:sz w:val="24"/>
          <w:szCs w:val="24"/>
        </w:rPr>
        <w:t xml:space="preserve"> № 3 (51). </w:t>
      </w:r>
      <w:r w:rsidR="0003370B">
        <w:rPr>
          <w:rFonts w:ascii="Times New Roman" w:hAnsi="Times New Roman"/>
          <w:sz w:val="24"/>
          <w:szCs w:val="24"/>
        </w:rPr>
        <w:t>–</w:t>
      </w:r>
      <w:r w:rsidRPr="00424986">
        <w:rPr>
          <w:rFonts w:ascii="Times New Roman" w:hAnsi="Times New Roman"/>
          <w:sz w:val="24"/>
          <w:szCs w:val="24"/>
        </w:rPr>
        <w:t xml:space="preserve"> С. 157-167. </w:t>
      </w:r>
    </w:p>
    <w:p w:rsidR="00121892" w:rsidRPr="00424986" w:rsidRDefault="00121892" w:rsidP="002D354E">
      <w:pPr>
        <w:pStyle w:val="a8"/>
        <w:numPr>
          <w:ilvl w:val="0"/>
          <w:numId w:val="1"/>
        </w:numPr>
        <w:tabs>
          <w:tab w:val="left" w:pos="851"/>
        </w:tabs>
        <w:autoSpaceDE w:val="0"/>
        <w:autoSpaceDN w:val="0"/>
        <w:adjustRightInd w:val="0"/>
        <w:spacing w:after="0" w:line="240" w:lineRule="auto"/>
        <w:ind w:left="0" w:firstLine="567"/>
        <w:rPr>
          <w:rFonts w:ascii="Times New Roman" w:hAnsi="Times New Roman"/>
          <w:sz w:val="24"/>
          <w:szCs w:val="24"/>
        </w:rPr>
      </w:pPr>
      <w:r w:rsidRPr="00424986">
        <w:rPr>
          <w:rFonts w:ascii="Times New Roman" w:hAnsi="Times New Roman"/>
          <w:sz w:val="24"/>
          <w:szCs w:val="24"/>
        </w:rPr>
        <w:t>Урбан В.Г. Сборник нормативно-правовых документов по ветеринарно-санитарной экспертизе мяса и мясопродуктов : учеб. пособие для вузов. СПб. : Лань, 2021. 384 с.</w:t>
      </w:r>
    </w:p>
    <w:p w:rsidR="00121892" w:rsidRPr="00424986" w:rsidRDefault="00121892" w:rsidP="002D354E">
      <w:pPr>
        <w:pStyle w:val="a8"/>
        <w:numPr>
          <w:ilvl w:val="0"/>
          <w:numId w:val="1"/>
        </w:numPr>
        <w:tabs>
          <w:tab w:val="left" w:pos="851"/>
        </w:tabs>
        <w:autoSpaceDE w:val="0"/>
        <w:autoSpaceDN w:val="0"/>
        <w:adjustRightInd w:val="0"/>
        <w:spacing w:after="0" w:line="240" w:lineRule="auto"/>
        <w:ind w:left="0" w:firstLine="567"/>
        <w:rPr>
          <w:rFonts w:ascii="Times New Roman" w:hAnsi="Times New Roman"/>
          <w:sz w:val="24"/>
          <w:szCs w:val="24"/>
        </w:rPr>
      </w:pPr>
      <w:r w:rsidRPr="00424986">
        <w:rPr>
          <w:rFonts w:ascii="Times New Roman" w:hAnsi="Times New Roman"/>
          <w:sz w:val="24"/>
          <w:szCs w:val="24"/>
        </w:rPr>
        <w:t xml:space="preserve">Сравнительное определение </w:t>
      </w:r>
      <w:r w:rsidRPr="00424986">
        <w:rPr>
          <w:rFonts w:ascii="Times New Roman" w:hAnsi="Times New Roman"/>
          <w:sz w:val="24"/>
          <w:szCs w:val="24"/>
          <w:lang w:val="en-US"/>
        </w:rPr>
        <w:t>pH</w:t>
      </w:r>
      <w:r w:rsidRPr="00424986">
        <w:rPr>
          <w:rFonts w:ascii="Times New Roman" w:hAnsi="Times New Roman"/>
          <w:sz w:val="24"/>
          <w:szCs w:val="24"/>
        </w:rPr>
        <w:t xml:space="preserve"> белого и красного мяса птицы при сальмонеллезе / Р. О. Цахаева, Д. Г. Мусиев, Г. Х. Азаев, Г. Ж. Мамедова // Известия Дагестанского ГАУ. </w:t>
      </w:r>
      <w:r w:rsidR="0003370B">
        <w:rPr>
          <w:rFonts w:ascii="Times New Roman" w:hAnsi="Times New Roman"/>
          <w:sz w:val="24"/>
          <w:szCs w:val="24"/>
        </w:rPr>
        <w:t>–</w:t>
      </w:r>
      <w:r w:rsidRPr="00424986">
        <w:rPr>
          <w:rFonts w:ascii="Times New Roman" w:hAnsi="Times New Roman"/>
          <w:sz w:val="24"/>
          <w:szCs w:val="24"/>
        </w:rPr>
        <w:t xml:space="preserve"> 2021. </w:t>
      </w:r>
      <w:r w:rsidR="0003370B">
        <w:rPr>
          <w:rFonts w:ascii="Times New Roman" w:hAnsi="Times New Roman"/>
          <w:sz w:val="24"/>
          <w:szCs w:val="24"/>
        </w:rPr>
        <w:t>–</w:t>
      </w:r>
      <w:r w:rsidRPr="00424986">
        <w:rPr>
          <w:rFonts w:ascii="Times New Roman" w:hAnsi="Times New Roman"/>
          <w:sz w:val="24"/>
          <w:szCs w:val="24"/>
        </w:rPr>
        <w:t xml:space="preserve"> № 10. </w:t>
      </w:r>
      <w:r w:rsidR="0003370B">
        <w:rPr>
          <w:rFonts w:ascii="Times New Roman" w:hAnsi="Times New Roman"/>
          <w:sz w:val="24"/>
          <w:szCs w:val="24"/>
        </w:rPr>
        <w:t>–</w:t>
      </w:r>
      <w:r w:rsidRPr="00424986">
        <w:rPr>
          <w:rFonts w:ascii="Times New Roman" w:hAnsi="Times New Roman"/>
          <w:sz w:val="24"/>
          <w:szCs w:val="24"/>
        </w:rPr>
        <w:t xml:space="preserve"> С. 86-90. </w:t>
      </w:r>
    </w:p>
    <w:p w:rsidR="00121892" w:rsidRPr="00424986" w:rsidRDefault="00121892" w:rsidP="002D354E">
      <w:pPr>
        <w:pStyle w:val="a8"/>
        <w:numPr>
          <w:ilvl w:val="0"/>
          <w:numId w:val="1"/>
        </w:numPr>
        <w:tabs>
          <w:tab w:val="left" w:pos="851"/>
        </w:tabs>
        <w:autoSpaceDE w:val="0"/>
        <w:autoSpaceDN w:val="0"/>
        <w:adjustRightInd w:val="0"/>
        <w:spacing w:after="0" w:line="240" w:lineRule="auto"/>
        <w:ind w:left="0" w:firstLine="567"/>
        <w:rPr>
          <w:rFonts w:ascii="Times New Roman" w:hAnsi="Times New Roman"/>
          <w:sz w:val="24"/>
          <w:szCs w:val="24"/>
        </w:rPr>
      </w:pPr>
      <w:r w:rsidRPr="00424986">
        <w:rPr>
          <w:rFonts w:ascii="Times New Roman" w:hAnsi="Times New Roman"/>
          <w:sz w:val="24"/>
          <w:szCs w:val="24"/>
        </w:rPr>
        <w:t xml:space="preserve">Чикалёв, А. И. Основы животноводства: учебник / А. И. Чикалёв, Ю. А. Юлдашбаев. </w:t>
      </w:r>
      <w:r w:rsidR="0003370B">
        <w:rPr>
          <w:rFonts w:ascii="Times New Roman" w:hAnsi="Times New Roman"/>
          <w:sz w:val="24"/>
          <w:szCs w:val="24"/>
        </w:rPr>
        <w:t>–</w:t>
      </w:r>
      <w:r w:rsidRPr="00424986">
        <w:rPr>
          <w:rFonts w:ascii="Times New Roman" w:hAnsi="Times New Roman"/>
          <w:sz w:val="24"/>
          <w:szCs w:val="24"/>
        </w:rPr>
        <w:t xml:space="preserve">Санкт-Петербург: Лань, 2022. </w:t>
      </w:r>
      <w:r w:rsidR="0003370B">
        <w:rPr>
          <w:rFonts w:ascii="Times New Roman" w:hAnsi="Times New Roman"/>
          <w:sz w:val="24"/>
          <w:szCs w:val="24"/>
        </w:rPr>
        <w:t>–</w:t>
      </w:r>
      <w:r w:rsidRPr="00424986">
        <w:rPr>
          <w:rFonts w:ascii="Times New Roman" w:hAnsi="Times New Roman"/>
          <w:sz w:val="24"/>
          <w:szCs w:val="24"/>
        </w:rPr>
        <w:t xml:space="preserve"> 208 с. </w:t>
      </w:r>
    </w:p>
    <w:p w:rsidR="00121892" w:rsidRPr="00424986" w:rsidRDefault="00121892" w:rsidP="002D354E">
      <w:pPr>
        <w:pStyle w:val="a8"/>
        <w:numPr>
          <w:ilvl w:val="0"/>
          <w:numId w:val="1"/>
        </w:numPr>
        <w:tabs>
          <w:tab w:val="left" w:pos="851"/>
        </w:tabs>
        <w:autoSpaceDE w:val="0"/>
        <w:autoSpaceDN w:val="0"/>
        <w:adjustRightInd w:val="0"/>
        <w:spacing w:after="0" w:line="240" w:lineRule="auto"/>
        <w:ind w:left="0" w:firstLine="567"/>
        <w:rPr>
          <w:rFonts w:ascii="Times New Roman" w:hAnsi="Times New Roman"/>
          <w:sz w:val="24"/>
          <w:szCs w:val="24"/>
        </w:rPr>
      </w:pPr>
      <w:r w:rsidRPr="00424986">
        <w:rPr>
          <w:rFonts w:ascii="Times New Roman" w:hAnsi="Times New Roman"/>
          <w:sz w:val="24"/>
          <w:szCs w:val="24"/>
        </w:rPr>
        <w:t xml:space="preserve">Ветеринарно-санитарная экспертиза сырья и продуктов животного и растительного происхождения. Лабораторный практикум: учебное пособие / И. А. Лыкасова, В. А. Крыгин, И. В. Безина, И. А. Солянская. </w:t>
      </w:r>
      <w:r w:rsidR="0003370B">
        <w:rPr>
          <w:rFonts w:ascii="Times New Roman" w:hAnsi="Times New Roman"/>
          <w:sz w:val="24"/>
          <w:szCs w:val="24"/>
        </w:rPr>
        <w:t>–</w:t>
      </w:r>
      <w:r w:rsidRPr="00424986">
        <w:rPr>
          <w:rFonts w:ascii="Times New Roman" w:hAnsi="Times New Roman"/>
          <w:sz w:val="24"/>
          <w:szCs w:val="24"/>
        </w:rPr>
        <w:t xml:space="preserve"> 2-е изд., перераб. </w:t>
      </w:r>
      <w:r w:rsidR="0003370B">
        <w:rPr>
          <w:rFonts w:ascii="Times New Roman" w:hAnsi="Times New Roman"/>
          <w:sz w:val="24"/>
          <w:szCs w:val="24"/>
        </w:rPr>
        <w:t>–</w:t>
      </w:r>
      <w:r w:rsidRPr="00424986">
        <w:rPr>
          <w:rFonts w:ascii="Times New Roman" w:hAnsi="Times New Roman"/>
          <w:sz w:val="24"/>
          <w:szCs w:val="24"/>
        </w:rPr>
        <w:t xml:space="preserve"> Санкт-Петербург: Лань, 2022. </w:t>
      </w:r>
      <w:r w:rsidR="0003370B">
        <w:rPr>
          <w:rFonts w:ascii="Times New Roman" w:hAnsi="Times New Roman"/>
          <w:sz w:val="24"/>
          <w:szCs w:val="24"/>
        </w:rPr>
        <w:t>–</w:t>
      </w:r>
      <w:r w:rsidRPr="00424986">
        <w:rPr>
          <w:rFonts w:ascii="Times New Roman" w:hAnsi="Times New Roman"/>
          <w:sz w:val="24"/>
          <w:szCs w:val="24"/>
        </w:rPr>
        <w:t xml:space="preserve"> 304 с. </w:t>
      </w:r>
    </w:p>
    <w:p w:rsidR="00121892" w:rsidRPr="00424986" w:rsidRDefault="00121892" w:rsidP="002D354E">
      <w:pPr>
        <w:pStyle w:val="a8"/>
        <w:numPr>
          <w:ilvl w:val="0"/>
          <w:numId w:val="1"/>
        </w:numPr>
        <w:tabs>
          <w:tab w:val="left" w:pos="851"/>
        </w:tabs>
        <w:autoSpaceDE w:val="0"/>
        <w:autoSpaceDN w:val="0"/>
        <w:adjustRightInd w:val="0"/>
        <w:spacing w:after="0" w:line="240" w:lineRule="auto"/>
        <w:ind w:left="0" w:firstLine="567"/>
        <w:rPr>
          <w:rFonts w:ascii="Times New Roman" w:hAnsi="Times New Roman"/>
          <w:sz w:val="24"/>
          <w:szCs w:val="24"/>
          <w:lang w:val="en-US"/>
        </w:rPr>
      </w:pPr>
      <w:r w:rsidRPr="00424986">
        <w:rPr>
          <w:rFonts w:ascii="Times New Roman" w:hAnsi="Times New Roman"/>
          <w:sz w:val="24"/>
          <w:szCs w:val="24"/>
          <w:lang w:val="en-US"/>
        </w:rPr>
        <w:t>Livestock and poultry: World market and trade. URL: https://</w:t>
      </w:r>
      <w:r w:rsidR="0003370B" w:rsidRPr="0003370B">
        <w:rPr>
          <w:rFonts w:ascii="Times New Roman" w:hAnsi="Times New Roman"/>
          <w:sz w:val="24"/>
          <w:szCs w:val="24"/>
          <w:lang w:val="en-US"/>
        </w:rPr>
        <w:t xml:space="preserve"> </w:t>
      </w:r>
      <w:r w:rsidRPr="00424986">
        <w:rPr>
          <w:rFonts w:ascii="Times New Roman" w:hAnsi="Times New Roman"/>
          <w:sz w:val="24"/>
          <w:szCs w:val="24"/>
          <w:lang w:val="en-US"/>
        </w:rPr>
        <w:t>apps.fas.</w:t>
      </w:r>
      <w:r w:rsidR="0003370B" w:rsidRPr="0003370B">
        <w:rPr>
          <w:rFonts w:ascii="Times New Roman" w:hAnsi="Times New Roman"/>
          <w:sz w:val="24"/>
          <w:szCs w:val="24"/>
          <w:lang w:val="en-US"/>
        </w:rPr>
        <w:t xml:space="preserve"> </w:t>
      </w:r>
      <w:r w:rsidRPr="00424986">
        <w:rPr>
          <w:rFonts w:ascii="Times New Roman" w:hAnsi="Times New Roman"/>
          <w:sz w:val="24"/>
          <w:szCs w:val="24"/>
          <w:lang w:val="en-US"/>
        </w:rPr>
        <w:t>usda.gov/</w:t>
      </w:r>
      <w:r w:rsidR="0003370B" w:rsidRPr="0003370B">
        <w:rPr>
          <w:rFonts w:ascii="Times New Roman" w:hAnsi="Times New Roman"/>
          <w:sz w:val="24"/>
          <w:szCs w:val="24"/>
          <w:lang w:val="en-US"/>
        </w:rPr>
        <w:t xml:space="preserve"> </w:t>
      </w:r>
      <w:r w:rsidRPr="00424986">
        <w:rPr>
          <w:rFonts w:ascii="Times New Roman" w:hAnsi="Times New Roman"/>
          <w:sz w:val="24"/>
          <w:szCs w:val="24"/>
          <w:lang w:val="en-US"/>
        </w:rPr>
        <w:t>psdo</w:t>
      </w:r>
      <w:r w:rsidRPr="00424986">
        <w:rPr>
          <w:rFonts w:ascii="Times New Roman" w:hAnsi="Times New Roman"/>
          <w:sz w:val="24"/>
          <w:szCs w:val="24"/>
          <w:lang w:val="en-US"/>
        </w:rPr>
        <w:t>n</w:t>
      </w:r>
      <w:r w:rsidRPr="00424986">
        <w:rPr>
          <w:rFonts w:ascii="Times New Roman" w:hAnsi="Times New Roman"/>
          <w:sz w:val="24"/>
          <w:szCs w:val="24"/>
          <w:lang w:val="en-US"/>
        </w:rPr>
        <w:t>line/circulars/livestock_poultry.pdf. 2022.</w:t>
      </w:r>
    </w:p>
    <w:p w:rsidR="00121892" w:rsidRPr="00424986" w:rsidRDefault="00121892" w:rsidP="002D354E">
      <w:pPr>
        <w:pStyle w:val="a8"/>
        <w:tabs>
          <w:tab w:val="left" w:pos="851"/>
        </w:tabs>
        <w:autoSpaceDE w:val="0"/>
        <w:autoSpaceDN w:val="0"/>
        <w:adjustRightInd w:val="0"/>
        <w:spacing w:after="0" w:line="240" w:lineRule="auto"/>
        <w:ind w:left="0" w:firstLine="567"/>
        <w:rPr>
          <w:rFonts w:ascii="Times New Roman" w:hAnsi="Times New Roman"/>
          <w:sz w:val="24"/>
          <w:szCs w:val="24"/>
          <w:lang w:val="en-US"/>
        </w:rPr>
      </w:pPr>
    </w:p>
    <w:p w:rsidR="0003370B" w:rsidRPr="00FB22B2" w:rsidRDefault="0003370B" w:rsidP="002D354E">
      <w:pPr>
        <w:spacing w:after="0" w:line="240" w:lineRule="auto"/>
        <w:ind w:firstLine="567"/>
        <w:rPr>
          <w:rFonts w:ascii="Times New Roman" w:hAnsi="Times New Roman"/>
          <w:b/>
          <w:sz w:val="24"/>
          <w:szCs w:val="24"/>
          <w:lang w:val="en-US"/>
        </w:rPr>
      </w:pPr>
    </w:p>
    <w:p w:rsidR="0059210A" w:rsidRPr="00424986" w:rsidRDefault="0059210A" w:rsidP="0003370B">
      <w:pPr>
        <w:spacing w:after="0" w:line="240" w:lineRule="auto"/>
        <w:rPr>
          <w:rFonts w:ascii="Times New Roman" w:hAnsi="Times New Roman"/>
          <w:sz w:val="24"/>
          <w:szCs w:val="24"/>
        </w:rPr>
      </w:pPr>
      <w:r w:rsidRPr="00424986">
        <w:rPr>
          <w:rFonts w:ascii="Times New Roman" w:hAnsi="Times New Roman"/>
          <w:b/>
          <w:sz w:val="24"/>
          <w:szCs w:val="24"/>
        </w:rPr>
        <w:t xml:space="preserve">УДК </w:t>
      </w:r>
      <w:r w:rsidRPr="00424986">
        <w:rPr>
          <w:rFonts w:ascii="Times New Roman" w:hAnsi="Times New Roman"/>
          <w:sz w:val="24"/>
          <w:szCs w:val="24"/>
        </w:rPr>
        <w:t>338.487:338.486.4</w:t>
      </w:r>
    </w:p>
    <w:p w:rsidR="0059210A" w:rsidRPr="0003370B" w:rsidRDefault="0059210A" w:rsidP="0003370B">
      <w:pPr>
        <w:pStyle w:val="a3"/>
        <w:autoSpaceDE w:val="0"/>
        <w:autoSpaceDN w:val="0"/>
        <w:adjustRightInd w:val="0"/>
        <w:spacing w:before="0" w:beforeAutospacing="0" w:after="0" w:afterAutospacing="0"/>
        <w:jc w:val="center"/>
        <w:rPr>
          <w:b/>
          <w:sz w:val="12"/>
          <w:szCs w:val="12"/>
        </w:rPr>
      </w:pPr>
    </w:p>
    <w:p w:rsidR="0059210A" w:rsidRPr="00424986" w:rsidRDefault="0059210A" w:rsidP="0003370B">
      <w:pPr>
        <w:pStyle w:val="a3"/>
        <w:autoSpaceDE w:val="0"/>
        <w:autoSpaceDN w:val="0"/>
        <w:adjustRightInd w:val="0"/>
        <w:spacing w:before="0" w:beforeAutospacing="0" w:after="0" w:afterAutospacing="0"/>
        <w:jc w:val="center"/>
        <w:rPr>
          <w:b/>
        </w:rPr>
      </w:pPr>
      <w:r w:rsidRPr="00424986">
        <w:rPr>
          <w:b/>
        </w:rPr>
        <w:t>ОСНОВНЫЕ ЦЕЛИ</w:t>
      </w:r>
      <w:r w:rsidRPr="00424986">
        <w:t xml:space="preserve">, </w:t>
      </w:r>
      <w:r w:rsidRPr="00424986">
        <w:rPr>
          <w:b/>
        </w:rPr>
        <w:t>ЗАДАЧИ И РЕЗУЛЬТАТИВНОСТЬ БИЗНЕС-ПЛАНИРОВАНИЯ В ТОРГОВОЙ СФЕРЕ ЭКОНОМИКИ</w:t>
      </w:r>
    </w:p>
    <w:p w:rsidR="0059210A" w:rsidRPr="0003370B" w:rsidRDefault="0059210A" w:rsidP="0003370B">
      <w:pPr>
        <w:pStyle w:val="a3"/>
        <w:spacing w:before="0" w:beforeAutospacing="0" w:after="0" w:afterAutospacing="0"/>
        <w:jc w:val="right"/>
        <w:rPr>
          <w:sz w:val="12"/>
          <w:szCs w:val="12"/>
        </w:rPr>
      </w:pPr>
    </w:p>
    <w:p w:rsidR="00A5637C" w:rsidRPr="00424986" w:rsidRDefault="0059210A" w:rsidP="0003370B">
      <w:pPr>
        <w:pStyle w:val="a3"/>
        <w:spacing w:before="0" w:beforeAutospacing="0" w:after="0" w:afterAutospacing="0"/>
        <w:jc w:val="right"/>
        <w:rPr>
          <w:b/>
        </w:rPr>
      </w:pPr>
      <w:r w:rsidRPr="00424986">
        <w:rPr>
          <w:b/>
        </w:rPr>
        <w:t>Боготов</w:t>
      </w:r>
      <w:r w:rsidR="00CE2088" w:rsidRPr="00424986">
        <w:rPr>
          <w:b/>
        </w:rPr>
        <w:t xml:space="preserve"> </w:t>
      </w:r>
      <w:r w:rsidRPr="00424986">
        <w:rPr>
          <w:b/>
        </w:rPr>
        <w:t>Х.Л.</w:t>
      </w:r>
      <w:r w:rsidR="00A5637C" w:rsidRPr="00424986">
        <w:rPr>
          <w:b/>
        </w:rPr>
        <w:t>;</w:t>
      </w:r>
    </w:p>
    <w:p w:rsidR="0059210A" w:rsidRPr="00424986" w:rsidRDefault="0059210A" w:rsidP="0003370B">
      <w:pPr>
        <w:pStyle w:val="a3"/>
        <w:spacing w:before="0" w:beforeAutospacing="0" w:after="0" w:afterAutospacing="0"/>
        <w:jc w:val="right"/>
      </w:pPr>
      <w:r w:rsidRPr="00424986">
        <w:t>профессор кафедры «Товароведение, туризм и право», д.э.н.</w:t>
      </w:r>
    </w:p>
    <w:p w:rsidR="0059210A" w:rsidRPr="00424986" w:rsidRDefault="0059210A" w:rsidP="0003370B">
      <w:pPr>
        <w:pStyle w:val="a3"/>
        <w:spacing w:before="0" w:beforeAutospacing="0" w:after="0" w:afterAutospacing="0"/>
        <w:jc w:val="right"/>
      </w:pPr>
      <w:r w:rsidRPr="00424986">
        <w:t>ФГБОУ ВО Кабардино-Балкарский ГАУ, г. Нальчик, Россия;</w:t>
      </w:r>
    </w:p>
    <w:p w:rsidR="0059210A" w:rsidRPr="00424986" w:rsidRDefault="0059210A" w:rsidP="0003370B">
      <w:pPr>
        <w:pStyle w:val="a3"/>
        <w:spacing w:before="0" w:beforeAutospacing="0" w:after="0" w:afterAutospacing="0"/>
        <w:jc w:val="right"/>
        <w:rPr>
          <w:lang w:val="en-US" w:eastAsia="en-US"/>
        </w:rPr>
      </w:pPr>
      <w:r w:rsidRPr="00424986">
        <w:rPr>
          <w:bCs/>
          <w:lang w:val="en-US"/>
        </w:rPr>
        <w:t xml:space="preserve">e-mail: </w:t>
      </w:r>
      <w:r w:rsidRPr="00424986">
        <w:rPr>
          <w:lang w:val="en-US"/>
        </w:rPr>
        <w:t>bogotov- h@ mail.ru</w:t>
      </w:r>
      <w:r w:rsidR="00CE2088" w:rsidRPr="00424986">
        <w:rPr>
          <w:lang w:val="en-US"/>
        </w:rPr>
        <w:t xml:space="preserve"> </w:t>
      </w:r>
    </w:p>
    <w:p w:rsidR="00172589" w:rsidRPr="00424986" w:rsidRDefault="00172589" w:rsidP="0003370B">
      <w:pPr>
        <w:pStyle w:val="a3"/>
        <w:spacing w:before="0" w:beforeAutospacing="0" w:after="0" w:afterAutospacing="0"/>
        <w:jc w:val="right"/>
        <w:rPr>
          <w:b/>
        </w:rPr>
      </w:pPr>
      <w:r w:rsidRPr="00424986">
        <w:rPr>
          <w:b/>
        </w:rPr>
        <w:t>Тлупов Т.Х.</w:t>
      </w:r>
      <w:r w:rsidR="00A5637C" w:rsidRPr="00424986">
        <w:rPr>
          <w:b/>
        </w:rPr>
        <w:t>;</w:t>
      </w:r>
    </w:p>
    <w:p w:rsidR="00172589" w:rsidRPr="00424986" w:rsidRDefault="00172589" w:rsidP="0003370B">
      <w:pPr>
        <w:pStyle w:val="a3"/>
        <w:spacing w:before="0" w:beforeAutospacing="0" w:after="0" w:afterAutospacing="0"/>
        <w:jc w:val="right"/>
      </w:pPr>
      <w:r w:rsidRPr="00424986">
        <w:t xml:space="preserve">доцент кафедры «Товароведение, туризм и право», канд.б.н. </w:t>
      </w:r>
    </w:p>
    <w:p w:rsidR="00172589" w:rsidRPr="00424986" w:rsidRDefault="00172589" w:rsidP="0003370B">
      <w:pPr>
        <w:pStyle w:val="a3"/>
        <w:spacing w:before="0" w:beforeAutospacing="0" w:after="0" w:afterAutospacing="0"/>
        <w:jc w:val="right"/>
      </w:pPr>
      <w:r w:rsidRPr="00424986">
        <w:t>ФГБОУ ВО Кабардино-Балкарский ГАУ, г. Нальчик, Россия;</w:t>
      </w:r>
    </w:p>
    <w:p w:rsidR="00172589" w:rsidRPr="00424986" w:rsidRDefault="00172589" w:rsidP="0003370B">
      <w:pPr>
        <w:pStyle w:val="a3"/>
        <w:spacing w:before="0" w:beforeAutospacing="0" w:after="0" w:afterAutospacing="0"/>
        <w:jc w:val="right"/>
      </w:pPr>
      <w:r w:rsidRPr="00424986">
        <w:t>timyrtlypov@mail.ru</w:t>
      </w:r>
    </w:p>
    <w:p w:rsidR="0059210A" w:rsidRPr="00424986" w:rsidRDefault="00A5637C" w:rsidP="0003370B">
      <w:pPr>
        <w:pStyle w:val="a3"/>
        <w:spacing w:before="0" w:beforeAutospacing="0" w:after="0" w:afterAutospacing="0"/>
        <w:jc w:val="right"/>
        <w:rPr>
          <w:b/>
        </w:rPr>
      </w:pPr>
      <w:r w:rsidRPr="00424986">
        <w:rPr>
          <w:b/>
        </w:rPr>
        <w:t>Яицкая</w:t>
      </w:r>
      <w:r w:rsidR="00CE2088" w:rsidRPr="00424986">
        <w:rPr>
          <w:b/>
        </w:rPr>
        <w:t xml:space="preserve"> </w:t>
      </w:r>
      <w:r w:rsidRPr="00424986">
        <w:rPr>
          <w:b/>
        </w:rPr>
        <w:t>Е.А.;</w:t>
      </w:r>
    </w:p>
    <w:p w:rsidR="0059210A" w:rsidRPr="00424986" w:rsidRDefault="0059210A" w:rsidP="0003370B">
      <w:pPr>
        <w:pStyle w:val="a3"/>
        <w:spacing w:before="0" w:beforeAutospacing="0" w:after="0" w:afterAutospacing="0"/>
        <w:jc w:val="right"/>
      </w:pPr>
      <w:r w:rsidRPr="00424986">
        <w:t>доцент, зав.</w:t>
      </w:r>
      <w:r w:rsidR="00CE2088" w:rsidRPr="00424986">
        <w:t xml:space="preserve"> </w:t>
      </w:r>
      <w:r w:rsidRPr="00424986">
        <w:t>кафедрой</w:t>
      </w:r>
      <w:r w:rsidR="00CE2088" w:rsidRPr="00424986">
        <w:t xml:space="preserve"> </w:t>
      </w:r>
      <w:r w:rsidRPr="00424986">
        <w:t>«Товароведение, туризм и право», к.э.н.</w:t>
      </w:r>
    </w:p>
    <w:p w:rsidR="0059210A" w:rsidRPr="00424986" w:rsidRDefault="0059210A" w:rsidP="0003370B">
      <w:pPr>
        <w:pStyle w:val="a3"/>
        <w:spacing w:before="0" w:beforeAutospacing="0" w:after="0" w:afterAutospacing="0"/>
        <w:jc w:val="right"/>
      </w:pPr>
      <w:r w:rsidRPr="00424986">
        <w:t>ФГБОУ ВО Кабардино-Балкарский ГАУ, г. Нальчик, Россия;</w:t>
      </w:r>
    </w:p>
    <w:p w:rsidR="0059210A" w:rsidRPr="00424986" w:rsidRDefault="0059210A" w:rsidP="0003370B">
      <w:pPr>
        <w:pStyle w:val="a3"/>
        <w:shd w:val="clear" w:color="auto" w:fill="FFFFFF"/>
        <w:spacing w:before="0" w:beforeAutospacing="0" w:after="0" w:afterAutospacing="0"/>
        <w:jc w:val="right"/>
      </w:pPr>
      <w:r w:rsidRPr="00424986">
        <w:rPr>
          <w:bCs/>
          <w:lang w:val="en-US"/>
        </w:rPr>
        <w:t>e</w:t>
      </w:r>
      <w:r w:rsidRPr="00424986">
        <w:rPr>
          <w:bCs/>
        </w:rPr>
        <w:t>-</w:t>
      </w:r>
      <w:r w:rsidRPr="00424986">
        <w:rPr>
          <w:bCs/>
          <w:lang w:val="en-US"/>
        </w:rPr>
        <w:t>mail</w:t>
      </w:r>
      <w:r w:rsidRPr="00424986">
        <w:rPr>
          <w:bCs/>
        </w:rPr>
        <w:t xml:space="preserve">: </w:t>
      </w:r>
      <w:r w:rsidRPr="00424986">
        <w:rPr>
          <w:bCs/>
          <w:lang w:val="en-US"/>
        </w:rPr>
        <w:t>elenay</w:t>
      </w:r>
      <w:r w:rsidRPr="00424986">
        <w:rPr>
          <w:bCs/>
        </w:rPr>
        <w:t>-1978@</w:t>
      </w:r>
      <w:r w:rsidRPr="00424986">
        <w:rPr>
          <w:bCs/>
          <w:lang w:val="en-US"/>
        </w:rPr>
        <w:t>yandex</w:t>
      </w:r>
      <w:r w:rsidRPr="00424986">
        <w:rPr>
          <w:bCs/>
        </w:rPr>
        <w:t>.</w:t>
      </w:r>
      <w:r w:rsidRPr="00424986">
        <w:rPr>
          <w:bCs/>
          <w:lang w:val="en-US"/>
        </w:rPr>
        <w:t>ru</w:t>
      </w:r>
      <w:r w:rsidRPr="00424986">
        <w:t xml:space="preserve"> </w:t>
      </w:r>
    </w:p>
    <w:p w:rsidR="0059210A" w:rsidRPr="0003370B" w:rsidRDefault="0059210A" w:rsidP="0003370B">
      <w:pPr>
        <w:pStyle w:val="a3"/>
        <w:shd w:val="clear" w:color="auto" w:fill="FFFFFF"/>
        <w:spacing w:before="0" w:beforeAutospacing="0" w:after="0" w:afterAutospacing="0"/>
        <w:jc w:val="right"/>
        <w:rPr>
          <w:bCs/>
          <w:sz w:val="18"/>
          <w:szCs w:val="18"/>
        </w:rPr>
      </w:pPr>
    </w:p>
    <w:p w:rsidR="0059210A" w:rsidRPr="00424986" w:rsidRDefault="0059210A" w:rsidP="0003370B">
      <w:pPr>
        <w:spacing w:after="0" w:line="240" w:lineRule="auto"/>
        <w:jc w:val="center"/>
        <w:rPr>
          <w:rFonts w:ascii="Times New Roman" w:hAnsi="Times New Roman"/>
          <w:sz w:val="24"/>
          <w:szCs w:val="24"/>
        </w:rPr>
      </w:pPr>
      <w:r w:rsidRPr="00424986">
        <w:rPr>
          <w:rFonts w:ascii="Times New Roman" w:hAnsi="Times New Roman"/>
          <w:b/>
          <w:sz w:val="24"/>
          <w:szCs w:val="24"/>
        </w:rPr>
        <w:t>Аннотация</w:t>
      </w:r>
    </w:p>
    <w:p w:rsidR="0059210A" w:rsidRPr="00424986" w:rsidRDefault="0059210A" w:rsidP="002D354E">
      <w:pPr>
        <w:pStyle w:val="a3"/>
        <w:spacing w:before="0" w:beforeAutospacing="0" w:after="0" w:afterAutospacing="0"/>
        <w:ind w:firstLine="567"/>
      </w:pPr>
      <w:r w:rsidRPr="00424986">
        <w:t>В статье раскрыты главные достоинства и задачи</w:t>
      </w:r>
      <w:r w:rsidR="00CE2088" w:rsidRPr="00424986">
        <w:t xml:space="preserve"> </w:t>
      </w:r>
      <w:r w:rsidRPr="00424986">
        <w:t>бизнес-планирования в торговой сф</w:t>
      </w:r>
      <w:r w:rsidRPr="00424986">
        <w:t>е</w:t>
      </w:r>
      <w:r w:rsidRPr="00424986">
        <w:t>ре экономики. Определены различные варианты и возможности достижения запланирова</w:t>
      </w:r>
      <w:r w:rsidRPr="00424986">
        <w:t>н</w:t>
      </w:r>
      <w:r w:rsidRPr="00424986">
        <w:lastRenderedPageBreak/>
        <w:t>ных вариантов проведения бизнеса на основе проанализированных сценариев. Отражены п</w:t>
      </w:r>
      <w:r w:rsidRPr="00424986">
        <w:t>о</w:t>
      </w:r>
      <w:r w:rsidRPr="00424986">
        <w:t>требности</w:t>
      </w:r>
      <w:r w:rsidR="00CE2088" w:rsidRPr="00424986">
        <w:t xml:space="preserve"> </w:t>
      </w:r>
      <w:r w:rsidRPr="00424986">
        <w:t>бизнес-плана, возникающие при решении актуальных задач с учетом существе</w:t>
      </w:r>
      <w:r w:rsidRPr="00424986">
        <w:t>н</w:t>
      </w:r>
      <w:r w:rsidRPr="00424986">
        <w:t xml:space="preserve">ной доли в современном менеджменте. </w:t>
      </w:r>
    </w:p>
    <w:p w:rsidR="0059210A" w:rsidRPr="00424986" w:rsidRDefault="0059210A" w:rsidP="002D354E">
      <w:pPr>
        <w:pStyle w:val="13"/>
        <w:spacing w:after="0" w:line="240" w:lineRule="auto"/>
        <w:ind w:firstLine="567"/>
        <w:rPr>
          <w:rFonts w:ascii="Times New Roman" w:hAnsi="Times New Roman" w:cs="Times New Roman"/>
          <w:sz w:val="24"/>
          <w:szCs w:val="24"/>
        </w:rPr>
      </w:pPr>
      <w:r w:rsidRPr="00424986">
        <w:rPr>
          <w:rFonts w:ascii="Times New Roman" w:hAnsi="Times New Roman" w:cs="Times New Roman"/>
          <w:b/>
          <w:sz w:val="24"/>
          <w:szCs w:val="24"/>
        </w:rPr>
        <w:t>Ключевые слова:</w:t>
      </w:r>
      <w:r w:rsidRPr="00424986">
        <w:rPr>
          <w:rFonts w:ascii="Times New Roman" w:hAnsi="Times New Roman" w:cs="Times New Roman"/>
          <w:sz w:val="24"/>
          <w:szCs w:val="24"/>
        </w:rPr>
        <w:t xml:space="preserve"> рыночная, экономика, бизнес – планирование, торговля, предприн</w:t>
      </w:r>
      <w:r w:rsidRPr="00424986">
        <w:rPr>
          <w:rFonts w:ascii="Times New Roman" w:hAnsi="Times New Roman" w:cs="Times New Roman"/>
          <w:sz w:val="24"/>
          <w:szCs w:val="24"/>
        </w:rPr>
        <w:t>и</w:t>
      </w:r>
      <w:r w:rsidRPr="00424986">
        <w:rPr>
          <w:rFonts w:ascii="Times New Roman" w:hAnsi="Times New Roman" w:cs="Times New Roman"/>
          <w:sz w:val="24"/>
          <w:szCs w:val="24"/>
        </w:rPr>
        <w:t>мательство,</w:t>
      </w:r>
      <w:r w:rsidR="00A5637C" w:rsidRPr="00424986">
        <w:rPr>
          <w:rFonts w:ascii="Times New Roman" w:hAnsi="Times New Roman" w:cs="Times New Roman"/>
          <w:sz w:val="24"/>
          <w:szCs w:val="24"/>
        </w:rPr>
        <w:t xml:space="preserve"> менеджмент</w:t>
      </w:r>
    </w:p>
    <w:p w:rsidR="0059210A" w:rsidRPr="00424986" w:rsidRDefault="0059210A" w:rsidP="002D354E">
      <w:pPr>
        <w:pStyle w:val="13"/>
        <w:spacing w:after="0" w:line="240" w:lineRule="auto"/>
        <w:ind w:firstLine="567"/>
        <w:rPr>
          <w:rFonts w:ascii="Times New Roman" w:hAnsi="Times New Roman" w:cs="Times New Roman"/>
          <w:sz w:val="24"/>
          <w:szCs w:val="24"/>
        </w:rPr>
      </w:pPr>
    </w:p>
    <w:p w:rsidR="0059210A" w:rsidRPr="00424986" w:rsidRDefault="0059210A" w:rsidP="0003370B">
      <w:pPr>
        <w:pStyle w:val="a3"/>
        <w:spacing w:before="0" w:beforeAutospacing="0" w:after="0" w:afterAutospacing="0"/>
        <w:jc w:val="center"/>
        <w:rPr>
          <w:b/>
          <w:lang w:val="en-US"/>
        </w:rPr>
      </w:pPr>
      <w:r w:rsidRPr="00424986">
        <w:rPr>
          <w:b/>
          <w:lang w:val="en-US"/>
        </w:rPr>
        <w:t>THE MAIN GOALS, OBJECTIVES AND EFFECTIVENESS OF BUSINESS PLANNING IN THE TRADE SECTOR OF THE ECONOMY</w:t>
      </w:r>
    </w:p>
    <w:p w:rsidR="0059210A" w:rsidRPr="00424986" w:rsidRDefault="0059210A" w:rsidP="0003370B">
      <w:pPr>
        <w:pStyle w:val="a3"/>
        <w:spacing w:before="0" w:beforeAutospacing="0" w:after="0" w:afterAutospacing="0"/>
        <w:jc w:val="right"/>
        <w:rPr>
          <w:lang w:val="en-US"/>
        </w:rPr>
      </w:pPr>
      <w:r w:rsidRPr="00424986">
        <w:rPr>
          <w:lang w:val="en-US"/>
        </w:rPr>
        <w:t xml:space="preserve"> </w:t>
      </w:r>
    </w:p>
    <w:p w:rsidR="0059210A" w:rsidRPr="00424986" w:rsidRDefault="0059210A" w:rsidP="0003370B">
      <w:pPr>
        <w:spacing w:after="0" w:line="240" w:lineRule="auto"/>
        <w:jc w:val="right"/>
        <w:rPr>
          <w:rFonts w:ascii="Times New Roman" w:hAnsi="Times New Roman"/>
          <w:b/>
          <w:sz w:val="24"/>
          <w:szCs w:val="24"/>
          <w:lang w:val="en-US"/>
        </w:rPr>
      </w:pPr>
      <w:r w:rsidRPr="00424986">
        <w:rPr>
          <w:rFonts w:ascii="Times New Roman" w:hAnsi="Times New Roman"/>
          <w:b/>
          <w:sz w:val="24"/>
          <w:szCs w:val="24"/>
          <w:lang w:val="en-US"/>
        </w:rPr>
        <w:t>Bogotov H.L.</w:t>
      </w:r>
      <w:r w:rsidR="0003370B" w:rsidRPr="00FB22B2">
        <w:rPr>
          <w:rFonts w:ascii="Times New Roman" w:hAnsi="Times New Roman"/>
          <w:b/>
          <w:sz w:val="24"/>
          <w:szCs w:val="24"/>
          <w:lang w:val="en-US"/>
        </w:rPr>
        <w:t>;</w:t>
      </w:r>
      <w:r w:rsidRPr="00424986">
        <w:rPr>
          <w:rFonts w:ascii="Times New Roman" w:hAnsi="Times New Roman"/>
          <w:b/>
          <w:sz w:val="24"/>
          <w:szCs w:val="24"/>
          <w:lang w:val="en-US"/>
        </w:rPr>
        <w:t xml:space="preserve"> </w:t>
      </w:r>
    </w:p>
    <w:p w:rsidR="0059210A" w:rsidRPr="00424986" w:rsidRDefault="0059210A" w:rsidP="0003370B">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 xml:space="preserve">Professor of the Department of Commodity Science, Tourism and Law, </w:t>
      </w:r>
    </w:p>
    <w:p w:rsidR="0059210A" w:rsidRPr="00424986" w:rsidRDefault="0003370B" w:rsidP="0003370B">
      <w:pPr>
        <w:spacing w:after="0" w:line="240" w:lineRule="auto"/>
        <w:jc w:val="right"/>
        <w:rPr>
          <w:rFonts w:ascii="Times New Roman" w:hAnsi="Times New Roman"/>
          <w:sz w:val="24"/>
          <w:szCs w:val="24"/>
          <w:lang w:val="en-US"/>
        </w:rPr>
      </w:pPr>
      <w:r>
        <w:rPr>
          <w:rFonts w:ascii="Times New Roman" w:hAnsi="Times New Roman"/>
          <w:sz w:val="24"/>
          <w:szCs w:val="24"/>
          <w:lang w:val="en-US"/>
        </w:rPr>
        <w:t xml:space="preserve">Doctor of Economics </w:t>
      </w:r>
      <w:r w:rsidR="0059210A" w:rsidRPr="00424986">
        <w:rPr>
          <w:rFonts w:ascii="Times New Roman" w:hAnsi="Times New Roman"/>
          <w:sz w:val="24"/>
          <w:szCs w:val="24"/>
          <w:lang w:val="en-US"/>
        </w:rPr>
        <w:t xml:space="preserve"> </w:t>
      </w:r>
    </w:p>
    <w:p w:rsidR="0003370B" w:rsidRDefault="0003370B" w:rsidP="0003370B">
      <w:pPr>
        <w:pStyle w:val="ac"/>
        <w:spacing w:after="0" w:line="240" w:lineRule="auto"/>
        <w:jc w:val="right"/>
        <w:rPr>
          <w:rStyle w:val="rynqvb"/>
          <w:rFonts w:ascii="Times New Roman" w:eastAsiaTheme="majorEastAsia" w:hAnsi="Times New Roman"/>
          <w:sz w:val="24"/>
          <w:szCs w:val="24"/>
          <w:lang w:val="en-US"/>
        </w:rPr>
      </w:pPr>
      <w:r>
        <w:rPr>
          <w:rStyle w:val="rynqvb"/>
          <w:rFonts w:ascii="Times New Roman" w:eastAsiaTheme="majorEastAsia" w:hAnsi="Times New Roman"/>
          <w:sz w:val="24"/>
          <w:szCs w:val="24"/>
          <w:lang w:val="en-US"/>
        </w:rPr>
        <w:t>FSBEI HE Kabardino-Balkarian SAU, Nalchik, Russia;</w:t>
      </w:r>
    </w:p>
    <w:p w:rsidR="0059210A" w:rsidRPr="00424986" w:rsidRDefault="0059210A" w:rsidP="0003370B">
      <w:pPr>
        <w:spacing w:after="0" w:line="240" w:lineRule="auto"/>
        <w:jc w:val="right"/>
        <w:rPr>
          <w:rStyle w:val="a7"/>
          <w:color w:val="auto"/>
          <w:sz w:val="24"/>
          <w:szCs w:val="24"/>
          <w:u w:val="none"/>
          <w:lang w:val="en-US"/>
        </w:rPr>
      </w:pPr>
      <w:r w:rsidRPr="00424986">
        <w:rPr>
          <w:rFonts w:ascii="Times New Roman" w:hAnsi="Times New Roman"/>
          <w:sz w:val="24"/>
          <w:szCs w:val="24"/>
          <w:lang w:val="en-US"/>
        </w:rPr>
        <w:t>e-mail: bogotov- h@ mail.ru</w:t>
      </w:r>
    </w:p>
    <w:p w:rsidR="00172589" w:rsidRPr="00424986" w:rsidRDefault="0003370B" w:rsidP="0003370B">
      <w:pPr>
        <w:pStyle w:val="a3"/>
        <w:spacing w:before="0" w:beforeAutospacing="0" w:after="0" w:afterAutospacing="0"/>
        <w:jc w:val="right"/>
        <w:rPr>
          <w:b/>
          <w:lang w:val="en-US"/>
        </w:rPr>
      </w:pPr>
      <w:r>
        <w:rPr>
          <w:b/>
          <w:lang w:val="en-US"/>
        </w:rPr>
        <w:t>Tlupov T.</w:t>
      </w:r>
      <w:r w:rsidR="00172589" w:rsidRPr="00424986">
        <w:rPr>
          <w:b/>
          <w:lang w:val="en-US"/>
        </w:rPr>
        <w:t>H.</w:t>
      </w:r>
      <w:r w:rsidRPr="00FB22B2">
        <w:rPr>
          <w:b/>
          <w:lang w:val="en-US"/>
        </w:rPr>
        <w:t>;</w:t>
      </w:r>
      <w:r w:rsidR="00172589" w:rsidRPr="00424986">
        <w:rPr>
          <w:b/>
          <w:lang w:val="en-US"/>
        </w:rPr>
        <w:t xml:space="preserve"> </w:t>
      </w:r>
    </w:p>
    <w:p w:rsidR="0003370B" w:rsidRPr="00FB22B2" w:rsidRDefault="00172589" w:rsidP="0003370B">
      <w:pPr>
        <w:pStyle w:val="a3"/>
        <w:spacing w:before="0" w:beforeAutospacing="0" w:after="0" w:afterAutospacing="0"/>
        <w:jc w:val="right"/>
        <w:rPr>
          <w:lang w:val="en-US"/>
        </w:rPr>
      </w:pPr>
      <w:r w:rsidRPr="00424986">
        <w:rPr>
          <w:lang w:val="en-US"/>
        </w:rPr>
        <w:t xml:space="preserve">Associate Professor of the Department of Commodity Science, </w:t>
      </w:r>
    </w:p>
    <w:p w:rsidR="0003370B" w:rsidRPr="0003370B" w:rsidRDefault="00172589" w:rsidP="0003370B">
      <w:pPr>
        <w:pStyle w:val="a3"/>
        <w:spacing w:before="0" w:beforeAutospacing="0" w:after="0" w:afterAutospacing="0"/>
        <w:jc w:val="right"/>
        <w:rPr>
          <w:lang w:val="en-US"/>
        </w:rPr>
      </w:pPr>
      <w:r w:rsidRPr="00424986">
        <w:rPr>
          <w:lang w:val="en-US"/>
        </w:rPr>
        <w:t xml:space="preserve">Tourism and Law, Candidate of Biological Sciences </w:t>
      </w:r>
    </w:p>
    <w:p w:rsidR="0003370B" w:rsidRDefault="0003370B" w:rsidP="0003370B">
      <w:pPr>
        <w:pStyle w:val="ac"/>
        <w:spacing w:after="0" w:line="240" w:lineRule="auto"/>
        <w:jc w:val="right"/>
        <w:rPr>
          <w:rStyle w:val="rynqvb"/>
          <w:rFonts w:ascii="Times New Roman" w:eastAsiaTheme="majorEastAsia" w:hAnsi="Times New Roman"/>
          <w:sz w:val="24"/>
          <w:szCs w:val="24"/>
          <w:lang w:val="en-US"/>
        </w:rPr>
      </w:pPr>
      <w:r>
        <w:rPr>
          <w:rStyle w:val="rynqvb"/>
          <w:rFonts w:ascii="Times New Roman" w:eastAsiaTheme="majorEastAsia" w:hAnsi="Times New Roman"/>
          <w:sz w:val="24"/>
          <w:szCs w:val="24"/>
          <w:lang w:val="en-US"/>
        </w:rPr>
        <w:t>FSBEI HE Kabardino-Balkarian SAU, Nalchik, Russia;</w:t>
      </w:r>
    </w:p>
    <w:p w:rsidR="00172589" w:rsidRPr="00424986" w:rsidRDefault="00172589" w:rsidP="0003370B">
      <w:pPr>
        <w:pStyle w:val="a3"/>
        <w:spacing w:before="0" w:beforeAutospacing="0" w:after="0" w:afterAutospacing="0"/>
        <w:jc w:val="right"/>
        <w:rPr>
          <w:lang w:val="en-US"/>
        </w:rPr>
      </w:pPr>
      <w:r w:rsidRPr="00424986">
        <w:rPr>
          <w:lang w:val="en-US"/>
        </w:rPr>
        <w:t>timyrtlypov@mail.ru</w:t>
      </w:r>
    </w:p>
    <w:p w:rsidR="0059210A" w:rsidRPr="0003370B" w:rsidRDefault="0059210A" w:rsidP="0003370B">
      <w:pPr>
        <w:spacing w:after="0" w:line="240" w:lineRule="auto"/>
        <w:jc w:val="right"/>
        <w:rPr>
          <w:rFonts w:ascii="Times New Roman" w:hAnsi="Times New Roman"/>
          <w:b/>
          <w:sz w:val="24"/>
          <w:szCs w:val="24"/>
          <w:lang w:val="en-US"/>
        </w:rPr>
      </w:pPr>
      <w:r w:rsidRPr="00424986">
        <w:rPr>
          <w:rFonts w:ascii="Times New Roman" w:hAnsi="Times New Roman"/>
          <w:b/>
          <w:sz w:val="24"/>
          <w:szCs w:val="24"/>
          <w:lang w:val="en-US"/>
        </w:rPr>
        <w:t>Yaitskaya E.A.</w:t>
      </w:r>
      <w:r w:rsidR="0003370B" w:rsidRPr="0003370B">
        <w:rPr>
          <w:rFonts w:ascii="Times New Roman" w:hAnsi="Times New Roman"/>
          <w:b/>
          <w:sz w:val="24"/>
          <w:szCs w:val="24"/>
          <w:lang w:val="en-US"/>
        </w:rPr>
        <w:t>;</w:t>
      </w:r>
    </w:p>
    <w:p w:rsidR="0003370B" w:rsidRPr="00FB22B2" w:rsidRDefault="0059210A" w:rsidP="0003370B">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 xml:space="preserve"> Associate Professor, Head of the Department of Commodity Science, </w:t>
      </w:r>
    </w:p>
    <w:p w:rsidR="0059210A" w:rsidRPr="00424986" w:rsidRDefault="0059210A" w:rsidP="0003370B">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 xml:space="preserve">Tourism and Law, Ph.D. in Economics, </w:t>
      </w:r>
    </w:p>
    <w:p w:rsidR="0003370B" w:rsidRDefault="0003370B" w:rsidP="0003370B">
      <w:pPr>
        <w:pStyle w:val="ac"/>
        <w:spacing w:after="0" w:line="240" w:lineRule="auto"/>
        <w:jc w:val="right"/>
        <w:rPr>
          <w:rStyle w:val="rynqvb"/>
          <w:rFonts w:ascii="Times New Roman" w:eastAsiaTheme="majorEastAsia" w:hAnsi="Times New Roman"/>
          <w:sz w:val="24"/>
          <w:szCs w:val="24"/>
          <w:lang w:val="en-US"/>
        </w:rPr>
      </w:pPr>
      <w:r>
        <w:rPr>
          <w:rStyle w:val="rynqvb"/>
          <w:rFonts w:ascii="Times New Roman" w:eastAsiaTheme="majorEastAsia" w:hAnsi="Times New Roman"/>
          <w:sz w:val="24"/>
          <w:szCs w:val="24"/>
          <w:lang w:val="en-US"/>
        </w:rPr>
        <w:t>FSBEI HE Kabardino-Balkarian SAU, Nalchik, Russia;</w:t>
      </w:r>
    </w:p>
    <w:p w:rsidR="0059210A" w:rsidRPr="0003370B" w:rsidRDefault="0059210A" w:rsidP="0003370B">
      <w:pPr>
        <w:spacing w:after="0" w:line="240" w:lineRule="auto"/>
        <w:jc w:val="right"/>
        <w:rPr>
          <w:rFonts w:ascii="Times New Roman" w:hAnsi="Times New Roman"/>
          <w:sz w:val="24"/>
          <w:szCs w:val="24"/>
          <w:lang w:val="en-US"/>
        </w:rPr>
      </w:pPr>
      <w:r w:rsidRPr="0003370B">
        <w:rPr>
          <w:rFonts w:ascii="Times New Roman" w:hAnsi="Times New Roman"/>
          <w:sz w:val="24"/>
          <w:szCs w:val="24"/>
          <w:lang w:val="en-US"/>
        </w:rPr>
        <w:t xml:space="preserve">e-mail: </w:t>
      </w:r>
      <w:hyperlink r:id="rId136" w:history="1">
        <w:r w:rsidRPr="0003370B">
          <w:rPr>
            <w:rStyle w:val="a7"/>
            <w:color w:val="auto"/>
            <w:sz w:val="24"/>
            <w:szCs w:val="24"/>
            <w:u w:val="none"/>
            <w:lang w:val="en-US"/>
          </w:rPr>
          <w:t>elenay-1978@yandex.ru</w:t>
        </w:r>
      </w:hyperlink>
    </w:p>
    <w:p w:rsidR="0059210A" w:rsidRPr="00424986" w:rsidRDefault="0059210A" w:rsidP="0003370B">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 xml:space="preserve"> </w:t>
      </w:r>
    </w:p>
    <w:p w:rsidR="0059210A" w:rsidRPr="00424986" w:rsidRDefault="0059210A" w:rsidP="0003370B">
      <w:pPr>
        <w:pStyle w:val="13"/>
        <w:spacing w:after="0" w:line="240" w:lineRule="auto"/>
        <w:jc w:val="center"/>
        <w:rPr>
          <w:rFonts w:ascii="Times New Roman" w:hAnsi="Times New Roman" w:cs="Times New Roman"/>
          <w:b/>
          <w:sz w:val="24"/>
          <w:szCs w:val="24"/>
          <w:lang w:val="en-US"/>
        </w:rPr>
      </w:pPr>
      <w:r w:rsidRPr="00424986">
        <w:rPr>
          <w:rFonts w:ascii="Times New Roman" w:hAnsi="Times New Roman" w:cs="Times New Roman"/>
          <w:b/>
          <w:sz w:val="24"/>
          <w:szCs w:val="24"/>
          <w:lang w:val="en-US"/>
        </w:rPr>
        <w:t>Annotation</w:t>
      </w:r>
    </w:p>
    <w:p w:rsidR="0059210A" w:rsidRPr="00424986" w:rsidRDefault="0059210A" w:rsidP="002D354E">
      <w:pPr>
        <w:pStyle w:val="13"/>
        <w:spacing w:after="0" w:line="240" w:lineRule="auto"/>
        <w:ind w:firstLine="567"/>
        <w:rPr>
          <w:rFonts w:ascii="Times New Roman" w:hAnsi="Times New Roman" w:cs="Times New Roman"/>
          <w:sz w:val="24"/>
          <w:szCs w:val="24"/>
          <w:lang w:val="en-US"/>
        </w:rPr>
      </w:pPr>
      <w:r w:rsidRPr="00424986">
        <w:rPr>
          <w:rFonts w:ascii="Times New Roman" w:hAnsi="Times New Roman" w:cs="Times New Roman"/>
          <w:sz w:val="24"/>
          <w:szCs w:val="24"/>
          <w:lang w:val="en-US"/>
        </w:rPr>
        <w:t>The article reveals the main advantages and objectives of business planning in the trade sector of the economy. Various options and possibilities of achieving the planned business options based on the analyzed scenarios are identified. The needs of the business plan that arise when solving u</w:t>
      </w:r>
      <w:r w:rsidRPr="00424986">
        <w:rPr>
          <w:rFonts w:ascii="Times New Roman" w:hAnsi="Times New Roman" w:cs="Times New Roman"/>
          <w:sz w:val="24"/>
          <w:szCs w:val="24"/>
          <w:lang w:val="en-US"/>
        </w:rPr>
        <w:t>r</w:t>
      </w:r>
      <w:r w:rsidRPr="00424986">
        <w:rPr>
          <w:rFonts w:ascii="Times New Roman" w:hAnsi="Times New Roman" w:cs="Times New Roman"/>
          <w:sz w:val="24"/>
          <w:szCs w:val="24"/>
          <w:lang w:val="en-US"/>
        </w:rPr>
        <w:t xml:space="preserve">gent tasks, taking into account a significant share in modern management, are reflected. </w:t>
      </w:r>
    </w:p>
    <w:p w:rsidR="0059210A" w:rsidRPr="00424986" w:rsidRDefault="0059210A" w:rsidP="002D354E">
      <w:pPr>
        <w:pStyle w:val="13"/>
        <w:spacing w:after="0" w:line="240" w:lineRule="auto"/>
        <w:ind w:firstLine="567"/>
        <w:rPr>
          <w:rFonts w:ascii="Times New Roman" w:hAnsi="Times New Roman" w:cs="Times New Roman"/>
          <w:sz w:val="24"/>
          <w:szCs w:val="24"/>
          <w:lang w:val="en-US"/>
        </w:rPr>
      </w:pPr>
      <w:r w:rsidRPr="00424986">
        <w:rPr>
          <w:rFonts w:ascii="Times New Roman" w:hAnsi="Times New Roman" w:cs="Times New Roman"/>
          <w:b/>
          <w:sz w:val="24"/>
          <w:szCs w:val="24"/>
          <w:lang w:val="en-US"/>
        </w:rPr>
        <w:t>Keywords:</w:t>
      </w:r>
      <w:r w:rsidRPr="00424986">
        <w:rPr>
          <w:rFonts w:ascii="Times New Roman" w:hAnsi="Times New Roman" w:cs="Times New Roman"/>
          <w:sz w:val="24"/>
          <w:szCs w:val="24"/>
          <w:lang w:val="en-US"/>
        </w:rPr>
        <w:t xml:space="preserve"> market economy, business planning, trade, entrepreneurship, management.</w:t>
      </w:r>
    </w:p>
    <w:p w:rsidR="0003370B" w:rsidRPr="00FB22B2" w:rsidRDefault="0003370B" w:rsidP="002D354E">
      <w:pPr>
        <w:pStyle w:val="13"/>
        <w:spacing w:after="0" w:line="240" w:lineRule="auto"/>
        <w:ind w:firstLine="567"/>
        <w:rPr>
          <w:rFonts w:ascii="Times New Roman" w:hAnsi="Times New Roman" w:cs="Times New Roman"/>
          <w:sz w:val="24"/>
          <w:szCs w:val="24"/>
          <w:lang w:val="en-US"/>
        </w:rPr>
      </w:pPr>
    </w:p>
    <w:p w:rsidR="0003370B" w:rsidRPr="00FB22B2" w:rsidRDefault="0003370B" w:rsidP="002D354E">
      <w:pPr>
        <w:pStyle w:val="13"/>
        <w:spacing w:after="0" w:line="240" w:lineRule="auto"/>
        <w:ind w:firstLine="567"/>
        <w:rPr>
          <w:rFonts w:ascii="Times New Roman" w:hAnsi="Times New Roman" w:cs="Times New Roman"/>
          <w:sz w:val="24"/>
          <w:szCs w:val="24"/>
          <w:lang w:val="en-US"/>
        </w:rPr>
      </w:pPr>
    </w:p>
    <w:p w:rsidR="0003370B" w:rsidRPr="0003370B" w:rsidRDefault="0003370B" w:rsidP="0003370B">
      <w:pPr>
        <w:pStyle w:val="13"/>
        <w:keepNext/>
        <w:framePr w:dropCap="drop" w:lines="3" w:wrap="around" w:vAnchor="text" w:hAnchor="text"/>
        <w:spacing w:after="0" w:line="827" w:lineRule="exact"/>
        <w:ind w:firstLine="567"/>
        <w:textAlignment w:val="baseline"/>
        <w:rPr>
          <w:rFonts w:ascii="Times New Roman" w:hAnsi="Times New Roman" w:cs="Times New Roman"/>
          <w:position w:val="-11"/>
          <w:sz w:val="112"/>
          <w:szCs w:val="24"/>
        </w:rPr>
      </w:pPr>
      <w:r w:rsidRPr="0003370B">
        <w:rPr>
          <w:rFonts w:ascii="Times New Roman" w:hAnsi="Times New Roman" w:cs="Times New Roman"/>
          <w:position w:val="-11"/>
          <w:sz w:val="112"/>
          <w:szCs w:val="24"/>
        </w:rPr>
        <w:t>В</w:t>
      </w:r>
    </w:p>
    <w:p w:rsidR="0059210A" w:rsidRPr="00424986" w:rsidRDefault="0059210A" w:rsidP="0003370B">
      <w:pPr>
        <w:pStyle w:val="13"/>
        <w:spacing w:after="0" w:line="240" w:lineRule="auto"/>
        <w:rPr>
          <w:rFonts w:ascii="Times New Roman" w:hAnsi="Times New Roman" w:cs="Times New Roman"/>
          <w:sz w:val="24"/>
          <w:szCs w:val="24"/>
        </w:rPr>
      </w:pPr>
      <w:r w:rsidRPr="00424986">
        <w:rPr>
          <w:rFonts w:ascii="Times New Roman" w:hAnsi="Times New Roman" w:cs="Times New Roman"/>
          <w:sz w:val="24"/>
          <w:szCs w:val="24"/>
        </w:rPr>
        <w:t xml:space="preserve"> торговой сфере экономики</w:t>
      </w:r>
      <w:r w:rsidR="00CE2088" w:rsidRPr="00424986">
        <w:rPr>
          <w:rFonts w:ascii="Times New Roman" w:hAnsi="Times New Roman" w:cs="Times New Roman"/>
          <w:sz w:val="24"/>
          <w:szCs w:val="24"/>
        </w:rPr>
        <w:t xml:space="preserve"> </w:t>
      </w:r>
      <w:r w:rsidRPr="00424986">
        <w:rPr>
          <w:rFonts w:ascii="Times New Roman" w:hAnsi="Times New Roman" w:cs="Times New Roman"/>
          <w:sz w:val="24"/>
          <w:szCs w:val="24"/>
        </w:rPr>
        <w:t xml:space="preserve">бизнес-план </w:t>
      </w:r>
      <w:r w:rsidR="00A5637C" w:rsidRPr="00424986">
        <w:rPr>
          <w:rFonts w:ascii="Times New Roman" w:hAnsi="Times New Roman" w:cs="Times New Roman"/>
          <w:sz w:val="24"/>
          <w:szCs w:val="24"/>
        </w:rPr>
        <w:t>относится к</w:t>
      </w:r>
      <w:r w:rsidR="00CE2088" w:rsidRPr="00424986">
        <w:rPr>
          <w:rFonts w:ascii="Times New Roman" w:hAnsi="Times New Roman" w:cs="Times New Roman"/>
          <w:sz w:val="24"/>
          <w:szCs w:val="24"/>
        </w:rPr>
        <w:t xml:space="preserve"> </w:t>
      </w:r>
      <w:r w:rsidR="00A5637C" w:rsidRPr="00424986">
        <w:rPr>
          <w:rFonts w:ascii="Times New Roman" w:hAnsi="Times New Roman" w:cs="Times New Roman"/>
          <w:sz w:val="24"/>
          <w:szCs w:val="24"/>
        </w:rPr>
        <w:t>рабочим инструмента</w:t>
      </w:r>
      <w:r w:rsidRPr="00424986">
        <w:rPr>
          <w:rFonts w:ascii="Times New Roman" w:hAnsi="Times New Roman" w:cs="Times New Roman"/>
          <w:sz w:val="24"/>
          <w:szCs w:val="24"/>
        </w:rPr>
        <w:t>м и</w:t>
      </w:r>
      <w:r w:rsidR="00CE2088" w:rsidRPr="00424986">
        <w:rPr>
          <w:rFonts w:ascii="Times New Roman" w:hAnsi="Times New Roman" w:cs="Times New Roman"/>
          <w:sz w:val="24"/>
          <w:szCs w:val="24"/>
        </w:rPr>
        <w:t xml:space="preserve"> </w:t>
      </w:r>
      <w:r w:rsidRPr="00424986">
        <w:rPr>
          <w:rFonts w:ascii="Times New Roman" w:hAnsi="Times New Roman" w:cs="Times New Roman"/>
          <w:sz w:val="24"/>
          <w:szCs w:val="24"/>
        </w:rPr>
        <w:t>ис</w:t>
      </w:r>
      <w:r w:rsidR="00816DFE" w:rsidRPr="00424986">
        <w:rPr>
          <w:rFonts w:ascii="Times New Roman" w:hAnsi="Times New Roman" w:cs="Times New Roman"/>
          <w:sz w:val="24"/>
          <w:szCs w:val="24"/>
        </w:rPr>
        <w:t>пользуется</w:t>
      </w:r>
      <w:r w:rsidRPr="00424986">
        <w:rPr>
          <w:rFonts w:ascii="Times New Roman" w:hAnsi="Times New Roman" w:cs="Times New Roman"/>
          <w:sz w:val="24"/>
          <w:szCs w:val="24"/>
        </w:rPr>
        <w:t xml:space="preserve"> во всех сферах предпринимательства.</w:t>
      </w:r>
    </w:p>
    <w:p w:rsidR="0059210A" w:rsidRPr="00424986" w:rsidRDefault="0059210A" w:rsidP="0003370B">
      <w:pPr>
        <w:pStyle w:val="13"/>
        <w:spacing w:after="0" w:line="240" w:lineRule="auto"/>
        <w:rPr>
          <w:rFonts w:ascii="Times New Roman" w:hAnsi="Times New Roman" w:cs="Times New Roman"/>
          <w:sz w:val="24"/>
          <w:szCs w:val="24"/>
        </w:rPr>
      </w:pPr>
      <w:r w:rsidRPr="00424986">
        <w:rPr>
          <w:rFonts w:ascii="Times New Roman" w:hAnsi="Times New Roman" w:cs="Times New Roman"/>
          <w:sz w:val="24"/>
          <w:szCs w:val="24"/>
        </w:rPr>
        <w:t>Цель разработки бизнес-плана заключается в планировании хозяйственной де</w:t>
      </w:r>
      <w:r w:rsidRPr="00424986">
        <w:rPr>
          <w:rFonts w:ascii="Times New Roman" w:hAnsi="Times New Roman" w:cs="Times New Roman"/>
          <w:sz w:val="24"/>
          <w:szCs w:val="24"/>
        </w:rPr>
        <w:t>я</w:t>
      </w:r>
      <w:r w:rsidRPr="00424986">
        <w:rPr>
          <w:rFonts w:ascii="Times New Roman" w:hAnsi="Times New Roman" w:cs="Times New Roman"/>
          <w:sz w:val="24"/>
          <w:szCs w:val="24"/>
        </w:rPr>
        <w:t>тельности на ближайший и отдаленные периоды в соответствии с потребностями потреб</w:t>
      </w:r>
      <w:r w:rsidRPr="00424986">
        <w:rPr>
          <w:rFonts w:ascii="Times New Roman" w:hAnsi="Times New Roman" w:cs="Times New Roman"/>
          <w:sz w:val="24"/>
          <w:szCs w:val="24"/>
        </w:rPr>
        <w:t>и</w:t>
      </w:r>
      <w:r w:rsidRPr="00424986">
        <w:rPr>
          <w:rFonts w:ascii="Times New Roman" w:hAnsi="Times New Roman" w:cs="Times New Roman"/>
          <w:sz w:val="24"/>
          <w:szCs w:val="24"/>
        </w:rPr>
        <w:t>тельских рынков и возможностями достижения</w:t>
      </w:r>
      <w:r w:rsidR="00816DFE" w:rsidRPr="00424986">
        <w:rPr>
          <w:rFonts w:ascii="Times New Roman" w:hAnsi="Times New Roman" w:cs="Times New Roman"/>
          <w:sz w:val="24"/>
          <w:szCs w:val="24"/>
        </w:rPr>
        <w:t xml:space="preserve"> и</w:t>
      </w:r>
      <w:r w:rsidRPr="00424986">
        <w:rPr>
          <w:rFonts w:ascii="Times New Roman" w:hAnsi="Times New Roman" w:cs="Times New Roman"/>
          <w:sz w:val="24"/>
          <w:szCs w:val="24"/>
        </w:rPr>
        <w:t xml:space="preserve"> получения необходимых ресурсов. Бизнес-план,</w:t>
      </w:r>
      <w:r w:rsidR="00CE2088" w:rsidRPr="00424986">
        <w:rPr>
          <w:rFonts w:ascii="Times New Roman" w:hAnsi="Times New Roman" w:cs="Times New Roman"/>
          <w:sz w:val="24"/>
          <w:szCs w:val="24"/>
        </w:rPr>
        <w:t xml:space="preserve"> </w:t>
      </w:r>
      <w:r w:rsidRPr="00424986">
        <w:rPr>
          <w:rFonts w:ascii="Times New Roman" w:hAnsi="Times New Roman" w:cs="Times New Roman"/>
          <w:sz w:val="24"/>
          <w:szCs w:val="24"/>
        </w:rPr>
        <w:t>как правило, позволяет</w:t>
      </w:r>
      <w:r w:rsidR="00CE2088" w:rsidRPr="00424986">
        <w:rPr>
          <w:rFonts w:ascii="Times New Roman" w:hAnsi="Times New Roman" w:cs="Times New Roman"/>
          <w:sz w:val="24"/>
          <w:szCs w:val="24"/>
        </w:rPr>
        <w:t xml:space="preserve"> </w:t>
      </w:r>
      <w:r w:rsidRPr="00424986">
        <w:rPr>
          <w:rFonts w:ascii="Times New Roman" w:hAnsi="Times New Roman" w:cs="Times New Roman"/>
          <w:sz w:val="24"/>
          <w:szCs w:val="24"/>
        </w:rPr>
        <w:t>решать основные проблемы в различных отраслях торговой сферы экономики:</w:t>
      </w:r>
    </w:p>
    <w:p w:rsidR="0059210A" w:rsidRPr="00424986" w:rsidRDefault="0059210A" w:rsidP="002D354E">
      <w:pPr>
        <w:pStyle w:val="13"/>
        <w:spacing w:after="0" w:line="240" w:lineRule="auto"/>
        <w:ind w:firstLine="567"/>
        <w:rPr>
          <w:rFonts w:ascii="Times New Roman" w:hAnsi="Times New Roman" w:cs="Times New Roman"/>
          <w:sz w:val="24"/>
          <w:szCs w:val="24"/>
        </w:rPr>
      </w:pPr>
      <w:r w:rsidRPr="00424986">
        <w:rPr>
          <w:rFonts w:ascii="Times New Roman" w:hAnsi="Times New Roman" w:cs="Times New Roman"/>
          <w:sz w:val="24"/>
          <w:szCs w:val="24"/>
        </w:rPr>
        <w:t>- определить конкретные направления деятельности предприятия, его целевые рынки и место на</w:t>
      </w:r>
      <w:r w:rsidR="00CE2088" w:rsidRPr="00424986">
        <w:rPr>
          <w:rFonts w:ascii="Times New Roman" w:hAnsi="Times New Roman" w:cs="Times New Roman"/>
          <w:sz w:val="24"/>
          <w:szCs w:val="24"/>
        </w:rPr>
        <w:t xml:space="preserve"> </w:t>
      </w:r>
      <w:r w:rsidRPr="00424986">
        <w:rPr>
          <w:rFonts w:ascii="Times New Roman" w:hAnsi="Times New Roman" w:cs="Times New Roman"/>
          <w:sz w:val="24"/>
          <w:szCs w:val="24"/>
        </w:rPr>
        <w:t>рынках;</w:t>
      </w:r>
    </w:p>
    <w:p w:rsidR="0059210A" w:rsidRPr="00424986" w:rsidRDefault="0059210A" w:rsidP="002D354E">
      <w:pPr>
        <w:pStyle w:val="13"/>
        <w:spacing w:after="0" w:line="240" w:lineRule="auto"/>
        <w:ind w:firstLine="567"/>
        <w:rPr>
          <w:rFonts w:ascii="Times New Roman" w:hAnsi="Times New Roman" w:cs="Times New Roman"/>
          <w:sz w:val="24"/>
          <w:szCs w:val="24"/>
        </w:rPr>
      </w:pPr>
      <w:r w:rsidRPr="00424986">
        <w:rPr>
          <w:rFonts w:ascii="Times New Roman" w:hAnsi="Times New Roman" w:cs="Times New Roman"/>
          <w:sz w:val="24"/>
          <w:szCs w:val="24"/>
        </w:rPr>
        <w:t>- сформулировать долговременные и краткосрочные цели бизнеса, стра</w:t>
      </w:r>
      <w:r w:rsidRPr="00424986">
        <w:rPr>
          <w:rFonts w:ascii="Times New Roman" w:hAnsi="Times New Roman" w:cs="Times New Roman"/>
          <w:sz w:val="24"/>
          <w:szCs w:val="24"/>
        </w:rPr>
        <w:softHyphen/>
        <w:t xml:space="preserve">тегию и тактику их достижения; </w:t>
      </w:r>
    </w:p>
    <w:p w:rsidR="0059210A" w:rsidRPr="00424986" w:rsidRDefault="0059210A" w:rsidP="002D354E">
      <w:pPr>
        <w:pStyle w:val="13"/>
        <w:spacing w:after="0" w:line="240" w:lineRule="auto"/>
        <w:ind w:firstLine="567"/>
        <w:rPr>
          <w:rFonts w:ascii="Times New Roman" w:hAnsi="Times New Roman" w:cs="Times New Roman"/>
          <w:sz w:val="24"/>
          <w:szCs w:val="24"/>
        </w:rPr>
      </w:pPr>
      <w:r w:rsidRPr="00424986">
        <w:rPr>
          <w:rFonts w:ascii="Times New Roman" w:hAnsi="Times New Roman" w:cs="Times New Roman"/>
          <w:sz w:val="24"/>
          <w:szCs w:val="24"/>
        </w:rPr>
        <w:t>- зафиксировать состав и показатели товаров и услуг, которые будут предложены</w:t>
      </w:r>
      <w:r w:rsidR="00CE2088" w:rsidRPr="00424986">
        <w:rPr>
          <w:rFonts w:ascii="Times New Roman" w:hAnsi="Times New Roman" w:cs="Times New Roman"/>
          <w:sz w:val="24"/>
          <w:szCs w:val="24"/>
        </w:rPr>
        <w:t xml:space="preserve"> </w:t>
      </w:r>
      <w:r w:rsidRPr="00424986">
        <w:rPr>
          <w:rFonts w:ascii="Times New Roman" w:hAnsi="Times New Roman" w:cs="Times New Roman"/>
          <w:sz w:val="24"/>
          <w:szCs w:val="24"/>
        </w:rPr>
        <w:t>п</w:t>
      </w:r>
      <w:r w:rsidRPr="00424986">
        <w:rPr>
          <w:rFonts w:ascii="Times New Roman" w:hAnsi="Times New Roman" w:cs="Times New Roman"/>
          <w:sz w:val="24"/>
          <w:szCs w:val="24"/>
        </w:rPr>
        <w:t>о</w:t>
      </w:r>
      <w:r w:rsidRPr="00424986">
        <w:rPr>
          <w:rFonts w:ascii="Times New Roman" w:hAnsi="Times New Roman" w:cs="Times New Roman"/>
          <w:sz w:val="24"/>
          <w:szCs w:val="24"/>
        </w:rPr>
        <w:t>требителям;</w:t>
      </w:r>
    </w:p>
    <w:p w:rsidR="0059210A" w:rsidRPr="00424986" w:rsidRDefault="0059210A" w:rsidP="002D354E">
      <w:pPr>
        <w:pStyle w:val="13"/>
        <w:spacing w:after="0" w:line="240" w:lineRule="auto"/>
        <w:ind w:firstLine="567"/>
        <w:rPr>
          <w:rFonts w:ascii="Times New Roman" w:hAnsi="Times New Roman" w:cs="Times New Roman"/>
          <w:sz w:val="24"/>
          <w:szCs w:val="24"/>
        </w:rPr>
      </w:pPr>
      <w:r w:rsidRPr="00424986">
        <w:rPr>
          <w:rFonts w:ascii="Times New Roman" w:hAnsi="Times New Roman" w:cs="Times New Roman"/>
          <w:sz w:val="24"/>
          <w:szCs w:val="24"/>
        </w:rPr>
        <w:t>-оценить соответствующие производственные и торговые издержки;</w:t>
      </w:r>
    </w:p>
    <w:p w:rsidR="0059210A" w:rsidRPr="00424986" w:rsidRDefault="0059210A" w:rsidP="002D354E">
      <w:pPr>
        <w:pStyle w:val="13"/>
        <w:spacing w:after="0" w:line="240" w:lineRule="auto"/>
        <w:ind w:firstLine="567"/>
        <w:rPr>
          <w:rFonts w:ascii="Times New Roman" w:hAnsi="Times New Roman" w:cs="Times New Roman"/>
          <w:sz w:val="24"/>
          <w:szCs w:val="24"/>
        </w:rPr>
      </w:pPr>
      <w:r w:rsidRPr="00424986">
        <w:rPr>
          <w:rFonts w:ascii="Times New Roman" w:hAnsi="Times New Roman" w:cs="Times New Roman"/>
          <w:sz w:val="24"/>
          <w:szCs w:val="24"/>
        </w:rPr>
        <w:t>- определить систему маркетинговых мероприятий по исследованию рынка, рекламе, стимулированию продаж, ценообразованию, каналам сбыта и др.;</w:t>
      </w:r>
    </w:p>
    <w:p w:rsidR="0059210A" w:rsidRPr="00424986" w:rsidRDefault="0059210A" w:rsidP="002D354E">
      <w:pPr>
        <w:pStyle w:val="13"/>
        <w:spacing w:after="0" w:line="240" w:lineRule="auto"/>
        <w:ind w:firstLine="567"/>
        <w:rPr>
          <w:rFonts w:ascii="Times New Roman" w:hAnsi="Times New Roman" w:cs="Times New Roman"/>
          <w:sz w:val="24"/>
          <w:szCs w:val="24"/>
        </w:rPr>
      </w:pPr>
      <w:r w:rsidRPr="00424986">
        <w:rPr>
          <w:rFonts w:ascii="Times New Roman" w:hAnsi="Times New Roman" w:cs="Times New Roman"/>
          <w:sz w:val="24"/>
          <w:szCs w:val="24"/>
        </w:rPr>
        <w:t>-оценить финансовое положение предприятия на основе соответствия имеющихся ф</w:t>
      </w:r>
      <w:r w:rsidRPr="00424986">
        <w:rPr>
          <w:rFonts w:ascii="Times New Roman" w:hAnsi="Times New Roman" w:cs="Times New Roman"/>
          <w:sz w:val="24"/>
          <w:szCs w:val="24"/>
        </w:rPr>
        <w:t>и</w:t>
      </w:r>
      <w:r w:rsidRPr="00424986">
        <w:rPr>
          <w:rFonts w:ascii="Times New Roman" w:hAnsi="Times New Roman" w:cs="Times New Roman"/>
          <w:sz w:val="24"/>
          <w:szCs w:val="24"/>
        </w:rPr>
        <w:t xml:space="preserve">нансовых и материальных ресурсов [1]. </w:t>
      </w:r>
    </w:p>
    <w:p w:rsidR="0059210A" w:rsidRPr="00424986" w:rsidRDefault="0059210A" w:rsidP="002D354E">
      <w:pPr>
        <w:pStyle w:val="13"/>
        <w:spacing w:after="0" w:line="240" w:lineRule="auto"/>
        <w:ind w:firstLine="567"/>
        <w:rPr>
          <w:rFonts w:ascii="Times New Roman" w:hAnsi="Times New Roman" w:cs="Times New Roman"/>
          <w:sz w:val="24"/>
          <w:szCs w:val="24"/>
        </w:rPr>
      </w:pPr>
      <w:r w:rsidRPr="00424986">
        <w:rPr>
          <w:rFonts w:ascii="Times New Roman" w:hAnsi="Times New Roman" w:cs="Times New Roman"/>
          <w:sz w:val="24"/>
          <w:szCs w:val="24"/>
        </w:rPr>
        <w:lastRenderedPageBreak/>
        <w:t>Основное достоинство бизнес планирования состоит в том, что правильно составле</w:t>
      </w:r>
      <w:r w:rsidRPr="00424986">
        <w:rPr>
          <w:rFonts w:ascii="Times New Roman" w:hAnsi="Times New Roman" w:cs="Times New Roman"/>
          <w:sz w:val="24"/>
          <w:szCs w:val="24"/>
        </w:rPr>
        <w:t>н</w:t>
      </w:r>
      <w:r w:rsidRPr="00424986">
        <w:rPr>
          <w:rFonts w:ascii="Times New Roman" w:hAnsi="Times New Roman" w:cs="Times New Roman"/>
          <w:sz w:val="24"/>
          <w:szCs w:val="24"/>
        </w:rPr>
        <w:t>ный план обеспечивает перспективы развития торговых предприятий, имеющих</w:t>
      </w:r>
      <w:r w:rsidR="00CE2088" w:rsidRPr="00424986">
        <w:rPr>
          <w:rFonts w:ascii="Times New Roman" w:hAnsi="Times New Roman" w:cs="Times New Roman"/>
          <w:sz w:val="24"/>
          <w:szCs w:val="24"/>
        </w:rPr>
        <w:t xml:space="preserve"> </w:t>
      </w:r>
      <w:r w:rsidRPr="00424986">
        <w:rPr>
          <w:rFonts w:ascii="Times New Roman" w:hAnsi="Times New Roman" w:cs="Times New Roman"/>
          <w:sz w:val="24"/>
          <w:szCs w:val="24"/>
        </w:rPr>
        <w:t>потребности в бизнес</w:t>
      </w:r>
      <w:r w:rsidR="0003370B">
        <w:rPr>
          <w:rFonts w:ascii="Times New Roman" w:hAnsi="Times New Roman" w:cs="Times New Roman"/>
          <w:sz w:val="24"/>
          <w:szCs w:val="24"/>
        </w:rPr>
        <w:t>-</w:t>
      </w:r>
      <w:r w:rsidRPr="00424986">
        <w:rPr>
          <w:rFonts w:ascii="Times New Roman" w:hAnsi="Times New Roman" w:cs="Times New Roman"/>
          <w:sz w:val="24"/>
          <w:szCs w:val="24"/>
        </w:rPr>
        <w:t>плане</w:t>
      </w:r>
      <w:r w:rsidR="00CE2088" w:rsidRPr="00424986">
        <w:rPr>
          <w:rFonts w:ascii="Times New Roman" w:hAnsi="Times New Roman" w:cs="Times New Roman"/>
          <w:sz w:val="24"/>
          <w:szCs w:val="24"/>
        </w:rPr>
        <w:t xml:space="preserve"> </w:t>
      </w:r>
      <w:r w:rsidRPr="00424986">
        <w:rPr>
          <w:rFonts w:ascii="Times New Roman" w:hAnsi="Times New Roman" w:cs="Times New Roman"/>
          <w:sz w:val="24"/>
          <w:szCs w:val="24"/>
        </w:rPr>
        <w:t>с целью решения ряда актуальных задач.</w:t>
      </w:r>
    </w:p>
    <w:p w:rsidR="0059210A" w:rsidRPr="00424986" w:rsidRDefault="0059210A" w:rsidP="002D354E">
      <w:pPr>
        <w:pStyle w:val="13"/>
        <w:spacing w:after="0" w:line="240" w:lineRule="auto"/>
        <w:ind w:firstLine="567"/>
        <w:rPr>
          <w:rFonts w:ascii="Times New Roman" w:hAnsi="Times New Roman" w:cs="Times New Roman"/>
          <w:sz w:val="24"/>
          <w:szCs w:val="24"/>
        </w:rPr>
      </w:pPr>
      <w:r w:rsidRPr="00424986">
        <w:rPr>
          <w:rFonts w:ascii="Times New Roman" w:hAnsi="Times New Roman" w:cs="Times New Roman"/>
          <w:sz w:val="24"/>
          <w:szCs w:val="24"/>
        </w:rPr>
        <w:t>В современных условиях</w:t>
      </w:r>
      <w:r w:rsidR="00CE2088" w:rsidRPr="00424986">
        <w:rPr>
          <w:rFonts w:ascii="Times New Roman" w:hAnsi="Times New Roman" w:cs="Times New Roman"/>
          <w:sz w:val="24"/>
          <w:szCs w:val="24"/>
        </w:rPr>
        <w:t xml:space="preserve"> </w:t>
      </w:r>
      <w:r w:rsidRPr="00424986">
        <w:rPr>
          <w:rFonts w:ascii="Times New Roman" w:hAnsi="Times New Roman" w:cs="Times New Roman"/>
          <w:sz w:val="24"/>
          <w:szCs w:val="24"/>
        </w:rPr>
        <w:t>дальнейшего овладения содержанием бизнес-плана станови</w:t>
      </w:r>
      <w:r w:rsidRPr="00424986">
        <w:rPr>
          <w:rFonts w:ascii="Times New Roman" w:hAnsi="Times New Roman" w:cs="Times New Roman"/>
          <w:sz w:val="24"/>
          <w:szCs w:val="24"/>
        </w:rPr>
        <w:t>т</w:t>
      </w:r>
      <w:r w:rsidRPr="00424986">
        <w:rPr>
          <w:rFonts w:ascii="Times New Roman" w:hAnsi="Times New Roman" w:cs="Times New Roman"/>
          <w:sz w:val="24"/>
          <w:szCs w:val="24"/>
        </w:rPr>
        <w:t>ся важно актуальным и</w:t>
      </w:r>
      <w:r w:rsidR="00CE2088" w:rsidRPr="00424986">
        <w:rPr>
          <w:rFonts w:ascii="Times New Roman" w:hAnsi="Times New Roman" w:cs="Times New Roman"/>
          <w:sz w:val="24"/>
          <w:szCs w:val="24"/>
        </w:rPr>
        <w:t xml:space="preserve"> </w:t>
      </w:r>
      <w:r w:rsidRPr="00424986">
        <w:rPr>
          <w:rFonts w:ascii="Times New Roman" w:hAnsi="Times New Roman" w:cs="Times New Roman"/>
          <w:sz w:val="24"/>
          <w:szCs w:val="24"/>
        </w:rPr>
        <w:t>обусловленным рядом важных причин. К ним</w:t>
      </w:r>
      <w:r w:rsidR="00CE2088" w:rsidRPr="00424986">
        <w:rPr>
          <w:rFonts w:ascii="Times New Roman" w:hAnsi="Times New Roman" w:cs="Times New Roman"/>
          <w:sz w:val="24"/>
          <w:szCs w:val="24"/>
        </w:rPr>
        <w:t xml:space="preserve"> </w:t>
      </w:r>
      <w:r w:rsidRPr="00424986">
        <w:rPr>
          <w:rFonts w:ascii="Times New Roman" w:hAnsi="Times New Roman" w:cs="Times New Roman"/>
          <w:sz w:val="24"/>
          <w:szCs w:val="24"/>
        </w:rPr>
        <w:t>относятся:</w:t>
      </w:r>
    </w:p>
    <w:p w:rsidR="0059210A" w:rsidRPr="00424986" w:rsidRDefault="0059210A" w:rsidP="002D354E">
      <w:pPr>
        <w:pStyle w:val="13"/>
        <w:spacing w:after="0" w:line="240" w:lineRule="auto"/>
        <w:ind w:firstLine="567"/>
        <w:rPr>
          <w:rFonts w:ascii="Times New Roman" w:hAnsi="Times New Roman" w:cs="Times New Roman"/>
          <w:sz w:val="24"/>
          <w:szCs w:val="24"/>
        </w:rPr>
      </w:pPr>
      <w:r w:rsidRPr="00424986">
        <w:rPr>
          <w:rFonts w:ascii="Times New Roman" w:hAnsi="Times New Roman" w:cs="Times New Roman"/>
          <w:sz w:val="24"/>
          <w:szCs w:val="24"/>
        </w:rPr>
        <w:t xml:space="preserve"> - вхождение в экономику нового поколения предпринимателей, многие из которых</w:t>
      </w:r>
      <w:r w:rsidR="00CE2088" w:rsidRPr="00424986">
        <w:rPr>
          <w:rFonts w:ascii="Times New Roman" w:hAnsi="Times New Roman" w:cs="Times New Roman"/>
          <w:sz w:val="24"/>
          <w:szCs w:val="24"/>
        </w:rPr>
        <w:t xml:space="preserve"> </w:t>
      </w:r>
      <w:r w:rsidRPr="00424986">
        <w:rPr>
          <w:rFonts w:ascii="Times New Roman" w:hAnsi="Times New Roman" w:cs="Times New Roman"/>
          <w:sz w:val="24"/>
          <w:szCs w:val="24"/>
        </w:rPr>
        <w:t>нуждаются в</w:t>
      </w:r>
      <w:r w:rsidR="00CE2088" w:rsidRPr="00424986">
        <w:rPr>
          <w:rFonts w:ascii="Times New Roman" w:hAnsi="Times New Roman" w:cs="Times New Roman"/>
          <w:sz w:val="24"/>
          <w:szCs w:val="24"/>
        </w:rPr>
        <w:t xml:space="preserve"> </w:t>
      </w:r>
      <w:r w:rsidRPr="00424986">
        <w:rPr>
          <w:rFonts w:ascii="Times New Roman" w:hAnsi="Times New Roman" w:cs="Times New Roman"/>
          <w:sz w:val="24"/>
          <w:szCs w:val="24"/>
        </w:rPr>
        <w:t>повышении</w:t>
      </w:r>
      <w:r w:rsidR="00CE2088" w:rsidRPr="00424986">
        <w:rPr>
          <w:rFonts w:ascii="Times New Roman" w:hAnsi="Times New Roman" w:cs="Times New Roman"/>
          <w:sz w:val="24"/>
          <w:szCs w:val="24"/>
        </w:rPr>
        <w:t xml:space="preserve"> </w:t>
      </w:r>
      <w:r w:rsidRPr="00424986">
        <w:rPr>
          <w:rFonts w:ascii="Times New Roman" w:hAnsi="Times New Roman" w:cs="Times New Roman"/>
          <w:sz w:val="24"/>
          <w:szCs w:val="24"/>
        </w:rPr>
        <w:t>необходимых квалификаций;</w:t>
      </w:r>
    </w:p>
    <w:p w:rsidR="0059210A" w:rsidRPr="00424986" w:rsidRDefault="0059210A" w:rsidP="002D354E">
      <w:pPr>
        <w:pStyle w:val="13"/>
        <w:spacing w:after="0" w:line="240" w:lineRule="auto"/>
        <w:ind w:firstLine="567"/>
        <w:rPr>
          <w:rFonts w:ascii="Times New Roman" w:hAnsi="Times New Roman" w:cs="Times New Roman"/>
          <w:sz w:val="24"/>
          <w:szCs w:val="24"/>
        </w:rPr>
      </w:pPr>
      <w:r w:rsidRPr="00424986">
        <w:rPr>
          <w:rFonts w:ascii="Times New Roman" w:hAnsi="Times New Roman" w:cs="Times New Roman"/>
          <w:sz w:val="24"/>
          <w:szCs w:val="24"/>
        </w:rPr>
        <w:t xml:space="preserve"> - изменяющаяся хозяйственная среда ставит опытных руководителей с учетом необх</w:t>
      </w:r>
      <w:r w:rsidRPr="00424986">
        <w:rPr>
          <w:rFonts w:ascii="Times New Roman" w:hAnsi="Times New Roman" w:cs="Times New Roman"/>
          <w:sz w:val="24"/>
          <w:szCs w:val="24"/>
        </w:rPr>
        <w:t>о</w:t>
      </w:r>
      <w:r w:rsidRPr="00424986">
        <w:rPr>
          <w:rFonts w:ascii="Times New Roman" w:hAnsi="Times New Roman" w:cs="Times New Roman"/>
          <w:sz w:val="24"/>
          <w:szCs w:val="24"/>
        </w:rPr>
        <w:t>димости инновационно просчитывать свои действия на потребительских рынках.</w:t>
      </w:r>
      <w:r w:rsidR="00CE2088" w:rsidRPr="00424986">
        <w:rPr>
          <w:rFonts w:ascii="Times New Roman" w:hAnsi="Times New Roman" w:cs="Times New Roman"/>
          <w:sz w:val="24"/>
          <w:szCs w:val="24"/>
        </w:rPr>
        <w:t xml:space="preserve"> </w:t>
      </w:r>
    </w:p>
    <w:p w:rsidR="0059210A" w:rsidRPr="00424986" w:rsidRDefault="0059210A" w:rsidP="002D354E">
      <w:pPr>
        <w:pStyle w:val="13"/>
        <w:spacing w:after="0" w:line="240" w:lineRule="auto"/>
        <w:ind w:firstLine="567"/>
        <w:rPr>
          <w:rFonts w:ascii="Times New Roman" w:hAnsi="Times New Roman" w:cs="Times New Roman"/>
          <w:sz w:val="24"/>
          <w:szCs w:val="24"/>
        </w:rPr>
      </w:pPr>
      <w:r w:rsidRPr="00424986">
        <w:rPr>
          <w:rFonts w:ascii="Times New Roman" w:hAnsi="Times New Roman" w:cs="Times New Roman"/>
          <w:sz w:val="24"/>
          <w:szCs w:val="24"/>
        </w:rPr>
        <w:t>В настоящее время в Российской Федерации первоочередной целью бизнес- планир</w:t>
      </w:r>
      <w:r w:rsidRPr="00424986">
        <w:rPr>
          <w:rFonts w:ascii="Times New Roman" w:hAnsi="Times New Roman" w:cs="Times New Roman"/>
          <w:sz w:val="24"/>
          <w:szCs w:val="24"/>
        </w:rPr>
        <w:t>о</w:t>
      </w:r>
      <w:r w:rsidR="00816DFE" w:rsidRPr="00424986">
        <w:rPr>
          <w:rFonts w:ascii="Times New Roman" w:hAnsi="Times New Roman" w:cs="Times New Roman"/>
          <w:sz w:val="24"/>
          <w:szCs w:val="24"/>
        </w:rPr>
        <w:t>вания является</w:t>
      </w:r>
      <w:r w:rsidRPr="00424986">
        <w:rPr>
          <w:rFonts w:ascii="Times New Roman" w:hAnsi="Times New Roman" w:cs="Times New Roman"/>
          <w:sz w:val="24"/>
          <w:szCs w:val="24"/>
        </w:rPr>
        <w:t xml:space="preserve"> привлечение для участия в проек</w:t>
      </w:r>
      <w:r w:rsidRPr="00424986">
        <w:rPr>
          <w:rFonts w:ascii="Times New Roman" w:hAnsi="Times New Roman" w:cs="Times New Roman"/>
          <w:sz w:val="24"/>
          <w:szCs w:val="24"/>
        </w:rPr>
        <w:softHyphen/>
        <w:t>тах потенциальных инвесторов и партнеров. Для обеспечения цели</w:t>
      </w:r>
      <w:r w:rsidR="00816DFE" w:rsidRPr="00424986">
        <w:rPr>
          <w:rFonts w:ascii="Times New Roman" w:hAnsi="Times New Roman" w:cs="Times New Roman"/>
          <w:sz w:val="24"/>
          <w:szCs w:val="24"/>
        </w:rPr>
        <w:t>,</w:t>
      </w:r>
      <w:r w:rsidRPr="00424986">
        <w:rPr>
          <w:rFonts w:ascii="Times New Roman" w:hAnsi="Times New Roman" w:cs="Times New Roman"/>
          <w:sz w:val="24"/>
          <w:szCs w:val="24"/>
        </w:rPr>
        <w:t xml:space="preserve"> задачи и результативности бизнес- планирования необходимо обо</w:t>
      </w:r>
      <w:r w:rsidRPr="00424986">
        <w:rPr>
          <w:rFonts w:ascii="Times New Roman" w:hAnsi="Times New Roman" w:cs="Times New Roman"/>
          <w:sz w:val="24"/>
          <w:szCs w:val="24"/>
        </w:rPr>
        <w:t>с</w:t>
      </w:r>
      <w:r w:rsidRPr="00424986">
        <w:rPr>
          <w:rFonts w:ascii="Times New Roman" w:hAnsi="Times New Roman" w:cs="Times New Roman"/>
          <w:sz w:val="24"/>
          <w:szCs w:val="24"/>
        </w:rPr>
        <w:t xml:space="preserve">новывать общие и специфические элементы функционирования предприятия в условиях рынка, а также выбор стратегии и тактики </w:t>
      </w:r>
      <w:r w:rsidR="00816DFE" w:rsidRPr="00424986">
        <w:rPr>
          <w:rFonts w:ascii="Times New Roman" w:hAnsi="Times New Roman" w:cs="Times New Roman"/>
          <w:sz w:val="24"/>
          <w:szCs w:val="24"/>
        </w:rPr>
        <w:t>кон</w:t>
      </w:r>
      <w:r w:rsidR="00816DFE" w:rsidRPr="00424986">
        <w:rPr>
          <w:rFonts w:ascii="Times New Roman" w:hAnsi="Times New Roman" w:cs="Times New Roman"/>
          <w:sz w:val="24"/>
          <w:szCs w:val="24"/>
        </w:rPr>
        <w:softHyphen/>
        <w:t>куренции с учетом</w:t>
      </w:r>
      <w:r w:rsidR="00CE2088" w:rsidRPr="00424986">
        <w:rPr>
          <w:rFonts w:ascii="Times New Roman" w:hAnsi="Times New Roman" w:cs="Times New Roman"/>
          <w:sz w:val="24"/>
          <w:szCs w:val="24"/>
        </w:rPr>
        <w:t xml:space="preserve"> </w:t>
      </w:r>
      <w:r w:rsidR="00816DFE" w:rsidRPr="00424986">
        <w:rPr>
          <w:rFonts w:ascii="Times New Roman" w:hAnsi="Times New Roman" w:cs="Times New Roman"/>
          <w:sz w:val="24"/>
          <w:szCs w:val="24"/>
        </w:rPr>
        <w:t>оценки</w:t>
      </w:r>
      <w:r w:rsidRPr="00424986">
        <w:rPr>
          <w:rFonts w:ascii="Times New Roman" w:hAnsi="Times New Roman" w:cs="Times New Roman"/>
          <w:sz w:val="24"/>
          <w:szCs w:val="24"/>
        </w:rPr>
        <w:t xml:space="preserve"> финансовых, мат</w:t>
      </w:r>
      <w:r w:rsidRPr="00424986">
        <w:rPr>
          <w:rFonts w:ascii="Times New Roman" w:hAnsi="Times New Roman" w:cs="Times New Roman"/>
          <w:sz w:val="24"/>
          <w:szCs w:val="24"/>
        </w:rPr>
        <w:t>е</w:t>
      </w:r>
      <w:r w:rsidRPr="00424986">
        <w:rPr>
          <w:rFonts w:ascii="Times New Roman" w:hAnsi="Times New Roman" w:cs="Times New Roman"/>
          <w:sz w:val="24"/>
          <w:szCs w:val="24"/>
        </w:rPr>
        <w:t>риальных, трудовых ресурсов, необходимых для достижения определенных целей предпр</w:t>
      </w:r>
      <w:r w:rsidRPr="00424986">
        <w:rPr>
          <w:rFonts w:ascii="Times New Roman" w:hAnsi="Times New Roman" w:cs="Times New Roman"/>
          <w:sz w:val="24"/>
          <w:szCs w:val="24"/>
        </w:rPr>
        <w:t>и</w:t>
      </w:r>
      <w:r w:rsidRPr="00424986">
        <w:rPr>
          <w:rFonts w:ascii="Times New Roman" w:hAnsi="Times New Roman" w:cs="Times New Roman"/>
          <w:sz w:val="24"/>
          <w:szCs w:val="24"/>
        </w:rPr>
        <w:t>ятиями [2-5].</w:t>
      </w:r>
    </w:p>
    <w:p w:rsidR="0059210A" w:rsidRPr="00424986" w:rsidRDefault="0059210A" w:rsidP="002D354E">
      <w:pPr>
        <w:pStyle w:val="13"/>
        <w:spacing w:after="0" w:line="240" w:lineRule="auto"/>
        <w:ind w:firstLine="567"/>
        <w:rPr>
          <w:rFonts w:ascii="Times New Roman" w:hAnsi="Times New Roman" w:cs="Times New Roman"/>
          <w:sz w:val="24"/>
          <w:szCs w:val="24"/>
        </w:rPr>
      </w:pPr>
      <w:r w:rsidRPr="00424986">
        <w:rPr>
          <w:rFonts w:ascii="Times New Roman" w:hAnsi="Times New Roman" w:cs="Times New Roman"/>
          <w:sz w:val="24"/>
          <w:szCs w:val="24"/>
        </w:rPr>
        <w:t>Бизнес-план призван обеспечить</w:t>
      </w:r>
      <w:r w:rsidR="00CE2088" w:rsidRPr="00424986">
        <w:rPr>
          <w:rFonts w:ascii="Times New Roman" w:hAnsi="Times New Roman" w:cs="Times New Roman"/>
          <w:sz w:val="24"/>
          <w:szCs w:val="24"/>
        </w:rPr>
        <w:t xml:space="preserve"> </w:t>
      </w:r>
      <w:r w:rsidRPr="00424986">
        <w:rPr>
          <w:rFonts w:ascii="Times New Roman" w:hAnsi="Times New Roman" w:cs="Times New Roman"/>
          <w:sz w:val="24"/>
          <w:szCs w:val="24"/>
        </w:rPr>
        <w:t>на высоком результативном уровне объективное пре</w:t>
      </w:r>
      <w:r w:rsidRPr="00424986">
        <w:rPr>
          <w:rFonts w:ascii="Times New Roman" w:hAnsi="Times New Roman" w:cs="Times New Roman"/>
          <w:sz w:val="24"/>
          <w:szCs w:val="24"/>
        </w:rPr>
        <w:t>д</w:t>
      </w:r>
      <w:r w:rsidRPr="00424986">
        <w:rPr>
          <w:rFonts w:ascii="Times New Roman" w:hAnsi="Times New Roman" w:cs="Times New Roman"/>
          <w:sz w:val="24"/>
          <w:szCs w:val="24"/>
        </w:rPr>
        <w:t>ставление о возможностях развития торговли, способах продвижения товара на рынок, ц</w:t>
      </w:r>
      <w:r w:rsidRPr="00424986">
        <w:rPr>
          <w:rFonts w:ascii="Times New Roman" w:hAnsi="Times New Roman" w:cs="Times New Roman"/>
          <w:sz w:val="24"/>
          <w:szCs w:val="24"/>
        </w:rPr>
        <w:t>е</w:t>
      </w:r>
      <w:r w:rsidRPr="00424986">
        <w:rPr>
          <w:rFonts w:ascii="Times New Roman" w:hAnsi="Times New Roman" w:cs="Times New Roman"/>
          <w:sz w:val="24"/>
          <w:szCs w:val="24"/>
        </w:rPr>
        <w:t>нах, возможной прибыли, основных финансово-экономических результатах деятельности предприятия,</w:t>
      </w:r>
      <w:r w:rsidR="00816DFE" w:rsidRPr="00424986">
        <w:rPr>
          <w:rFonts w:ascii="Times New Roman" w:hAnsi="Times New Roman" w:cs="Times New Roman"/>
          <w:sz w:val="24"/>
          <w:szCs w:val="24"/>
        </w:rPr>
        <w:t xml:space="preserve"> он</w:t>
      </w:r>
      <w:r w:rsidRPr="00424986">
        <w:rPr>
          <w:rFonts w:ascii="Times New Roman" w:hAnsi="Times New Roman" w:cs="Times New Roman"/>
          <w:sz w:val="24"/>
          <w:szCs w:val="24"/>
        </w:rPr>
        <w:t xml:space="preserve"> выявляет зоны опасностей, предлагает пути их ограничения. Подобный план следует</w:t>
      </w:r>
      <w:r w:rsidR="00CE2088" w:rsidRPr="00424986">
        <w:rPr>
          <w:rFonts w:ascii="Times New Roman" w:hAnsi="Times New Roman" w:cs="Times New Roman"/>
          <w:sz w:val="24"/>
          <w:szCs w:val="24"/>
        </w:rPr>
        <w:t xml:space="preserve"> </w:t>
      </w:r>
      <w:r w:rsidRPr="00424986">
        <w:rPr>
          <w:rFonts w:ascii="Times New Roman" w:hAnsi="Times New Roman" w:cs="Times New Roman"/>
          <w:sz w:val="24"/>
          <w:szCs w:val="24"/>
        </w:rPr>
        <w:t>использовать независимо от сферы деятельности, масштабов, вида собственн</w:t>
      </w:r>
      <w:r w:rsidRPr="00424986">
        <w:rPr>
          <w:rFonts w:ascii="Times New Roman" w:hAnsi="Times New Roman" w:cs="Times New Roman"/>
          <w:sz w:val="24"/>
          <w:szCs w:val="24"/>
        </w:rPr>
        <w:t>о</w:t>
      </w:r>
      <w:r w:rsidRPr="00424986">
        <w:rPr>
          <w:rFonts w:ascii="Times New Roman" w:hAnsi="Times New Roman" w:cs="Times New Roman"/>
          <w:sz w:val="24"/>
          <w:szCs w:val="24"/>
        </w:rPr>
        <w:t>сти, организационно-правовой формы торговых предприятий. В нем следует находить свое решение внутренних задач</w:t>
      </w:r>
      <w:r w:rsidR="00816DFE" w:rsidRPr="00424986">
        <w:rPr>
          <w:rFonts w:ascii="Times New Roman" w:hAnsi="Times New Roman" w:cs="Times New Roman"/>
          <w:sz w:val="24"/>
          <w:szCs w:val="24"/>
        </w:rPr>
        <w:t>,</w:t>
      </w:r>
      <w:r w:rsidRPr="00424986">
        <w:rPr>
          <w:rFonts w:ascii="Times New Roman" w:hAnsi="Times New Roman" w:cs="Times New Roman"/>
          <w:sz w:val="24"/>
          <w:szCs w:val="24"/>
        </w:rPr>
        <w:t xml:space="preserve"> связанных с управ</w:t>
      </w:r>
      <w:r w:rsidR="00816DFE" w:rsidRPr="00424986">
        <w:rPr>
          <w:rFonts w:ascii="Times New Roman" w:hAnsi="Times New Roman" w:cs="Times New Roman"/>
          <w:sz w:val="24"/>
          <w:szCs w:val="24"/>
        </w:rPr>
        <w:t>лением предприятием,</w:t>
      </w:r>
      <w:r w:rsidRPr="00424986">
        <w:rPr>
          <w:rFonts w:ascii="Times New Roman" w:hAnsi="Times New Roman" w:cs="Times New Roman"/>
          <w:sz w:val="24"/>
          <w:szCs w:val="24"/>
        </w:rPr>
        <w:t xml:space="preserve"> и внешних, которые</w:t>
      </w:r>
      <w:r w:rsidR="00CE2088" w:rsidRPr="00424986">
        <w:rPr>
          <w:rFonts w:ascii="Times New Roman" w:hAnsi="Times New Roman" w:cs="Times New Roman"/>
          <w:sz w:val="24"/>
          <w:szCs w:val="24"/>
        </w:rPr>
        <w:t xml:space="preserve"> </w:t>
      </w:r>
      <w:r w:rsidRPr="00424986">
        <w:rPr>
          <w:rFonts w:ascii="Times New Roman" w:hAnsi="Times New Roman" w:cs="Times New Roman"/>
          <w:sz w:val="24"/>
          <w:szCs w:val="24"/>
        </w:rPr>
        <w:t>обусловлены</w:t>
      </w:r>
      <w:r w:rsidR="00CE2088" w:rsidRPr="00424986">
        <w:rPr>
          <w:rFonts w:ascii="Times New Roman" w:hAnsi="Times New Roman" w:cs="Times New Roman"/>
          <w:sz w:val="24"/>
          <w:szCs w:val="24"/>
        </w:rPr>
        <w:t xml:space="preserve"> </w:t>
      </w:r>
      <w:r w:rsidRPr="00424986">
        <w:rPr>
          <w:rFonts w:ascii="Times New Roman" w:hAnsi="Times New Roman" w:cs="Times New Roman"/>
          <w:sz w:val="24"/>
          <w:szCs w:val="24"/>
        </w:rPr>
        <w:t>взаимоотношениями с другими</w:t>
      </w:r>
      <w:r w:rsidR="00CE2088" w:rsidRPr="00424986">
        <w:rPr>
          <w:rFonts w:ascii="Times New Roman" w:hAnsi="Times New Roman" w:cs="Times New Roman"/>
          <w:sz w:val="24"/>
          <w:szCs w:val="24"/>
        </w:rPr>
        <w:t xml:space="preserve"> </w:t>
      </w:r>
      <w:r w:rsidRPr="00424986">
        <w:rPr>
          <w:rFonts w:ascii="Times New Roman" w:hAnsi="Times New Roman" w:cs="Times New Roman"/>
          <w:sz w:val="24"/>
          <w:szCs w:val="24"/>
        </w:rPr>
        <w:t>организациями.</w:t>
      </w:r>
    </w:p>
    <w:p w:rsidR="0059210A" w:rsidRPr="00424986" w:rsidRDefault="0059210A" w:rsidP="002D354E">
      <w:pPr>
        <w:pStyle w:val="13"/>
        <w:spacing w:after="0" w:line="240" w:lineRule="auto"/>
        <w:ind w:firstLine="567"/>
        <w:rPr>
          <w:rFonts w:ascii="Times New Roman" w:hAnsi="Times New Roman" w:cs="Times New Roman"/>
          <w:sz w:val="24"/>
          <w:szCs w:val="24"/>
        </w:rPr>
      </w:pPr>
      <w:r w:rsidRPr="00424986">
        <w:rPr>
          <w:rFonts w:ascii="Times New Roman" w:hAnsi="Times New Roman" w:cs="Times New Roman"/>
          <w:sz w:val="24"/>
          <w:szCs w:val="24"/>
        </w:rPr>
        <w:t>Бизнес-планирование приз</w:t>
      </w:r>
      <w:r w:rsidR="00816DFE" w:rsidRPr="00424986">
        <w:rPr>
          <w:rFonts w:ascii="Times New Roman" w:hAnsi="Times New Roman" w:cs="Times New Roman"/>
          <w:sz w:val="24"/>
          <w:szCs w:val="24"/>
        </w:rPr>
        <w:t>вано занимать более существенную долю</w:t>
      </w:r>
      <w:r w:rsidRPr="00424986">
        <w:rPr>
          <w:rFonts w:ascii="Times New Roman" w:hAnsi="Times New Roman" w:cs="Times New Roman"/>
          <w:sz w:val="24"/>
          <w:szCs w:val="24"/>
        </w:rPr>
        <w:t xml:space="preserve"> в современном м</w:t>
      </w:r>
      <w:r w:rsidRPr="00424986">
        <w:rPr>
          <w:rFonts w:ascii="Times New Roman" w:hAnsi="Times New Roman" w:cs="Times New Roman"/>
          <w:sz w:val="24"/>
          <w:szCs w:val="24"/>
        </w:rPr>
        <w:t>е</w:t>
      </w:r>
      <w:r w:rsidRPr="00424986">
        <w:rPr>
          <w:rFonts w:ascii="Times New Roman" w:hAnsi="Times New Roman" w:cs="Times New Roman"/>
          <w:sz w:val="24"/>
          <w:szCs w:val="24"/>
        </w:rPr>
        <w:t>неджменте. Для системы бизнеса в современный период</w:t>
      </w:r>
      <w:r w:rsidR="00CE2088" w:rsidRPr="00424986">
        <w:rPr>
          <w:rFonts w:ascii="Times New Roman" w:hAnsi="Times New Roman" w:cs="Times New Roman"/>
          <w:sz w:val="24"/>
          <w:szCs w:val="24"/>
        </w:rPr>
        <w:t xml:space="preserve"> </w:t>
      </w:r>
      <w:r w:rsidRPr="00424986">
        <w:rPr>
          <w:rFonts w:ascii="Times New Roman" w:hAnsi="Times New Roman" w:cs="Times New Roman"/>
          <w:sz w:val="24"/>
          <w:szCs w:val="24"/>
        </w:rPr>
        <w:t>имеется множество новых возмо</w:t>
      </w:r>
      <w:r w:rsidRPr="00424986">
        <w:rPr>
          <w:rFonts w:ascii="Times New Roman" w:hAnsi="Times New Roman" w:cs="Times New Roman"/>
          <w:sz w:val="24"/>
          <w:szCs w:val="24"/>
        </w:rPr>
        <w:t>ж</w:t>
      </w:r>
      <w:r w:rsidRPr="00424986">
        <w:rPr>
          <w:rFonts w:ascii="Times New Roman" w:hAnsi="Times New Roman" w:cs="Times New Roman"/>
          <w:sz w:val="24"/>
          <w:szCs w:val="24"/>
        </w:rPr>
        <w:t>ностей. Бизнес-планирование призвано</w:t>
      </w:r>
      <w:r w:rsidR="00816DFE" w:rsidRPr="00424986">
        <w:rPr>
          <w:rFonts w:ascii="Times New Roman" w:hAnsi="Times New Roman" w:cs="Times New Roman"/>
          <w:sz w:val="24"/>
          <w:szCs w:val="24"/>
        </w:rPr>
        <w:t>,</w:t>
      </w:r>
      <w:r w:rsidRPr="00424986">
        <w:rPr>
          <w:rFonts w:ascii="Times New Roman" w:hAnsi="Times New Roman" w:cs="Times New Roman"/>
          <w:sz w:val="24"/>
          <w:szCs w:val="24"/>
        </w:rPr>
        <w:t xml:space="preserve"> к отношению к менеджеру постоянно обеспечи</w:t>
      </w:r>
      <w:r w:rsidR="00816DFE" w:rsidRPr="00424986">
        <w:rPr>
          <w:rFonts w:ascii="Times New Roman" w:hAnsi="Times New Roman" w:cs="Times New Roman"/>
          <w:sz w:val="24"/>
          <w:szCs w:val="24"/>
        </w:rPr>
        <w:t>вать преобразования и повышение</w:t>
      </w:r>
      <w:r w:rsidRPr="00424986">
        <w:rPr>
          <w:rFonts w:ascii="Times New Roman" w:hAnsi="Times New Roman" w:cs="Times New Roman"/>
          <w:sz w:val="24"/>
          <w:szCs w:val="24"/>
        </w:rPr>
        <w:t xml:space="preserve"> эффективности деятельности на</w:t>
      </w:r>
      <w:r w:rsidR="00CE2088" w:rsidRPr="00424986">
        <w:rPr>
          <w:rFonts w:ascii="Times New Roman" w:hAnsi="Times New Roman" w:cs="Times New Roman"/>
          <w:sz w:val="24"/>
          <w:szCs w:val="24"/>
        </w:rPr>
        <w:t xml:space="preserve"> </w:t>
      </w:r>
      <w:r w:rsidRPr="00424986">
        <w:rPr>
          <w:rFonts w:ascii="Times New Roman" w:hAnsi="Times New Roman" w:cs="Times New Roman"/>
          <w:sz w:val="24"/>
          <w:szCs w:val="24"/>
        </w:rPr>
        <w:t>рынках</w:t>
      </w:r>
      <w:r w:rsidR="00816DFE" w:rsidRPr="00424986">
        <w:rPr>
          <w:rFonts w:ascii="Times New Roman" w:hAnsi="Times New Roman" w:cs="Times New Roman"/>
          <w:sz w:val="24"/>
          <w:szCs w:val="24"/>
        </w:rPr>
        <w:t>,</w:t>
      </w:r>
      <w:r w:rsidRPr="00424986">
        <w:rPr>
          <w:rFonts w:ascii="Times New Roman" w:hAnsi="Times New Roman" w:cs="Times New Roman"/>
          <w:sz w:val="24"/>
          <w:szCs w:val="24"/>
        </w:rPr>
        <w:t xml:space="preserve"> где механизм упра</w:t>
      </w:r>
      <w:r w:rsidRPr="00424986">
        <w:rPr>
          <w:rFonts w:ascii="Times New Roman" w:hAnsi="Times New Roman" w:cs="Times New Roman"/>
          <w:sz w:val="24"/>
          <w:szCs w:val="24"/>
        </w:rPr>
        <w:t>в</w:t>
      </w:r>
      <w:r w:rsidRPr="00424986">
        <w:rPr>
          <w:rFonts w:ascii="Times New Roman" w:hAnsi="Times New Roman" w:cs="Times New Roman"/>
          <w:sz w:val="24"/>
          <w:szCs w:val="24"/>
        </w:rPr>
        <w:t>ления складывается из необходимых элементов, в том числе планирова</w:t>
      </w:r>
      <w:r w:rsidRPr="00424986">
        <w:rPr>
          <w:rFonts w:ascii="Times New Roman" w:hAnsi="Times New Roman" w:cs="Times New Roman"/>
          <w:sz w:val="24"/>
          <w:szCs w:val="24"/>
        </w:rPr>
        <w:softHyphen/>
        <w:t>ние, организация в</w:t>
      </w:r>
      <w:r w:rsidRPr="00424986">
        <w:rPr>
          <w:rFonts w:ascii="Times New Roman" w:hAnsi="Times New Roman" w:cs="Times New Roman"/>
          <w:sz w:val="24"/>
          <w:szCs w:val="24"/>
        </w:rPr>
        <w:t>ы</w:t>
      </w:r>
      <w:r w:rsidRPr="00424986">
        <w:rPr>
          <w:rFonts w:ascii="Times New Roman" w:hAnsi="Times New Roman" w:cs="Times New Roman"/>
          <w:sz w:val="24"/>
          <w:szCs w:val="24"/>
        </w:rPr>
        <w:t xml:space="preserve">полнения плана, контроль и оперативное регулирование выполнения плана. </w:t>
      </w:r>
    </w:p>
    <w:p w:rsidR="0059210A" w:rsidRPr="00424986" w:rsidRDefault="0059210A" w:rsidP="002D354E">
      <w:pPr>
        <w:pStyle w:val="13"/>
        <w:spacing w:after="0" w:line="240" w:lineRule="auto"/>
        <w:ind w:firstLine="567"/>
        <w:rPr>
          <w:rFonts w:ascii="Times New Roman" w:hAnsi="Times New Roman" w:cs="Times New Roman"/>
          <w:sz w:val="24"/>
          <w:szCs w:val="24"/>
        </w:rPr>
      </w:pPr>
      <w:r w:rsidRPr="00424986">
        <w:rPr>
          <w:rFonts w:ascii="Times New Roman" w:hAnsi="Times New Roman" w:cs="Times New Roman"/>
          <w:sz w:val="24"/>
          <w:szCs w:val="24"/>
        </w:rPr>
        <w:t xml:space="preserve">При изучении состояния </w:t>
      </w:r>
      <w:r w:rsidR="00816DFE" w:rsidRPr="00424986">
        <w:rPr>
          <w:rFonts w:ascii="Times New Roman" w:hAnsi="Times New Roman" w:cs="Times New Roman"/>
          <w:sz w:val="24"/>
          <w:szCs w:val="24"/>
        </w:rPr>
        <w:t>бизнес-</w:t>
      </w:r>
      <w:r w:rsidRPr="00424986">
        <w:rPr>
          <w:rFonts w:ascii="Times New Roman" w:hAnsi="Times New Roman" w:cs="Times New Roman"/>
          <w:sz w:val="24"/>
          <w:szCs w:val="24"/>
        </w:rPr>
        <w:t>планирования в России, сопоставлении отечественной теории, методолог</w:t>
      </w:r>
      <w:r w:rsidR="00816DFE" w:rsidRPr="00424986">
        <w:rPr>
          <w:rFonts w:ascii="Times New Roman" w:hAnsi="Times New Roman" w:cs="Times New Roman"/>
          <w:sz w:val="24"/>
          <w:szCs w:val="24"/>
        </w:rPr>
        <w:t>ии и практики разработки бизнес-</w:t>
      </w:r>
      <w:r w:rsidRPr="00424986">
        <w:rPr>
          <w:rFonts w:ascii="Times New Roman" w:hAnsi="Times New Roman" w:cs="Times New Roman"/>
          <w:sz w:val="24"/>
          <w:szCs w:val="24"/>
        </w:rPr>
        <w:t>проектов и бизнес планов с зарубежн</w:t>
      </w:r>
      <w:r w:rsidRPr="00424986">
        <w:rPr>
          <w:rFonts w:ascii="Times New Roman" w:hAnsi="Times New Roman" w:cs="Times New Roman"/>
          <w:sz w:val="24"/>
          <w:szCs w:val="24"/>
        </w:rPr>
        <w:t>ы</w:t>
      </w:r>
      <w:r w:rsidRPr="00424986">
        <w:rPr>
          <w:rFonts w:ascii="Times New Roman" w:hAnsi="Times New Roman" w:cs="Times New Roman"/>
          <w:sz w:val="24"/>
          <w:szCs w:val="24"/>
        </w:rPr>
        <w:t>ми подходами</w:t>
      </w:r>
      <w:r w:rsidR="00816DFE" w:rsidRPr="00424986">
        <w:rPr>
          <w:rFonts w:ascii="Times New Roman" w:hAnsi="Times New Roman" w:cs="Times New Roman"/>
          <w:sz w:val="24"/>
          <w:szCs w:val="24"/>
        </w:rPr>
        <w:t xml:space="preserve">, выявлены </w:t>
      </w:r>
      <w:r w:rsidRPr="00424986">
        <w:rPr>
          <w:rFonts w:ascii="Times New Roman" w:hAnsi="Times New Roman" w:cs="Times New Roman"/>
          <w:sz w:val="24"/>
          <w:szCs w:val="24"/>
        </w:rPr>
        <w:t xml:space="preserve">принципиально важные моменты. </w:t>
      </w:r>
    </w:p>
    <w:p w:rsidR="0059210A" w:rsidRPr="00424986" w:rsidRDefault="0059210A" w:rsidP="002D354E">
      <w:pPr>
        <w:pStyle w:val="29"/>
        <w:widowControl/>
        <w:shd w:val="clear" w:color="auto" w:fill="FFFFFF"/>
        <w:ind w:firstLine="567"/>
        <w:rPr>
          <w:rFonts w:ascii="Times New Roman" w:hAnsi="Times New Roman"/>
          <w:sz w:val="24"/>
          <w:szCs w:val="24"/>
        </w:rPr>
      </w:pPr>
      <w:r w:rsidRPr="00424986">
        <w:rPr>
          <w:rFonts w:ascii="Times New Roman" w:hAnsi="Times New Roman"/>
          <w:sz w:val="24"/>
          <w:szCs w:val="24"/>
        </w:rPr>
        <w:t>К настоящему времени бизнес-планирование должно соответствовать</w:t>
      </w:r>
      <w:r w:rsidR="00816DFE" w:rsidRPr="00424986">
        <w:rPr>
          <w:rFonts w:ascii="Times New Roman" w:hAnsi="Times New Roman"/>
          <w:sz w:val="24"/>
          <w:szCs w:val="24"/>
        </w:rPr>
        <w:t>,</w:t>
      </w:r>
      <w:r w:rsidR="00CE2088" w:rsidRPr="00424986">
        <w:rPr>
          <w:rFonts w:ascii="Times New Roman" w:hAnsi="Times New Roman"/>
          <w:sz w:val="24"/>
          <w:szCs w:val="24"/>
        </w:rPr>
        <w:t xml:space="preserve"> </w:t>
      </w:r>
      <w:r w:rsidRPr="00424986">
        <w:rPr>
          <w:rFonts w:ascii="Times New Roman" w:hAnsi="Times New Roman"/>
          <w:sz w:val="24"/>
          <w:szCs w:val="24"/>
        </w:rPr>
        <w:t>признанной во всем мире</w:t>
      </w:r>
      <w:r w:rsidR="00816DFE" w:rsidRPr="00424986">
        <w:rPr>
          <w:rFonts w:ascii="Times New Roman" w:hAnsi="Times New Roman"/>
          <w:sz w:val="24"/>
          <w:szCs w:val="24"/>
        </w:rPr>
        <w:t>, методологии</w:t>
      </w:r>
      <w:r w:rsidRPr="00424986">
        <w:rPr>
          <w:rFonts w:ascii="Times New Roman" w:hAnsi="Times New Roman"/>
          <w:sz w:val="24"/>
          <w:szCs w:val="24"/>
        </w:rPr>
        <w:t xml:space="preserve"> предпринимательской деятельности.</w:t>
      </w:r>
    </w:p>
    <w:p w:rsidR="0059210A" w:rsidRPr="00424986" w:rsidRDefault="0059210A" w:rsidP="002D354E">
      <w:pPr>
        <w:pStyle w:val="29"/>
        <w:widowControl/>
        <w:shd w:val="clear" w:color="auto" w:fill="FFFFFF"/>
        <w:ind w:firstLine="567"/>
        <w:rPr>
          <w:rFonts w:ascii="Times New Roman" w:hAnsi="Times New Roman"/>
          <w:sz w:val="24"/>
          <w:szCs w:val="24"/>
        </w:rPr>
      </w:pPr>
      <w:r w:rsidRPr="00424986">
        <w:rPr>
          <w:rFonts w:ascii="Times New Roman" w:hAnsi="Times New Roman"/>
          <w:sz w:val="24"/>
          <w:szCs w:val="24"/>
        </w:rPr>
        <w:t>Бизнес-план является неотъемлемой составной частью комплекса работ по управлению деловыми проектами. Развитие бизнес</w:t>
      </w:r>
      <w:r w:rsidR="00816DFE" w:rsidRPr="00424986">
        <w:rPr>
          <w:rFonts w:ascii="Times New Roman" w:hAnsi="Times New Roman"/>
          <w:sz w:val="24"/>
          <w:szCs w:val="24"/>
        </w:rPr>
        <w:t>-</w:t>
      </w:r>
      <w:r w:rsidRPr="00424986">
        <w:rPr>
          <w:rFonts w:ascii="Times New Roman" w:hAnsi="Times New Roman"/>
          <w:sz w:val="24"/>
          <w:szCs w:val="24"/>
        </w:rPr>
        <w:t>планирования</w:t>
      </w:r>
      <w:r w:rsidR="00CE2088" w:rsidRPr="00424986">
        <w:rPr>
          <w:rFonts w:ascii="Times New Roman" w:hAnsi="Times New Roman"/>
          <w:sz w:val="24"/>
          <w:szCs w:val="24"/>
        </w:rPr>
        <w:t xml:space="preserve"> </w:t>
      </w:r>
      <w:r w:rsidRPr="00424986">
        <w:rPr>
          <w:rFonts w:ascii="Times New Roman" w:hAnsi="Times New Roman"/>
          <w:sz w:val="24"/>
          <w:szCs w:val="24"/>
        </w:rPr>
        <w:t>призвано предполагать активность вн</w:t>
      </w:r>
      <w:r w:rsidRPr="00424986">
        <w:rPr>
          <w:rFonts w:ascii="Times New Roman" w:hAnsi="Times New Roman"/>
          <w:sz w:val="24"/>
          <w:szCs w:val="24"/>
        </w:rPr>
        <w:t>е</w:t>
      </w:r>
      <w:r w:rsidRPr="00424986">
        <w:rPr>
          <w:rFonts w:ascii="Times New Roman" w:hAnsi="Times New Roman"/>
          <w:sz w:val="24"/>
          <w:szCs w:val="24"/>
        </w:rPr>
        <w:t>дрения в практику проведения комплексного анализа ситуации, постановку цели, выработку страте</w:t>
      </w:r>
      <w:r w:rsidRPr="00424986">
        <w:rPr>
          <w:rFonts w:ascii="Times New Roman" w:hAnsi="Times New Roman"/>
          <w:sz w:val="24"/>
          <w:szCs w:val="24"/>
        </w:rPr>
        <w:softHyphen/>
        <w:t>гии и согласованных программ действий,</w:t>
      </w:r>
      <w:r w:rsidR="00CE2088" w:rsidRPr="00424986">
        <w:rPr>
          <w:rFonts w:ascii="Times New Roman" w:hAnsi="Times New Roman"/>
          <w:sz w:val="24"/>
          <w:szCs w:val="24"/>
        </w:rPr>
        <w:t xml:space="preserve"> </w:t>
      </w:r>
      <w:r w:rsidRPr="00424986">
        <w:rPr>
          <w:rFonts w:ascii="Times New Roman" w:hAnsi="Times New Roman"/>
          <w:sz w:val="24"/>
          <w:szCs w:val="24"/>
        </w:rPr>
        <w:t>а также распределение ресурсов в соответст</w:t>
      </w:r>
      <w:r w:rsidRPr="00424986">
        <w:rPr>
          <w:rFonts w:ascii="Times New Roman" w:hAnsi="Times New Roman"/>
          <w:sz w:val="24"/>
          <w:szCs w:val="24"/>
        </w:rPr>
        <w:softHyphen/>
        <w:t>вии с выявленными приоритетами развития. Н</w:t>
      </w:r>
      <w:r w:rsidR="00816DFE" w:rsidRPr="00424986">
        <w:rPr>
          <w:rFonts w:ascii="Times New Roman" w:hAnsi="Times New Roman"/>
          <w:sz w:val="24"/>
          <w:szCs w:val="24"/>
        </w:rPr>
        <w:t>епрекращающийся процесс биз</w:t>
      </w:r>
      <w:r w:rsidR="00816DFE" w:rsidRPr="00424986">
        <w:rPr>
          <w:rFonts w:ascii="Times New Roman" w:hAnsi="Times New Roman"/>
          <w:sz w:val="24"/>
          <w:szCs w:val="24"/>
        </w:rPr>
        <w:softHyphen/>
        <w:t>нес-</w:t>
      </w:r>
      <w:r w:rsidRPr="00424986">
        <w:rPr>
          <w:rFonts w:ascii="Times New Roman" w:hAnsi="Times New Roman"/>
          <w:sz w:val="24"/>
          <w:szCs w:val="24"/>
        </w:rPr>
        <w:t>планирования позволит планомерно и рационально повышать потенциал предприятия в до</w:t>
      </w:r>
      <w:r w:rsidRPr="00424986">
        <w:rPr>
          <w:rFonts w:ascii="Times New Roman" w:hAnsi="Times New Roman"/>
          <w:sz w:val="24"/>
          <w:szCs w:val="24"/>
        </w:rPr>
        <w:t>л</w:t>
      </w:r>
      <w:r w:rsidRPr="00424986">
        <w:rPr>
          <w:rFonts w:ascii="Times New Roman" w:hAnsi="Times New Roman"/>
          <w:sz w:val="24"/>
          <w:szCs w:val="24"/>
        </w:rPr>
        <w:t>госрочной перспективе через реализацию конкретных опера</w:t>
      </w:r>
      <w:r w:rsidRPr="00424986">
        <w:rPr>
          <w:rFonts w:ascii="Times New Roman" w:hAnsi="Times New Roman"/>
          <w:sz w:val="24"/>
          <w:szCs w:val="24"/>
        </w:rPr>
        <w:softHyphen/>
        <w:t>тивных планов.</w:t>
      </w:r>
    </w:p>
    <w:p w:rsidR="0059210A" w:rsidRPr="00424986" w:rsidRDefault="0059210A" w:rsidP="002D354E">
      <w:pPr>
        <w:pStyle w:val="29"/>
        <w:widowControl/>
        <w:shd w:val="clear" w:color="auto" w:fill="FFFFFF"/>
        <w:ind w:firstLine="567"/>
        <w:rPr>
          <w:rFonts w:ascii="Times New Roman" w:hAnsi="Times New Roman"/>
          <w:sz w:val="24"/>
          <w:szCs w:val="24"/>
        </w:rPr>
      </w:pPr>
      <w:r w:rsidRPr="00424986">
        <w:rPr>
          <w:rFonts w:ascii="Times New Roman" w:hAnsi="Times New Roman"/>
          <w:sz w:val="24"/>
          <w:szCs w:val="24"/>
        </w:rPr>
        <w:t>Решение о внед</w:t>
      </w:r>
      <w:r w:rsidR="00816DFE" w:rsidRPr="00424986">
        <w:rPr>
          <w:rFonts w:ascii="Times New Roman" w:hAnsi="Times New Roman"/>
          <w:sz w:val="24"/>
          <w:szCs w:val="24"/>
        </w:rPr>
        <w:t>рении в деловую практику бизнес-</w:t>
      </w:r>
      <w:r w:rsidRPr="00424986">
        <w:rPr>
          <w:rFonts w:ascii="Times New Roman" w:hAnsi="Times New Roman"/>
          <w:sz w:val="24"/>
          <w:szCs w:val="24"/>
        </w:rPr>
        <w:t>планирования, как правило, должно</w:t>
      </w:r>
      <w:r w:rsidR="00CE2088" w:rsidRPr="00424986">
        <w:rPr>
          <w:rFonts w:ascii="Times New Roman" w:hAnsi="Times New Roman"/>
          <w:sz w:val="24"/>
          <w:szCs w:val="24"/>
        </w:rPr>
        <w:t xml:space="preserve"> </w:t>
      </w:r>
      <w:r w:rsidRPr="00424986">
        <w:rPr>
          <w:rFonts w:ascii="Times New Roman" w:hAnsi="Times New Roman"/>
          <w:sz w:val="24"/>
          <w:szCs w:val="24"/>
        </w:rPr>
        <w:t xml:space="preserve">носить концептуальный характер. </w:t>
      </w:r>
      <w:r w:rsidR="00816DFE" w:rsidRPr="00424986">
        <w:rPr>
          <w:rFonts w:ascii="Times New Roman" w:hAnsi="Times New Roman"/>
          <w:sz w:val="24"/>
          <w:szCs w:val="24"/>
        </w:rPr>
        <w:t>Применение методов бизнес-планирования, охватыва</w:t>
      </w:r>
      <w:r w:rsidR="00816DFE" w:rsidRPr="00424986">
        <w:rPr>
          <w:rFonts w:ascii="Times New Roman" w:hAnsi="Times New Roman"/>
          <w:sz w:val="24"/>
          <w:szCs w:val="24"/>
        </w:rPr>
        <w:t>ю</w:t>
      </w:r>
      <w:r w:rsidR="00816DFE" w:rsidRPr="00424986">
        <w:rPr>
          <w:rFonts w:ascii="Times New Roman" w:hAnsi="Times New Roman"/>
          <w:sz w:val="24"/>
          <w:szCs w:val="24"/>
        </w:rPr>
        <w:t>щих</w:t>
      </w:r>
      <w:r w:rsidRPr="00424986">
        <w:rPr>
          <w:rFonts w:ascii="Times New Roman" w:hAnsi="Times New Roman"/>
          <w:sz w:val="24"/>
          <w:szCs w:val="24"/>
        </w:rPr>
        <w:t xml:space="preserve"> весь спектр компонентов менеджмента</w:t>
      </w:r>
      <w:r w:rsidR="00816DFE" w:rsidRPr="00424986">
        <w:rPr>
          <w:rFonts w:ascii="Times New Roman" w:hAnsi="Times New Roman"/>
          <w:sz w:val="24"/>
          <w:szCs w:val="24"/>
        </w:rPr>
        <w:t>,</w:t>
      </w:r>
      <w:r w:rsidR="00CE2088" w:rsidRPr="00424986">
        <w:rPr>
          <w:rFonts w:ascii="Times New Roman" w:hAnsi="Times New Roman"/>
          <w:sz w:val="24"/>
          <w:szCs w:val="24"/>
        </w:rPr>
        <w:t xml:space="preserve"> </w:t>
      </w:r>
      <w:r w:rsidRPr="00424986">
        <w:rPr>
          <w:rFonts w:ascii="Times New Roman" w:hAnsi="Times New Roman"/>
          <w:sz w:val="24"/>
          <w:szCs w:val="24"/>
        </w:rPr>
        <w:t>в том числе маркетинг и бизнес-планирование, структуры, орган</w:t>
      </w:r>
      <w:r w:rsidR="00816DFE" w:rsidRPr="00424986">
        <w:rPr>
          <w:rFonts w:ascii="Times New Roman" w:hAnsi="Times New Roman"/>
          <w:sz w:val="24"/>
          <w:szCs w:val="24"/>
        </w:rPr>
        <w:t>изацию и логистику, экономику</w:t>
      </w:r>
      <w:r w:rsidRPr="00424986">
        <w:rPr>
          <w:rFonts w:ascii="Times New Roman" w:hAnsi="Times New Roman"/>
          <w:sz w:val="24"/>
          <w:szCs w:val="24"/>
        </w:rPr>
        <w:t xml:space="preserve">, учет, </w:t>
      </w:r>
      <w:r w:rsidR="00816DFE" w:rsidRPr="00424986">
        <w:rPr>
          <w:rFonts w:ascii="Times New Roman" w:hAnsi="Times New Roman"/>
          <w:sz w:val="24"/>
          <w:szCs w:val="24"/>
        </w:rPr>
        <w:t>финансы, персонал</w:t>
      </w:r>
      <w:r w:rsidRPr="00424986">
        <w:rPr>
          <w:rFonts w:ascii="Times New Roman" w:hAnsi="Times New Roman"/>
          <w:sz w:val="24"/>
          <w:szCs w:val="24"/>
        </w:rPr>
        <w:t xml:space="preserve"> прогнозирует р</w:t>
      </w:r>
      <w:r w:rsidRPr="00424986">
        <w:rPr>
          <w:rFonts w:ascii="Times New Roman" w:hAnsi="Times New Roman"/>
          <w:sz w:val="24"/>
          <w:szCs w:val="24"/>
        </w:rPr>
        <w:t>е</w:t>
      </w:r>
      <w:r w:rsidRPr="00424986">
        <w:rPr>
          <w:rFonts w:ascii="Times New Roman" w:hAnsi="Times New Roman"/>
          <w:sz w:val="24"/>
          <w:szCs w:val="24"/>
        </w:rPr>
        <w:t>зультаты</w:t>
      </w:r>
      <w:r w:rsidR="00CE2088" w:rsidRPr="00424986">
        <w:rPr>
          <w:rFonts w:ascii="Times New Roman" w:hAnsi="Times New Roman"/>
          <w:sz w:val="24"/>
          <w:szCs w:val="24"/>
        </w:rPr>
        <w:t xml:space="preserve"> </w:t>
      </w:r>
      <w:r w:rsidRPr="00424986">
        <w:rPr>
          <w:rFonts w:ascii="Times New Roman" w:hAnsi="Times New Roman"/>
          <w:sz w:val="24"/>
          <w:szCs w:val="24"/>
        </w:rPr>
        <w:t>бизнеса относительно торговой сферы [7, 8].</w:t>
      </w:r>
      <w:r w:rsidR="00CE2088" w:rsidRPr="00424986">
        <w:rPr>
          <w:rFonts w:ascii="Times New Roman" w:hAnsi="Times New Roman"/>
          <w:sz w:val="24"/>
          <w:szCs w:val="24"/>
        </w:rPr>
        <w:t xml:space="preserve"> </w:t>
      </w:r>
    </w:p>
    <w:p w:rsidR="0059210A" w:rsidRPr="00424986" w:rsidRDefault="0059210A" w:rsidP="002D354E">
      <w:pPr>
        <w:pStyle w:val="29"/>
        <w:widowControl/>
        <w:shd w:val="clear" w:color="auto" w:fill="FFFFFF"/>
        <w:ind w:firstLine="567"/>
        <w:rPr>
          <w:rFonts w:ascii="Times New Roman" w:hAnsi="Times New Roman"/>
          <w:sz w:val="24"/>
          <w:szCs w:val="24"/>
        </w:rPr>
      </w:pPr>
      <w:r w:rsidRPr="00424986">
        <w:rPr>
          <w:rFonts w:ascii="Times New Roman" w:hAnsi="Times New Roman"/>
          <w:sz w:val="24"/>
          <w:szCs w:val="24"/>
        </w:rPr>
        <w:t>При всем многообразии форм бизнеса существуют основы, обязательные практически для всех област</w:t>
      </w:r>
      <w:r w:rsidR="00816DFE" w:rsidRPr="00424986">
        <w:rPr>
          <w:rFonts w:ascii="Times New Roman" w:hAnsi="Times New Roman"/>
          <w:sz w:val="24"/>
          <w:szCs w:val="24"/>
        </w:rPr>
        <w:t>ей коммерческой деятельности</w:t>
      </w:r>
      <w:r w:rsidRPr="00424986">
        <w:rPr>
          <w:rFonts w:ascii="Times New Roman" w:hAnsi="Times New Roman"/>
          <w:sz w:val="24"/>
          <w:szCs w:val="24"/>
        </w:rPr>
        <w:t xml:space="preserve"> для разных предприятий и организаций, опора на которые необходима для того, чтобы своевременно подготовиться к возможным неож</w:t>
      </w:r>
      <w:r w:rsidRPr="00424986">
        <w:rPr>
          <w:rFonts w:ascii="Times New Roman" w:hAnsi="Times New Roman"/>
          <w:sz w:val="24"/>
          <w:szCs w:val="24"/>
        </w:rPr>
        <w:t>и</w:t>
      </w:r>
      <w:r w:rsidRPr="00424986">
        <w:rPr>
          <w:rFonts w:ascii="Times New Roman" w:hAnsi="Times New Roman"/>
          <w:sz w:val="24"/>
          <w:szCs w:val="24"/>
        </w:rPr>
        <w:t>данностям и устранить потенциальные трудности, опасности</w:t>
      </w:r>
      <w:r w:rsidR="00816DFE" w:rsidRPr="00424986">
        <w:rPr>
          <w:rFonts w:ascii="Times New Roman" w:hAnsi="Times New Roman"/>
          <w:sz w:val="24"/>
          <w:szCs w:val="24"/>
        </w:rPr>
        <w:t>,</w:t>
      </w:r>
      <w:r w:rsidRPr="00424986">
        <w:rPr>
          <w:rFonts w:ascii="Times New Roman" w:hAnsi="Times New Roman"/>
          <w:sz w:val="24"/>
          <w:szCs w:val="24"/>
        </w:rPr>
        <w:t xml:space="preserve"> и тем самым уменьшить риск в </w:t>
      </w:r>
      <w:r w:rsidRPr="00424986">
        <w:rPr>
          <w:rFonts w:ascii="Times New Roman" w:hAnsi="Times New Roman"/>
          <w:sz w:val="24"/>
          <w:szCs w:val="24"/>
        </w:rPr>
        <w:lastRenderedPageBreak/>
        <w:t>достижении поставленных целей. Планомерная разработка стратегии и тактики торговой деятельности предприятия является важнейшей задачей бизнеса.</w:t>
      </w:r>
    </w:p>
    <w:p w:rsidR="0059210A" w:rsidRPr="00424986" w:rsidRDefault="0059210A" w:rsidP="002D354E">
      <w:pPr>
        <w:pStyle w:val="29"/>
        <w:widowControl/>
        <w:shd w:val="clear" w:color="auto" w:fill="FFFFFF"/>
        <w:tabs>
          <w:tab w:val="left" w:pos="8189"/>
        </w:tabs>
        <w:ind w:firstLine="567"/>
        <w:rPr>
          <w:rFonts w:ascii="Times New Roman" w:hAnsi="Times New Roman"/>
          <w:sz w:val="24"/>
          <w:szCs w:val="24"/>
        </w:rPr>
      </w:pPr>
      <w:r w:rsidRPr="00424986">
        <w:rPr>
          <w:rFonts w:ascii="Times New Roman" w:hAnsi="Times New Roman"/>
          <w:sz w:val="24"/>
          <w:szCs w:val="24"/>
        </w:rPr>
        <w:t>В рыночной экономике бизнес-план необходимо относить к исключительно эффекти</w:t>
      </w:r>
      <w:r w:rsidRPr="00424986">
        <w:rPr>
          <w:rFonts w:ascii="Times New Roman" w:hAnsi="Times New Roman"/>
          <w:sz w:val="24"/>
          <w:szCs w:val="24"/>
        </w:rPr>
        <w:t>в</w:t>
      </w:r>
      <w:r w:rsidRPr="00424986">
        <w:rPr>
          <w:rFonts w:ascii="Times New Roman" w:hAnsi="Times New Roman"/>
          <w:sz w:val="24"/>
          <w:szCs w:val="24"/>
        </w:rPr>
        <w:t>ным рабочим инструментам не только для вновь создаваемых, но и для действующих комп</w:t>
      </w:r>
      <w:r w:rsidRPr="00424986">
        <w:rPr>
          <w:rFonts w:ascii="Times New Roman" w:hAnsi="Times New Roman"/>
          <w:sz w:val="24"/>
          <w:szCs w:val="24"/>
        </w:rPr>
        <w:t>а</w:t>
      </w:r>
      <w:r w:rsidRPr="00424986">
        <w:rPr>
          <w:rFonts w:ascii="Times New Roman" w:hAnsi="Times New Roman"/>
          <w:sz w:val="24"/>
          <w:szCs w:val="24"/>
        </w:rPr>
        <w:t>ний во всех сферах предпринимательства. Это связано с тем, что Бизнес-план побуждает м</w:t>
      </w:r>
      <w:r w:rsidRPr="00424986">
        <w:rPr>
          <w:rFonts w:ascii="Times New Roman" w:hAnsi="Times New Roman"/>
          <w:sz w:val="24"/>
          <w:szCs w:val="24"/>
        </w:rPr>
        <w:t>е</w:t>
      </w:r>
      <w:r w:rsidRPr="00424986">
        <w:rPr>
          <w:rFonts w:ascii="Times New Roman" w:hAnsi="Times New Roman"/>
          <w:sz w:val="24"/>
          <w:szCs w:val="24"/>
        </w:rPr>
        <w:t>неджера тщательно изучить каждый элемент предполагаемого рискового рыночного мер</w:t>
      </w:r>
      <w:r w:rsidRPr="00424986">
        <w:rPr>
          <w:rFonts w:ascii="Times New Roman" w:hAnsi="Times New Roman"/>
          <w:sz w:val="24"/>
          <w:szCs w:val="24"/>
        </w:rPr>
        <w:t>о</w:t>
      </w:r>
      <w:r w:rsidRPr="00424986">
        <w:rPr>
          <w:rFonts w:ascii="Times New Roman" w:hAnsi="Times New Roman"/>
          <w:sz w:val="24"/>
          <w:szCs w:val="24"/>
        </w:rPr>
        <w:t xml:space="preserve">приятия. </w:t>
      </w:r>
    </w:p>
    <w:p w:rsidR="0059210A" w:rsidRPr="00424986" w:rsidRDefault="0059210A" w:rsidP="002D354E">
      <w:pPr>
        <w:pStyle w:val="29"/>
        <w:widowControl/>
        <w:shd w:val="clear" w:color="auto" w:fill="FFFFFF"/>
        <w:tabs>
          <w:tab w:val="left" w:pos="8189"/>
        </w:tabs>
        <w:ind w:firstLine="567"/>
        <w:rPr>
          <w:rFonts w:ascii="Times New Roman" w:hAnsi="Times New Roman"/>
          <w:sz w:val="24"/>
          <w:szCs w:val="24"/>
        </w:rPr>
      </w:pPr>
      <w:r w:rsidRPr="00424986">
        <w:rPr>
          <w:rFonts w:ascii="Times New Roman" w:hAnsi="Times New Roman"/>
          <w:sz w:val="24"/>
          <w:szCs w:val="24"/>
        </w:rPr>
        <w:t>Практически всегда в данном процессе обнаружится немало слабых мест и про</w:t>
      </w:r>
      <w:r w:rsidR="00816DFE" w:rsidRPr="00424986">
        <w:rPr>
          <w:rFonts w:ascii="Times New Roman" w:hAnsi="Times New Roman"/>
          <w:sz w:val="24"/>
          <w:szCs w:val="24"/>
        </w:rPr>
        <w:t>белов, к устранению которых</w:t>
      </w:r>
      <w:r w:rsidR="00CE2088" w:rsidRPr="00424986">
        <w:rPr>
          <w:rFonts w:ascii="Times New Roman" w:hAnsi="Times New Roman"/>
          <w:sz w:val="24"/>
          <w:szCs w:val="24"/>
        </w:rPr>
        <w:t xml:space="preserve"> </w:t>
      </w:r>
      <w:r w:rsidR="00816DFE" w:rsidRPr="00424986">
        <w:rPr>
          <w:rFonts w:ascii="Times New Roman" w:hAnsi="Times New Roman"/>
          <w:sz w:val="24"/>
          <w:szCs w:val="24"/>
        </w:rPr>
        <w:t>необходимо</w:t>
      </w:r>
      <w:r w:rsidR="00CE2088" w:rsidRPr="00424986">
        <w:rPr>
          <w:rFonts w:ascii="Times New Roman" w:hAnsi="Times New Roman"/>
          <w:sz w:val="24"/>
          <w:szCs w:val="24"/>
        </w:rPr>
        <w:t xml:space="preserve"> </w:t>
      </w:r>
      <w:r w:rsidR="00816DFE" w:rsidRPr="00424986">
        <w:rPr>
          <w:rFonts w:ascii="Times New Roman" w:hAnsi="Times New Roman"/>
          <w:sz w:val="24"/>
          <w:szCs w:val="24"/>
        </w:rPr>
        <w:t>уделить</w:t>
      </w:r>
      <w:r w:rsidRPr="00424986">
        <w:rPr>
          <w:rFonts w:ascii="Times New Roman" w:hAnsi="Times New Roman"/>
          <w:sz w:val="24"/>
          <w:szCs w:val="24"/>
        </w:rPr>
        <w:t xml:space="preserve"> внимание</w:t>
      </w:r>
      <w:r w:rsidR="00816DFE" w:rsidRPr="00424986">
        <w:rPr>
          <w:rFonts w:ascii="Times New Roman" w:hAnsi="Times New Roman"/>
          <w:sz w:val="24"/>
          <w:szCs w:val="24"/>
        </w:rPr>
        <w:t>,</w:t>
      </w:r>
      <w:r w:rsidR="00CE2088" w:rsidRPr="00424986">
        <w:rPr>
          <w:rFonts w:ascii="Times New Roman" w:hAnsi="Times New Roman"/>
          <w:sz w:val="24"/>
          <w:szCs w:val="24"/>
        </w:rPr>
        <w:t xml:space="preserve"> </w:t>
      </w:r>
      <w:r w:rsidRPr="00424986">
        <w:rPr>
          <w:rFonts w:ascii="Times New Roman" w:hAnsi="Times New Roman"/>
          <w:sz w:val="24"/>
          <w:szCs w:val="24"/>
        </w:rPr>
        <w:t>с учетом того, что разработанный би</w:t>
      </w:r>
      <w:r w:rsidRPr="00424986">
        <w:rPr>
          <w:rFonts w:ascii="Times New Roman" w:hAnsi="Times New Roman"/>
          <w:sz w:val="24"/>
          <w:szCs w:val="24"/>
        </w:rPr>
        <w:t>з</w:t>
      </w:r>
      <w:r w:rsidRPr="00424986">
        <w:rPr>
          <w:rFonts w:ascii="Times New Roman" w:hAnsi="Times New Roman"/>
          <w:sz w:val="24"/>
          <w:szCs w:val="24"/>
        </w:rPr>
        <w:t>нес-план д</w:t>
      </w:r>
      <w:r w:rsidR="00816DFE" w:rsidRPr="00424986">
        <w:rPr>
          <w:rFonts w:ascii="Times New Roman" w:hAnsi="Times New Roman"/>
          <w:sz w:val="24"/>
          <w:szCs w:val="24"/>
        </w:rPr>
        <w:t>а</w:t>
      </w:r>
      <w:r w:rsidRPr="00424986">
        <w:rPr>
          <w:rFonts w:ascii="Times New Roman" w:hAnsi="Times New Roman"/>
          <w:sz w:val="24"/>
          <w:szCs w:val="24"/>
        </w:rPr>
        <w:t>ет следующие возможности:</w:t>
      </w:r>
    </w:p>
    <w:p w:rsidR="0059210A" w:rsidRPr="00424986" w:rsidRDefault="0059210A" w:rsidP="002D354E">
      <w:pPr>
        <w:pStyle w:val="29"/>
        <w:widowControl/>
        <w:shd w:val="clear" w:color="auto" w:fill="FFFFFF"/>
        <w:ind w:firstLine="567"/>
        <w:rPr>
          <w:rFonts w:ascii="Times New Roman" w:hAnsi="Times New Roman"/>
          <w:sz w:val="24"/>
          <w:szCs w:val="24"/>
        </w:rPr>
      </w:pPr>
      <w:r w:rsidRPr="00424986">
        <w:rPr>
          <w:rFonts w:ascii="Times New Roman" w:hAnsi="Times New Roman"/>
          <w:sz w:val="24"/>
          <w:szCs w:val="24"/>
        </w:rPr>
        <w:t>- получить программы будущей деятельности с постановкой цели, разработ</w:t>
      </w:r>
      <w:r w:rsidRPr="00424986">
        <w:rPr>
          <w:rFonts w:ascii="Times New Roman" w:hAnsi="Times New Roman"/>
          <w:sz w:val="24"/>
          <w:szCs w:val="24"/>
        </w:rPr>
        <w:softHyphen/>
        <w:t>кой страт</w:t>
      </w:r>
      <w:r w:rsidRPr="00424986">
        <w:rPr>
          <w:rFonts w:ascii="Times New Roman" w:hAnsi="Times New Roman"/>
          <w:sz w:val="24"/>
          <w:szCs w:val="24"/>
        </w:rPr>
        <w:t>е</w:t>
      </w:r>
      <w:r w:rsidRPr="00424986">
        <w:rPr>
          <w:rFonts w:ascii="Times New Roman" w:hAnsi="Times New Roman"/>
          <w:sz w:val="24"/>
          <w:szCs w:val="24"/>
        </w:rPr>
        <w:t>гии их достижения и механизма реализации, расчетом необходимых трудовых и материал</w:t>
      </w:r>
      <w:r w:rsidRPr="00424986">
        <w:rPr>
          <w:rFonts w:ascii="Times New Roman" w:hAnsi="Times New Roman"/>
          <w:sz w:val="24"/>
          <w:szCs w:val="24"/>
        </w:rPr>
        <w:t>ь</w:t>
      </w:r>
      <w:r w:rsidRPr="00424986">
        <w:rPr>
          <w:rFonts w:ascii="Times New Roman" w:hAnsi="Times New Roman"/>
          <w:sz w:val="24"/>
          <w:szCs w:val="24"/>
        </w:rPr>
        <w:t>ных ресурсов и обоснованием направлений финансовой политики;</w:t>
      </w:r>
    </w:p>
    <w:p w:rsidR="0059210A" w:rsidRPr="00424986" w:rsidRDefault="0059210A" w:rsidP="002D354E">
      <w:pPr>
        <w:pStyle w:val="29"/>
        <w:widowControl/>
        <w:shd w:val="clear" w:color="auto" w:fill="FFFFFF"/>
        <w:ind w:firstLine="567"/>
        <w:rPr>
          <w:rFonts w:ascii="Times New Roman" w:hAnsi="Times New Roman"/>
          <w:sz w:val="24"/>
          <w:szCs w:val="24"/>
        </w:rPr>
      </w:pPr>
      <w:r w:rsidRPr="00424986">
        <w:rPr>
          <w:rFonts w:ascii="Times New Roman" w:hAnsi="Times New Roman"/>
          <w:sz w:val="24"/>
          <w:szCs w:val="24"/>
        </w:rPr>
        <w:t>- оценить перспективы развития в предлагаемой «нише» рынка товаров и ус</w:t>
      </w:r>
      <w:r w:rsidRPr="00424986">
        <w:rPr>
          <w:rFonts w:ascii="Times New Roman" w:hAnsi="Times New Roman"/>
          <w:sz w:val="24"/>
          <w:szCs w:val="24"/>
        </w:rPr>
        <w:softHyphen/>
        <w:t>луг, в том числе с учетом деятельности конкурентов, прогноза изменений ры</w:t>
      </w:r>
      <w:r w:rsidRPr="00424986">
        <w:rPr>
          <w:rFonts w:ascii="Times New Roman" w:hAnsi="Times New Roman"/>
          <w:sz w:val="24"/>
          <w:szCs w:val="24"/>
        </w:rPr>
        <w:softHyphen/>
        <w:t>ночной ситуации, оценкой вероятных рисков и способов их минимизации;</w:t>
      </w:r>
    </w:p>
    <w:p w:rsidR="0059210A" w:rsidRPr="00424986" w:rsidRDefault="0059210A" w:rsidP="002D354E">
      <w:pPr>
        <w:pStyle w:val="29"/>
        <w:widowControl/>
        <w:shd w:val="clear" w:color="auto" w:fill="FFFFFF"/>
        <w:ind w:firstLine="567"/>
        <w:rPr>
          <w:rFonts w:ascii="Times New Roman" w:hAnsi="Times New Roman"/>
          <w:sz w:val="24"/>
          <w:szCs w:val="24"/>
        </w:rPr>
      </w:pPr>
      <w:r w:rsidRPr="00424986">
        <w:rPr>
          <w:rFonts w:ascii="Times New Roman" w:hAnsi="Times New Roman"/>
          <w:sz w:val="24"/>
          <w:szCs w:val="24"/>
        </w:rPr>
        <w:t>- выявить «слабые места» в организационной структуре и системе управле</w:t>
      </w:r>
      <w:r w:rsidRPr="00424986">
        <w:rPr>
          <w:rFonts w:ascii="Times New Roman" w:hAnsi="Times New Roman"/>
          <w:sz w:val="24"/>
          <w:szCs w:val="24"/>
        </w:rPr>
        <w:softHyphen/>
        <w:t>ния фирмы и разработать меры по их устранению;</w:t>
      </w:r>
    </w:p>
    <w:p w:rsidR="0059210A" w:rsidRPr="00424986" w:rsidRDefault="0059210A" w:rsidP="002D354E">
      <w:pPr>
        <w:pStyle w:val="29"/>
        <w:widowControl/>
        <w:shd w:val="clear" w:color="auto" w:fill="FFFFFF"/>
        <w:ind w:firstLine="567"/>
        <w:rPr>
          <w:rFonts w:ascii="Times New Roman" w:hAnsi="Times New Roman"/>
          <w:sz w:val="24"/>
          <w:szCs w:val="24"/>
        </w:rPr>
      </w:pPr>
      <w:r w:rsidRPr="00424986">
        <w:rPr>
          <w:rFonts w:ascii="Times New Roman" w:hAnsi="Times New Roman"/>
          <w:sz w:val="24"/>
          <w:szCs w:val="24"/>
        </w:rPr>
        <w:t xml:space="preserve"> - иметь объективную информацию о деятельности предприятия, реально оценить итоги и планы развития, а также «узкие места» и меры, принимаемые руководством для их преод</w:t>
      </w:r>
      <w:r w:rsidRPr="00424986">
        <w:rPr>
          <w:rFonts w:ascii="Times New Roman" w:hAnsi="Times New Roman"/>
          <w:sz w:val="24"/>
          <w:szCs w:val="24"/>
        </w:rPr>
        <w:t>о</w:t>
      </w:r>
      <w:r w:rsidRPr="00424986">
        <w:rPr>
          <w:rFonts w:ascii="Times New Roman" w:hAnsi="Times New Roman"/>
          <w:sz w:val="24"/>
          <w:szCs w:val="24"/>
        </w:rPr>
        <w:t>ления;</w:t>
      </w:r>
    </w:p>
    <w:p w:rsidR="0059210A" w:rsidRPr="00424986" w:rsidRDefault="0059210A" w:rsidP="002D354E">
      <w:pPr>
        <w:pStyle w:val="29"/>
        <w:widowControl/>
        <w:shd w:val="clear" w:color="auto" w:fill="FFFFFF"/>
        <w:ind w:firstLine="567"/>
        <w:rPr>
          <w:rFonts w:ascii="Times New Roman" w:hAnsi="Times New Roman"/>
          <w:sz w:val="24"/>
          <w:szCs w:val="24"/>
        </w:rPr>
      </w:pPr>
      <w:r w:rsidRPr="00424986">
        <w:rPr>
          <w:rFonts w:ascii="Times New Roman" w:hAnsi="Times New Roman"/>
          <w:sz w:val="24"/>
          <w:szCs w:val="24"/>
        </w:rPr>
        <w:t>- объективно оценить потенциальные возможности предприятия и в макси</w:t>
      </w:r>
      <w:r w:rsidRPr="00424986">
        <w:rPr>
          <w:rFonts w:ascii="Times New Roman" w:hAnsi="Times New Roman"/>
          <w:sz w:val="24"/>
          <w:szCs w:val="24"/>
        </w:rPr>
        <w:softHyphen/>
        <w:t>мально пр</w:t>
      </w:r>
      <w:r w:rsidRPr="00424986">
        <w:rPr>
          <w:rFonts w:ascii="Times New Roman" w:hAnsi="Times New Roman"/>
          <w:sz w:val="24"/>
          <w:szCs w:val="24"/>
        </w:rPr>
        <w:t>и</w:t>
      </w:r>
      <w:r w:rsidRPr="00424986">
        <w:rPr>
          <w:rFonts w:ascii="Times New Roman" w:hAnsi="Times New Roman"/>
          <w:sz w:val="24"/>
          <w:szCs w:val="24"/>
        </w:rPr>
        <w:t>ближенных к бизнес-плану объемах, условиях и в приемлемые сроки решить проблемы по выделению инвестиций.</w:t>
      </w:r>
    </w:p>
    <w:p w:rsidR="0059210A" w:rsidRPr="00424986" w:rsidRDefault="0059210A" w:rsidP="002D354E">
      <w:pPr>
        <w:pStyle w:val="29"/>
        <w:widowControl/>
        <w:shd w:val="clear" w:color="auto" w:fill="FFFFFF"/>
        <w:ind w:firstLine="567"/>
        <w:rPr>
          <w:rFonts w:ascii="Times New Roman" w:hAnsi="Times New Roman"/>
          <w:sz w:val="24"/>
          <w:szCs w:val="24"/>
        </w:rPr>
      </w:pPr>
      <w:r w:rsidRPr="00424986">
        <w:rPr>
          <w:rFonts w:ascii="Times New Roman" w:hAnsi="Times New Roman"/>
          <w:sz w:val="24"/>
          <w:szCs w:val="24"/>
        </w:rPr>
        <w:t>Таким образом, бизнес-план является неотъемлемой частью внутрифирменного план</w:t>
      </w:r>
      <w:r w:rsidRPr="00424986">
        <w:rPr>
          <w:rFonts w:ascii="Times New Roman" w:hAnsi="Times New Roman"/>
          <w:sz w:val="24"/>
          <w:szCs w:val="24"/>
        </w:rPr>
        <w:t>и</w:t>
      </w:r>
      <w:r w:rsidRPr="00424986">
        <w:rPr>
          <w:rFonts w:ascii="Times New Roman" w:hAnsi="Times New Roman"/>
          <w:sz w:val="24"/>
          <w:szCs w:val="24"/>
        </w:rPr>
        <w:t>рования, одним из важнейших документов, разрабатываемых на предприятия торговли, а также открывает перспективу их развития, что позволяет готовить новые варианты повед</w:t>
      </w:r>
      <w:r w:rsidRPr="00424986">
        <w:rPr>
          <w:rFonts w:ascii="Times New Roman" w:hAnsi="Times New Roman"/>
          <w:sz w:val="24"/>
          <w:szCs w:val="24"/>
        </w:rPr>
        <w:t>е</w:t>
      </w:r>
      <w:r w:rsidRPr="00424986">
        <w:rPr>
          <w:rFonts w:ascii="Times New Roman" w:hAnsi="Times New Roman"/>
          <w:sz w:val="24"/>
          <w:szCs w:val="24"/>
        </w:rPr>
        <w:t>ния бизнеса в торговой сфере экономики.</w:t>
      </w:r>
    </w:p>
    <w:p w:rsidR="0059210A" w:rsidRPr="00424986" w:rsidRDefault="0059210A" w:rsidP="002D354E">
      <w:pPr>
        <w:pStyle w:val="36"/>
        <w:spacing w:before="0"/>
        <w:rPr>
          <w:szCs w:val="24"/>
        </w:rPr>
      </w:pPr>
      <w:r w:rsidRPr="00424986">
        <w:rPr>
          <w:szCs w:val="24"/>
        </w:rPr>
        <w:t xml:space="preserve"> </w:t>
      </w:r>
    </w:p>
    <w:p w:rsidR="0059210A" w:rsidRPr="00424986" w:rsidRDefault="0059210A" w:rsidP="002D354E">
      <w:pPr>
        <w:pStyle w:val="36"/>
        <w:spacing w:before="0"/>
        <w:rPr>
          <w:szCs w:val="24"/>
        </w:rPr>
      </w:pPr>
      <w:r w:rsidRPr="00424986">
        <w:rPr>
          <w:szCs w:val="24"/>
        </w:rPr>
        <w:t>Литература:</w:t>
      </w:r>
    </w:p>
    <w:p w:rsidR="0059210A" w:rsidRPr="00424986" w:rsidRDefault="0059210A" w:rsidP="002D354E">
      <w:pPr>
        <w:pStyle w:val="36"/>
        <w:spacing w:before="0"/>
        <w:jc w:val="both"/>
        <w:rPr>
          <w:b w:val="0"/>
          <w:szCs w:val="24"/>
        </w:rPr>
      </w:pPr>
      <w:r w:rsidRPr="00424986">
        <w:rPr>
          <w:b w:val="0"/>
          <w:szCs w:val="24"/>
        </w:rPr>
        <w:t>1. Власова, М.А. Инновации в розничной торговле / М.А. Власова, А.И. Дорохова, И.А.</w:t>
      </w:r>
      <w:r w:rsidR="0003370B">
        <w:rPr>
          <w:b w:val="0"/>
          <w:szCs w:val="24"/>
        </w:rPr>
        <w:t> </w:t>
      </w:r>
      <w:r w:rsidRPr="00424986">
        <w:rPr>
          <w:b w:val="0"/>
          <w:szCs w:val="24"/>
        </w:rPr>
        <w:t xml:space="preserve">Иванов // Научные записки ОрелГИЭТ. </w:t>
      </w:r>
      <w:r w:rsidR="0003370B">
        <w:rPr>
          <w:b w:val="0"/>
          <w:szCs w:val="24"/>
        </w:rPr>
        <w:t>–</w:t>
      </w:r>
      <w:r w:rsidRPr="00424986">
        <w:rPr>
          <w:b w:val="0"/>
          <w:szCs w:val="24"/>
        </w:rPr>
        <w:t xml:space="preserve"> 2011. </w:t>
      </w:r>
      <w:r w:rsidR="0003370B">
        <w:rPr>
          <w:b w:val="0"/>
          <w:szCs w:val="24"/>
        </w:rPr>
        <w:t>–</w:t>
      </w:r>
      <w:r w:rsidRPr="00424986">
        <w:rPr>
          <w:b w:val="0"/>
          <w:szCs w:val="24"/>
        </w:rPr>
        <w:t xml:space="preserve"> № 2. </w:t>
      </w:r>
      <w:r w:rsidR="0003370B">
        <w:rPr>
          <w:b w:val="0"/>
          <w:szCs w:val="24"/>
        </w:rPr>
        <w:t>–</w:t>
      </w:r>
      <w:r w:rsidRPr="00424986">
        <w:rPr>
          <w:b w:val="0"/>
          <w:szCs w:val="24"/>
        </w:rPr>
        <w:t xml:space="preserve"> С. 133-136. </w:t>
      </w:r>
    </w:p>
    <w:p w:rsidR="0059210A" w:rsidRPr="00424986" w:rsidRDefault="0059210A" w:rsidP="002D354E">
      <w:pPr>
        <w:pStyle w:val="36"/>
        <w:spacing w:before="0"/>
        <w:jc w:val="both"/>
        <w:rPr>
          <w:b w:val="0"/>
          <w:szCs w:val="24"/>
        </w:rPr>
      </w:pPr>
      <w:r w:rsidRPr="00424986">
        <w:rPr>
          <w:b w:val="0"/>
          <w:szCs w:val="24"/>
        </w:rPr>
        <w:t>2.</w:t>
      </w:r>
      <w:r w:rsidR="0003370B">
        <w:rPr>
          <w:b w:val="0"/>
          <w:szCs w:val="24"/>
        </w:rPr>
        <w:t xml:space="preserve"> </w:t>
      </w:r>
      <w:r w:rsidRPr="00424986">
        <w:rPr>
          <w:b w:val="0"/>
          <w:szCs w:val="24"/>
        </w:rPr>
        <w:t>Зель А.Б. Бизнес-план: инвестиции и финансирование, планирование и</w:t>
      </w:r>
      <w:r w:rsidRPr="00424986">
        <w:rPr>
          <w:b w:val="0"/>
          <w:szCs w:val="24"/>
        </w:rPr>
        <w:br/>
        <w:t xml:space="preserve">оценка проектов. — М.: Ось- 89, 2001. с 16-25. </w:t>
      </w:r>
    </w:p>
    <w:p w:rsidR="0059210A" w:rsidRPr="00424986" w:rsidRDefault="0059210A" w:rsidP="002D354E">
      <w:pPr>
        <w:pStyle w:val="Default"/>
        <w:ind w:firstLine="567"/>
        <w:rPr>
          <w:color w:val="auto"/>
        </w:rPr>
      </w:pPr>
      <w:r w:rsidRPr="00424986">
        <w:rPr>
          <w:color w:val="auto"/>
        </w:rPr>
        <w:t>3.</w:t>
      </w:r>
      <w:r w:rsidRPr="00424986">
        <w:rPr>
          <w:b/>
          <w:color w:val="auto"/>
        </w:rPr>
        <w:t xml:space="preserve"> </w:t>
      </w:r>
      <w:r w:rsidRPr="00424986">
        <w:rPr>
          <w:color w:val="auto"/>
        </w:rPr>
        <w:t>Тамахина А.Я., Шершова И.С.</w:t>
      </w:r>
      <w:r w:rsidRPr="00424986">
        <w:rPr>
          <w:b/>
          <w:color w:val="auto"/>
        </w:rPr>
        <w:t xml:space="preserve"> </w:t>
      </w:r>
      <w:r w:rsidRPr="00424986">
        <w:rPr>
          <w:color w:val="auto"/>
        </w:rPr>
        <w:t>Защита прав потребителей в сфере дистанционной торговли с использованием сети Интернет // Сельскохозяйственное землепользование и пр</w:t>
      </w:r>
      <w:r w:rsidRPr="00424986">
        <w:rPr>
          <w:color w:val="auto"/>
        </w:rPr>
        <w:t>о</w:t>
      </w:r>
      <w:r w:rsidRPr="00424986">
        <w:rPr>
          <w:color w:val="auto"/>
        </w:rPr>
        <w:t xml:space="preserve">довольственная безопасность: материалы IX Международной научно-практической </w:t>
      </w:r>
      <w:r w:rsidRPr="0003370B">
        <w:rPr>
          <w:color w:val="auto"/>
          <w:spacing w:val="-4"/>
        </w:rPr>
        <w:t>конф</w:t>
      </w:r>
      <w:r w:rsidRPr="0003370B">
        <w:rPr>
          <w:color w:val="auto"/>
          <w:spacing w:val="-4"/>
        </w:rPr>
        <w:t>е</w:t>
      </w:r>
      <w:r w:rsidRPr="0003370B">
        <w:rPr>
          <w:color w:val="auto"/>
          <w:spacing w:val="-4"/>
        </w:rPr>
        <w:t>ренции, посвященной памяти Заслуженного деятеля науки РФ, КБР, Республики Адыгея, пр</w:t>
      </w:r>
      <w:r w:rsidRPr="0003370B">
        <w:rPr>
          <w:color w:val="auto"/>
          <w:spacing w:val="-4"/>
        </w:rPr>
        <w:t>о</w:t>
      </w:r>
      <w:r w:rsidRPr="0003370B">
        <w:rPr>
          <w:color w:val="auto"/>
          <w:spacing w:val="-4"/>
        </w:rPr>
        <w:t>фессора Б.Х. Фиапшева. Нальчик: ФГБОУ ВО Кабардино-Балкарский ГАУ, 2023. С. 204-208</w:t>
      </w:r>
      <w:r w:rsidR="0003370B" w:rsidRPr="0003370B">
        <w:rPr>
          <w:color w:val="auto"/>
          <w:spacing w:val="-4"/>
        </w:rPr>
        <w:t>.</w:t>
      </w:r>
      <w:r w:rsidRPr="00424986">
        <w:rPr>
          <w:color w:val="auto"/>
        </w:rPr>
        <w:t xml:space="preserve"> </w:t>
      </w:r>
    </w:p>
    <w:p w:rsidR="0059210A" w:rsidRPr="00424986" w:rsidRDefault="0059210A" w:rsidP="002D354E">
      <w:pPr>
        <w:pStyle w:val="36"/>
        <w:spacing w:before="0"/>
        <w:jc w:val="both"/>
        <w:rPr>
          <w:b w:val="0"/>
          <w:szCs w:val="24"/>
        </w:rPr>
      </w:pPr>
      <w:r w:rsidRPr="00424986">
        <w:rPr>
          <w:b w:val="0"/>
          <w:szCs w:val="24"/>
        </w:rPr>
        <w:t>4.Москвин В.А Разработка бизнес-плана инвестиционного проекта //</w:t>
      </w:r>
      <w:r w:rsidR="0003370B">
        <w:rPr>
          <w:b w:val="0"/>
          <w:szCs w:val="24"/>
        </w:rPr>
        <w:t xml:space="preserve"> </w:t>
      </w:r>
      <w:r w:rsidRPr="00424986">
        <w:rPr>
          <w:b w:val="0"/>
          <w:szCs w:val="24"/>
        </w:rPr>
        <w:t>Банковское дело. -2004. - №3 - с.36 - 40.</w:t>
      </w:r>
    </w:p>
    <w:p w:rsidR="0059210A" w:rsidRPr="00424986" w:rsidRDefault="0059210A" w:rsidP="002D354E">
      <w:pPr>
        <w:pStyle w:val="36"/>
        <w:spacing w:before="0"/>
        <w:jc w:val="both"/>
        <w:rPr>
          <w:b w:val="0"/>
          <w:szCs w:val="24"/>
        </w:rPr>
      </w:pPr>
      <w:r w:rsidRPr="00424986">
        <w:rPr>
          <w:b w:val="0"/>
          <w:szCs w:val="24"/>
        </w:rPr>
        <w:t>5.</w:t>
      </w:r>
      <w:r w:rsidR="0003370B">
        <w:rPr>
          <w:b w:val="0"/>
          <w:szCs w:val="24"/>
        </w:rPr>
        <w:t xml:space="preserve"> </w:t>
      </w:r>
      <w:r w:rsidRPr="00424986">
        <w:rPr>
          <w:b w:val="0"/>
          <w:szCs w:val="24"/>
        </w:rPr>
        <w:t>Попов В.М. Сборник бизнес планов с комментариями и рекоменда-</w:t>
      </w:r>
      <w:r w:rsidRPr="00424986">
        <w:rPr>
          <w:b w:val="0"/>
          <w:szCs w:val="24"/>
        </w:rPr>
        <w:br/>
        <w:t>циями. - М.: Финансы и статистика, 2002- с.313-325.</w:t>
      </w:r>
    </w:p>
    <w:p w:rsidR="0059210A" w:rsidRPr="00424986" w:rsidRDefault="0059210A" w:rsidP="002D354E">
      <w:pPr>
        <w:spacing w:after="0" w:line="240" w:lineRule="auto"/>
        <w:ind w:firstLine="567"/>
        <w:rPr>
          <w:rFonts w:ascii="Times New Roman" w:hAnsi="Times New Roman"/>
          <w:sz w:val="24"/>
          <w:szCs w:val="24"/>
        </w:rPr>
      </w:pPr>
      <w:r w:rsidRPr="00424986">
        <w:rPr>
          <w:rFonts w:ascii="Times New Roman" w:hAnsi="Times New Roman"/>
          <w:sz w:val="24"/>
          <w:szCs w:val="24"/>
        </w:rPr>
        <w:t>6.</w:t>
      </w:r>
      <w:r w:rsidR="0003370B">
        <w:rPr>
          <w:rFonts w:ascii="Times New Roman" w:hAnsi="Times New Roman"/>
          <w:sz w:val="24"/>
          <w:szCs w:val="24"/>
        </w:rPr>
        <w:t xml:space="preserve"> </w:t>
      </w:r>
      <w:r w:rsidRPr="00424986">
        <w:rPr>
          <w:rFonts w:ascii="Times New Roman" w:hAnsi="Times New Roman"/>
          <w:sz w:val="24"/>
          <w:szCs w:val="24"/>
        </w:rPr>
        <w:t>Ральникова, Е.Л. Типология форм государственной поддержки развития малого предпринимательства в сфере розничной торговли / Е. Л. Ральникова, E. L. Ralnikova // Н</w:t>
      </w:r>
      <w:r w:rsidRPr="00424986">
        <w:rPr>
          <w:rFonts w:ascii="Times New Roman" w:hAnsi="Times New Roman"/>
          <w:sz w:val="24"/>
          <w:szCs w:val="24"/>
        </w:rPr>
        <w:t>а</w:t>
      </w:r>
      <w:r w:rsidRPr="00424986">
        <w:rPr>
          <w:rFonts w:ascii="Times New Roman" w:hAnsi="Times New Roman"/>
          <w:sz w:val="24"/>
          <w:szCs w:val="24"/>
        </w:rPr>
        <w:t xml:space="preserve">учно-методический электронный журнал "Концепт". </w:t>
      </w:r>
      <w:r w:rsidR="0003370B">
        <w:rPr>
          <w:b/>
          <w:szCs w:val="24"/>
        </w:rPr>
        <w:t>–</w:t>
      </w:r>
      <w:r w:rsidRPr="00424986">
        <w:rPr>
          <w:rFonts w:ascii="Times New Roman" w:hAnsi="Times New Roman"/>
          <w:sz w:val="24"/>
          <w:szCs w:val="24"/>
        </w:rPr>
        <w:t xml:space="preserve"> 2023. </w:t>
      </w:r>
      <w:r w:rsidR="0003370B">
        <w:rPr>
          <w:b/>
          <w:szCs w:val="24"/>
        </w:rPr>
        <w:t>–</w:t>
      </w:r>
      <w:r w:rsidRPr="00424986">
        <w:rPr>
          <w:rFonts w:ascii="Times New Roman" w:hAnsi="Times New Roman"/>
          <w:sz w:val="24"/>
          <w:szCs w:val="24"/>
        </w:rPr>
        <w:t xml:space="preserve"> № 9. </w:t>
      </w:r>
      <w:r w:rsidR="0003370B" w:rsidRPr="0003370B">
        <w:rPr>
          <w:szCs w:val="24"/>
        </w:rPr>
        <w:t>–</w:t>
      </w:r>
      <w:r w:rsidRPr="00424986">
        <w:rPr>
          <w:rFonts w:ascii="Times New Roman" w:hAnsi="Times New Roman"/>
          <w:sz w:val="24"/>
          <w:szCs w:val="24"/>
        </w:rPr>
        <w:t xml:space="preserve"> С. 223-234. </w:t>
      </w:r>
    </w:p>
    <w:p w:rsidR="0059210A" w:rsidRPr="00424986" w:rsidRDefault="0059210A" w:rsidP="002D354E">
      <w:pPr>
        <w:pStyle w:val="36"/>
        <w:spacing w:before="0"/>
        <w:jc w:val="both"/>
        <w:rPr>
          <w:b w:val="0"/>
          <w:szCs w:val="24"/>
        </w:rPr>
      </w:pPr>
      <w:r w:rsidRPr="00424986">
        <w:rPr>
          <w:b w:val="0"/>
          <w:szCs w:val="24"/>
        </w:rPr>
        <w:t xml:space="preserve">7. </w:t>
      </w:r>
      <w:r w:rsidR="0003370B">
        <w:rPr>
          <w:b w:val="0"/>
          <w:szCs w:val="24"/>
        </w:rPr>
        <w:t xml:space="preserve"> </w:t>
      </w:r>
      <w:r w:rsidRPr="00424986">
        <w:rPr>
          <w:b w:val="0"/>
          <w:szCs w:val="24"/>
        </w:rPr>
        <w:t>Станиславчик Е.Н. Бизнес план: управление инвестиционными проектами. - М.: Ось - 89, 2001. - с. 67-79.</w:t>
      </w:r>
    </w:p>
    <w:p w:rsidR="0059210A" w:rsidRPr="00424986" w:rsidRDefault="0059210A" w:rsidP="002D354E">
      <w:pPr>
        <w:pStyle w:val="36"/>
        <w:spacing w:before="0"/>
        <w:jc w:val="both"/>
        <w:rPr>
          <w:b w:val="0"/>
          <w:szCs w:val="24"/>
        </w:rPr>
      </w:pPr>
      <w:r w:rsidRPr="00424986">
        <w:rPr>
          <w:b w:val="0"/>
          <w:szCs w:val="24"/>
        </w:rPr>
        <w:t>8.</w:t>
      </w:r>
      <w:r w:rsidR="0003370B">
        <w:rPr>
          <w:b w:val="0"/>
          <w:szCs w:val="24"/>
        </w:rPr>
        <w:t xml:space="preserve"> </w:t>
      </w:r>
      <w:r w:rsidRPr="00424986">
        <w:rPr>
          <w:b w:val="0"/>
          <w:szCs w:val="24"/>
        </w:rPr>
        <w:t>Сухова Л.Ф. Практикум по разработке бизнес плана и финансовому</w:t>
      </w:r>
      <w:r w:rsidRPr="00424986">
        <w:rPr>
          <w:b w:val="0"/>
          <w:szCs w:val="24"/>
        </w:rPr>
        <w:br/>
        <w:t>анализу предприятия. - М.: Финансы и статистика, 2001. С. 98- 112.</w:t>
      </w:r>
    </w:p>
    <w:p w:rsidR="0059210A" w:rsidRDefault="0059210A" w:rsidP="002D354E">
      <w:pPr>
        <w:spacing w:after="0" w:line="240" w:lineRule="auto"/>
        <w:ind w:firstLine="567"/>
        <w:rPr>
          <w:rFonts w:ascii="Times New Roman" w:eastAsia="Times New Roman" w:hAnsi="Times New Roman"/>
          <w:sz w:val="24"/>
          <w:szCs w:val="24"/>
        </w:rPr>
      </w:pPr>
    </w:p>
    <w:p w:rsidR="005F0F88" w:rsidRPr="00424986" w:rsidRDefault="005F0F88" w:rsidP="002D354E">
      <w:pPr>
        <w:spacing w:after="0" w:line="240" w:lineRule="auto"/>
        <w:ind w:firstLine="567"/>
        <w:rPr>
          <w:rFonts w:ascii="Times New Roman" w:eastAsia="Times New Roman" w:hAnsi="Times New Roman"/>
          <w:sz w:val="24"/>
          <w:szCs w:val="24"/>
        </w:rPr>
      </w:pPr>
    </w:p>
    <w:p w:rsidR="0059210A" w:rsidRPr="00424986" w:rsidRDefault="0059210A" w:rsidP="005F0F88">
      <w:pPr>
        <w:pageBreakBefore/>
        <w:spacing w:after="0" w:line="240" w:lineRule="auto"/>
        <w:rPr>
          <w:rFonts w:ascii="Times New Roman" w:hAnsi="Times New Roman"/>
          <w:sz w:val="24"/>
          <w:szCs w:val="24"/>
        </w:rPr>
      </w:pPr>
      <w:r w:rsidRPr="00424986">
        <w:rPr>
          <w:rFonts w:ascii="Times New Roman" w:hAnsi="Times New Roman"/>
          <w:b/>
          <w:sz w:val="24"/>
          <w:szCs w:val="24"/>
        </w:rPr>
        <w:lastRenderedPageBreak/>
        <w:t xml:space="preserve">УДК </w:t>
      </w:r>
      <w:r w:rsidRPr="00424986">
        <w:rPr>
          <w:rFonts w:ascii="Times New Roman" w:hAnsi="Times New Roman"/>
          <w:sz w:val="24"/>
          <w:szCs w:val="24"/>
        </w:rPr>
        <w:t>338.436.33</w:t>
      </w:r>
    </w:p>
    <w:p w:rsidR="0059210A" w:rsidRPr="00424986" w:rsidRDefault="0059210A" w:rsidP="005F0F88">
      <w:pPr>
        <w:spacing w:after="0" w:line="240" w:lineRule="auto"/>
        <w:rPr>
          <w:rFonts w:ascii="Times New Roman" w:hAnsi="Times New Roman"/>
          <w:b/>
          <w:sz w:val="24"/>
          <w:szCs w:val="24"/>
        </w:rPr>
      </w:pPr>
    </w:p>
    <w:p w:rsidR="005F0F88" w:rsidRDefault="0059210A" w:rsidP="005F0F88">
      <w:pPr>
        <w:spacing w:after="0" w:line="240" w:lineRule="auto"/>
        <w:jc w:val="center"/>
        <w:rPr>
          <w:rFonts w:ascii="Times New Roman" w:hAnsi="Times New Roman"/>
          <w:b/>
          <w:sz w:val="24"/>
          <w:szCs w:val="24"/>
        </w:rPr>
      </w:pPr>
      <w:r w:rsidRPr="00424986">
        <w:rPr>
          <w:rFonts w:ascii="Times New Roman" w:hAnsi="Times New Roman"/>
          <w:b/>
          <w:sz w:val="24"/>
          <w:szCs w:val="24"/>
        </w:rPr>
        <w:t xml:space="preserve">ОСНОВНЫЕ НАПРАВЛЕНИЯ ОРГАНИЗАЦИИ СТРАТЕГИЧЕСКОГО </w:t>
      </w:r>
    </w:p>
    <w:p w:rsidR="0059210A" w:rsidRPr="00424986" w:rsidRDefault="0059210A" w:rsidP="005F0F88">
      <w:pPr>
        <w:spacing w:after="0" w:line="240" w:lineRule="auto"/>
        <w:jc w:val="center"/>
        <w:rPr>
          <w:rFonts w:ascii="Times New Roman" w:hAnsi="Times New Roman"/>
          <w:b/>
          <w:sz w:val="24"/>
          <w:szCs w:val="24"/>
        </w:rPr>
      </w:pPr>
      <w:r w:rsidRPr="00424986">
        <w:rPr>
          <w:rFonts w:ascii="Times New Roman" w:hAnsi="Times New Roman"/>
          <w:b/>
          <w:sz w:val="24"/>
          <w:szCs w:val="24"/>
        </w:rPr>
        <w:t>УПРАВЛЕНИЯ ТУРИСТСКИМИ КОМПЛЕКСАМИ</w:t>
      </w:r>
    </w:p>
    <w:p w:rsidR="005F0F88" w:rsidRDefault="005F0F88" w:rsidP="005F0F88">
      <w:pPr>
        <w:pStyle w:val="a3"/>
        <w:shd w:val="clear" w:color="auto" w:fill="FFFFFF"/>
        <w:spacing w:before="0" w:beforeAutospacing="0" w:after="0" w:afterAutospacing="0"/>
        <w:jc w:val="right"/>
        <w:rPr>
          <w:b/>
          <w:bCs/>
          <w:lang w:eastAsia="en-US"/>
        </w:rPr>
      </w:pPr>
    </w:p>
    <w:p w:rsidR="0059210A" w:rsidRPr="00424986" w:rsidRDefault="0059210A" w:rsidP="005F0F88">
      <w:pPr>
        <w:pStyle w:val="a3"/>
        <w:shd w:val="clear" w:color="auto" w:fill="FFFFFF"/>
        <w:spacing w:before="0" w:beforeAutospacing="0" w:after="0" w:afterAutospacing="0"/>
        <w:jc w:val="right"/>
        <w:rPr>
          <w:b/>
          <w:lang w:eastAsia="en-US"/>
        </w:rPr>
      </w:pPr>
      <w:r w:rsidRPr="00424986">
        <w:rPr>
          <w:b/>
          <w:bCs/>
          <w:lang w:eastAsia="en-US"/>
        </w:rPr>
        <w:t>Боготов Х.Л.</w:t>
      </w:r>
      <w:r w:rsidR="00816DFE" w:rsidRPr="00424986">
        <w:rPr>
          <w:b/>
          <w:bCs/>
          <w:lang w:eastAsia="en-US"/>
        </w:rPr>
        <w:t>;</w:t>
      </w:r>
      <w:r w:rsidR="00CE2088" w:rsidRPr="00424986">
        <w:rPr>
          <w:b/>
          <w:bCs/>
          <w:lang w:eastAsia="en-US"/>
        </w:rPr>
        <w:t xml:space="preserve"> </w:t>
      </w:r>
    </w:p>
    <w:p w:rsidR="0059210A" w:rsidRPr="00424986" w:rsidRDefault="0059210A" w:rsidP="005F0F88">
      <w:pPr>
        <w:pStyle w:val="a3"/>
        <w:shd w:val="clear" w:color="auto" w:fill="FFFFFF"/>
        <w:spacing w:before="0" w:beforeAutospacing="0" w:after="0" w:afterAutospacing="0"/>
        <w:jc w:val="right"/>
        <w:rPr>
          <w:bCs/>
          <w:lang w:eastAsia="en-US"/>
        </w:rPr>
      </w:pPr>
      <w:r w:rsidRPr="00424986">
        <w:rPr>
          <w:bCs/>
          <w:lang w:eastAsia="en-US"/>
        </w:rPr>
        <w:t>профессор кафедры «Товароведение, туризм и право», д.э.н.</w:t>
      </w:r>
    </w:p>
    <w:p w:rsidR="0059210A" w:rsidRPr="00424986" w:rsidRDefault="0059210A" w:rsidP="005F0F88">
      <w:pPr>
        <w:pStyle w:val="a3"/>
        <w:shd w:val="clear" w:color="auto" w:fill="FFFFFF"/>
        <w:spacing w:before="0" w:beforeAutospacing="0" w:after="0" w:afterAutospacing="0"/>
        <w:jc w:val="right"/>
        <w:rPr>
          <w:lang w:eastAsia="en-US"/>
        </w:rPr>
      </w:pPr>
      <w:r w:rsidRPr="00424986">
        <w:rPr>
          <w:bCs/>
          <w:lang w:eastAsia="en-US"/>
        </w:rPr>
        <w:t>ФГБОУ ВО Кабардино-Балкарский ГАУ, г. Нальчик, Россия;</w:t>
      </w:r>
    </w:p>
    <w:p w:rsidR="0059210A" w:rsidRPr="00424986" w:rsidRDefault="0059210A" w:rsidP="005F0F88">
      <w:pPr>
        <w:pStyle w:val="a3"/>
        <w:shd w:val="clear" w:color="auto" w:fill="FFFFFF"/>
        <w:spacing w:before="0" w:beforeAutospacing="0" w:after="0" w:afterAutospacing="0"/>
        <w:jc w:val="right"/>
        <w:rPr>
          <w:lang w:val="en-US" w:eastAsia="en-US"/>
        </w:rPr>
      </w:pPr>
      <w:r w:rsidRPr="00424986">
        <w:rPr>
          <w:bCs/>
          <w:lang w:val="en-US" w:eastAsia="en-US"/>
        </w:rPr>
        <w:t xml:space="preserve">e-mail: </w:t>
      </w:r>
      <w:r w:rsidRPr="00424986">
        <w:rPr>
          <w:lang w:val="en-US"/>
        </w:rPr>
        <w:t>bogotov- h@ mail.ru</w:t>
      </w:r>
      <w:r w:rsidR="00CE2088" w:rsidRPr="00424986">
        <w:rPr>
          <w:lang w:val="en-US"/>
        </w:rPr>
        <w:t xml:space="preserve"> </w:t>
      </w:r>
    </w:p>
    <w:p w:rsidR="0059210A" w:rsidRPr="00424986" w:rsidRDefault="00816DFE" w:rsidP="005F0F88">
      <w:pPr>
        <w:pStyle w:val="a3"/>
        <w:shd w:val="clear" w:color="auto" w:fill="FFFFFF"/>
        <w:spacing w:before="0" w:beforeAutospacing="0" w:after="0" w:afterAutospacing="0"/>
        <w:jc w:val="right"/>
        <w:rPr>
          <w:b/>
          <w:lang w:eastAsia="en-US"/>
        </w:rPr>
      </w:pPr>
      <w:r w:rsidRPr="00424986">
        <w:rPr>
          <w:b/>
          <w:bCs/>
          <w:lang w:eastAsia="en-US"/>
        </w:rPr>
        <w:t>Боготова О.Х.;</w:t>
      </w:r>
      <w:r w:rsidR="00CE2088" w:rsidRPr="00424986">
        <w:rPr>
          <w:b/>
          <w:bCs/>
          <w:lang w:eastAsia="en-US"/>
        </w:rPr>
        <w:t xml:space="preserve"> </w:t>
      </w:r>
    </w:p>
    <w:p w:rsidR="0059210A" w:rsidRPr="00424986" w:rsidRDefault="0059210A" w:rsidP="005F0F88">
      <w:pPr>
        <w:pStyle w:val="a3"/>
        <w:shd w:val="clear" w:color="auto" w:fill="FFFFFF"/>
        <w:spacing w:before="0" w:beforeAutospacing="0" w:after="0" w:afterAutospacing="0"/>
        <w:jc w:val="right"/>
        <w:rPr>
          <w:bCs/>
          <w:lang w:eastAsia="en-US"/>
        </w:rPr>
      </w:pPr>
      <w:r w:rsidRPr="00424986">
        <w:rPr>
          <w:bCs/>
          <w:lang w:eastAsia="en-US"/>
        </w:rPr>
        <w:t>доцент кафедры «Экономика», к.э.н.</w:t>
      </w:r>
    </w:p>
    <w:p w:rsidR="0059210A" w:rsidRPr="00424986" w:rsidRDefault="0059210A" w:rsidP="005F0F88">
      <w:pPr>
        <w:pStyle w:val="a3"/>
        <w:shd w:val="clear" w:color="auto" w:fill="FFFFFF"/>
        <w:spacing w:before="0" w:beforeAutospacing="0" w:after="0" w:afterAutospacing="0"/>
        <w:jc w:val="right"/>
        <w:rPr>
          <w:lang w:eastAsia="en-US"/>
        </w:rPr>
      </w:pPr>
      <w:r w:rsidRPr="00424986">
        <w:rPr>
          <w:bCs/>
          <w:lang w:eastAsia="en-US"/>
        </w:rPr>
        <w:t>ФГБОУ ВО Кабардино-Балкарский ГАУ, г. Нальчик, Россия;</w:t>
      </w:r>
    </w:p>
    <w:p w:rsidR="0059210A" w:rsidRPr="00424986" w:rsidRDefault="0059210A" w:rsidP="005F0F88">
      <w:pPr>
        <w:spacing w:after="0" w:line="240" w:lineRule="auto"/>
        <w:jc w:val="right"/>
        <w:rPr>
          <w:rFonts w:ascii="Times New Roman" w:hAnsi="Times New Roman"/>
          <w:b/>
          <w:sz w:val="24"/>
          <w:szCs w:val="24"/>
          <w:lang w:val="en-US"/>
        </w:rPr>
      </w:pPr>
      <w:r w:rsidRPr="00424986">
        <w:rPr>
          <w:rFonts w:ascii="Times New Roman" w:hAnsi="Times New Roman"/>
          <w:bCs/>
          <w:sz w:val="24"/>
          <w:szCs w:val="24"/>
          <w:lang w:val="en-US"/>
        </w:rPr>
        <w:t>e-mail: qwert1304</w:t>
      </w:r>
      <w:r w:rsidRPr="00424986">
        <w:rPr>
          <w:rFonts w:ascii="Times New Roman" w:hAnsi="Times New Roman"/>
          <w:sz w:val="24"/>
          <w:szCs w:val="24"/>
          <w:lang w:val="en-US"/>
        </w:rPr>
        <w:t>@ mail.ru</w:t>
      </w:r>
    </w:p>
    <w:p w:rsidR="0059210A" w:rsidRPr="00424986" w:rsidRDefault="0059210A" w:rsidP="005F0F88">
      <w:pPr>
        <w:pStyle w:val="a3"/>
        <w:spacing w:before="0" w:beforeAutospacing="0" w:after="0" w:afterAutospacing="0"/>
        <w:jc w:val="right"/>
        <w:rPr>
          <w:b/>
          <w:lang w:val="en-US"/>
        </w:rPr>
      </w:pPr>
      <w:r w:rsidRPr="00424986">
        <w:rPr>
          <w:b/>
        </w:rPr>
        <w:t>Яицкая</w:t>
      </w:r>
      <w:r w:rsidR="00CE2088" w:rsidRPr="00424986">
        <w:rPr>
          <w:b/>
          <w:lang w:val="en-US"/>
        </w:rPr>
        <w:t xml:space="preserve"> </w:t>
      </w:r>
      <w:r w:rsidRPr="00424986">
        <w:rPr>
          <w:b/>
        </w:rPr>
        <w:t>Е</w:t>
      </w:r>
      <w:r w:rsidRPr="00424986">
        <w:rPr>
          <w:b/>
          <w:lang w:val="en-US"/>
        </w:rPr>
        <w:t>.</w:t>
      </w:r>
      <w:r w:rsidRPr="00424986">
        <w:rPr>
          <w:b/>
        </w:rPr>
        <w:t>А</w:t>
      </w:r>
      <w:r w:rsidRPr="00424986">
        <w:rPr>
          <w:b/>
          <w:lang w:val="en-US"/>
        </w:rPr>
        <w:t>.</w:t>
      </w:r>
      <w:r w:rsidR="00816DFE" w:rsidRPr="00424986">
        <w:rPr>
          <w:b/>
          <w:lang w:val="en-US"/>
        </w:rPr>
        <w:t>;</w:t>
      </w:r>
      <w:r w:rsidR="00CE2088" w:rsidRPr="00424986">
        <w:rPr>
          <w:b/>
          <w:lang w:val="en-US"/>
        </w:rPr>
        <w:t xml:space="preserve"> </w:t>
      </w:r>
    </w:p>
    <w:p w:rsidR="0059210A" w:rsidRPr="00424986" w:rsidRDefault="0059210A" w:rsidP="005F0F88">
      <w:pPr>
        <w:pStyle w:val="a3"/>
        <w:spacing w:before="0" w:beforeAutospacing="0" w:after="0" w:afterAutospacing="0"/>
        <w:jc w:val="right"/>
      </w:pPr>
      <w:r w:rsidRPr="00424986">
        <w:t>доцент, зав.</w:t>
      </w:r>
      <w:r w:rsidR="00CE2088" w:rsidRPr="00424986">
        <w:t xml:space="preserve"> </w:t>
      </w:r>
      <w:r w:rsidRPr="00424986">
        <w:t>кафедрой</w:t>
      </w:r>
      <w:r w:rsidR="00CE2088" w:rsidRPr="00424986">
        <w:t xml:space="preserve"> </w:t>
      </w:r>
      <w:r w:rsidRPr="00424986">
        <w:t>«Товароведение, туризм и право», к.э.н.</w:t>
      </w:r>
    </w:p>
    <w:p w:rsidR="0059210A" w:rsidRPr="00424986" w:rsidRDefault="0059210A" w:rsidP="005F0F88">
      <w:pPr>
        <w:pStyle w:val="a3"/>
        <w:spacing w:before="0" w:beforeAutospacing="0" w:after="0" w:afterAutospacing="0"/>
        <w:jc w:val="right"/>
      </w:pPr>
      <w:r w:rsidRPr="00424986">
        <w:t xml:space="preserve"> ФГБОУ ВО Кабардино-Балкарский ГАУ, г. Нальчик, Россия;</w:t>
      </w:r>
    </w:p>
    <w:p w:rsidR="0059210A" w:rsidRPr="00424986" w:rsidRDefault="0059210A" w:rsidP="005F0F88">
      <w:pPr>
        <w:pStyle w:val="a3"/>
        <w:spacing w:before="0" w:beforeAutospacing="0" w:after="0" w:afterAutospacing="0"/>
        <w:jc w:val="right"/>
        <w:rPr>
          <w:lang w:eastAsia="en-US"/>
        </w:rPr>
      </w:pPr>
      <w:r w:rsidRPr="00424986">
        <w:rPr>
          <w:bCs/>
          <w:lang w:val="en-US" w:eastAsia="en-US"/>
        </w:rPr>
        <w:t>e</w:t>
      </w:r>
      <w:r w:rsidRPr="00424986">
        <w:rPr>
          <w:bCs/>
          <w:lang w:eastAsia="en-US"/>
        </w:rPr>
        <w:t>-</w:t>
      </w:r>
      <w:r w:rsidRPr="00424986">
        <w:rPr>
          <w:bCs/>
          <w:lang w:val="en-US" w:eastAsia="en-US"/>
        </w:rPr>
        <w:t>mail</w:t>
      </w:r>
      <w:r w:rsidRPr="00424986">
        <w:rPr>
          <w:bCs/>
          <w:lang w:eastAsia="en-US"/>
        </w:rPr>
        <w:t xml:space="preserve">: </w:t>
      </w:r>
      <w:r w:rsidRPr="00424986">
        <w:rPr>
          <w:bCs/>
          <w:lang w:val="en-US" w:eastAsia="en-US"/>
        </w:rPr>
        <w:t>elenay</w:t>
      </w:r>
      <w:r w:rsidRPr="00424986">
        <w:rPr>
          <w:bCs/>
          <w:lang w:eastAsia="en-US"/>
        </w:rPr>
        <w:t>-1978@</w:t>
      </w:r>
      <w:r w:rsidRPr="00424986">
        <w:rPr>
          <w:bCs/>
          <w:lang w:val="en-US" w:eastAsia="en-US"/>
        </w:rPr>
        <w:t>yandex</w:t>
      </w:r>
      <w:r w:rsidRPr="00424986">
        <w:rPr>
          <w:bCs/>
          <w:lang w:eastAsia="en-US"/>
        </w:rPr>
        <w:t>.</w:t>
      </w:r>
      <w:r w:rsidRPr="00424986">
        <w:rPr>
          <w:bCs/>
          <w:lang w:val="en-US" w:eastAsia="en-US"/>
        </w:rPr>
        <w:t>ru</w:t>
      </w:r>
      <w:r w:rsidR="00CE2088" w:rsidRPr="00424986">
        <w:t xml:space="preserve"> </w:t>
      </w:r>
    </w:p>
    <w:p w:rsidR="0059210A" w:rsidRPr="00424986" w:rsidRDefault="0059210A" w:rsidP="005F0F88">
      <w:pPr>
        <w:pStyle w:val="a3"/>
        <w:spacing w:before="0" w:beforeAutospacing="0" w:after="0" w:afterAutospacing="0"/>
        <w:rPr>
          <w:b/>
        </w:rPr>
      </w:pPr>
    </w:p>
    <w:p w:rsidR="0059210A" w:rsidRPr="00424986" w:rsidRDefault="0059210A" w:rsidP="005F0F88">
      <w:pPr>
        <w:spacing w:after="0" w:line="240" w:lineRule="auto"/>
        <w:jc w:val="center"/>
        <w:rPr>
          <w:rFonts w:ascii="Times New Roman" w:hAnsi="Times New Roman"/>
          <w:b/>
          <w:sz w:val="24"/>
          <w:szCs w:val="24"/>
          <w:lang w:val="fr-FR"/>
        </w:rPr>
      </w:pPr>
      <w:r w:rsidRPr="00424986">
        <w:rPr>
          <w:rFonts w:ascii="Times New Roman" w:hAnsi="Times New Roman"/>
          <w:b/>
          <w:sz w:val="24"/>
          <w:szCs w:val="24"/>
        </w:rPr>
        <w:t>Аннотация</w:t>
      </w:r>
    </w:p>
    <w:p w:rsidR="0059210A" w:rsidRPr="00424986" w:rsidRDefault="0059210A"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В статье раскрыты основные направления</w:t>
      </w:r>
      <w:r w:rsidR="00CE2088" w:rsidRPr="00424986">
        <w:rPr>
          <w:rFonts w:ascii="Times New Roman" w:hAnsi="Times New Roman"/>
          <w:sz w:val="24"/>
          <w:szCs w:val="24"/>
        </w:rPr>
        <w:t xml:space="preserve"> </w:t>
      </w:r>
      <w:r w:rsidRPr="00424986">
        <w:rPr>
          <w:rFonts w:ascii="Times New Roman" w:hAnsi="Times New Roman"/>
          <w:sz w:val="24"/>
          <w:szCs w:val="24"/>
        </w:rPr>
        <w:t>системы</w:t>
      </w:r>
      <w:r w:rsidR="00CE2088" w:rsidRPr="00424986">
        <w:rPr>
          <w:rFonts w:ascii="Times New Roman" w:hAnsi="Times New Roman"/>
          <w:sz w:val="24"/>
          <w:szCs w:val="24"/>
        </w:rPr>
        <w:t xml:space="preserve"> </w:t>
      </w:r>
      <w:r w:rsidRPr="00424986">
        <w:rPr>
          <w:rFonts w:ascii="Times New Roman" w:hAnsi="Times New Roman"/>
          <w:sz w:val="24"/>
          <w:szCs w:val="24"/>
        </w:rPr>
        <w:t>организации</w:t>
      </w:r>
      <w:r w:rsidR="00CE2088" w:rsidRPr="00424986">
        <w:rPr>
          <w:rFonts w:ascii="Times New Roman" w:hAnsi="Times New Roman"/>
          <w:sz w:val="24"/>
          <w:szCs w:val="24"/>
        </w:rPr>
        <w:t xml:space="preserve"> </w:t>
      </w:r>
      <w:r w:rsidRPr="00424986">
        <w:rPr>
          <w:rFonts w:ascii="Times New Roman" w:hAnsi="Times New Roman"/>
          <w:sz w:val="24"/>
          <w:szCs w:val="24"/>
        </w:rPr>
        <w:t>стратегического управления туристическими комплексами в связи с необходимостью обеспечения результ</w:t>
      </w:r>
      <w:r w:rsidRPr="00424986">
        <w:rPr>
          <w:rFonts w:ascii="Times New Roman" w:hAnsi="Times New Roman"/>
          <w:sz w:val="24"/>
          <w:szCs w:val="24"/>
        </w:rPr>
        <w:t>а</w:t>
      </w:r>
      <w:r w:rsidRPr="00424986">
        <w:rPr>
          <w:rFonts w:ascii="Times New Roman" w:hAnsi="Times New Roman"/>
          <w:sz w:val="24"/>
          <w:szCs w:val="24"/>
        </w:rPr>
        <w:t xml:space="preserve">тивности функционирования. Отражены показателям </w:t>
      </w:r>
      <w:r w:rsidRPr="00424986">
        <w:rPr>
          <w:rFonts w:ascii="Times New Roman" w:hAnsi="Times New Roman"/>
          <w:bCs/>
          <w:sz w:val="24"/>
          <w:szCs w:val="24"/>
        </w:rPr>
        <w:t xml:space="preserve">своевременного повышения </w:t>
      </w:r>
      <w:r w:rsidRPr="00424986">
        <w:rPr>
          <w:rFonts w:ascii="Times New Roman" w:hAnsi="Times New Roman"/>
          <w:sz w:val="24"/>
          <w:szCs w:val="24"/>
        </w:rPr>
        <w:t>эффекти</w:t>
      </w:r>
      <w:r w:rsidRPr="00424986">
        <w:rPr>
          <w:rFonts w:ascii="Times New Roman" w:hAnsi="Times New Roman"/>
          <w:sz w:val="24"/>
          <w:szCs w:val="24"/>
        </w:rPr>
        <w:t>в</w:t>
      </w:r>
      <w:r w:rsidRPr="00424986">
        <w:rPr>
          <w:rFonts w:ascii="Times New Roman" w:hAnsi="Times New Roman"/>
          <w:sz w:val="24"/>
          <w:szCs w:val="24"/>
        </w:rPr>
        <w:t>ности</w:t>
      </w:r>
      <w:r w:rsidR="00CE2088" w:rsidRPr="00424986">
        <w:rPr>
          <w:rFonts w:ascii="Times New Roman" w:hAnsi="Times New Roman"/>
          <w:bCs/>
          <w:sz w:val="24"/>
          <w:szCs w:val="24"/>
        </w:rPr>
        <w:t xml:space="preserve"> </w:t>
      </w:r>
      <w:r w:rsidRPr="00424986">
        <w:rPr>
          <w:rFonts w:ascii="Times New Roman" w:hAnsi="Times New Roman"/>
          <w:sz w:val="24"/>
          <w:szCs w:val="24"/>
        </w:rPr>
        <w:t>величины</w:t>
      </w:r>
      <w:r w:rsidR="00CE2088" w:rsidRPr="00424986">
        <w:rPr>
          <w:rFonts w:ascii="Times New Roman" w:hAnsi="Times New Roman"/>
          <w:sz w:val="24"/>
          <w:szCs w:val="24"/>
        </w:rPr>
        <w:t xml:space="preserve"> </w:t>
      </w:r>
      <w:r w:rsidRPr="005F0F88">
        <w:rPr>
          <w:rFonts w:ascii="Times New Roman" w:hAnsi="Times New Roman"/>
          <w:spacing w:val="4"/>
          <w:sz w:val="24"/>
          <w:szCs w:val="24"/>
        </w:rPr>
        <w:t>имеющихся туристских потоков,</w:t>
      </w:r>
      <w:r w:rsidR="00CE2088" w:rsidRPr="005F0F88">
        <w:rPr>
          <w:rFonts w:ascii="Times New Roman" w:hAnsi="Times New Roman"/>
          <w:spacing w:val="4"/>
          <w:sz w:val="24"/>
          <w:szCs w:val="24"/>
        </w:rPr>
        <w:t xml:space="preserve"> </w:t>
      </w:r>
      <w:r w:rsidRPr="005F0F88">
        <w:rPr>
          <w:rFonts w:ascii="Times New Roman" w:hAnsi="Times New Roman"/>
          <w:spacing w:val="4"/>
          <w:sz w:val="24"/>
          <w:szCs w:val="24"/>
        </w:rPr>
        <w:t>которые</w:t>
      </w:r>
      <w:r w:rsidR="00CE2088" w:rsidRPr="005F0F88">
        <w:rPr>
          <w:rFonts w:ascii="Times New Roman" w:hAnsi="Times New Roman"/>
          <w:spacing w:val="4"/>
          <w:sz w:val="24"/>
          <w:szCs w:val="24"/>
        </w:rPr>
        <w:t xml:space="preserve"> </w:t>
      </w:r>
      <w:r w:rsidRPr="005F0F88">
        <w:rPr>
          <w:rFonts w:ascii="Times New Roman" w:hAnsi="Times New Roman"/>
          <w:spacing w:val="4"/>
          <w:sz w:val="24"/>
          <w:szCs w:val="24"/>
        </w:rPr>
        <w:t xml:space="preserve">требуют расчетов современных определенных корректировок. </w:t>
      </w:r>
      <w:r w:rsidRPr="005F0F88">
        <w:rPr>
          <w:rFonts w:ascii="Times New Roman" w:hAnsi="Times New Roman"/>
          <w:spacing w:val="4"/>
          <w:sz w:val="24"/>
          <w:szCs w:val="24"/>
          <w:shd w:val="clear" w:color="auto" w:fill="FFFFFF"/>
        </w:rPr>
        <w:t>Выявлены</w:t>
      </w:r>
      <w:r w:rsidRPr="005F0F88">
        <w:rPr>
          <w:rFonts w:ascii="Times New Roman" w:hAnsi="Times New Roman"/>
          <w:spacing w:val="4"/>
          <w:sz w:val="24"/>
          <w:szCs w:val="24"/>
        </w:rPr>
        <w:t xml:space="preserve"> подходы к формированию принципов</w:t>
      </w:r>
      <w:r w:rsidR="00CE2088" w:rsidRPr="005F0F88">
        <w:rPr>
          <w:rFonts w:ascii="Times New Roman" w:hAnsi="Times New Roman"/>
          <w:spacing w:val="4"/>
          <w:sz w:val="24"/>
          <w:szCs w:val="24"/>
        </w:rPr>
        <w:t xml:space="preserve"> </w:t>
      </w:r>
      <w:r w:rsidRPr="005F0F88">
        <w:rPr>
          <w:rFonts w:ascii="Times New Roman" w:hAnsi="Times New Roman"/>
          <w:spacing w:val="4"/>
          <w:sz w:val="24"/>
          <w:szCs w:val="24"/>
        </w:rPr>
        <w:t>важне</w:t>
      </w:r>
      <w:r w:rsidRPr="005F0F88">
        <w:rPr>
          <w:rFonts w:ascii="Times New Roman" w:hAnsi="Times New Roman"/>
          <w:spacing w:val="4"/>
          <w:sz w:val="24"/>
          <w:szCs w:val="24"/>
        </w:rPr>
        <w:t>й</w:t>
      </w:r>
      <w:r w:rsidRPr="005F0F88">
        <w:rPr>
          <w:rFonts w:ascii="Times New Roman" w:hAnsi="Times New Roman"/>
          <w:spacing w:val="4"/>
          <w:sz w:val="24"/>
          <w:szCs w:val="24"/>
        </w:rPr>
        <w:t>ших</w:t>
      </w:r>
      <w:r w:rsidR="00CE2088" w:rsidRPr="005F0F88">
        <w:rPr>
          <w:rFonts w:ascii="Times New Roman" w:hAnsi="Times New Roman"/>
          <w:spacing w:val="4"/>
          <w:sz w:val="24"/>
          <w:szCs w:val="24"/>
        </w:rPr>
        <w:t xml:space="preserve"> </w:t>
      </w:r>
      <w:r w:rsidRPr="005F0F88">
        <w:rPr>
          <w:rFonts w:ascii="Times New Roman" w:hAnsi="Times New Roman"/>
          <w:spacing w:val="4"/>
          <w:sz w:val="24"/>
          <w:szCs w:val="24"/>
        </w:rPr>
        <w:t>ключевых</w:t>
      </w:r>
      <w:r w:rsidR="00CE2088" w:rsidRPr="005F0F88">
        <w:rPr>
          <w:rFonts w:ascii="Times New Roman" w:hAnsi="Times New Roman"/>
          <w:spacing w:val="4"/>
          <w:sz w:val="24"/>
          <w:szCs w:val="24"/>
        </w:rPr>
        <w:t xml:space="preserve"> </w:t>
      </w:r>
      <w:r w:rsidRPr="005F0F88">
        <w:rPr>
          <w:rFonts w:ascii="Times New Roman" w:hAnsi="Times New Roman"/>
          <w:spacing w:val="4"/>
          <w:sz w:val="24"/>
          <w:szCs w:val="24"/>
        </w:rPr>
        <w:t>инструментов</w:t>
      </w:r>
      <w:r w:rsidR="00CE2088" w:rsidRPr="005F0F88">
        <w:rPr>
          <w:rFonts w:ascii="Times New Roman" w:hAnsi="Times New Roman"/>
          <w:spacing w:val="4"/>
          <w:sz w:val="24"/>
          <w:szCs w:val="24"/>
        </w:rPr>
        <w:t xml:space="preserve"> </w:t>
      </w:r>
      <w:r w:rsidRPr="005F0F88">
        <w:rPr>
          <w:rFonts w:ascii="Times New Roman" w:hAnsi="Times New Roman"/>
          <w:spacing w:val="4"/>
          <w:sz w:val="24"/>
          <w:szCs w:val="24"/>
        </w:rPr>
        <w:t>государственного стимулирования</w:t>
      </w:r>
      <w:r w:rsidR="00CE2088" w:rsidRPr="005F0F88">
        <w:rPr>
          <w:rFonts w:ascii="Times New Roman" w:hAnsi="Times New Roman"/>
          <w:spacing w:val="4"/>
          <w:sz w:val="24"/>
          <w:szCs w:val="24"/>
        </w:rPr>
        <w:t xml:space="preserve"> </w:t>
      </w:r>
      <w:r w:rsidRPr="005F0F88">
        <w:rPr>
          <w:rFonts w:ascii="Times New Roman" w:hAnsi="Times New Roman"/>
          <w:spacing w:val="4"/>
          <w:sz w:val="24"/>
          <w:szCs w:val="24"/>
        </w:rPr>
        <w:t>развития туристских комплексов.</w:t>
      </w:r>
      <w:r w:rsidRPr="00424986">
        <w:rPr>
          <w:rFonts w:ascii="Times New Roman" w:hAnsi="Times New Roman"/>
          <w:sz w:val="24"/>
          <w:szCs w:val="24"/>
        </w:rPr>
        <w:t xml:space="preserve"> </w:t>
      </w:r>
    </w:p>
    <w:p w:rsidR="0059210A" w:rsidRPr="00424986" w:rsidRDefault="0059210A" w:rsidP="002D354E">
      <w:pPr>
        <w:spacing w:after="0" w:line="240" w:lineRule="auto"/>
        <w:ind w:firstLine="567"/>
        <w:rPr>
          <w:rFonts w:ascii="Times New Roman" w:hAnsi="Times New Roman"/>
          <w:sz w:val="24"/>
          <w:szCs w:val="24"/>
        </w:rPr>
      </w:pPr>
      <w:r w:rsidRPr="00424986">
        <w:rPr>
          <w:rFonts w:ascii="Times New Roman" w:hAnsi="Times New Roman"/>
          <w:sz w:val="24"/>
          <w:szCs w:val="24"/>
        </w:rPr>
        <w:t xml:space="preserve"> </w:t>
      </w:r>
      <w:r w:rsidRPr="00424986">
        <w:rPr>
          <w:rFonts w:ascii="Times New Roman" w:hAnsi="Times New Roman"/>
          <w:b/>
          <w:sz w:val="24"/>
          <w:szCs w:val="24"/>
        </w:rPr>
        <w:t xml:space="preserve">Ключевые слова: </w:t>
      </w:r>
      <w:r w:rsidRPr="00424986">
        <w:rPr>
          <w:rFonts w:ascii="Times New Roman" w:hAnsi="Times New Roman"/>
          <w:sz w:val="24"/>
          <w:szCs w:val="24"/>
        </w:rPr>
        <w:t>туристический комплекс, стратегическое управление, эффекти</w:t>
      </w:r>
      <w:r w:rsidRPr="00424986">
        <w:rPr>
          <w:rFonts w:ascii="Times New Roman" w:hAnsi="Times New Roman"/>
          <w:sz w:val="24"/>
          <w:szCs w:val="24"/>
        </w:rPr>
        <w:t>в</w:t>
      </w:r>
      <w:r w:rsidRPr="00424986">
        <w:rPr>
          <w:rFonts w:ascii="Times New Roman" w:hAnsi="Times New Roman"/>
          <w:sz w:val="24"/>
          <w:szCs w:val="24"/>
        </w:rPr>
        <w:t>ность,</w:t>
      </w:r>
      <w:r w:rsidR="00CE2088" w:rsidRPr="00424986">
        <w:rPr>
          <w:rFonts w:ascii="Times New Roman" w:hAnsi="Times New Roman"/>
          <w:sz w:val="24"/>
          <w:szCs w:val="24"/>
        </w:rPr>
        <w:t xml:space="preserve"> </w:t>
      </w:r>
      <w:r w:rsidRPr="00424986">
        <w:rPr>
          <w:rFonts w:ascii="Times New Roman" w:hAnsi="Times New Roman"/>
          <w:sz w:val="24"/>
          <w:szCs w:val="24"/>
        </w:rPr>
        <w:t>результативность,</w:t>
      </w:r>
      <w:r w:rsidR="00CE2088" w:rsidRPr="00424986">
        <w:rPr>
          <w:rFonts w:ascii="Times New Roman" w:hAnsi="Times New Roman"/>
          <w:sz w:val="24"/>
          <w:szCs w:val="24"/>
        </w:rPr>
        <w:t xml:space="preserve"> </w:t>
      </w:r>
      <w:r w:rsidRPr="00424986">
        <w:rPr>
          <w:rFonts w:ascii="Times New Roman" w:hAnsi="Times New Roman"/>
          <w:sz w:val="24"/>
          <w:szCs w:val="24"/>
        </w:rPr>
        <w:t>туристический поток,</w:t>
      </w:r>
      <w:r w:rsidR="00CE2088" w:rsidRPr="00424986">
        <w:rPr>
          <w:rFonts w:ascii="Times New Roman" w:hAnsi="Times New Roman"/>
          <w:sz w:val="24"/>
          <w:szCs w:val="24"/>
        </w:rPr>
        <w:t xml:space="preserve"> </w:t>
      </w:r>
      <w:r w:rsidRPr="00424986">
        <w:rPr>
          <w:rFonts w:ascii="Times New Roman" w:hAnsi="Times New Roman"/>
          <w:sz w:val="24"/>
          <w:szCs w:val="24"/>
        </w:rPr>
        <w:t>туристически</w:t>
      </w:r>
      <w:r w:rsidR="00816DFE" w:rsidRPr="00424986">
        <w:rPr>
          <w:rFonts w:ascii="Times New Roman" w:hAnsi="Times New Roman"/>
          <w:sz w:val="24"/>
          <w:szCs w:val="24"/>
        </w:rPr>
        <w:t>е услуги</w:t>
      </w:r>
      <w:r w:rsidR="005F0F88">
        <w:rPr>
          <w:rFonts w:ascii="Times New Roman" w:hAnsi="Times New Roman"/>
          <w:sz w:val="24"/>
          <w:szCs w:val="24"/>
        </w:rPr>
        <w:t>.</w:t>
      </w:r>
    </w:p>
    <w:p w:rsidR="0059210A" w:rsidRPr="00424986" w:rsidRDefault="0059210A" w:rsidP="002D354E">
      <w:pPr>
        <w:pStyle w:val="a3"/>
        <w:spacing w:before="0" w:beforeAutospacing="0" w:after="0" w:afterAutospacing="0"/>
        <w:ind w:firstLine="567"/>
      </w:pPr>
      <w:r w:rsidRPr="00424986">
        <w:t xml:space="preserve"> </w:t>
      </w:r>
    </w:p>
    <w:p w:rsidR="0059210A" w:rsidRPr="00424986" w:rsidRDefault="0059210A" w:rsidP="002D354E">
      <w:pPr>
        <w:spacing w:after="0" w:line="240" w:lineRule="auto"/>
        <w:ind w:firstLine="567"/>
        <w:rPr>
          <w:rFonts w:ascii="Times New Roman" w:hAnsi="Times New Roman"/>
          <w:sz w:val="24"/>
          <w:szCs w:val="24"/>
        </w:rPr>
      </w:pPr>
    </w:p>
    <w:p w:rsidR="0059210A" w:rsidRPr="00424986" w:rsidRDefault="0059210A" w:rsidP="005F0F88">
      <w:pPr>
        <w:spacing w:after="0" w:line="240" w:lineRule="auto"/>
        <w:jc w:val="center"/>
        <w:rPr>
          <w:rFonts w:ascii="Times New Roman" w:hAnsi="Times New Roman"/>
          <w:b/>
          <w:sz w:val="24"/>
          <w:szCs w:val="24"/>
          <w:lang w:val="en-US"/>
        </w:rPr>
      </w:pPr>
      <w:r w:rsidRPr="00424986">
        <w:rPr>
          <w:rFonts w:ascii="Times New Roman" w:hAnsi="Times New Roman"/>
          <w:b/>
          <w:sz w:val="24"/>
          <w:szCs w:val="24"/>
          <w:lang w:val="en-US"/>
        </w:rPr>
        <w:t>THE MAIN DIRECTIONS OF THE ORGANIZATION OF STRATEGIC MANAGEMENT OF TOURIST COMPLEXES</w:t>
      </w:r>
    </w:p>
    <w:p w:rsidR="0059210A" w:rsidRPr="00424986" w:rsidRDefault="0059210A" w:rsidP="005F0F88">
      <w:pPr>
        <w:spacing w:after="0" w:line="240" w:lineRule="auto"/>
        <w:jc w:val="right"/>
        <w:rPr>
          <w:rFonts w:ascii="Times New Roman" w:hAnsi="Times New Roman"/>
          <w:sz w:val="24"/>
          <w:szCs w:val="24"/>
          <w:lang w:val="en-US"/>
        </w:rPr>
      </w:pPr>
    </w:p>
    <w:p w:rsidR="0059210A" w:rsidRPr="00424986" w:rsidRDefault="0059210A" w:rsidP="005F0F88">
      <w:pPr>
        <w:spacing w:after="0" w:line="240" w:lineRule="auto"/>
        <w:jc w:val="right"/>
        <w:rPr>
          <w:rFonts w:ascii="Times New Roman" w:hAnsi="Times New Roman"/>
          <w:b/>
          <w:sz w:val="24"/>
          <w:szCs w:val="24"/>
          <w:lang w:val="en-US"/>
        </w:rPr>
      </w:pPr>
      <w:r w:rsidRPr="00424986">
        <w:rPr>
          <w:rFonts w:ascii="Times New Roman" w:hAnsi="Times New Roman"/>
          <w:b/>
          <w:sz w:val="24"/>
          <w:szCs w:val="24"/>
          <w:lang w:val="en-US"/>
        </w:rPr>
        <w:t>Bogotov H.L.</w:t>
      </w:r>
      <w:r w:rsidR="005F0F88" w:rsidRPr="00FB22B2">
        <w:rPr>
          <w:rFonts w:ascii="Times New Roman" w:hAnsi="Times New Roman"/>
          <w:b/>
          <w:sz w:val="24"/>
          <w:szCs w:val="24"/>
          <w:lang w:val="en-US"/>
        </w:rPr>
        <w:t>;</w:t>
      </w:r>
      <w:r w:rsidRPr="00424986">
        <w:rPr>
          <w:rFonts w:ascii="Times New Roman" w:hAnsi="Times New Roman"/>
          <w:b/>
          <w:sz w:val="24"/>
          <w:szCs w:val="24"/>
          <w:lang w:val="en-US"/>
        </w:rPr>
        <w:t xml:space="preserve"> </w:t>
      </w:r>
    </w:p>
    <w:p w:rsidR="005F0F88" w:rsidRPr="00FB22B2" w:rsidRDefault="0059210A" w:rsidP="005F0F88">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 xml:space="preserve">Professor of the Department of Commodity Science, </w:t>
      </w:r>
    </w:p>
    <w:p w:rsidR="0059210A" w:rsidRPr="00424986" w:rsidRDefault="0059210A" w:rsidP="005F0F88">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Tourism and Law, Doctor of E</w:t>
      </w:r>
      <w:r w:rsidR="005F0F88">
        <w:rPr>
          <w:rFonts w:ascii="Times New Roman" w:hAnsi="Times New Roman"/>
          <w:sz w:val="24"/>
          <w:szCs w:val="24"/>
          <w:lang w:val="en-US"/>
        </w:rPr>
        <w:t xml:space="preserve">conomics </w:t>
      </w:r>
      <w:r w:rsidRPr="00424986">
        <w:rPr>
          <w:rFonts w:ascii="Times New Roman" w:hAnsi="Times New Roman"/>
          <w:sz w:val="24"/>
          <w:szCs w:val="24"/>
          <w:lang w:val="en-US"/>
        </w:rPr>
        <w:t xml:space="preserve"> </w:t>
      </w:r>
    </w:p>
    <w:p w:rsidR="005F0F88" w:rsidRDefault="005F0F88" w:rsidP="005F0F88">
      <w:pPr>
        <w:pStyle w:val="ac"/>
        <w:spacing w:after="0" w:line="240" w:lineRule="auto"/>
        <w:jc w:val="right"/>
        <w:rPr>
          <w:rStyle w:val="rynqvb"/>
          <w:rFonts w:ascii="Times New Roman" w:eastAsiaTheme="majorEastAsia" w:hAnsi="Times New Roman"/>
          <w:sz w:val="24"/>
          <w:szCs w:val="24"/>
          <w:lang w:val="en-US"/>
        </w:rPr>
      </w:pPr>
      <w:r>
        <w:rPr>
          <w:rStyle w:val="rynqvb"/>
          <w:rFonts w:ascii="Times New Roman" w:eastAsiaTheme="majorEastAsia" w:hAnsi="Times New Roman"/>
          <w:sz w:val="24"/>
          <w:szCs w:val="24"/>
          <w:lang w:val="en-US"/>
        </w:rPr>
        <w:t>FSBEI HE Kabardino-Balkarian SAU, Nalchik, Russia;</w:t>
      </w:r>
    </w:p>
    <w:p w:rsidR="0059210A" w:rsidRPr="00424986" w:rsidRDefault="0059210A" w:rsidP="005F0F88">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e-mail: bogotov- h@ mail.ru</w:t>
      </w:r>
    </w:p>
    <w:p w:rsidR="0059210A" w:rsidRPr="005F0F88" w:rsidRDefault="005F0F88" w:rsidP="005F0F88">
      <w:pPr>
        <w:spacing w:after="0" w:line="240" w:lineRule="auto"/>
        <w:jc w:val="right"/>
        <w:rPr>
          <w:rFonts w:ascii="Times New Roman" w:hAnsi="Times New Roman"/>
          <w:b/>
          <w:sz w:val="24"/>
          <w:szCs w:val="24"/>
          <w:lang w:val="en-US"/>
        </w:rPr>
      </w:pPr>
      <w:r>
        <w:rPr>
          <w:rFonts w:ascii="Times New Roman" w:hAnsi="Times New Roman"/>
          <w:b/>
          <w:sz w:val="24"/>
          <w:szCs w:val="24"/>
          <w:lang w:val="en-US"/>
        </w:rPr>
        <w:t>Bogotova O.H.</w:t>
      </w:r>
      <w:r w:rsidRPr="005F0F88">
        <w:rPr>
          <w:rFonts w:ascii="Times New Roman" w:hAnsi="Times New Roman"/>
          <w:b/>
          <w:sz w:val="24"/>
          <w:szCs w:val="24"/>
          <w:lang w:val="en-US"/>
        </w:rPr>
        <w:t>;</w:t>
      </w:r>
      <w:r w:rsidR="0059210A" w:rsidRPr="005F0F88">
        <w:rPr>
          <w:rFonts w:ascii="Times New Roman" w:hAnsi="Times New Roman"/>
          <w:b/>
          <w:sz w:val="24"/>
          <w:szCs w:val="24"/>
          <w:lang w:val="en-US"/>
        </w:rPr>
        <w:t xml:space="preserve"> </w:t>
      </w:r>
    </w:p>
    <w:p w:rsidR="0059210A" w:rsidRPr="005F0F88" w:rsidRDefault="0059210A" w:rsidP="005F0F88">
      <w:pPr>
        <w:spacing w:after="0" w:line="240" w:lineRule="auto"/>
        <w:jc w:val="right"/>
        <w:rPr>
          <w:rFonts w:ascii="Times New Roman" w:hAnsi="Times New Roman"/>
          <w:sz w:val="24"/>
          <w:szCs w:val="24"/>
          <w:lang w:val="en-US"/>
        </w:rPr>
      </w:pPr>
      <w:r w:rsidRPr="005F0F88">
        <w:rPr>
          <w:rFonts w:ascii="Times New Roman" w:hAnsi="Times New Roman"/>
          <w:sz w:val="24"/>
          <w:szCs w:val="24"/>
          <w:lang w:val="en-US"/>
        </w:rPr>
        <w:t>Associate Professor of the Department o</w:t>
      </w:r>
      <w:r w:rsidR="005F0F88">
        <w:rPr>
          <w:rFonts w:ascii="Times New Roman" w:hAnsi="Times New Roman"/>
          <w:sz w:val="24"/>
          <w:szCs w:val="24"/>
          <w:lang w:val="en-US"/>
        </w:rPr>
        <w:t>f Economics, Ph.D. in Economics</w:t>
      </w:r>
      <w:r w:rsidRPr="005F0F88">
        <w:rPr>
          <w:rFonts w:ascii="Times New Roman" w:hAnsi="Times New Roman"/>
          <w:sz w:val="24"/>
          <w:szCs w:val="24"/>
          <w:lang w:val="en-US"/>
        </w:rPr>
        <w:t xml:space="preserve"> </w:t>
      </w:r>
    </w:p>
    <w:p w:rsidR="005F0F88" w:rsidRDefault="005F0F88" w:rsidP="005F0F88">
      <w:pPr>
        <w:pStyle w:val="ac"/>
        <w:spacing w:after="0" w:line="240" w:lineRule="auto"/>
        <w:jc w:val="right"/>
        <w:rPr>
          <w:rStyle w:val="rynqvb"/>
          <w:rFonts w:ascii="Times New Roman" w:eastAsiaTheme="majorEastAsia" w:hAnsi="Times New Roman"/>
          <w:sz w:val="24"/>
          <w:szCs w:val="24"/>
          <w:lang w:val="en-US"/>
        </w:rPr>
      </w:pPr>
      <w:r>
        <w:rPr>
          <w:rStyle w:val="rynqvb"/>
          <w:rFonts w:ascii="Times New Roman" w:eastAsiaTheme="majorEastAsia" w:hAnsi="Times New Roman"/>
          <w:sz w:val="24"/>
          <w:szCs w:val="24"/>
          <w:lang w:val="en-US"/>
        </w:rPr>
        <w:t>FSBEI HE Kabardino-Balkarian SAU, Nalchik, Russia;</w:t>
      </w:r>
    </w:p>
    <w:p w:rsidR="0059210A" w:rsidRPr="005F0F88" w:rsidRDefault="0059210A" w:rsidP="005F0F88">
      <w:pPr>
        <w:spacing w:after="0" w:line="240" w:lineRule="auto"/>
        <w:jc w:val="right"/>
        <w:rPr>
          <w:rFonts w:ascii="Times New Roman" w:hAnsi="Times New Roman"/>
          <w:sz w:val="24"/>
          <w:szCs w:val="24"/>
          <w:lang w:val="en-US"/>
        </w:rPr>
      </w:pPr>
      <w:r w:rsidRPr="005F0F88">
        <w:rPr>
          <w:rFonts w:ascii="Times New Roman" w:hAnsi="Times New Roman"/>
          <w:sz w:val="24"/>
          <w:szCs w:val="24"/>
          <w:lang w:val="en-US"/>
        </w:rPr>
        <w:t>e-mail: qwert1304@ mail.ru</w:t>
      </w:r>
    </w:p>
    <w:p w:rsidR="0059210A" w:rsidRPr="00FB22B2" w:rsidRDefault="0059210A" w:rsidP="005F0F88">
      <w:pPr>
        <w:spacing w:after="0" w:line="240" w:lineRule="auto"/>
        <w:jc w:val="right"/>
        <w:rPr>
          <w:rFonts w:ascii="Times New Roman" w:hAnsi="Times New Roman"/>
          <w:b/>
          <w:sz w:val="24"/>
          <w:szCs w:val="24"/>
          <w:lang w:val="en-US"/>
        </w:rPr>
      </w:pPr>
      <w:r w:rsidRPr="005F0F88">
        <w:rPr>
          <w:rFonts w:ascii="Times New Roman" w:hAnsi="Times New Roman"/>
          <w:b/>
          <w:sz w:val="24"/>
          <w:szCs w:val="24"/>
          <w:lang w:val="en-US"/>
        </w:rPr>
        <w:t>Yaitskaya E.A.</w:t>
      </w:r>
      <w:r w:rsidR="005F0F88" w:rsidRPr="00FB22B2">
        <w:rPr>
          <w:rFonts w:ascii="Times New Roman" w:hAnsi="Times New Roman"/>
          <w:b/>
          <w:sz w:val="24"/>
          <w:szCs w:val="24"/>
          <w:lang w:val="en-US"/>
        </w:rPr>
        <w:t>;</w:t>
      </w:r>
    </w:p>
    <w:p w:rsidR="005F0F88" w:rsidRPr="00FB22B2" w:rsidRDefault="0059210A" w:rsidP="005F0F88">
      <w:pPr>
        <w:spacing w:after="0" w:line="240" w:lineRule="auto"/>
        <w:jc w:val="right"/>
        <w:rPr>
          <w:rFonts w:ascii="Times New Roman" w:hAnsi="Times New Roman"/>
          <w:sz w:val="24"/>
          <w:szCs w:val="24"/>
          <w:lang w:val="en-US"/>
        </w:rPr>
      </w:pPr>
      <w:r w:rsidRPr="005F0F88">
        <w:rPr>
          <w:rFonts w:ascii="Times New Roman" w:hAnsi="Times New Roman"/>
          <w:sz w:val="24"/>
          <w:szCs w:val="24"/>
          <w:lang w:val="en-US"/>
        </w:rPr>
        <w:t xml:space="preserve"> Associate Professor, Head of the Department of Commodity Science, </w:t>
      </w:r>
    </w:p>
    <w:p w:rsidR="0059210A" w:rsidRPr="00FB22B2" w:rsidRDefault="0059210A" w:rsidP="005F0F88">
      <w:pPr>
        <w:spacing w:after="0" w:line="240" w:lineRule="auto"/>
        <w:jc w:val="right"/>
        <w:rPr>
          <w:rFonts w:ascii="Times New Roman" w:hAnsi="Times New Roman"/>
          <w:sz w:val="24"/>
          <w:szCs w:val="24"/>
          <w:lang w:val="en-US"/>
        </w:rPr>
      </w:pPr>
      <w:r w:rsidRPr="005F0F88">
        <w:rPr>
          <w:rFonts w:ascii="Times New Roman" w:hAnsi="Times New Roman"/>
          <w:sz w:val="24"/>
          <w:szCs w:val="24"/>
          <w:lang w:val="en-US"/>
        </w:rPr>
        <w:t>Touri</w:t>
      </w:r>
      <w:r w:rsidR="005F0F88">
        <w:rPr>
          <w:rFonts w:ascii="Times New Roman" w:hAnsi="Times New Roman"/>
          <w:sz w:val="24"/>
          <w:szCs w:val="24"/>
          <w:lang w:val="en-US"/>
        </w:rPr>
        <w:t>sm and Law, Ph.D. in Economics</w:t>
      </w:r>
    </w:p>
    <w:p w:rsidR="005F0F88" w:rsidRDefault="005F0F88" w:rsidP="005F0F88">
      <w:pPr>
        <w:pStyle w:val="ac"/>
        <w:spacing w:after="0" w:line="240" w:lineRule="auto"/>
        <w:jc w:val="right"/>
        <w:rPr>
          <w:rStyle w:val="rynqvb"/>
          <w:rFonts w:ascii="Times New Roman" w:eastAsiaTheme="majorEastAsia" w:hAnsi="Times New Roman"/>
          <w:sz w:val="24"/>
          <w:szCs w:val="24"/>
          <w:lang w:val="en-US"/>
        </w:rPr>
      </w:pPr>
      <w:r>
        <w:rPr>
          <w:rStyle w:val="rynqvb"/>
          <w:rFonts w:ascii="Times New Roman" w:eastAsiaTheme="majorEastAsia" w:hAnsi="Times New Roman"/>
          <w:sz w:val="24"/>
          <w:szCs w:val="24"/>
          <w:lang w:val="en-US"/>
        </w:rPr>
        <w:t>FSBEI HE Kabardino-Balkarian SAU, Nalchik, Russia;</w:t>
      </w:r>
    </w:p>
    <w:p w:rsidR="0059210A" w:rsidRPr="005F0F88" w:rsidRDefault="0059210A" w:rsidP="005F0F88">
      <w:pPr>
        <w:spacing w:after="0" w:line="240" w:lineRule="auto"/>
        <w:jc w:val="right"/>
        <w:rPr>
          <w:rFonts w:ascii="Times New Roman" w:hAnsi="Times New Roman"/>
          <w:sz w:val="24"/>
          <w:szCs w:val="24"/>
          <w:lang w:val="en-US"/>
        </w:rPr>
      </w:pPr>
      <w:r w:rsidRPr="005F0F88">
        <w:rPr>
          <w:rFonts w:ascii="Times New Roman" w:hAnsi="Times New Roman"/>
          <w:sz w:val="24"/>
          <w:szCs w:val="24"/>
          <w:lang w:val="en-US"/>
        </w:rPr>
        <w:t xml:space="preserve">e-mail: </w:t>
      </w:r>
      <w:hyperlink r:id="rId137" w:history="1">
        <w:r w:rsidRPr="005F0F88">
          <w:rPr>
            <w:rStyle w:val="a7"/>
            <w:color w:val="auto"/>
            <w:sz w:val="24"/>
            <w:szCs w:val="24"/>
            <w:u w:val="none"/>
            <w:lang w:val="en-US"/>
          </w:rPr>
          <w:t>elenay-1978@yandex.ru</w:t>
        </w:r>
      </w:hyperlink>
    </w:p>
    <w:p w:rsidR="0059210A" w:rsidRPr="00424986" w:rsidRDefault="0059210A" w:rsidP="005F0F88">
      <w:pPr>
        <w:spacing w:after="0" w:line="240" w:lineRule="auto"/>
        <w:jc w:val="right"/>
        <w:rPr>
          <w:rFonts w:ascii="Times New Roman" w:hAnsi="Times New Roman"/>
          <w:sz w:val="24"/>
          <w:szCs w:val="24"/>
          <w:lang w:val="en-US"/>
        </w:rPr>
      </w:pPr>
    </w:p>
    <w:p w:rsidR="0059210A" w:rsidRPr="00424986" w:rsidRDefault="0059210A" w:rsidP="005F0F88">
      <w:pPr>
        <w:spacing w:after="0" w:line="240" w:lineRule="auto"/>
        <w:jc w:val="center"/>
        <w:rPr>
          <w:rFonts w:ascii="Times New Roman" w:hAnsi="Times New Roman"/>
          <w:b/>
          <w:sz w:val="24"/>
          <w:szCs w:val="24"/>
          <w:lang w:val="en-US"/>
        </w:rPr>
      </w:pPr>
      <w:r w:rsidRPr="00424986">
        <w:rPr>
          <w:rFonts w:ascii="Times New Roman" w:hAnsi="Times New Roman"/>
          <w:b/>
          <w:sz w:val="24"/>
          <w:szCs w:val="24"/>
          <w:lang w:val="en-US"/>
        </w:rPr>
        <w:t>Annotation</w:t>
      </w:r>
    </w:p>
    <w:p w:rsidR="0059210A" w:rsidRPr="00424986" w:rsidRDefault="0059210A" w:rsidP="002D354E">
      <w:pPr>
        <w:spacing w:after="0" w:line="240" w:lineRule="auto"/>
        <w:ind w:firstLine="567"/>
        <w:rPr>
          <w:rFonts w:ascii="Times New Roman" w:hAnsi="Times New Roman"/>
          <w:sz w:val="24"/>
          <w:szCs w:val="24"/>
          <w:lang w:val="en-US"/>
        </w:rPr>
      </w:pPr>
      <w:r w:rsidRPr="00424986">
        <w:rPr>
          <w:rFonts w:ascii="Times New Roman" w:hAnsi="Times New Roman"/>
          <w:sz w:val="24"/>
          <w:szCs w:val="24"/>
          <w:lang w:val="en-US"/>
        </w:rPr>
        <w:t xml:space="preserve">The article reveals the main directions of the organization system of strategic management of tourist complexes in connection with the need to ensure the effectiveness of their functioning. The indicators of timely increase in the efficiency of the amount of available tourist flows, which require </w:t>
      </w:r>
      <w:r w:rsidRPr="00424986">
        <w:rPr>
          <w:rFonts w:ascii="Times New Roman" w:hAnsi="Times New Roman"/>
          <w:sz w:val="24"/>
          <w:szCs w:val="24"/>
          <w:lang w:val="en-US"/>
        </w:rPr>
        <w:lastRenderedPageBreak/>
        <w:t>calculations and certain adjustments, are reflected. The approaches to the formation of the pri</w:t>
      </w:r>
      <w:r w:rsidRPr="00424986">
        <w:rPr>
          <w:rFonts w:ascii="Times New Roman" w:hAnsi="Times New Roman"/>
          <w:sz w:val="24"/>
          <w:szCs w:val="24"/>
          <w:lang w:val="en-US"/>
        </w:rPr>
        <w:t>n</w:t>
      </w:r>
      <w:r w:rsidRPr="00424986">
        <w:rPr>
          <w:rFonts w:ascii="Times New Roman" w:hAnsi="Times New Roman"/>
          <w:sz w:val="24"/>
          <w:szCs w:val="24"/>
          <w:lang w:val="en-US"/>
        </w:rPr>
        <w:t>ciples of the most important key instruments of state stimulation of the development of tourist co</w:t>
      </w:r>
      <w:r w:rsidRPr="00424986">
        <w:rPr>
          <w:rFonts w:ascii="Times New Roman" w:hAnsi="Times New Roman"/>
          <w:sz w:val="24"/>
          <w:szCs w:val="24"/>
          <w:lang w:val="en-US"/>
        </w:rPr>
        <w:t>m</w:t>
      </w:r>
      <w:r w:rsidRPr="00424986">
        <w:rPr>
          <w:rFonts w:ascii="Times New Roman" w:hAnsi="Times New Roman"/>
          <w:sz w:val="24"/>
          <w:szCs w:val="24"/>
          <w:lang w:val="en-US"/>
        </w:rPr>
        <w:t xml:space="preserve">plexes are revealed. </w:t>
      </w:r>
    </w:p>
    <w:p w:rsidR="0059210A" w:rsidRPr="00424986" w:rsidRDefault="0059210A" w:rsidP="002D354E">
      <w:pPr>
        <w:spacing w:after="0" w:line="240" w:lineRule="auto"/>
        <w:ind w:firstLine="567"/>
        <w:rPr>
          <w:rFonts w:ascii="Times New Roman" w:hAnsi="Times New Roman"/>
          <w:sz w:val="24"/>
          <w:szCs w:val="24"/>
          <w:lang w:val="en-US"/>
        </w:rPr>
      </w:pPr>
      <w:r w:rsidRPr="00424986">
        <w:rPr>
          <w:rFonts w:ascii="Times New Roman" w:hAnsi="Times New Roman"/>
          <w:b/>
          <w:sz w:val="24"/>
          <w:szCs w:val="24"/>
          <w:lang w:val="en-US"/>
        </w:rPr>
        <w:t>Keywords</w:t>
      </w:r>
      <w:r w:rsidRPr="00424986">
        <w:rPr>
          <w:rFonts w:ascii="Times New Roman" w:hAnsi="Times New Roman"/>
          <w:sz w:val="24"/>
          <w:szCs w:val="24"/>
          <w:lang w:val="en-US"/>
        </w:rPr>
        <w:t>: tourist complex, strategic management, efficiency, efficiency, tourist flow, tourist services.</w:t>
      </w:r>
      <w:r w:rsidR="00CE2088" w:rsidRPr="00424986">
        <w:rPr>
          <w:rFonts w:ascii="Times New Roman" w:hAnsi="Times New Roman"/>
          <w:sz w:val="24"/>
          <w:szCs w:val="24"/>
          <w:lang w:val="en-US"/>
        </w:rPr>
        <w:t xml:space="preserve"> </w:t>
      </w:r>
    </w:p>
    <w:p w:rsidR="0059210A" w:rsidRPr="00424986" w:rsidRDefault="0059210A" w:rsidP="002D354E">
      <w:pPr>
        <w:spacing w:after="0" w:line="240" w:lineRule="auto"/>
        <w:ind w:firstLine="567"/>
        <w:rPr>
          <w:rFonts w:ascii="Times New Roman" w:hAnsi="Times New Roman"/>
          <w:sz w:val="24"/>
          <w:szCs w:val="24"/>
          <w:lang w:val="en-US"/>
        </w:rPr>
      </w:pPr>
    </w:p>
    <w:p w:rsidR="005F0F88" w:rsidRPr="00FB22B2" w:rsidRDefault="005F0F88" w:rsidP="002D354E">
      <w:pPr>
        <w:spacing w:after="0" w:line="240" w:lineRule="auto"/>
        <w:ind w:firstLine="567"/>
        <w:rPr>
          <w:rFonts w:ascii="Times New Roman" w:hAnsi="Times New Roman"/>
          <w:sz w:val="24"/>
          <w:szCs w:val="24"/>
          <w:lang w:val="en-US"/>
        </w:rPr>
      </w:pPr>
    </w:p>
    <w:p w:rsidR="005F0F88" w:rsidRPr="005F0F88" w:rsidRDefault="005F0F88" w:rsidP="005F0F88">
      <w:pPr>
        <w:keepNext/>
        <w:framePr w:dropCap="drop" w:lines="3" w:wrap="around" w:vAnchor="text" w:hAnchor="text"/>
        <w:spacing w:after="0" w:line="827" w:lineRule="exact"/>
        <w:ind w:firstLine="567"/>
        <w:textAlignment w:val="baseline"/>
        <w:rPr>
          <w:rFonts w:ascii="Times New Roman" w:hAnsi="Times New Roman"/>
          <w:position w:val="-11"/>
          <w:sz w:val="112"/>
          <w:szCs w:val="24"/>
        </w:rPr>
      </w:pPr>
      <w:r w:rsidRPr="005F0F88">
        <w:rPr>
          <w:rFonts w:ascii="Times New Roman" w:hAnsi="Times New Roman"/>
          <w:position w:val="-11"/>
          <w:sz w:val="112"/>
          <w:szCs w:val="24"/>
        </w:rPr>
        <w:t>В</w:t>
      </w:r>
    </w:p>
    <w:p w:rsidR="0059210A" w:rsidRPr="00424986" w:rsidRDefault="0059210A" w:rsidP="005F0F88">
      <w:pPr>
        <w:spacing w:after="0" w:line="240" w:lineRule="auto"/>
        <w:rPr>
          <w:rFonts w:ascii="Times New Roman" w:hAnsi="Times New Roman"/>
          <w:sz w:val="24"/>
          <w:szCs w:val="24"/>
        </w:rPr>
      </w:pPr>
      <w:r w:rsidRPr="00424986">
        <w:rPr>
          <w:rFonts w:ascii="Times New Roman" w:hAnsi="Times New Roman"/>
          <w:sz w:val="24"/>
          <w:szCs w:val="24"/>
        </w:rPr>
        <w:t xml:space="preserve"> процессе организации стратегического</w:t>
      </w:r>
      <w:r w:rsidR="00CE2088" w:rsidRPr="00424986">
        <w:rPr>
          <w:rFonts w:ascii="Times New Roman" w:hAnsi="Times New Roman"/>
          <w:sz w:val="24"/>
          <w:szCs w:val="24"/>
        </w:rPr>
        <w:t xml:space="preserve"> </w:t>
      </w:r>
      <w:r w:rsidRPr="00424986">
        <w:rPr>
          <w:rFonts w:ascii="Times New Roman" w:hAnsi="Times New Roman"/>
          <w:sz w:val="24"/>
          <w:szCs w:val="24"/>
        </w:rPr>
        <w:t>управления туристскими комплексами</w:t>
      </w:r>
      <w:r w:rsidR="00CE2088" w:rsidRPr="00424986">
        <w:rPr>
          <w:rFonts w:ascii="Times New Roman" w:hAnsi="Times New Roman"/>
          <w:sz w:val="24"/>
          <w:szCs w:val="24"/>
        </w:rPr>
        <w:t xml:space="preserve"> </w:t>
      </w:r>
      <w:r w:rsidRPr="00424986">
        <w:rPr>
          <w:rFonts w:ascii="Times New Roman" w:hAnsi="Times New Roman"/>
          <w:sz w:val="24"/>
          <w:szCs w:val="24"/>
        </w:rPr>
        <w:t>особого внимания требует необходимое состояние эффективности и результ</w:t>
      </w:r>
      <w:r w:rsidRPr="00424986">
        <w:rPr>
          <w:rFonts w:ascii="Times New Roman" w:hAnsi="Times New Roman"/>
          <w:sz w:val="24"/>
          <w:szCs w:val="24"/>
        </w:rPr>
        <w:t>а</w:t>
      </w:r>
      <w:r w:rsidRPr="00424986">
        <w:rPr>
          <w:rFonts w:ascii="Times New Roman" w:hAnsi="Times New Roman"/>
          <w:sz w:val="24"/>
          <w:szCs w:val="24"/>
        </w:rPr>
        <w:t>тивности. Стратегическое управление отражает в полном объеме меры упра</w:t>
      </w:r>
      <w:r w:rsidRPr="00424986">
        <w:rPr>
          <w:rFonts w:ascii="Times New Roman" w:hAnsi="Times New Roman"/>
          <w:sz w:val="24"/>
          <w:szCs w:val="24"/>
        </w:rPr>
        <w:t>в</w:t>
      </w:r>
      <w:r w:rsidRPr="00424986">
        <w:rPr>
          <w:rFonts w:ascii="Times New Roman" w:hAnsi="Times New Roman"/>
          <w:sz w:val="24"/>
          <w:szCs w:val="24"/>
        </w:rPr>
        <w:t xml:space="preserve">ляющей системы с учетом достижения запланированных результатов. </w:t>
      </w:r>
    </w:p>
    <w:p w:rsidR="0059210A" w:rsidRPr="00424986" w:rsidRDefault="0059210A" w:rsidP="002D354E">
      <w:pPr>
        <w:spacing w:after="0" w:line="240" w:lineRule="auto"/>
        <w:ind w:firstLine="567"/>
        <w:rPr>
          <w:rFonts w:ascii="Times New Roman" w:hAnsi="Times New Roman"/>
          <w:sz w:val="24"/>
          <w:szCs w:val="24"/>
        </w:rPr>
      </w:pPr>
      <w:r w:rsidRPr="00424986">
        <w:rPr>
          <w:rFonts w:ascii="Times New Roman" w:hAnsi="Times New Roman"/>
          <w:sz w:val="24"/>
          <w:szCs w:val="24"/>
        </w:rPr>
        <w:t>Эффективность стратегического управления туристическими комплексами</w:t>
      </w:r>
      <w:r w:rsidR="00CE2088" w:rsidRPr="00424986">
        <w:rPr>
          <w:rFonts w:ascii="Times New Roman" w:hAnsi="Times New Roman"/>
          <w:sz w:val="24"/>
          <w:szCs w:val="24"/>
        </w:rPr>
        <w:t xml:space="preserve"> </w:t>
      </w:r>
      <w:r w:rsidRPr="00424986">
        <w:rPr>
          <w:rFonts w:ascii="Times New Roman" w:hAnsi="Times New Roman"/>
          <w:sz w:val="24"/>
          <w:szCs w:val="24"/>
        </w:rPr>
        <w:t>оценивается</w:t>
      </w:r>
      <w:r w:rsidR="00CE2088" w:rsidRPr="00424986">
        <w:rPr>
          <w:rFonts w:ascii="Times New Roman" w:hAnsi="Times New Roman"/>
          <w:sz w:val="24"/>
          <w:szCs w:val="24"/>
        </w:rPr>
        <w:t xml:space="preserve"> </w:t>
      </w:r>
      <w:r w:rsidRPr="00424986">
        <w:rPr>
          <w:rFonts w:ascii="Times New Roman" w:hAnsi="Times New Roman"/>
          <w:sz w:val="24"/>
          <w:szCs w:val="24"/>
        </w:rPr>
        <w:t>с учетом применения</w:t>
      </w:r>
      <w:r w:rsidR="00CE2088" w:rsidRPr="00424986">
        <w:rPr>
          <w:rFonts w:ascii="Times New Roman" w:hAnsi="Times New Roman"/>
          <w:sz w:val="24"/>
          <w:szCs w:val="24"/>
        </w:rPr>
        <w:t xml:space="preserve"> </w:t>
      </w:r>
      <w:r w:rsidRPr="00424986">
        <w:rPr>
          <w:rFonts w:ascii="Times New Roman" w:hAnsi="Times New Roman"/>
          <w:sz w:val="24"/>
          <w:szCs w:val="24"/>
        </w:rPr>
        <w:t>различных подходов на основе</w:t>
      </w:r>
      <w:r w:rsidR="00CE2088" w:rsidRPr="00424986">
        <w:rPr>
          <w:rFonts w:ascii="Times New Roman" w:hAnsi="Times New Roman"/>
          <w:sz w:val="24"/>
          <w:szCs w:val="24"/>
        </w:rPr>
        <w:t xml:space="preserve"> </w:t>
      </w:r>
      <w:r w:rsidRPr="00424986">
        <w:rPr>
          <w:rFonts w:ascii="Times New Roman" w:hAnsi="Times New Roman"/>
          <w:sz w:val="24"/>
          <w:szCs w:val="24"/>
        </w:rPr>
        <w:t>ориентации</w:t>
      </w:r>
      <w:r w:rsidR="00CE2088" w:rsidRPr="00424986">
        <w:rPr>
          <w:rFonts w:ascii="Times New Roman" w:hAnsi="Times New Roman"/>
          <w:sz w:val="24"/>
          <w:szCs w:val="24"/>
        </w:rPr>
        <w:t xml:space="preserve"> </w:t>
      </w:r>
      <w:r w:rsidRPr="00424986">
        <w:rPr>
          <w:rFonts w:ascii="Times New Roman" w:hAnsi="Times New Roman"/>
          <w:sz w:val="24"/>
          <w:szCs w:val="24"/>
        </w:rPr>
        <w:t>на различные составля</w:t>
      </w:r>
      <w:r w:rsidRPr="00424986">
        <w:rPr>
          <w:rFonts w:ascii="Times New Roman" w:hAnsi="Times New Roman"/>
          <w:sz w:val="24"/>
          <w:szCs w:val="24"/>
        </w:rPr>
        <w:t>ю</w:t>
      </w:r>
      <w:r w:rsidRPr="00424986">
        <w:rPr>
          <w:rFonts w:ascii="Times New Roman" w:hAnsi="Times New Roman"/>
          <w:sz w:val="24"/>
          <w:szCs w:val="24"/>
        </w:rPr>
        <w:t>щие относительно обеспеченности развития туризма. Для повышения системы формиров</w:t>
      </w:r>
      <w:r w:rsidRPr="00424986">
        <w:rPr>
          <w:rFonts w:ascii="Times New Roman" w:hAnsi="Times New Roman"/>
          <w:sz w:val="24"/>
          <w:szCs w:val="24"/>
        </w:rPr>
        <w:t>а</w:t>
      </w:r>
      <w:r w:rsidRPr="00424986">
        <w:rPr>
          <w:rFonts w:ascii="Times New Roman" w:hAnsi="Times New Roman"/>
          <w:sz w:val="24"/>
          <w:szCs w:val="24"/>
        </w:rPr>
        <w:t>ния</w:t>
      </w:r>
      <w:r w:rsidR="00CE2088" w:rsidRPr="00424986">
        <w:rPr>
          <w:rFonts w:ascii="Times New Roman" w:hAnsi="Times New Roman"/>
          <w:sz w:val="24"/>
          <w:szCs w:val="24"/>
        </w:rPr>
        <w:t xml:space="preserve"> </w:t>
      </w:r>
      <w:r w:rsidRPr="00424986">
        <w:rPr>
          <w:rFonts w:ascii="Times New Roman" w:hAnsi="Times New Roman"/>
          <w:sz w:val="24"/>
          <w:szCs w:val="24"/>
        </w:rPr>
        <w:t>комплекса</w:t>
      </w:r>
      <w:r w:rsidR="00CE2088" w:rsidRPr="00424986">
        <w:rPr>
          <w:rFonts w:ascii="Times New Roman" w:hAnsi="Times New Roman"/>
          <w:sz w:val="24"/>
          <w:szCs w:val="24"/>
        </w:rPr>
        <w:t xml:space="preserve"> </w:t>
      </w:r>
      <w:r w:rsidRPr="00424986">
        <w:rPr>
          <w:rFonts w:ascii="Times New Roman" w:hAnsi="Times New Roman"/>
          <w:sz w:val="24"/>
          <w:szCs w:val="24"/>
        </w:rPr>
        <w:t>индикаторов эффективности развития регионального туристского</w:t>
      </w:r>
      <w:r w:rsidR="00CE2088" w:rsidRPr="00424986">
        <w:rPr>
          <w:rFonts w:ascii="Times New Roman" w:hAnsi="Times New Roman"/>
          <w:sz w:val="24"/>
          <w:szCs w:val="24"/>
        </w:rPr>
        <w:t xml:space="preserve"> </w:t>
      </w:r>
      <w:r w:rsidRPr="00424986">
        <w:rPr>
          <w:rFonts w:ascii="Times New Roman" w:hAnsi="Times New Roman"/>
          <w:sz w:val="24"/>
          <w:szCs w:val="24"/>
        </w:rPr>
        <w:t>комплекса,</w:t>
      </w:r>
      <w:r w:rsidR="00CE2088" w:rsidRPr="00424986">
        <w:rPr>
          <w:rFonts w:ascii="Times New Roman" w:hAnsi="Times New Roman"/>
          <w:sz w:val="24"/>
          <w:szCs w:val="24"/>
        </w:rPr>
        <w:t xml:space="preserve"> </w:t>
      </w:r>
      <w:r w:rsidRPr="00424986">
        <w:rPr>
          <w:rFonts w:ascii="Times New Roman" w:hAnsi="Times New Roman"/>
          <w:sz w:val="24"/>
          <w:szCs w:val="24"/>
        </w:rPr>
        <w:t>как правило,</w:t>
      </w:r>
      <w:r w:rsidR="00CE2088" w:rsidRPr="00424986">
        <w:rPr>
          <w:rFonts w:ascii="Times New Roman" w:hAnsi="Times New Roman"/>
          <w:sz w:val="24"/>
          <w:szCs w:val="24"/>
        </w:rPr>
        <w:t xml:space="preserve"> </w:t>
      </w:r>
      <w:r w:rsidRPr="00424986">
        <w:rPr>
          <w:rFonts w:ascii="Times New Roman" w:hAnsi="Times New Roman"/>
          <w:sz w:val="24"/>
          <w:szCs w:val="24"/>
        </w:rPr>
        <w:t xml:space="preserve"> имеются основы на разделение общей цели функционирования всех отдельных подсистем различных</w:t>
      </w:r>
      <w:r w:rsidR="00CE2088" w:rsidRPr="00424986">
        <w:rPr>
          <w:rFonts w:ascii="Times New Roman" w:hAnsi="Times New Roman"/>
          <w:sz w:val="24"/>
          <w:szCs w:val="24"/>
        </w:rPr>
        <w:t xml:space="preserve"> </w:t>
      </w:r>
      <w:r w:rsidRPr="00424986">
        <w:rPr>
          <w:rFonts w:ascii="Times New Roman" w:hAnsi="Times New Roman"/>
          <w:sz w:val="24"/>
          <w:szCs w:val="24"/>
        </w:rPr>
        <w:t>предприятий</w:t>
      </w:r>
      <w:r w:rsidR="00CE2088" w:rsidRPr="00424986">
        <w:rPr>
          <w:rFonts w:ascii="Times New Roman" w:hAnsi="Times New Roman"/>
          <w:sz w:val="24"/>
          <w:szCs w:val="24"/>
        </w:rPr>
        <w:t xml:space="preserve"> </w:t>
      </w:r>
      <w:r w:rsidRPr="00424986">
        <w:rPr>
          <w:rFonts w:ascii="Times New Roman" w:hAnsi="Times New Roman"/>
          <w:sz w:val="24"/>
          <w:szCs w:val="24"/>
        </w:rPr>
        <w:t>хозяйствования.</w:t>
      </w:r>
      <w:r w:rsidR="00CE2088" w:rsidRPr="00424986">
        <w:rPr>
          <w:rFonts w:ascii="Times New Roman" w:hAnsi="Times New Roman"/>
          <w:sz w:val="24"/>
          <w:szCs w:val="24"/>
        </w:rPr>
        <w:t xml:space="preserve">  </w:t>
      </w:r>
      <w:r w:rsidRPr="00424986">
        <w:rPr>
          <w:rFonts w:ascii="Times New Roman" w:hAnsi="Times New Roman"/>
          <w:sz w:val="24"/>
          <w:szCs w:val="24"/>
        </w:rPr>
        <w:t>Эффективность функционирования с учетом</w:t>
      </w:r>
      <w:r w:rsidR="00CE2088" w:rsidRPr="00424986">
        <w:rPr>
          <w:rFonts w:ascii="Times New Roman" w:hAnsi="Times New Roman"/>
          <w:sz w:val="24"/>
          <w:szCs w:val="24"/>
        </w:rPr>
        <w:t xml:space="preserve"> </w:t>
      </w:r>
      <w:r w:rsidRPr="00424986">
        <w:rPr>
          <w:rFonts w:ascii="Times New Roman" w:hAnsi="Times New Roman"/>
          <w:sz w:val="24"/>
          <w:szCs w:val="24"/>
        </w:rPr>
        <w:t>стратегии управления туристскими</w:t>
      </w:r>
      <w:r w:rsidR="00CE2088" w:rsidRPr="00424986">
        <w:rPr>
          <w:rFonts w:ascii="Times New Roman" w:hAnsi="Times New Roman"/>
          <w:sz w:val="24"/>
          <w:szCs w:val="24"/>
        </w:rPr>
        <w:t xml:space="preserve"> </w:t>
      </w:r>
      <w:r w:rsidRPr="00424986">
        <w:rPr>
          <w:rFonts w:ascii="Times New Roman" w:hAnsi="Times New Roman"/>
          <w:sz w:val="24"/>
          <w:szCs w:val="24"/>
        </w:rPr>
        <w:t>комплексами предполагает, что туристская инд</w:t>
      </w:r>
      <w:r w:rsidRPr="00424986">
        <w:rPr>
          <w:rFonts w:ascii="Times New Roman" w:hAnsi="Times New Roman"/>
          <w:sz w:val="24"/>
          <w:szCs w:val="24"/>
        </w:rPr>
        <w:t>у</w:t>
      </w:r>
      <w:r w:rsidRPr="00424986">
        <w:rPr>
          <w:rFonts w:ascii="Times New Roman" w:hAnsi="Times New Roman"/>
          <w:sz w:val="24"/>
          <w:szCs w:val="24"/>
        </w:rPr>
        <w:t>стрия в регионах</w:t>
      </w:r>
      <w:r w:rsidR="00CE2088" w:rsidRPr="00424986">
        <w:rPr>
          <w:rFonts w:ascii="Times New Roman" w:hAnsi="Times New Roman"/>
          <w:sz w:val="24"/>
          <w:szCs w:val="24"/>
        </w:rPr>
        <w:t xml:space="preserve"> </w:t>
      </w:r>
      <w:r w:rsidRPr="00424986">
        <w:rPr>
          <w:rFonts w:ascii="Times New Roman" w:hAnsi="Times New Roman"/>
          <w:sz w:val="24"/>
          <w:szCs w:val="24"/>
        </w:rPr>
        <w:t>призвана развиваться синхронно с другими отраслями</w:t>
      </w:r>
      <w:r w:rsidR="00CE2088" w:rsidRPr="00424986">
        <w:rPr>
          <w:rFonts w:ascii="Times New Roman" w:hAnsi="Times New Roman"/>
          <w:sz w:val="24"/>
          <w:szCs w:val="24"/>
        </w:rPr>
        <w:t xml:space="preserve"> </w:t>
      </w:r>
      <w:r w:rsidRPr="00424986">
        <w:rPr>
          <w:rFonts w:ascii="Times New Roman" w:hAnsi="Times New Roman"/>
          <w:sz w:val="24"/>
          <w:szCs w:val="24"/>
        </w:rPr>
        <w:t>хозяйствования</w:t>
      </w:r>
      <w:r w:rsidR="00816DFE" w:rsidRPr="00424986">
        <w:rPr>
          <w:rFonts w:ascii="Times New Roman" w:hAnsi="Times New Roman"/>
          <w:sz w:val="24"/>
          <w:szCs w:val="24"/>
        </w:rPr>
        <w:t>.</w:t>
      </w:r>
      <w:r w:rsidRPr="00424986">
        <w:rPr>
          <w:rFonts w:ascii="Times New Roman" w:hAnsi="Times New Roman"/>
          <w:sz w:val="24"/>
          <w:szCs w:val="24"/>
        </w:rPr>
        <w:t xml:space="preserve"> Прямое влияние индустрии туризма на региональную экономику должно быть отнесено к расходам туристов на приобретение туристских услуг и сопутствующих товаров. Матер</w:t>
      </w:r>
      <w:r w:rsidRPr="00424986">
        <w:rPr>
          <w:rFonts w:ascii="Times New Roman" w:hAnsi="Times New Roman"/>
          <w:sz w:val="24"/>
          <w:szCs w:val="24"/>
        </w:rPr>
        <w:t>и</w:t>
      </w:r>
      <w:r w:rsidRPr="00424986">
        <w:rPr>
          <w:rFonts w:ascii="Times New Roman" w:hAnsi="Times New Roman"/>
          <w:sz w:val="24"/>
          <w:szCs w:val="24"/>
        </w:rPr>
        <w:t>альные</w:t>
      </w:r>
      <w:r w:rsidR="00CE2088" w:rsidRPr="00424986">
        <w:rPr>
          <w:rFonts w:ascii="Times New Roman" w:hAnsi="Times New Roman"/>
          <w:sz w:val="24"/>
          <w:szCs w:val="24"/>
        </w:rPr>
        <w:t xml:space="preserve"> </w:t>
      </w:r>
      <w:r w:rsidRPr="00424986">
        <w:rPr>
          <w:rFonts w:ascii="Times New Roman" w:hAnsi="Times New Roman"/>
          <w:sz w:val="24"/>
          <w:szCs w:val="24"/>
        </w:rPr>
        <w:t>расходы</w:t>
      </w:r>
      <w:r w:rsidR="00CE2088" w:rsidRPr="00424986">
        <w:rPr>
          <w:rFonts w:ascii="Times New Roman" w:hAnsi="Times New Roman"/>
          <w:sz w:val="24"/>
          <w:szCs w:val="24"/>
        </w:rPr>
        <w:t xml:space="preserve"> </w:t>
      </w:r>
      <w:r w:rsidRPr="00424986">
        <w:rPr>
          <w:rFonts w:ascii="Times New Roman" w:hAnsi="Times New Roman"/>
          <w:sz w:val="24"/>
          <w:szCs w:val="24"/>
        </w:rPr>
        <w:t xml:space="preserve"> туристов в</w:t>
      </w:r>
      <w:r w:rsidR="00CE2088" w:rsidRPr="00424986">
        <w:rPr>
          <w:rFonts w:ascii="Times New Roman" w:hAnsi="Times New Roman"/>
          <w:sz w:val="24"/>
          <w:szCs w:val="24"/>
        </w:rPr>
        <w:t xml:space="preserve"> </w:t>
      </w:r>
      <w:r w:rsidRPr="00424986">
        <w:rPr>
          <w:rFonts w:ascii="Times New Roman" w:hAnsi="Times New Roman"/>
          <w:sz w:val="24"/>
          <w:szCs w:val="24"/>
        </w:rPr>
        <w:t xml:space="preserve"> местах пребывания, как</w:t>
      </w:r>
      <w:r w:rsidR="00CE2088" w:rsidRPr="00424986">
        <w:rPr>
          <w:rFonts w:ascii="Times New Roman" w:hAnsi="Times New Roman"/>
          <w:sz w:val="24"/>
          <w:szCs w:val="24"/>
        </w:rPr>
        <w:t xml:space="preserve"> </w:t>
      </w:r>
      <w:r w:rsidRPr="00424986">
        <w:rPr>
          <w:rFonts w:ascii="Times New Roman" w:hAnsi="Times New Roman"/>
          <w:sz w:val="24"/>
          <w:szCs w:val="24"/>
        </w:rPr>
        <w:t>правило, создают доходы, который приводит</w:t>
      </w:r>
      <w:r w:rsidR="00CE2088" w:rsidRPr="00424986">
        <w:rPr>
          <w:rFonts w:ascii="Times New Roman" w:hAnsi="Times New Roman"/>
          <w:sz w:val="24"/>
          <w:szCs w:val="24"/>
        </w:rPr>
        <w:t xml:space="preserve"> </w:t>
      </w:r>
      <w:r w:rsidRPr="00424986">
        <w:rPr>
          <w:rFonts w:ascii="Times New Roman" w:hAnsi="Times New Roman"/>
          <w:sz w:val="24"/>
          <w:szCs w:val="24"/>
        </w:rPr>
        <w:t>к положительной системе</w:t>
      </w:r>
      <w:r w:rsidR="00CE2088" w:rsidRPr="00424986">
        <w:rPr>
          <w:rFonts w:ascii="Times New Roman" w:hAnsi="Times New Roman"/>
          <w:sz w:val="24"/>
          <w:szCs w:val="24"/>
        </w:rPr>
        <w:t xml:space="preserve">  </w:t>
      </w:r>
      <w:r w:rsidRPr="00424986">
        <w:rPr>
          <w:rFonts w:ascii="Times New Roman" w:hAnsi="Times New Roman"/>
          <w:sz w:val="24"/>
          <w:szCs w:val="24"/>
        </w:rPr>
        <w:t>связанные</w:t>
      </w:r>
      <w:r w:rsidR="00CE2088" w:rsidRPr="00424986">
        <w:rPr>
          <w:rFonts w:ascii="Times New Roman" w:hAnsi="Times New Roman"/>
          <w:sz w:val="24"/>
          <w:szCs w:val="24"/>
        </w:rPr>
        <w:t xml:space="preserve"> </w:t>
      </w:r>
      <w:r w:rsidRPr="00424986">
        <w:rPr>
          <w:rFonts w:ascii="Times New Roman" w:hAnsi="Times New Roman"/>
          <w:sz w:val="24"/>
          <w:szCs w:val="24"/>
        </w:rPr>
        <w:t>с расходами туристов на приобретение тур</w:t>
      </w:r>
      <w:r w:rsidRPr="00424986">
        <w:rPr>
          <w:rFonts w:ascii="Times New Roman" w:hAnsi="Times New Roman"/>
          <w:sz w:val="24"/>
          <w:szCs w:val="24"/>
        </w:rPr>
        <w:t>и</w:t>
      </w:r>
      <w:r w:rsidRPr="00424986">
        <w:rPr>
          <w:rFonts w:ascii="Times New Roman" w:hAnsi="Times New Roman"/>
          <w:sz w:val="24"/>
          <w:szCs w:val="24"/>
        </w:rPr>
        <w:t>стских услуг и товаров, а также повышения налоговых отчислений туристскими</w:t>
      </w:r>
      <w:r w:rsidR="00CE2088" w:rsidRPr="00424986">
        <w:rPr>
          <w:rFonts w:ascii="Times New Roman" w:hAnsi="Times New Roman"/>
          <w:sz w:val="24"/>
          <w:szCs w:val="24"/>
        </w:rPr>
        <w:t xml:space="preserve"> </w:t>
      </w:r>
      <w:r w:rsidRPr="00424986">
        <w:rPr>
          <w:rFonts w:ascii="Times New Roman" w:hAnsi="Times New Roman"/>
          <w:sz w:val="24"/>
          <w:szCs w:val="24"/>
        </w:rPr>
        <w:t>организ</w:t>
      </w:r>
      <w:r w:rsidRPr="00424986">
        <w:rPr>
          <w:rFonts w:ascii="Times New Roman" w:hAnsi="Times New Roman"/>
          <w:sz w:val="24"/>
          <w:szCs w:val="24"/>
        </w:rPr>
        <w:t>а</w:t>
      </w:r>
      <w:r w:rsidRPr="00424986">
        <w:rPr>
          <w:rFonts w:ascii="Times New Roman" w:hAnsi="Times New Roman"/>
          <w:sz w:val="24"/>
          <w:szCs w:val="24"/>
        </w:rPr>
        <w:t>циями</w:t>
      </w:r>
      <w:r w:rsidR="00CE2088" w:rsidRPr="00424986">
        <w:rPr>
          <w:rFonts w:ascii="Times New Roman" w:hAnsi="Times New Roman"/>
          <w:sz w:val="24"/>
          <w:szCs w:val="24"/>
        </w:rPr>
        <w:t xml:space="preserve"> </w:t>
      </w:r>
      <w:r w:rsidRPr="00424986">
        <w:rPr>
          <w:rFonts w:ascii="Times New Roman" w:hAnsi="Times New Roman"/>
          <w:sz w:val="24"/>
          <w:szCs w:val="24"/>
        </w:rPr>
        <w:t>в бюджеты</w:t>
      </w:r>
      <w:r w:rsidR="00CE2088" w:rsidRPr="00424986">
        <w:rPr>
          <w:rFonts w:ascii="Times New Roman" w:hAnsi="Times New Roman"/>
          <w:sz w:val="24"/>
          <w:szCs w:val="24"/>
        </w:rPr>
        <w:t xml:space="preserve"> </w:t>
      </w:r>
      <w:r w:rsidRPr="00424986">
        <w:rPr>
          <w:rFonts w:ascii="Times New Roman" w:hAnsi="Times New Roman"/>
          <w:sz w:val="24"/>
          <w:szCs w:val="24"/>
        </w:rPr>
        <w:t xml:space="preserve">регионов [1, 2]. </w:t>
      </w:r>
    </w:p>
    <w:p w:rsidR="0059210A" w:rsidRPr="00424986" w:rsidRDefault="0059210A"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Вместе с тем</w:t>
      </w:r>
      <w:r w:rsidR="00CE2088" w:rsidRPr="00424986">
        <w:rPr>
          <w:rFonts w:ascii="Times New Roman" w:hAnsi="Times New Roman"/>
          <w:sz w:val="24"/>
          <w:szCs w:val="24"/>
        </w:rPr>
        <w:t xml:space="preserve"> </w:t>
      </w:r>
      <w:r w:rsidRPr="00424986">
        <w:rPr>
          <w:rFonts w:ascii="Times New Roman" w:hAnsi="Times New Roman"/>
          <w:sz w:val="24"/>
          <w:szCs w:val="24"/>
        </w:rPr>
        <w:t>туристическим</w:t>
      </w:r>
      <w:r w:rsidR="00CE2088" w:rsidRPr="00424986">
        <w:rPr>
          <w:rFonts w:ascii="Times New Roman" w:hAnsi="Times New Roman"/>
          <w:sz w:val="24"/>
          <w:szCs w:val="24"/>
        </w:rPr>
        <w:t xml:space="preserve"> </w:t>
      </w:r>
      <w:r w:rsidRPr="00424986">
        <w:rPr>
          <w:rFonts w:ascii="Times New Roman" w:hAnsi="Times New Roman"/>
          <w:sz w:val="24"/>
          <w:szCs w:val="24"/>
        </w:rPr>
        <w:t>комплексам</w:t>
      </w:r>
      <w:r w:rsidR="00CE2088" w:rsidRPr="00424986">
        <w:rPr>
          <w:rFonts w:ascii="Times New Roman" w:hAnsi="Times New Roman"/>
          <w:sz w:val="24"/>
          <w:szCs w:val="24"/>
        </w:rPr>
        <w:t xml:space="preserve"> </w:t>
      </w:r>
      <w:r w:rsidRPr="00424986">
        <w:rPr>
          <w:rFonts w:ascii="Times New Roman" w:hAnsi="Times New Roman"/>
          <w:sz w:val="24"/>
          <w:szCs w:val="24"/>
        </w:rPr>
        <w:t>необходимо</w:t>
      </w:r>
      <w:r w:rsidR="00CE2088" w:rsidRPr="00424986">
        <w:rPr>
          <w:rFonts w:ascii="Times New Roman" w:hAnsi="Times New Roman"/>
          <w:sz w:val="24"/>
          <w:szCs w:val="24"/>
        </w:rPr>
        <w:t xml:space="preserve"> </w:t>
      </w:r>
      <w:r w:rsidRPr="00424986">
        <w:rPr>
          <w:rFonts w:ascii="Times New Roman" w:hAnsi="Times New Roman"/>
          <w:sz w:val="24"/>
          <w:szCs w:val="24"/>
        </w:rPr>
        <w:t>добиваться</w:t>
      </w:r>
      <w:r w:rsidR="00CE2088" w:rsidRPr="00424986">
        <w:rPr>
          <w:rFonts w:ascii="Times New Roman" w:hAnsi="Times New Roman"/>
          <w:sz w:val="24"/>
          <w:szCs w:val="24"/>
        </w:rPr>
        <w:t xml:space="preserve"> </w:t>
      </w:r>
      <w:r w:rsidRPr="00424986">
        <w:rPr>
          <w:rFonts w:ascii="Times New Roman" w:hAnsi="Times New Roman"/>
          <w:sz w:val="24"/>
          <w:szCs w:val="24"/>
        </w:rPr>
        <w:t>результативности</w:t>
      </w:r>
      <w:r w:rsidR="00CE2088" w:rsidRPr="00424986">
        <w:rPr>
          <w:rFonts w:ascii="Times New Roman" w:hAnsi="Times New Roman"/>
          <w:sz w:val="24"/>
          <w:szCs w:val="24"/>
        </w:rPr>
        <w:t xml:space="preserve"> </w:t>
      </w:r>
      <w:r w:rsidRPr="00424986">
        <w:rPr>
          <w:rFonts w:ascii="Times New Roman" w:hAnsi="Times New Roman"/>
          <w:sz w:val="24"/>
          <w:szCs w:val="24"/>
        </w:rPr>
        <w:t>с учетом обеспеченности</w:t>
      </w:r>
      <w:r w:rsidR="00CE2088" w:rsidRPr="00424986">
        <w:rPr>
          <w:rFonts w:ascii="Times New Roman" w:hAnsi="Times New Roman"/>
          <w:sz w:val="24"/>
          <w:szCs w:val="24"/>
        </w:rPr>
        <w:t xml:space="preserve"> </w:t>
      </w:r>
      <w:r w:rsidRPr="00424986">
        <w:rPr>
          <w:rFonts w:ascii="Times New Roman" w:hAnsi="Times New Roman"/>
          <w:sz w:val="24"/>
          <w:szCs w:val="24"/>
        </w:rPr>
        <w:t>косвенного влияния на повышение стимулированных доходов, кот</w:t>
      </w:r>
      <w:r w:rsidRPr="00424986">
        <w:rPr>
          <w:rFonts w:ascii="Times New Roman" w:hAnsi="Times New Roman"/>
          <w:sz w:val="24"/>
          <w:szCs w:val="24"/>
        </w:rPr>
        <w:t>о</w:t>
      </w:r>
      <w:r w:rsidRPr="00424986">
        <w:rPr>
          <w:rFonts w:ascii="Times New Roman" w:hAnsi="Times New Roman"/>
          <w:sz w:val="24"/>
          <w:szCs w:val="24"/>
        </w:rPr>
        <w:t>рые формируется за счет повышения деловой активности функционирования предприятий. Это, как правило,</w:t>
      </w:r>
      <w:r w:rsidR="00816DFE" w:rsidRPr="00424986">
        <w:rPr>
          <w:rFonts w:ascii="Times New Roman" w:hAnsi="Times New Roman"/>
          <w:sz w:val="24"/>
          <w:szCs w:val="24"/>
        </w:rPr>
        <w:t xml:space="preserve"> должны быть</w:t>
      </w:r>
      <w:r w:rsidR="00CE2088" w:rsidRPr="00424986">
        <w:rPr>
          <w:rFonts w:ascii="Times New Roman" w:hAnsi="Times New Roman"/>
          <w:sz w:val="24"/>
          <w:szCs w:val="24"/>
        </w:rPr>
        <w:t xml:space="preserve"> </w:t>
      </w:r>
      <w:r w:rsidR="00816DFE" w:rsidRPr="00424986">
        <w:rPr>
          <w:rFonts w:ascii="Times New Roman" w:hAnsi="Times New Roman"/>
          <w:sz w:val="24"/>
          <w:szCs w:val="24"/>
        </w:rPr>
        <w:t>взаимосвязано</w:t>
      </w:r>
      <w:r w:rsidRPr="00424986">
        <w:rPr>
          <w:rFonts w:ascii="Times New Roman" w:hAnsi="Times New Roman"/>
          <w:sz w:val="24"/>
          <w:szCs w:val="24"/>
        </w:rPr>
        <w:t xml:space="preserve"> с учетом</w:t>
      </w:r>
      <w:r w:rsidR="00CE2088" w:rsidRPr="00424986">
        <w:rPr>
          <w:rFonts w:ascii="Times New Roman" w:hAnsi="Times New Roman"/>
          <w:sz w:val="24"/>
          <w:szCs w:val="24"/>
        </w:rPr>
        <w:t xml:space="preserve"> </w:t>
      </w:r>
      <w:r w:rsidRPr="00424986">
        <w:rPr>
          <w:rFonts w:ascii="Times New Roman" w:hAnsi="Times New Roman"/>
          <w:sz w:val="24"/>
          <w:szCs w:val="24"/>
        </w:rPr>
        <w:t xml:space="preserve"> приобретения дополнительного к</w:t>
      </w:r>
      <w:r w:rsidRPr="00424986">
        <w:rPr>
          <w:rFonts w:ascii="Times New Roman" w:hAnsi="Times New Roman"/>
          <w:sz w:val="24"/>
          <w:szCs w:val="24"/>
        </w:rPr>
        <w:t>о</w:t>
      </w:r>
      <w:r w:rsidRPr="00424986">
        <w:rPr>
          <w:rFonts w:ascii="Times New Roman" w:hAnsi="Times New Roman"/>
          <w:sz w:val="24"/>
          <w:szCs w:val="24"/>
        </w:rPr>
        <w:t>личества товаров и услуг предприятиями туристских комплексов, а также за счет расходов</w:t>
      </w:r>
      <w:r w:rsidRPr="00424986">
        <w:rPr>
          <w:rFonts w:ascii="Times New Roman" w:hAnsi="Times New Roman"/>
          <w:sz w:val="24"/>
          <w:szCs w:val="24"/>
        </w:rPr>
        <w:t>а</w:t>
      </w:r>
      <w:r w:rsidR="00816DFE" w:rsidRPr="00424986">
        <w:rPr>
          <w:rFonts w:ascii="Times New Roman" w:hAnsi="Times New Roman"/>
          <w:sz w:val="24"/>
          <w:szCs w:val="24"/>
        </w:rPr>
        <w:t>ния заработной платы</w:t>
      </w:r>
      <w:r w:rsidRPr="00424986">
        <w:rPr>
          <w:rFonts w:ascii="Times New Roman" w:hAnsi="Times New Roman"/>
          <w:sz w:val="24"/>
          <w:szCs w:val="24"/>
        </w:rPr>
        <w:t xml:space="preserve"> относительно специалистов</w:t>
      </w:r>
      <w:r w:rsidR="00816DFE" w:rsidRPr="00424986">
        <w:rPr>
          <w:rFonts w:ascii="Times New Roman" w:hAnsi="Times New Roman"/>
          <w:sz w:val="24"/>
          <w:szCs w:val="24"/>
        </w:rPr>
        <w:t>,</w:t>
      </w:r>
      <w:r w:rsidRPr="00424986">
        <w:rPr>
          <w:rFonts w:ascii="Times New Roman" w:hAnsi="Times New Roman"/>
          <w:sz w:val="24"/>
          <w:szCs w:val="24"/>
        </w:rPr>
        <w:t xml:space="preserve"> занятых в туристских отраслях. </w:t>
      </w:r>
    </w:p>
    <w:p w:rsidR="0059210A" w:rsidRPr="00424986" w:rsidRDefault="0059210A"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В регионах</w:t>
      </w:r>
      <w:r w:rsidR="00CE2088" w:rsidRPr="00424986">
        <w:rPr>
          <w:rFonts w:ascii="Times New Roman" w:hAnsi="Times New Roman"/>
          <w:sz w:val="24"/>
          <w:szCs w:val="24"/>
        </w:rPr>
        <w:t xml:space="preserve"> </w:t>
      </w:r>
      <w:r w:rsidRPr="00424986">
        <w:rPr>
          <w:rFonts w:ascii="Times New Roman" w:hAnsi="Times New Roman"/>
          <w:sz w:val="24"/>
          <w:szCs w:val="24"/>
        </w:rPr>
        <w:t>целесообразно</w:t>
      </w:r>
      <w:r w:rsidR="00CE2088" w:rsidRPr="00424986">
        <w:rPr>
          <w:rFonts w:ascii="Times New Roman" w:hAnsi="Times New Roman"/>
          <w:sz w:val="24"/>
          <w:szCs w:val="24"/>
        </w:rPr>
        <w:t xml:space="preserve"> </w:t>
      </w:r>
      <w:r w:rsidRPr="00424986">
        <w:rPr>
          <w:rFonts w:ascii="Times New Roman" w:hAnsi="Times New Roman"/>
          <w:sz w:val="24"/>
          <w:szCs w:val="24"/>
        </w:rPr>
        <w:t>не оставлять без внимания имеющиеся потери, вызванные</w:t>
      </w:r>
      <w:r w:rsidR="00CE2088" w:rsidRPr="00424986">
        <w:rPr>
          <w:rFonts w:ascii="Times New Roman" w:hAnsi="Times New Roman"/>
          <w:sz w:val="24"/>
          <w:szCs w:val="24"/>
        </w:rPr>
        <w:t xml:space="preserve"> </w:t>
      </w:r>
      <w:r w:rsidRPr="00424986">
        <w:rPr>
          <w:rFonts w:ascii="Times New Roman" w:hAnsi="Times New Roman"/>
          <w:sz w:val="24"/>
          <w:szCs w:val="24"/>
        </w:rPr>
        <w:t>затратами на приобретение импортируемой продукции и услуг, личные сбережения граждан, федеральные налоги.</w:t>
      </w:r>
      <w:r w:rsidR="00CE2088" w:rsidRPr="00424986">
        <w:rPr>
          <w:rFonts w:ascii="Times New Roman" w:hAnsi="Times New Roman"/>
          <w:sz w:val="24"/>
          <w:szCs w:val="24"/>
        </w:rPr>
        <w:t xml:space="preserve"> </w:t>
      </w:r>
      <w:r w:rsidRPr="00424986">
        <w:rPr>
          <w:rFonts w:ascii="Times New Roman" w:hAnsi="Times New Roman"/>
          <w:sz w:val="24"/>
          <w:szCs w:val="24"/>
        </w:rPr>
        <w:t>Часть налогов может быть возвращен</w:t>
      </w:r>
      <w:r w:rsidR="00816DFE" w:rsidRPr="00424986">
        <w:rPr>
          <w:rFonts w:ascii="Times New Roman" w:hAnsi="Times New Roman"/>
          <w:sz w:val="24"/>
          <w:szCs w:val="24"/>
        </w:rPr>
        <w:t>а</w:t>
      </w:r>
      <w:r w:rsidRPr="00424986">
        <w:rPr>
          <w:rFonts w:ascii="Times New Roman" w:hAnsi="Times New Roman"/>
          <w:sz w:val="24"/>
          <w:szCs w:val="24"/>
        </w:rPr>
        <w:t xml:space="preserve"> в регионы как</w:t>
      </w:r>
      <w:r w:rsidR="00CE2088" w:rsidRPr="00424986">
        <w:rPr>
          <w:rFonts w:ascii="Times New Roman" w:hAnsi="Times New Roman"/>
          <w:sz w:val="24"/>
          <w:szCs w:val="24"/>
        </w:rPr>
        <w:t xml:space="preserve"> </w:t>
      </w:r>
      <w:r w:rsidRPr="00424986">
        <w:rPr>
          <w:rFonts w:ascii="Times New Roman" w:hAnsi="Times New Roman"/>
          <w:sz w:val="24"/>
          <w:szCs w:val="24"/>
        </w:rPr>
        <w:t>финансирование различных программ и проектов, что содействует усилению</w:t>
      </w:r>
      <w:r w:rsidR="00CE2088" w:rsidRPr="00424986">
        <w:rPr>
          <w:rFonts w:ascii="Times New Roman" w:hAnsi="Times New Roman"/>
          <w:sz w:val="24"/>
          <w:szCs w:val="24"/>
        </w:rPr>
        <w:t xml:space="preserve"> </w:t>
      </w:r>
      <w:r w:rsidRPr="00424986">
        <w:rPr>
          <w:rFonts w:ascii="Times New Roman" w:hAnsi="Times New Roman"/>
          <w:sz w:val="24"/>
          <w:szCs w:val="24"/>
        </w:rPr>
        <w:t>мультипликативного эффекта. Для осуществления оценки</w:t>
      </w:r>
      <w:r w:rsidR="00CE2088" w:rsidRPr="00424986">
        <w:rPr>
          <w:rFonts w:ascii="Times New Roman" w:hAnsi="Times New Roman"/>
          <w:sz w:val="24"/>
          <w:szCs w:val="24"/>
        </w:rPr>
        <w:t xml:space="preserve"> </w:t>
      </w:r>
      <w:r w:rsidRPr="00424986">
        <w:rPr>
          <w:rFonts w:ascii="Times New Roman" w:hAnsi="Times New Roman"/>
          <w:sz w:val="24"/>
          <w:szCs w:val="24"/>
        </w:rPr>
        <w:t>экономического вклада туристских комплексов необходимо ос</w:t>
      </w:r>
      <w:r w:rsidRPr="00424986">
        <w:rPr>
          <w:rFonts w:ascii="Times New Roman" w:hAnsi="Times New Roman"/>
          <w:sz w:val="24"/>
          <w:szCs w:val="24"/>
        </w:rPr>
        <w:t>у</w:t>
      </w:r>
      <w:r w:rsidRPr="00424986">
        <w:rPr>
          <w:rFonts w:ascii="Times New Roman" w:hAnsi="Times New Roman"/>
          <w:sz w:val="24"/>
          <w:szCs w:val="24"/>
        </w:rPr>
        <w:t>ществлять расчет</w:t>
      </w:r>
      <w:r w:rsidR="00CE2088" w:rsidRPr="00424986">
        <w:rPr>
          <w:rFonts w:ascii="Times New Roman" w:hAnsi="Times New Roman"/>
          <w:sz w:val="24"/>
          <w:szCs w:val="24"/>
        </w:rPr>
        <w:t xml:space="preserve"> </w:t>
      </w:r>
      <w:r w:rsidRPr="00424986">
        <w:rPr>
          <w:rFonts w:ascii="Times New Roman" w:hAnsi="Times New Roman"/>
          <w:sz w:val="24"/>
          <w:szCs w:val="24"/>
        </w:rPr>
        <w:t>параметров</w:t>
      </w:r>
      <w:r w:rsidR="00CE2088" w:rsidRPr="00424986">
        <w:rPr>
          <w:rFonts w:ascii="Times New Roman" w:hAnsi="Times New Roman"/>
          <w:sz w:val="24"/>
          <w:szCs w:val="24"/>
        </w:rPr>
        <w:t xml:space="preserve"> </w:t>
      </w:r>
      <w:r w:rsidRPr="00424986">
        <w:rPr>
          <w:rFonts w:ascii="Times New Roman" w:hAnsi="Times New Roman"/>
          <w:sz w:val="24"/>
          <w:szCs w:val="24"/>
        </w:rPr>
        <w:t>с</w:t>
      </w:r>
      <w:r w:rsidR="00CE2088" w:rsidRPr="00424986">
        <w:rPr>
          <w:rFonts w:ascii="Times New Roman" w:hAnsi="Times New Roman"/>
          <w:sz w:val="24"/>
          <w:szCs w:val="24"/>
        </w:rPr>
        <w:t xml:space="preserve"> </w:t>
      </w:r>
      <w:r w:rsidRPr="00424986">
        <w:rPr>
          <w:rFonts w:ascii="Times New Roman" w:hAnsi="Times New Roman"/>
          <w:sz w:val="24"/>
          <w:szCs w:val="24"/>
        </w:rPr>
        <w:t>учетом направленности и интенсивности туристского п</w:t>
      </w:r>
      <w:r w:rsidRPr="00424986">
        <w:rPr>
          <w:rFonts w:ascii="Times New Roman" w:hAnsi="Times New Roman"/>
          <w:sz w:val="24"/>
          <w:szCs w:val="24"/>
        </w:rPr>
        <w:t>о</w:t>
      </w:r>
      <w:r w:rsidRPr="00424986">
        <w:rPr>
          <w:rFonts w:ascii="Times New Roman" w:hAnsi="Times New Roman"/>
          <w:sz w:val="24"/>
          <w:szCs w:val="24"/>
        </w:rPr>
        <w:t>требления на основе проведения точечных обследований материальных затрат</w:t>
      </w:r>
      <w:r w:rsidR="00CE2088" w:rsidRPr="00424986">
        <w:rPr>
          <w:rFonts w:ascii="Times New Roman" w:hAnsi="Times New Roman"/>
          <w:sz w:val="24"/>
          <w:szCs w:val="24"/>
        </w:rPr>
        <w:t xml:space="preserve"> </w:t>
      </w:r>
      <w:r w:rsidRPr="00424986">
        <w:rPr>
          <w:rFonts w:ascii="Times New Roman" w:hAnsi="Times New Roman"/>
          <w:sz w:val="24"/>
          <w:szCs w:val="24"/>
        </w:rPr>
        <w:t xml:space="preserve">туристов. К показателям эффективности </w:t>
      </w:r>
      <w:r w:rsidRPr="00424986">
        <w:rPr>
          <w:rFonts w:ascii="Times New Roman" w:hAnsi="Times New Roman"/>
          <w:bCs/>
          <w:sz w:val="24"/>
          <w:szCs w:val="24"/>
        </w:rPr>
        <w:t>основных направлений организации стратегического управл</w:t>
      </w:r>
      <w:r w:rsidRPr="00424986">
        <w:rPr>
          <w:rFonts w:ascii="Times New Roman" w:hAnsi="Times New Roman"/>
          <w:bCs/>
          <w:sz w:val="24"/>
          <w:szCs w:val="24"/>
        </w:rPr>
        <w:t>е</w:t>
      </w:r>
      <w:r w:rsidRPr="00424986">
        <w:rPr>
          <w:rFonts w:ascii="Times New Roman" w:hAnsi="Times New Roman"/>
          <w:bCs/>
          <w:sz w:val="24"/>
          <w:szCs w:val="24"/>
        </w:rPr>
        <w:t>ния туристскими комплексами</w:t>
      </w:r>
      <w:r w:rsidRPr="00424986">
        <w:rPr>
          <w:rFonts w:ascii="Times New Roman" w:hAnsi="Times New Roman"/>
          <w:b/>
          <w:bCs/>
          <w:sz w:val="24"/>
          <w:szCs w:val="24"/>
        </w:rPr>
        <w:t xml:space="preserve"> </w:t>
      </w:r>
      <w:r w:rsidRPr="00424986">
        <w:rPr>
          <w:rFonts w:ascii="Times New Roman" w:hAnsi="Times New Roman"/>
          <w:bCs/>
          <w:sz w:val="24"/>
          <w:szCs w:val="24"/>
        </w:rPr>
        <w:t>рекомендуется своевременное повышение</w:t>
      </w:r>
      <w:r w:rsidR="00CE2088" w:rsidRPr="00424986">
        <w:rPr>
          <w:rFonts w:ascii="Times New Roman" w:hAnsi="Times New Roman"/>
          <w:bCs/>
          <w:sz w:val="24"/>
          <w:szCs w:val="24"/>
        </w:rPr>
        <w:t xml:space="preserve">  </w:t>
      </w:r>
      <w:r w:rsidRPr="00424986">
        <w:rPr>
          <w:rFonts w:ascii="Times New Roman" w:hAnsi="Times New Roman"/>
          <w:sz w:val="24"/>
          <w:szCs w:val="24"/>
        </w:rPr>
        <w:t>величины име</w:t>
      </w:r>
      <w:r w:rsidRPr="00424986">
        <w:rPr>
          <w:rFonts w:ascii="Times New Roman" w:hAnsi="Times New Roman"/>
          <w:sz w:val="24"/>
          <w:szCs w:val="24"/>
        </w:rPr>
        <w:t>ю</w:t>
      </w:r>
      <w:r w:rsidRPr="00424986">
        <w:rPr>
          <w:rFonts w:ascii="Times New Roman" w:hAnsi="Times New Roman"/>
          <w:sz w:val="24"/>
          <w:szCs w:val="24"/>
        </w:rPr>
        <w:t>щегося туристского потока с учетом</w:t>
      </w:r>
      <w:r w:rsidR="00CE2088" w:rsidRPr="00424986">
        <w:rPr>
          <w:rFonts w:ascii="Times New Roman" w:hAnsi="Times New Roman"/>
          <w:sz w:val="24"/>
          <w:szCs w:val="24"/>
        </w:rPr>
        <w:t xml:space="preserve"> </w:t>
      </w:r>
      <w:r w:rsidRPr="00424986">
        <w:rPr>
          <w:rFonts w:ascii="Times New Roman" w:hAnsi="Times New Roman"/>
          <w:sz w:val="24"/>
          <w:szCs w:val="24"/>
        </w:rPr>
        <w:t>расчетов,</w:t>
      </w:r>
      <w:r w:rsidR="00CE2088" w:rsidRPr="00424986">
        <w:rPr>
          <w:rFonts w:ascii="Times New Roman" w:hAnsi="Times New Roman"/>
          <w:sz w:val="24"/>
          <w:szCs w:val="24"/>
        </w:rPr>
        <w:t xml:space="preserve"> </w:t>
      </w:r>
      <w:r w:rsidRPr="00424986">
        <w:rPr>
          <w:rFonts w:ascii="Times New Roman" w:hAnsi="Times New Roman"/>
          <w:sz w:val="24"/>
          <w:szCs w:val="24"/>
        </w:rPr>
        <w:t>которые</w:t>
      </w:r>
      <w:r w:rsidR="00CE2088" w:rsidRPr="00424986">
        <w:rPr>
          <w:rFonts w:ascii="Times New Roman" w:hAnsi="Times New Roman"/>
          <w:sz w:val="24"/>
          <w:szCs w:val="24"/>
        </w:rPr>
        <w:t xml:space="preserve"> </w:t>
      </w:r>
      <w:r w:rsidRPr="00424986">
        <w:rPr>
          <w:rFonts w:ascii="Times New Roman" w:hAnsi="Times New Roman"/>
          <w:sz w:val="24"/>
          <w:szCs w:val="24"/>
        </w:rPr>
        <w:t>требуют определенных современных</w:t>
      </w:r>
      <w:r w:rsidR="00CE2088" w:rsidRPr="00424986">
        <w:rPr>
          <w:rFonts w:ascii="Times New Roman" w:hAnsi="Times New Roman"/>
          <w:sz w:val="24"/>
          <w:szCs w:val="24"/>
        </w:rPr>
        <w:t xml:space="preserve"> </w:t>
      </w:r>
      <w:r w:rsidRPr="00424986">
        <w:rPr>
          <w:rFonts w:ascii="Times New Roman" w:hAnsi="Times New Roman"/>
          <w:sz w:val="24"/>
          <w:szCs w:val="24"/>
        </w:rPr>
        <w:t xml:space="preserve">корректировок [3-5]. </w:t>
      </w:r>
    </w:p>
    <w:p w:rsidR="0059210A" w:rsidRPr="00424986" w:rsidRDefault="0059210A" w:rsidP="002D354E">
      <w:pPr>
        <w:spacing w:after="0" w:line="240" w:lineRule="auto"/>
        <w:ind w:firstLine="567"/>
        <w:rPr>
          <w:rFonts w:ascii="Times New Roman" w:hAnsi="Times New Roman"/>
          <w:sz w:val="24"/>
          <w:szCs w:val="24"/>
        </w:rPr>
      </w:pPr>
      <w:r w:rsidRPr="00424986">
        <w:rPr>
          <w:rFonts w:ascii="Times New Roman" w:hAnsi="Times New Roman"/>
          <w:sz w:val="24"/>
          <w:szCs w:val="24"/>
        </w:rPr>
        <w:t>Расчеты туристского потока должны осуществляется на основе данных регистрации гостей коллективных мест размещения с</w:t>
      </w:r>
      <w:r w:rsidR="00CE2088" w:rsidRPr="00424986">
        <w:rPr>
          <w:rFonts w:ascii="Times New Roman" w:hAnsi="Times New Roman"/>
          <w:sz w:val="24"/>
          <w:szCs w:val="24"/>
        </w:rPr>
        <w:t xml:space="preserve"> </w:t>
      </w:r>
      <w:r w:rsidRPr="00424986">
        <w:rPr>
          <w:rFonts w:ascii="Times New Roman" w:hAnsi="Times New Roman"/>
          <w:sz w:val="24"/>
          <w:szCs w:val="24"/>
        </w:rPr>
        <w:t>учетом того, что в официальной статистике не уч</w:t>
      </w:r>
      <w:r w:rsidRPr="00424986">
        <w:rPr>
          <w:rFonts w:ascii="Times New Roman" w:hAnsi="Times New Roman"/>
          <w:sz w:val="24"/>
          <w:szCs w:val="24"/>
        </w:rPr>
        <w:t>и</w:t>
      </w:r>
      <w:r w:rsidRPr="00424986">
        <w:rPr>
          <w:rFonts w:ascii="Times New Roman" w:hAnsi="Times New Roman"/>
          <w:sz w:val="24"/>
          <w:szCs w:val="24"/>
        </w:rPr>
        <w:t>тывается определенные</w:t>
      </w:r>
      <w:r w:rsidR="00CE2088" w:rsidRPr="00424986">
        <w:rPr>
          <w:rFonts w:ascii="Times New Roman" w:hAnsi="Times New Roman"/>
          <w:sz w:val="24"/>
          <w:szCs w:val="24"/>
        </w:rPr>
        <w:t xml:space="preserve"> </w:t>
      </w:r>
      <w:r w:rsidRPr="00424986">
        <w:rPr>
          <w:rFonts w:ascii="Times New Roman" w:hAnsi="Times New Roman"/>
          <w:sz w:val="24"/>
          <w:szCs w:val="24"/>
        </w:rPr>
        <w:t xml:space="preserve">потоки, который аккумулируются в других средствах размещения. </w:t>
      </w:r>
    </w:p>
    <w:p w:rsidR="0059210A" w:rsidRPr="00424986" w:rsidRDefault="0059210A"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При оценке обеспеченности эффективности стратегического управления</w:t>
      </w:r>
      <w:r w:rsidR="00CE2088" w:rsidRPr="00424986">
        <w:rPr>
          <w:rFonts w:ascii="Times New Roman" w:hAnsi="Times New Roman"/>
          <w:sz w:val="24"/>
          <w:szCs w:val="24"/>
        </w:rPr>
        <w:t xml:space="preserve"> </w:t>
      </w:r>
      <w:r w:rsidRPr="00424986">
        <w:rPr>
          <w:rFonts w:ascii="Times New Roman" w:hAnsi="Times New Roman"/>
          <w:sz w:val="24"/>
          <w:szCs w:val="24"/>
        </w:rPr>
        <w:t>региональн</w:t>
      </w:r>
      <w:r w:rsidRPr="00424986">
        <w:rPr>
          <w:rFonts w:ascii="Times New Roman" w:hAnsi="Times New Roman"/>
          <w:sz w:val="24"/>
          <w:szCs w:val="24"/>
        </w:rPr>
        <w:t>ы</w:t>
      </w:r>
      <w:r w:rsidRPr="00424986">
        <w:rPr>
          <w:rFonts w:ascii="Times New Roman" w:hAnsi="Times New Roman"/>
          <w:sz w:val="24"/>
          <w:szCs w:val="24"/>
        </w:rPr>
        <w:t>ми</w:t>
      </w:r>
      <w:r w:rsidR="00CE2088" w:rsidRPr="00424986">
        <w:rPr>
          <w:rFonts w:ascii="Times New Roman" w:hAnsi="Times New Roman"/>
          <w:sz w:val="24"/>
          <w:szCs w:val="24"/>
        </w:rPr>
        <w:t xml:space="preserve"> </w:t>
      </w:r>
      <w:r w:rsidRPr="00424986">
        <w:rPr>
          <w:rFonts w:ascii="Times New Roman" w:hAnsi="Times New Roman"/>
          <w:sz w:val="24"/>
          <w:szCs w:val="24"/>
        </w:rPr>
        <w:t>туристскими комплексами в состав затрат на его реализацию</w:t>
      </w:r>
      <w:r w:rsidR="00CE2088" w:rsidRPr="00424986">
        <w:rPr>
          <w:rFonts w:ascii="Times New Roman" w:hAnsi="Times New Roman"/>
          <w:sz w:val="24"/>
          <w:szCs w:val="24"/>
        </w:rPr>
        <w:t xml:space="preserve"> </w:t>
      </w:r>
      <w:r w:rsidRPr="00424986">
        <w:rPr>
          <w:rFonts w:ascii="Times New Roman" w:hAnsi="Times New Roman"/>
          <w:sz w:val="24"/>
          <w:szCs w:val="24"/>
        </w:rPr>
        <w:t>должны</w:t>
      </w:r>
      <w:r w:rsidR="00CE2088" w:rsidRPr="00424986">
        <w:rPr>
          <w:rFonts w:ascii="Times New Roman" w:hAnsi="Times New Roman"/>
          <w:sz w:val="24"/>
          <w:szCs w:val="24"/>
        </w:rPr>
        <w:t xml:space="preserve"> </w:t>
      </w:r>
      <w:r w:rsidRPr="00424986">
        <w:rPr>
          <w:rFonts w:ascii="Times New Roman" w:hAnsi="Times New Roman"/>
          <w:sz w:val="24"/>
          <w:szCs w:val="24"/>
        </w:rPr>
        <w:t>быть включены объемы планируемых ресурсов из федерального, регионального и местных бюджетов, а та</w:t>
      </w:r>
      <w:r w:rsidRPr="00424986">
        <w:rPr>
          <w:rFonts w:ascii="Times New Roman" w:hAnsi="Times New Roman"/>
          <w:sz w:val="24"/>
          <w:szCs w:val="24"/>
        </w:rPr>
        <w:t>к</w:t>
      </w:r>
      <w:r w:rsidRPr="00424986">
        <w:rPr>
          <w:rFonts w:ascii="Times New Roman" w:hAnsi="Times New Roman"/>
          <w:sz w:val="24"/>
          <w:szCs w:val="24"/>
        </w:rPr>
        <w:t>же средства из внебюджетных</w:t>
      </w:r>
      <w:r w:rsidR="00CE2088" w:rsidRPr="00424986">
        <w:rPr>
          <w:rFonts w:ascii="Times New Roman" w:hAnsi="Times New Roman"/>
          <w:sz w:val="24"/>
          <w:szCs w:val="24"/>
        </w:rPr>
        <w:t xml:space="preserve"> </w:t>
      </w:r>
      <w:r w:rsidRPr="00424986">
        <w:rPr>
          <w:rFonts w:ascii="Times New Roman" w:hAnsi="Times New Roman"/>
          <w:sz w:val="24"/>
          <w:szCs w:val="24"/>
        </w:rPr>
        <w:t>источников. К результативности</w:t>
      </w:r>
      <w:r w:rsidR="00CE2088" w:rsidRPr="00424986">
        <w:rPr>
          <w:rFonts w:ascii="Times New Roman" w:hAnsi="Times New Roman"/>
          <w:sz w:val="24"/>
          <w:szCs w:val="24"/>
        </w:rPr>
        <w:t xml:space="preserve"> </w:t>
      </w:r>
      <w:r w:rsidRPr="00424986">
        <w:rPr>
          <w:rFonts w:ascii="Times New Roman" w:hAnsi="Times New Roman"/>
          <w:sz w:val="24"/>
          <w:szCs w:val="24"/>
        </w:rPr>
        <w:t>активного стратегического управления туристским комплексом</w:t>
      </w:r>
      <w:r w:rsidR="00CE2088" w:rsidRPr="00424986">
        <w:rPr>
          <w:rFonts w:ascii="Times New Roman" w:hAnsi="Times New Roman"/>
          <w:sz w:val="24"/>
          <w:szCs w:val="24"/>
        </w:rPr>
        <w:t xml:space="preserve"> </w:t>
      </w:r>
      <w:r w:rsidR="00816DFE" w:rsidRPr="00424986">
        <w:rPr>
          <w:rFonts w:ascii="Times New Roman" w:hAnsi="Times New Roman"/>
          <w:sz w:val="24"/>
          <w:szCs w:val="24"/>
        </w:rPr>
        <w:t>должны быть</w:t>
      </w:r>
      <w:r w:rsidR="00CE2088" w:rsidRPr="00424986">
        <w:rPr>
          <w:rFonts w:ascii="Times New Roman" w:hAnsi="Times New Roman"/>
          <w:sz w:val="24"/>
          <w:szCs w:val="24"/>
        </w:rPr>
        <w:t xml:space="preserve"> </w:t>
      </w:r>
      <w:r w:rsidR="00816DFE" w:rsidRPr="00424986">
        <w:rPr>
          <w:rFonts w:ascii="Times New Roman" w:hAnsi="Times New Roman"/>
          <w:sz w:val="24"/>
          <w:szCs w:val="24"/>
        </w:rPr>
        <w:t>отнесены активные</w:t>
      </w:r>
      <w:r w:rsidR="00CE2088" w:rsidRPr="00424986">
        <w:rPr>
          <w:rFonts w:ascii="Times New Roman" w:hAnsi="Times New Roman"/>
          <w:sz w:val="24"/>
          <w:szCs w:val="24"/>
        </w:rPr>
        <w:t xml:space="preserve"> </w:t>
      </w:r>
      <w:r w:rsidRPr="00424986">
        <w:rPr>
          <w:rFonts w:ascii="Times New Roman" w:hAnsi="Times New Roman"/>
          <w:sz w:val="24"/>
          <w:szCs w:val="24"/>
        </w:rPr>
        <w:t>доходы, получаемые</w:t>
      </w:r>
      <w:r w:rsidR="00CE2088" w:rsidRPr="00424986">
        <w:rPr>
          <w:rFonts w:ascii="Times New Roman" w:hAnsi="Times New Roman"/>
          <w:sz w:val="24"/>
          <w:szCs w:val="24"/>
        </w:rPr>
        <w:t xml:space="preserve"> </w:t>
      </w:r>
      <w:r w:rsidRPr="00424986">
        <w:rPr>
          <w:rFonts w:ascii="Times New Roman" w:hAnsi="Times New Roman"/>
          <w:sz w:val="24"/>
          <w:szCs w:val="24"/>
        </w:rPr>
        <w:t>от деятельности</w:t>
      </w:r>
      <w:r w:rsidR="00CE2088" w:rsidRPr="00424986">
        <w:rPr>
          <w:rFonts w:ascii="Times New Roman" w:hAnsi="Times New Roman"/>
          <w:sz w:val="24"/>
          <w:szCs w:val="24"/>
        </w:rPr>
        <w:t xml:space="preserve"> </w:t>
      </w:r>
      <w:r w:rsidRPr="00424986">
        <w:rPr>
          <w:rFonts w:ascii="Times New Roman" w:hAnsi="Times New Roman"/>
          <w:sz w:val="24"/>
          <w:szCs w:val="24"/>
        </w:rPr>
        <w:t xml:space="preserve"> предприятий в региональном туристском комплексе.</w:t>
      </w:r>
      <w:r w:rsidR="00CE2088" w:rsidRPr="00424986">
        <w:rPr>
          <w:rFonts w:ascii="Times New Roman" w:hAnsi="Times New Roman"/>
          <w:sz w:val="24"/>
          <w:szCs w:val="24"/>
        </w:rPr>
        <w:t xml:space="preserve"> </w:t>
      </w:r>
    </w:p>
    <w:p w:rsidR="0059210A" w:rsidRPr="00424986" w:rsidRDefault="0059210A" w:rsidP="002D354E">
      <w:pPr>
        <w:spacing w:after="0" w:line="240" w:lineRule="auto"/>
        <w:ind w:firstLine="567"/>
        <w:rPr>
          <w:rFonts w:ascii="Times New Roman" w:hAnsi="Times New Roman"/>
          <w:sz w:val="24"/>
          <w:szCs w:val="24"/>
        </w:rPr>
      </w:pPr>
      <w:r w:rsidRPr="00424986">
        <w:rPr>
          <w:rFonts w:ascii="Times New Roman" w:hAnsi="Times New Roman"/>
          <w:sz w:val="24"/>
          <w:szCs w:val="24"/>
        </w:rPr>
        <w:lastRenderedPageBreak/>
        <w:t>Эффективность стратегического управления и развития региональ</w:t>
      </w:r>
      <w:r w:rsidR="000D6D3F" w:rsidRPr="00424986">
        <w:rPr>
          <w:rFonts w:ascii="Times New Roman" w:hAnsi="Times New Roman"/>
          <w:sz w:val="24"/>
          <w:szCs w:val="24"/>
        </w:rPr>
        <w:t>ного туристского комплекса может быть достигнута</w:t>
      </w:r>
      <w:r w:rsidRPr="00424986">
        <w:rPr>
          <w:rFonts w:ascii="Times New Roman" w:hAnsi="Times New Roman"/>
          <w:sz w:val="24"/>
          <w:szCs w:val="24"/>
        </w:rPr>
        <w:t xml:space="preserve"> по результатам поставленных целевых задач и устано</w:t>
      </w:r>
      <w:r w:rsidR="000D6D3F" w:rsidRPr="00424986">
        <w:rPr>
          <w:rFonts w:ascii="Times New Roman" w:hAnsi="Times New Roman"/>
          <w:sz w:val="24"/>
          <w:szCs w:val="24"/>
        </w:rPr>
        <w:t>вок</w:t>
      </w:r>
      <w:r w:rsidRPr="00424986">
        <w:rPr>
          <w:rFonts w:ascii="Times New Roman" w:hAnsi="Times New Roman"/>
          <w:sz w:val="24"/>
          <w:szCs w:val="24"/>
        </w:rPr>
        <w:t xml:space="preserve"> на основе оценки прямых результатов, а также</w:t>
      </w:r>
      <w:r w:rsidR="00CE2088" w:rsidRPr="00424986">
        <w:rPr>
          <w:rFonts w:ascii="Times New Roman" w:hAnsi="Times New Roman"/>
          <w:sz w:val="24"/>
          <w:szCs w:val="24"/>
        </w:rPr>
        <w:t xml:space="preserve"> </w:t>
      </w:r>
      <w:r w:rsidRPr="00424986">
        <w:rPr>
          <w:rFonts w:ascii="Times New Roman" w:hAnsi="Times New Roman"/>
          <w:sz w:val="24"/>
          <w:szCs w:val="24"/>
        </w:rPr>
        <w:t>затрат с учетом изменения потенциального влияния на социально-экономическое развитие туристических кластеров. Сочетания всех п</w:t>
      </w:r>
      <w:r w:rsidRPr="00424986">
        <w:rPr>
          <w:rFonts w:ascii="Times New Roman" w:hAnsi="Times New Roman"/>
          <w:sz w:val="24"/>
          <w:szCs w:val="24"/>
        </w:rPr>
        <w:t>е</w:t>
      </w:r>
      <w:r w:rsidRPr="00424986">
        <w:rPr>
          <w:rFonts w:ascii="Times New Roman" w:hAnsi="Times New Roman"/>
          <w:sz w:val="24"/>
          <w:szCs w:val="24"/>
        </w:rPr>
        <w:t>речисленных составляющих при оценке эффективности стратегического управления тур</w:t>
      </w:r>
      <w:r w:rsidRPr="00424986">
        <w:rPr>
          <w:rFonts w:ascii="Times New Roman" w:hAnsi="Times New Roman"/>
          <w:sz w:val="24"/>
          <w:szCs w:val="24"/>
        </w:rPr>
        <w:t>и</w:t>
      </w:r>
      <w:r w:rsidRPr="00424986">
        <w:rPr>
          <w:rFonts w:ascii="Times New Roman" w:hAnsi="Times New Roman"/>
          <w:sz w:val="24"/>
          <w:szCs w:val="24"/>
        </w:rPr>
        <w:t>стическими комплексами возможно достичь на основе системных показателей сбалансир</w:t>
      </w:r>
      <w:r w:rsidRPr="00424986">
        <w:rPr>
          <w:rFonts w:ascii="Times New Roman" w:hAnsi="Times New Roman"/>
          <w:sz w:val="24"/>
          <w:szCs w:val="24"/>
        </w:rPr>
        <w:t>о</w:t>
      </w:r>
      <w:r w:rsidRPr="00424986">
        <w:rPr>
          <w:rFonts w:ascii="Times New Roman" w:hAnsi="Times New Roman"/>
          <w:sz w:val="24"/>
          <w:szCs w:val="24"/>
        </w:rPr>
        <w:t>ванных в регионах.</w:t>
      </w:r>
      <w:r w:rsidR="00CE2088" w:rsidRPr="00424986">
        <w:rPr>
          <w:rFonts w:ascii="Times New Roman" w:hAnsi="Times New Roman"/>
          <w:sz w:val="24"/>
          <w:szCs w:val="24"/>
        </w:rPr>
        <w:t xml:space="preserve"> </w:t>
      </w:r>
      <w:r w:rsidRPr="00424986">
        <w:rPr>
          <w:rFonts w:ascii="Times New Roman" w:hAnsi="Times New Roman"/>
          <w:sz w:val="24"/>
          <w:szCs w:val="24"/>
        </w:rPr>
        <w:t>В современный период</w:t>
      </w:r>
      <w:r w:rsidR="00CE2088" w:rsidRPr="00424986">
        <w:rPr>
          <w:rFonts w:ascii="Times New Roman" w:hAnsi="Times New Roman"/>
          <w:sz w:val="24"/>
          <w:szCs w:val="24"/>
        </w:rPr>
        <w:t xml:space="preserve"> </w:t>
      </w:r>
      <w:r w:rsidRPr="00424986">
        <w:rPr>
          <w:rFonts w:ascii="Times New Roman" w:hAnsi="Times New Roman"/>
          <w:sz w:val="24"/>
          <w:szCs w:val="24"/>
        </w:rPr>
        <w:t>и в перспективе</w:t>
      </w:r>
      <w:r w:rsidR="00CE2088" w:rsidRPr="00424986">
        <w:rPr>
          <w:rFonts w:ascii="Times New Roman" w:hAnsi="Times New Roman"/>
          <w:sz w:val="24"/>
          <w:szCs w:val="24"/>
        </w:rPr>
        <w:t xml:space="preserve"> </w:t>
      </w:r>
      <w:r w:rsidRPr="00424986">
        <w:rPr>
          <w:rFonts w:ascii="Times New Roman" w:hAnsi="Times New Roman"/>
          <w:sz w:val="24"/>
          <w:szCs w:val="24"/>
        </w:rPr>
        <w:t>рекомендуется составлять баланс показателей, которые будут входить в общую оценку результативности менеджмента разв</w:t>
      </w:r>
      <w:r w:rsidRPr="00424986">
        <w:rPr>
          <w:rFonts w:ascii="Times New Roman" w:hAnsi="Times New Roman"/>
          <w:sz w:val="24"/>
          <w:szCs w:val="24"/>
        </w:rPr>
        <w:t>и</w:t>
      </w:r>
      <w:r w:rsidRPr="00424986">
        <w:rPr>
          <w:rFonts w:ascii="Times New Roman" w:hAnsi="Times New Roman"/>
          <w:sz w:val="24"/>
          <w:szCs w:val="24"/>
        </w:rPr>
        <w:t>тием туристских</w:t>
      </w:r>
      <w:r w:rsidR="00CE2088" w:rsidRPr="00424986">
        <w:rPr>
          <w:rFonts w:ascii="Times New Roman" w:hAnsi="Times New Roman"/>
          <w:sz w:val="24"/>
          <w:szCs w:val="24"/>
        </w:rPr>
        <w:t xml:space="preserve"> </w:t>
      </w:r>
      <w:r w:rsidRPr="00424986">
        <w:rPr>
          <w:rFonts w:ascii="Times New Roman" w:hAnsi="Times New Roman"/>
          <w:sz w:val="24"/>
          <w:szCs w:val="24"/>
        </w:rPr>
        <w:t>комплексов в регионах Российской Федерации.</w:t>
      </w:r>
      <w:r w:rsidR="00CE2088" w:rsidRPr="00424986">
        <w:rPr>
          <w:rFonts w:ascii="Times New Roman" w:hAnsi="Times New Roman"/>
          <w:sz w:val="24"/>
          <w:szCs w:val="24"/>
        </w:rPr>
        <w:t xml:space="preserve"> </w:t>
      </w:r>
      <w:r w:rsidRPr="00424986">
        <w:rPr>
          <w:rFonts w:ascii="Times New Roman" w:hAnsi="Times New Roman"/>
          <w:sz w:val="24"/>
          <w:szCs w:val="24"/>
        </w:rPr>
        <w:t>Это связано с тем, что в процессе формирования туристских комплексов необходимо учитывать также различные формы удорожания туристских продуктов, которые могут быть обусловлены не только з</w:t>
      </w:r>
      <w:r w:rsidRPr="00424986">
        <w:rPr>
          <w:rFonts w:ascii="Times New Roman" w:hAnsi="Times New Roman"/>
          <w:sz w:val="24"/>
          <w:szCs w:val="24"/>
        </w:rPr>
        <w:t>а</w:t>
      </w:r>
      <w:r w:rsidRPr="00424986">
        <w:rPr>
          <w:rFonts w:ascii="Times New Roman" w:hAnsi="Times New Roman"/>
          <w:sz w:val="24"/>
          <w:szCs w:val="24"/>
        </w:rPr>
        <w:t>тратами с</w:t>
      </w:r>
      <w:r w:rsidR="00CE2088" w:rsidRPr="00424986">
        <w:rPr>
          <w:rFonts w:ascii="Times New Roman" w:hAnsi="Times New Roman"/>
          <w:sz w:val="24"/>
          <w:szCs w:val="24"/>
        </w:rPr>
        <w:t xml:space="preserve"> </w:t>
      </w:r>
      <w:r w:rsidRPr="00424986">
        <w:rPr>
          <w:rFonts w:ascii="Times New Roman" w:hAnsi="Times New Roman"/>
          <w:sz w:val="24"/>
          <w:szCs w:val="24"/>
        </w:rPr>
        <w:t xml:space="preserve">налогообложением но и с дополнительными транзакционными издержками [6-8]. </w:t>
      </w:r>
    </w:p>
    <w:p w:rsidR="0059210A" w:rsidRPr="00424986" w:rsidRDefault="0059210A"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К важнейшим ключевым инструментам</w:t>
      </w:r>
      <w:r w:rsidR="00CE2088" w:rsidRPr="00424986">
        <w:rPr>
          <w:rFonts w:ascii="Times New Roman" w:hAnsi="Times New Roman"/>
          <w:sz w:val="24"/>
          <w:szCs w:val="24"/>
        </w:rPr>
        <w:t xml:space="preserve"> </w:t>
      </w:r>
      <w:r w:rsidRPr="00424986">
        <w:rPr>
          <w:rFonts w:ascii="Times New Roman" w:hAnsi="Times New Roman"/>
          <w:sz w:val="24"/>
          <w:szCs w:val="24"/>
        </w:rPr>
        <w:t>государственного стимулирования стратегич</w:t>
      </w:r>
      <w:r w:rsidRPr="00424986">
        <w:rPr>
          <w:rFonts w:ascii="Times New Roman" w:hAnsi="Times New Roman"/>
          <w:sz w:val="24"/>
          <w:szCs w:val="24"/>
        </w:rPr>
        <w:t>е</w:t>
      </w:r>
      <w:r w:rsidRPr="00424986">
        <w:rPr>
          <w:rFonts w:ascii="Times New Roman" w:hAnsi="Times New Roman"/>
          <w:sz w:val="24"/>
          <w:szCs w:val="24"/>
        </w:rPr>
        <w:t>ского развития туристских комплексов могут быть отнесены:</w:t>
      </w:r>
      <w:r w:rsidR="00CE2088" w:rsidRPr="00424986">
        <w:rPr>
          <w:rFonts w:ascii="Times New Roman" w:hAnsi="Times New Roman"/>
          <w:sz w:val="24"/>
          <w:szCs w:val="24"/>
        </w:rPr>
        <w:t xml:space="preserve"> </w:t>
      </w:r>
      <w:r w:rsidRPr="00424986">
        <w:rPr>
          <w:rFonts w:ascii="Times New Roman" w:hAnsi="Times New Roman"/>
          <w:sz w:val="24"/>
          <w:szCs w:val="24"/>
        </w:rPr>
        <w:t>упразднение налога на доба</w:t>
      </w:r>
      <w:r w:rsidRPr="00424986">
        <w:rPr>
          <w:rFonts w:ascii="Times New Roman" w:hAnsi="Times New Roman"/>
          <w:sz w:val="24"/>
          <w:szCs w:val="24"/>
        </w:rPr>
        <w:t>в</w:t>
      </w:r>
      <w:r w:rsidRPr="00424986">
        <w:rPr>
          <w:rFonts w:ascii="Times New Roman" w:hAnsi="Times New Roman"/>
          <w:sz w:val="24"/>
          <w:szCs w:val="24"/>
        </w:rPr>
        <w:t>ленную стоимость по отдельным составляющим туристских продуктов</w:t>
      </w:r>
      <w:r w:rsidR="000D6D3F" w:rsidRPr="00424986">
        <w:rPr>
          <w:rFonts w:ascii="Times New Roman" w:hAnsi="Times New Roman"/>
          <w:sz w:val="24"/>
          <w:szCs w:val="24"/>
        </w:rPr>
        <w:t>,</w:t>
      </w:r>
      <w:r w:rsidRPr="00424986">
        <w:rPr>
          <w:rFonts w:ascii="Times New Roman" w:hAnsi="Times New Roman"/>
          <w:sz w:val="24"/>
          <w:szCs w:val="24"/>
        </w:rPr>
        <w:t xml:space="preserve"> к примеру, по гост</w:t>
      </w:r>
      <w:r w:rsidRPr="00424986">
        <w:rPr>
          <w:rFonts w:ascii="Times New Roman" w:hAnsi="Times New Roman"/>
          <w:sz w:val="24"/>
          <w:szCs w:val="24"/>
        </w:rPr>
        <w:t>и</w:t>
      </w:r>
      <w:r w:rsidRPr="00424986">
        <w:rPr>
          <w:rFonts w:ascii="Times New Roman" w:hAnsi="Times New Roman"/>
          <w:sz w:val="24"/>
          <w:szCs w:val="24"/>
        </w:rPr>
        <w:t>ницам, строящимся на территории регионов</w:t>
      </w:r>
      <w:r w:rsidR="00CE2088" w:rsidRPr="00424986">
        <w:rPr>
          <w:rFonts w:ascii="Times New Roman" w:hAnsi="Times New Roman"/>
          <w:sz w:val="24"/>
          <w:szCs w:val="24"/>
        </w:rPr>
        <w:t xml:space="preserve"> </w:t>
      </w:r>
      <w:r w:rsidRPr="00424986">
        <w:rPr>
          <w:rFonts w:ascii="Times New Roman" w:hAnsi="Times New Roman"/>
          <w:sz w:val="24"/>
          <w:szCs w:val="24"/>
        </w:rPr>
        <w:t>для развития туристских кластеров;</w:t>
      </w:r>
      <w:r w:rsidR="00CE2088" w:rsidRPr="00424986">
        <w:rPr>
          <w:rFonts w:ascii="Times New Roman" w:hAnsi="Times New Roman"/>
          <w:sz w:val="24"/>
          <w:szCs w:val="24"/>
        </w:rPr>
        <w:t xml:space="preserve"> </w:t>
      </w:r>
      <w:r w:rsidRPr="00424986">
        <w:rPr>
          <w:rFonts w:ascii="Times New Roman" w:hAnsi="Times New Roman"/>
          <w:sz w:val="24"/>
          <w:szCs w:val="24"/>
        </w:rPr>
        <w:t>предоста</w:t>
      </w:r>
      <w:r w:rsidRPr="00424986">
        <w:rPr>
          <w:rFonts w:ascii="Times New Roman" w:hAnsi="Times New Roman"/>
          <w:sz w:val="24"/>
          <w:szCs w:val="24"/>
        </w:rPr>
        <w:t>в</w:t>
      </w:r>
      <w:r w:rsidRPr="00424986">
        <w:rPr>
          <w:rFonts w:ascii="Times New Roman" w:hAnsi="Times New Roman"/>
          <w:sz w:val="24"/>
          <w:szCs w:val="24"/>
        </w:rPr>
        <w:t>ление инвестиционных налоговых каникул на срок окупаемости объектов специализирова</w:t>
      </w:r>
      <w:r w:rsidRPr="00424986">
        <w:rPr>
          <w:rFonts w:ascii="Times New Roman" w:hAnsi="Times New Roman"/>
          <w:sz w:val="24"/>
          <w:szCs w:val="24"/>
        </w:rPr>
        <w:t>н</w:t>
      </w:r>
      <w:r w:rsidRPr="00424986">
        <w:rPr>
          <w:rFonts w:ascii="Times New Roman" w:hAnsi="Times New Roman"/>
          <w:sz w:val="24"/>
          <w:szCs w:val="24"/>
        </w:rPr>
        <w:t>ной инфраструктуры по приоритетным территориям, в которых создание туристских класт</w:t>
      </w:r>
      <w:r w:rsidRPr="00424986">
        <w:rPr>
          <w:rFonts w:ascii="Times New Roman" w:hAnsi="Times New Roman"/>
          <w:sz w:val="24"/>
          <w:szCs w:val="24"/>
        </w:rPr>
        <w:t>е</w:t>
      </w:r>
      <w:r w:rsidRPr="00424986">
        <w:rPr>
          <w:rFonts w:ascii="Times New Roman" w:hAnsi="Times New Roman"/>
          <w:sz w:val="24"/>
          <w:szCs w:val="24"/>
        </w:rPr>
        <w:t>ров является важной социальной задачей; обеспечение государственных гарантий по кред</w:t>
      </w:r>
      <w:r w:rsidRPr="00424986">
        <w:rPr>
          <w:rFonts w:ascii="Times New Roman" w:hAnsi="Times New Roman"/>
          <w:sz w:val="24"/>
          <w:szCs w:val="24"/>
        </w:rPr>
        <w:t>и</w:t>
      </w:r>
      <w:r w:rsidRPr="00424986">
        <w:rPr>
          <w:rFonts w:ascii="Times New Roman" w:hAnsi="Times New Roman"/>
          <w:sz w:val="24"/>
          <w:szCs w:val="24"/>
        </w:rPr>
        <w:t>там на освоение и реализацию экологических проектов по освоению туристских ресурсов в регионах Российской Федерации;</w:t>
      </w:r>
      <w:r w:rsidR="00CE2088" w:rsidRPr="00424986">
        <w:rPr>
          <w:rFonts w:ascii="Times New Roman" w:hAnsi="Times New Roman"/>
          <w:sz w:val="24"/>
          <w:szCs w:val="24"/>
        </w:rPr>
        <w:t xml:space="preserve"> </w:t>
      </w:r>
      <w:r w:rsidRPr="00424986">
        <w:rPr>
          <w:rFonts w:ascii="Times New Roman" w:hAnsi="Times New Roman"/>
          <w:sz w:val="24"/>
          <w:szCs w:val="24"/>
        </w:rPr>
        <w:t>субсидирование части лизинговых платежей и процентных кредитных ставок на оборудования, предназначенные для производства туристских проду</w:t>
      </w:r>
      <w:r w:rsidRPr="00424986">
        <w:rPr>
          <w:rFonts w:ascii="Times New Roman" w:hAnsi="Times New Roman"/>
          <w:sz w:val="24"/>
          <w:szCs w:val="24"/>
        </w:rPr>
        <w:t>к</w:t>
      </w:r>
      <w:r w:rsidRPr="00424986">
        <w:rPr>
          <w:rFonts w:ascii="Times New Roman" w:hAnsi="Times New Roman"/>
          <w:sz w:val="24"/>
          <w:szCs w:val="24"/>
        </w:rPr>
        <w:t>тов в соответствии с современными требованиями к туристским рынкам.</w:t>
      </w:r>
      <w:r w:rsidR="00CE2088" w:rsidRPr="00424986">
        <w:rPr>
          <w:rFonts w:ascii="Times New Roman" w:hAnsi="Times New Roman"/>
          <w:sz w:val="24"/>
          <w:szCs w:val="24"/>
        </w:rPr>
        <w:t xml:space="preserve"> </w:t>
      </w:r>
    </w:p>
    <w:p w:rsidR="0059210A" w:rsidRPr="00424986" w:rsidRDefault="0059210A"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Оценку эффективности предложенных мер можно провести с учетом моделирования</w:t>
      </w:r>
      <w:r w:rsidR="00CE2088" w:rsidRPr="00424986">
        <w:rPr>
          <w:rFonts w:ascii="Times New Roman" w:hAnsi="Times New Roman"/>
          <w:sz w:val="24"/>
          <w:szCs w:val="24"/>
        </w:rPr>
        <w:t xml:space="preserve"> </w:t>
      </w:r>
      <w:r w:rsidRPr="00424986">
        <w:rPr>
          <w:rFonts w:ascii="Times New Roman" w:hAnsi="Times New Roman"/>
          <w:sz w:val="24"/>
          <w:szCs w:val="24"/>
        </w:rPr>
        <w:t>нового туристского продукта на основе изменения налоговых и таможенных платежей.</w:t>
      </w:r>
      <w:r w:rsidR="00CE2088" w:rsidRPr="00424986">
        <w:rPr>
          <w:rFonts w:ascii="Times New Roman" w:hAnsi="Times New Roman"/>
          <w:sz w:val="24"/>
          <w:szCs w:val="24"/>
        </w:rPr>
        <w:t xml:space="preserve"> </w:t>
      </w:r>
      <w:r w:rsidRPr="00424986">
        <w:rPr>
          <w:rFonts w:ascii="Times New Roman" w:hAnsi="Times New Roman"/>
          <w:sz w:val="24"/>
          <w:szCs w:val="24"/>
        </w:rPr>
        <w:t>С</w:t>
      </w:r>
      <w:r w:rsidRPr="00424986">
        <w:rPr>
          <w:rFonts w:ascii="Times New Roman" w:hAnsi="Times New Roman"/>
          <w:sz w:val="24"/>
          <w:szCs w:val="24"/>
        </w:rPr>
        <w:t>о</w:t>
      </w:r>
      <w:r w:rsidRPr="00424986">
        <w:rPr>
          <w:rFonts w:ascii="Times New Roman" w:hAnsi="Times New Roman"/>
          <w:sz w:val="24"/>
          <w:szCs w:val="24"/>
        </w:rPr>
        <w:t>держание</w:t>
      </w:r>
      <w:r w:rsidR="00CE2088" w:rsidRPr="00424986">
        <w:rPr>
          <w:rFonts w:ascii="Times New Roman" w:hAnsi="Times New Roman"/>
          <w:sz w:val="24"/>
          <w:szCs w:val="24"/>
        </w:rPr>
        <w:t xml:space="preserve"> </w:t>
      </w:r>
      <w:r w:rsidRPr="00424986">
        <w:rPr>
          <w:rFonts w:ascii="Times New Roman" w:hAnsi="Times New Roman"/>
          <w:sz w:val="24"/>
          <w:szCs w:val="24"/>
        </w:rPr>
        <w:t>современных параметров туристского продукта с учетом мер государственной поддержки развития туристских комплексов, целесообразно оценить также</w:t>
      </w:r>
      <w:r w:rsidR="00CE2088" w:rsidRPr="00424986">
        <w:rPr>
          <w:rFonts w:ascii="Times New Roman" w:hAnsi="Times New Roman"/>
          <w:sz w:val="24"/>
          <w:szCs w:val="24"/>
        </w:rPr>
        <w:t xml:space="preserve"> </w:t>
      </w:r>
      <w:r w:rsidRPr="00424986">
        <w:rPr>
          <w:rFonts w:ascii="Times New Roman" w:hAnsi="Times New Roman"/>
          <w:sz w:val="24"/>
          <w:szCs w:val="24"/>
        </w:rPr>
        <w:t>общую бюдже</w:t>
      </w:r>
      <w:r w:rsidRPr="00424986">
        <w:rPr>
          <w:rFonts w:ascii="Times New Roman" w:hAnsi="Times New Roman"/>
          <w:sz w:val="24"/>
          <w:szCs w:val="24"/>
        </w:rPr>
        <w:t>т</w:t>
      </w:r>
      <w:r w:rsidRPr="00424986">
        <w:rPr>
          <w:rFonts w:ascii="Times New Roman" w:hAnsi="Times New Roman"/>
          <w:sz w:val="24"/>
          <w:szCs w:val="24"/>
        </w:rPr>
        <w:t>ную эффективность территорий. Сущность оценки состоит в том, чтобы</w:t>
      </w:r>
      <w:r w:rsidR="00CE2088" w:rsidRPr="00424986">
        <w:rPr>
          <w:rFonts w:ascii="Times New Roman" w:hAnsi="Times New Roman"/>
          <w:sz w:val="24"/>
          <w:szCs w:val="24"/>
        </w:rPr>
        <w:t xml:space="preserve"> </w:t>
      </w:r>
      <w:r w:rsidRPr="00424986">
        <w:rPr>
          <w:rFonts w:ascii="Times New Roman" w:hAnsi="Times New Roman"/>
          <w:sz w:val="24"/>
          <w:szCs w:val="24"/>
        </w:rPr>
        <w:t>определить показ</w:t>
      </w:r>
      <w:r w:rsidRPr="00424986">
        <w:rPr>
          <w:rFonts w:ascii="Times New Roman" w:hAnsi="Times New Roman"/>
          <w:sz w:val="24"/>
          <w:szCs w:val="24"/>
        </w:rPr>
        <w:t>а</w:t>
      </w:r>
      <w:r w:rsidRPr="00424986">
        <w:rPr>
          <w:rFonts w:ascii="Times New Roman" w:hAnsi="Times New Roman"/>
          <w:sz w:val="24"/>
          <w:szCs w:val="24"/>
        </w:rPr>
        <w:t>тели доходов и расходов территориальных</w:t>
      </w:r>
      <w:r w:rsidR="00CE2088" w:rsidRPr="00424986">
        <w:rPr>
          <w:rFonts w:ascii="Times New Roman" w:hAnsi="Times New Roman"/>
          <w:sz w:val="24"/>
          <w:szCs w:val="24"/>
        </w:rPr>
        <w:t xml:space="preserve"> </w:t>
      </w:r>
      <w:r w:rsidRPr="00424986">
        <w:rPr>
          <w:rFonts w:ascii="Times New Roman" w:hAnsi="Times New Roman"/>
          <w:sz w:val="24"/>
          <w:szCs w:val="24"/>
        </w:rPr>
        <w:t>бюджетов при условии реализации поставленных целей и задач</w:t>
      </w:r>
      <w:r w:rsidR="00CE2088" w:rsidRPr="00424986">
        <w:rPr>
          <w:rFonts w:ascii="Times New Roman" w:hAnsi="Times New Roman"/>
          <w:sz w:val="24"/>
          <w:szCs w:val="24"/>
        </w:rPr>
        <w:t xml:space="preserve"> </w:t>
      </w:r>
      <w:r w:rsidRPr="00424986">
        <w:rPr>
          <w:rFonts w:ascii="Times New Roman" w:hAnsi="Times New Roman"/>
          <w:sz w:val="24"/>
          <w:szCs w:val="24"/>
        </w:rPr>
        <w:t>в соответствующих регионах Российской Федерации.</w:t>
      </w:r>
      <w:r w:rsidR="00CE2088" w:rsidRPr="00424986">
        <w:rPr>
          <w:rFonts w:ascii="Times New Roman" w:hAnsi="Times New Roman"/>
          <w:sz w:val="24"/>
          <w:szCs w:val="24"/>
        </w:rPr>
        <w:t xml:space="preserve"> </w:t>
      </w:r>
      <w:r w:rsidRPr="00424986">
        <w:rPr>
          <w:rFonts w:ascii="Times New Roman" w:hAnsi="Times New Roman"/>
          <w:sz w:val="24"/>
          <w:szCs w:val="24"/>
        </w:rPr>
        <w:t>Важное</w:t>
      </w:r>
      <w:r w:rsidR="00CE2088" w:rsidRPr="00424986">
        <w:rPr>
          <w:rFonts w:ascii="Times New Roman" w:hAnsi="Times New Roman"/>
          <w:sz w:val="24"/>
          <w:szCs w:val="24"/>
        </w:rPr>
        <w:t xml:space="preserve"> </w:t>
      </w:r>
      <w:r w:rsidRPr="00424986">
        <w:rPr>
          <w:rFonts w:ascii="Times New Roman" w:hAnsi="Times New Roman"/>
          <w:sz w:val="24"/>
          <w:szCs w:val="24"/>
        </w:rPr>
        <w:t>значение для п</w:t>
      </w:r>
      <w:r w:rsidRPr="00424986">
        <w:rPr>
          <w:rFonts w:ascii="Times New Roman" w:hAnsi="Times New Roman"/>
          <w:sz w:val="24"/>
          <w:szCs w:val="24"/>
        </w:rPr>
        <w:t>о</w:t>
      </w:r>
      <w:r w:rsidRPr="00424986">
        <w:rPr>
          <w:rFonts w:ascii="Times New Roman" w:hAnsi="Times New Roman"/>
          <w:sz w:val="24"/>
          <w:szCs w:val="24"/>
        </w:rPr>
        <w:t>вышения эффективности организации стратегического управления туристическими ко</w:t>
      </w:r>
      <w:r w:rsidRPr="00424986">
        <w:rPr>
          <w:rFonts w:ascii="Times New Roman" w:hAnsi="Times New Roman"/>
          <w:sz w:val="24"/>
          <w:szCs w:val="24"/>
        </w:rPr>
        <w:t>м</w:t>
      </w:r>
      <w:r w:rsidRPr="00424986">
        <w:rPr>
          <w:rFonts w:ascii="Times New Roman" w:hAnsi="Times New Roman"/>
          <w:sz w:val="24"/>
          <w:szCs w:val="24"/>
        </w:rPr>
        <w:t>плексами имеет также повышение</w:t>
      </w:r>
      <w:r w:rsidR="00CE2088" w:rsidRPr="00424986">
        <w:rPr>
          <w:rFonts w:ascii="Times New Roman" w:hAnsi="Times New Roman"/>
          <w:sz w:val="24"/>
          <w:szCs w:val="24"/>
        </w:rPr>
        <w:t xml:space="preserve"> </w:t>
      </w:r>
      <w:r w:rsidRPr="00424986">
        <w:rPr>
          <w:rFonts w:ascii="Times New Roman" w:hAnsi="Times New Roman"/>
          <w:sz w:val="24"/>
          <w:szCs w:val="24"/>
        </w:rPr>
        <w:t>спроса</w:t>
      </w:r>
      <w:r w:rsidR="00CE2088" w:rsidRPr="00424986">
        <w:rPr>
          <w:rFonts w:ascii="Times New Roman" w:hAnsi="Times New Roman"/>
          <w:sz w:val="24"/>
          <w:szCs w:val="24"/>
        </w:rPr>
        <w:t xml:space="preserve"> </w:t>
      </w:r>
      <w:r w:rsidRPr="00424986">
        <w:rPr>
          <w:rFonts w:ascii="Times New Roman" w:hAnsi="Times New Roman"/>
          <w:sz w:val="24"/>
          <w:szCs w:val="24"/>
        </w:rPr>
        <w:t>на туристский продукт</w:t>
      </w:r>
      <w:r w:rsidR="00CE2088" w:rsidRPr="00424986">
        <w:rPr>
          <w:rFonts w:ascii="Times New Roman" w:hAnsi="Times New Roman"/>
          <w:sz w:val="24"/>
          <w:szCs w:val="24"/>
        </w:rPr>
        <w:t xml:space="preserve"> </w:t>
      </w:r>
      <w:r w:rsidRPr="00424986">
        <w:rPr>
          <w:rFonts w:ascii="Times New Roman" w:hAnsi="Times New Roman"/>
          <w:sz w:val="24"/>
          <w:szCs w:val="24"/>
        </w:rPr>
        <w:t>с учетом</w:t>
      </w:r>
      <w:r w:rsidR="00CE2088" w:rsidRPr="00424986">
        <w:rPr>
          <w:rFonts w:ascii="Times New Roman" w:hAnsi="Times New Roman"/>
          <w:sz w:val="24"/>
          <w:szCs w:val="24"/>
        </w:rPr>
        <w:t xml:space="preserve"> </w:t>
      </w:r>
      <w:r w:rsidRPr="00424986">
        <w:rPr>
          <w:rFonts w:ascii="Times New Roman" w:hAnsi="Times New Roman"/>
          <w:sz w:val="24"/>
          <w:szCs w:val="24"/>
        </w:rPr>
        <w:t>возникновения мультипликативного эффекта на основе результатов</w:t>
      </w:r>
      <w:r w:rsidR="00CE2088" w:rsidRPr="00424986">
        <w:rPr>
          <w:rFonts w:ascii="Times New Roman" w:hAnsi="Times New Roman"/>
          <w:sz w:val="24"/>
          <w:szCs w:val="24"/>
        </w:rPr>
        <w:t xml:space="preserve"> </w:t>
      </w:r>
      <w:r w:rsidRPr="00424986">
        <w:rPr>
          <w:rFonts w:ascii="Times New Roman" w:hAnsi="Times New Roman"/>
          <w:sz w:val="24"/>
          <w:szCs w:val="24"/>
        </w:rPr>
        <w:t>реализации туристских продуктов и с</w:t>
      </w:r>
      <w:r w:rsidRPr="00424986">
        <w:rPr>
          <w:rFonts w:ascii="Times New Roman" w:hAnsi="Times New Roman"/>
          <w:sz w:val="24"/>
          <w:szCs w:val="24"/>
        </w:rPr>
        <w:t>о</w:t>
      </w:r>
      <w:r w:rsidRPr="00424986">
        <w:rPr>
          <w:rFonts w:ascii="Times New Roman" w:hAnsi="Times New Roman"/>
          <w:sz w:val="24"/>
          <w:szCs w:val="24"/>
        </w:rPr>
        <w:t>путствующих услуг. Доходы территориального бюджета могут быть взаимосвязаны с пр</w:t>
      </w:r>
      <w:r w:rsidRPr="00424986">
        <w:rPr>
          <w:rFonts w:ascii="Times New Roman" w:hAnsi="Times New Roman"/>
          <w:sz w:val="24"/>
          <w:szCs w:val="24"/>
        </w:rPr>
        <w:t>е</w:t>
      </w:r>
      <w:r w:rsidRPr="00424986">
        <w:rPr>
          <w:rFonts w:ascii="Times New Roman" w:hAnsi="Times New Roman"/>
          <w:sz w:val="24"/>
          <w:szCs w:val="24"/>
        </w:rPr>
        <w:t>вышением расходов на стимулирование процентных ставок по кредитам на добавленную стоимость и другим материальными составляющими.</w:t>
      </w:r>
      <w:r w:rsidR="00CE2088" w:rsidRPr="00424986">
        <w:rPr>
          <w:rFonts w:ascii="Times New Roman" w:hAnsi="Times New Roman"/>
          <w:sz w:val="24"/>
          <w:szCs w:val="24"/>
        </w:rPr>
        <w:t xml:space="preserve"> </w:t>
      </w:r>
    </w:p>
    <w:p w:rsidR="0059210A" w:rsidRPr="00424986" w:rsidRDefault="0059210A"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В современный период и в перспективе</w:t>
      </w:r>
      <w:r w:rsidR="00CE2088" w:rsidRPr="00424986">
        <w:rPr>
          <w:rFonts w:ascii="Times New Roman" w:hAnsi="Times New Roman"/>
          <w:sz w:val="24"/>
          <w:szCs w:val="24"/>
        </w:rPr>
        <w:t xml:space="preserve"> </w:t>
      </w:r>
      <w:r w:rsidRPr="00424986">
        <w:rPr>
          <w:rFonts w:ascii="Times New Roman" w:hAnsi="Times New Roman"/>
          <w:sz w:val="24"/>
          <w:szCs w:val="24"/>
        </w:rPr>
        <w:t>в процессе реализации туристского продукта кроме отчислений на зарплату работникам персонала, налога на прибыль участников турис</w:t>
      </w:r>
      <w:r w:rsidRPr="00424986">
        <w:rPr>
          <w:rFonts w:ascii="Times New Roman" w:hAnsi="Times New Roman"/>
          <w:sz w:val="24"/>
          <w:szCs w:val="24"/>
        </w:rPr>
        <w:t>т</w:t>
      </w:r>
      <w:r w:rsidRPr="00424986">
        <w:rPr>
          <w:rFonts w:ascii="Times New Roman" w:hAnsi="Times New Roman"/>
          <w:sz w:val="24"/>
          <w:szCs w:val="24"/>
        </w:rPr>
        <w:t>ских кластеров и других налогов бюджет территории</w:t>
      </w:r>
      <w:r w:rsidR="00CE2088" w:rsidRPr="00424986">
        <w:rPr>
          <w:rFonts w:ascii="Times New Roman" w:hAnsi="Times New Roman"/>
          <w:sz w:val="24"/>
          <w:szCs w:val="24"/>
        </w:rPr>
        <w:t xml:space="preserve"> </w:t>
      </w:r>
      <w:r w:rsidRPr="00424986">
        <w:rPr>
          <w:rFonts w:ascii="Times New Roman" w:hAnsi="Times New Roman"/>
          <w:sz w:val="24"/>
          <w:szCs w:val="24"/>
        </w:rPr>
        <w:t>может иметь дополнительные доходы с учетом загрузки смежных видов экономической деятельности. Данное положение взаимосв</w:t>
      </w:r>
      <w:r w:rsidRPr="00424986">
        <w:rPr>
          <w:rFonts w:ascii="Times New Roman" w:hAnsi="Times New Roman"/>
          <w:sz w:val="24"/>
          <w:szCs w:val="24"/>
        </w:rPr>
        <w:t>я</w:t>
      </w:r>
      <w:r w:rsidRPr="00424986">
        <w:rPr>
          <w:rFonts w:ascii="Times New Roman" w:hAnsi="Times New Roman"/>
          <w:sz w:val="24"/>
          <w:szCs w:val="24"/>
        </w:rPr>
        <w:t>зано с раскрытием направлений эффективности формирования</w:t>
      </w:r>
      <w:r w:rsidR="00CE2088" w:rsidRPr="00424986">
        <w:rPr>
          <w:rFonts w:ascii="Times New Roman" w:hAnsi="Times New Roman"/>
          <w:sz w:val="24"/>
          <w:szCs w:val="24"/>
        </w:rPr>
        <w:t xml:space="preserve"> </w:t>
      </w:r>
      <w:r w:rsidRPr="00424986">
        <w:rPr>
          <w:rFonts w:ascii="Times New Roman" w:hAnsi="Times New Roman"/>
          <w:sz w:val="24"/>
          <w:szCs w:val="24"/>
        </w:rPr>
        <w:t>туристических продуктов в процессе обеспечения современных требований к туристическим комплексам.</w:t>
      </w:r>
      <w:r w:rsidR="00CE2088" w:rsidRPr="00424986">
        <w:rPr>
          <w:rFonts w:ascii="Times New Roman" w:hAnsi="Times New Roman"/>
          <w:b/>
          <w:sz w:val="24"/>
          <w:szCs w:val="24"/>
        </w:rPr>
        <w:t xml:space="preserve"> </w:t>
      </w:r>
      <w:r w:rsidRPr="00424986">
        <w:rPr>
          <w:rFonts w:ascii="Times New Roman" w:hAnsi="Times New Roman"/>
          <w:sz w:val="24"/>
          <w:szCs w:val="24"/>
        </w:rPr>
        <w:t xml:space="preserve"> Территор</w:t>
      </w:r>
      <w:r w:rsidRPr="00424986">
        <w:rPr>
          <w:rFonts w:ascii="Times New Roman" w:hAnsi="Times New Roman"/>
          <w:sz w:val="24"/>
          <w:szCs w:val="24"/>
        </w:rPr>
        <w:t>и</w:t>
      </w:r>
      <w:r w:rsidRPr="00424986">
        <w:rPr>
          <w:rFonts w:ascii="Times New Roman" w:hAnsi="Times New Roman"/>
          <w:sz w:val="24"/>
          <w:szCs w:val="24"/>
        </w:rPr>
        <w:t>альному характеру туристского продукта, который определяется спецификой конкретной м</w:t>
      </w:r>
      <w:r w:rsidRPr="00424986">
        <w:rPr>
          <w:rFonts w:ascii="Times New Roman" w:hAnsi="Times New Roman"/>
          <w:sz w:val="24"/>
          <w:szCs w:val="24"/>
        </w:rPr>
        <w:t>е</w:t>
      </w:r>
      <w:r w:rsidRPr="00424986">
        <w:rPr>
          <w:rFonts w:ascii="Times New Roman" w:hAnsi="Times New Roman"/>
          <w:sz w:val="24"/>
          <w:szCs w:val="24"/>
        </w:rPr>
        <w:t>стности,</w:t>
      </w:r>
      <w:r w:rsidR="00CE2088" w:rsidRPr="00424986">
        <w:rPr>
          <w:rFonts w:ascii="Times New Roman" w:hAnsi="Times New Roman"/>
          <w:sz w:val="24"/>
          <w:szCs w:val="24"/>
        </w:rPr>
        <w:t xml:space="preserve"> </w:t>
      </w:r>
      <w:r w:rsidRPr="00424986">
        <w:rPr>
          <w:rFonts w:ascii="Times New Roman" w:hAnsi="Times New Roman"/>
          <w:sz w:val="24"/>
          <w:szCs w:val="24"/>
        </w:rPr>
        <w:t>т.е. возможностями удовлетворения законных потребностей туриста, а также хара</w:t>
      </w:r>
      <w:r w:rsidRPr="00424986">
        <w:rPr>
          <w:rFonts w:ascii="Times New Roman" w:hAnsi="Times New Roman"/>
          <w:sz w:val="24"/>
          <w:szCs w:val="24"/>
        </w:rPr>
        <w:t>к</w:t>
      </w:r>
      <w:r w:rsidRPr="00424986">
        <w:rPr>
          <w:rFonts w:ascii="Times New Roman" w:hAnsi="Times New Roman"/>
          <w:sz w:val="24"/>
          <w:szCs w:val="24"/>
        </w:rPr>
        <w:t>тером предложения основных компонентов туристского продукта в различных регионах</w:t>
      </w:r>
      <w:r w:rsidR="000D6D3F" w:rsidRPr="00424986">
        <w:rPr>
          <w:rFonts w:ascii="Times New Roman" w:hAnsi="Times New Roman"/>
          <w:sz w:val="24"/>
          <w:szCs w:val="24"/>
        </w:rPr>
        <w:t>,</w:t>
      </w:r>
      <w:r w:rsidRPr="00424986">
        <w:rPr>
          <w:rFonts w:ascii="Times New Roman" w:hAnsi="Times New Roman"/>
          <w:sz w:val="24"/>
          <w:szCs w:val="24"/>
        </w:rPr>
        <w:t xml:space="preserve"> н</w:t>
      </w:r>
      <w:r w:rsidRPr="00424986">
        <w:rPr>
          <w:rFonts w:ascii="Times New Roman" w:hAnsi="Times New Roman"/>
          <w:sz w:val="24"/>
          <w:szCs w:val="24"/>
        </w:rPr>
        <w:t>е</w:t>
      </w:r>
      <w:r w:rsidRPr="00424986">
        <w:rPr>
          <w:rFonts w:ascii="Times New Roman" w:hAnsi="Times New Roman"/>
          <w:sz w:val="24"/>
          <w:szCs w:val="24"/>
        </w:rPr>
        <w:t>обходимо обеспечивать свойства туристского продукта</w:t>
      </w:r>
      <w:r w:rsidR="000D6D3F" w:rsidRPr="00424986">
        <w:rPr>
          <w:rFonts w:ascii="Times New Roman" w:hAnsi="Times New Roman"/>
          <w:sz w:val="24"/>
          <w:szCs w:val="24"/>
        </w:rPr>
        <w:t>,</w:t>
      </w:r>
      <w:r w:rsidRPr="00424986">
        <w:rPr>
          <w:rFonts w:ascii="Times New Roman" w:hAnsi="Times New Roman"/>
          <w:sz w:val="24"/>
          <w:szCs w:val="24"/>
        </w:rPr>
        <w:t xml:space="preserve"> позволяющие предложить необх</w:t>
      </w:r>
      <w:r w:rsidRPr="00424986">
        <w:rPr>
          <w:rFonts w:ascii="Times New Roman" w:hAnsi="Times New Roman"/>
          <w:sz w:val="24"/>
          <w:szCs w:val="24"/>
        </w:rPr>
        <w:t>о</w:t>
      </w:r>
      <w:r w:rsidRPr="00424986">
        <w:rPr>
          <w:rFonts w:ascii="Times New Roman" w:hAnsi="Times New Roman"/>
          <w:sz w:val="24"/>
          <w:szCs w:val="24"/>
        </w:rPr>
        <w:t>димую современную</w:t>
      </w:r>
      <w:r w:rsidR="00CE2088" w:rsidRPr="00424986">
        <w:rPr>
          <w:rFonts w:ascii="Times New Roman" w:hAnsi="Times New Roman"/>
          <w:sz w:val="24"/>
          <w:szCs w:val="24"/>
        </w:rPr>
        <w:t xml:space="preserve"> </w:t>
      </w:r>
      <w:r w:rsidRPr="00424986">
        <w:rPr>
          <w:rFonts w:ascii="Times New Roman" w:hAnsi="Times New Roman"/>
          <w:sz w:val="24"/>
          <w:szCs w:val="24"/>
        </w:rPr>
        <w:t>специфическую характеристику.</w:t>
      </w:r>
      <w:r w:rsidR="00CE2088" w:rsidRPr="00424986">
        <w:rPr>
          <w:rFonts w:ascii="Times New Roman" w:hAnsi="Times New Roman"/>
          <w:sz w:val="24"/>
          <w:szCs w:val="24"/>
        </w:rPr>
        <w:t xml:space="preserve"> </w:t>
      </w:r>
    </w:p>
    <w:p w:rsidR="0059210A" w:rsidRPr="00424986" w:rsidRDefault="000D6D3F" w:rsidP="00FA4E3F">
      <w:pPr>
        <w:spacing w:after="0" w:line="228" w:lineRule="auto"/>
        <w:ind w:firstLine="567"/>
        <w:rPr>
          <w:rFonts w:ascii="Times New Roman" w:hAnsi="Times New Roman"/>
          <w:sz w:val="24"/>
          <w:szCs w:val="24"/>
        </w:rPr>
      </w:pPr>
      <w:r w:rsidRPr="00424986">
        <w:rPr>
          <w:rFonts w:ascii="Times New Roman" w:hAnsi="Times New Roman"/>
          <w:sz w:val="24"/>
          <w:szCs w:val="24"/>
        </w:rPr>
        <w:t>К основным формам</w:t>
      </w:r>
      <w:r w:rsidR="0059210A" w:rsidRPr="00424986">
        <w:rPr>
          <w:rFonts w:ascii="Times New Roman" w:hAnsi="Times New Roman"/>
          <w:sz w:val="24"/>
          <w:szCs w:val="24"/>
        </w:rPr>
        <w:t xml:space="preserve"> проявления адаптивности с учетом относительно необходимой концепции целесообразно отнести</w:t>
      </w:r>
      <w:r w:rsidR="00CE2088" w:rsidRPr="00424986">
        <w:rPr>
          <w:rFonts w:ascii="Times New Roman" w:hAnsi="Times New Roman"/>
          <w:sz w:val="24"/>
          <w:szCs w:val="24"/>
        </w:rPr>
        <w:t xml:space="preserve">  </w:t>
      </w:r>
      <w:r w:rsidR="0059210A" w:rsidRPr="00424986">
        <w:rPr>
          <w:rFonts w:ascii="Times New Roman" w:hAnsi="Times New Roman"/>
          <w:sz w:val="24"/>
          <w:szCs w:val="24"/>
        </w:rPr>
        <w:t>возможности</w:t>
      </w:r>
      <w:r w:rsidR="00CE2088" w:rsidRPr="00424986">
        <w:rPr>
          <w:rFonts w:ascii="Times New Roman" w:hAnsi="Times New Roman"/>
          <w:sz w:val="24"/>
          <w:szCs w:val="24"/>
        </w:rPr>
        <w:t xml:space="preserve"> </w:t>
      </w:r>
      <w:r w:rsidR="0059210A" w:rsidRPr="00424986">
        <w:rPr>
          <w:rFonts w:ascii="Times New Roman" w:hAnsi="Times New Roman"/>
          <w:sz w:val="24"/>
          <w:szCs w:val="24"/>
        </w:rPr>
        <w:t>подстройки туристского продукта к</w:t>
      </w:r>
      <w:r w:rsidR="00CE2088" w:rsidRPr="00424986">
        <w:rPr>
          <w:rFonts w:ascii="Times New Roman" w:hAnsi="Times New Roman"/>
          <w:sz w:val="24"/>
          <w:szCs w:val="24"/>
        </w:rPr>
        <w:t xml:space="preserve"> </w:t>
      </w:r>
      <w:r w:rsidR="0059210A" w:rsidRPr="00424986">
        <w:rPr>
          <w:rFonts w:ascii="Times New Roman" w:hAnsi="Times New Roman"/>
          <w:sz w:val="24"/>
          <w:szCs w:val="24"/>
        </w:rPr>
        <w:t>соц</w:t>
      </w:r>
      <w:r w:rsidR="0059210A" w:rsidRPr="00424986">
        <w:rPr>
          <w:rFonts w:ascii="Times New Roman" w:hAnsi="Times New Roman"/>
          <w:sz w:val="24"/>
          <w:szCs w:val="24"/>
        </w:rPr>
        <w:t>и</w:t>
      </w:r>
      <w:r w:rsidR="0059210A" w:rsidRPr="00424986">
        <w:rPr>
          <w:rFonts w:ascii="Times New Roman" w:hAnsi="Times New Roman"/>
          <w:sz w:val="24"/>
          <w:szCs w:val="24"/>
        </w:rPr>
        <w:t>ально-экономической, политической обстановке в современный период функционирования на</w:t>
      </w:r>
      <w:r w:rsidR="00CE2088" w:rsidRPr="00424986">
        <w:rPr>
          <w:rFonts w:ascii="Times New Roman" w:hAnsi="Times New Roman"/>
          <w:sz w:val="24"/>
          <w:szCs w:val="24"/>
        </w:rPr>
        <w:t xml:space="preserve"> </w:t>
      </w:r>
      <w:r w:rsidR="0059210A" w:rsidRPr="00424986">
        <w:rPr>
          <w:rFonts w:ascii="Times New Roman" w:hAnsi="Times New Roman"/>
          <w:sz w:val="24"/>
          <w:szCs w:val="24"/>
        </w:rPr>
        <w:t>основе</w:t>
      </w:r>
      <w:r w:rsidR="00CE2088" w:rsidRPr="00424986">
        <w:rPr>
          <w:rFonts w:ascii="Times New Roman" w:hAnsi="Times New Roman"/>
          <w:sz w:val="24"/>
          <w:szCs w:val="24"/>
        </w:rPr>
        <w:t xml:space="preserve"> </w:t>
      </w:r>
      <w:r w:rsidR="0059210A" w:rsidRPr="00424986">
        <w:rPr>
          <w:rFonts w:ascii="Times New Roman" w:hAnsi="Times New Roman"/>
          <w:sz w:val="24"/>
          <w:szCs w:val="24"/>
        </w:rPr>
        <w:t>поддержки</w:t>
      </w:r>
      <w:r w:rsidR="00CE2088" w:rsidRPr="00424986">
        <w:rPr>
          <w:rFonts w:ascii="Times New Roman" w:hAnsi="Times New Roman"/>
          <w:sz w:val="24"/>
          <w:szCs w:val="24"/>
        </w:rPr>
        <w:t xml:space="preserve"> </w:t>
      </w:r>
      <w:r w:rsidR="0059210A" w:rsidRPr="00424986">
        <w:rPr>
          <w:rFonts w:ascii="Times New Roman" w:hAnsi="Times New Roman"/>
          <w:sz w:val="24"/>
          <w:szCs w:val="24"/>
        </w:rPr>
        <w:t>туристских</w:t>
      </w:r>
      <w:r w:rsidR="00CE2088" w:rsidRPr="00424986">
        <w:rPr>
          <w:rFonts w:ascii="Times New Roman" w:hAnsi="Times New Roman"/>
          <w:sz w:val="24"/>
          <w:szCs w:val="24"/>
        </w:rPr>
        <w:t xml:space="preserve"> </w:t>
      </w:r>
      <w:r w:rsidR="0059210A" w:rsidRPr="00424986">
        <w:rPr>
          <w:rFonts w:ascii="Times New Roman" w:hAnsi="Times New Roman"/>
          <w:sz w:val="24"/>
          <w:szCs w:val="24"/>
        </w:rPr>
        <w:t>комплексов в регионах Российской Федерации.</w:t>
      </w:r>
      <w:r w:rsidR="00CE2088" w:rsidRPr="00424986">
        <w:rPr>
          <w:rFonts w:ascii="Times New Roman" w:hAnsi="Times New Roman"/>
          <w:sz w:val="24"/>
          <w:szCs w:val="24"/>
        </w:rPr>
        <w:t xml:space="preserve"> </w:t>
      </w:r>
      <w:r w:rsidR="0059210A" w:rsidRPr="00424986">
        <w:rPr>
          <w:rFonts w:ascii="Times New Roman" w:hAnsi="Times New Roman"/>
          <w:sz w:val="24"/>
          <w:szCs w:val="24"/>
        </w:rPr>
        <w:t>Внутреннее развитие туризма</w:t>
      </w:r>
      <w:r w:rsidRPr="00424986">
        <w:rPr>
          <w:rFonts w:ascii="Times New Roman" w:hAnsi="Times New Roman"/>
          <w:sz w:val="24"/>
          <w:szCs w:val="24"/>
        </w:rPr>
        <w:t xml:space="preserve"> должны быть активнее направлено</w:t>
      </w:r>
      <w:r w:rsidR="0059210A" w:rsidRPr="00424986">
        <w:rPr>
          <w:rFonts w:ascii="Times New Roman" w:hAnsi="Times New Roman"/>
          <w:sz w:val="24"/>
          <w:szCs w:val="24"/>
        </w:rPr>
        <w:t xml:space="preserve"> на снижение транзакцион</w:t>
      </w:r>
      <w:r w:rsidRPr="00424986">
        <w:rPr>
          <w:rFonts w:ascii="Times New Roman" w:hAnsi="Times New Roman"/>
          <w:sz w:val="24"/>
          <w:szCs w:val="24"/>
        </w:rPr>
        <w:t xml:space="preserve">ных издержек, </w:t>
      </w:r>
      <w:r w:rsidRPr="00424986">
        <w:rPr>
          <w:rFonts w:ascii="Times New Roman" w:hAnsi="Times New Roman"/>
          <w:sz w:val="24"/>
          <w:szCs w:val="24"/>
        </w:rPr>
        <w:lastRenderedPageBreak/>
        <w:t>а так</w:t>
      </w:r>
      <w:r w:rsidR="0059210A" w:rsidRPr="00424986">
        <w:rPr>
          <w:rFonts w:ascii="Times New Roman" w:hAnsi="Times New Roman"/>
          <w:sz w:val="24"/>
          <w:szCs w:val="24"/>
        </w:rPr>
        <w:t>же на повышение эффективности использования</w:t>
      </w:r>
      <w:r w:rsidR="00CE2088" w:rsidRPr="00424986">
        <w:rPr>
          <w:rFonts w:ascii="Times New Roman" w:hAnsi="Times New Roman"/>
          <w:sz w:val="24"/>
          <w:szCs w:val="24"/>
        </w:rPr>
        <w:t xml:space="preserve"> </w:t>
      </w:r>
      <w:r w:rsidR="0059210A" w:rsidRPr="00424986">
        <w:rPr>
          <w:rFonts w:ascii="Times New Roman" w:hAnsi="Times New Roman"/>
          <w:sz w:val="24"/>
          <w:szCs w:val="24"/>
        </w:rPr>
        <w:t>современных</w:t>
      </w:r>
      <w:r w:rsidR="00CE2088" w:rsidRPr="00424986">
        <w:rPr>
          <w:rFonts w:ascii="Times New Roman" w:hAnsi="Times New Roman"/>
          <w:sz w:val="24"/>
          <w:szCs w:val="24"/>
        </w:rPr>
        <w:t xml:space="preserve"> </w:t>
      </w:r>
      <w:r w:rsidR="0059210A" w:rsidRPr="00424986">
        <w:rPr>
          <w:rFonts w:ascii="Times New Roman" w:hAnsi="Times New Roman"/>
          <w:sz w:val="24"/>
          <w:szCs w:val="24"/>
        </w:rPr>
        <w:t>инновационных возмо</w:t>
      </w:r>
      <w:r w:rsidR="0059210A" w:rsidRPr="00424986">
        <w:rPr>
          <w:rFonts w:ascii="Times New Roman" w:hAnsi="Times New Roman"/>
          <w:sz w:val="24"/>
          <w:szCs w:val="24"/>
        </w:rPr>
        <w:t>ж</w:t>
      </w:r>
      <w:r w:rsidR="0059210A" w:rsidRPr="00424986">
        <w:rPr>
          <w:rFonts w:ascii="Times New Roman" w:hAnsi="Times New Roman"/>
          <w:sz w:val="24"/>
          <w:szCs w:val="24"/>
        </w:rPr>
        <w:t>ностей сотрудничества и активного использования многоуровневых</w:t>
      </w:r>
      <w:r w:rsidR="00CE2088" w:rsidRPr="00424986">
        <w:rPr>
          <w:rFonts w:ascii="Times New Roman" w:hAnsi="Times New Roman"/>
          <w:sz w:val="24"/>
          <w:szCs w:val="24"/>
        </w:rPr>
        <w:t xml:space="preserve"> </w:t>
      </w:r>
      <w:r w:rsidR="0059210A" w:rsidRPr="00424986">
        <w:rPr>
          <w:rFonts w:ascii="Times New Roman" w:hAnsi="Times New Roman"/>
          <w:sz w:val="24"/>
          <w:szCs w:val="24"/>
        </w:rPr>
        <w:t>механизмов</w:t>
      </w:r>
      <w:r w:rsidR="00CE2088" w:rsidRPr="00424986">
        <w:rPr>
          <w:rFonts w:ascii="Times New Roman" w:hAnsi="Times New Roman"/>
          <w:sz w:val="24"/>
          <w:szCs w:val="24"/>
        </w:rPr>
        <w:t xml:space="preserve"> </w:t>
      </w:r>
      <w:r w:rsidR="0059210A" w:rsidRPr="00424986">
        <w:rPr>
          <w:rFonts w:ascii="Times New Roman" w:hAnsi="Times New Roman"/>
          <w:sz w:val="24"/>
          <w:szCs w:val="24"/>
        </w:rPr>
        <w:t>совреме</w:t>
      </w:r>
      <w:r w:rsidR="0059210A" w:rsidRPr="00424986">
        <w:rPr>
          <w:rFonts w:ascii="Times New Roman" w:hAnsi="Times New Roman"/>
          <w:sz w:val="24"/>
          <w:szCs w:val="24"/>
        </w:rPr>
        <w:t>н</w:t>
      </w:r>
      <w:r w:rsidR="0059210A" w:rsidRPr="00424986">
        <w:rPr>
          <w:rFonts w:ascii="Times New Roman" w:hAnsi="Times New Roman"/>
          <w:sz w:val="24"/>
          <w:szCs w:val="24"/>
        </w:rPr>
        <w:t>ного взаимодействия. Предприятия</w:t>
      </w:r>
      <w:r w:rsidRPr="00424986">
        <w:rPr>
          <w:rFonts w:ascii="Times New Roman" w:hAnsi="Times New Roman"/>
          <w:sz w:val="24"/>
          <w:szCs w:val="24"/>
        </w:rPr>
        <w:t>,</w:t>
      </w:r>
      <w:r w:rsidR="0059210A" w:rsidRPr="00424986">
        <w:rPr>
          <w:rFonts w:ascii="Times New Roman" w:hAnsi="Times New Roman"/>
          <w:sz w:val="24"/>
          <w:szCs w:val="24"/>
        </w:rPr>
        <w:t xml:space="preserve"> занимающиеся организацией туризма,</w:t>
      </w:r>
      <w:r w:rsidR="00CE2088" w:rsidRPr="00424986">
        <w:rPr>
          <w:rFonts w:ascii="Times New Roman" w:hAnsi="Times New Roman"/>
          <w:sz w:val="24"/>
          <w:szCs w:val="24"/>
        </w:rPr>
        <w:t xml:space="preserve"> </w:t>
      </w:r>
      <w:r w:rsidR="0059210A" w:rsidRPr="00424986">
        <w:rPr>
          <w:rFonts w:ascii="Times New Roman" w:hAnsi="Times New Roman"/>
          <w:sz w:val="24"/>
          <w:szCs w:val="24"/>
        </w:rPr>
        <w:t>в том</w:t>
      </w:r>
      <w:r w:rsidR="00CE2088" w:rsidRPr="00424986">
        <w:rPr>
          <w:rFonts w:ascii="Times New Roman" w:hAnsi="Times New Roman"/>
          <w:sz w:val="24"/>
          <w:szCs w:val="24"/>
        </w:rPr>
        <w:t xml:space="preserve"> </w:t>
      </w:r>
      <w:r w:rsidR="0059210A" w:rsidRPr="00424986">
        <w:rPr>
          <w:rFonts w:ascii="Times New Roman" w:hAnsi="Times New Roman"/>
          <w:sz w:val="24"/>
          <w:szCs w:val="24"/>
        </w:rPr>
        <w:t>числе тур</w:t>
      </w:r>
      <w:r w:rsidR="0059210A" w:rsidRPr="00424986">
        <w:rPr>
          <w:rFonts w:ascii="Times New Roman" w:hAnsi="Times New Roman"/>
          <w:sz w:val="24"/>
          <w:szCs w:val="24"/>
        </w:rPr>
        <w:t>о</w:t>
      </w:r>
      <w:r w:rsidR="0059210A" w:rsidRPr="00424986">
        <w:rPr>
          <w:rFonts w:ascii="Times New Roman" w:hAnsi="Times New Roman"/>
          <w:sz w:val="24"/>
          <w:szCs w:val="24"/>
        </w:rPr>
        <w:t>ператоры, туристические</w:t>
      </w:r>
      <w:r w:rsidR="00CE2088" w:rsidRPr="00424986">
        <w:rPr>
          <w:rFonts w:ascii="Times New Roman" w:hAnsi="Times New Roman"/>
          <w:sz w:val="24"/>
          <w:szCs w:val="24"/>
        </w:rPr>
        <w:t xml:space="preserve"> </w:t>
      </w:r>
      <w:r w:rsidR="0059210A" w:rsidRPr="00424986">
        <w:rPr>
          <w:rFonts w:ascii="Times New Roman" w:hAnsi="Times New Roman"/>
          <w:sz w:val="24"/>
          <w:szCs w:val="24"/>
        </w:rPr>
        <w:t>агенты,</w:t>
      </w:r>
      <w:r w:rsidR="00CE2088" w:rsidRPr="00424986">
        <w:rPr>
          <w:rFonts w:ascii="Times New Roman" w:hAnsi="Times New Roman"/>
          <w:sz w:val="24"/>
          <w:szCs w:val="24"/>
        </w:rPr>
        <w:t xml:space="preserve"> </w:t>
      </w:r>
      <w:r w:rsidR="0059210A" w:rsidRPr="00424986">
        <w:rPr>
          <w:rFonts w:ascii="Times New Roman" w:hAnsi="Times New Roman"/>
          <w:sz w:val="24"/>
          <w:szCs w:val="24"/>
        </w:rPr>
        <w:t>экскурсионные организации должны быть активными п</w:t>
      </w:r>
      <w:r w:rsidR="0059210A" w:rsidRPr="00424986">
        <w:rPr>
          <w:rFonts w:ascii="Times New Roman" w:hAnsi="Times New Roman"/>
          <w:sz w:val="24"/>
          <w:szCs w:val="24"/>
        </w:rPr>
        <w:t>о</w:t>
      </w:r>
      <w:r w:rsidR="0059210A" w:rsidRPr="00424986">
        <w:rPr>
          <w:rFonts w:ascii="Times New Roman" w:hAnsi="Times New Roman"/>
          <w:sz w:val="24"/>
          <w:szCs w:val="24"/>
        </w:rPr>
        <w:t>средниками, являясь одновременно и элементом современной подсистемы предложений и спросов.</w:t>
      </w:r>
    </w:p>
    <w:p w:rsidR="0059210A" w:rsidRPr="00424986" w:rsidRDefault="0059210A" w:rsidP="00FA4E3F">
      <w:pPr>
        <w:spacing w:after="0" w:line="228" w:lineRule="auto"/>
        <w:ind w:firstLine="567"/>
        <w:rPr>
          <w:rFonts w:ascii="Times New Roman" w:hAnsi="Times New Roman"/>
          <w:b/>
          <w:sz w:val="24"/>
          <w:szCs w:val="24"/>
        </w:rPr>
      </w:pPr>
      <w:r w:rsidRPr="00424986">
        <w:rPr>
          <w:rFonts w:ascii="Times New Roman" w:hAnsi="Times New Roman"/>
          <w:sz w:val="24"/>
          <w:szCs w:val="24"/>
        </w:rPr>
        <w:t>Специализированные инфраструктуры в системе</w:t>
      </w:r>
      <w:r w:rsidR="00CE2088" w:rsidRPr="00424986">
        <w:rPr>
          <w:rFonts w:ascii="Times New Roman" w:hAnsi="Times New Roman"/>
          <w:sz w:val="24"/>
          <w:szCs w:val="24"/>
        </w:rPr>
        <w:t xml:space="preserve"> </w:t>
      </w:r>
      <w:r w:rsidRPr="00424986">
        <w:rPr>
          <w:rFonts w:ascii="Times New Roman" w:hAnsi="Times New Roman"/>
          <w:sz w:val="24"/>
          <w:szCs w:val="24"/>
        </w:rPr>
        <w:t>туризма</w:t>
      </w:r>
      <w:r w:rsidR="00CE2088" w:rsidRPr="00424986">
        <w:rPr>
          <w:rFonts w:ascii="Times New Roman" w:hAnsi="Times New Roman"/>
          <w:sz w:val="24"/>
          <w:szCs w:val="24"/>
        </w:rPr>
        <w:t xml:space="preserve"> </w:t>
      </w:r>
      <w:r w:rsidRPr="00424986">
        <w:rPr>
          <w:rFonts w:ascii="Times New Roman" w:hAnsi="Times New Roman"/>
          <w:sz w:val="24"/>
          <w:szCs w:val="24"/>
        </w:rPr>
        <w:t xml:space="preserve">в регионах должны отвечать всем требованиям с </w:t>
      </w:r>
      <w:r w:rsidR="000D6D3F" w:rsidRPr="00424986">
        <w:rPr>
          <w:rFonts w:ascii="Times New Roman" w:hAnsi="Times New Roman"/>
          <w:sz w:val="24"/>
          <w:szCs w:val="24"/>
        </w:rPr>
        <w:t>учетом</w:t>
      </w:r>
      <w:r w:rsidR="00CE2088" w:rsidRPr="00424986">
        <w:rPr>
          <w:rFonts w:ascii="Times New Roman" w:hAnsi="Times New Roman"/>
          <w:sz w:val="24"/>
          <w:szCs w:val="24"/>
        </w:rPr>
        <w:t xml:space="preserve"> </w:t>
      </w:r>
      <w:r w:rsidR="000D6D3F" w:rsidRPr="00424986">
        <w:rPr>
          <w:rFonts w:ascii="Times New Roman" w:hAnsi="Times New Roman"/>
          <w:sz w:val="24"/>
          <w:szCs w:val="24"/>
        </w:rPr>
        <w:t>состояния и особенностей</w:t>
      </w:r>
      <w:r w:rsidRPr="00424986">
        <w:rPr>
          <w:rFonts w:ascii="Times New Roman" w:hAnsi="Times New Roman"/>
          <w:sz w:val="24"/>
          <w:szCs w:val="24"/>
        </w:rPr>
        <w:t xml:space="preserve"> их формирования</w:t>
      </w:r>
      <w:r w:rsidR="00CE2088" w:rsidRPr="00424986">
        <w:rPr>
          <w:rFonts w:ascii="Times New Roman" w:hAnsi="Times New Roman"/>
          <w:sz w:val="24"/>
          <w:szCs w:val="24"/>
        </w:rPr>
        <w:t xml:space="preserve"> </w:t>
      </w:r>
      <w:r w:rsidRPr="00424986">
        <w:rPr>
          <w:rFonts w:ascii="Times New Roman" w:hAnsi="Times New Roman"/>
          <w:sz w:val="24"/>
          <w:szCs w:val="24"/>
        </w:rPr>
        <w:t>в</w:t>
      </w:r>
      <w:r w:rsidR="00CE2088" w:rsidRPr="00424986">
        <w:rPr>
          <w:rFonts w:ascii="Times New Roman" w:hAnsi="Times New Roman"/>
          <w:sz w:val="24"/>
          <w:szCs w:val="24"/>
        </w:rPr>
        <w:t xml:space="preserve"> </w:t>
      </w:r>
      <w:r w:rsidRPr="00424986">
        <w:rPr>
          <w:rFonts w:ascii="Times New Roman" w:hAnsi="Times New Roman"/>
          <w:sz w:val="24"/>
          <w:szCs w:val="24"/>
        </w:rPr>
        <w:t>современный п</w:t>
      </w:r>
      <w:r w:rsidRPr="00424986">
        <w:rPr>
          <w:rFonts w:ascii="Times New Roman" w:hAnsi="Times New Roman"/>
          <w:sz w:val="24"/>
          <w:szCs w:val="24"/>
        </w:rPr>
        <w:t>е</w:t>
      </w:r>
      <w:r w:rsidRPr="00424986">
        <w:rPr>
          <w:rFonts w:ascii="Times New Roman" w:hAnsi="Times New Roman"/>
          <w:sz w:val="24"/>
          <w:szCs w:val="24"/>
        </w:rPr>
        <w:t>риод времени их</w:t>
      </w:r>
      <w:r w:rsidR="000D6D3F" w:rsidRPr="00424986">
        <w:rPr>
          <w:rFonts w:ascii="Times New Roman" w:hAnsi="Times New Roman"/>
          <w:sz w:val="24"/>
          <w:szCs w:val="24"/>
        </w:rPr>
        <w:t xml:space="preserve"> </w:t>
      </w:r>
      <w:r w:rsidRPr="00424986">
        <w:rPr>
          <w:rFonts w:ascii="Times New Roman" w:hAnsi="Times New Roman"/>
          <w:sz w:val="24"/>
          <w:szCs w:val="24"/>
        </w:rPr>
        <w:t>функционирования, а также их развития в процессе</w:t>
      </w:r>
      <w:r w:rsidR="00CE2088" w:rsidRPr="00424986">
        <w:rPr>
          <w:rFonts w:ascii="Times New Roman" w:hAnsi="Times New Roman"/>
          <w:sz w:val="24"/>
          <w:szCs w:val="24"/>
        </w:rPr>
        <w:t xml:space="preserve"> </w:t>
      </w:r>
      <w:r w:rsidRPr="00424986">
        <w:rPr>
          <w:rFonts w:ascii="Times New Roman" w:hAnsi="Times New Roman"/>
          <w:sz w:val="24"/>
          <w:szCs w:val="24"/>
        </w:rPr>
        <w:t>основных направлений стратегического управления туристскими комплексами.</w:t>
      </w:r>
    </w:p>
    <w:p w:rsidR="0059210A" w:rsidRPr="00424986" w:rsidRDefault="0059210A" w:rsidP="002D354E">
      <w:pPr>
        <w:spacing w:after="0" w:line="240" w:lineRule="auto"/>
        <w:ind w:firstLine="567"/>
        <w:rPr>
          <w:rFonts w:ascii="Times New Roman" w:hAnsi="Times New Roman"/>
          <w:b/>
          <w:sz w:val="24"/>
          <w:szCs w:val="24"/>
        </w:rPr>
      </w:pPr>
    </w:p>
    <w:p w:rsidR="0059210A" w:rsidRPr="00424986" w:rsidRDefault="0059210A" w:rsidP="002D354E">
      <w:pPr>
        <w:spacing w:after="0" w:line="240" w:lineRule="auto"/>
        <w:ind w:firstLine="567"/>
        <w:rPr>
          <w:rFonts w:ascii="Times New Roman" w:hAnsi="Times New Roman"/>
          <w:sz w:val="24"/>
          <w:szCs w:val="24"/>
          <w:lang w:eastAsia="ru-RU"/>
        </w:rPr>
      </w:pPr>
      <w:r w:rsidRPr="00424986">
        <w:rPr>
          <w:rFonts w:ascii="Times New Roman" w:hAnsi="Times New Roman"/>
          <w:b/>
          <w:sz w:val="24"/>
          <w:szCs w:val="24"/>
        </w:rPr>
        <w:t>Литература:</w:t>
      </w:r>
    </w:p>
    <w:p w:rsidR="0059210A" w:rsidRPr="00424986" w:rsidRDefault="0059210A" w:rsidP="00FA4E3F">
      <w:pPr>
        <w:pStyle w:val="a8"/>
        <w:shd w:val="clear" w:color="auto" w:fill="FFFFFF"/>
        <w:spacing w:after="0" w:line="228" w:lineRule="auto"/>
        <w:ind w:left="0" w:firstLine="567"/>
        <w:outlineLvl w:val="1"/>
        <w:rPr>
          <w:rFonts w:ascii="Times New Roman" w:eastAsia="Times New Roman" w:hAnsi="Times New Roman"/>
          <w:sz w:val="24"/>
          <w:szCs w:val="24"/>
        </w:rPr>
      </w:pPr>
      <w:r w:rsidRPr="00424986">
        <w:rPr>
          <w:rFonts w:ascii="Times New Roman" w:eastAsia="Times New Roman" w:hAnsi="Times New Roman"/>
          <w:sz w:val="24"/>
          <w:szCs w:val="24"/>
        </w:rPr>
        <w:t xml:space="preserve"> 1.</w:t>
      </w:r>
      <w:r w:rsidR="005F0F88">
        <w:rPr>
          <w:rFonts w:ascii="Times New Roman" w:eastAsia="Times New Roman" w:hAnsi="Times New Roman"/>
          <w:sz w:val="24"/>
          <w:szCs w:val="24"/>
        </w:rPr>
        <w:t xml:space="preserve"> </w:t>
      </w:r>
      <w:r w:rsidRPr="00424986">
        <w:rPr>
          <w:rFonts w:ascii="Times New Roman" w:eastAsia="Times New Roman" w:hAnsi="Times New Roman"/>
          <w:sz w:val="24"/>
          <w:szCs w:val="24"/>
        </w:rPr>
        <w:t>Белейченко, А.С. Сбор и</w:t>
      </w:r>
      <w:r w:rsidR="00CE2088" w:rsidRPr="00424986">
        <w:rPr>
          <w:rFonts w:ascii="Times New Roman" w:eastAsia="Times New Roman" w:hAnsi="Times New Roman"/>
          <w:sz w:val="24"/>
          <w:szCs w:val="24"/>
        </w:rPr>
        <w:t xml:space="preserve"> </w:t>
      </w:r>
      <w:r w:rsidRPr="00424986">
        <w:rPr>
          <w:rFonts w:ascii="Times New Roman" w:eastAsia="Times New Roman" w:hAnsi="Times New Roman"/>
          <w:sz w:val="24"/>
          <w:szCs w:val="24"/>
        </w:rPr>
        <w:t>анализ информации для стратегического управления тур</w:t>
      </w:r>
      <w:r w:rsidRPr="00424986">
        <w:rPr>
          <w:rFonts w:ascii="Times New Roman" w:eastAsia="Times New Roman" w:hAnsi="Times New Roman"/>
          <w:sz w:val="24"/>
          <w:szCs w:val="24"/>
        </w:rPr>
        <w:t>и</w:t>
      </w:r>
      <w:r w:rsidRPr="00424986">
        <w:rPr>
          <w:rFonts w:ascii="Times New Roman" w:eastAsia="Times New Roman" w:hAnsi="Times New Roman"/>
          <w:sz w:val="24"/>
          <w:szCs w:val="24"/>
        </w:rPr>
        <w:t xml:space="preserve">стско-рекреационным комплексом/ А. С. Белейченко // Эргодизайн. </w:t>
      </w:r>
      <w:r w:rsidR="005F0F88">
        <w:rPr>
          <w:rFonts w:ascii="Times New Roman" w:eastAsia="Times New Roman" w:hAnsi="Times New Roman"/>
          <w:sz w:val="24"/>
          <w:szCs w:val="24"/>
        </w:rPr>
        <w:t>–</w:t>
      </w:r>
      <w:r w:rsidRPr="00424986">
        <w:rPr>
          <w:rFonts w:ascii="Times New Roman" w:eastAsia="Times New Roman" w:hAnsi="Times New Roman"/>
          <w:sz w:val="24"/>
          <w:szCs w:val="24"/>
        </w:rPr>
        <w:t xml:space="preserve"> 2022. </w:t>
      </w:r>
      <w:r w:rsidR="005F0F88">
        <w:rPr>
          <w:rFonts w:ascii="Times New Roman" w:eastAsia="Times New Roman" w:hAnsi="Times New Roman"/>
          <w:sz w:val="24"/>
          <w:szCs w:val="24"/>
        </w:rPr>
        <w:t>–</w:t>
      </w:r>
      <w:r w:rsidRPr="00424986">
        <w:rPr>
          <w:rFonts w:ascii="Times New Roman" w:eastAsia="Times New Roman" w:hAnsi="Times New Roman"/>
          <w:sz w:val="24"/>
          <w:szCs w:val="24"/>
        </w:rPr>
        <w:t xml:space="preserve"> № 2. </w:t>
      </w:r>
      <w:r w:rsidR="005F0F88">
        <w:rPr>
          <w:rFonts w:ascii="Times New Roman" w:eastAsia="Times New Roman" w:hAnsi="Times New Roman"/>
          <w:sz w:val="24"/>
          <w:szCs w:val="24"/>
        </w:rPr>
        <w:t>–</w:t>
      </w:r>
      <w:r w:rsidRPr="00424986">
        <w:rPr>
          <w:rFonts w:ascii="Times New Roman" w:eastAsia="Times New Roman" w:hAnsi="Times New Roman"/>
          <w:sz w:val="24"/>
          <w:szCs w:val="24"/>
        </w:rPr>
        <w:t xml:space="preserve"> С. 114-118. </w:t>
      </w:r>
    </w:p>
    <w:p w:rsidR="0059210A" w:rsidRPr="00424986" w:rsidRDefault="0059210A" w:rsidP="00FA4E3F">
      <w:pPr>
        <w:pStyle w:val="a8"/>
        <w:shd w:val="clear" w:color="auto" w:fill="FFFFFF"/>
        <w:spacing w:after="0" w:line="228" w:lineRule="auto"/>
        <w:ind w:left="0" w:firstLine="567"/>
        <w:outlineLvl w:val="1"/>
        <w:rPr>
          <w:rFonts w:ascii="Times New Roman" w:eastAsia="Times New Roman" w:hAnsi="Times New Roman"/>
          <w:sz w:val="24"/>
          <w:szCs w:val="24"/>
        </w:rPr>
      </w:pPr>
      <w:r w:rsidRPr="00424986">
        <w:rPr>
          <w:rFonts w:ascii="Times New Roman" w:eastAsia="Times New Roman" w:hAnsi="Times New Roman"/>
          <w:sz w:val="24"/>
          <w:szCs w:val="24"/>
        </w:rPr>
        <w:t>2. К вопросу о повышении эффективности</w:t>
      </w:r>
      <w:r w:rsidR="00CE2088" w:rsidRPr="00424986">
        <w:rPr>
          <w:rFonts w:ascii="Times New Roman" w:eastAsia="Times New Roman" w:hAnsi="Times New Roman"/>
          <w:sz w:val="24"/>
          <w:szCs w:val="24"/>
        </w:rPr>
        <w:t xml:space="preserve"> </w:t>
      </w:r>
      <w:r w:rsidRPr="00424986">
        <w:rPr>
          <w:rFonts w:ascii="Times New Roman" w:eastAsia="Times New Roman" w:hAnsi="Times New Roman"/>
          <w:sz w:val="24"/>
          <w:szCs w:val="24"/>
        </w:rPr>
        <w:t>санаторно-курортных услуг</w:t>
      </w:r>
      <w:r w:rsidR="00CE2088" w:rsidRPr="00424986">
        <w:rPr>
          <w:rFonts w:ascii="Times New Roman" w:eastAsia="Times New Roman" w:hAnsi="Times New Roman"/>
          <w:sz w:val="24"/>
          <w:szCs w:val="24"/>
        </w:rPr>
        <w:t xml:space="preserve"> </w:t>
      </w:r>
      <w:r w:rsidRPr="00424986">
        <w:rPr>
          <w:rFonts w:ascii="Times New Roman" w:eastAsia="Times New Roman" w:hAnsi="Times New Roman"/>
          <w:sz w:val="24"/>
          <w:szCs w:val="24"/>
        </w:rPr>
        <w:t>/ Т. Е. Гварли</w:t>
      </w:r>
      <w:r w:rsidRPr="00424986">
        <w:rPr>
          <w:rFonts w:ascii="Times New Roman" w:eastAsia="Times New Roman" w:hAnsi="Times New Roman"/>
          <w:sz w:val="24"/>
          <w:szCs w:val="24"/>
        </w:rPr>
        <w:t>а</w:t>
      </w:r>
      <w:r w:rsidRPr="00424986">
        <w:rPr>
          <w:rFonts w:ascii="Times New Roman" w:eastAsia="Times New Roman" w:hAnsi="Times New Roman"/>
          <w:sz w:val="24"/>
          <w:szCs w:val="24"/>
        </w:rPr>
        <w:t xml:space="preserve">ни, T. E. Gvarliani, А. М. Ветитнев, A. M. Vetitnev // Сервис в России и за рубежом. </w:t>
      </w:r>
      <w:r w:rsidR="005F0F88">
        <w:rPr>
          <w:rFonts w:ascii="Times New Roman" w:eastAsia="Times New Roman" w:hAnsi="Times New Roman"/>
          <w:sz w:val="24"/>
          <w:szCs w:val="24"/>
        </w:rPr>
        <w:t>–</w:t>
      </w:r>
      <w:r w:rsidRPr="00424986">
        <w:rPr>
          <w:rFonts w:ascii="Times New Roman" w:eastAsia="Times New Roman" w:hAnsi="Times New Roman"/>
          <w:sz w:val="24"/>
          <w:szCs w:val="24"/>
        </w:rPr>
        <w:t xml:space="preserve"> 2023. </w:t>
      </w:r>
      <w:r w:rsidR="005F0F88">
        <w:rPr>
          <w:rFonts w:ascii="Times New Roman" w:eastAsia="Times New Roman" w:hAnsi="Times New Roman"/>
          <w:sz w:val="24"/>
          <w:szCs w:val="24"/>
        </w:rPr>
        <w:t>–</w:t>
      </w:r>
      <w:r w:rsidRPr="00424986">
        <w:rPr>
          <w:rFonts w:ascii="Times New Roman" w:eastAsia="Times New Roman" w:hAnsi="Times New Roman"/>
          <w:sz w:val="24"/>
          <w:szCs w:val="24"/>
        </w:rPr>
        <w:t xml:space="preserve"> № 7 (109). </w:t>
      </w:r>
      <w:r w:rsidR="005F0F88">
        <w:rPr>
          <w:rFonts w:ascii="Times New Roman" w:eastAsia="Times New Roman" w:hAnsi="Times New Roman"/>
          <w:sz w:val="24"/>
          <w:szCs w:val="24"/>
        </w:rPr>
        <w:t>–</w:t>
      </w:r>
      <w:r w:rsidRPr="00424986">
        <w:rPr>
          <w:rFonts w:ascii="Times New Roman" w:eastAsia="Times New Roman" w:hAnsi="Times New Roman"/>
          <w:sz w:val="24"/>
          <w:szCs w:val="24"/>
        </w:rPr>
        <w:t xml:space="preserve"> С. 64-76. </w:t>
      </w:r>
    </w:p>
    <w:p w:rsidR="0059210A" w:rsidRPr="00424986" w:rsidRDefault="0059210A" w:rsidP="00FA4E3F">
      <w:pPr>
        <w:pStyle w:val="a8"/>
        <w:shd w:val="clear" w:color="auto" w:fill="FFFFFF"/>
        <w:spacing w:after="0" w:line="228" w:lineRule="auto"/>
        <w:ind w:left="0" w:firstLine="567"/>
        <w:outlineLvl w:val="1"/>
        <w:rPr>
          <w:rFonts w:ascii="Times New Roman" w:eastAsia="Times New Roman" w:hAnsi="Times New Roman"/>
          <w:sz w:val="24"/>
          <w:szCs w:val="24"/>
        </w:rPr>
      </w:pPr>
      <w:r w:rsidRPr="00424986">
        <w:rPr>
          <w:rFonts w:ascii="Times New Roman" w:eastAsia="Times New Roman" w:hAnsi="Times New Roman"/>
          <w:sz w:val="24"/>
          <w:szCs w:val="24"/>
        </w:rPr>
        <w:t>3. Каранатова, Л.Г. Обеспечение конкурентоспособности</w:t>
      </w:r>
      <w:r w:rsidR="00CE2088" w:rsidRPr="00424986">
        <w:rPr>
          <w:rFonts w:ascii="Times New Roman" w:eastAsia="Times New Roman" w:hAnsi="Times New Roman"/>
          <w:sz w:val="24"/>
          <w:szCs w:val="24"/>
        </w:rPr>
        <w:t xml:space="preserve"> </w:t>
      </w:r>
      <w:r w:rsidRPr="00424986">
        <w:rPr>
          <w:rFonts w:ascii="Times New Roman" w:eastAsia="Times New Roman" w:hAnsi="Times New Roman"/>
          <w:sz w:val="24"/>
          <w:szCs w:val="24"/>
        </w:rPr>
        <w:t>предприятий туристско-рекриационной сферы на основе стратегических</w:t>
      </w:r>
      <w:r w:rsidR="00CE2088" w:rsidRPr="00424986">
        <w:rPr>
          <w:rFonts w:ascii="Times New Roman" w:eastAsia="Times New Roman" w:hAnsi="Times New Roman"/>
          <w:sz w:val="24"/>
          <w:szCs w:val="24"/>
        </w:rPr>
        <w:t xml:space="preserve"> </w:t>
      </w:r>
      <w:r w:rsidRPr="00424986">
        <w:rPr>
          <w:rFonts w:ascii="Times New Roman" w:eastAsia="Times New Roman" w:hAnsi="Times New Roman"/>
          <w:sz w:val="24"/>
          <w:szCs w:val="24"/>
        </w:rPr>
        <w:t>инновационных сетей / Л.Г. Каранатова, В.М. Ходачек, А.Ю. Кулев // Вестник Самарского государственного экономического униве</w:t>
      </w:r>
      <w:r w:rsidRPr="00424986">
        <w:rPr>
          <w:rFonts w:ascii="Times New Roman" w:eastAsia="Times New Roman" w:hAnsi="Times New Roman"/>
          <w:sz w:val="24"/>
          <w:szCs w:val="24"/>
        </w:rPr>
        <w:t>р</w:t>
      </w:r>
      <w:r w:rsidRPr="00424986">
        <w:rPr>
          <w:rFonts w:ascii="Times New Roman" w:eastAsia="Times New Roman" w:hAnsi="Times New Roman"/>
          <w:sz w:val="24"/>
          <w:szCs w:val="24"/>
        </w:rPr>
        <w:t xml:space="preserve">ситета. </w:t>
      </w:r>
      <w:r w:rsidR="005F0F88">
        <w:rPr>
          <w:rFonts w:ascii="Times New Roman" w:eastAsia="Times New Roman" w:hAnsi="Times New Roman"/>
          <w:sz w:val="24"/>
          <w:szCs w:val="24"/>
        </w:rPr>
        <w:t>–</w:t>
      </w:r>
      <w:r w:rsidRPr="00424986">
        <w:rPr>
          <w:rFonts w:ascii="Times New Roman" w:eastAsia="Times New Roman" w:hAnsi="Times New Roman"/>
          <w:sz w:val="24"/>
          <w:szCs w:val="24"/>
        </w:rPr>
        <w:t xml:space="preserve"> 2017. </w:t>
      </w:r>
      <w:r w:rsidR="005F0F88">
        <w:rPr>
          <w:rFonts w:ascii="Times New Roman" w:eastAsia="Times New Roman" w:hAnsi="Times New Roman"/>
          <w:sz w:val="24"/>
          <w:szCs w:val="24"/>
        </w:rPr>
        <w:t>–</w:t>
      </w:r>
      <w:r w:rsidRPr="00424986">
        <w:rPr>
          <w:rFonts w:ascii="Times New Roman" w:eastAsia="Times New Roman" w:hAnsi="Times New Roman"/>
          <w:sz w:val="24"/>
          <w:szCs w:val="24"/>
        </w:rPr>
        <w:t xml:space="preserve"> № 10. </w:t>
      </w:r>
      <w:r w:rsidR="005F0F88">
        <w:rPr>
          <w:rFonts w:ascii="Times New Roman" w:eastAsia="Times New Roman" w:hAnsi="Times New Roman"/>
          <w:sz w:val="24"/>
          <w:szCs w:val="24"/>
        </w:rPr>
        <w:t>–</w:t>
      </w:r>
      <w:r w:rsidRPr="00424986">
        <w:rPr>
          <w:rFonts w:ascii="Times New Roman" w:eastAsia="Times New Roman" w:hAnsi="Times New Roman"/>
          <w:sz w:val="24"/>
          <w:szCs w:val="24"/>
        </w:rPr>
        <w:t xml:space="preserve"> С. 56-62. </w:t>
      </w:r>
    </w:p>
    <w:p w:rsidR="0059210A" w:rsidRPr="00424986" w:rsidRDefault="00CE2088" w:rsidP="00FA4E3F">
      <w:pPr>
        <w:spacing w:after="0" w:line="228" w:lineRule="auto"/>
        <w:ind w:firstLine="567"/>
        <w:rPr>
          <w:rFonts w:ascii="Times New Roman" w:hAnsi="Times New Roman"/>
          <w:sz w:val="24"/>
          <w:szCs w:val="24"/>
          <w:lang w:eastAsia="ru-RU"/>
        </w:rPr>
      </w:pPr>
      <w:r w:rsidRPr="00424986">
        <w:rPr>
          <w:rFonts w:ascii="Times New Roman" w:hAnsi="Times New Roman"/>
          <w:sz w:val="24"/>
          <w:szCs w:val="24"/>
          <w:lang w:eastAsia="ru-RU"/>
        </w:rPr>
        <w:t xml:space="preserve"> </w:t>
      </w:r>
      <w:r w:rsidR="0059210A" w:rsidRPr="00424986">
        <w:rPr>
          <w:rFonts w:ascii="Times New Roman" w:hAnsi="Times New Roman"/>
          <w:sz w:val="24"/>
          <w:szCs w:val="24"/>
          <w:lang w:eastAsia="ru-RU"/>
        </w:rPr>
        <w:t>4. Кружалин К.В., Киякбаева Е.Г. Перспективы развития государственно-частного партнерства в туристской отрасли России // Вестник Национальной академии туризма. 2012. №3. С. 12-14.</w:t>
      </w:r>
    </w:p>
    <w:p w:rsidR="0059210A" w:rsidRPr="00424986" w:rsidRDefault="00CE2088" w:rsidP="00FA4E3F">
      <w:pPr>
        <w:spacing w:after="0" w:line="228" w:lineRule="auto"/>
        <w:ind w:firstLine="567"/>
        <w:rPr>
          <w:rFonts w:ascii="Times New Roman" w:hAnsi="Times New Roman"/>
          <w:sz w:val="24"/>
          <w:szCs w:val="24"/>
          <w:lang w:eastAsia="ru-RU"/>
        </w:rPr>
      </w:pPr>
      <w:r w:rsidRPr="00424986">
        <w:rPr>
          <w:rFonts w:ascii="Times New Roman" w:hAnsi="Times New Roman"/>
          <w:sz w:val="24"/>
          <w:szCs w:val="24"/>
          <w:lang w:eastAsia="ru-RU"/>
        </w:rPr>
        <w:t xml:space="preserve"> </w:t>
      </w:r>
      <w:r w:rsidR="0059210A" w:rsidRPr="00424986">
        <w:rPr>
          <w:rFonts w:ascii="Times New Roman" w:hAnsi="Times New Roman"/>
          <w:sz w:val="24"/>
          <w:szCs w:val="24"/>
          <w:lang w:eastAsia="ru-RU"/>
        </w:rPr>
        <w:t>5.</w:t>
      </w:r>
      <w:r w:rsidR="00FA4E3F">
        <w:rPr>
          <w:rFonts w:ascii="Times New Roman" w:hAnsi="Times New Roman"/>
          <w:sz w:val="24"/>
          <w:szCs w:val="24"/>
          <w:lang w:eastAsia="ru-RU"/>
        </w:rPr>
        <w:t xml:space="preserve"> </w:t>
      </w:r>
      <w:r w:rsidR="0059210A" w:rsidRPr="00424986">
        <w:rPr>
          <w:rFonts w:ascii="Times New Roman" w:hAnsi="Times New Roman"/>
          <w:sz w:val="24"/>
          <w:szCs w:val="24"/>
          <w:lang w:eastAsia="ru-RU"/>
        </w:rPr>
        <w:t>Морозов М.А., Дмитриева М.А. Проблемы стратегического планирования и упра</w:t>
      </w:r>
      <w:r w:rsidR="0059210A" w:rsidRPr="00424986">
        <w:rPr>
          <w:rFonts w:ascii="Times New Roman" w:hAnsi="Times New Roman"/>
          <w:sz w:val="24"/>
          <w:szCs w:val="24"/>
          <w:lang w:eastAsia="ru-RU"/>
        </w:rPr>
        <w:t>в</w:t>
      </w:r>
      <w:r w:rsidR="0059210A" w:rsidRPr="00424986">
        <w:rPr>
          <w:rFonts w:ascii="Times New Roman" w:hAnsi="Times New Roman"/>
          <w:sz w:val="24"/>
          <w:szCs w:val="24"/>
          <w:lang w:eastAsia="ru-RU"/>
        </w:rPr>
        <w:t>ление туристской дестинацией // Вестник Российского нового университета. 2011.</w:t>
      </w:r>
      <w:r w:rsidRPr="00424986">
        <w:rPr>
          <w:rFonts w:ascii="Times New Roman" w:hAnsi="Times New Roman"/>
          <w:sz w:val="24"/>
          <w:szCs w:val="24"/>
          <w:lang w:eastAsia="ru-RU"/>
        </w:rPr>
        <w:t xml:space="preserve"> </w:t>
      </w:r>
      <w:r w:rsidR="0059210A" w:rsidRPr="00424986">
        <w:rPr>
          <w:rFonts w:ascii="Times New Roman" w:hAnsi="Times New Roman"/>
          <w:sz w:val="24"/>
          <w:szCs w:val="24"/>
          <w:lang w:eastAsia="ru-RU"/>
        </w:rPr>
        <w:t>№2. С. 195-200.</w:t>
      </w:r>
    </w:p>
    <w:p w:rsidR="0059210A" w:rsidRPr="00424986" w:rsidRDefault="0059210A" w:rsidP="00FA4E3F">
      <w:pPr>
        <w:pStyle w:val="Default"/>
        <w:spacing w:line="228" w:lineRule="auto"/>
        <w:ind w:firstLine="567"/>
        <w:rPr>
          <w:color w:val="auto"/>
        </w:rPr>
      </w:pPr>
      <w:r w:rsidRPr="00424986">
        <w:rPr>
          <w:color w:val="auto"/>
        </w:rPr>
        <w:t xml:space="preserve"> 6. Тамахина А.Я., Дзахмишева И.Ш. Управление конкурентоспособностью микр</w:t>
      </w:r>
      <w:r w:rsidRPr="00424986">
        <w:rPr>
          <w:color w:val="auto"/>
        </w:rPr>
        <w:t>о</w:t>
      </w:r>
      <w:r w:rsidRPr="00424986">
        <w:rPr>
          <w:color w:val="auto"/>
        </w:rPr>
        <w:t>предприятий туризма (на материалах Кабардино-Балкарской Республики). Монография. Нальчик: Нальчик: Принт Центр, 2020. – 161 с.</w:t>
      </w:r>
    </w:p>
    <w:p w:rsidR="0059210A" w:rsidRPr="00424986" w:rsidRDefault="0059210A" w:rsidP="00FA4E3F">
      <w:pPr>
        <w:pStyle w:val="a8"/>
        <w:shd w:val="clear" w:color="auto" w:fill="FFFFFF"/>
        <w:spacing w:after="0" w:line="228" w:lineRule="auto"/>
        <w:ind w:left="0" w:firstLine="567"/>
        <w:outlineLvl w:val="1"/>
        <w:rPr>
          <w:rFonts w:ascii="Times New Roman" w:hAnsi="Times New Roman"/>
          <w:sz w:val="24"/>
          <w:szCs w:val="24"/>
        </w:rPr>
      </w:pPr>
      <w:r w:rsidRPr="00424986">
        <w:rPr>
          <w:rFonts w:ascii="Times New Roman" w:hAnsi="Times New Roman"/>
          <w:sz w:val="24"/>
          <w:szCs w:val="24"/>
        </w:rPr>
        <w:t xml:space="preserve"> 7. Шхагапсоев С.Х., Тамахина А.Я. </w:t>
      </w:r>
      <w:r w:rsidRPr="00424986">
        <w:rPr>
          <w:rStyle w:val="js-item-maininfo"/>
          <w:rFonts w:ascii="Times New Roman" w:hAnsi="Times New Roman"/>
          <w:sz w:val="24"/>
          <w:szCs w:val="24"/>
        </w:rPr>
        <w:t xml:space="preserve">Санаторно-курортные и туристско-рекреационные ресурсы Кабардино-Балкарской Республики </w:t>
      </w:r>
      <w:r w:rsidRPr="00424986">
        <w:rPr>
          <w:rFonts w:ascii="Times New Roman" w:hAnsi="Times New Roman"/>
          <w:sz w:val="24"/>
          <w:szCs w:val="24"/>
        </w:rPr>
        <w:t xml:space="preserve">(научная монография). </w:t>
      </w:r>
      <w:r w:rsidRPr="00424986">
        <w:rPr>
          <w:rStyle w:val="js-item-maininfo"/>
          <w:rFonts w:ascii="Times New Roman" w:hAnsi="Times New Roman"/>
          <w:sz w:val="24"/>
          <w:szCs w:val="24"/>
        </w:rPr>
        <w:t>Нальчик : Изд-во М. и В. Котляровых, 2022. - 300 с</w:t>
      </w:r>
      <w:r w:rsidRPr="00424986">
        <w:rPr>
          <w:rFonts w:ascii="Times New Roman" w:hAnsi="Times New Roman"/>
          <w:sz w:val="24"/>
          <w:szCs w:val="24"/>
        </w:rPr>
        <w:t xml:space="preserve"> </w:t>
      </w:r>
    </w:p>
    <w:p w:rsidR="0059210A" w:rsidRPr="00424986" w:rsidRDefault="0059210A" w:rsidP="00FA4E3F">
      <w:pPr>
        <w:pStyle w:val="a8"/>
        <w:shd w:val="clear" w:color="auto" w:fill="FFFFFF"/>
        <w:spacing w:after="0" w:line="228" w:lineRule="auto"/>
        <w:ind w:left="0" w:firstLine="567"/>
        <w:outlineLvl w:val="1"/>
        <w:rPr>
          <w:rFonts w:ascii="Times New Roman" w:eastAsia="Times New Roman" w:hAnsi="Times New Roman"/>
          <w:sz w:val="24"/>
          <w:szCs w:val="24"/>
        </w:rPr>
      </w:pPr>
      <w:r w:rsidRPr="00424986">
        <w:rPr>
          <w:rFonts w:ascii="Times New Roman" w:eastAsia="Times New Roman" w:hAnsi="Times New Roman"/>
          <w:sz w:val="24"/>
          <w:szCs w:val="24"/>
        </w:rPr>
        <w:t>8.Сульповар, Л.Б. Основные принципы и стратегии</w:t>
      </w:r>
      <w:r w:rsidR="00CE2088" w:rsidRPr="00424986">
        <w:rPr>
          <w:rFonts w:ascii="Times New Roman" w:eastAsia="Times New Roman" w:hAnsi="Times New Roman"/>
          <w:sz w:val="24"/>
          <w:szCs w:val="24"/>
        </w:rPr>
        <w:t xml:space="preserve">  </w:t>
      </w:r>
      <w:r w:rsidRPr="00424986">
        <w:rPr>
          <w:rFonts w:ascii="Times New Roman" w:eastAsia="Times New Roman" w:hAnsi="Times New Roman"/>
          <w:sz w:val="24"/>
          <w:szCs w:val="24"/>
        </w:rPr>
        <w:t>формирования и развития</w:t>
      </w:r>
      <w:r w:rsidR="00CE2088" w:rsidRPr="00424986">
        <w:rPr>
          <w:rFonts w:ascii="Times New Roman" w:eastAsia="Times New Roman" w:hAnsi="Times New Roman"/>
          <w:sz w:val="24"/>
          <w:szCs w:val="24"/>
        </w:rPr>
        <w:t xml:space="preserve"> </w:t>
      </w:r>
      <w:r w:rsidRPr="00424986">
        <w:rPr>
          <w:rFonts w:ascii="Times New Roman" w:eastAsia="Times New Roman" w:hAnsi="Times New Roman"/>
          <w:sz w:val="24"/>
          <w:szCs w:val="24"/>
        </w:rPr>
        <w:t>реги</w:t>
      </w:r>
      <w:r w:rsidRPr="00424986">
        <w:rPr>
          <w:rFonts w:ascii="Times New Roman" w:eastAsia="Times New Roman" w:hAnsi="Times New Roman"/>
          <w:sz w:val="24"/>
          <w:szCs w:val="24"/>
        </w:rPr>
        <w:t>о</w:t>
      </w:r>
      <w:r w:rsidRPr="00424986">
        <w:rPr>
          <w:rFonts w:ascii="Times New Roman" w:eastAsia="Times New Roman" w:hAnsi="Times New Roman"/>
          <w:sz w:val="24"/>
          <w:szCs w:val="24"/>
        </w:rPr>
        <w:t xml:space="preserve">нальных туристических комплексов / Л.Б. Сульповар, М.В. Виноградова // Сервис в России и за рубежом. </w:t>
      </w:r>
      <w:r w:rsidR="005F0F88">
        <w:rPr>
          <w:rFonts w:ascii="Times New Roman" w:eastAsia="Times New Roman" w:hAnsi="Times New Roman"/>
          <w:sz w:val="24"/>
          <w:szCs w:val="24"/>
        </w:rPr>
        <w:t>–</w:t>
      </w:r>
      <w:r w:rsidRPr="00424986">
        <w:rPr>
          <w:rFonts w:ascii="Times New Roman" w:eastAsia="Times New Roman" w:hAnsi="Times New Roman"/>
          <w:sz w:val="24"/>
          <w:szCs w:val="24"/>
        </w:rPr>
        <w:t xml:space="preserve"> 2010. </w:t>
      </w:r>
      <w:r w:rsidR="005F0F88">
        <w:rPr>
          <w:rFonts w:ascii="Times New Roman" w:eastAsia="Times New Roman" w:hAnsi="Times New Roman"/>
          <w:sz w:val="24"/>
          <w:szCs w:val="24"/>
        </w:rPr>
        <w:t>–</w:t>
      </w:r>
      <w:r w:rsidRPr="00424986">
        <w:rPr>
          <w:rFonts w:ascii="Times New Roman" w:eastAsia="Times New Roman" w:hAnsi="Times New Roman"/>
          <w:sz w:val="24"/>
          <w:szCs w:val="24"/>
        </w:rPr>
        <w:t xml:space="preserve"> № 4. </w:t>
      </w:r>
      <w:r w:rsidR="005F0F88">
        <w:rPr>
          <w:rFonts w:ascii="Times New Roman" w:eastAsia="Times New Roman" w:hAnsi="Times New Roman"/>
          <w:sz w:val="24"/>
          <w:szCs w:val="24"/>
        </w:rPr>
        <w:t>–</w:t>
      </w:r>
      <w:r w:rsidRPr="00424986">
        <w:rPr>
          <w:rFonts w:ascii="Times New Roman" w:eastAsia="Times New Roman" w:hAnsi="Times New Roman"/>
          <w:sz w:val="24"/>
          <w:szCs w:val="24"/>
        </w:rPr>
        <w:t xml:space="preserve"> С. 100-109. </w:t>
      </w:r>
    </w:p>
    <w:p w:rsidR="0059210A" w:rsidRPr="00424986" w:rsidRDefault="0059210A" w:rsidP="002D354E">
      <w:pPr>
        <w:spacing w:after="0" w:line="240" w:lineRule="auto"/>
        <w:ind w:firstLine="567"/>
        <w:rPr>
          <w:rFonts w:ascii="Times New Roman" w:eastAsia="Times New Roman" w:hAnsi="Times New Roman"/>
          <w:sz w:val="24"/>
          <w:szCs w:val="24"/>
        </w:rPr>
      </w:pPr>
    </w:p>
    <w:p w:rsidR="0059210A" w:rsidRPr="00FA4E3F" w:rsidRDefault="0059210A" w:rsidP="002D354E">
      <w:pPr>
        <w:pStyle w:val="a8"/>
        <w:tabs>
          <w:tab w:val="left" w:pos="851"/>
        </w:tabs>
        <w:autoSpaceDE w:val="0"/>
        <w:autoSpaceDN w:val="0"/>
        <w:adjustRightInd w:val="0"/>
        <w:spacing w:after="0" w:line="240" w:lineRule="auto"/>
        <w:ind w:left="0" w:firstLine="567"/>
        <w:rPr>
          <w:rFonts w:ascii="Times New Roman" w:hAnsi="Times New Roman"/>
          <w:sz w:val="16"/>
          <w:szCs w:val="16"/>
        </w:rPr>
      </w:pPr>
    </w:p>
    <w:p w:rsidR="00121892" w:rsidRPr="00424986" w:rsidRDefault="00121892" w:rsidP="005F0F88">
      <w:pPr>
        <w:pStyle w:val="af2"/>
        <w:tabs>
          <w:tab w:val="left" w:pos="-851"/>
        </w:tabs>
        <w:spacing w:line="240" w:lineRule="auto"/>
        <w:ind w:firstLine="0"/>
        <w:rPr>
          <w:szCs w:val="24"/>
        </w:rPr>
      </w:pPr>
      <w:r w:rsidRPr="005F0F88">
        <w:rPr>
          <w:b/>
          <w:szCs w:val="24"/>
        </w:rPr>
        <w:t xml:space="preserve">УДК </w:t>
      </w:r>
      <w:r w:rsidRPr="00424986">
        <w:rPr>
          <w:szCs w:val="24"/>
          <w:shd w:val="clear" w:color="auto" w:fill="FFFFFF"/>
        </w:rPr>
        <w:t>379.85</w:t>
      </w:r>
    </w:p>
    <w:p w:rsidR="005F0F88" w:rsidRPr="00FA4E3F" w:rsidRDefault="005F0F88" w:rsidP="005F0F88">
      <w:pPr>
        <w:tabs>
          <w:tab w:val="left" w:pos="709"/>
        </w:tabs>
        <w:spacing w:after="0" w:line="240" w:lineRule="auto"/>
        <w:jc w:val="center"/>
        <w:rPr>
          <w:rFonts w:ascii="Times New Roman" w:eastAsia="Times New Roman" w:hAnsi="Times New Roman"/>
          <w:b/>
          <w:sz w:val="6"/>
          <w:szCs w:val="6"/>
        </w:rPr>
      </w:pPr>
    </w:p>
    <w:p w:rsidR="00FA4E3F" w:rsidRDefault="00121892" w:rsidP="005F0F88">
      <w:pPr>
        <w:tabs>
          <w:tab w:val="left" w:pos="709"/>
        </w:tabs>
        <w:spacing w:after="0" w:line="240" w:lineRule="auto"/>
        <w:jc w:val="center"/>
        <w:rPr>
          <w:rFonts w:ascii="Times New Roman" w:eastAsia="Times New Roman" w:hAnsi="Times New Roman"/>
          <w:b/>
          <w:sz w:val="24"/>
          <w:szCs w:val="24"/>
        </w:rPr>
      </w:pPr>
      <w:r w:rsidRPr="00424986">
        <w:rPr>
          <w:rFonts w:ascii="Times New Roman" w:eastAsia="Times New Roman" w:hAnsi="Times New Roman"/>
          <w:b/>
          <w:sz w:val="24"/>
          <w:szCs w:val="24"/>
        </w:rPr>
        <w:t>СОВЕРШЕНСТВОВАНИЕ УПРАВЛЕНИЯ РЕКЛАМНОЙ ДЕЯТЕЛЬНОСТЬЮ</w:t>
      </w:r>
    </w:p>
    <w:p w:rsidR="00121892" w:rsidRPr="00424986" w:rsidRDefault="00121892" w:rsidP="005F0F88">
      <w:pPr>
        <w:tabs>
          <w:tab w:val="left" w:pos="709"/>
        </w:tabs>
        <w:spacing w:after="0" w:line="240" w:lineRule="auto"/>
        <w:jc w:val="center"/>
        <w:rPr>
          <w:rFonts w:ascii="Times New Roman" w:hAnsi="Times New Roman"/>
          <w:b/>
          <w:sz w:val="24"/>
          <w:szCs w:val="24"/>
        </w:rPr>
      </w:pPr>
      <w:r w:rsidRPr="00424986">
        <w:rPr>
          <w:rFonts w:ascii="Times New Roman" w:eastAsia="Times New Roman" w:hAnsi="Times New Roman"/>
          <w:b/>
          <w:sz w:val="24"/>
          <w:szCs w:val="24"/>
        </w:rPr>
        <w:t xml:space="preserve"> В ТУРИЗМЕ</w:t>
      </w:r>
    </w:p>
    <w:p w:rsidR="005F0F88" w:rsidRPr="00FA4E3F" w:rsidRDefault="005F0F88" w:rsidP="005F0F88">
      <w:pPr>
        <w:tabs>
          <w:tab w:val="left" w:pos="709"/>
        </w:tabs>
        <w:spacing w:after="0" w:line="240" w:lineRule="auto"/>
        <w:jc w:val="right"/>
        <w:rPr>
          <w:rFonts w:ascii="Times New Roman" w:hAnsi="Times New Roman"/>
          <w:b/>
          <w:sz w:val="10"/>
          <w:szCs w:val="10"/>
        </w:rPr>
      </w:pPr>
    </w:p>
    <w:p w:rsidR="00121892" w:rsidRPr="00424986" w:rsidRDefault="00121892" w:rsidP="00FA4E3F">
      <w:pPr>
        <w:tabs>
          <w:tab w:val="left" w:pos="709"/>
        </w:tabs>
        <w:spacing w:after="0" w:line="228" w:lineRule="auto"/>
        <w:jc w:val="right"/>
        <w:rPr>
          <w:rFonts w:ascii="Times New Roman" w:hAnsi="Times New Roman"/>
          <w:b/>
          <w:sz w:val="24"/>
          <w:szCs w:val="24"/>
        </w:rPr>
      </w:pPr>
      <w:r w:rsidRPr="00424986">
        <w:rPr>
          <w:rFonts w:ascii="Times New Roman" w:hAnsi="Times New Roman"/>
          <w:b/>
          <w:sz w:val="24"/>
          <w:szCs w:val="24"/>
        </w:rPr>
        <w:t>Дзахмишева М.Ш.</w:t>
      </w:r>
      <w:r w:rsidR="00FA4E3F">
        <w:rPr>
          <w:rFonts w:ascii="Times New Roman" w:hAnsi="Times New Roman"/>
          <w:b/>
          <w:sz w:val="24"/>
          <w:szCs w:val="24"/>
        </w:rPr>
        <w:t>;</w:t>
      </w:r>
    </w:p>
    <w:p w:rsidR="00121892" w:rsidRPr="00424986" w:rsidRDefault="00121892" w:rsidP="00FA4E3F">
      <w:pPr>
        <w:tabs>
          <w:tab w:val="left" w:pos="709"/>
        </w:tabs>
        <w:spacing w:after="0" w:line="228" w:lineRule="auto"/>
        <w:jc w:val="right"/>
        <w:rPr>
          <w:rFonts w:ascii="Times New Roman" w:hAnsi="Times New Roman"/>
          <w:sz w:val="24"/>
          <w:szCs w:val="24"/>
        </w:rPr>
      </w:pPr>
      <w:r w:rsidRPr="00424986">
        <w:rPr>
          <w:rFonts w:ascii="Times New Roman" w:hAnsi="Times New Roman"/>
          <w:sz w:val="24"/>
          <w:szCs w:val="24"/>
        </w:rPr>
        <w:t xml:space="preserve">доцент кафедры «Товароведение, туризм и право», </w:t>
      </w:r>
    </w:p>
    <w:p w:rsidR="00121892" w:rsidRPr="00424986" w:rsidRDefault="00121892" w:rsidP="00FA4E3F">
      <w:pPr>
        <w:tabs>
          <w:tab w:val="left" w:pos="709"/>
        </w:tabs>
        <w:spacing w:after="0" w:line="228" w:lineRule="auto"/>
        <w:jc w:val="right"/>
        <w:rPr>
          <w:rFonts w:ascii="Times New Roman" w:hAnsi="Times New Roman"/>
          <w:sz w:val="24"/>
          <w:szCs w:val="24"/>
        </w:rPr>
      </w:pPr>
      <w:r w:rsidRPr="00424986">
        <w:rPr>
          <w:rFonts w:ascii="Times New Roman" w:hAnsi="Times New Roman"/>
          <w:sz w:val="24"/>
          <w:szCs w:val="24"/>
        </w:rPr>
        <w:t>ФГБОУ ВО Кабардино-Балкарский ГАУ, г. Нальчик, Россия;</w:t>
      </w:r>
    </w:p>
    <w:p w:rsidR="00121892" w:rsidRPr="00424986" w:rsidRDefault="00121892" w:rsidP="00FA4E3F">
      <w:pPr>
        <w:tabs>
          <w:tab w:val="left" w:pos="709"/>
        </w:tabs>
        <w:spacing w:after="0" w:line="228" w:lineRule="auto"/>
        <w:jc w:val="right"/>
        <w:rPr>
          <w:rFonts w:ascii="Times New Roman" w:hAnsi="Times New Roman"/>
          <w:sz w:val="24"/>
          <w:szCs w:val="24"/>
        </w:rPr>
      </w:pPr>
      <w:r w:rsidRPr="00424986">
        <w:rPr>
          <w:rFonts w:ascii="Times New Roman" w:hAnsi="Times New Roman"/>
          <w:sz w:val="24"/>
          <w:szCs w:val="24"/>
        </w:rPr>
        <w:t>директор туристического агентства «Мира Тур»</w:t>
      </w:r>
    </w:p>
    <w:p w:rsidR="00121892" w:rsidRPr="00424986" w:rsidRDefault="00121892" w:rsidP="00FA4E3F">
      <w:pPr>
        <w:tabs>
          <w:tab w:val="left" w:pos="709"/>
        </w:tabs>
        <w:spacing w:after="0" w:line="228" w:lineRule="auto"/>
        <w:jc w:val="right"/>
        <w:rPr>
          <w:rFonts w:ascii="Times New Roman" w:hAnsi="Times New Roman"/>
          <w:sz w:val="24"/>
          <w:szCs w:val="24"/>
        </w:rPr>
      </w:pPr>
      <w:r w:rsidRPr="00424986">
        <w:rPr>
          <w:rStyle w:val="rynqvb"/>
          <w:rFonts w:ascii="Times New Roman" w:hAnsi="Times New Roman"/>
          <w:sz w:val="24"/>
          <w:szCs w:val="24"/>
          <w:lang w:val="en-US"/>
        </w:rPr>
        <w:t>e</w:t>
      </w:r>
      <w:r w:rsidRPr="00424986">
        <w:rPr>
          <w:rStyle w:val="rynqvb"/>
          <w:rFonts w:ascii="Times New Roman" w:hAnsi="Times New Roman"/>
          <w:sz w:val="24"/>
          <w:szCs w:val="24"/>
        </w:rPr>
        <w:t>-</w:t>
      </w:r>
      <w:r w:rsidRPr="00424986">
        <w:rPr>
          <w:rStyle w:val="rynqvb"/>
          <w:rFonts w:ascii="Times New Roman" w:hAnsi="Times New Roman"/>
          <w:sz w:val="24"/>
          <w:szCs w:val="24"/>
          <w:lang w:val="en-US"/>
        </w:rPr>
        <w:t>mail</w:t>
      </w:r>
      <w:r w:rsidRPr="00424986">
        <w:rPr>
          <w:rStyle w:val="rynqvb"/>
          <w:rFonts w:ascii="Times New Roman" w:hAnsi="Times New Roman"/>
          <w:sz w:val="24"/>
          <w:szCs w:val="24"/>
        </w:rPr>
        <w:t>:</w:t>
      </w:r>
      <w:r w:rsidRPr="00424986">
        <w:rPr>
          <w:rStyle w:val="rynqvb"/>
          <w:rFonts w:ascii="Times New Roman" w:hAnsi="Times New Roman"/>
          <w:sz w:val="24"/>
          <w:szCs w:val="24"/>
          <w:lang w:val="en-US"/>
        </w:rPr>
        <w:t>mira</w:t>
      </w:r>
      <w:r w:rsidRPr="00424986">
        <w:rPr>
          <w:rStyle w:val="rynqvb"/>
          <w:rFonts w:ascii="Times New Roman" w:hAnsi="Times New Roman"/>
          <w:sz w:val="24"/>
          <w:szCs w:val="24"/>
        </w:rPr>
        <w:t>-</w:t>
      </w:r>
      <w:r w:rsidRPr="00424986">
        <w:rPr>
          <w:rStyle w:val="rynqvb"/>
          <w:rFonts w:ascii="Times New Roman" w:hAnsi="Times New Roman"/>
          <w:sz w:val="24"/>
          <w:szCs w:val="24"/>
          <w:lang w:val="en-US"/>
        </w:rPr>
        <w:t>tur</w:t>
      </w:r>
      <w:r w:rsidRPr="00424986">
        <w:rPr>
          <w:rStyle w:val="rynqvb"/>
          <w:rFonts w:ascii="Times New Roman" w:hAnsi="Times New Roman"/>
          <w:sz w:val="24"/>
          <w:szCs w:val="24"/>
        </w:rPr>
        <w:t>@</w:t>
      </w:r>
      <w:r w:rsidRPr="00424986">
        <w:rPr>
          <w:rStyle w:val="rynqvb"/>
          <w:rFonts w:ascii="Times New Roman" w:hAnsi="Times New Roman"/>
          <w:sz w:val="24"/>
          <w:szCs w:val="24"/>
          <w:lang w:val="en-US"/>
        </w:rPr>
        <w:t>bk</w:t>
      </w:r>
      <w:r w:rsidRPr="00424986">
        <w:rPr>
          <w:rStyle w:val="rynqvb"/>
          <w:rFonts w:ascii="Times New Roman" w:hAnsi="Times New Roman"/>
          <w:sz w:val="24"/>
          <w:szCs w:val="24"/>
        </w:rPr>
        <w:t>.</w:t>
      </w:r>
      <w:r w:rsidRPr="00424986">
        <w:rPr>
          <w:rStyle w:val="rynqvb"/>
          <w:rFonts w:ascii="Times New Roman" w:hAnsi="Times New Roman"/>
          <w:sz w:val="24"/>
          <w:szCs w:val="24"/>
          <w:lang w:val="en-US"/>
        </w:rPr>
        <w:t>ru</w:t>
      </w:r>
      <w:r w:rsidRPr="00424986">
        <w:rPr>
          <w:rFonts w:ascii="Times New Roman" w:hAnsi="Times New Roman"/>
          <w:sz w:val="24"/>
          <w:szCs w:val="24"/>
        </w:rPr>
        <w:t xml:space="preserve"> </w:t>
      </w:r>
    </w:p>
    <w:p w:rsidR="00121892" w:rsidRPr="00424986" w:rsidRDefault="00121892" w:rsidP="00FA4E3F">
      <w:pPr>
        <w:tabs>
          <w:tab w:val="left" w:pos="709"/>
        </w:tabs>
        <w:spacing w:after="0" w:line="228" w:lineRule="auto"/>
        <w:jc w:val="right"/>
        <w:rPr>
          <w:rFonts w:ascii="Times New Roman" w:hAnsi="Times New Roman"/>
          <w:b/>
          <w:sz w:val="24"/>
          <w:szCs w:val="24"/>
        </w:rPr>
      </w:pPr>
      <w:r w:rsidRPr="00424986">
        <w:rPr>
          <w:rFonts w:ascii="Times New Roman" w:hAnsi="Times New Roman"/>
          <w:b/>
          <w:sz w:val="24"/>
          <w:szCs w:val="24"/>
        </w:rPr>
        <w:t>Дзахмишева И.Ш.;</w:t>
      </w:r>
    </w:p>
    <w:p w:rsidR="00121892" w:rsidRPr="00424986" w:rsidRDefault="00121892" w:rsidP="00FA4E3F">
      <w:pPr>
        <w:tabs>
          <w:tab w:val="left" w:pos="709"/>
        </w:tabs>
        <w:spacing w:after="0" w:line="228" w:lineRule="auto"/>
        <w:jc w:val="right"/>
        <w:rPr>
          <w:rFonts w:ascii="Times New Roman" w:hAnsi="Times New Roman"/>
          <w:sz w:val="24"/>
          <w:szCs w:val="24"/>
        </w:rPr>
      </w:pPr>
      <w:r w:rsidRPr="00424986">
        <w:rPr>
          <w:rFonts w:ascii="Times New Roman" w:hAnsi="Times New Roman"/>
          <w:sz w:val="24"/>
          <w:szCs w:val="24"/>
        </w:rPr>
        <w:t>профессор кафедры «Товароведение, туризм и право», д.э.н, профессор</w:t>
      </w:r>
    </w:p>
    <w:p w:rsidR="00121892" w:rsidRPr="00424986" w:rsidRDefault="00121892" w:rsidP="00FA4E3F">
      <w:pPr>
        <w:tabs>
          <w:tab w:val="left" w:pos="709"/>
        </w:tabs>
        <w:spacing w:after="0" w:line="228" w:lineRule="auto"/>
        <w:jc w:val="right"/>
        <w:rPr>
          <w:rFonts w:ascii="Times New Roman" w:hAnsi="Times New Roman"/>
          <w:sz w:val="24"/>
          <w:szCs w:val="24"/>
        </w:rPr>
      </w:pPr>
      <w:r w:rsidRPr="00424986">
        <w:rPr>
          <w:rFonts w:ascii="Times New Roman" w:hAnsi="Times New Roman"/>
          <w:sz w:val="24"/>
          <w:szCs w:val="24"/>
        </w:rPr>
        <w:t xml:space="preserve"> ФГБОУ ВО Кабардино-Балкарский ГАУ, г. Нальчик, Россия;</w:t>
      </w:r>
    </w:p>
    <w:p w:rsidR="00121892" w:rsidRPr="00424986" w:rsidRDefault="00121892" w:rsidP="00FA4E3F">
      <w:pPr>
        <w:spacing w:after="0" w:line="228" w:lineRule="auto"/>
        <w:jc w:val="right"/>
        <w:rPr>
          <w:rFonts w:ascii="Times New Roman" w:hAnsi="Times New Roman"/>
          <w:sz w:val="24"/>
          <w:szCs w:val="24"/>
          <w:lang w:val="en-US"/>
        </w:rPr>
      </w:pPr>
      <w:r w:rsidRPr="00424986">
        <w:rPr>
          <w:rFonts w:ascii="Times New Roman" w:hAnsi="Times New Roman"/>
          <w:sz w:val="24"/>
          <w:szCs w:val="24"/>
          <w:lang w:val="en-US"/>
        </w:rPr>
        <w:t>e-mail:</w:t>
      </w:r>
      <w:sdt>
        <w:sdtPr>
          <w:rPr>
            <w:rFonts w:ascii="Times New Roman" w:hAnsi="Times New Roman"/>
            <w:sz w:val="24"/>
            <w:szCs w:val="24"/>
            <w:lang w:val="en-US"/>
          </w:rPr>
          <w:alias w:val="email1"/>
          <w:tag w:val="email1"/>
          <w:id w:val="3131288"/>
          <w:placeholder>
            <w:docPart w:val="69E04CB57308473391CBCA653147CB73"/>
          </w:placeholder>
          <w:dataBinding w:prefixMappings="xmlns:ns0='http://AddIn Basic XML Script/Basic Nodes' " w:xpath="/ns0:basic_XML[1]/ns0:email1[1]" w:storeItemID="{584DB894-62EB-436C-AFF3-E7CAAF8E4356}"/>
          <w:text/>
        </w:sdtPr>
        <w:sdtContent>
          <w:r w:rsidRPr="00424986">
            <w:rPr>
              <w:rFonts w:ascii="Times New Roman" w:hAnsi="Times New Roman"/>
              <w:sz w:val="24"/>
              <w:szCs w:val="24"/>
              <w:lang w:val="en-US"/>
            </w:rPr>
            <w:t xml:space="preserve"> irina_dz@list.ru </w:t>
          </w:r>
        </w:sdtContent>
      </w:sdt>
    </w:p>
    <w:p w:rsidR="00121892" w:rsidRPr="00FA4E3F" w:rsidRDefault="00121892" w:rsidP="005F0F88">
      <w:pPr>
        <w:spacing w:after="0" w:line="240" w:lineRule="auto"/>
        <w:rPr>
          <w:rFonts w:ascii="Times New Roman" w:hAnsi="Times New Roman"/>
          <w:b/>
          <w:sz w:val="6"/>
          <w:szCs w:val="6"/>
          <w:lang w:val="en-US"/>
        </w:rPr>
      </w:pPr>
    </w:p>
    <w:p w:rsidR="00121892" w:rsidRPr="00424986" w:rsidRDefault="00121892" w:rsidP="005F0F88">
      <w:pPr>
        <w:spacing w:after="0" w:line="240" w:lineRule="auto"/>
        <w:jc w:val="center"/>
        <w:rPr>
          <w:rFonts w:ascii="Times New Roman" w:hAnsi="Times New Roman"/>
          <w:b/>
          <w:sz w:val="24"/>
          <w:szCs w:val="24"/>
        </w:rPr>
      </w:pPr>
      <w:r w:rsidRPr="00424986">
        <w:rPr>
          <w:rFonts w:ascii="Times New Roman" w:hAnsi="Times New Roman"/>
          <w:b/>
          <w:sz w:val="24"/>
          <w:szCs w:val="24"/>
        </w:rPr>
        <w:t>Аннотация</w:t>
      </w:r>
    </w:p>
    <w:p w:rsidR="00121892" w:rsidRPr="00424986" w:rsidRDefault="00121892" w:rsidP="002D354E">
      <w:pPr>
        <w:pStyle w:val="a3"/>
        <w:spacing w:before="0" w:beforeAutospacing="0" w:after="0" w:afterAutospacing="0"/>
        <w:ind w:firstLine="567"/>
        <w:rPr>
          <w:b/>
        </w:rPr>
      </w:pPr>
      <w:r w:rsidRPr="00424986">
        <w:t>В научной статье раскрыты теоретические представления о рекламе, т</w:t>
      </w:r>
      <w:r w:rsidR="000D6D3F" w:rsidRPr="00424986">
        <w:rPr>
          <w:shd w:val="clear" w:color="auto" w:fill="FFFFFF"/>
        </w:rPr>
        <w:t>уристской</w:t>
      </w:r>
      <w:r w:rsidRPr="00424986">
        <w:rPr>
          <w:shd w:val="clear" w:color="auto" w:fill="FFFFFF"/>
        </w:rPr>
        <w:t xml:space="preserve"> рекл</w:t>
      </w:r>
      <w:r w:rsidRPr="00424986">
        <w:rPr>
          <w:shd w:val="clear" w:color="auto" w:fill="FFFFFF"/>
        </w:rPr>
        <w:t>а</w:t>
      </w:r>
      <w:r w:rsidRPr="00424986">
        <w:rPr>
          <w:shd w:val="clear" w:color="auto" w:fill="FFFFFF"/>
        </w:rPr>
        <w:t xml:space="preserve">ме, </w:t>
      </w:r>
      <w:r w:rsidRPr="00424986">
        <w:t>рекламной коммуникации. Установлены функции рекламы в сфере туризма</w:t>
      </w:r>
      <w:r w:rsidR="000D6D3F" w:rsidRPr="00424986">
        <w:t>.</w:t>
      </w:r>
      <w:r w:rsidRPr="00424986">
        <w:t xml:space="preserve"> Определены </w:t>
      </w:r>
      <w:r w:rsidRPr="00424986">
        <w:rPr>
          <w:shd w:val="clear" w:color="auto" w:fill="FFFFFF"/>
        </w:rPr>
        <w:lastRenderedPageBreak/>
        <w:t>проблемы и п</w:t>
      </w:r>
      <w:r w:rsidRPr="00424986">
        <w:t>редставлены направления совершенствования управления рекламной деятел</w:t>
      </w:r>
      <w:r w:rsidRPr="00424986">
        <w:t>ь</w:t>
      </w:r>
      <w:r w:rsidRPr="00424986">
        <w:t xml:space="preserve">ностью в туризме, которые позволят </w:t>
      </w:r>
      <w:r w:rsidRPr="00424986">
        <w:rPr>
          <w:shd w:val="clear" w:color="auto" w:fill="FFFFFF"/>
        </w:rPr>
        <w:t xml:space="preserve">оптимизировать рекламную кампанию, </w:t>
      </w:r>
      <w:r w:rsidRPr="00424986">
        <w:t>усилить конк</w:t>
      </w:r>
      <w:r w:rsidRPr="00424986">
        <w:t>у</w:t>
      </w:r>
      <w:r w:rsidRPr="00424986">
        <w:t>рентоспособность туристских фирм и активизировать поведение потребителей туристских услуг.</w:t>
      </w:r>
    </w:p>
    <w:p w:rsidR="00121892" w:rsidRPr="00424986" w:rsidRDefault="00121892" w:rsidP="002D354E">
      <w:pPr>
        <w:spacing w:after="0" w:line="240" w:lineRule="auto"/>
        <w:ind w:firstLine="567"/>
        <w:rPr>
          <w:rFonts w:ascii="Times New Roman" w:hAnsi="Times New Roman"/>
          <w:sz w:val="24"/>
          <w:szCs w:val="24"/>
        </w:rPr>
      </w:pPr>
      <w:r w:rsidRPr="00424986">
        <w:rPr>
          <w:rFonts w:ascii="Times New Roman" w:hAnsi="Times New Roman"/>
          <w:b/>
          <w:sz w:val="24"/>
          <w:szCs w:val="24"/>
        </w:rPr>
        <w:t>Ключевые слова:</w:t>
      </w:r>
      <w:r w:rsidRPr="00424986">
        <w:rPr>
          <w:rFonts w:ascii="Times New Roman" w:hAnsi="Times New Roman"/>
          <w:sz w:val="24"/>
          <w:szCs w:val="24"/>
        </w:rPr>
        <w:t xml:space="preserve"> </w:t>
      </w:r>
      <w:r w:rsidRPr="00424986">
        <w:rPr>
          <w:rFonts w:ascii="Times New Roman" w:eastAsia="Times New Roman" w:hAnsi="Times New Roman"/>
          <w:iCs/>
          <w:sz w:val="24"/>
          <w:szCs w:val="24"/>
        </w:rPr>
        <w:t xml:space="preserve">туристская реклама, управление, рекламная деятельность, </w:t>
      </w:r>
      <w:r w:rsidR="000D6D3F" w:rsidRPr="00424986">
        <w:rPr>
          <w:rFonts w:ascii="Times New Roman" w:hAnsi="Times New Roman"/>
          <w:sz w:val="24"/>
          <w:szCs w:val="24"/>
        </w:rPr>
        <w:t>факторы, функции рекламы</w:t>
      </w:r>
    </w:p>
    <w:p w:rsidR="00121892" w:rsidRPr="00424986" w:rsidRDefault="00121892" w:rsidP="002D354E">
      <w:pPr>
        <w:spacing w:after="0" w:line="240" w:lineRule="auto"/>
        <w:ind w:firstLine="567"/>
        <w:rPr>
          <w:rFonts w:ascii="Times New Roman" w:hAnsi="Times New Roman"/>
          <w:b/>
          <w:sz w:val="24"/>
          <w:szCs w:val="24"/>
        </w:rPr>
      </w:pPr>
    </w:p>
    <w:p w:rsidR="00121892" w:rsidRPr="00424986" w:rsidRDefault="00121892" w:rsidP="001F1AF0">
      <w:pPr>
        <w:spacing w:after="0" w:line="240" w:lineRule="auto"/>
        <w:jc w:val="center"/>
        <w:rPr>
          <w:rFonts w:ascii="Times New Roman" w:hAnsi="Times New Roman"/>
          <w:b/>
          <w:sz w:val="24"/>
          <w:szCs w:val="24"/>
          <w:lang w:val="en-US"/>
        </w:rPr>
      </w:pPr>
      <w:r w:rsidRPr="00424986">
        <w:rPr>
          <w:rFonts w:ascii="Times New Roman" w:hAnsi="Times New Roman"/>
          <w:b/>
          <w:sz w:val="24"/>
          <w:szCs w:val="24"/>
          <w:lang w:val="en-US"/>
        </w:rPr>
        <w:t>IMPROVING THE MANAGEMENT OF ADVERTISING ACTIVITIES IN TOURISM</w:t>
      </w:r>
    </w:p>
    <w:p w:rsidR="001F1AF0" w:rsidRPr="00FB22B2" w:rsidRDefault="001F1AF0" w:rsidP="001F1AF0">
      <w:pPr>
        <w:spacing w:after="0" w:line="240" w:lineRule="auto"/>
        <w:jc w:val="right"/>
        <w:rPr>
          <w:rFonts w:ascii="Times New Roman" w:hAnsi="Times New Roman"/>
          <w:sz w:val="24"/>
          <w:szCs w:val="24"/>
          <w:lang w:val="en-US"/>
        </w:rPr>
      </w:pPr>
    </w:p>
    <w:p w:rsidR="00121892" w:rsidRPr="001F1AF0" w:rsidRDefault="001F1AF0" w:rsidP="001F1AF0">
      <w:pPr>
        <w:spacing w:after="0" w:line="240" w:lineRule="auto"/>
        <w:jc w:val="right"/>
        <w:rPr>
          <w:rFonts w:ascii="Times New Roman" w:hAnsi="Times New Roman"/>
          <w:b/>
          <w:sz w:val="24"/>
          <w:szCs w:val="24"/>
          <w:lang w:val="en-US"/>
        </w:rPr>
      </w:pPr>
      <w:r>
        <w:rPr>
          <w:rFonts w:ascii="Times New Roman" w:hAnsi="Times New Roman"/>
          <w:b/>
          <w:sz w:val="24"/>
          <w:szCs w:val="24"/>
          <w:lang w:val="en-US"/>
        </w:rPr>
        <w:t>Dzakhmisheva M.Sh.</w:t>
      </w:r>
      <w:r w:rsidRPr="001F1AF0">
        <w:rPr>
          <w:rFonts w:ascii="Times New Roman" w:hAnsi="Times New Roman"/>
          <w:b/>
          <w:sz w:val="24"/>
          <w:szCs w:val="24"/>
          <w:lang w:val="en-US"/>
        </w:rPr>
        <w:t>;</w:t>
      </w:r>
    </w:p>
    <w:p w:rsidR="001F1AF0" w:rsidRPr="00FB22B2" w:rsidRDefault="00121892" w:rsidP="001F1AF0">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 xml:space="preserve">Associate Professor of the Department of Commodity Science, </w:t>
      </w:r>
    </w:p>
    <w:p w:rsidR="00121892" w:rsidRPr="001F1AF0" w:rsidRDefault="001F1AF0" w:rsidP="001F1AF0">
      <w:pPr>
        <w:spacing w:after="0" w:line="240" w:lineRule="auto"/>
        <w:jc w:val="right"/>
        <w:rPr>
          <w:rFonts w:ascii="Times New Roman" w:hAnsi="Times New Roman"/>
          <w:sz w:val="24"/>
          <w:szCs w:val="24"/>
          <w:lang w:val="en-US"/>
        </w:rPr>
      </w:pPr>
      <w:r>
        <w:rPr>
          <w:rFonts w:ascii="Times New Roman" w:hAnsi="Times New Roman"/>
          <w:sz w:val="24"/>
          <w:szCs w:val="24"/>
          <w:lang w:val="en-US"/>
        </w:rPr>
        <w:t>Tourism and Law</w:t>
      </w:r>
    </w:p>
    <w:p w:rsidR="001F1AF0" w:rsidRDefault="001F1AF0" w:rsidP="001F1AF0">
      <w:pPr>
        <w:pStyle w:val="ac"/>
        <w:spacing w:after="0" w:line="240" w:lineRule="auto"/>
        <w:jc w:val="right"/>
        <w:rPr>
          <w:rStyle w:val="rynqvb"/>
          <w:rFonts w:ascii="Times New Roman" w:eastAsiaTheme="majorEastAsia" w:hAnsi="Times New Roman"/>
          <w:sz w:val="24"/>
          <w:szCs w:val="24"/>
          <w:lang w:val="en-US"/>
        </w:rPr>
      </w:pPr>
      <w:r>
        <w:rPr>
          <w:rStyle w:val="rynqvb"/>
          <w:rFonts w:ascii="Times New Roman" w:eastAsiaTheme="majorEastAsia" w:hAnsi="Times New Roman"/>
          <w:sz w:val="24"/>
          <w:szCs w:val="24"/>
          <w:lang w:val="en-US"/>
        </w:rPr>
        <w:t>FSBEI HE Kabardino-Balkarian SAU, Nalchik, Russia;</w:t>
      </w:r>
    </w:p>
    <w:p w:rsidR="00121892" w:rsidRPr="00424986" w:rsidRDefault="00121892" w:rsidP="001F1AF0">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Director of the travel agency "Mira Tour"</w:t>
      </w:r>
    </w:p>
    <w:p w:rsidR="00121892" w:rsidRPr="00424986" w:rsidRDefault="00121892" w:rsidP="001F1AF0">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e-mail:mira-tur@bk.ru</w:t>
      </w:r>
    </w:p>
    <w:p w:rsidR="00121892" w:rsidRPr="001F1AF0" w:rsidRDefault="00121892" w:rsidP="001F1AF0">
      <w:pPr>
        <w:spacing w:after="0" w:line="240" w:lineRule="auto"/>
        <w:jc w:val="right"/>
        <w:rPr>
          <w:rFonts w:ascii="Times New Roman" w:hAnsi="Times New Roman"/>
          <w:b/>
          <w:sz w:val="24"/>
          <w:szCs w:val="24"/>
          <w:lang w:val="en-US"/>
        </w:rPr>
      </w:pPr>
      <w:r w:rsidRPr="001F1AF0">
        <w:rPr>
          <w:rFonts w:ascii="Times New Roman" w:hAnsi="Times New Roman"/>
          <w:b/>
          <w:sz w:val="24"/>
          <w:szCs w:val="24"/>
          <w:lang w:val="en-US"/>
        </w:rPr>
        <w:t>Dzakhmisheva I.Sh.;</w:t>
      </w:r>
    </w:p>
    <w:p w:rsidR="001F1AF0" w:rsidRPr="00FB22B2" w:rsidRDefault="00121892" w:rsidP="001F1AF0">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 xml:space="preserve">Professor of the Department of Commodity Science, </w:t>
      </w:r>
    </w:p>
    <w:p w:rsidR="00121892" w:rsidRPr="00424986" w:rsidRDefault="00121892" w:rsidP="001F1AF0">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Tourism and Law, Doctor of Economics, Professor</w:t>
      </w:r>
    </w:p>
    <w:p w:rsidR="001F1AF0" w:rsidRDefault="001F1AF0" w:rsidP="001F1AF0">
      <w:pPr>
        <w:pStyle w:val="ac"/>
        <w:spacing w:after="0" w:line="240" w:lineRule="auto"/>
        <w:jc w:val="right"/>
        <w:rPr>
          <w:rStyle w:val="rynqvb"/>
          <w:rFonts w:ascii="Times New Roman" w:eastAsiaTheme="majorEastAsia" w:hAnsi="Times New Roman"/>
          <w:sz w:val="24"/>
          <w:szCs w:val="24"/>
          <w:lang w:val="en-US"/>
        </w:rPr>
      </w:pPr>
      <w:r>
        <w:rPr>
          <w:rStyle w:val="rynqvb"/>
          <w:rFonts w:ascii="Times New Roman" w:eastAsiaTheme="majorEastAsia" w:hAnsi="Times New Roman"/>
          <w:sz w:val="24"/>
          <w:szCs w:val="24"/>
          <w:lang w:val="en-US"/>
        </w:rPr>
        <w:t>FSBEI HE Kabardino-Balkarian SAU, Nalchik, Russia;</w:t>
      </w:r>
    </w:p>
    <w:p w:rsidR="00121892" w:rsidRPr="00424986" w:rsidRDefault="00121892" w:rsidP="001F1AF0">
      <w:pPr>
        <w:pStyle w:val="af2"/>
        <w:tabs>
          <w:tab w:val="left" w:pos="-851"/>
        </w:tabs>
        <w:spacing w:line="240" w:lineRule="auto"/>
        <w:ind w:firstLine="0"/>
        <w:jc w:val="right"/>
        <w:rPr>
          <w:b/>
          <w:szCs w:val="24"/>
          <w:lang w:val="en-US"/>
        </w:rPr>
      </w:pPr>
      <w:r w:rsidRPr="00424986">
        <w:rPr>
          <w:szCs w:val="24"/>
          <w:lang w:val="en-US"/>
        </w:rPr>
        <w:t>e-mail: irina_dz@list.ru</w:t>
      </w:r>
    </w:p>
    <w:p w:rsidR="001F1AF0" w:rsidRPr="001F1AF0" w:rsidRDefault="001F1AF0" w:rsidP="001F1AF0">
      <w:pPr>
        <w:pStyle w:val="a3"/>
        <w:spacing w:before="0" w:beforeAutospacing="0" w:after="0" w:afterAutospacing="0"/>
        <w:jc w:val="center"/>
        <w:rPr>
          <w:b/>
          <w:lang w:val="en-US"/>
        </w:rPr>
      </w:pPr>
    </w:p>
    <w:p w:rsidR="00121892" w:rsidRPr="00424986" w:rsidRDefault="00121892" w:rsidP="001F1AF0">
      <w:pPr>
        <w:pStyle w:val="a3"/>
        <w:spacing w:before="0" w:beforeAutospacing="0" w:after="0" w:afterAutospacing="0"/>
        <w:jc w:val="center"/>
        <w:rPr>
          <w:b/>
          <w:lang w:val="en-US"/>
        </w:rPr>
      </w:pPr>
      <w:r w:rsidRPr="00424986">
        <w:rPr>
          <w:b/>
        </w:rPr>
        <w:t>А</w:t>
      </w:r>
      <w:r w:rsidRPr="00424986">
        <w:rPr>
          <w:b/>
          <w:lang w:val="en-US"/>
        </w:rPr>
        <w:t>nnotation</w:t>
      </w:r>
    </w:p>
    <w:p w:rsidR="00121892" w:rsidRPr="00424986" w:rsidRDefault="00121892" w:rsidP="002D354E">
      <w:pPr>
        <w:spacing w:after="0" w:line="240" w:lineRule="auto"/>
        <w:ind w:firstLine="567"/>
        <w:rPr>
          <w:rFonts w:ascii="Times New Roman" w:eastAsia="Times New Roman" w:hAnsi="Times New Roman"/>
          <w:sz w:val="24"/>
          <w:szCs w:val="24"/>
          <w:lang w:val="en-US"/>
        </w:rPr>
      </w:pPr>
      <w:r w:rsidRPr="00424986">
        <w:rPr>
          <w:rFonts w:ascii="Times New Roman" w:eastAsia="Times New Roman" w:hAnsi="Times New Roman"/>
          <w:sz w:val="24"/>
          <w:szCs w:val="24"/>
          <w:lang w:val="en-US"/>
        </w:rPr>
        <w:t>The scientific article reveals theoretical ideas about advertising, tourism advertising, and a</w:t>
      </w:r>
      <w:r w:rsidRPr="00424986">
        <w:rPr>
          <w:rFonts w:ascii="Times New Roman" w:eastAsia="Times New Roman" w:hAnsi="Times New Roman"/>
          <w:sz w:val="24"/>
          <w:szCs w:val="24"/>
          <w:lang w:val="en-US"/>
        </w:rPr>
        <w:t>d</w:t>
      </w:r>
      <w:r w:rsidRPr="00424986">
        <w:rPr>
          <w:rFonts w:ascii="Times New Roman" w:eastAsia="Times New Roman" w:hAnsi="Times New Roman"/>
          <w:sz w:val="24"/>
          <w:szCs w:val="24"/>
          <w:lang w:val="en-US"/>
        </w:rPr>
        <w:t>vertising communication. The functions of advertising in the field of tourism have been established. Problems have been identified and directions for improving the management of advertising activ</w:t>
      </w:r>
      <w:r w:rsidRPr="00424986">
        <w:rPr>
          <w:rFonts w:ascii="Times New Roman" w:eastAsia="Times New Roman" w:hAnsi="Times New Roman"/>
          <w:sz w:val="24"/>
          <w:szCs w:val="24"/>
          <w:lang w:val="en-US"/>
        </w:rPr>
        <w:t>i</w:t>
      </w:r>
      <w:r w:rsidRPr="00424986">
        <w:rPr>
          <w:rFonts w:ascii="Times New Roman" w:eastAsia="Times New Roman" w:hAnsi="Times New Roman"/>
          <w:sz w:val="24"/>
          <w:szCs w:val="24"/>
          <w:lang w:val="en-US"/>
        </w:rPr>
        <w:t>ties in tourism have been presented, which will allow optimizing the advertising campaign, stren</w:t>
      </w:r>
      <w:r w:rsidRPr="00424986">
        <w:rPr>
          <w:rFonts w:ascii="Times New Roman" w:eastAsia="Times New Roman" w:hAnsi="Times New Roman"/>
          <w:sz w:val="24"/>
          <w:szCs w:val="24"/>
          <w:lang w:val="en-US"/>
        </w:rPr>
        <w:t>g</w:t>
      </w:r>
      <w:r w:rsidRPr="00424986">
        <w:rPr>
          <w:rFonts w:ascii="Times New Roman" w:eastAsia="Times New Roman" w:hAnsi="Times New Roman"/>
          <w:sz w:val="24"/>
          <w:szCs w:val="24"/>
          <w:lang w:val="en-US"/>
        </w:rPr>
        <w:t>thening the competitiveness of tourism firms and intensifying the behavior of consumers of tourism services.</w:t>
      </w:r>
    </w:p>
    <w:p w:rsidR="00121892" w:rsidRPr="00424986" w:rsidRDefault="00121892" w:rsidP="002D354E">
      <w:pPr>
        <w:spacing w:after="0" w:line="240" w:lineRule="auto"/>
        <w:ind w:firstLine="567"/>
        <w:rPr>
          <w:rFonts w:ascii="Times New Roman" w:hAnsi="Times New Roman"/>
          <w:sz w:val="24"/>
          <w:szCs w:val="24"/>
          <w:lang w:val="en-US"/>
        </w:rPr>
      </w:pPr>
      <w:r w:rsidRPr="00424986">
        <w:rPr>
          <w:rFonts w:ascii="Times New Roman" w:eastAsia="Times New Roman" w:hAnsi="Times New Roman"/>
          <w:b/>
          <w:sz w:val="24"/>
          <w:szCs w:val="24"/>
          <w:lang w:val="en-US"/>
        </w:rPr>
        <w:t>Key words</w:t>
      </w:r>
      <w:r w:rsidRPr="00424986">
        <w:rPr>
          <w:rFonts w:ascii="Times New Roman" w:eastAsia="Times New Roman" w:hAnsi="Times New Roman"/>
          <w:sz w:val="24"/>
          <w:szCs w:val="24"/>
          <w:lang w:val="en-US"/>
        </w:rPr>
        <w:t>: tourist advertising, management, advertising activities, factors, advertising fun</w:t>
      </w:r>
      <w:r w:rsidRPr="00424986">
        <w:rPr>
          <w:rFonts w:ascii="Times New Roman" w:eastAsia="Times New Roman" w:hAnsi="Times New Roman"/>
          <w:sz w:val="24"/>
          <w:szCs w:val="24"/>
          <w:lang w:val="en-US"/>
        </w:rPr>
        <w:t>c</w:t>
      </w:r>
      <w:r w:rsidRPr="00424986">
        <w:rPr>
          <w:rFonts w:ascii="Times New Roman" w:eastAsia="Times New Roman" w:hAnsi="Times New Roman"/>
          <w:sz w:val="24"/>
          <w:szCs w:val="24"/>
          <w:lang w:val="en-US"/>
        </w:rPr>
        <w:t>tions.</w:t>
      </w:r>
    </w:p>
    <w:p w:rsidR="00121892" w:rsidRPr="00424986" w:rsidRDefault="00121892" w:rsidP="002D354E">
      <w:pPr>
        <w:shd w:val="clear" w:color="auto" w:fill="FFFFFF"/>
        <w:spacing w:after="0" w:line="240" w:lineRule="auto"/>
        <w:ind w:firstLine="567"/>
        <w:rPr>
          <w:rFonts w:ascii="Times New Roman" w:hAnsi="Times New Roman"/>
          <w:b/>
          <w:sz w:val="24"/>
          <w:szCs w:val="24"/>
          <w:lang w:val="en-US"/>
        </w:rPr>
      </w:pPr>
    </w:p>
    <w:p w:rsidR="001F1AF0" w:rsidRPr="00FB22B2" w:rsidRDefault="001F1AF0" w:rsidP="002D354E">
      <w:pPr>
        <w:shd w:val="clear" w:color="auto" w:fill="FFFFFF"/>
        <w:spacing w:after="0" w:line="240" w:lineRule="auto"/>
        <w:ind w:firstLine="567"/>
        <w:rPr>
          <w:rFonts w:ascii="Times New Roman" w:hAnsi="Times New Roman"/>
          <w:b/>
          <w:sz w:val="24"/>
          <w:szCs w:val="24"/>
          <w:lang w:val="en-US"/>
        </w:rPr>
      </w:pPr>
    </w:p>
    <w:p w:rsidR="001F1AF0" w:rsidRPr="001F1AF0" w:rsidRDefault="001F1AF0" w:rsidP="001F1AF0">
      <w:pPr>
        <w:keepNext/>
        <w:framePr w:dropCap="drop" w:lines="3" w:wrap="around" w:vAnchor="text" w:hAnchor="text"/>
        <w:shd w:val="clear" w:color="auto" w:fill="FFFFFF"/>
        <w:spacing w:after="0" w:line="827" w:lineRule="exact"/>
        <w:ind w:firstLine="567"/>
        <w:textAlignment w:val="baseline"/>
        <w:rPr>
          <w:rFonts w:ascii="Times New Roman" w:hAnsi="Times New Roman"/>
          <w:b/>
          <w:position w:val="-11"/>
          <w:sz w:val="112"/>
          <w:szCs w:val="24"/>
        </w:rPr>
      </w:pPr>
      <w:r w:rsidRPr="001F1AF0">
        <w:rPr>
          <w:rFonts w:ascii="Times New Roman" w:hAnsi="Times New Roman"/>
          <w:b/>
          <w:position w:val="-11"/>
          <w:sz w:val="112"/>
          <w:szCs w:val="24"/>
        </w:rPr>
        <w:t>В</w:t>
      </w:r>
    </w:p>
    <w:p w:rsidR="00121892" w:rsidRPr="00424986" w:rsidRDefault="00121892" w:rsidP="001F1AF0">
      <w:pPr>
        <w:shd w:val="clear" w:color="auto" w:fill="FFFFFF"/>
        <w:spacing w:after="0" w:line="240" w:lineRule="auto"/>
        <w:rPr>
          <w:rFonts w:ascii="Times New Roman" w:eastAsia="Times New Roman" w:hAnsi="Times New Roman"/>
          <w:sz w:val="24"/>
          <w:szCs w:val="24"/>
        </w:rPr>
      </w:pPr>
      <w:r w:rsidRPr="00424986">
        <w:rPr>
          <w:rFonts w:ascii="Times New Roman" w:hAnsi="Times New Roman"/>
          <w:b/>
          <w:sz w:val="24"/>
          <w:szCs w:val="24"/>
        </w:rPr>
        <w:t xml:space="preserve">ведение. </w:t>
      </w:r>
      <w:r w:rsidRPr="00424986">
        <w:rPr>
          <w:rFonts w:ascii="Times New Roman" w:eastAsia="Times New Roman" w:hAnsi="Times New Roman"/>
          <w:sz w:val="24"/>
          <w:szCs w:val="24"/>
        </w:rPr>
        <w:t xml:space="preserve">Туризм в современном мире невозможно представить без рекламы. Реклама, выполняя свое экономическое предназначение, стимулирует сбыт, способствует тем самым росту прибыли туристских организаций, в конечном счете </w:t>
      </w:r>
      <w:r w:rsidR="001F1AF0">
        <w:rPr>
          <w:rFonts w:ascii="Times New Roman" w:eastAsia="Times New Roman" w:hAnsi="Times New Roman"/>
          <w:sz w:val="24"/>
          <w:szCs w:val="24"/>
        </w:rPr>
        <w:t>–</w:t>
      </w:r>
      <w:r w:rsidRPr="00424986">
        <w:rPr>
          <w:rFonts w:ascii="Times New Roman" w:eastAsia="Times New Roman" w:hAnsi="Times New Roman"/>
          <w:sz w:val="24"/>
          <w:szCs w:val="24"/>
        </w:rPr>
        <w:t xml:space="preserve"> их развитию. С помощью информационных каналов реклама образует мощную ко</w:t>
      </w:r>
      <w:r w:rsidRPr="00424986">
        <w:rPr>
          <w:rFonts w:ascii="Times New Roman" w:eastAsia="Times New Roman" w:hAnsi="Times New Roman"/>
          <w:sz w:val="24"/>
          <w:szCs w:val="24"/>
        </w:rPr>
        <w:t>м</w:t>
      </w:r>
      <w:r w:rsidRPr="00424986">
        <w:rPr>
          <w:rFonts w:ascii="Times New Roman" w:eastAsia="Times New Roman" w:hAnsi="Times New Roman"/>
          <w:sz w:val="24"/>
          <w:szCs w:val="24"/>
        </w:rPr>
        <w:t>муникационную систему, связывающую рекламодателей с потребителями туристских услуг. Значимое воздействие оказывает реклама на характер общественных отношений, в частн</w:t>
      </w:r>
      <w:r w:rsidRPr="00424986">
        <w:rPr>
          <w:rFonts w:ascii="Times New Roman" w:eastAsia="Times New Roman" w:hAnsi="Times New Roman"/>
          <w:sz w:val="24"/>
          <w:szCs w:val="24"/>
        </w:rPr>
        <w:t>о</w:t>
      </w:r>
      <w:r w:rsidRPr="00424986">
        <w:rPr>
          <w:rFonts w:ascii="Times New Roman" w:eastAsia="Times New Roman" w:hAnsi="Times New Roman"/>
          <w:sz w:val="24"/>
          <w:szCs w:val="24"/>
        </w:rPr>
        <w:t>сти</w:t>
      </w:r>
      <w:r w:rsidR="00FE2CF8" w:rsidRPr="00424986">
        <w:rPr>
          <w:rFonts w:ascii="Times New Roman" w:eastAsia="Times New Roman" w:hAnsi="Times New Roman"/>
          <w:sz w:val="24"/>
          <w:szCs w:val="24"/>
        </w:rPr>
        <w:t>,</w:t>
      </w:r>
      <w:r w:rsidRPr="00424986">
        <w:rPr>
          <w:rFonts w:ascii="Times New Roman" w:eastAsia="Times New Roman" w:hAnsi="Times New Roman"/>
          <w:sz w:val="24"/>
          <w:szCs w:val="24"/>
        </w:rPr>
        <w:t xml:space="preserve"> пропагандируя образ туризма, воспитывая культуру потребления туристских услуг. Ре</w:t>
      </w:r>
      <w:r w:rsidRPr="00424986">
        <w:rPr>
          <w:rFonts w:ascii="Times New Roman" w:eastAsia="Times New Roman" w:hAnsi="Times New Roman"/>
          <w:sz w:val="24"/>
          <w:szCs w:val="24"/>
        </w:rPr>
        <w:t>к</w:t>
      </w:r>
      <w:r w:rsidRPr="00424986">
        <w:rPr>
          <w:rFonts w:ascii="Times New Roman" w:eastAsia="Times New Roman" w:hAnsi="Times New Roman"/>
          <w:sz w:val="24"/>
          <w:szCs w:val="24"/>
        </w:rPr>
        <w:t>лама представляет собой часть бизнеса, маркетинга, систем управления туристских орган</w:t>
      </w:r>
      <w:r w:rsidRPr="00424986">
        <w:rPr>
          <w:rFonts w:ascii="Times New Roman" w:eastAsia="Times New Roman" w:hAnsi="Times New Roman"/>
          <w:sz w:val="24"/>
          <w:szCs w:val="24"/>
        </w:rPr>
        <w:t>и</w:t>
      </w:r>
      <w:r w:rsidRPr="00424986">
        <w:rPr>
          <w:rFonts w:ascii="Times New Roman" w:eastAsia="Times New Roman" w:hAnsi="Times New Roman"/>
          <w:sz w:val="24"/>
          <w:szCs w:val="24"/>
        </w:rPr>
        <w:t>заций.</w:t>
      </w:r>
    </w:p>
    <w:p w:rsidR="00121892" w:rsidRPr="00424986" w:rsidRDefault="00121892" w:rsidP="002D354E">
      <w:pPr>
        <w:shd w:val="clear" w:color="auto" w:fill="FFFFFF"/>
        <w:spacing w:after="0" w:line="240" w:lineRule="auto"/>
        <w:ind w:firstLine="567"/>
        <w:rPr>
          <w:rFonts w:ascii="Times New Roman" w:eastAsia="Times New Roman" w:hAnsi="Times New Roman"/>
          <w:sz w:val="24"/>
          <w:szCs w:val="24"/>
        </w:rPr>
      </w:pPr>
      <w:r w:rsidRPr="00424986">
        <w:rPr>
          <w:rFonts w:ascii="Times New Roman" w:eastAsia="Times New Roman" w:hAnsi="Times New Roman"/>
          <w:sz w:val="24"/>
          <w:szCs w:val="24"/>
        </w:rPr>
        <w:t>Развитие рыночных отношений и усиление конкуренции в России привело к возраст</w:t>
      </w:r>
      <w:r w:rsidRPr="00424986">
        <w:rPr>
          <w:rFonts w:ascii="Times New Roman" w:eastAsia="Times New Roman" w:hAnsi="Times New Roman"/>
          <w:sz w:val="24"/>
          <w:szCs w:val="24"/>
        </w:rPr>
        <w:t>а</w:t>
      </w:r>
      <w:r w:rsidRPr="00424986">
        <w:rPr>
          <w:rFonts w:ascii="Times New Roman" w:eastAsia="Times New Roman" w:hAnsi="Times New Roman"/>
          <w:sz w:val="24"/>
          <w:szCs w:val="24"/>
        </w:rPr>
        <w:t>нию значения рекламы для туристской деятельности, что предопределило актуальность предпринятого исследования и решения проблем, связанных с проведением адекватных ре</w:t>
      </w:r>
      <w:r w:rsidRPr="00424986">
        <w:rPr>
          <w:rFonts w:ascii="Times New Roman" w:eastAsia="Times New Roman" w:hAnsi="Times New Roman"/>
          <w:sz w:val="24"/>
          <w:szCs w:val="24"/>
        </w:rPr>
        <w:t>к</w:t>
      </w:r>
      <w:r w:rsidRPr="00424986">
        <w:rPr>
          <w:rFonts w:ascii="Times New Roman" w:eastAsia="Times New Roman" w:hAnsi="Times New Roman"/>
          <w:sz w:val="24"/>
          <w:szCs w:val="24"/>
        </w:rPr>
        <w:t>ламных кампаний, более полным использованием системы маркетинговых коммуникаций, повышением эффективности рекламной деятельности.</w:t>
      </w:r>
    </w:p>
    <w:p w:rsidR="00121892" w:rsidRPr="00424986" w:rsidRDefault="00121892" w:rsidP="002D354E">
      <w:pPr>
        <w:spacing w:after="0" w:line="240" w:lineRule="auto"/>
        <w:ind w:firstLine="567"/>
        <w:rPr>
          <w:rFonts w:ascii="Times New Roman" w:hAnsi="Times New Roman"/>
          <w:b/>
          <w:sz w:val="24"/>
          <w:szCs w:val="24"/>
        </w:rPr>
      </w:pPr>
      <w:r w:rsidRPr="00424986">
        <w:rPr>
          <w:rFonts w:ascii="Times New Roman" w:hAnsi="Times New Roman"/>
          <w:b/>
          <w:sz w:val="24"/>
          <w:szCs w:val="24"/>
        </w:rPr>
        <w:t>Цель исследования</w:t>
      </w:r>
      <w:r w:rsidRPr="00424986">
        <w:rPr>
          <w:rFonts w:ascii="Times New Roman" w:eastAsia="Times New Roman" w:hAnsi="Times New Roman"/>
          <w:sz w:val="24"/>
          <w:szCs w:val="24"/>
        </w:rPr>
        <w:t xml:space="preserve"> </w:t>
      </w:r>
      <w:r w:rsidR="001F1AF0">
        <w:rPr>
          <w:rFonts w:ascii="Times New Roman" w:hAnsi="Times New Roman"/>
          <w:sz w:val="24"/>
          <w:szCs w:val="24"/>
        </w:rPr>
        <w:t>–</w:t>
      </w:r>
      <w:r w:rsidRPr="00424986">
        <w:rPr>
          <w:rFonts w:ascii="Times New Roman" w:hAnsi="Times New Roman"/>
          <w:sz w:val="24"/>
          <w:szCs w:val="24"/>
        </w:rPr>
        <w:t xml:space="preserve"> </w:t>
      </w:r>
      <w:r w:rsidRPr="00424986">
        <w:rPr>
          <w:rFonts w:ascii="Times New Roman" w:eastAsia="Times New Roman" w:hAnsi="Times New Roman"/>
          <w:sz w:val="24"/>
          <w:szCs w:val="24"/>
        </w:rPr>
        <w:t>определение сущности рекламы и разработка направлений с</w:t>
      </w:r>
      <w:r w:rsidRPr="00424986">
        <w:rPr>
          <w:rFonts w:ascii="Times New Roman" w:eastAsia="Times New Roman" w:hAnsi="Times New Roman"/>
          <w:sz w:val="24"/>
          <w:szCs w:val="24"/>
        </w:rPr>
        <w:t>о</w:t>
      </w:r>
      <w:r w:rsidRPr="00424986">
        <w:rPr>
          <w:rFonts w:ascii="Times New Roman" w:eastAsia="Times New Roman" w:hAnsi="Times New Roman"/>
          <w:sz w:val="24"/>
          <w:szCs w:val="24"/>
        </w:rPr>
        <w:t>вершенствования управления рекламной деятельностью в туризме.</w:t>
      </w:r>
    </w:p>
    <w:p w:rsidR="00121892" w:rsidRPr="00424986" w:rsidRDefault="00121892" w:rsidP="002D354E">
      <w:pPr>
        <w:spacing w:after="0" w:line="240" w:lineRule="auto"/>
        <w:ind w:firstLine="567"/>
        <w:rPr>
          <w:rFonts w:ascii="Times New Roman" w:hAnsi="Times New Roman"/>
          <w:sz w:val="24"/>
          <w:szCs w:val="24"/>
        </w:rPr>
      </w:pPr>
      <w:r w:rsidRPr="00424986">
        <w:rPr>
          <w:rFonts w:ascii="Times New Roman" w:hAnsi="Times New Roman"/>
          <w:b/>
          <w:sz w:val="24"/>
          <w:szCs w:val="24"/>
        </w:rPr>
        <w:t xml:space="preserve">Объекты и методы исследования. </w:t>
      </w:r>
      <w:r w:rsidRPr="00424986">
        <w:rPr>
          <w:rFonts w:ascii="Times New Roman" w:hAnsi="Times New Roman"/>
          <w:sz w:val="24"/>
          <w:szCs w:val="24"/>
        </w:rPr>
        <w:t>Объектом исследования является туристская де</w:t>
      </w:r>
      <w:r w:rsidRPr="00424986">
        <w:rPr>
          <w:rFonts w:ascii="Times New Roman" w:hAnsi="Times New Roman"/>
          <w:sz w:val="24"/>
          <w:szCs w:val="24"/>
        </w:rPr>
        <w:t>я</w:t>
      </w:r>
      <w:r w:rsidRPr="00424986">
        <w:rPr>
          <w:rFonts w:ascii="Times New Roman" w:hAnsi="Times New Roman"/>
          <w:sz w:val="24"/>
          <w:szCs w:val="24"/>
        </w:rPr>
        <w:t xml:space="preserve">тельность, предметом – </w:t>
      </w:r>
      <w:r w:rsidRPr="00424986">
        <w:rPr>
          <w:rFonts w:ascii="Times New Roman" w:eastAsia="Times New Roman" w:hAnsi="Times New Roman"/>
          <w:sz w:val="24"/>
          <w:szCs w:val="24"/>
        </w:rPr>
        <w:t>управление рекламной деятельностью в туризме</w:t>
      </w:r>
      <w:r w:rsidRPr="00424986">
        <w:rPr>
          <w:rFonts w:ascii="Times New Roman" w:hAnsi="Times New Roman"/>
          <w:sz w:val="24"/>
          <w:szCs w:val="24"/>
        </w:rPr>
        <w:t>.</w:t>
      </w:r>
    </w:p>
    <w:p w:rsidR="00121892" w:rsidRPr="00424986" w:rsidRDefault="0012189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На стадии исследования использовались монографический, системный, абстрактно-логический, диалектический, экономико-математические методы и другие.</w:t>
      </w:r>
    </w:p>
    <w:p w:rsidR="00121892" w:rsidRPr="00424986" w:rsidRDefault="00121892" w:rsidP="002D354E">
      <w:pPr>
        <w:spacing w:after="0" w:line="240" w:lineRule="auto"/>
        <w:ind w:firstLine="567"/>
        <w:rPr>
          <w:rFonts w:ascii="Times New Roman" w:hAnsi="Times New Roman"/>
          <w:sz w:val="24"/>
          <w:szCs w:val="24"/>
        </w:rPr>
      </w:pPr>
      <w:r w:rsidRPr="00424986">
        <w:rPr>
          <w:rFonts w:ascii="Times New Roman" w:hAnsi="Times New Roman"/>
          <w:b/>
          <w:sz w:val="24"/>
          <w:szCs w:val="24"/>
        </w:rPr>
        <w:lastRenderedPageBreak/>
        <w:t xml:space="preserve">Результаты исследования и их обсуждение. </w:t>
      </w:r>
      <w:r w:rsidRPr="00424986">
        <w:rPr>
          <w:rFonts w:ascii="Times New Roman" w:hAnsi="Times New Roman"/>
          <w:sz w:val="24"/>
          <w:szCs w:val="24"/>
        </w:rPr>
        <w:t>Обобщение мнений авторов совреме</w:t>
      </w:r>
      <w:r w:rsidRPr="00424986">
        <w:rPr>
          <w:rFonts w:ascii="Times New Roman" w:hAnsi="Times New Roman"/>
          <w:sz w:val="24"/>
          <w:szCs w:val="24"/>
        </w:rPr>
        <w:t>н</w:t>
      </w:r>
      <w:r w:rsidRPr="00424986">
        <w:rPr>
          <w:rFonts w:ascii="Times New Roman" w:hAnsi="Times New Roman"/>
          <w:sz w:val="24"/>
          <w:szCs w:val="24"/>
        </w:rPr>
        <w:t>ных литературных источников [1-3] позволил установить, что</w:t>
      </w:r>
      <w:r w:rsidRPr="00424986">
        <w:rPr>
          <w:rFonts w:ascii="Times New Roman" w:hAnsi="Times New Roman"/>
          <w:sz w:val="24"/>
          <w:szCs w:val="24"/>
          <w:shd w:val="clear" w:color="auto" w:fill="FFFFFF"/>
        </w:rPr>
        <w:t xml:space="preserve"> «</w:t>
      </w:r>
      <w:r w:rsidRPr="00424986">
        <w:rPr>
          <w:rFonts w:ascii="Times New Roman" w:hAnsi="Times New Roman"/>
          <w:sz w:val="24"/>
          <w:szCs w:val="24"/>
        </w:rPr>
        <w:t>реклама – это распростран</w:t>
      </w:r>
      <w:r w:rsidRPr="00424986">
        <w:rPr>
          <w:rFonts w:ascii="Times New Roman" w:hAnsi="Times New Roman"/>
          <w:sz w:val="24"/>
          <w:szCs w:val="24"/>
        </w:rPr>
        <w:t>е</w:t>
      </w:r>
      <w:r w:rsidRPr="00424986">
        <w:rPr>
          <w:rFonts w:ascii="Times New Roman" w:hAnsi="Times New Roman"/>
          <w:sz w:val="24"/>
          <w:szCs w:val="24"/>
        </w:rPr>
        <w:t>ние сведений о лице, организации, произведении литерат</w:t>
      </w:r>
      <w:r w:rsidR="000D6D3F" w:rsidRPr="00424986">
        <w:rPr>
          <w:rFonts w:ascii="Times New Roman" w:hAnsi="Times New Roman"/>
          <w:sz w:val="24"/>
          <w:szCs w:val="24"/>
        </w:rPr>
        <w:t>уры и искусства и т.п. с целью со</w:t>
      </w:r>
      <w:r w:rsidR="000D6D3F" w:rsidRPr="00424986">
        <w:rPr>
          <w:rFonts w:ascii="Times New Roman" w:hAnsi="Times New Roman"/>
          <w:sz w:val="24"/>
          <w:szCs w:val="24"/>
        </w:rPr>
        <w:t>з</w:t>
      </w:r>
      <w:r w:rsidR="000D6D3F" w:rsidRPr="00424986">
        <w:rPr>
          <w:rFonts w:ascii="Times New Roman" w:hAnsi="Times New Roman"/>
          <w:sz w:val="24"/>
          <w:szCs w:val="24"/>
        </w:rPr>
        <w:t>дания</w:t>
      </w:r>
      <w:r w:rsidRPr="00424986">
        <w:rPr>
          <w:rFonts w:ascii="Times New Roman" w:hAnsi="Times New Roman"/>
          <w:sz w:val="24"/>
          <w:szCs w:val="24"/>
        </w:rPr>
        <w:t xml:space="preserve"> им популярности. Ряд ученых [4-5]</w:t>
      </w:r>
      <w:r w:rsidR="00CE2088" w:rsidRPr="00424986">
        <w:rPr>
          <w:rFonts w:ascii="Times New Roman" w:hAnsi="Times New Roman"/>
          <w:sz w:val="24"/>
          <w:szCs w:val="24"/>
        </w:rPr>
        <w:t xml:space="preserve"> </w:t>
      </w:r>
      <w:r w:rsidRPr="00424986">
        <w:rPr>
          <w:rFonts w:ascii="Times New Roman" w:hAnsi="Times New Roman"/>
          <w:sz w:val="24"/>
          <w:szCs w:val="24"/>
        </w:rPr>
        <w:t>полагает, что «реклама – информация о потреб</w:t>
      </w:r>
      <w:r w:rsidRPr="00424986">
        <w:rPr>
          <w:rFonts w:ascii="Times New Roman" w:hAnsi="Times New Roman"/>
          <w:sz w:val="24"/>
          <w:szCs w:val="24"/>
        </w:rPr>
        <w:t>и</w:t>
      </w:r>
      <w:r w:rsidRPr="00424986">
        <w:rPr>
          <w:rFonts w:ascii="Times New Roman" w:hAnsi="Times New Roman"/>
          <w:sz w:val="24"/>
          <w:szCs w:val="24"/>
        </w:rPr>
        <w:t xml:space="preserve">тельских свойствах товаров и разных видов услуг с целью их реализации, создания спроса на них». </w:t>
      </w:r>
    </w:p>
    <w:p w:rsidR="00121892" w:rsidRPr="00424986" w:rsidRDefault="00121892" w:rsidP="002D354E">
      <w:pPr>
        <w:tabs>
          <w:tab w:val="left" w:pos="567"/>
        </w:tabs>
        <w:spacing w:after="0" w:line="240" w:lineRule="auto"/>
        <w:ind w:firstLine="567"/>
        <w:rPr>
          <w:rFonts w:ascii="Times New Roman" w:hAnsi="Times New Roman"/>
          <w:sz w:val="24"/>
          <w:szCs w:val="24"/>
          <w:shd w:val="clear" w:color="auto" w:fill="FFFFFF"/>
        </w:rPr>
      </w:pPr>
      <w:r w:rsidRPr="00424986">
        <w:rPr>
          <w:rFonts w:ascii="Times New Roman" w:hAnsi="Times New Roman"/>
          <w:sz w:val="24"/>
          <w:szCs w:val="24"/>
        </w:rPr>
        <w:t>Согласно определения Деевой С.Е. [6]</w:t>
      </w:r>
      <w:r w:rsidR="00BB6FE1" w:rsidRPr="00424986">
        <w:rPr>
          <w:rFonts w:ascii="Times New Roman" w:hAnsi="Times New Roman"/>
          <w:sz w:val="24"/>
          <w:szCs w:val="24"/>
        </w:rPr>
        <w:t>,</w:t>
      </w:r>
      <w:r w:rsidRPr="00424986">
        <w:rPr>
          <w:rFonts w:ascii="Times New Roman" w:hAnsi="Times New Roman"/>
          <w:sz w:val="24"/>
          <w:szCs w:val="24"/>
        </w:rPr>
        <w:t xml:space="preserve"> «т</w:t>
      </w:r>
      <w:r w:rsidRPr="00424986">
        <w:rPr>
          <w:rFonts w:ascii="Times New Roman" w:hAnsi="Times New Roman"/>
          <w:sz w:val="24"/>
          <w:szCs w:val="24"/>
          <w:shd w:val="clear" w:color="auto" w:fill="FFFFFF"/>
        </w:rPr>
        <w:t>уристская реклама представляет собой «опл</w:t>
      </w:r>
      <w:r w:rsidRPr="00424986">
        <w:rPr>
          <w:rFonts w:ascii="Times New Roman" w:hAnsi="Times New Roman"/>
          <w:sz w:val="24"/>
          <w:szCs w:val="24"/>
          <w:shd w:val="clear" w:color="auto" w:fill="FFFFFF"/>
        </w:rPr>
        <w:t>а</w:t>
      </w:r>
      <w:r w:rsidRPr="00424986">
        <w:rPr>
          <w:rFonts w:ascii="Times New Roman" w:hAnsi="Times New Roman"/>
          <w:sz w:val="24"/>
          <w:szCs w:val="24"/>
          <w:shd w:val="clear" w:color="auto" w:fill="FFFFFF"/>
        </w:rPr>
        <w:t>ченный спонсором процесс обезличенного представления туристских услуг, идей, организ</w:t>
      </w:r>
      <w:r w:rsidRPr="00424986">
        <w:rPr>
          <w:rFonts w:ascii="Times New Roman" w:hAnsi="Times New Roman"/>
          <w:sz w:val="24"/>
          <w:szCs w:val="24"/>
          <w:shd w:val="clear" w:color="auto" w:fill="FFFFFF"/>
        </w:rPr>
        <w:t>а</w:t>
      </w:r>
      <w:r w:rsidRPr="00424986">
        <w:rPr>
          <w:rFonts w:ascii="Times New Roman" w:hAnsi="Times New Roman"/>
          <w:sz w:val="24"/>
          <w:szCs w:val="24"/>
          <w:shd w:val="clear" w:color="auto" w:fill="FFFFFF"/>
        </w:rPr>
        <w:t>ций, способствующий установлению неличного контакта между туристской организацией и потребителем, с целью продвижения туристских услуг, поддержания к ним интереса и уск</w:t>
      </w:r>
      <w:r w:rsidRPr="00424986">
        <w:rPr>
          <w:rFonts w:ascii="Times New Roman" w:hAnsi="Times New Roman"/>
          <w:sz w:val="24"/>
          <w:szCs w:val="24"/>
          <w:shd w:val="clear" w:color="auto" w:fill="FFFFFF"/>
        </w:rPr>
        <w:t>о</w:t>
      </w:r>
      <w:r w:rsidRPr="00424986">
        <w:rPr>
          <w:rFonts w:ascii="Times New Roman" w:hAnsi="Times New Roman"/>
          <w:sz w:val="24"/>
          <w:szCs w:val="24"/>
          <w:shd w:val="clear" w:color="auto" w:fill="FFFFFF"/>
        </w:rPr>
        <w:t>рения их продаж. Максимальную эффективность реклама приобретает в комплексе продв</w:t>
      </w:r>
      <w:r w:rsidRPr="00424986">
        <w:rPr>
          <w:rFonts w:ascii="Times New Roman" w:hAnsi="Times New Roman"/>
          <w:sz w:val="24"/>
          <w:szCs w:val="24"/>
          <w:shd w:val="clear" w:color="auto" w:fill="FFFFFF"/>
        </w:rPr>
        <w:t>и</w:t>
      </w:r>
      <w:r w:rsidRPr="00424986">
        <w:rPr>
          <w:rFonts w:ascii="Times New Roman" w:hAnsi="Times New Roman"/>
          <w:sz w:val="24"/>
          <w:szCs w:val="24"/>
          <w:shd w:val="clear" w:color="auto" w:fill="FFFFFF"/>
        </w:rPr>
        <w:t>жения туристских услуг».</w:t>
      </w:r>
    </w:p>
    <w:p w:rsidR="00121892" w:rsidRPr="00424986" w:rsidRDefault="00121892" w:rsidP="002D354E">
      <w:pPr>
        <w:autoSpaceDE w:val="0"/>
        <w:autoSpaceDN w:val="0"/>
        <w:adjustRightInd w:val="0"/>
        <w:spacing w:after="0" w:line="240" w:lineRule="auto"/>
        <w:ind w:firstLine="567"/>
        <w:rPr>
          <w:rFonts w:ascii="Times New Roman" w:hAnsi="Times New Roman"/>
          <w:sz w:val="24"/>
          <w:szCs w:val="24"/>
        </w:rPr>
      </w:pPr>
      <w:r w:rsidRPr="00424986">
        <w:rPr>
          <w:rFonts w:ascii="Times New Roman" w:hAnsi="Times New Roman"/>
          <w:sz w:val="24"/>
          <w:szCs w:val="24"/>
        </w:rPr>
        <w:t>Реклама настолько емкий и многоаспектный вид рыночной деятельности, что его часто выделяют в самостоятельное направление. Однако мировая практика доказывает, что рекл</w:t>
      </w:r>
      <w:r w:rsidRPr="00424986">
        <w:rPr>
          <w:rFonts w:ascii="Times New Roman" w:hAnsi="Times New Roman"/>
          <w:sz w:val="24"/>
          <w:szCs w:val="24"/>
        </w:rPr>
        <w:t>а</w:t>
      </w:r>
      <w:r w:rsidRPr="00424986">
        <w:rPr>
          <w:rFonts w:ascii="Times New Roman" w:hAnsi="Times New Roman"/>
          <w:sz w:val="24"/>
          <w:szCs w:val="24"/>
        </w:rPr>
        <w:t>ма приобретает максимальную эффективность только в комплексе маркетинга. Она является органической частью маркетинговых коммуникаций.</w:t>
      </w:r>
    </w:p>
    <w:p w:rsidR="00121892" w:rsidRPr="00424986" w:rsidRDefault="00121892" w:rsidP="002D354E">
      <w:pPr>
        <w:autoSpaceDE w:val="0"/>
        <w:autoSpaceDN w:val="0"/>
        <w:adjustRightInd w:val="0"/>
        <w:spacing w:after="0" w:line="240" w:lineRule="auto"/>
        <w:ind w:firstLine="567"/>
        <w:rPr>
          <w:rFonts w:ascii="Times New Roman" w:hAnsi="Times New Roman"/>
          <w:sz w:val="24"/>
          <w:szCs w:val="24"/>
        </w:rPr>
      </w:pPr>
      <w:r w:rsidRPr="00424986">
        <w:rPr>
          <w:rFonts w:ascii="Times New Roman" w:hAnsi="Times New Roman"/>
          <w:sz w:val="24"/>
          <w:szCs w:val="24"/>
        </w:rPr>
        <w:t xml:space="preserve">По мнению многих специалистов [7-8], рекламу можно рассматривать «как форму коммуникации, которая пытается перевести качество товаров и услуг, а также идеи на язык нужд и запросов потребителей. </w:t>
      </w:r>
      <w:r w:rsidRPr="00424986">
        <w:rPr>
          <w:rFonts w:ascii="Times New Roman" w:hAnsi="Times New Roman"/>
          <w:sz w:val="24"/>
          <w:szCs w:val="24"/>
          <w:shd w:val="clear" w:color="auto" w:fill="FFFFFF"/>
        </w:rPr>
        <w:t>Пядышева Т. Г.</w:t>
      </w:r>
      <w:r w:rsidRPr="00424986">
        <w:rPr>
          <w:rFonts w:ascii="Times New Roman" w:hAnsi="Times New Roman"/>
          <w:sz w:val="24"/>
          <w:szCs w:val="24"/>
        </w:rPr>
        <w:t xml:space="preserve"> [9] под рекламной коммуникацией понимает «передачу обращения источника информации к ее получателю посредством определенного канала. Прежде чем рассматривать отдельные элементы модели рекламной коммуникации, необходимо отметить определяющую роль в ней получателя (адресата). Большинство хара</w:t>
      </w:r>
      <w:r w:rsidRPr="00424986">
        <w:rPr>
          <w:rFonts w:ascii="Times New Roman" w:hAnsi="Times New Roman"/>
          <w:sz w:val="24"/>
          <w:szCs w:val="24"/>
        </w:rPr>
        <w:t>к</w:t>
      </w:r>
      <w:r w:rsidRPr="00424986">
        <w:rPr>
          <w:rFonts w:ascii="Times New Roman" w:hAnsi="Times New Roman"/>
          <w:sz w:val="24"/>
          <w:szCs w:val="24"/>
        </w:rPr>
        <w:t>теристик всех других элементов (от кодирования до обратной связи) обуславливаются пар</w:t>
      </w:r>
      <w:r w:rsidRPr="00424986">
        <w:rPr>
          <w:rFonts w:ascii="Times New Roman" w:hAnsi="Times New Roman"/>
          <w:sz w:val="24"/>
          <w:szCs w:val="24"/>
        </w:rPr>
        <w:t>а</w:t>
      </w:r>
      <w:r w:rsidRPr="00424986">
        <w:rPr>
          <w:rFonts w:ascii="Times New Roman" w:hAnsi="Times New Roman"/>
          <w:sz w:val="24"/>
          <w:szCs w:val="24"/>
        </w:rPr>
        <w:t>метрами целевой аудитории».</w:t>
      </w:r>
    </w:p>
    <w:p w:rsidR="00121892" w:rsidRPr="00424986" w:rsidRDefault="00121892" w:rsidP="002D354E">
      <w:pPr>
        <w:pStyle w:val="a3"/>
        <w:spacing w:before="0" w:beforeAutospacing="0" w:after="0" w:afterAutospacing="0"/>
        <w:ind w:firstLine="567"/>
      </w:pPr>
      <w:r w:rsidRPr="00424986">
        <w:t xml:space="preserve">Реклама отличается огромным разнообразием форм. Она служит различным целям, </w:t>
      </w:r>
      <w:r w:rsidRPr="00424986">
        <w:rPr>
          <w:shd w:val="clear" w:color="auto" w:fill="FFFFFF"/>
        </w:rPr>
        <w:t>о</w:t>
      </w:r>
      <w:r w:rsidRPr="00424986">
        <w:rPr>
          <w:shd w:val="clear" w:color="auto" w:fill="FFFFFF"/>
        </w:rPr>
        <w:t>т</w:t>
      </w:r>
      <w:r w:rsidR="00BB6FE1" w:rsidRPr="00424986">
        <w:rPr>
          <w:shd w:val="clear" w:color="auto" w:fill="FFFFFF"/>
        </w:rPr>
        <w:t>ражающим</w:t>
      </w:r>
      <w:r w:rsidRPr="00424986">
        <w:rPr>
          <w:shd w:val="clear" w:color="auto" w:fill="FFFFFF"/>
        </w:rPr>
        <w:t xml:space="preserve"> интересы потребителей, рекламодателя, посредников рекламного процесса, о</w:t>
      </w:r>
      <w:r w:rsidRPr="00424986">
        <w:rPr>
          <w:shd w:val="clear" w:color="auto" w:fill="FFFFFF"/>
        </w:rPr>
        <w:t>б</w:t>
      </w:r>
      <w:r w:rsidRPr="00424986">
        <w:rPr>
          <w:shd w:val="clear" w:color="auto" w:fill="FFFFFF"/>
        </w:rPr>
        <w:t xml:space="preserve">щественные интересы. </w:t>
      </w:r>
      <w:r w:rsidRPr="00424986">
        <w:t>Реклама оказывает большое влияние на экономику, идеологию, кул</w:t>
      </w:r>
      <w:r w:rsidRPr="00424986">
        <w:t>ь</w:t>
      </w:r>
      <w:r w:rsidRPr="00424986">
        <w:t>туру, социальный климат, образование и многие другие аспекты современной действител</w:t>
      </w:r>
      <w:r w:rsidRPr="00424986">
        <w:t>ь</w:t>
      </w:r>
      <w:r w:rsidRPr="00424986">
        <w:t xml:space="preserve">ности. </w:t>
      </w:r>
    </w:p>
    <w:p w:rsidR="00121892" w:rsidRPr="00424986" w:rsidRDefault="00121892" w:rsidP="002D354E">
      <w:pPr>
        <w:autoSpaceDE w:val="0"/>
        <w:autoSpaceDN w:val="0"/>
        <w:adjustRightInd w:val="0"/>
        <w:spacing w:after="0" w:line="240" w:lineRule="auto"/>
        <w:ind w:firstLine="567"/>
        <w:rPr>
          <w:rFonts w:ascii="Times New Roman" w:hAnsi="Times New Roman"/>
          <w:sz w:val="24"/>
          <w:szCs w:val="24"/>
          <w:shd w:val="clear" w:color="auto" w:fill="FFFFFF"/>
        </w:rPr>
      </w:pPr>
      <w:r w:rsidRPr="00424986">
        <w:rPr>
          <w:rFonts w:ascii="Times New Roman" w:hAnsi="Times New Roman"/>
          <w:sz w:val="24"/>
          <w:szCs w:val="24"/>
          <w:shd w:val="clear" w:color="auto" w:fill="FFFFFF"/>
        </w:rPr>
        <w:t xml:space="preserve">Баева Т. А., Цыхместренко </w:t>
      </w:r>
      <w:r w:rsidRPr="00424986">
        <w:rPr>
          <w:rFonts w:ascii="Times New Roman" w:hAnsi="Times New Roman"/>
          <w:sz w:val="24"/>
          <w:szCs w:val="24"/>
        </w:rPr>
        <w:t xml:space="preserve">[10] </w:t>
      </w:r>
      <w:r w:rsidRPr="00424986">
        <w:rPr>
          <w:rFonts w:ascii="Times New Roman" w:hAnsi="Times New Roman"/>
          <w:sz w:val="24"/>
          <w:szCs w:val="24"/>
          <w:shd w:val="clear" w:color="auto" w:fill="FFFFFF"/>
        </w:rPr>
        <w:t xml:space="preserve">полагают, что реклама выполняет следующие функции: </w:t>
      </w:r>
      <w:r w:rsidRPr="00424986">
        <w:rPr>
          <w:rFonts w:ascii="Times New Roman" w:hAnsi="Times New Roman"/>
          <w:iCs/>
          <w:sz w:val="24"/>
          <w:szCs w:val="24"/>
        </w:rPr>
        <w:t>экономическую, информационную, коммуникативную, контролирующую, корректирующую, образовательную, эстетическую, управленческую и др.</w:t>
      </w:r>
    </w:p>
    <w:p w:rsidR="00121892" w:rsidRPr="00424986" w:rsidRDefault="00121892" w:rsidP="002D354E">
      <w:pPr>
        <w:autoSpaceDE w:val="0"/>
        <w:autoSpaceDN w:val="0"/>
        <w:adjustRightInd w:val="0"/>
        <w:spacing w:after="0" w:line="240" w:lineRule="auto"/>
        <w:ind w:firstLine="567"/>
        <w:rPr>
          <w:rFonts w:ascii="Times New Roman" w:hAnsi="Times New Roman"/>
          <w:sz w:val="24"/>
          <w:szCs w:val="24"/>
        </w:rPr>
      </w:pPr>
      <w:r w:rsidRPr="00424986">
        <w:rPr>
          <w:rFonts w:ascii="Times New Roman" w:hAnsi="Times New Roman"/>
          <w:sz w:val="24"/>
          <w:szCs w:val="24"/>
        </w:rPr>
        <w:t xml:space="preserve">Формируя спрос и стимулируя сбыт, заставляя потребителей покупать турпродукты и ускоряя процесс купли-продажи, а значит, оборачиваемость капитала, реклама выполняет на рынке </w:t>
      </w:r>
      <w:r w:rsidRPr="00424986">
        <w:rPr>
          <w:rFonts w:ascii="Times New Roman" w:hAnsi="Times New Roman"/>
          <w:iCs/>
          <w:sz w:val="24"/>
          <w:szCs w:val="24"/>
        </w:rPr>
        <w:t xml:space="preserve">экономическую </w:t>
      </w:r>
      <w:r w:rsidRPr="00424986">
        <w:rPr>
          <w:rFonts w:ascii="Times New Roman" w:hAnsi="Times New Roman"/>
          <w:sz w:val="24"/>
          <w:szCs w:val="24"/>
        </w:rPr>
        <w:t>функцию. Эта функция проявляется и в том, что реклама также по</w:t>
      </w:r>
      <w:r w:rsidRPr="00424986">
        <w:rPr>
          <w:rFonts w:ascii="Times New Roman" w:hAnsi="Times New Roman"/>
          <w:sz w:val="24"/>
          <w:szCs w:val="24"/>
        </w:rPr>
        <w:t>д</w:t>
      </w:r>
      <w:r w:rsidRPr="00424986">
        <w:rPr>
          <w:rFonts w:ascii="Times New Roman" w:hAnsi="Times New Roman"/>
          <w:sz w:val="24"/>
          <w:szCs w:val="24"/>
        </w:rPr>
        <w:t>держивает конкуренцию, расширяет рынки сбыта. Помимо мощного влияния рекламы на все отрасли экономики, необходимо отметить, что рекламная деятельность сама по себе является важнейшей отраслью хозяйствования.</w:t>
      </w:r>
    </w:p>
    <w:p w:rsidR="00121892" w:rsidRPr="00424986" w:rsidRDefault="00121892" w:rsidP="002D354E">
      <w:pPr>
        <w:autoSpaceDE w:val="0"/>
        <w:autoSpaceDN w:val="0"/>
        <w:adjustRightInd w:val="0"/>
        <w:spacing w:after="0" w:line="240" w:lineRule="auto"/>
        <w:ind w:firstLine="567"/>
        <w:rPr>
          <w:rFonts w:ascii="Times New Roman" w:hAnsi="Times New Roman"/>
          <w:sz w:val="24"/>
          <w:szCs w:val="24"/>
        </w:rPr>
      </w:pPr>
      <w:r w:rsidRPr="00424986">
        <w:rPr>
          <w:rFonts w:ascii="Times New Roman" w:hAnsi="Times New Roman"/>
          <w:sz w:val="24"/>
          <w:szCs w:val="24"/>
        </w:rPr>
        <w:t>Обеспечивая потребителей направленным потоком информации о турфирме и его ту</w:t>
      </w:r>
      <w:r w:rsidRPr="00424986">
        <w:rPr>
          <w:rFonts w:ascii="Times New Roman" w:hAnsi="Times New Roman"/>
          <w:sz w:val="24"/>
          <w:szCs w:val="24"/>
        </w:rPr>
        <w:t>р</w:t>
      </w:r>
      <w:r w:rsidRPr="00424986">
        <w:rPr>
          <w:rFonts w:ascii="Times New Roman" w:hAnsi="Times New Roman"/>
          <w:sz w:val="24"/>
          <w:szCs w:val="24"/>
        </w:rPr>
        <w:t xml:space="preserve">продуктах, реклама выполняет </w:t>
      </w:r>
      <w:r w:rsidRPr="00424986">
        <w:rPr>
          <w:rFonts w:ascii="Times New Roman" w:hAnsi="Times New Roman"/>
          <w:iCs/>
          <w:sz w:val="24"/>
          <w:szCs w:val="24"/>
        </w:rPr>
        <w:t xml:space="preserve">информационную </w:t>
      </w:r>
      <w:r w:rsidRPr="00424986">
        <w:rPr>
          <w:rFonts w:ascii="Times New Roman" w:hAnsi="Times New Roman"/>
          <w:sz w:val="24"/>
          <w:szCs w:val="24"/>
        </w:rPr>
        <w:t>функцию. Вместе с тем очевидно, что, я</w:t>
      </w:r>
      <w:r w:rsidRPr="00424986">
        <w:rPr>
          <w:rFonts w:ascii="Times New Roman" w:hAnsi="Times New Roman"/>
          <w:sz w:val="24"/>
          <w:szCs w:val="24"/>
        </w:rPr>
        <w:t>в</w:t>
      </w:r>
      <w:r w:rsidRPr="00424986">
        <w:rPr>
          <w:rFonts w:ascii="Times New Roman" w:hAnsi="Times New Roman"/>
          <w:sz w:val="24"/>
          <w:szCs w:val="24"/>
        </w:rPr>
        <w:t xml:space="preserve">ляясь частью системы маркетинга, реклама перешагивает узкие рамки информационной функции и берет на себя еще функцию </w:t>
      </w:r>
      <w:r w:rsidRPr="00424986">
        <w:rPr>
          <w:rFonts w:ascii="Times New Roman" w:hAnsi="Times New Roman"/>
          <w:iCs/>
          <w:sz w:val="24"/>
          <w:szCs w:val="24"/>
        </w:rPr>
        <w:t xml:space="preserve">коммуникативную, </w:t>
      </w:r>
      <w:r w:rsidRPr="00424986">
        <w:rPr>
          <w:rFonts w:ascii="Times New Roman" w:hAnsi="Times New Roman"/>
          <w:sz w:val="24"/>
          <w:szCs w:val="24"/>
        </w:rPr>
        <w:t>осуществляемую с помощью м</w:t>
      </w:r>
      <w:r w:rsidRPr="00424986">
        <w:rPr>
          <w:rFonts w:ascii="Times New Roman" w:hAnsi="Times New Roman"/>
          <w:sz w:val="24"/>
          <w:szCs w:val="24"/>
        </w:rPr>
        <w:t>е</w:t>
      </w:r>
      <w:r w:rsidRPr="00424986">
        <w:rPr>
          <w:rFonts w:ascii="Times New Roman" w:hAnsi="Times New Roman"/>
          <w:sz w:val="24"/>
          <w:szCs w:val="24"/>
        </w:rPr>
        <w:t>ханизмов убеждения и стимулирования покупателей, вовлечения их в процесс купли–продажи. С помощью применяемых в процессе изучения рекламной деятельности анкет, о</w:t>
      </w:r>
      <w:r w:rsidRPr="00424986">
        <w:rPr>
          <w:rFonts w:ascii="Times New Roman" w:hAnsi="Times New Roman"/>
          <w:sz w:val="24"/>
          <w:szCs w:val="24"/>
        </w:rPr>
        <w:t>п</w:t>
      </w:r>
      <w:r w:rsidRPr="00424986">
        <w:rPr>
          <w:rFonts w:ascii="Times New Roman" w:hAnsi="Times New Roman"/>
          <w:sz w:val="24"/>
          <w:szCs w:val="24"/>
        </w:rPr>
        <w:t>росов, сбора мнений, анализа процесса реализации товаров турпродуктов поддерживается обратная связь с рынком и потребителем. Это позволяет контролировать продвижение тов</w:t>
      </w:r>
      <w:r w:rsidRPr="00424986">
        <w:rPr>
          <w:rFonts w:ascii="Times New Roman" w:hAnsi="Times New Roman"/>
          <w:sz w:val="24"/>
          <w:szCs w:val="24"/>
        </w:rPr>
        <w:t>а</w:t>
      </w:r>
      <w:r w:rsidRPr="00424986">
        <w:rPr>
          <w:rFonts w:ascii="Times New Roman" w:hAnsi="Times New Roman"/>
          <w:sz w:val="24"/>
          <w:szCs w:val="24"/>
        </w:rPr>
        <w:t>ров на рынок, создавать и закреплять у потребителей устойчивую систему предпочтений к ним, в случае необходимости быстро адаптировать процесс сбытовой и рекламной деятел</w:t>
      </w:r>
      <w:r w:rsidRPr="00424986">
        <w:rPr>
          <w:rFonts w:ascii="Times New Roman" w:hAnsi="Times New Roman"/>
          <w:sz w:val="24"/>
          <w:szCs w:val="24"/>
        </w:rPr>
        <w:t>ь</w:t>
      </w:r>
      <w:r w:rsidRPr="00424986">
        <w:rPr>
          <w:rFonts w:ascii="Times New Roman" w:hAnsi="Times New Roman"/>
          <w:sz w:val="24"/>
          <w:szCs w:val="24"/>
        </w:rPr>
        <w:t xml:space="preserve">ности. Таким образом реализуются </w:t>
      </w:r>
      <w:r w:rsidRPr="00424986">
        <w:rPr>
          <w:rFonts w:ascii="Times New Roman" w:hAnsi="Times New Roman"/>
          <w:iCs/>
          <w:sz w:val="24"/>
          <w:szCs w:val="24"/>
        </w:rPr>
        <w:t xml:space="preserve">контролирующая </w:t>
      </w:r>
      <w:r w:rsidRPr="00424986">
        <w:rPr>
          <w:rFonts w:ascii="Times New Roman" w:hAnsi="Times New Roman"/>
          <w:sz w:val="24"/>
          <w:szCs w:val="24"/>
        </w:rPr>
        <w:t xml:space="preserve">и </w:t>
      </w:r>
      <w:r w:rsidRPr="00424986">
        <w:rPr>
          <w:rFonts w:ascii="Times New Roman" w:hAnsi="Times New Roman"/>
          <w:iCs/>
          <w:sz w:val="24"/>
          <w:szCs w:val="24"/>
        </w:rPr>
        <w:t xml:space="preserve">корректирующая </w:t>
      </w:r>
      <w:r w:rsidRPr="00424986">
        <w:rPr>
          <w:rFonts w:ascii="Times New Roman" w:hAnsi="Times New Roman"/>
          <w:sz w:val="24"/>
          <w:szCs w:val="24"/>
        </w:rPr>
        <w:t>функции рекламы.</w:t>
      </w:r>
    </w:p>
    <w:p w:rsidR="00121892" w:rsidRPr="00424986" w:rsidRDefault="00121892" w:rsidP="002D354E">
      <w:pPr>
        <w:autoSpaceDE w:val="0"/>
        <w:autoSpaceDN w:val="0"/>
        <w:adjustRightInd w:val="0"/>
        <w:spacing w:after="0" w:line="240" w:lineRule="auto"/>
        <w:ind w:firstLine="567"/>
        <w:rPr>
          <w:rFonts w:ascii="Times New Roman" w:hAnsi="Times New Roman"/>
          <w:sz w:val="24"/>
          <w:szCs w:val="24"/>
        </w:rPr>
      </w:pPr>
      <w:r w:rsidRPr="00424986">
        <w:rPr>
          <w:rFonts w:ascii="Times New Roman" w:hAnsi="Times New Roman"/>
          <w:sz w:val="24"/>
          <w:szCs w:val="24"/>
        </w:rPr>
        <w:t>В процессе внедрения новых туристических направлений на рынок реклама способс</w:t>
      </w:r>
      <w:r w:rsidRPr="00424986">
        <w:rPr>
          <w:rFonts w:ascii="Times New Roman" w:hAnsi="Times New Roman"/>
          <w:sz w:val="24"/>
          <w:szCs w:val="24"/>
        </w:rPr>
        <w:t>т</w:t>
      </w:r>
      <w:r w:rsidRPr="00424986">
        <w:rPr>
          <w:rFonts w:ascii="Times New Roman" w:hAnsi="Times New Roman"/>
          <w:sz w:val="24"/>
          <w:szCs w:val="24"/>
        </w:rPr>
        <w:t>вует распространению знаний из различных сфер человеческой деятельности. В этом проя</w:t>
      </w:r>
      <w:r w:rsidRPr="00424986">
        <w:rPr>
          <w:rFonts w:ascii="Times New Roman" w:hAnsi="Times New Roman"/>
          <w:sz w:val="24"/>
          <w:szCs w:val="24"/>
        </w:rPr>
        <w:t>в</w:t>
      </w:r>
      <w:r w:rsidRPr="00424986">
        <w:rPr>
          <w:rFonts w:ascii="Times New Roman" w:hAnsi="Times New Roman"/>
          <w:sz w:val="24"/>
          <w:szCs w:val="24"/>
        </w:rPr>
        <w:t xml:space="preserve">ляется </w:t>
      </w:r>
      <w:r w:rsidRPr="00424986">
        <w:rPr>
          <w:rFonts w:ascii="Times New Roman" w:hAnsi="Times New Roman"/>
          <w:iCs/>
          <w:sz w:val="24"/>
          <w:szCs w:val="24"/>
        </w:rPr>
        <w:t xml:space="preserve">образовательная </w:t>
      </w:r>
      <w:r w:rsidRPr="00424986">
        <w:rPr>
          <w:rFonts w:ascii="Times New Roman" w:hAnsi="Times New Roman"/>
          <w:sz w:val="24"/>
          <w:szCs w:val="24"/>
        </w:rPr>
        <w:t>функция рекламы. Кроме того, выполненная на высоком професси</w:t>
      </w:r>
      <w:r w:rsidRPr="00424986">
        <w:rPr>
          <w:rFonts w:ascii="Times New Roman" w:hAnsi="Times New Roman"/>
          <w:sz w:val="24"/>
          <w:szCs w:val="24"/>
        </w:rPr>
        <w:t>о</w:t>
      </w:r>
      <w:r w:rsidRPr="00424986">
        <w:rPr>
          <w:rFonts w:ascii="Times New Roman" w:hAnsi="Times New Roman"/>
          <w:sz w:val="24"/>
          <w:szCs w:val="24"/>
        </w:rPr>
        <w:lastRenderedPageBreak/>
        <w:t>нальном и художественном уровне, реклама способствует формированию у аудитории чу</w:t>
      </w:r>
      <w:r w:rsidRPr="00424986">
        <w:rPr>
          <w:rFonts w:ascii="Times New Roman" w:hAnsi="Times New Roman"/>
          <w:sz w:val="24"/>
          <w:szCs w:val="24"/>
        </w:rPr>
        <w:t>в</w:t>
      </w:r>
      <w:r w:rsidRPr="00424986">
        <w:rPr>
          <w:rFonts w:ascii="Times New Roman" w:hAnsi="Times New Roman"/>
          <w:sz w:val="24"/>
          <w:szCs w:val="24"/>
        </w:rPr>
        <w:t xml:space="preserve">ства прекрасного, воспитывает у нее хороший вкус </w:t>
      </w:r>
      <w:r w:rsidRPr="00424986">
        <w:rPr>
          <w:rFonts w:ascii="Times New Roman" w:hAnsi="Times New Roman"/>
          <w:iCs/>
          <w:sz w:val="24"/>
          <w:szCs w:val="24"/>
        </w:rPr>
        <w:t xml:space="preserve">(эстетическая </w:t>
      </w:r>
      <w:r w:rsidRPr="00424986">
        <w:rPr>
          <w:rFonts w:ascii="Times New Roman" w:hAnsi="Times New Roman"/>
          <w:sz w:val="24"/>
          <w:szCs w:val="24"/>
        </w:rPr>
        <w:t>функция рекламы).</w:t>
      </w:r>
    </w:p>
    <w:p w:rsidR="00121892" w:rsidRPr="00424986" w:rsidRDefault="00121892" w:rsidP="002D354E">
      <w:pPr>
        <w:autoSpaceDE w:val="0"/>
        <w:autoSpaceDN w:val="0"/>
        <w:adjustRightInd w:val="0"/>
        <w:spacing w:after="0" w:line="240" w:lineRule="auto"/>
        <w:ind w:firstLine="567"/>
        <w:rPr>
          <w:rFonts w:ascii="Times New Roman" w:hAnsi="Times New Roman"/>
          <w:sz w:val="24"/>
          <w:szCs w:val="24"/>
        </w:rPr>
      </w:pPr>
      <w:r w:rsidRPr="00424986">
        <w:rPr>
          <w:rFonts w:ascii="Times New Roman" w:hAnsi="Times New Roman"/>
          <w:sz w:val="24"/>
          <w:szCs w:val="24"/>
        </w:rPr>
        <w:t xml:space="preserve">Используя свои возможности направленного воздействия на определенные категории потребителей, реклама все в большей степени выполняет функцию </w:t>
      </w:r>
      <w:r w:rsidRPr="00424986">
        <w:rPr>
          <w:rFonts w:ascii="Times New Roman" w:hAnsi="Times New Roman"/>
          <w:iCs/>
          <w:sz w:val="24"/>
          <w:szCs w:val="24"/>
        </w:rPr>
        <w:t xml:space="preserve">управления спросом. </w:t>
      </w:r>
      <w:r w:rsidRPr="00424986">
        <w:rPr>
          <w:rFonts w:ascii="Times New Roman" w:hAnsi="Times New Roman"/>
          <w:sz w:val="24"/>
          <w:szCs w:val="24"/>
        </w:rPr>
        <w:t>Управляющая функция становится отличительным признаком современной рекламы, пред</w:t>
      </w:r>
      <w:r w:rsidRPr="00424986">
        <w:rPr>
          <w:rFonts w:ascii="Times New Roman" w:hAnsi="Times New Roman"/>
          <w:sz w:val="24"/>
          <w:szCs w:val="24"/>
        </w:rPr>
        <w:t>о</w:t>
      </w:r>
      <w:r w:rsidRPr="00424986">
        <w:rPr>
          <w:rFonts w:ascii="Times New Roman" w:hAnsi="Times New Roman"/>
          <w:sz w:val="24"/>
          <w:szCs w:val="24"/>
        </w:rPr>
        <w:t>пределенным тем, что она является составной частью системы маркетинга.</w:t>
      </w:r>
    </w:p>
    <w:p w:rsidR="00121892" w:rsidRPr="00424986" w:rsidRDefault="00121892" w:rsidP="002D354E">
      <w:pPr>
        <w:autoSpaceDE w:val="0"/>
        <w:autoSpaceDN w:val="0"/>
        <w:adjustRightInd w:val="0"/>
        <w:spacing w:after="0" w:line="240" w:lineRule="auto"/>
        <w:ind w:firstLine="567"/>
        <w:rPr>
          <w:rFonts w:ascii="Times New Roman" w:hAnsi="Times New Roman"/>
          <w:sz w:val="24"/>
          <w:szCs w:val="24"/>
        </w:rPr>
      </w:pPr>
      <w:r w:rsidRPr="00424986">
        <w:rPr>
          <w:rFonts w:ascii="Times New Roman" w:hAnsi="Times New Roman"/>
          <w:sz w:val="24"/>
          <w:szCs w:val="24"/>
        </w:rPr>
        <w:t>На микроуровне почти любое состояние потребительского спроса может быть измен</w:t>
      </w:r>
      <w:r w:rsidRPr="00424986">
        <w:rPr>
          <w:rFonts w:ascii="Times New Roman" w:hAnsi="Times New Roman"/>
          <w:sz w:val="24"/>
          <w:szCs w:val="24"/>
        </w:rPr>
        <w:t>е</w:t>
      </w:r>
      <w:r w:rsidRPr="00424986">
        <w:rPr>
          <w:rFonts w:ascii="Times New Roman" w:hAnsi="Times New Roman"/>
          <w:sz w:val="24"/>
          <w:szCs w:val="24"/>
        </w:rPr>
        <w:t>но маркетинговыми действиями, включающими целенаправленные рекламные мероприятия, до такой степени, чтобы он соответствовал реальным возможностям турфирмы или ее сб</w:t>
      </w:r>
      <w:r w:rsidRPr="00424986">
        <w:rPr>
          <w:rFonts w:ascii="Times New Roman" w:hAnsi="Times New Roman"/>
          <w:sz w:val="24"/>
          <w:szCs w:val="24"/>
        </w:rPr>
        <w:t>ы</w:t>
      </w:r>
      <w:r w:rsidRPr="00424986">
        <w:rPr>
          <w:rFonts w:ascii="Times New Roman" w:hAnsi="Times New Roman"/>
          <w:sz w:val="24"/>
          <w:szCs w:val="24"/>
        </w:rPr>
        <w:t>товой политике.</w:t>
      </w:r>
    </w:p>
    <w:p w:rsidR="00121892" w:rsidRPr="00424986" w:rsidRDefault="00121892" w:rsidP="002D354E">
      <w:pPr>
        <w:autoSpaceDE w:val="0"/>
        <w:autoSpaceDN w:val="0"/>
        <w:adjustRightInd w:val="0"/>
        <w:spacing w:after="0" w:line="240" w:lineRule="auto"/>
        <w:ind w:firstLine="567"/>
        <w:rPr>
          <w:rFonts w:ascii="Times New Roman" w:hAnsi="Times New Roman"/>
          <w:sz w:val="24"/>
          <w:szCs w:val="24"/>
        </w:rPr>
      </w:pPr>
      <w:r w:rsidRPr="00424986">
        <w:rPr>
          <w:rFonts w:ascii="Times New Roman" w:hAnsi="Times New Roman"/>
          <w:sz w:val="24"/>
          <w:szCs w:val="24"/>
        </w:rPr>
        <w:t xml:space="preserve">В общем виде </w:t>
      </w:r>
      <w:r w:rsidRPr="00424986">
        <w:rPr>
          <w:rFonts w:ascii="Times New Roman" w:hAnsi="Times New Roman"/>
          <w:bCs/>
          <w:sz w:val="24"/>
          <w:szCs w:val="24"/>
        </w:rPr>
        <w:t>комплекс маркетинговых коммуникаций</w:t>
      </w:r>
      <w:r w:rsidRPr="00424986">
        <w:rPr>
          <w:rFonts w:ascii="Times New Roman" w:hAnsi="Times New Roman"/>
          <w:b/>
          <w:bCs/>
          <w:sz w:val="24"/>
          <w:szCs w:val="24"/>
        </w:rPr>
        <w:t xml:space="preserve"> </w:t>
      </w:r>
      <w:r w:rsidRPr="00424986">
        <w:rPr>
          <w:rFonts w:ascii="Times New Roman" w:hAnsi="Times New Roman"/>
          <w:sz w:val="24"/>
          <w:szCs w:val="24"/>
        </w:rPr>
        <w:t>— это система мероприятий, направленных на установление и поддержание определенных взаимоотношений туристского предприятия с адресатами коммуникаций.</w:t>
      </w:r>
    </w:p>
    <w:p w:rsidR="00121892" w:rsidRPr="00424986" w:rsidRDefault="00121892" w:rsidP="002D354E">
      <w:pPr>
        <w:autoSpaceDE w:val="0"/>
        <w:autoSpaceDN w:val="0"/>
        <w:adjustRightInd w:val="0"/>
        <w:spacing w:after="0" w:line="240" w:lineRule="auto"/>
        <w:ind w:firstLine="567"/>
        <w:rPr>
          <w:rFonts w:ascii="Times New Roman" w:hAnsi="Times New Roman"/>
          <w:sz w:val="24"/>
          <w:szCs w:val="24"/>
        </w:rPr>
      </w:pPr>
      <w:r w:rsidRPr="00424986">
        <w:rPr>
          <w:rFonts w:ascii="Times New Roman" w:hAnsi="Times New Roman"/>
          <w:sz w:val="24"/>
          <w:szCs w:val="24"/>
        </w:rPr>
        <w:t>Важнейшими целевыми аудиториями (адресатами) маркетинговых коммуникаций т</w:t>
      </w:r>
      <w:r w:rsidRPr="00424986">
        <w:rPr>
          <w:rFonts w:ascii="Times New Roman" w:hAnsi="Times New Roman"/>
          <w:sz w:val="24"/>
          <w:szCs w:val="24"/>
        </w:rPr>
        <w:t>у</w:t>
      </w:r>
      <w:r w:rsidRPr="00424986">
        <w:rPr>
          <w:rFonts w:ascii="Times New Roman" w:hAnsi="Times New Roman"/>
          <w:sz w:val="24"/>
          <w:szCs w:val="24"/>
        </w:rPr>
        <w:t>ристского предприятия являются:</w:t>
      </w:r>
    </w:p>
    <w:p w:rsidR="00121892" w:rsidRPr="00424986" w:rsidRDefault="00121892" w:rsidP="002D354E">
      <w:pPr>
        <w:autoSpaceDE w:val="0"/>
        <w:autoSpaceDN w:val="0"/>
        <w:adjustRightInd w:val="0"/>
        <w:spacing w:after="0" w:line="240" w:lineRule="auto"/>
        <w:ind w:firstLine="567"/>
        <w:rPr>
          <w:rFonts w:ascii="Times New Roman" w:hAnsi="Times New Roman"/>
          <w:sz w:val="24"/>
          <w:szCs w:val="24"/>
        </w:rPr>
      </w:pPr>
      <w:r w:rsidRPr="00424986">
        <w:rPr>
          <w:rFonts w:ascii="Times New Roman" w:hAnsi="Times New Roman"/>
          <w:sz w:val="24"/>
          <w:szCs w:val="24"/>
        </w:rPr>
        <w:t xml:space="preserve">1. </w:t>
      </w:r>
      <w:r w:rsidRPr="00424986">
        <w:rPr>
          <w:rFonts w:ascii="Times New Roman" w:hAnsi="Times New Roman"/>
          <w:iCs/>
          <w:sz w:val="24"/>
          <w:szCs w:val="24"/>
        </w:rPr>
        <w:t xml:space="preserve">Сотрудники фирмы. </w:t>
      </w:r>
      <w:r w:rsidRPr="00424986">
        <w:rPr>
          <w:rFonts w:ascii="Times New Roman" w:hAnsi="Times New Roman"/>
          <w:sz w:val="24"/>
          <w:szCs w:val="24"/>
        </w:rPr>
        <w:t>Достижение поставленных перед фирмой целей в огромной ст</w:t>
      </w:r>
      <w:r w:rsidRPr="00424986">
        <w:rPr>
          <w:rFonts w:ascii="Times New Roman" w:hAnsi="Times New Roman"/>
          <w:sz w:val="24"/>
          <w:szCs w:val="24"/>
        </w:rPr>
        <w:t>е</w:t>
      </w:r>
      <w:r w:rsidRPr="00424986">
        <w:rPr>
          <w:rFonts w:ascii="Times New Roman" w:hAnsi="Times New Roman"/>
          <w:sz w:val="24"/>
          <w:szCs w:val="24"/>
        </w:rPr>
        <w:t>пени зависит от того, насколько руководство достигло взаимопонимания с персоналом, как сильна мотивация сотрудников, какой психологический климат царит в коллективе. Наиб</w:t>
      </w:r>
      <w:r w:rsidRPr="00424986">
        <w:rPr>
          <w:rFonts w:ascii="Times New Roman" w:hAnsi="Times New Roman"/>
          <w:sz w:val="24"/>
          <w:szCs w:val="24"/>
        </w:rPr>
        <w:t>о</w:t>
      </w:r>
      <w:r w:rsidRPr="00424986">
        <w:rPr>
          <w:rFonts w:ascii="Times New Roman" w:hAnsi="Times New Roman"/>
          <w:sz w:val="24"/>
          <w:szCs w:val="24"/>
        </w:rPr>
        <w:t>лее часто используемыми средствами коммуникации в данном случае являются: материал</w:t>
      </w:r>
      <w:r w:rsidRPr="00424986">
        <w:rPr>
          <w:rFonts w:ascii="Times New Roman" w:hAnsi="Times New Roman"/>
          <w:sz w:val="24"/>
          <w:szCs w:val="24"/>
        </w:rPr>
        <w:t>ь</w:t>
      </w:r>
      <w:r w:rsidRPr="00424986">
        <w:rPr>
          <w:rFonts w:ascii="Times New Roman" w:hAnsi="Times New Roman"/>
          <w:sz w:val="24"/>
          <w:szCs w:val="24"/>
        </w:rPr>
        <w:t>ное стимулирование труда, система привилегий, продвижение по службе, конкурсы профе</w:t>
      </w:r>
      <w:r w:rsidRPr="00424986">
        <w:rPr>
          <w:rFonts w:ascii="Times New Roman" w:hAnsi="Times New Roman"/>
          <w:sz w:val="24"/>
          <w:szCs w:val="24"/>
        </w:rPr>
        <w:t>с</w:t>
      </w:r>
      <w:r w:rsidRPr="00424986">
        <w:rPr>
          <w:rFonts w:ascii="Times New Roman" w:hAnsi="Times New Roman"/>
          <w:sz w:val="24"/>
          <w:szCs w:val="24"/>
        </w:rPr>
        <w:t>сионального мастерства и т.д.</w:t>
      </w:r>
    </w:p>
    <w:p w:rsidR="00121892" w:rsidRPr="00424986" w:rsidRDefault="00121892" w:rsidP="002D354E">
      <w:pPr>
        <w:autoSpaceDE w:val="0"/>
        <w:autoSpaceDN w:val="0"/>
        <w:adjustRightInd w:val="0"/>
        <w:spacing w:after="0" w:line="240" w:lineRule="auto"/>
        <w:ind w:firstLine="567"/>
        <w:rPr>
          <w:rFonts w:ascii="Times New Roman" w:hAnsi="Times New Roman"/>
          <w:sz w:val="24"/>
          <w:szCs w:val="24"/>
        </w:rPr>
      </w:pPr>
      <w:r w:rsidRPr="00424986">
        <w:rPr>
          <w:rFonts w:ascii="Times New Roman" w:hAnsi="Times New Roman"/>
          <w:sz w:val="24"/>
          <w:szCs w:val="24"/>
        </w:rPr>
        <w:t>Ожидаемая туристским предприятием ответная реакция предполагает улучшение о</w:t>
      </w:r>
      <w:r w:rsidRPr="00424986">
        <w:rPr>
          <w:rFonts w:ascii="Times New Roman" w:hAnsi="Times New Roman"/>
          <w:sz w:val="24"/>
          <w:szCs w:val="24"/>
        </w:rPr>
        <w:t>т</w:t>
      </w:r>
      <w:r w:rsidRPr="00424986">
        <w:rPr>
          <w:rFonts w:ascii="Times New Roman" w:hAnsi="Times New Roman"/>
          <w:sz w:val="24"/>
          <w:szCs w:val="24"/>
        </w:rPr>
        <w:t>ношения сотрудников к фирме и своей трудовой деятельности, повышение производител</w:t>
      </w:r>
      <w:r w:rsidRPr="00424986">
        <w:rPr>
          <w:rFonts w:ascii="Times New Roman" w:hAnsi="Times New Roman"/>
          <w:sz w:val="24"/>
          <w:szCs w:val="24"/>
        </w:rPr>
        <w:t>ь</w:t>
      </w:r>
      <w:r w:rsidRPr="00424986">
        <w:rPr>
          <w:rFonts w:ascii="Times New Roman" w:hAnsi="Times New Roman"/>
          <w:sz w:val="24"/>
          <w:szCs w:val="24"/>
        </w:rPr>
        <w:t>ности труда, творческий подход к выполнению возложенных на сотрудников обязанностей, улучшение психологического климата в трудовом коллективе.</w:t>
      </w:r>
    </w:p>
    <w:p w:rsidR="00121892" w:rsidRPr="00424986" w:rsidRDefault="00121892" w:rsidP="002D354E">
      <w:pPr>
        <w:autoSpaceDE w:val="0"/>
        <w:autoSpaceDN w:val="0"/>
        <w:adjustRightInd w:val="0"/>
        <w:spacing w:after="0" w:line="240" w:lineRule="auto"/>
        <w:ind w:firstLine="567"/>
        <w:rPr>
          <w:rFonts w:ascii="Times New Roman" w:hAnsi="Times New Roman"/>
          <w:sz w:val="24"/>
          <w:szCs w:val="24"/>
        </w:rPr>
      </w:pPr>
      <w:r w:rsidRPr="00424986">
        <w:rPr>
          <w:rFonts w:ascii="Times New Roman" w:hAnsi="Times New Roman"/>
          <w:iCs/>
          <w:sz w:val="24"/>
          <w:szCs w:val="24"/>
        </w:rPr>
        <w:t xml:space="preserve">2. Действительные и потенциальные потребители </w:t>
      </w:r>
      <w:r w:rsidRPr="00424986">
        <w:rPr>
          <w:rFonts w:ascii="Times New Roman" w:hAnsi="Times New Roman"/>
          <w:sz w:val="24"/>
          <w:szCs w:val="24"/>
        </w:rPr>
        <w:t>(целевой рынок). Система коммун</w:t>
      </w:r>
      <w:r w:rsidRPr="00424986">
        <w:rPr>
          <w:rFonts w:ascii="Times New Roman" w:hAnsi="Times New Roman"/>
          <w:sz w:val="24"/>
          <w:szCs w:val="24"/>
        </w:rPr>
        <w:t>и</w:t>
      </w:r>
      <w:r w:rsidRPr="00424986">
        <w:rPr>
          <w:rFonts w:ascii="Times New Roman" w:hAnsi="Times New Roman"/>
          <w:sz w:val="24"/>
          <w:szCs w:val="24"/>
        </w:rPr>
        <w:t>каций с целевым рынком отличается чрезвычайным разнообразием форм, средств и инстр</w:t>
      </w:r>
      <w:r w:rsidRPr="00424986">
        <w:rPr>
          <w:rFonts w:ascii="Times New Roman" w:hAnsi="Times New Roman"/>
          <w:sz w:val="24"/>
          <w:szCs w:val="24"/>
        </w:rPr>
        <w:t>у</w:t>
      </w:r>
      <w:r w:rsidRPr="00424986">
        <w:rPr>
          <w:rFonts w:ascii="Times New Roman" w:hAnsi="Times New Roman"/>
          <w:sz w:val="24"/>
          <w:szCs w:val="24"/>
        </w:rPr>
        <w:t>ментов (реклама, скидки, конкурсы, игры и т.д.). Желаемая с точки зрения туристского пре</w:t>
      </w:r>
      <w:r w:rsidRPr="00424986">
        <w:rPr>
          <w:rFonts w:ascii="Times New Roman" w:hAnsi="Times New Roman"/>
          <w:sz w:val="24"/>
          <w:szCs w:val="24"/>
        </w:rPr>
        <w:t>д</w:t>
      </w:r>
      <w:r w:rsidRPr="00424986">
        <w:rPr>
          <w:rFonts w:ascii="Times New Roman" w:hAnsi="Times New Roman"/>
          <w:sz w:val="24"/>
          <w:szCs w:val="24"/>
        </w:rPr>
        <w:t>приятия ответная реакция может быть разной в зависимости от конкретной маркетинговой ситуации. В конечном же счете она состоит в приобретении туристского продукта, предл</w:t>
      </w:r>
      <w:r w:rsidRPr="00424986">
        <w:rPr>
          <w:rFonts w:ascii="Times New Roman" w:hAnsi="Times New Roman"/>
          <w:sz w:val="24"/>
          <w:szCs w:val="24"/>
        </w:rPr>
        <w:t>а</w:t>
      </w:r>
      <w:r w:rsidRPr="00424986">
        <w:rPr>
          <w:rFonts w:ascii="Times New Roman" w:hAnsi="Times New Roman"/>
          <w:sz w:val="24"/>
          <w:szCs w:val="24"/>
        </w:rPr>
        <w:t>гаемого фирмой-коммуникатором.</w:t>
      </w:r>
    </w:p>
    <w:p w:rsidR="00121892" w:rsidRPr="00424986" w:rsidRDefault="00121892" w:rsidP="002D354E">
      <w:pPr>
        <w:autoSpaceDE w:val="0"/>
        <w:autoSpaceDN w:val="0"/>
        <w:adjustRightInd w:val="0"/>
        <w:spacing w:after="0" w:line="240" w:lineRule="auto"/>
        <w:ind w:firstLine="567"/>
        <w:rPr>
          <w:rFonts w:ascii="Times New Roman" w:hAnsi="Times New Roman"/>
          <w:sz w:val="24"/>
          <w:szCs w:val="24"/>
        </w:rPr>
      </w:pPr>
      <w:r w:rsidRPr="00424986">
        <w:rPr>
          <w:rFonts w:ascii="Times New Roman" w:hAnsi="Times New Roman"/>
          <w:sz w:val="24"/>
          <w:szCs w:val="24"/>
        </w:rPr>
        <w:t xml:space="preserve">3. </w:t>
      </w:r>
      <w:r w:rsidRPr="00424986">
        <w:rPr>
          <w:rFonts w:ascii="Times New Roman" w:hAnsi="Times New Roman"/>
          <w:iCs/>
          <w:sz w:val="24"/>
          <w:szCs w:val="24"/>
        </w:rPr>
        <w:t xml:space="preserve">Маркетинговые посредники. </w:t>
      </w:r>
      <w:r w:rsidRPr="00424986">
        <w:rPr>
          <w:rFonts w:ascii="Times New Roman" w:hAnsi="Times New Roman"/>
          <w:sz w:val="24"/>
          <w:szCs w:val="24"/>
        </w:rPr>
        <w:t>В их число входят торговые посредники (турбюро, эк</w:t>
      </w:r>
      <w:r w:rsidRPr="00424986">
        <w:rPr>
          <w:rFonts w:ascii="Times New Roman" w:hAnsi="Times New Roman"/>
          <w:sz w:val="24"/>
          <w:szCs w:val="24"/>
        </w:rPr>
        <w:t>с</w:t>
      </w:r>
      <w:r w:rsidRPr="00424986">
        <w:rPr>
          <w:rFonts w:ascii="Times New Roman" w:hAnsi="Times New Roman"/>
          <w:sz w:val="24"/>
          <w:szCs w:val="24"/>
        </w:rPr>
        <w:t>курсионные бюро, туристские агентства), а также лица и фирмы, способствующие выполн</w:t>
      </w:r>
      <w:r w:rsidRPr="00424986">
        <w:rPr>
          <w:rFonts w:ascii="Times New Roman" w:hAnsi="Times New Roman"/>
          <w:sz w:val="24"/>
          <w:szCs w:val="24"/>
        </w:rPr>
        <w:t>е</w:t>
      </w:r>
      <w:r w:rsidRPr="00424986">
        <w:rPr>
          <w:rFonts w:ascii="Times New Roman" w:hAnsi="Times New Roman"/>
          <w:sz w:val="24"/>
          <w:szCs w:val="24"/>
        </w:rPr>
        <w:t>нию отдельных маркетинговых функций (например, агентства маркетинговых исследований, рекламные агентства и т.д.). Особенностью данного адресата коммуникаций является то, что маркетинговый посредник может быть промежуточным звеном в коммуникации фирмы с целевым рынком и контактными аудиториями.</w:t>
      </w:r>
    </w:p>
    <w:p w:rsidR="00121892" w:rsidRPr="00424986" w:rsidRDefault="00121892" w:rsidP="002D354E">
      <w:pPr>
        <w:autoSpaceDE w:val="0"/>
        <w:autoSpaceDN w:val="0"/>
        <w:adjustRightInd w:val="0"/>
        <w:spacing w:after="0" w:line="240" w:lineRule="auto"/>
        <w:ind w:firstLine="567"/>
        <w:rPr>
          <w:rFonts w:ascii="Times New Roman" w:hAnsi="Times New Roman"/>
          <w:sz w:val="24"/>
          <w:szCs w:val="24"/>
        </w:rPr>
      </w:pPr>
      <w:r w:rsidRPr="00424986">
        <w:rPr>
          <w:rFonts w:ascii="Times New Roman" w:hAnsi="Times New Roman"/>
          <w:sz w:val="24"/>
          <w:szCs w:val="24"/>
        </w:rPr>
        <w:t>Средствами коммуникации с маркетинговыми посредниками являются реклама (в том числе совместная), система скидок, конкурсы, пропаганда и т.д. Ожидаемая реакция — дел</w:t>
      </w:r>
      <w:r w:rsidRPr="00424986">
        <w:rPr>
          <w:rFonts w:ascii="Times New Roman" w:hAnsi="Times New Roman"/>
          <w:sz w:val="24"/>
          <w:szCs w:val="24"/>
        </w:rPr>
        <w:t>о</w:t>
      </w:r>
      <w:r w:rsidRPr="00424986">
        <w:rPr>
          <w:rFonts w:ascii="Times New Roman" w:hAnsi="Times New Roman"/>
          <w:sz w:val="24"/>
          <w:szCs w:val="24"/>
        </w:rPr>
        <w:t>вое партнерство в атмосфере взаимопонимания и взаимопомощи в осуществлении маркети</w:t>
      </w:r>
      <w:r w:rsidRPr="00424986">
        <w:rPr>
          <w:rFonts w:ascii="Times New Roman" w:hAnsi="Times New Roman"/>
          <w:sz w:val="24"/>
          <w:szCs w:val="24"/>
        </w:rPr>
        <w:t>н</w:t>
      </w:r>
      <w:r w:rsidRPr="00424986">
        <w:rPr>
          <w:rFonts w:ascii="Times New Roman" w:hAnsi="Times New Roman"/>
          <w:sz w:val="24"/>
          <w:szCs w:val="24"/>
        </w:rPr>
        <w:t>говых мероприятий.</w:t>
      </w:r>
    </w:p>
    <w:p w:rsidR="00121892" w:rsidRPr="00424986" w:rsidRDefault="00121892" w:rsidP="002D354E">
      <w:pPr>
        <w:autoSpaceDE w:val="0"/>
        <w:autoSpaceDN w:val="0"/>
        <w:adjustRightInd w:val="0"/>
        <w:spacing w:after="0" w:line="240" w:lineRule="auto"/>
        <w:ind w:firstLine="567"/>
        <w:rPr>
          <w:rFonts w:ascii="Times New Roman" w:hAnsi="Times New Roman"/>
          <w:sz w:val="24"/>
          <w:szCs w:val="24"/>
        </w:rPr>
      </w:pPr>
      <w:r w:rsidRPr="00424986">
        <w:rPr>
          <w:rFonts w:ascii="Times New Roman" w:hAnsi="Times New Roman"/>
          <w:sz w:val="24"/>
          <w:szCs w:val="24"/>
        </w:rPr>
        <w:t xml:space="preserve">4. </w:t>
      </w:r>
      <w:r w:rsidRPr="00424986">
        <w:rPr>
          <w:rFonts w:ascii="Times New Roman" w:hAnsi="Times New Roman"/>
          <w:iCs/>
          <w:sz w:val="24"/>
          <w:szCs w:val="24"/>
        </w:rPr>
        <w:t xml:space="preserve">Контактные аудитории </w:t>
      </w:r>
      <w:r w:rsidRPr="00424986">
        <w:rPr>
          <w:rFonts w:ascii="Times New Roman" w:hAnsi="Times New Roman"/>
          <w:sz w:val="24"/>
          <w:szCs w:val="24"/>
        </w:rPr>
        <w:t>объединяют организации и лиц, не принимающих непосре</w:t>
      </w:r>
      <w:r w:rsidRPr="00424986">
        <w:rPr>
          <w:rFonts w:ascii="Times New Roman" w:hAnsi="Times New Roman"/>
          <w:sz w:val="24"/>
          <w:szCs w:val="24"/>
        </w:rPr>
        <w:t>д</w:t>
      </w:r>
      <w:r w:rsidRPr="00424986">
        <w:rPr>
          <w:rFonts w:ascii="Times New Roman" w:hAnsi="Times New Roman"/>
          <w:sz w:val="24"/>
          <w:szCs w:val="24"/>
        </w:rPr>
        <w:t>ственного участия в рыночной деятельности предприятия. В то же время в силу определе</w:t>
      </w:r>
      <w:r w:rsidRPr="00424986">
        <w:rPr>
          <w:rFonts w:ascii="Times New Roman" w:hAnsi="Times New Roman"/>
          <w:sz w:val="24"/>
          <w:szCs w:val="24"/>
        </w:rPr>
        <w:t>н</w:t>
      </w:r>
      <w:r w:rsidRPr="00424986">
        <w:rPr>
          <w:rFonts w:ascii="Times New Roman" w:hAnsi="Times New Roman"/>
          <w:sz w:val="24"/>
          <w:szCs w:val="24"/>
        </w:rPr>
        <w:t>ных условий они могут потенциально или реально воздействовать на достижение фирмой своих целей. Основными контактными аудиториями являются: финансовые, страховые ко</w:t>
      </w:r>
      <w:r w:rsidRPr="00424986">
        <w:rPr>
          <w:rFonts w:ascii="Times New Roman" w:hAnsi="Times New Roman"/>
          <w:sz w:val="24"/>
          <w:szCs w:val="24"/>
        </w:rPr>
        <w:t>м</w:t>
      </w:r>
      <w:r w:rsidRPr="00424986">
        <w:rPr>
          <w:rFonts w:ascii="Times New Roman" w:hAnsi="Times New Roman"/>
          <w:sz w:val="24"/>
          <w:szCs w:val="24"/>
        </w:rPr>
        <w:t>пании, средства массовой информации, органы правопорядка, санитарного и экологического надзора, общественные формирования (союзы, общества защиты прав потребителей), мес</w:t>
      </w:r>
      <w:r w:rsidRPr="00424986">
        <w:rPr>
          <w:rFonts w:ascii="Times New Roman" w:hAnsi="Times New Roman"/>
          <w:sz w:val="24"/>
          <w:szCs w:val="24"/>
        </w:rPr>
        <w:t>т</w:t>
      </w:r>
      <w:r w:rsidRPr="00424986">
        <w:rPr>
          <w:rFonts w:ascii="Times New Roman" w:hAnsi="Times New Roman"/>
          <w:sz w:val="24"/>
          <w:szCs w:val="24"/>
        </w:rPr>
        <w:t>ные жители и т.д.</w:t>
      </w:r>
    </w:p>
    <w:p w:rsidR="00121892" w:rsidRPr="00424986" w:rsidRDefault="00121892" w:rsidP="002D354E">
      <w:pPr>
        <w:autoSpaceDE w:val="0"/>
        <w:autoSpaceDN w:val="0"/>
        <w:adjustRightInd w:val="0"/>
        <w:spacing w:after="0" w:line="240" w:lineRule="auto"/>
        <w:ind w:firstLine="567"/>
        <w:rPr>
          <w:rFonts w:ascii="Times New Roman" w:hAnsi="Times New Roman"/>
          <w:sz w:val="24"/>
          <w:szCs w:val="24"/>
        </w:rPr>
      </w:pPr>
      <w:r w:rsidRPr="00424986">
        <w:rPr>
          <w:rFonts w:ascii="Times New Roman" w:hAnsi="Times New Roman"/>
          <w:sz w:val="24"/>
          <w:szCs w:val="24"/>
        </w:rPr>
        <w:t>Основными средствами коммуникаций с контактными аудиториями могут быть связи с общественностью (в том числе пропаганда), реклама, спонсорские мероприятия, участие в решении социальных проблем города, региона и т.д. В качестве ответной реакции контак</w:t>
      </w:r>
      <w:r w:rsidRPr="00424986">
        <w:rPr>
          <w:rFonts w:ascii="Times New Roman" w:hAnsi="Times New Roman"/>
          <w:sz w:val="24"/>
          <w:szCs w:val="24"/>
        </w:rPr>
        <w:t>т</w:t>
      </w:r>
      <w:r w:rsidRPr="00424986">
        <w:rPr>
          <w:rFonts w:ascii="Times New Roman" w:hAnsi="Times New Roman"/>
          <w:sz w:val="24"/>
          <w:szCs w:val="24"/>
        </w:rPr>
        <w:lastRenderedPageBreak/>
        <w:t>ных аудиторий фирма ожидает содействия ее деятельности, формированию и поддержанию положительного имиджа или, по крайней мере, отсутствие противодействия.</w:t>
      </w:r>
    </w:p>
    <w:p w:rsidR="00121892" w:rsidRPr="00424986" w:rsidRDefault="00121892" w:rsidP="002D354E">
      <w:pPr>
        <w:autoSpaceDE w:val="0"/>
        <w:autoSpaceDN w:val="0"/>
        <w:adjustRightInd w:val="0"/>
        <w:spacing w:after="0" w:line="240" w:lineRule="auto"/>
        <w:ind w:firstLine="567"/>
        <w:rPr>
          <w:rFonts w:ascii="Times New Roman" w:hAnsi="Times New Roman"/>
          <w:sz w:val="24"/>
          <w:szCs w:val="24"/>
        </w:rPr>
      </w:pPr>
      <w:r w:rsidRPr="00424986">
        <w:rPr>
          <w:rFonts w:ascii="Times New Roman" w:hAnsi="Times New Roman"/>
          <w:sz w:val="24"/>
          <w:szCs w:val="24"/>
        </w:rPr>
        <w:t xml:space="preserve">5. </w:t>
      </w:r>
      <w:r w:rsidRPr="00424986">
        <w:rPr>
          <w:rFonts w:ascii="Times New Roman" w:hAnsi="Times New Roman"/>
          <w:iCs/>
          <w:sz w:val="24"/>
          <w:szCs w:val="24"/>
        </w:rPr>
        <w:t xml:space="preserve">Производители туристских услуг </w:t>
      </w:r>
      <w:r w:rsidR="001F1AF0">
        <w:rPr>
          <w:rFonts w:ascii="Times New Roman" w:hAnsi="Times New Roman"/>
          <w:sz w:val="24"/>
          <w:szCs w:val="24"/>
        </w:rPr>
        <w:t>–</w:t>
      </w:r>
      <w:r w:rsidRPr="00424986">
        <w:rPr>
          <w:rFonts w:ascii="Times New Roman" w:hAnsi="Times New Roman"/>
          <w:sz w:val="24"/>
          <w:szCs w:val="24"/>
        </w:rPr>
        <w:t xml:space="preserve"> предприятия, предоставляющие услуги по ра</w:t>
      </w:r>
      <w:r w:rsidRPr="00424986">
        <w:rPr>
          <w:rFonts w:ascii="Times New Roman" w:hAnsi="Times New Roman"/>
          <w:sz w:val="24"/>
          <w:szCs w:val="24"/>
        </w:rPr>
        <w:t>з</w:t>
      </w:r>
      <w:r w:rsidRPr="00424986">
        <w:rPr>
          <w:rFonts w:ascii="Times New Roman" w:hAnsi="Times New Roman"/>
          <w:sz w:val="24"/>
          <w:szCs w:val="24"/>
        </w:rPr>
        <w:t>мещению, питанию, транспортному обслуживанию и т.д. В качестве инструментов коммун</w:t>
      </w:r>
      <w:r w:rsidRPr="00424986">
        <w:rPr>
          <w:rFonts w:ascii="Times New Roman" w:hAnsi="Times New Roman"/>
          <w:sz w:val="24"/>
          <w:szCs w:val="24"/>
        </w:rPr>
        <w:t>и</w:t>
      </w:r>
      <w:r w:rsidRPr="00424986">
        <w:rPr>
          <w:rFonts w:ascii="Times New Roman" w:hAnsi="Times New Roman"/>
          <w:sz w:val="24"/>
          <w:szCs w:val="24"/>
        </w:rPr>
        <w:t>кационного воздействия могут использоваться реклама, связи с общественностью. Ожида</w:t>
      </w:r>
      <w:r w:rsidRPr="00424986">
        <w:rPr>
          <w:rFonts w:ascii="Times New Roman" w:hAnsi="Times New Roman"/>
          <w:sz w:val="24"/>
          <w:szCs w:val="24"/>
        </w:rPr>
        <w:t>е</w:t>
      </w:r>
      <w:r w:rsidRPr="00424986">
        <w:rPr>
          <w:rFonts w:ascii="Times New Roman" w:hAnsi="Times New Roman"/>
          <w:sz w:val="24"/>
          <w:szCs w:val="24"/>
        </w:rPr>
        <w:t>мая ответная реакция — деловое сотрудничество на взаимовыгодных условиях.</w:t>
      </w:r>
    </w:p>
    <w:p w:rsidR="00121892" w:rsidRPr="00424986" w:rsidRDefault="00121892" w:rsidP="002D354E">
      <w:pPr>
        <w:autoSpaceDE w:val="0"/>
        <w:autoSpaceDN w:val="0"/>
        <w:adjustRightInd w:val="0"/>
        <w:spacing w:after="0" w:line="240" w:lineRule="auto"/>
        <w:ind w:firstLine="567"/>
        <w:rPr>
          <w:rFonts w:ascii="Times New Roman" w:hAnsi="Times New Roman"/>
          <w:sz w:val="24"/>
          <w:szCs w:val="24"/>
        </w:rPr>
      </w:pPr>
      <w:r w:rsidRPr="00424986">
        <w:rPr>
          <w:rFonts w:ascii="Times New Roman" w:hAnsi="Times New Roman"/>
          <w:sz w:val="24"/>
          <w:szCs w:val="24"/>
        </w:rPr>
        <w:t xml:space="preserve">6. </w:t>
      </w:r>
      <w:r w:rsidRPr="00424986">
        <w:rPr>
          <w:rFonts w:ascii="Times New Roman" w:hAnsi="Times New Roman"/>
          <w:iCs/>
          <w:sz w:val="24"/>
          <w:szCs w:val="24"/>
        </w:rPr>
        <w:t xml:space="preserve">Органы государственной власти и управления </w:t>
      </w:r>
      <w:r w:rsidRPr="00424986">
        <w:rPr>
          <w:rFonts w:ascii="Times New Roman" w:hAnsi="Times New Roman"/>
          <w:sz w:val="24"/>
          <w:szCs w:val="24"/>
        </w:rPr>
        <w:t>(как законодательные, так и исполн</w:t>
      </w:r>
      <w:r w:rsidRPr="00424986">
        <w:rPr>
          <w:rFonts w:ascii="Times New Roman" w:hAnsi="Times New Roman"/>
          <w:sz w:val="24"/>
          <w:szCs w:val="24"/>
        </w:rPr>
        <w:t>и</w:t>
      </w:r>
      <w:r w:rsidRPr="00424986">
        <w:rPr>
          <w:rFonts w:ascii="Times New Roman" w:hAnsi="Times New Roman"/>
          <w:sz w:val="24"/>
          <w:szCs w:val="24"/>
        </w:rPr>
        <w:t>тельные). Для установления и поддержания взаимоотношений с ними могут быть использ</w:t>
      </w:r>
      <w:r w:rsidRPr="00424986">
        <w:rPr>
          <w:rFonts w:ascii="Times New Roman" w:hAnsi="Times New Roman"/>
          <w:sz w:val="24"/>
          <w:szCs w:val="24"/>
        </w:rPr>
        <w:t>о</w:t>
      </w:r>
      <w:r w:rsidRPr="00424986">
        <w:rPr>
          <w:rFonts w:ascii="Times New Roman" w:hAnsi="Times New Roman"/>
          <w:sz w:val="24"/>
          <w:szCs w:val="24"/>
        </w:rPr>
        <w:t>ваны: лоббирование, участие в общегосударственных программах (экономических, эколог</w:t>
      </w:r>
      <w:r w:rsidRPr="00424986">
        <w:rPr>
          <w:rFonts w:ascii="Times New Roman" w:hAnsi="Times New Roman"/>
          <w:sz w:val="24"/>
          <w:szCs w:val="24"/>
        </w:rPr>
        <w:t>и</w:t>
      </w:r>
      <w:r w:rsidRPr="00424986">
        <w:rPr>
          <w:rFonts w:ascii="Times New Roman" w:hAnsi="Times New Roman"/>
          <w:sz w:val="24"/>
          <w:szCs w:val="24"/>
        </w:rPr>
        <w:t>ческих, культурных), презентации, участие в выставках и т.д. Желаемая ответная реакция — установление режима наибольшего благоприятствования деятельности туристского пре</w:t>
      </w:r>
      <w:r w:rsidRPr="00424986">
        <w:rPr>
          <w:rFonts w:ascii="Times New Roman" w:hAnsi="Times New Roman"/>
          <w:sz w:val="24"/>
          <w:szCs w:val="24"/>
        </w:rPr>
        <w:t>д</w:t>
      </w:r>
      <w:r w:rsidRPr="00424986">
        <w:rPr>
          <w:rFonts w:ascii="Times New Roman" w:hAnsi="Times New Roman"/>
          <w:sz w:val="24"/>
          <w:szCs w:val="24"/>
        </w:rPr>
        <w:t>приятия.</w:t>
      </w:r>
    </w:p>
    <w:p w:rsidR="00121892" w:rsidRPr="00424986" w:rsidRDefault="00121892" w:rsidP="002D354E">
      <w:pPr>
        <w:autoSpaceDE w:val="0"/>
        <w:autoSpaceDN w:val="0"/>
        <w:adjustRightInd w:val="0"/>
        <w:spacing w:after="0" w:line="240" w:lineRule="auto"/>
        <w:ind w:firstLine="567"/>
        <w:rPr>
          <w:rFonts w:ascii="Times New Roman" w:hAnsi="Times New Roman"/>
          <w:sz w:val="24"/>
          <w:szCs w:val="24"/>
        </w:rPr>
      </w:pPr>
      <w:r w:rsidRPr="00424986">
        <w:rPr>
          <w:rFonts w:ascii="Times New Roman" w:hAnsi="Times New Roman"/>
          <w:sz w:val="24"/>
          <w:szCs w:val="24"/>
        </w:rPr>
        <w:t>Маркетинговые коммуникации занимают особое место в деятельности туристского предприятия, так как представляют собой наиболее активную часть комплекса маркетинга. В состав комплекса коммуникаций входят четыре основных элемента:</w:t>
      </w:r>
    </w:p>
    <w:p w:rsidR="00121892" w:rsidRPr="00424986" w:rsidRDefault="00121892" w:rsidP="002D354E">
      <w:pPr>
        <w:autoSpaceDE w:val="0"/>
        <w:autoSpaceDN w:val="0"/>
        <w:adjustRightInd w:val="0"/>
        <w:spacing w:after="0" w:line="240" w:lineRule="auto"/>
        <w:ind w:firstLine="567"/>
        <w:rPr>
          <w:rFonts w:ascii="Times New Roman" w:hAnsi="Times New Roman"/>
          <w:sz w:val="24"/>
          <w:szCs w:val="24"/>
        </w:rPr>
      </w:pPr>
      <w:r w:rsidRPr="00424986">
        <w:rPr>
          <w:rFonts w:ascii="Times New Roman" w:hAnsi="Times New Roman"/>
          <w:sz w:val="24"/>
          <w:szCs w:val="24"/>
        </w:rPr>
        <w:t>• личная продажа;</w:t>
      </w:r>
    </w:p>
    <w:p w:rsidR="00121892" w:rsidRPr="00424986" w:rsidRDefault="00121892" w:rsidP="002D354E">
      <w:pPr>
        <w:autoSpaceDE w:val="0"/>
        <w:autoSpaceDN w:val="0"/>
        <w:adjustRightInd w:val="0"/>
        <w:spacing w:after="0" w:line="240" w:lineRule="auto"/>
        <w:ind w:firstLine="567"/>
        <w:rPr>
          <w:rFonts w:ascii="Times New Roman" w:hAnsi="Times New Roman"/>
          <w:sz w:val="24"/>
          <w:szCs w:val="24"/>
        </w:rPr>
      </w:pPr>
      <w:r w:rsidRPr="00424986">
        <w:rPr>
          <w:rFonts w:ascii="Times New Roman" w:hAnsi="Times New Roman"/>
          <w:sz w:val="24"/>
          <w:szCs w:val="24"/>
        </w:rPr>
        <w:t>• стимулирование сбыта;</w:t>
      </w:r>
    </w:p>
    <w:p w:rsidR="00121892" w:rsidRPr="00424986" w:rsidRDefault="00121892" w:rsidP="002D354E">
      <w:pPr>
        <w:autoSpaceDE w:val="0"/>
        <w:autoSpaceDN w:val="0"/>
        <w:adjustRightInd w:val="0"/>
        <w:spacing w:after="0" w:line="240" w:lineRule="auto"/>
        <w:ind w:firstLine="567"/>
        <w:rPr>
          <w:rFonts w:ascii="Times New Roman" w:hAnsi="Times New Roman"/>
          <w:sz w:val="24"/>
          <w:szCs w:val="24"/>
        </w:rPr>
      </w:pPr>
      <w:r w:rsidRPr="00424986">
        <w:rPr>
          <w:rFonts w:ascii="Times New Roman" w:hAnsi="Times New Roman"/>
          <w:sz w:val="24"/>
          <w:szCs w:val="24"/>
        </w:rPr>
        <w:t>• связи с общественностью;</w:t>
      </w:r>
    </w:p>
    <w:p w:rsidR="00121892" w:rsidRPr="00424986" w:rsidRDefault="00121892" w:rsidP="002D354E">
      <w:pPr>
        <w:autoSpaceDE w:val="0"/>
        <w:autoSpaceDN w:val="0"/>
        <w:adjustRightInd w:val="0"/>
        <w:spacing w:after="0" w:line="240" w:lineRule="auto"/>
        <w:ind w:firstLine="567"/>
        <w:rPr>
          <w:rFonts w:ascii="Times New Roman" w:hAnsi="Times New Roman"/>
          <w:sz w:val="24"/>
          <w:szCs w:val="24"/>
        </w:rPr>
      </w:pPr>
      <w:r w:rsidRPr="00424986">
        <w:rPr>
          <w:rFonts w:ascii="Times New Roman" w:hAnsi="Times New Roman"/>
          <w:sz w:val="24"/>
          <w:szCs w:val="24"/>
        </w:rPr>
        <w:t>• реклама.</w:t>
      </w:r>
    </w:p>
    <w:p w:rsidR="00121892" w:rsidRPr="00424986" w:rsidRDefault="00121892" w:rsidP="002D354E">
      <w:pPr>
        <w:autoSpaceDE w:val="0"/>
        <w:autoSpaceDN w:val="0"/>
        <w:adjustRightInd w:val="0"/>
        <w:spacing w:after="0" w:line="240" w:lineRule="auto"/>
        <w:ind w:firstLine="567"/>
        <w:rPr>
          <w:rFonts w:ascii="Times New Roman" w:hAnsi="Times New Roman"/>
          <w:sz w:val="24"/>
          <w:szCs w:val="24"/>
        </w:rPr>
      </w:pPr>
      <w:r w:rsidRPr="00424986">
        <w:rPr>
          <w:rFonts w:ascii="Times New Roman" w:hAnsi="Times New Roman"/>
          <w:sz w:val="24"/>
          <w:szCs w:val="24"/>
        </w:rPr>
        <w:t xml:space="preserve">Под </w:t>
      </w:r>
      <w:r w:rsidRPr="00424986">
        <w:rPr>
          <w:rFonts w:ascii="Times New Roman" w:hAnsi="Times New Roman"/>
          <w:bCs/>
          <w:sz w:val="24"/>
          <w:szCs w:val="24"/>
        </w:rPr>
        <w:t>личной продажей</w:t>
      </w:r>
      <w:r w:rsidRPr="00424986">
        <w:rPr>
          <w:rFonts w:ascii="Times New Roman" w:hAnsi="Times New Roman"/>
          <w:b/>
          <w:bCs/>
          <w:sz w:val="24"/>
          <w:szCs w:val="24"/>
        </w:rPr>
        <w:t xml:space="preserve"> </w:t>
      </w:r>
      <w:r w:rsidRPr="00424986">
        <w:rPr>
          <w:rFonts w:ascii="Times New Roman" w:hAnsi="Times New Roman"/>
          <w:sz w:val="24"/>
          <w:szCs w:val="24"/>
        </w:rPr>
        <w:t>понимают непосредственный контакт представителя фирмы с одним или несколькими потенциальными покупателями с целью представления туристского продукта и совершения продажи. Личная (персональная) продажа широко распространена в туризме. В роли продавцов выступают практически все сотрудники фирмы. Контакты с кл</w:t>
      </w:r>
      <w:r w:rsidRPr="00424986">
        <w:rPr>
          <w:rFonts w:ascii="Times New Roman" w:hAnsi="Times New Roman"/>
          <w:sz w:val="24"/>
          <w:szCs w:val="24"/>
        </w:rPr>
        <w:t>и</w:t>
      </w:r>
      <w:r w:rsidRPr="00424986">
        <w:rPr>
          <w:rFonts w:ascii="Times New Roman" w:hAnsi="Times New Roman"/>
          <w:sz w:val="24"/>
          <w:szCs w:val="24"/>
        </w:rPr>
        <w:t>ентами устанавливаются по телефону, с помощью почтовых посланий и при личном общ</w:t>
      </w:r>
      <w:r w:rsidRPr="00424986">
        <w:rPr>
          <w:rFonts w:ascii="Times New Roman" w:hAnsi="Times New Roman"/>
          <w:sz w:val="24"/>
          <w:szCs w:val="24"/>
        </w:rPr>
        <w:t>е</w:t>
      </w:r>
      <w:r w:rsidRPr="00424986">
        <w:rPr>
          <w:rFonts w:ascii="Times New Roman" w:hAnsi="Times New Roman"/>
          <w:sz w:val="24"/>
          <w:szCs w:val="24"/>
        </w:rPr>
        <w:t>нии. Абстрактность туристских услуг, сложность их восприятия обусловливают предъявл</w:t>
      </w:r>
      <w:r w:rsidRPr="00424986">
        <w:rPr>
          <w:rFonts w:ascii="Times New Roman" w:hAnsi="Times New Roman"/>
          <w:sz w:val="24"/>
          <w:szCs w:val="24"/>
        </w:rPr>
        <w:t>е</w:t>
      </w:r>
      <w:r w:rsidRPr="00424986">
        <w:rPr>
          <w:rFonts w:ascii="Times New Roman" w:hAnsi="Times New Roman"/>
          <w:sz w:val="24"/>
          <w:szCs w:val="24"/>
        </w:rPr>
        <w:t>ние особых требований к персоналу. Сотрудники туристского предприятия должны выз</w:t>
      </w:r>
      <w:r w:rsidRPr="00424986">
        <w:rPr>
          <w:rFonts w:ascii="Times New Roman" w:hAnsi="Times New Roman"/>
          <w:sz w:val="24"/>
          <w:szCs w:val="24"/>
        </w:rPr>
        <w:t>ы</w:t>
      </w:r>
      <w:r w:rsidRPr="00424986">
        <w:rPr>
          <w:rFonts w:ascii="Times New Roman" w:hAnsi="Times New Roman"/>
          <w:sz w:val="24"/>
          <w:szCs w:val="24"/>
        </w:rPr>
        <w:t>вать доверие, уметь убеждать и квалифицированно консультировать потребителей.</w:t>
      </w:r>
    </w:p>
    <w:p w:rsidR="00121892" w:rsidRPr="00424986" w:rsidRDefault="00121892" w:rsidP="002D354E">
      <w:pPr>
        <w:autoSpaceDE w:val="0"/>
        <w:autoSpaceDN w:val="0"/>
        <w:adjustRightInd w:val="0"/>
        <w:spacing w:after="0" w:line="240" w:lineRule="auto"/>
        <w:ind w:firstLine="567"/>
        <w:rPr>
          <w:rFonts w:ascii="Times New Roman" w:hAnsi="Times New Roman"/>
          <w:sz w:val="24"/>
          <w:szCs w:val="24"/>
        </w:rPr>
      </w:pPr>
      <w:r w:rsidRPr="00424986">
        <w:rPr>
          <w:rFonts w:ascii="Times New Roman" w:hAnsi="Times New Roman"/>
          <w:sz w:val="24"/>
          <w:szCs w:val="24"/>
        </w:rPr>
        <w:t>Значение личной продажи трудно переоценить при решении таких задач, как формир</w:t>
      </w:r>
      <w:r w:rsidRPr="00424986">
        <w:rPr>
          <w:rFonts w:ascii="Times New Roman" w:hAnsi="Times New Roman"/>
          <w:sz w:val="24"/>
          <w:szCs w:val="24"/>
        </w:rPr>
        <w:t>о</w:t>
      </w:r>
      <w:r w:rsidRPr="00424986">
        <w:rPr>
          <w:rFonts w:ascii="Times New Roman" w:hAnsi="Times New Roman"/>
          <w:sz w:val="24"/>
          <w:szCs w:val="24"/>
        </w:rPr>
        <w:t>вание предпочтения и убеждения клиентуры, побуждение к приобретению туристского пр</w:t>
      </w:r>
      <w:r w:rsidRPr="00424986">
        <w:rPr>
          <w:rFonts w:ascii="Times New Roman" w:hAnsi="Times New Roman"/>
          <w:sz w:val="24"/>
          <w:szCs w:val="24"/>
        </w:rPr>
        <w:t>о</w:t>
      </w:r>
      <w:r w:rsidRPr="00424986">
        <w:rPr>
          <w:rFonts w:ascii="Times New Roman" w:hAnsi="Times New Roman"/>
          <w:sz w:val="24"/>
          <w:szCs w:val="24"/>
        </w:rPr>
        <w:t>дукта. Она используется при необходимости непосредственного воздействия на целевую а</w:t>
      </w:r>
      <w:r w:rsidRPr="00424986">
        <w:rPr>
          <w:rFonts w:ascii="Times New Roman" w:hAnsi="Times New Roman"/>
          <w:sz w:val="24"/>
          <w:szCs w:val="24"/>
        </w:rPr>
        <w:t>у</w:t>
      </w:r>
      <w:r w:rsidRPr="00424986">
        <w:rPr>
          <w:rFonts w:ascii="Times New Roman" w:hAnsi="Times New Roman"/>
          <w:sz w:val="24"/>
          <w:szCs w:val="24"/>
        </w:rPr>
        <w:t>диторию, установления с ней тесных отношений и побуждения к определенным действиям.</w:t>
      </w:r>
    </w:p>
    <w:p w:rsidR="00121892" w:rsidRPr="00424986" w:rsidRDefault="00121892" w:rsidP="002D354E">
      <w:pPr>
        <w:autoSpaceDE w:val="0"/>
        <w:autoSpaceDN w:val="0"/>
        <w:adjustRightInd w:val="0"/>
        <w:spacing w:after="0" w:line="240" w:lineRule="auto"/>
        <w:ind w:firstLine="567"/>
        <w:rPr>
          <w:rFonts w:ascii="Times New Roman" w:hAnsi="Times New Roman"/>
          <w:sz w:val="24"/>
          <w:szCs w:val="24"/>
        </w:rPr>
      </w:pPr>
      <w:r w:rsidRPr="00424986">
        <w:rPr>
          <w:rFonts w:ascii="Times New Roman" w:hAnsi="Times New Roman"/>
          <w:bCs/>
          <w:sz w:val="24"/>
          <w:szCs w:val="24"/>
        </w:rPr>
        <w:t>Стимулирование</w:t>
      </w:r>
      <w:r w:rsidRPr="00424986">
        <w:rPr>
          <w:rFonts w:ascii="Times New Roman" w:hAnsi="Times New Roman"/>
          <w:b/>
          <w:bCs/>
          <w:sz w:val="24"/>
          <w:szCs w:val="24"/>
        </w:rPr>
        <w:t xml:space="preserve"> </w:t>
      </w:r>
      <w:r w:rsidRPr="00424986">
        <w:rPr>
          <w:rFonts w:ascii="Times New Roman" w:hAnsi="Times New Roman"/>
          <w:bCs/>
          <w:sz w:val="24"/>
          <w:szCs w:val="24"/>
        </w:rPr>
        <w:t>сбыта</w:t>
      </w:r>
      <w:r w:rsidRPr="00424986">
        <w:rPr>
          <w:rFonts w:ascii="Times New Roman" w:hAnsi="Times New Roman"/>
          <w:b/>
          <w:bCs/>
          <w:sz w:val="24"/>
          <w:szCs w:val="24"/>
        </w:rPr>
        <w:t xml:space="preserve"> </w:t>
      </w:r>
      <w:r w:rsidRPr="00424986">
        <w:rPr>
          <w:rFonts w:ascii="Times New Roman" w:hAnsi="Times New Roman"/>
          <w:sz w:val="24"/>
          <w:szCs w:val="24"/>
        </w:rPr>
        <w:t>как элемент комплекса коммуникаций представляет собой си</w:t>
      </w:r>
      <w:r w:rsidRPr="00424986">
        <w:rPr>
          <w:rFonts w:ascii="Times New Roman" w:hAnsi="Times New Roman"/>
          <w:sz w:val="24"/>
          <w:szCs w:val="24"/>
        </w:rPr>
        <w:t>с</w:t>
      </w:r>
      <w:r w:rsidRPr="00424986">
        <w:rPr>
          <w:rFonts w:ascii="Times New Roman" w:hAnsi="Times New Roman"/>
          <w:sz w:val="24"/>
          <w:szCs w:val="24"/>
        </w:rPr>
        <w:t>тему побудительных мер и приемов, предназначенных для усиления ответной реакции цел</w:t>
      </w:r>
      <w:r w:rsidRPr="00424986">
        <w:rPr>
          <w:rFonts w:ascii="Times New Roman" w:hAnsi="Times New Roman"/>
          <w:sz w:val="24"/>
          <w:szCs w:val="24"/>
        </w:rPr>
        <w:t>е</w:t>
      </w:r>
      <w:r w:rsidRPr="00424986">
        <w:rPr>
          <w:rFonts w:ascii="Times New Roman" w:hAnsi="Times New Roman"/>
          <w:sz w:val="24"/>
          <w:szCs w:val="24"/>
        </w:rPr>
        <w:t>вой аудитории на различные мероприятия в рамках маркетинговой стратегии туристского предприятия в целом и его коммуникационной стратегии в частности. Стимулирование сб</w:t>
      </w:r>
      <w:r w:rsidRPr="00424986">
        <w:rPr>
          <w:rFonts w:ascii="Times New Roman" w:hAnsi="Times New Roman"/>
          <w:sz w:val="24"/>
          <w:szCs w:val="24"/>
        </w:rPr>
        <w:t>ы</w:t>
      </w:r>
      <w:r w:rsidRPr="00424986">
        <w:rPr>
          <w:rFonts w:ascii="Times New Roman" w:hAnsi="Times New Roman"/>
          <w:sz w:val="24"/>
          <w:szCs w:val="24"/>
        </w:rPr>
        <w:t>та является средством кратковременного воздействия на рынок. Однако эффект от меропри</w:t>
      </w:r>
      <w:r w:rsidRPr="00424986">
        <w:rPr>
          <w:rFonts w:ascii="Times New Roman" w:hAnsi="Times New Roman"/>
          <w:sz w:val="24"/>
          <w:szCs w:val="24"/>
        </w:rPr>
        <w:t>я</w:t>
      </w:r>
      <w:r w:rsidRPr="00424986">
        <w:rPr>
          <w:rFonts w:ascii="Times New Roman" w:hAnsi="Times New Roman"/>
          <w:sz w:val="24"/>
          <w:szCs w:val="24"/>
        </w:rPr>
        <w:t>тий по стимулированию сбыта достигается значительно быстрее, чем в результате использ</w:t>
      </w:r>
      <w:r w:rsidRPr="00424986">
        <w:rPr>
          <w:rFonts w:ascii="Times New Roman" w:hAnsi="Times New Roman"/>
          <w:sz w:val="24"/>
          <w:szCs w:val="24"/>
        </w:rPr>
        <w:t>о</w:t>
      </w:r>
      <w:r w:rsidRPr="00424986">
        <w:rPr>
          <w:rFonts w:ascii="Times New Roman" w:hAnsi="Times New Roman"/>
          <w:sz w:val="24"/>
          <w:szCs w:val="24"/>
        </w:rPr>
        <w:t>вания прочих элементов коммуникаций.</w:t>
      </w:r>
    </w:p>
    <w:p w:rsidR="00121892" w:rsidRPr="00424986" w:rsidRDefault="00121892" w:rsidP="002D354E">
      <w:pPr>
        <w:autoSpaceDE w:val="0"/>
        <w:autoSpaceDN w:val="0"/>
        <w:adjustRightInd w:val="0"/>
        <w:spacing w:after="0" w:line="240" w:lineRule="auto"/>
        <w:ind w:firstLine="567"/>
        <w:rPr>
          <w:rFonts w:ascii="Times New Roman" w:hAnsi="Times New Roman"/>
          <w:sz w:val="24"/>
          <w:szCs w:val="24"/>
        </w:rPr>
      </w:pPr>
      <w:r w:rsidRPr="00424986">
        <w:rPr>
          <w:rFonts w:ascii="Times New Roman" w:hAnsi="Times New Roman"/>
          <w:sz w:val="24"/>
          <w:szCs w:val="24"/>
        </w:rPr>
        <w:t>Стимулирование сбыта используется главным образом для оживления упавшего спр</w:t>
      </w:r>
      <w:r w:rsidRPr="00424986">
        <w:rPr>
          <w:rFonts w:ascii="Times New Roman" w:hAnsi="Times New Roman"/>
          <w:sz w:val="24"/>
          <w:szCs w:val="24"/>
        </w:rPr>
        <w:t>о</w:t>
      </w:r>
      <w:r w:rsidRPr="00424986">
        <w:rPr>
          <w:rFonts w:ascii="Times New Roman" w:hAnsi="Times New Roman"/>
          <w:sz w:val="24"/>
          <w:szCs w:val="24"/>
        </w:rPr>
        <w:t>са, повышения осведомленности клиентов о предлагаемых продуктах, создания им необх</w:t>
      </w:r>
      <w:r w:rsidRPr="00424986">
        <w:rPr>
          <w:rFonts w:ascii="Times New Roman" w:hAnsi="Times New Roman"/>
          <w:sz w:val="24"/>
          <w:szCs w:val="24"/>
        </w:rPr>
        <w:t>о</w:t>
      </w:r>
      <w:r w:rsidRPr="00424986">
        <w:rPr>
          <w:rFonts w:ascii="Times New Roman" w:hAnsi="Times New Roman"/>
          <w:sz w:val="24"/>
          <w:szCs w:val="24"/>
        </w:rPr>
        <w:t>димого имиджа. Особую роль играет стимулирование сбыта в период внедрения на рынок нового туристского продукта.</w:t>
      </w:r>
    </w:p>
    <w:p w:rsidR="00121892" w:rsidRPr="00424986" w:rsidRDefault="00121892" w:rsidP="002D354E">
      <w:pPr>
        <w:autoSpaceDE w:val="0"/>
        <w:autoSpaceDN w:val="0"/>
        <w:adjustRightInd w:val="0"/>
        <w:spacing w:after="0" w:line="240" w:lineRule="auto"/>
        <w:ind w:firstLine="567"/>
        <w:rPr>
          <w:rFonts w:ascii="Times New Roman" w:hAnsi="Times New Roman"/>
          <w:sz w:val="24"/>
          <w:szCs w:val="24"/>
        </w:rPr>
      </w:pPr>
      <w:r w:rsidRPr="00424986">
        <w:rPr>
          <w:rFonts w:ascii="Times New Roman" w:hAnsi="Times New Roman"/>
          <w:sz w:val="24"/>
          <w:szCs w:val="24"/>
        </w:rPr>
        <w:t>Инструменты стимулирования сбыта могут быть направлены: на персонал фирмы, пр</w:t>
      </w:r>
      <w:r w:rsidRPr="00424986">
        <w:rPr>
          <w:rFonts w:ascii="Times New Roman" w:hAnsi="Times New Roman"/>
          <w:sz w:val="24"/>
          <w:szCs w:val="24"/>
        </w:rPr>
        <w:t>о</w:t>
      </w:r>
      <w:r w:rsidRPr="00424986">
        <w:rPr>
          <w:rFonts w:ascii="Times New Roman" w:hAnsi="Times New Roman"/>
          <w:sz w:val="24"/>
          <w:szCs w:val="24"/>
        </w:rPr>
        <w:t>дающей услуги; торговых посредников (розничных туристских фирм и организаций); клие</w:t>
      </w:r>
      <w:r w:rsidRPr="00424986">
        <w:rPr>
          <w:rFonts w:ascii="Times New Roman" w:hAnsi="Times New Roman"/>
          <w:sz w:val="24"/>
          <w:szCs w:val="24"/>
        </w:rPr>
        <w:t>н</w:t>
      </w:r>
      <w:r w:rsidRPr="00424986">
        <w:rPr>
          <w:rFonts w:ascii="Times New Roman" w:hAnsi="Times New Roman"/>
          <w:sz w:val="24"/>
          <w:szCs w:val="24"/>
        </w:rPr>
        <w:t>тов.</w:t>
      </w:r>
    </w:p>
    <w:p w:rsidR="00121892" w:rsidRPr="00424986" w:rsidRDefault="00121892" w:rsidP="002D354E">
      <w:pPr>
        <w:autoSpaceDE w:val="0"/>
        <w:autoSpaceDN w:val="0"/>
        <w:adjustRightInd w:val="0"/>
        <w:spacing w:after="0" w:line="240" w:lineRule="auto"/>
        <w:ind w:firstLine="567"/>
        <w:rPr>
          <w:rFonts w:ascii="Times New Roman" w:hAnsi="Times New Roman"/>
          <w:sz w:val="24"/>
          <w:szCs w:val="24"/>
        </w:rPr>
      </w:pPr>
      <w:r w:rsidRPr="00424986">
        <w:rPr>
          <w:rFonts w:ascii="Times New Roman" w:hAnsi="Times New Roman"/>
          <w:i/>
          <w:iCs/>
          <w:sz w:val="24"/>
          <w:szCs w:val="24"/>
        </w:rPr>
        <w:t xml:space="preserve">Стимулирование сотрудников фирмы </w:t>
      </w:r>
      <w:r w:rsidRPr="00424986">
        <w:rPr>
          <w:rFonts w:ascii="Times New Roman" w:hAnsi="Times New Roman"/>
          <w:sz w:val="24"/>
          <w:szCs w:val="24"/>
        </w:rPr>
        <w:t>относится к сфере мотивации персонала и н</w:t>
      </w:r>
      <w:r w:rsidRPr="00424986">
        <w:rPr>
          <w:rFonts w:ascii="Times New Roman" w:hAnsi="Times New Roman"/>
          <w:sz w:val="24"/>
          <w:szCs w:val="24"/>
        </w:rPr>
        <w:t>а</w:t>
      </w:r>
      <w:r w:rsidRPr="00424986">
        <w:rPr>
          <w:rFonts w:ascii="Times New Roman" w:hAnsi="Times New Roman"/>
          <w:sz w:val="24"/>
          <w:szCs w:val="24"/>
        </w:rPr>
        <w:t>правлено на повышение качества обслуживания клиентуры, рост профессионального масте</w:t>
      </w:r>
      <w:r w:rsidRPr="00424986">
        <w:rPr>
          <w:rFonts w:ascii="Times New Roman" w:hAnsi="Times New Roman"/>
          <w:sz w:val="24"/>
          <w:szCs w:val="24"/>
        </w:rPr>
        <w:t>р</w:t>
      </w:r>
      <w:r w:rsidRPr="00424986">
        <w:rPr>
          <w:rFonts w:ascii="Times New Roman" w:hAnsi="Times New Roman"/>
          <w:sz w:val="24"/>
          <w:szCs w:val="24"/>
        </w:rPr>
        <w:t>ства, а также на поощрение предложений по различным направлениям деятельности турис</w:t>
      </w:r>
      <w:r w:rsidRPr="00424986">
        <w:rPr>
          <w:rFonts w:ascii="Times New Roman" w:hAnsi="Times New Roman"/>
          <w:sz w:val="24"/>
          <w:szCs w:val="24"/>
        </w:rPr>
        <w:t>т</w:t>
      </w:r>
      <w:r w:rsidRPr="00424986">
        <w:rPr>
          <w:rFonts w:ascii="Times New Roman" w:hAnsi="Times New Roman"/>
          <w:sz w:val="24"/>
          <w:szCs w:val="24"/>
        </w:rPr>
        <w:t>ского предприятия, например по разработке и совершенствованию отдельных услуг. С целью стимулирования персонала могут использоваться: обучение; возможности продвижения по службе; денежные премии; подарки; дополнительные отпуска; конкурсы профессионального мастерства.</w:t>
      </w:r>
    </w:p>
    <w:p w:rsidR="00121892" w:rsidRPr="00424986" w:rsidRDefault="00121892" w:rsidP="002D354E">
      <w:pPr>
        <w:autoSpaceDE w:val="0"/>
        <w:autoSpaceDN w:val="0"/>
        <w:adjustRightInd w:val="0"/>
        <w:spacing w:after="0" w:line="240" w:lineRule="auto"/>
        <w:ind w:firstLine="567"/>
        <w:rPr>
          <w:rFonts w:ascii="Times New Roman" w:hAnsi="Times New Roman"/>
          <w:sz w:val="24"/>
          <w:szCs w:val="24"/>
        </w:rPr>
      </w:pPr>
      <w:r w:rsidRPr="00424986">
        <w:rPr>
          <w:rFonts w:ascii="Times New Roman" w:hAnsi="Times New Roman"/>
          <w:i/>
          <w:iCs/>
          <w:sz w:val="24"/>
          <w:szCs w:val="24"/>
        </w:rPr>
        <w:lastRenderedPageBreak/>
        <w:t xml:space="preserve">Стимулирование торговых посредников </w:t>
      </w:r>
      <w:r w:rsidRPr="00424986">
        <w:rPr>
          <w:rFonts w:ascii="Times New Roman" w:hAnsi="Times New Roman"/>
          <w:sz w:val="24"/>
          <w:szCs w:val="24"/>
        </w:rPr>
        <w:t>преследует цели: поощрение введения новых туристских услуг в объекты своей торговой деятельности; наибольший охват системой ра</w:t>
      </w:r>
      <w:r w:rsidRPr="00424986">
        <w:rPr>
          <w:rFonts w:ascii="Times New Roman" w:hAnsi="Times New Roman"/>
          <w:sz w:val="24"/>
          <w:szCs w:val="24"/>
        </w:rPr>
        <w:t>с</w:t>
      </w:r>
      <w:r w:rsidRPr="00424986">
        <w:rPr>
          <w:rFonts w:ascii="Times New Roman" w:hAnsi="Times New Roman"/>
          <w:sz w:val="24"/>
          <w:szCs w:val="24"/>
        </w:rPr>
        <w:t>пространения; сведение к минимуму усилий конкурентов по стимулированию сбыта; форм</w:t>
      </w:r>
      <w:r w:rsidRPr="00424986">
        <w:rPr>
          <w:rFonts w:ascii="Times New Roman" w:hAnsi="Times New Roman"/>
          <w:sz w:val="24"/>
          <w:szCs w:val="24"/>
        </w:rPr>
        <w:t>и</w:t>
      </w:r>
      <w:r w:rsidRPr="00424986">
        <w:rPr>
          <w:rFonts w:ascii="Times New Roman" w:hAnsi="Times New Roman"/>
          <w:sz w:val="24"/>
          <w:szCs w:val="24"/>
        </w:rPr>
        <w:t>рование приверженности к фирме у представителей розничных предприятий.</w:t>
      </w:r>
    </w:p>
    <w:p w:rsidR="00121892" w:rsidRPr="00424986" w:rsidRDefault="00121892" w:rsidP="002D354E">
      <w:pPr>
        <w:autoSpaceDE w:val="0"/>
        <w:autoSpaceDN w:val="0"/>
        <w:adjustRightInd w:val="0"/>
        <w:spacing w:after="0" w:line="240" w:lineRule="auto"/>
        <w:ind w:firstLine="567"/>
        <w:rPr>
          <w:rFonts w:ascii="Times New Roman" w:hAnsi="Times New Roman"/>
          <w:sz w:val="24"/>
          <w:szCs w:val="24"/>
        </w:rPr>
      </w:pPr>
      <w:r w:rsidRPr="00424986">
        <w:rPr>
          <w:rFonts w:ascii="Times New Roman" w:hAnsi="Times New Roman"/>
          <w:i/>
          <w:iCs/>
          <w:sz w:val="24"/>
          <w:szCs w:val="24"/>
        </w:rPr>
        <w:t xml:space="preserve">Мероприятия по стимулированию сбыта, направленные на клиентов, </w:t>
      </w:r>
      <w:r w:rsidRPr="00424986">
        <w:rPr>
          <w:rFonts w:ascii="Times New Roman" w:hAnsi="Times New Roman"/>
          <w:sz w:val="24"/>
          <w:szCs w:val="24"/>
        </w:rPr>
        <w:t>чаще всего пр</w:t>
      </w:r>
      <w:r w:rsidRPr="00424986">
        <w:rPr>
          <w:rFonts w:ascii="Times New Roman" w:hAnsi="Times New Roman"/>
          <w:sz w:val="24"/>
          <w:szCs w:val="24"/>
        </w:rPr>
        <w:t>е</w:t>
      </w:r>
      <w:r w:rsidRPr="00424986">
        <w:rPr>
          <w:rFonts w:ascii="Times New Roman" w:hAnsi="Times New Roman"/>
          <w:sz w:val="24"/>
          <w:szCs w:val="24"/>
        </w:rPr>
        <w:t>следуют следующие цели: поощрение более интенсивного потребления услуг; побуждение туристов к приобретению продуктов, которыми они ранее не пользовались; «подталкивание» потребителей к покупке; поощрение постоянных клиентов; снижение временных (например сезонных) колебаний спроса; привлечение новых клиентов. При определении целей необх</w:t>
      </w:r>
      <w:r w:rsidRPr="00424986">
        <w:rPr>
          <w:rFonts w:ascii="Times New Roman" w:hAnsi="Times New Roman"/>
          <w:sz w:val="24"/>
          <w:szCs w:val="24"/>
        </w:rPr>
        <w:t>о</w:t>
      </w:r>
      <w:r w:rsidRPr="00424986">
        <w:rPr>
          <w:rFonts w:ascii="Times New Roman" w:hAnsi="Times New Roman"/>
          <w:sz w:val="24"/>
          <w:szCs w:val="24"/>
        </w:rPr>
        <w:t>димо принимать во внимание вероятные ответные действия конкурентов.</w:t>
      </w:r>
    </w:p>
    <w:p w:rsidR="00121892" w:rsidRPr="00424986" w:rsidRDefault="00121892" w:rsidP="002D354E">
      <w:pPr>
        <w:autoSpaceDE w:val="0"/>
        <w:autoSpaceDN w:val="0"/>
        <w:adjustRightInd w:val="0"/>
        <w:spacing w:after="0" w:line="240" w:lineRule="auto"/>
        <w:ind w:firstLine="567"/>
        <w:rPr>
          <w:rFonts w:ascii="Times New Roman" w:hAnsi="Times New Roman"/>
          <w:sz w:val="24"/>
          <w:szCs w:val="24"/>
        </w:rPr>
      </w:pPr>
      <w:r w:rsidRPr="00424986">
        <w:rPr>
          <w:rFonts w:ascii="Times New Roman" w:hAnsi="Times New Roman"/>
          <w:sz w:val="24"/>
          <w:szCs w:val="24"/>
        </w:rPr>
        <w:t>Если спрос негативный, то реклама его создает (конверсионный маркетинг), отсутс</w:t>
      </w:r>
      <w:r w:rsidRPr="00424986">
        <w:rPr>
          <w:rFonts w:ascii="Times New Roman" w:hAnsi="Times New Roman"/>
          <w:sz w:val="24"/>
          <w:szCs w:val="24"/>
        </w:rPr>
        <w:t>т</w:t>
      </w:r>
      <w:r w:rsidRPr="00424986">
        <w:rPr>
          <w:rFonts w:ascii="Times New Roman" w:hAnsi="Times New Roman"/>
          <w:sz w:val="24"/>
          <w:szCs w:val="24"/>
        </w:rPr>
        <w:t>вующий спрос стимулирует (стимулирующий маркетинг), потенциальный спрос делает р</w:t>
      </w:r>
      <w:r w:rsidRPr="00424986">
        <w:rPr>
          <w:rFonts w:ascii="Times New Roman" w:hAnsi="Times New Roman"/>
          <w:sz w:val="24"/>
          <w:szCs w:val="24"/>
        </w:rPr>
        <w:t>е</w:t>
      </w:r>
      <w:r w:rsidRPr="00424986">
        <w:rPr>
          <w:rFonts w:ascii="Times New Roman" w:hAnsi="Times New Roman"/>
          <w:sz w:val="24"/>
          <w:szCs w:val="24"/>
        </w:rPr>
        <w:t>альным (развивающий маркетинг), снижающийся восстанавливает (ремаркетинг), колебл</w:t>
      </w:r>
      <w:r w:rsidRPr="00424986">
        <w:rPr>
          <w:rFonts w:ascii="Times New Roman" w:hAnsi="Times New Roman"/>
          <w:sz w:val="24"/>
          <w:szCs w:val="24"/>
        </w:rPr>
        <w:t>ю</w:t>
      </w:r>
      <w:r w:rsidRPr="00424986">
        <w:rPr>
          <w:rFonts w:ascii="Times New Roman" w:hAnsi="Times New Roman"/>
          <w:sz w:val="24"/>
          <w:szCs w:val="24"/>
        </w:rPr>
        <w:t>щийся стабилизирует (синхромаркетинг), оптимальный спрос фиксирует на заданном уровне (поддерживающий маркетинг), чрезмерный снижает (демаркетинг), иррациональный спрос сводит до нуля (противодействующий маркетинг).</w:t>
      </w:r>
    </w:p>
    <w:p w:rsidR="00121892" w:rsidRPr="00424986" w:rsidRDefault="00121892" w:rsidP="002D354E">
      <w:pPr>
        <w:pStyle w:val="a3"/>
        <w:spacing w:before="0" w:beforeAutospacing="0" w:after="0" w:afterAutospacing="0"/>
        <w:ind w:firstLine="567"/>
      </w:pPr>
      <w:r w:rsidRPr="00424986">
        <w:t>В конечном итоге все функции рекламы так же, как и других элементов комплекса коммуникаций, сводятся к достижению основных целей маркетинга: Однако ее главное, тр</w:t>
      </w:r>
      <w:r w:rsidRPr="00424986">
        <w:t>а</w:t>
      </w:r>
      <w:r w:rsidRPr="00424986">
        <w:t>диционное назначение – формирование спроса, обеспечение сбыта турпродукции и прибыли рекламодателю.</w:t>
      </w:r>
    </w:p>
    <w:p w:rsidR="00121892" w:rsidRPr="00424986" w:rsidRDefault="00121892" w:rsidP="002D354E">
      <w:pPr>
        <w:pStyle w:val="a3"/>
        <w:spacing w:before="0" w:beforeAutospacing="0" w:after="0" w:afterAutospacing="0"/>
        <w:ind w:firstLine="567"/>
        <w:rPr>
          <w:shd w:val="clear" w:color="auto" w:fill="FFFFFF"/>
        </w:rPr>
      </w:pPr>
      <w:r w:rsidRPr="00424986">
        <w:rPr>
          <w:shd w:val="clear" w:color="auto" w:fill="FFFFFF"/>
        </w:rPr>
        <w:t>В российской сфере туризма происходит регулярное увеличение рекламных расходов. Анализом установлена благоприятная конъюнктура туристского рынка России, наличие предпосылок расширения рекламной деятельности. Установлено 4 уровня иерархии проблем совершенствования управления рекламной деятельностью в туризме. Первый уровень иера</w:t>
      </w:r>
      <w:r w:rsidRPr="00424986">
        <w:rPr>
          <w:shd w:val="clear" w:color="auto" w:fill="FFFFFF"/>
        </w:rPr>
        <w:t>р</w:t>
      </w:r>
      <w:r w:rsidRPr="00424986">
        <w:rPr>
          <w:shd w:val="clear" w:color="auto" w:fill="FFFFFF"/>
        </w:rPr>
        <w:t>хии проблем совершенствования управления рекламной деятельностью в туризме аккумул</w:t>
      </w:r>
      <w:r w:rsidRPr="00424986">
        <w:rPr>
          <w:shd w:val="clear" w:color="auto" w:fill="FFFFFF"/>
        </w:rPr>
        <w:t>и</w:t>
      </w:r>
      <w:r w:rsidRPr="00424986">
        <w:rPr>
          <w:shd w:val="clear" w:color="auto" w:fill="FFFFFF"/>
        </w:rPr>
        <w:t>рует гносеологические проблемы. Второй уровень охватывает проблемы общеуправленч</w:t>
      </w:r>
      <w:r w:rsidRPr="00424986">
        <w:rPr>
          <w:shd w:val="clear" w:color="auto" w:fill="FFFFFF"/>
        </w:rPr>
        <w:t>е</w:t>
      </w:r>
      <w:r w:rsidRPr="00424986">
        <w:rPr>
          <w:shd w:val="clear" w:color="auto" w:fill="FFFFFF"/>
        </w:rPr>
        <w:t>ского характера. Третий уровень объединяет проблемы развития рекламы как коммуникац</w:t>
      </w:r>
      <w:r w:rsidRPr="00424986">
        <w:rPr>
          <w:shd w:val="clear" w:color="auto" w:fill="FFFFFF"/>
        </w:rPr>
        <w:t>и</w:t>
      </w:r>
      <w:r w:rsidRPr="00424986">
        <w:rPr>
          <w:shd w:val="clear" w:color="auto" w:fill="FFFFFF"/>
        </w:rPr>
        <w:t>онного процесса и как инструмента маркетинга. Четвертый уровень включает те проблемы, разрешение которых должно быть увязано с особенностями туристского рынка.</w:t>
      </w:r>
    </w:p>
    <w:p w:rsidR="00121892" w:rsidRPr="00424986" w:rsidRDefault="00121892" w:rsidP="002D354E">
      <w:pPr>
        <w:pStyle w:val="a3"/>
        <w:spacing w:before="0" w:beforeAutospacing="0" w:after="0" w:afterAutospacing="0"/>
        <w:ind w:firstLine="567"/>
        <w:rPr>
          <w:shd w:val="clear" w:color="auto" w:fill="FFFFFF"/>
        </w:rPr>
      </w:pPr>
      <w:r w:rsidRPr="00424986">
        <w:rPr>
          <w:shd w:val="clear" w:color="auto" w:fill="FFFFFF"/>
        </w:rPr>
        <w:t>Рациональный выбор средств распространения рекламы в значительной степени опр</w:t>
      </w:r>
      <w:r w:rsidRPr="00424986">
        <w:rPr>
          <w:shd w:val="clear" w:color="auto" w:fill="FFFFFF"/>
        </w:rPr>
        <w:t>е</w:t>
      </w:r>
      <w:r w:rsidRPr="00424986">
        <w:rPr>
          <w:shd w:val="clear" w:color="auto" w:fill="FFFFFF"/>
        </w:rPr>
        <w:t>деляет успех рекламной коммуникации. На выбор средств распространения рекламы и х</w:t>
      </w:r>
      <w:r w:rsidRPr="00424986">
        <w:rPr>
          <w:shd w:val="clear" w:color="auto" w:fill="FFFFFF"/>
        </w:rPr>
        <w:t>а</w:t>
      </w:r>
      <w:r w:rsidRPr="00424986">
        <w:rPr>
          <w:shd w:val="clear" w:color="auto" w:fill="FFFFFF"/>
        </w:rPr>
        <w:t>рактер принимаемых при этом решений оказывает влияние ряд факторов: цель рекламы; с</w:t>
      </w:r>
      <w:r w:rsidRPr="00424986">
        <w:rPr>
          <w:shd w:val="clear" w:color="auto" w:fill="FFFFFF"/>
        </w:rPr>
        <w:t>о</w:t>
      </w:r>
      <w:r w:rsidRPr="00424986">
        <w:rPr>
          <w:shd w:val="clear" w:color="auto" w:fill="FFFFFF"/>
        </w:rPr>
        <w:t>ответствие средства распространения рекламы характеру целевой аудитории; конкуренция фирм; наличие и возможности использования средств; рекламный бюджет; стоимость рекл</w:t>
      </w:r>
      <w:r w:rsidRPr="00424986">
        <w:rPr>
          <w:shd w:val="clear" w:color="auto" w:fill="FFFFFF"/>
        </w:rPr>
        <w:t>а</w:t>
      </w:r>
      <w:r w:rsidRPr="00424986">
        <w:rPr>
          <w:shd w:val="clear" w:color="auto" w:fill="FFFFFF"/>
        </w:rPr>
        <w:t xml:space="preserve">мы и другие, которые в целом моделируют ситуацию в российском рекламном менеджменте. </w:t>
      </w:r>
    </w:p>
    <w:p w:rsidR="00121892" w:rsidRPr="00424986" w:rsidRDefault="00121892" w:rsidP="002D354E">
      <w:pPr>
        <w:pStyle w:val="a3"/>
        <w:spacing w:before="0" w:beforeAutospacing="0" w:after="0" w:afterAutospacing="0"/>
        <w:ind w:firstLine="567"/>
        <w:rPr>
          <w:shd w:val="clear" w:color="auto" w:fill="FFFFFF"/>
        </w:rPr>
      </w:pPr>
      <w:r w:rsidRPr="00424986">
        <w:rPr>
          <w:shd w:val="clear" w:color="auto" w:fill="FFFFFF"/>
        </w:rPr>
        <w:t>Продвижение туристского продукта зарубежными странами носит долговременный х</w:t>
      </w:r>
      <w:r w:rsidRPr="00424986">
        <w:rPr>
          <w:shd w:val="clear" w:color="auto" w:fill="FFFFFF"/>
        </w:rPr>
        <w:t>а</w:t>
      </w:r>
      <w:r w:rsidRPr="00424986">
        <w:rPr>
          <w:shd w:val="clear" w:color="auto" w:fill="FFFFFF"/>
        </w:rPr>
        <w:t>рактер, гибко используются разнообразные средства распространения рекламы. Традицио</w:t>
      </w:r>
      <w:r w:rsidRPr="00424986">
        <w:rPr>
          <w:shd w:val="clear" w:color="auto" w:fill="FFFFFF"/>
        </w:rPr>
        <w:t>н</w:t>
      </w:r>
      <w:r w:rsidRPr="00424986">
        <w:rPr>
          <w:shd w:val="clear" w:color="auto" w:fill="FFFFFF"/>
        </w:rPr>
        <w:t>но использование Интернет-технологий. Рекламной кампании предшествуют тщательные маркетинговые исследования. Реклама направлена на развитие внутреннего и въездного т</w:t>
      </w:r>
      <w:r w:rsidRPr="00424986">
        <w:rPr>
          <w:shd w:val="clear" w:color="auto" w:fill="FFFFFF"/>
        </w:rPr>
        <w:t>у</w:t>
      </w:r>
      <w:r w:rsidRPr="00424986">
        <w:rPr>
          <w:shd w:val="clear" w:color="auto" w:fill="FFFFFF"/>
        </w:rPr>
        <w:t xml:space="preserve">ризма. </w:t>
      </w:r>
    </w:p>
    <w:p w:rsidR="00121892" w:rsidRPr="00424986" w:rsidRDefault="00121892" w:rsidP="002D354E">
      <w:pPr>
        <w:pStyle w:val="a3"/>
        <w:spacing w:before="0" w:beforeAutospacing="0" w:after="0" w:afterAutospacing="0"/>
        <w:ind w:firstLine="567"/>
        <w:rPr>
          <w:shd w:val="clear" w:color="auto" w:fill="FFFFFF"/>
        </w:rPr>
      </w:pPr>
      <w:r w:rsidRPr="00424986">
        <w:rPr>
          <w:shd w:val="clear" w:color="auto" w:fill="FFFFFF"/>
        </w:rPr>
        <w:t>Анализ рекламной деятельности российских туристских организаций позволил выявить закономерность между увеличением расходов на рекламу туристского продукта и посл</w:t>
      </w:r>
      <w:r w:rsidRPr="00424986">
        <w:rPr>
          <w:shd w:val="clear" w:color="auto" w:fill="FFFFFF"/>
        </w:rPr>
        <w:t>е</w:t>
      </w:r>
      <w:r w:rsidRPr="00424986">
        <w:rPr>
          <w:shd w:val="clear" w:color="auto" w:fill="FFFFFF"/>
        </w:rPr>
        <w:t>дующими поступлениями от туризма. наблюдается недостаток в рекламе национального т</w:t>
      </w:r>
      <w:r w:rsidRPr="00424986">
        <w:rPr>
          <w:shd w:val="clear" w:color="auto" w:fill="FFFFFF"/>
        </w:rPr>
        <w:t>у</w:t>
      </w:r>
      <w:r w:rsidRPr="00424986">
        <w:rPr>
          <w:shd w:val="clear" w:color="auto" w:fill="FFFFFF"/>
        </w:rPr>
        <w:t>ристского продукта. Имеет место пренебрежение предварительными маркетинговыми иссл</w:t>
      </w:r>
      <w:r w:rsidRPr="00424986">
        <w:rPr>
          <w:shd w:val="clear" w:color="auto" w:fill="FFFFFF"/>
        </w:rPr>
        <w:t>е</w:t>
      </w:r>
      <w:r w:rsidRPr="00424986">
        <w:rPr>
          <w:shd w:val="clear" w:color="auto" w:fill="FFFFFF"/>
        </w:rPr>
        <w:t>дованиями рынка туристских услуг, отсутствие надежной и достоверной информации о с</w:t>
      </w:r>
      <w:r w:rsidRPr="00424986">
        <w:rPr>
          <w:shd w:val="clear" w:color="auto" w:fill="FFFFFF"/>
        </w:rPr>
        <w:t>о</w:t>
      </w:r>
      <w:r w:rsidRPr="00424986">
        <w:rPr>
          <w:shd w:val="clear" w:color="auto" w:fill="FFFFFF"/>
        </w:rPr>
        <w:t>стоянии рынка туристских услуг, недостаточно осваиваются такие виды рекламы как почт</w:t>
      </w:r>
      <w:r w:rsidRPr="00424986">
        <w:rPr>
          <w:shd w:val="clear" w:color="auto" w:fill="FFFFFF"/>
        </w:rPr>
        <w:t>о</w:t>
      </w:r>
      <w:r w:rsidRPr="00424986">
        <w:rPr>
          <w:shd w:val="clear" w:color="auto" w:fill="FFFFFF"/>
        </w:rPr>
        <w:t>вая, щитовая, мобильно-передвижная. Рекламные кампании для небольших фирм носят м</w:t>
      </w:r>
      <w:r w:rsidRPr="00424986">
        <w:rPr>
          <w:shd w:val="clear" w:color="auto" w:fill="FFFFFF"/>
        </w:rPr>
        <w:t>а</w:t>
      </w:r>
      <w:r w:rsidRPr="00424986">
        <w:rPr>
          <w:shd w:val="clear" w:color="auto" w:fill="FFFFFF"/>
        </w:rPr>
        <w:t>лоэффективный характер, что является сдерживающим фактором рекламной деятельности.</w:t>
      </w:r>
    </w:p>
    <w:p w:rsidR="00121892" w:rsidRPr="00424986" w:rsidRDefault="00121892" w:rsidP="002D354E">
      <w:pPr>
        <w:spacing w:after="0" w:line="240" w:lineRule="auto"/>
        <w:ind w:firstLine="567"/>
        <w:rPr>
          <w:rFonts w:ascii="Times New Roman" w:hAnsi="Times New Roman"/>
          <w:sz w:val="24"/>
          <w:szCs w:val="24"/>
          <w:shd w:val="clear" w:color="auto" w:fill="FFFFFF"/>
        </w:rPr>
      </w:pPr>
      <w:r w:rsidRPr="00424986">
        <w:rPr>
          <w:rFonts w:ascii="Times New Roman" w:hAnsi="Times New Roman"/>
          <w:b/>
          <w:sz w:val="24"/>
          <w:szCs w:val="24"/>
        </w:rPr>
        <w:t>Заключение.</w:t>
      </w:r>
      <w:r w:rsidRPr="00424986">
        <w:rPr>
          <w:rFonts w:ascii="Times New Roman" w:eastAsia="Times New Roman" w:hAnsi="Times New Roman"/>
          <w:sz w:val="24"/>
          <w:szCs w:val="24"/>
        </w:rPr>
        <w:t xml:space="preserve"> </w:t>
      </w:r>
      <w:r w:rsidRPr="00424986">
        <w:rPr>
          <w:rFonts w:ascii="Times New Roman" w:hAnsi="Times New Roman"/>
          <w:sz w:val="24"/>
          <w:szCs w:val="24"/>
          <w:shd w:val="clear" w:color="auto" w:fill="FFFFFF"/>
        </w:rPr>
        <w:t>Рекламная деятельность туристской организации должна иметь черты целостного логического процесса. Поскольку процесс рекламной деятельности характериз</w:t>
      </w:r>
      <w:r w:rsidRPr="00424986">
        <w:rPr>
          <w:rFonts w:ascii="Times New Roman" w:hAnsi="Times New Roman"/>
          <w:sz w:val="24"/>
          <w:szCs w:val="24"/>
          <w:shd w:val="clear" w:color="auto" w:fill="FFFFFF"/>
        </w:rPr>
        <w:t>у</w:t>
      </w:r>
      <w:r w:rsidRPr="00424986">
        <w:rPr>
          <w:rFonts w:ascii="Times New Roman" w:hAnsi="Times New Roman"/>
          <w:sz w:val="24"/>
          <w:szCs w:val="24"/>
          <w:shd w:val="clear" w:color="auto" w:fill="FFFFFF"/>
        </w:rPr>
        <w:t>ется возвратами к ранее принятым решениям и выполненным работам, повторению про</w:t>
      </w:r>
      <w:r w:rsidRPr="00424986">
        <w:rPr>
          <w:rFonts w:ascii="Times New Roman" w:hAnsi="Times New Roman"/>
          <w:sz w:val="24"/>
          <w:szCs w:val="24"/>
          <w:shd w:val="clear" w:color="auto" w:fill="FFFFFF"/>
        </w:rPr>
        <w:t>й</w:t>
      </w:r>
      <w:r w:rsidRPr="00424986">
        <w:rPr>
          <w:rFonts w:ascii="Times New Roman" w:hAnsi="Times New Roman"/>
          <w:sz w:val="24"/>
          <w:szCs w:val="24"/>
          <w:shd w:val="clear" w:color="auto" w:fill="FFFFFF"/>
        </w:rPr>
        <w:lastRenderedPageBreak/>
        <w:t>денного этапа (или пройденных) при необходимой корректировке промежуточных результ</w:t>
      </w:r>
      <w:r w:rsidRPr="00424986">
        <w:rPr>
          <w:rFonts w:ascii="Times New Roman" w:hAnsi="Times New Roman"/>
          <w:sz w:val="24"/>
          <w:szCs w:val="24"/>
          <w:shd w:val="clear" w:color="auto" w:fill="FFFFFF"/>
        </w:rPr>
        <w:t>а</w:t>
      </w:r>
      <w:r w:rsidRPr="00424986">
        <w:rPr>
          <w:rFonts w:ascii="Times New Roman" w:hAnsi="Times New Roman"/>
          <w:sz w:val="24"/>
          <w:szCs w:val="24"/>
          <w:shd w:val="clear" w:color="auto" w:fill="FFFFFF"/>
        </w:rPr>
        <w:t>тов, то целесообразно использовать циклическую схему рекламной деятельности.</w:t>
      </w:r>
    </w:p>
    <w:p w:rsidR="00121892" w:rsidRPr="00424986" w:rsidRDefault="00121892" w:rsidP="002D354E">
      <w:pPr>
        <w:pStyle w:val="a3"/>
        <w:spacing w:before="0" w:beforeAutospacing="0" w:after="0" w:afterAutospacing="0"/>
        <w:ind w:firstLine="567"/>
        <w:rPr>
          <w:b/>
        </w:rPr>
      </w:pPr>
      <w:r w:rsidRPr="00424986">
        <w:t xml:space="preserve">Направления совершенствования управления рекламной деятельностью в туризме: </w:t>
      </w:r>
      <w:r w:rsidRPr="00424986">
        <w:rPr>
          <w:shd w:val="clear" w:color="auto" w:fill="FFFFFF"/>
        </w:rPr>
        <w:t>проведение предварительных маркетинговых исследований рынка туристских услуг; нау</w:t>
      </w:r>
      <w:r w:rsidRPr="00424986">
        <w:rPr>
          <w:shd w:val="clear" w:color="auto" w:fill="FFFFFF"/>
        </w:rPr>
        <w:t>ч</w:t>
      </w:r>
      <w:r w:rsidRPr="00424986">
        <w:rPr>
          <w:shd w:val="clear" w:color="auto" w:fill="FFFFFF"/>
        </w:rPr>
        <w:t>ное обоснование выбора средств размещения рекламы; синхронизация управленческих во</w:t>
      </w:r>
      <w:r w:rsidRPr="00424986">
        <w:rPr>
          <w:shd w:val="clear" w:color="auto" w:fill="FFFFFF"/>
        </w:rPr>
        <w:t>з</w:t>
      </w:r>
      <w:r w:rsidRPr="00424986">
        <w:rPr>
          <w:shd w:val="clear" w:color="auto" w:fill="FFFFFF"/>
        </w:rPr>
        <w:t>действий на рекламную деятельность с этапами жизненного цикла туристского продукта, р</w:t>
      </w:r>
      <w:r w:rsidRPr="00424986">
        <w:rPr>
          <w:shd w:val="clear" w:color="auto" w:fill="FFFFFF"/>
        </w:rPr>
        <w:t>а</w:t>
      </w:r>
      <w:r w:rsidRPr="00424986">
        <w:rPr>
          <w:shd w:val="clear" w:color="auto" w:fill="FFFFFF"/>
        </w:rPr>
        <w:t>циональное объединение элементов рекламной кампании туристской организации. Перечи</w:t>
      </w:r>
      <w:r w:rsidRPr="00424986">
        <w:rPr>
          <w:shd w:val="clear" w:color="auto" w:fill="FFFFFF"/>
        </w:rPr>
        <w:t>с</w:t>
      </w:r>
      <w:r w:rsidRPr="00424986">
        <w:rPr>
          <w:shd w:val="clear" w:color="auto" w:fill="FFFFFF"/>
        </w:rPr>
        <w:t xml:space="preserve">ленные мероприятия </w:t>
      </w:r>
      <w:r w:rsidRPr="00424986">
        <w:t xml:space="preserve">позволят </w:t>
      </w:r>
      <w:r w:rsidRPr="00424986">
        <w:rPr>
          <w:shd w:val="clear" w:color="auto" w:fill="FFFFFF"/>
        </w:rPr>
        <w:t xml:space="preserve">четко спланировать и оптимизировать рекламную кампанию, провести ее с наибольшей отдачей, </w:t>
      </w:r>
      <w:r w:rsidRPr="00424986">
        <w:t>усилить конкурентоспособность туристских фирм и а</w:t>
      </w:r>
      <w:r w:rsidRPr="00424986">
        <w:t>к</w:t>
      </w:r>
      <w:r w:rsidRPr="00424986">
        <w:t>тивизировать поведение потребителей туристских услуг.</w:t>
      </w:r>
    </w:p>
    <w:p w:rsidR="001F1AF0" w:rsidRDefault="001F1AF0" w:rsidP="002D354E">
      <w:pPr>
        <w:tabs>
          <w:tab w:val="left" w:pos="851"/>
        </w:tabs>
        <w:spacing w:after="0" w:line="240" w:lineRule="auto"/>
        <w:ind w:firstLine="567"/>
        <w:rPr>
          <w:rFonts w:ascii="Times New Roman" w:hAnsi="Times New Roman"/>
          <w:b/>
          <w:sz w:val="24"/>
          <w:szCs w:val="24"/>
        </w:rPr>
      </w:pPr>
    </w:p>
    <w:p w:rsidR="00121892" w:rsidRPr="00424986" w:rsidRDefault="00BB6FE1" w:rsidP="002D354E">
      <w:pPr>
        <w:tabs>
          <w:tab w:val="left" w:pos="851"/>
        </w:tabs>
        <w:spacing w:after="0" w:line="240" w:lineRule="auto"/>
        <w:ind w:firstLine="567"/>
        <w:rPr>
          <w:rFonts w:ascii="Times New Roman" w:hAnsi="Times New Roman"/>
          <w:b/>
          <w:sz w:val="24"/>
          <w:szCs w:val="24"/>
        </w:rPr>
      </w:pPr>
      <w:r w:rsidRPr="00424986">
        <w:rPr>
          <w:rFonts w:ascii="Times New Roman" w:hAnsi="Times New Roman"/>
          <w:b/>
          <w:sz w:val="24"/>
          <w:szCs w:val="24"/>
        </w:rPr>
        <w:t>Литература:</w:t>
      </w:r>
    </w:p>
    <w:p w:rsidR="00121892" w:rsidRPr="00424986" w:rsidRDefault="00121892" w:rsidP="002D354E">
      <w:pPr>
        <w:spacing w:after="0" w:line="240" w:lineRule="auto"/>
        <w:ind w:firstLine="567"/>
        <w:rPr>
          <w:rFonts w:ascii="Times New Roman" w:hAnsi="Times New Roman"/>
          <w:sz w:val="24"/>
          <w:szCs w:val="24"/>
          <w:shd w:val="clear" w:color="auto" w:fill="FFFFFF"/>
        </w:rPr>
      </w:pPr>
      <w:r w:rsidRPr="00424986">
        <w:rPr>
          <w:rFonts w:ascii="Times New Roman" w:hAnsi="Times New Roman"/>
          <w:sz w:val="24"/>
          <w:szCs w:val="24"/>
          <w:shd w:val="clear" w:color="auto" w:fill="FFFFFF"/>
        </w:rPr>
        <w:t>1. Анапреенко Е. В. Механизм воздействия на целевую аудиторию с целью стимулир</w:t>
      </w:r>
      <w:r w:rsidRPr="00424986">
        <w:rPr>
          <w:rFonts w:ascii="Times New Roman" w:hAnsi="Times New Roman"/>
          <w:sz w:val="24"/>
          <w:szCs w:val="24"/>
          <w:shd w:val="clear" w:color="auto" w:fill="FFFFFF"/>
        </w:rPr>
        <w:t>о</w:t>
      </w:r>
      <w:r w:rsidRPr="00424986">
        <w:rPr>
          <w:rFonts w:ascii="Times New Roman" w:hAnsi="Times New Roman"/>
          <w:sz w:val="24"/>
          <w:szCs w:val="24"/>
          <w:shd w:val="clear" w:color="auto" w:fill="FFFFFF"/>
        </w:rPr>
        <w:t>вания спроса. – 2016.</w:t>
      </w:r>
    </w:p>
    <w:p w:rsidR="00121892" w:rsidRPr="00424986" w:rsidRDefault="00121892" w:rsidP="002D354E">
      <w:pPr>
        <w:spacing w:after="0" w:line="240" w:lineRule="auto"/>
        <w:ind w:firstLine="567"/>
        <w:rPr>
          <w:rFonts w:ascii="Times New Roman" w:hAnsi="Times New Roman"/>
          <w:sz w:val="24"/>
          <w:szCs w:val="24"/>
          <w:shd w:val="clear" w:color="auto" w:fill="FFFFFF"/>
        </w:rPr>
      </w:pPr>
      <w:r w:rsidRPr="00424986">
        <w:rPr>
          <w:rFonts w:ascii="Times New Roman" w:hAnsi="Times New Roman"/>
          <w:sz w:val="24"/>
          <w:szCs w:val="24"/>
          <w:shd w:val="clear" w:color="auto" w:fill="FFFFFF"/>
        </w:rPr>
        <w:t>2. Оришев А. Б. Реклама: определение понятия, экономическая роль и ее особенности в России //Бизнес и дизайн ревю. – 2016. – Т. 1. – №. 4 (4). – С. 5.</w:t>
      </w:r>
    </w:p>
    <w:p w:rsidR="00121892" w:rsidRPr="00424986" w:rsidRDefault="00121892" w:rsidP="002D354E">
      <w:pPr>
        <w:spacing w:after="0" w:line="240" w:lineRule="auto"/>
        <w:ind w:firstLine="567"/>
        <w:rPr>
          <w:rFonts w:ascii="Times New Roman" w:hAnsi="Times New Roman"/>
          <w:sz w:val="24"/>
          <w:szCs w:val="24"/>
          <w:shd w:val="clear" w:color="auto" w:fill="FFFFFF"/>
        </w:rPr>
      </w:pPr>
      <w:r w:rsidRPr="00424986">
        <w:rPr>
          <w:rFonts w:ascii="Times New Roman" w:hAnsi="Times New Roman"/>
          <w:sz w:val="24"/>
          <w:szCs w:val="24"/>
          <w:shd w:val="clear" w:color="auto" w:fill="FFFFFF"/>
        </w:rPr>
        <w:t>3. Волкова Е. А., Бойко Т. Воздействие современной рекламы на сознание людей //Научный вестник Воронежского государственного архитектурно-строительного универс</w:t>
      </w:r>
      <w:r w:rsidRPr="00424986">
        <w:rPr>
          <w:rFonts w:ascii="Times New Roman" w:hAnsi="Times New Roman"/>
          <w:sz w:val="24"/>
          <w:szCs w:val="24"/>
          <w:shd w:val="clear" w:color="auto" w:fill="FFFFFF"/>
        </w:rPr>
        <w:t>и</w:t>
      </w:r>
      <w:r w:rsidRPr="00424986">
        <w:rPr>
          <w:rFonts w:ascii="Times New Roman" w:hAnsi="Times New Roman"/>
          <w:sz w:val="24"/>
          <w:szCs w:val="24"/>
          <w:shd w:val="clear" w:color="auto" w:fill="FFFFFF"/>
        </w:rPr>
        <w:t>тета. Серия: Социально-гуманитарные науки. – 2016. – №. 1. – С. 77-83.</w:t>
      </w:r>
    </w:p>
    <w:p w:rsidR="00121892" w:rsidRPr="00424986" w:rsidRDefault="00121892" w:rsidP="002D354E">
      <w:pPr>
        <w:spacing w:after="0" w:line="240" w:lineRule="auto"/>
        <w:ind w:firstLine="567"/>
        <w:rPr>
          <w:rFonts w:ascii="Times New Roman" w:hAnsi="Times New Roman"/>
          <w:sz w:val="24"/>
          <w:szCs w:val="24"/>
          <w:shd w:val="clear" w:color="auto" w:fill="FFFFFF"/>
        </w:rPr>
      </w:pPr>
      <w:r w:rsidRPr="00424986">
        <w:rPr>
          <w:rFonts w:ascii="Times New Roman" w:hAnsi="Times New Roman"/>
          <w:sz w:val="24"/>
          <w:szCs w:val="24"/>
          <w:shd w:val="clear" w:color="auto" w:fill="FFFFFF"/>
        </w:rPr>
        <w:t>4. Эгамбердиева Ш. Д., Эгамбердиева Ф. О. Рекламный текст как особый вид дискурса //Academic research in educational sciences. – 2021. – Т. 2. – №. 1. – С. 102-109.</w:t>
      </w:r>
    </w:p>
    <w:p w:rsidR="00121892" w:rsidRPr="00424986" w:rsidRDefault="00121892" w:rsidP="002D354E">
      <w:pPr>
        <w:spacing w:after="0" w:line="240" w:lineRule="auto"/>
        <w:ind w:firstLine="567"/>
        <w:rPr>
          <w:rFonts w:ascii="Times New Roman" w:hAnsi="Times New Roman"/>
          <w:sz w:val="24"/>
          <w:szCs w:val="24"/>
          <w:shd w:val="clear" w:color="auto" w:fill="FFFFFF"/>
        </w:rPr>
      </w:pPr>
      <w:r w:rsidRPr="00424986">
        <w:rPr>
          <w:rFonts w:ascii="Times New Roman" w:hAnsi="Times New Roman"/>
          <w:sz w:val="24"/>
          <w:szCs w:val="24"/>
          <w:shd w:val="clear" w:color="auto" w:fill="FFFFFF"/>
        </w:rPr>
        <w:t>5. Алтунина В. В., Баринова А. В. Анализ современной рекламы //Экономика и социум. – 2015. – №. 1-2 (14). – С. 156-157.</w:t>
      </w:r>
    </w:p>
    <w:p w:rsidR="00121892" w:rsidRPr="00424986" w:rsidRDefault="00121892" w:rsidP="002D354E">
      <w:pPr>
        <w:spacing w:after="0" w:line="240" w:lineRule="auto"/>
        <w:ind w:firstLine="567"/>
        <w:rPr>
          <w:rFonts w:ascii="Times New Roman" w:hAnsi="Times New Roman"/>
          <w:sz w:val="24"/>
          <w:szCs w:val="24"/>
          <w:shd w:val="clear" w:color="auto" w:fill="FFFFFF"/>
        </w:rPr>
      </w:pPr>
      <w:r w:rsidRPr="00424986">
        <w:rPr>
          <w:rFonts w:ascii="Times New Roman" w:hAnsi="Times New Roman"/>
          <w:sz w:val="24"/>
          <w:szCs w:val="24"/>
          <w:shd w:val="clear" w:color="auto" w:fill="FFFFFF"/>
        </w:rPr>
        <w:t>6. Деева С. Е. Продвижение турпродукта посредством применения мультимедийных технологий (на примере королевства Таиланд): дис. – Сибирский федеральный университет, 2021.</w:t>
      </w:r>
    </w:p>
    <w:p w:rsidR="00121892" w:rsidRPr="00424986" w:rsidRDefault="00121892" w:rsidP="002D354E">
      <w:pPr>
        <w:spacing w:after="0" w:line="240" w:lineRule="auto"/>
        <w:ind w:firstLine="567"/>
        <w:rPr>
          <w:rFonts w:ascii="Times New Roman" w:hAnsi="Times New Roman"/>
          <w:sz w:val="24"/>
          <w:szCs w:val="24"/>
          <w:shd w:val="clear" w:color="auto" w:fill="FFFFFF"/>
        </w:rPr>
      </w:pPr>
      <w:r w:rsidRPr="00424986">
        <w:rPr>
          <w:rFonts w:ascii="Times New Roman" w:hAnsi="Times New Roman"/>
          <w:sz w:val="24"/>
          <w:szCs w:val="24"/>
          <w:shd w:val="clear" w:color="auto" w:fill="FFFFFF"/>
        </w:rPr>
        <w:t>7. Горбунова А. М. Реклама-принудительная коммуникация //Коммуникация: метаф</w:t>
      </w:r>
      <w:r w:rsidRPr="00424986">
        <w:rPr>
          <w:rFonts w:ascii="Times New Roman" w:hAnsi="Times New Roman"/>
          <w:sz w:val="24"/>
          <w:szCs w:val="24"/>
          <w:shd w:val="clear" w:color="auto" w:fill="FFFFFF"/>
        </w:rPr>
        <w:t>и</w:t>
      </w:r>
      <w:r w:rsidRPr="00424986">
        <w:rPr>
          <w:rFonts w:ascii="Times New Roman" w:hAnsi="Times New Roman"/>
          <w:sz w:val="24"/>
          <w:szCs w:val="24"/>
          <w:shd w:val="clear" w:color="auto" w:fill="FFFFFF"/>
        </w:rPr>
        <w:t>зика и метадискурс. – 2010. – С. 195-197.</w:t>
      </w:r>
    </w:p>
    <w:p w:rsidR="00121892" w:rsidRPr="00424986" w:rsidRDefault="00121892" w:rsidP="002D354E">
      <w:pPr>
        <w:spacing w:after="0" w:line="240" w:lineRule="auto"/>
        <w:ind w:firstLine="567"/>
        <w:rPr>
          <w:rFonts w:ascii="Times New Roman" w:hAnsi="Times New Roman"/>
          <w:sz w:val="24"/>
          <w:szCs w:val="24"/>
          <w:shd w:val="clear" w:color="auto" w:fill="FFFFFF"/>
        </w:rPr>
      </w:pPr>
      <w:r w:rsidRPr="00424986">
        <w:rPr>
          <w:rFonts w:ascii="Times New Roman" w:hAnsi="Times New Roman"/>
          <w:sz w:val="24"/>
          <w:szCs w:val="24"/>
          <w:shd w:val="clear" w:color="auto" w:fill="FFFFFF"/>
        </w:rPr>
        <w:t>8</w:t>
      </w:r>
      <w:r w:rsidRPr="001F1AF0">
        <w:rPr>
          <w:rFonts w:ascii="Times New Roman" w:hAnsi="Times New Roman"/>
          <w:spacing w:val="-4"/>
          <w:sz w:val="24"/>
          <w:szCs w:val="24"/>
          <w:shd w:val="clear" w:color="auto" w:fill="FFFFFF"/>
        </w:rPr>
        <w:t>. Авлахова Т. И. Стратегии аргументации в рекламе //Молодая наука. – 2020. – С. 57-59.</w:t>
      </w:r>
    </w:p>
    <w:p w:rsidR="00121892" w:rsidRPr="00424986" w:rsidRDefault="00121892" w:rsidP="002D354E">
      <w:pPr>
        <w:spacing w:after="0" w:line="240" w:lineRule="auto"/>
        <w:ind w:firstLine="567"/>
        <w:rPr>
          <w:rFonts w:ascii="Times New Roman" w:hAnsi="Times New Roman"/>
          <w:sz w:val="24"/>
          <w:szCs w:val="24"/>
          <w:shd w:val="clear" w:color="auto" w:fill="FFFFFF"/>
        </w:rPr>
      </w:pPr>
      <w:r w:rsidRPr="00424986">
        <w:rPr>
          <w:rFonts w:ascii="Times New Roman" w:hAnsi="Times New Roman"/>
          <w:sz w:val="24"/>
          <w:szCs w:val="24"/>
          <w:shd w:val="clear" w:color="auto" w:fill="FFFFFF"/>
        </w:rPr>
        <w:t>9. Пядышева Т. Г. Рекламная коммуникация как мультипликация ценностей совреме</w:t>
      </w:r>
      <w:r w:rsidRPr="00424986">
        <w:rPr>
          <w:rFonts w:ascii="Times New Roman" w:hAnsi="Times New Roman"/>
          <w:sz w:val="24"/>
          <w:szCs w:val="24"/>
          <w:shd w:val="clear" w:color="auto" w:fill="FFFFFF"/>
        </w:rPr>
        <w:t>н</w:t>
      </w:r>
      <w:r w:rsidRPr="00424986">
        <w:rPr>
          <w:rFonts w:ascii="Times New Roman" w:hAnsi="Times New Roman"/>
          <w:sz w:val="24"/>
          <w:szCs w:val="24"/>
          <w:shd w:val="clear" w:color="auto" w:fill="FFFFFF"/>
        </w:rPr>
        <w:t>ного общества //Социально-экономические явления и процессы. – 2012. – №. 3. – С. 170-169.</w:t>
      </w:r>
    </w:p>
    <w:p w:rsidR="00121892" w:rsidRPr="00424986" w:rsidRDefault="00121892" w:rsidP="002D354E">
      <w:pPr>
        <w:spacing w:after="0" w:line="240" w:lineRule="auto"/>
        <w:ind w:firstLine="567"/>
        <w:rPr>
          <w:rFonts w:ascii="Times New Roman" w:hAnsi="Times New Roman"/>
          <w:sz w:val="24"/>
          <w:szCs w:val="24"/>
        </w:rPr>
      </w:pPr>
      <w:r w:rsidRPr="00424986">
        <w:rPr>
          <w:rFonts w:ascii="Times New Roman" w:hAnsi="Times New Roman"/>
          <w:sz w:val="24"/>
          <w:szCs w:val="24"/>
          <w:shd w:val="clear" w:color="auto" w:fill="FFFFFF"/>
        </w:rPr>
        <w:t>10. Баева Т. А., Цыхместренко А. В. Роль и функции рекламы в туризме //Актуальные проблемы социально-экономического развития СКФО. – 2014. – С. 32-36.</w:t>
      </w:r>
    </w:p>
    <w:p w:rsidR="00121892" w:rsidRPr="00424986" w:rsidRDefault="00121892" w:rsidP="002D354E">
      <w:pPr>
        <w:pStyle w:val="3"/>
        <w:keepNext w:val="0"/>
        <w:spacing w:line="240" w:lineRule="auto"/>
        <w:ind w:firstLine="567"/>
        <w:jc w:val="left"/>
        <w:rPr>
          <w:b w:val="0"/>
          <w:sz w:val="24"/>
          <w:szCs w:val="24"/>
        </w:rPr>
      </w:pPr>
    </w:p>
    <w:p w:rsidR="001F1AF0" w:rsidRDefault="001F1AF0" w:rsidP="001F1AF0">
      <w:pPr>
        <w:pStyle w:val="3"/>
        <w:keepNext w:val="0"/>
        <w:spacing w:line="240" w:lineRule="auto"/>
        <w:jc w:val="left"/>
        <w:rPr>
          <w:b w:val="0"/>
          <w:sz w:val="24"/>
          <w:szCs w:val="24"/>
        </w:rPr>
      </w:pPr>
    </w:p>
    <w:p w:rsidR="00121892" w:rsidRPr="00424986" w:rsidRDefault="00121892" w:rsidP="008A7DBD">
      <w:pPr>
        <w:pStyle w:val="3"/>
        <w:keepNext w:val="0"/>
        <w:spacing w:line="240" w:lineRule="auto"/>
        <w:jc w:val="left"/>
        <w:rPr>
          <w:b w:val="0"/>
          <w:sz w:val="24"/>
          <w:szCs w:val="24"/>
        </w:rPr>
      </w:pPr>
      <w:r w:rsidRPr="001F1AF0">
        <w:rPr>
          <w:sz w:val="24"/>
          <w:szCs w:val="24"/>
        </w:rPr>
        <w:t>УДК:</w:t>
      </w:r>
      <w:r w:rsidRPr="00424986">
        <w:rPr>
          <w:b w:val="0"/>
          <w:sz w:val="24"/>
          <w:szCs w:val="24"/>
        </w:rPr>
        <w:t xml:space="preserve"> 339.17</w:t>
      </w:r>
    </w:p>
    <w:p w:rsidR="001F1AF0" w:rsidRDefault="001F1AF0" w:rsidP="008A7DBD">
      <w:pPr>
        <w:pStyle w:val="3"/>
        <w:keepNext w:val="0"/>
        <w:spacing w:line="240" w:lineRule="auto"/>
        <w:jc w:val="center"/>
        <w:rPr>
          <w:sz w:val="24"/>
          <w:szCs w:val="24"/>
        </w:rPr>
      </w:pPr>
    </w:p>
    <w:p w:rsidR="001F1AF0" w:rsidRDefault="00121892" w:rsidP="008A7DBD">
      <w:pPr>
        <w:pStyle w:val="3"/>
        <w:keepNext w:val="0"/>
        <w:spacing w:line="240" w:lineRule="auto"/>
        <w:jc w:val="center"/>
        <w:rPr>
          <w:sz w:val="24"/>
          <w:szCs w:val="24"/>
        </w:rPr>
      </w:pPr>
      <w:r w:rsidRPr="00424986">
        <w:rPr>
          <w:sz w:val="24"/>
          <w:szCs w:val="24"/>
        </w:rPr>
        <w:t xml:space="preserve">АНАЛИЗ И ОЦЕНКА ДЕЯТЕЛЬНОСТИ ТОРГОВОГО ПРЕДПРИЯТИЯ </w:t>
      </w:r>
    </w:p>
    <w:p w:rsidR="00121892" w:rsidRPr="00424986" w:rsidRDefault="00121892" w:rsidP="008A7DBD">
      <w:pPr>
        <w:pStyle w:val="3"/>
        <w:keepNext w:val="0"/>
        <w:spacing w:line="240" w:lineRule="auto"/>
        <w:jc w:val="center"/>
        <w:rPr>
          <w:sz w:val="24"/>
          <w:szCs w:val="24"/>
        </w:rPr>
      </w:pPr>
      <w:r w:rsidRPr="00424986">
        <w:rPr>
          <w:sz w:val="24"/>
          <w:szCs w:val="24"/>
        </w:rPr>
        <w:t>ООО «ОРТОЛАЙН»</w:t>
      </w:r>
    </w:p>
    <w:p w:rsidR="001F1AF0" w:rsidRDefault="001F1AF0" w:rsidP="008A7DBD">
      <w:pPr>
        <w:pStyle w:val="a8"/>
        <w:numPr>
          <w:ilvl w:val="0"/>
          <w:numId w:val="30"/>
        </w:numPr>
        <w:tabs>
          <w:tab w:val="left" w:pos="709"/>
        </w:tabs>
        <w:autoSpaceDE w:val="0"/>
        <w:spacing w:after="0" w:line="240" w:lineRule="auto"/>
        <w:ind w:left="0" w:firstLine="0"/>
        <w:jc w:val="right"/>
        <w:rPr>
          <w:rFonts w:ascii="Times New Roman" w:hAnsi="Times New Roman"/>
          <w:b/>
          <w:sz w:val="24"/>
          <w:szCs w:val="24"/>
        </w:rPr>
      </w:pPr>
    </w:p>
    <w:p w:rsidR="00121892" w:rsidRPr="00424986" w:rsidRDefault="00121892" w:rsidP="008A7DBD">
      <w:pPr>
        <w:pStyle w:val="a8"/>
        <w:numPr>
          <w:ilvl w:val="0"/>
          <w:numId w:val="30"/>
        </w:numPr>
        <w:tabs>
          <w:tab w:val="left" w:pos="709"/>
        </w:tabs>
        <w:autoSpaceDE w:val="0"/>
        <w:spacing w:after="0" w:line="240" w:lineRule="auto"/>
        <w:ind w:left="0" w:firstLine="0"/>
        <w:jc w:val="right"/>
        <w:rPr>
          <w:rFonts w:ascii="Times New Roman" w:hAnsi="Times New Roman"/>
          <w:b/>
          <w:sz w:val="24"/>
          <w:szCs w:val="24"/>
        </w:rPr>
      </w:pPr>
      <w:r w:rsidRPr="00424986">
        <w:rPr>
          <w:rFonts w:ascii="Times New Roman" w:hAnsi="Times New Roman"/>
          <w:b/>
          <w:sz w:val="24"/>
          <w:szCs w:val="24"/>
        </w:rPr>
        <w:t>Дзахмишева И.Ш.;</w:t>
      </w:r>
    </w:p>
    <w:p w:rsidR="00121892" w:rsidRPr="00424986" w:rsidRDefault="00121892" w:rsidP="008A7DBD">
      <w:pPr>
        <w:pStyle w:val="a8"/>
        <w:numPr>
          <w:ilvl w:val="0"/>
          <w:numId w:val="30"/>
        </w:numPr>
        <w:tabs>
          <w:tab w:val="left" w:pos="709"/>
        </w:tabs>
        <w:autoSpaceDE w:val="0"/>
        <w:spacing w:after="0" w:line="240" w:lineRule="auto"/>
        <w:ind w:left="0" w:firstLine="0"/>
        <w:jc w:val="right"/>
        <w:rPr>
          <w:rFonts w:ascii="Times New Roman" w:hAnsi="Times New Roman"/>
          <w:sz w:val="24"/>
          <w:szCs w:val="24"/>
        </w:rPr>
      </w:pPr>
      <w:r w:rsidRPr="00424986">
        <w:rPr>
          <w:rFonts w:ascii="Times New Roman" w:hAnsi="Times New Roman"/>
          <w:sz w:val="24"/>
          <w:szCs w:val="24"/>
        </w:rPr>
        <w:t>профессор кафедры «Товароведение, туризм и право», д.э.н, профессор</w:t>
      </w:r>
    </w:p>
    <w:p w:rsidR="00121892" w:rsidRPr="00424986" w:rsidRDefault="00121892" w:rsidP="008A7DBD">
      <w:pPr>
        <w:pStyle w:val="a8"/>
        <w:numPr>
          <w:ilvl w:val="0"/>
          <w:numId w:val="30"/>
        </w:numPr>
        <w:tabs>
          <w:tab w:val="left" w:pos="709"/>
        </w:tabs>
        <w:autoSpaceDE w:val="0"/>
        <w:spacing w:after="0" w:line="240" w:lineRule="auto"/>
        <w:ind w:left="0" w:firstLine="0"/>
        <w:jc w:val="right"/>
        <w:rPr>
          <w:rFonts w:ascii="Times New Roman" w:hAnsi="Times New Roman"/>
          <w:sz w:val="24"/>
          <w:szCs w:val="24"/>
        </w:rPr>
      </w:pPr>
      <w:r w:rsidRPr="00424986">
        <w:rPr>
          <w:rFonts w:ascii="Times New Roman" w:hAnsi="Times New Roman"/>
          <w:sz w:val="24"/>
          <w:szCs w:val="24"/>
        </w:rPr>
        <w:t xml:space="preserve"> ФГБОУ ВО Кабардино-Балкарский ГАУ, г. Нальчик, Россия;</w:t>
      </w:r>
    </w:p>
    <w:p w:rsidR="00121892" w:rsidRPr="001F1AF0" w:rsidRDefault="00121892" w:rsidP="008A7DBD">
      <w:pPr>
        <w:pStyle w:val="2"/>
        <w:keepNext w:val="0"/>
        <w:keepLines w:val="0"/>
        <w:spacing w:before="0" w:line="240" w:lineRule="auto"/>
        <w:jc w:val="right"/>
        <w:rPr>
          <w:rFonts w:ascii="Times New Roman" w:hAnsi="Times New Roman" w:cs="Times New Roman"/>
          <w:b w:val="0"/>
          <w:color w:val="auto"/>
          <w:sz w:val="24"/>
          <w:szCs w:val="24"/>
        </w:rPr>
      </w:pPr>
      <w:r w:rsidRPr="001F1AF0">
        <w:rPr>
          <w:rFonts w:ascii="Times New Roman" w:hAnsi="Times New Roman" w:cs="Times New Roman"/>
          <w:b w:val="0"/>
          <w:color w:val="auto"/>
          <w:sz w:val="24"/>
          <w:szCs w:val="24"/>
          <w:lang w:val="en-US"/>
        </w:rPr>
        <w:t>e</w:t>
      </w:r>
      <w:r w:rsidRPr="001F1AF0">
        <w:rPr>
          <w:rFonts w:ascii="Times New Roman" w:hAnsi="Times New Roman" w:cs="Times New Roman"/>
          <w:b w:val="0"/>
          <w:color w:val="auto"/>
          <w:sz w:val="24"/>
          <w:szCs w:val="24"/>
        </w:rPr>
        <w:t>-</w:t>
      </w:r>
      <w:r w:rsidRPr="001F1AF0">
        <w:rPr>
          <w:rFonts w:ascii="Times New Roman" w:hAnsi="Times New Roman" w:cs="Times New Roman"/>
          <w:b w:val="0"/>
          <w:color w:val="auto"/>
          <w:sz w:val="24"/>
          <w:szCs w:val="24"/>
          <w:lang w:val="en-US"/>
        </w:rPr>
        <w:t>mail</w:t>
      </w:r>
      <w:r w:rsidRPr="001F1AF0">
        <w:rPr>
          <w:rFonts w:ascii="Times New Roman" w:hAnsi="Times New Roman" w:cs="Times New Roman"/>
          <w:b w:val="0"/>
          <w:color w:val="auto"/>
          <w:sz w:val="24"/>
          <w:szCs w:val="24"/>
        </w:rPr>
        <w:t>:</w:t>
      </w:r>
      <w:sdt>
        <w:sdtPr>
          <w:rPr>
            <w:rFonts w:ascii="Times New Roman" w:hAnsi="Times New Roman" w:cs="Times New Roman"/>
            <w:b w:val="0"/>
            <w:color w:val="auto"/>
            <w:sz w:val="24"/>
            <w:szCs w:val="24"/>
          </w:rPr>
          <w:alias w:val="email1"/>
          <w:tag w:val="email1"/>
          <w:id w:val="1760717267"/>
          <w:placeholder>
            <w:docPart w:val="80A8704042EE4CE99C7C4B994055674A"/>
          </w:placeholder>
          <w:dataBinding w:prefixMappings="xmlns:ns0='http://AddIn Basic XML Script/Basic Nodes' " w:xpath="/ns0:basic_XML[1]/ns0:email1[1]" w:storeItemID="{584DB894-62EB-436C-AFF3-E7CAAF8E4356}"/>
          <w:text/>
        </w:sdtPr>
        <w:sdtContent>
          <w:r w:rsidRPr="001F1AF0">
            <w:rPr>
              <w:rFonts w:ascii="Times New Roman" w:hAnsi="Times New Roman" w:cs="Times New Roman"/>
              <w:b w:val="0"/>
              <w:color w:val="auto"/>
              <w:sz w:val="24"/>
              <w:szCs w:val="24"/>
            </w:rPr>
            <w:t xml:space="preserve">irina_dz@list.ru </w:t>
          </w:r>
        </w:sdtContent>
      </w:sdt>
    </w:p>
    <w:p w:rsidR="001F1AF0" w:rsidRDefault="001F1AF0" w:rsidP="008A7DBD">
      <w:pPr>
        <w:spacing w:after="0" w:line="240" w:lineRule="auto"/>
        <w:jc w:val="center"/>
        <w:rPr>
          <w:rFonts w:ascii="Times New Roman" w:eastAsia="Times New Roman" w:hAnsi="Times New Roman"/>
          <w:b/>
          <w:kern w:val="16"/>
          <w:sz w:val="24"/>
          <w:szCs w:val="24"/>
        </w:rPr>
      </w:pPr>
    </w:p>
    <w:p w:rsidR="00121892" w:rsidRPr="00424986" w:rsidRDefault="00121892" w:rsidP="008A7DBD">
      <w:pPr>
        <w:spacing w:after="0" w:line="240" w:lineRule="auto"/>
        <w:jc w:val="center"/>
        <w:rPr>
          <w:rFonts w:ascii="Times New Roman" w:eastAsia="Times New Roman" w:hAnsi="Times New Roman"/>
          <w:b/>
          <w:kern w:val="16"/>
          <w:sz w:val="24"/>
          <w:szCs w:val="24"/>
        </w:rPr>
      </w:pPr>
      <w:r w:rsidRPr="00424986">
        <w:rPr>
          <w:rFonts w:ascii="Times New Roman" w:eastAsia="Times New Roman" w:hAnsi="Times New Roman"/>
          <w:b/>
          <w:kern w:val="16"/>
          <w:sz w:val="24"/>
          <w:szCs w:val="24"/>
        </w:rPr>
        <w:t>Аннотация</w:t>
      </w:r>
    </w:p>
    <w:p w:rsidR="00121892" w:rsidRPr="00424986" w:rsidRDefault="00121892" w:rsidP="002D354E">
      <w:pPr>
        <w:shd w:val="clear" w:color="auto" w:fill="FFFFFF"/>
        <w:spacing w:after="0" w:line="240" w:lineRule="auto"/>
        <w:ind w:firstLine="567"/>
        <w:rPr>
          <w:rFonts w:ascii="Times New Roman" w:hAnsi="Times New Roman"/>
          <w:kern w:val="16"/>
          <w:sz w:val="24"/>
          <w:szCs w:val="24"/>
        </w:rPr>
      </w:pPr>
      <w:r w:rsidRPr="00424986">
        <w:rPr>
          <w:rFonts w:ascii="Times New Roman" w:eastAsia="Times New Roman" w:hAnsi="Times New Roman"/>
          <w:kern w:val="16"/>
          <w:sz w:val="24"/>
          <w:szCs w:val="24"/>
        </w:rPr>
        <w:t xml:space="preserve">В научной статье </w:t>
      </w:r>
      <w:r w:rsidRPr="00424986">
        <w:rPr>
          <w:rFonts w:ascii="Times New Roman" w:hAnsi="Times New Roman"/>
          <w:sz w:val="24"/>
          <w:szCs w:val="24"/>
        </w:rPr>
        <w:t xml:space="preserve">проведен </w:t>
      </w:r>
      <w:r w:rsidRPr="00424986">
        <w:rPr>
          <w:rFonts w:ascii="Times New Roman" w:hAnsi="Times New Roman"/>
          <w:kern w:val="28"/>
          <w:sz w:val="24"/>
          <w:szCs w:val="24"/>
          <w:lang w:eastAsia="ru-RU"/>
        </w:rPr>
        <w:t xml:space="preserve">анализ финансовой устойчивости и </w:t>
      </w:r>
      <w:r w:rsidRPr="00424986">
        <w:rPr>
          <w:rFonts w:ascii="Times New Roman" w:hAnsi="Times New Roman"/>
          <w:sz w:val="24"/>
          <w:szCs w:val="24"/>
        </w:rPr>
        <w:t>оценка торговой де</w:t>
      </w:r>
      <w:r w:rsidRPr="00424986">
        <w:rPr>
          <w:rFonts w:ascii="Times New Roman" w:hAnsi="Times New Roman"/>
          <w:sz w:val="24"/>
          <w:szCs w:val="24"/>
        </w:rPr>
        <w:t>я</w:t>
      </w:r>
      <w:r w:rsidRPr="00424986">
        <w:rPr>
          <w:rFonts w:ascii="Times New Roman" w:hAnsi="Times New Roman"/>
          <w:sz w:val="24"/>
          <w:szCs w:val="24"/>
        </w:rPr>
        <w:t>тельности торгового предприятия ООО «Ортолайн»</w:t>
      </w:r>
      <w:r w:rsidRPr="00424986">
        <w:rPr>
          <w:rFonts w:ascii="Times New Roman" w:hAnsi="Times New Roman"/>
          <w:sz w:val="24"/>
          <w:szCs w:val="24"/>
          <w:shd w:val="clear" w:color="auto" w:fill="FFFFFF"/>
        </w:rPr>
        <w:t>.</w:t>
      </w:r>
    </w:p>
    <w:p w:rsidR="00121892" w:rsidRPr="00424986" w:rsidRDefault="00121892" w:rsidP="002D354E">
      <w:pPr>
        <w:spacing w:after="0" w:line="240" w:lineRule="auto"/>
        <w:ind w:firstLine="567"/>
        <w:rPr>
          <w:rFonts w:ascii="Times New Roman" w:eastAsia="Times New Roman" w:hAnsi="Times New Roman"/>
          <w:kern w:val="16"/>
          <w:sz w:val="24"/>
          <w:szCs w:val="24"/>
        </w:rPr>
      </w:pPr>
      <w:r w:rsidRPr="00424986">
        <w:rPr>
          <w:rFonts w:ascii="Times New Roman" w:eastAsia="Times New Roman" w:hAnsi="Times New Roman"/>
          <w:b/>
          <w:kern w:val="16"/>
          <w:sz w:val="24"/>
          <w:szCs w:val="24"/>
        </w:rPr>
        <w:t>Ключевые слова:</w:t>
      </w:r>
      <w:r w:rsidRPr="00424986">
        <w:rPr>
          <w:rFonts w:ascii="Times New Roman" w:eastAsia="Times New Roman" w:hAnsi="Times New Roman"/>
          <w:kern w:val="16"/>
          <w:sz w:val="24"/>
          <w:szCs w:val="24"/>
        </w:rPr>
        <w:t xml:space="preserve"> </w:t>
      </w:r>
      <w:r w:rsidRPr="00424986">
        <w:rPr>
          <w:rFonts w:ascii="Times New Roman" w:hAnsi="Times New Roman"/>
          <w:kern w:val="28"/>
          <w:sz w:val="24"/>
          <w:szCs w:val="24"/>
          <w:lang w:eastAsia="ru-RU"/>
        </w:rPr>
        <w:t>финансовая устойчивость</w:t>
      </w:r>
      <w:r w:rsidRPr="00424986">
        <w:rPr>
          <w:rFonts w:ascii="Times New Roman" w:eastAsia="Times New Roman" w:hAnsi="Times New Roman"/>
          <w:kern w:val="16"/>
          <w:sz w:val="24"/>
          <w:szCs w:val="24"/>
        </w:rPr>
        <w:t>, прибыль, рентабельность, ликвидность, торго</w:t>
      </w:r>
      <w:r w:rsidR="00BB6FE1" w:rsidRPr="00424986">
        <w:rPr>
          <w:rFonts w:ascii="Times New Roman" w:eastAsia="Times New Roman" w:hAnsi="Times New Roman"/>
          <w:kern w:val="16"/>
          <w:sz w:val="24"/>
          <w:szCs w:val="24"/>
        </w:rPr>
        <w:t>вая организация</w:t>
      </w:r>
      <w:r w:rsidR="008A7DBD">
        <w:rPr>
          <w:rFonts w:ascii="Times New Roman" w:eastAsia="Times New Roman" w:hAnsi="Times New Roman"/>
          <w:kern w:val="16"/>
          <w:sz w:val="24"/>
          <w:szCs w:val="24"/>
        </w:rPr>
        <w:t>.</w:t>
      </w:r>
    </w:p>
    <w:p w:rsidR="00121892" w:rsidRDefault="00121892" w:rsidP="002D354E">
      <w:pPr>
        <w:snapToGrid w:val="0"/>
        <w:spacing w:after="0" w:line="240" w:lineRule="auto"/>
        <w:ind w:firstLine="567"/>
        <w:jc w:val="center"/>
        <w:rPr>
          <w:rFonts w:ascii="Times New Roman" w:hAnsi="Times New Roman"/>
          <w:b/>
          <w:sz w:val="24"/>
          <w:szCs w:val="24"/>
        </w:rPr>
      </w:pPr>
    </w:p>
    <w:p w:rsidR="008A7DBD" w:rsidRPr="00424986" w:rsidRDefault="008A7DBD" w:rsidP="002D354E">
      <w:pPr>
        <w:snapToGrid w:val="0"/>
        <w:spacing w:after="0" w:line="240" w:lineRule="auto"/>
        <w:ind w:firstLine="567"/>
        <w:jc w:val="center"/>
        <w:rPr>
          <w:rFonts w:ascii="Times New Roman" w:hAnsi="Times New Roman"/>
          <w:b/>
          <w:sz w:val="24"/>
          <w:szCs w:val="24"/>
        </w:rPr>
      </w:pPr>
    </w:p>
    <w:p w:rsidR="008A7DBD" w:rsidRPr="008A7DBD" w:rsidRDefault="00121892" w:rsidP="008A7DBD">
      <w:pPr>
        <w:pageBreakBefore/>
        <w:snapToGrid w:val="0"/>
        <w:spacing w:after="0" w:line="240" w:lineRule="auto"/>
        <w:ind w:firstLine="567"/>
        <w:jc w:val="center"/>
        <w:rPr>
          <w:rFonts w:ascii="Times New Roman" w:hAnsi="Times New Roman"/>
          <w:b/>
          <w:sz w:val="24"/>
          <w:szCs w:val="24"/>
          <w:lang w:val="en-US"/>
        </w:rPr>
      </w:pPr>
      <w:r w:rsidRPr="00424986">
        <w:rPr>
          <w:rFonts w:ascii="Times New Roman" w:hAnsi="Times New Roman"/>
          <w:b/>
          <w:sz w:val="24"/>
          <w:szCs w:val="24"/>
          <w:lang w:val="en-US"/>
        </w:rPr>
        <w:lastRenderedPageBreak/>
        <w:t xml:space="preserve">ANALYSIS AND EVALUATION OF THE ACTIVITIES </w:t>
      </w:r>
    </w:p>
    <w:p w:rsidR="00121892" w:rsidRPr="00424986" w:rsidRDefault="00121892" w:rsidP="002D354E">
      <w:pPr>
        <w:snapToGrid w:val="0"/>
        <w:spacing w:after="0" w:line="240" w:lineRule="auto"/>
        <w:ind w:firstLine="567"/>
        <w:jc w:val="center"/>
        <w:rPr>
          <w:rFonts w:ascii="Times New Roman" w:hAnsi="Times New Roman"/>
          <w:b/>
          <w:sz w:val="24"/>
          <w:szCs w:val="24"/>
          <w:lang w:val="en-US"/>
        </w:rPr>
      </w:pPr>
      <w:r w:rsidRPr="00424986">
        <w:rPr>
          <w:rFonts w:ascii="Times New Roman" w:hAnsi="Times New Roman"/>
          <w:b/>
          <w:sz w:val="24"/>
          <w:szCs w:val="24"/>
          <w:lang w:val="en-US"/>
        </w:rPr>
        <w:t>OF THE TRADE ENTERPRISE ORTOLINE LLC</w:t>
      </w:r>
    </w:p>
    <w:p w:rsidR="008A7DBD" w:rsidRPr="008A7DBD" w:rsidRDefault="008A7DBD" w:rsidP="002D354E">
      <w:pPr>
        <w:snapToGrid w:val="0"/>
        <w:spacing w:after="0" w:line="240" w:lineRule="auto"/>
        <w:ind w:firstLine="567"/>
        <w:jc w:val="right"/>
        <w:rPr>
          <w:rFonts w:ascii="Times New Roman" w:hAnsi="Times New Roman"/>
          <w:sz w:val="24"/>
          <w:szCs w:val="24"/>
          <w:lang w:val="en-US"/>
        </w:rPr>
      </w:pPr>
    </w:p>
    <w:p w:rsidR="00121892" w:rsidRPr="008A7DBD" w:rsidRDefault="00121892" w:rsidP="002D354E">
      <w:pPr>
        <w:snapToGrid w:val="0"/>
        <w:spacing w:after="0" w:line="240" w:lineRule="auto"/>
        <w:ind w:firstLine="567"/>
        <w:jc w:val="right"/>
        <w:rPr>
          <w:rFonts w:ascii="Times New Roman" w:hAnsi="Times New Roman"/>
          <w:b/>
          <w:sz w:val="24"/>
          <w:szCs w:val="24"/>
          <w:lang w:val="en-US"/>
        </w:rPr>
      </w:pPr>
      <w:r w:rsidRPr="008A7DBD">
        <w:rPr>
          <w:rFonts w:ascii="Times New Roman" w:hAnsi="Times New Roman"/>
          <w:b/>
          <w:sz w:val="24"/>
          <w:szCs w:val="24"/>
          <w:lang w:val="en-US"/>
        </w:rPr>
        <w:t>Dzakhmisheva I.Sh.;</w:t>
      </w:r>
    </w:p>
    <w:p w:rsidR="008A7DBD" w:rsidRPr="00FB22B2" w:rsidRDefault="00121892" w:rsidP="002D354E">
      <w:pPr>
        <w:snapToGrid w:val="0"/>
        <w:spacing w:after="0" w:line="240" w:lineRule="auto"/>
        <w:ind w:firstLine="567"/>
        <w:jc w:val="right"/>
        <w:rPr>
          <w:rFonts w:ascii="Times New Roman" w:hAnsi="Times New Roman"/>
          <w:sz w:val="24"/>
          <w:szCs w:val="24"/>
          <w:lang w:val="en-US"/>
        </w:rPr>
      </w:pPr>
      <w:r w:rsidRPr="00424986">
        <w:rPr>
          <w:rFonts w:ascii="Times New Roman" w:hAnsi="Times New Roman"/>
          <w:sz w:val="24"/>
          <w:szCs w:val="24"/>
          <w:lang w:val="en-US"/>
        </w:rPr>
        <w:t xml:space="preserve">Professor of the Department of Commodity Science, Tourism and Law, </w:t>
      </w:r>
    </w:p>
    <w:p w:rsidR="00121892" w:rsidRPr="00424986" w:rsidRDefault="00121892" w:rsidP="002D354E">
      <w:pPr>
        <w:snapToGrid w:val="0"/>
        <w:spacing w:after="0" w:line="240" w:lineRule="auto"/>
        <w:ind w:firstLine="567"/>
        <w:jc w:val="right"/>
        <w:rPr>
          <w:rFonts w:ascii="Times New Roman" w:hAnsi="Times New Roman"/>
          <w:sz w:val="24"/>
          <w:szCs w:val="24"/>
          <w:lang w:val="en-US"/>
        </w:rPr>
      </w:pPr>
      <w:r w:rsidRPr="00424986">
        <w:rPr>
          <w:rFonts w:ascii="Times New Roman" w:hAnsi="Times New Roman"/>
          <w:sz w:val="24"/>
          <w:szCs w:val="24"/>
          <w:lang w:val="en-US"/>
        </w:rPr>
        <w:t>Doctor of Economics, Professor</w:t>
      </w:r>
    </w:p>
    <w:p w:rsidR="008A7DBD" w:rsidRDefault="00CE2088" w:rsidP="008A7DBD">
      <w:pPr>
        <w:pStyle w:val="ac"/>
        <w:spacing w:after="0" w:line="240" w:lineRule="auto"/>
        <w:jc w:val="right"/>
        <w:rPr>
          <w:rStyle w:val="rynqvb"/>
          <w:rFonts w:ascii="Times New Roman" w:eastAsiaTheme="majorEastAsia" w:hAnsi="Times New Roman"/>
          <w:sz w:val="24"/>
          <w:szCs w:val="24"/>
          <w:lang w:val="en-US"/>
        </w:rPr>
      </w:pPr>
      <w:r w:rsidRPr="00424986">
        <w:rPr>
          <w:rFonts w:ascii="Times New Roman" w:hAnsi="Times New Roman"/>
          <w:sz w:val="24"/>
          <w:szCs w:val="24"/>
          <w:lang w:val="en-US"/>
        </w:rPr>
        <w:t xml:space="preserve"> </w:t>
      </w:r>
      <w:r w:rsidR="008A7DBD">
        <w:rPr>
          <w:rStyle w:val="rynqvb"/>
          <w:rFonts w:ascii="Times New Roman" w:eastAsiaTheme="majorEastAsia" w:hAnsi="Times New Roman"/>
          <w:sz w:val="24"/>
          <w:szCs w:val="24"/>
          <w:lang w:val="en-US"/>
        </w:rPr>
        <w:t>FSBEI HE Kabardino-Balkarian SAU, Nalchik, Russia;</w:t>
      </w:r>
    </w:p>
    <w:p w:rsidR="00121892" w:rsidRPr="00424986" w:rsidRDefault="00121892" w:rsidP="002D354E">
      <w:pPr>
        <w:snapToGrid w:val="0"/>
        <w:spacing w:after="0" w:line="240" w:lineRule="auto"/>
        <w:ind w:firstLine="567"/>
        <w:jc w:val="right"/>
        <w:rPr>
          <w:rFonts w:ascii="Times New Roman" w:hAnsi="Times New Roman"/>
          <w:sz w:val="24"/>
          <w:szCs w:val="24"/>
          <w:lang w:val="en-US"/>
        </w:rPr>
      </w:pPr>
      <w:r w:rsidRPr="00424986">
        <w:rPr>
          <w:rFonts w:ascii="Times New Roman" w:hAnsi="Times New Roman"/>
          <w:sz w:val="24"/>
          <w:szCs w:val="24"/>
          <w:lang w:val="en-US"/>
        </w:rPr>
        <w:t>e-mail:irina_dz@list.ru</w:t>
      </w:r>
    </w:p>
    <w:p w:rsidR="008A7DBD" w:rsidRPr="008A7DBD" w:rsidRDefault="008A7DBD" w:rsidP="002D354E">
      <w:pPr>
        <w:snapToGrid w:val="0"/>
        <w:spacing w:after="0" w:line="240" w:lineRule="auto"/>
        <w:ind w:firstLine="567"/>
        <w:jc w:val="center"/>
        <w:rPr>
          <w:rFonts w:ascii="Times New Roman" w:hAnsi="Times New Roman"/>
          <w:b/>
          <w:sz w:val="24"/>
          <w:szCs w:val="24"/>
          <w:lang w:val="en-US"/>
        </w:rPr>
      </w:pPr>
    </w:p>
    <w:p w:rsidR="00121892" w:rsidRPr="00424986" w:rsidRDefault="00121892" w:rsidP="002D354E">
      <w:pPr>
        <w:snapToGrid w:val="0"/>
        <w:spacing w:after="0" w:line="240" w:lineRule="auto"/>
        <w:ind w:firstLine="567"/>
        <w:jc w:val="center"/>
        <w:rPr>
          <w:rFonts w:ascii="Times New Roman" w:hAnsi="Times New Roman"/>
          <w:b/>
          <w:sz w:val="24"/>
          <w:szCs w:val="24"/>
          <w:lang w:val="en-US"/>
        </w:rPr>
      </w:pPr>
      <w:r w:rsidRPr="00424986">
        <w:rPr>
          <w:rFonts w:ascii="Times New Roman" w:hAnsi="Times New Roman"/>
          <w:b/>
          <w:sz w:val="24"/>
          <w:szCs w:val="24"/>
        </w:rPr>
        <w:t>А</w:t>
      </w:r>
      <w:r w:rsidRPr="00424986">
        <w:rPr>
          <w:rFonts w:ascii="Times New Roman" w:hAnsi="Times New Roman"/>
          <w:b/>
          <w:sz w:val="24"/>
          <w:szCs w:val="24"/>
          <w:lang w:val="en-US"/>
        </w:rPr>
        <w:t>nnotation</w:t>
      </w:r>
    </w:p>
    <w:p w:rsidR="00121892" w:rsidRPr="00424986" w:rsidRDefault="00121892" w:rsidP="002D354E">
      <w:pPr>
        <w:snapToGrid w:val="0"/>
        <w:spacing w:after="0" w:line="240" w:lineRule="auto"/>
        <w:ind w:firstLine="567"/>
        <w:rPr>
          <w:rFonts w:ascii="Times New Roman" w:hAnsi="Times New Roman"/>
          <w:sz w:val="24"/>
          <w:szCs w:val="24"/>
          <w:lang w:val="en-US"/>
        </w:rPr>
      </w:pPr>
      <w:r w:rsidRPr="00424986">
        <w:rPr>
          <w:rFonts w:ascii="Times New Roman" w:hAnsi="Times New Roman"/>
          <w:sz w:val="24"/>
          <w:szCs w:val="24"/>
          <w:lang w:val="en-US"/>
        </w:rPr>
        <w:t>The scientific article analyzes the financial stability and evaluates the trading activities of the trading enterprise Ortoline LLC.</w:t>
      </w:r>
    </w:p>
    <w:p w:rsidR="00121892" w:rsidRPr="00424986" w:rsidRDefault="008A7DBD" w:rsidP="002D354E">
      <w:pPr>
        <w:snapToGrid w:val="0"/>
        <w:spacing w:after="0" w:line="240" w:lineRule="auto"/>
        <w:ind w:firstLine="567"/>
        <w:rPr>
          <w:rFonts w:ascii="Times New Roman" w:hAnsi="Times New Roman"/>
          <w:sz w:val="24"/>
          <w:szCs w:val="24"/>
          <w:lang w:val="en-US"/>
        </w:rPr>
      </w:pPr>
      <w:r>
        <w:rPr>
          <w:rFonts w:ascii="Times New Roman" w:hAnsi="Times New Roman"/>
          <w:b/>
          <w:sz w:val="24"/>
          <w:szCs w:val="24"/>
          <w:lang w:val="en-US"/>
        </w:rPr>
        <w:t>Key</w:t>
      </w:r>
      <w:r w:rsidR="00121892" w:rsidRPr="00424986">
        <w:rPr>
          <w:rFonts w:ascii="Times New Roman" w:hAnsi="Times New Roman"/>
          <w:b/>
          <w:sz w:val="24"/>
          <w:szCs w:val="24"/>
          <w:lang w:val="en-US"/>
        </w:rPr>
        <w:t xml:space="preserve">words: </w:t>
      </w:r>
      <w:r w:rsidR="00121892" w:rsidRPr="00424986">
        <w:rPr>
          <w:rFonts w:ascii="Times New Roman" w:hAnsi="Times New Roman"/>
          <w:sz w:val="24"/>
          <w:szCs w:val="24"/>
          <w:lang w:val="en-US"/>
        </w:rPr>
        <w:t>financial stability, profit, profitability, liquidity, trading organization.</w:t>
      </w:r>
    </w:p>
    <w:p w:rsidR="00121892" w:rsidRPr="00424986" w:rsidRDefault="00121892" w:rsidP="002D354E">
      <w:pPr>
        <w:pStyle w:val="3"/>
        <w:keepNext w:val="0"/>
        <w:spacing w:line="240" w:lineRule="auto"/>
        <w:ind w:firstLine="567"/>
        <w:rPr>
          <w:sz w:val="24"/>
          <w:szCs w:val="24"/>
          <w:lang w:val="en-US"/>
        </w:rPr>
      </w:pPr>
    </w:p>
    <w:p w:rsidR="008A7DBD" w:rsidRPr="00FB22B2" w:rsidRDefault="008A7DBD" w:rsidP="002D354E">
      <w:pPr>
        <w:spacing w:after="0" w:line="240" w:lineRule="auto"/>
        <w:ind w:firstLine="567"/>
        <w:rPr>
          <w:rFonts w:ascii="Times New Roman" w:hAnsi="Times New Roman"/>
          <w:sz w:val="24"/>
          <w:szCs w:val="24"/>
          <w:shd w:val="clear" w:color="auto" w:fill="FFFFFF"/>
          <w:lang w:val="en-US"/>
        </w:rPr>
      </w:pPr>
    </w:p>
    <w:p w:rsidR="008A7DBD" w:rsidRPr="008A7DBD" w:rsidRDefault="008A7DBD" w:rsidP="008A7DBD">
      <w:pPr>
        <w:keepNext/>
        <w:framePr w:dropCap="drop" w:lines="3" w:wrap="around" w:vAnchor="text" w:hAnchor="text"/>
        <w:spacing w:after="0" w:line="827" w:lineRule="exact"/>
        <w:ind w:firstLine="567"/>
        <w:textAlignment w:val="baseline"/>
        <w:rPr>
          <w:rFonts w:ascii="Times New Roman" w:hAnsi="Times New Roman"/>
          <w:position w:val="-11"/>
          <w:sz w:val="112"/>
          <w:szCs w:val="24"/>
          <w:shd w:val="clear" w:color="auto" w:fill="FFFFFF"/>
        </w:rPr>
      </w:pPr>
      <w:r w:rsidRPr="008A7DBD">
        <w:rPr>
          <w:rFonts w:ascii="Times New Roman" w:hAnsi="Times New Roman"/>
          <w:position w:val="-11"/>
          <w:sz w:val="112"/>
          <w:szCs w:val="24"/>
          <w:shd w:val="clear" w:color="auto" w:fill="FFFFFF"/>
        </w:rPr>
        <w:t>В</w:t>
      </w:r>
    </w:p>
    <w:p w:rsidR="00121892" w:rsidRPr="00424986" w:rsidRDefault="00121892" w:rsidP="008A7DBD">
      <w:pPr>
        <w:spacing w:after="0" w:line="240" w:lineRule="auto"/>
        <w:rPr>
          <w:rFonts w:ascii="Times New Roman" w:hAnsi="Times New Roman"/>
          <w:sz w:val="24"/>
          <w:szCs w:val="24"/>
          <w:shd w:val="clear" w:color="auto" w:fill="FFFFFF"/>
        </w:rPr>
      </w:pPr>
      <w:r w:rsidRPr="00424986">
        <w:rPr>
          <w:rFonts w:ascii="Times New Roman" w:hAnsi="Times New Roman"/>
          <w:sz w:val="24"/>
          <w:szCs w:val="24"/>
          <w:shd w:val="clear" w:color="auto" w:fill="FFFFFF"/>
        </w:rPr>
        <w:t xml:space="preserve"> условиях формирования новых механизмов хозяйствования, ориентированных на рыночную экономику, перед торговыми предприятиями встаёт необход</w:t>
      </w:r>
      <w:r w:rsidRPr="00424986">
        <w:rPr>
          <w:rFonts w:ascii="Times New Roman" w:hAnsi="Times New Roman"/>
          <w:sz w:val="24"/>
          <w:szCs w:val="24"/>
          <w:shd w:val="clear" w:color="auto" w:fill="FFFFFF"/>
        </w:rPr>
        <w:t>и</w:t>
      </w:r>
      <w:r w:rsidRPr="00424986">
        <w:rPr>
          <w:rFonts w:ascii="Times New Roman" w:hAnsi="Times New Roman"/>
          <w:sz w:val="24"/>
          <w:szCs w:val="24"/>
          <w:shd w:val="clear" w:color="auto" w:fill="FFFFFF"/>
        </w:rPr>
        <w:t>мость овладения новым типом экономического поведения, приспосабливая все стороны производственной деятельности к меняющейся ситуации</w:t>
      </w:r>
      <w:r w:rsidR="008A7DBD">
        <w:rPr>
          <w:rFonts w:ascii="Times New Roman" w:hAnsi="Times New Roman"/>
          <w:sz w:val="24"/>
          <w:szCs w:val="24"/>
          <w:shd w:val="clear" w:color="auto" w:fill="FFFFFF"/>
        </w:rPr>
        <w:t xml:space="preserve"> </w:t>
      </w:r>
      <w:r w:rsidR="0059210A" w:rsidRPr="00424986">
        <w:rPr>
          <w:rFonts w:ascii="Times New Roman" w:hAnsi="Times New Roman"/>
          <w:sz w:val="24"/>
          <w:szCs w:val="24"/>
          <w:shd w:val="clear" w:color="auto" w:fill="FFFFFF"/>
        </w:rPr>
        <w:t>[1,</w:t>
      </w:r>
      <w:r w:rsidR="008A7DBD">
        <w:rPr>
          <w:rFonts w:ascii="Times New Roman" w:hAnsi="Times New Roman"/>
          <w:sz w:val="24"/>
          <w:szCs w:val="24"/>
          <w:shd w:val="clear" w:color="auto" w:fill="FFFFFF"/>
        </w:rPr>
        <w:t xml:space="preserve"> </w:t>
      </w:r>
      <w:r w:rsidR="0059210A" w:rsidRPr="00424986">
        <w:rPr>
          <w:rFonts w:ascii="Times New Roman" w:hAnsi="Times New Roman"/>
          <w:sz w:val="24"/>
          <w:szCs w:val="24"/>
          <w:shd w:val="clear" w:color="auto" w:fill="FFFFFF"/>
        </w:rPr>
        <w:t>2]</w:t>
      </w:r>
      <w:r w:rsidRPr="00424986">
        <w:rPr>
          <w:rFonts w:ascii="Times New Roman" w:hAnsi="Times New Roman"/>
          <w:sz w:val="24"/>
          <w:szCs w:val="24"/>
          <w:shd w:val="clear" w:color="auto" w:fill="FFFFFF"/>
        </w:rPr>
        <w:t xml:space="preserve">. </w:t>
      </w:r>
    </w:p>
    <w:p w:rsidR="00121892" w:rsidRPr="00424986" w:rsidRDefault="00121892" w:rsidP="002D354E">
      <w:pPr>
        <w:spacing w:after="0" w:line="240" w:lineRule="auto"/>
        <w:ind w:firstLine="567"/>
        <w:rPr>
          <w:rStyle w:val="apple-converted-space"/>
          <w:rFonts w:ascii="Times New Roman" w:hAnsi="Times New Roman"/>
          <w:sz w:val="24"/>
          <w:szCs w:val="24"/>
        </w:rPr>
      </w:pPr>
      <w:r w:rsidRPr="00424986">
        <w:rPr>
          <w:rFonts w:ascii="Times New Roman" w:hAnsi="Times New Roman"/>
          <w:sz w:val="24"/>
          <w:szCs w:val="24"/>
        </w:rPr>
        <w:t>Главной целью торговой деятельности организации является получение прибыли п</w:t>
      </w:r>
      <w:r w:rsidRPr="00424986">
        <w:rPr>
          <w:rFonts w:ascii="Times New Roman" w:hAnsi="Times New Roman"/>
          <w:sz w:val="24"/>
          <w:szCs w:val="24"/>
        </w:rPr>
        <w:t>о</w:t>
      </w:r>
      <w:r w:rsidRPr="00424986">
        <w:rPr>
          <w:rFonts w:ascii="Times New Roman" w:hAnsi="Times New Roman"/>
          <w:sz w:val="24"/>
          <w:szCs w:val="24"/>
        </w:rPr>
        <w:t>средством удовлетворения спроса покупателей при высоком уровне торгового обслужив</w:t>
      </w:r>
      <w:r w:rsidRPr="00424986">
        <w:rPr>
          <w:rFonts w:ascii="Times New Roman" w:hAnsi="Times New Roman"/>
          <w:sz w:val="24"/>
          <w:szCs w:val="24"/>
        </w:rPr>
        <w:t>а</w:t>
      </w:r>
      <w:r w:rsidRPr="00424986">
        <w:rPr>
          <w:rFonts w:ascii="Times New Roman" w:hAnsi="Times New Roman"/>
          <w:sz w:val="24"/>
          <w:szCs w:val="24"/>
        </w:rPr>
        <w:t>ния. Выполнение данной цели требует своевременного реагирования на происходящие на рынке изменения</w:t>
      </w:r>
      <w:r w:rsidR="0059210A" w:rsidRPr="00424986">
        <w:rPr>
          <w:rFonts w:ascii="Times New Roman" w:hAnsi="Times New Roman"/>
          <w:sz w:val="24"/>
          <w:szCs w:val="24"/>
        </w:rPr>
        <w:t>[4,5]</w:t>
      </w:r>
      <w:r w:rsidRPr="00424986">
        <w:rPr>
          <w:rFonts w:ascii="Times New Roman" w:hAnsi="Times New Roman"/>
          <w:sz w:val="24"/>
          <w:szCs w:val="24"/>
        </w:rPr>
        <w:t>. Необходимо такое осуществление продажи товаров, чтобы каждая торговая операция обеспечивала самый высокий уровень рентабельности, торговый рискс</w:t>
      </w:r>
      <w:r w:rsidRPr="00424986">
        <w:rPr>
          <w:rFonts w:ascii="Times New Roman" w:hAnsi="Times New Roman"/>
          <w:sz w:val="24"/>
          <w:szCs w:val="24"/>
        </w:rPr>
        <w:t>т</w:t>
      </w:r>
      <w:r w:rsidRPr="00424986">
        <w:rPr>
          <w:rFonts w:ascii="Times New Roman" w:hAnsi="Times New Roman"/>
          <w:sz w:val="24"/>
          <w:szCs w:val="24"/>
        </w:rPr>
        <w:t>ремился к минимуму, укреплялось положение предприятия на рынке товаров и услуг. У</w:t>
      </w:r>
      <w:r w:rsidRPr="00424986">
        <w:rPr>
          <w:rFonts w:ascii="Times New Roman" w:hAnsi="Times New Roman"/>
          <w:sz w:val="24"/>
          <w:szCs w:val="24"/>
        </w:rPr>
        <w:t>с</w:t>
      </w:r>
      <w:r w:rsidRPr="00424986">
        <w:rPr>
          <w:rFonts w:ascii="Times New Roman" w:hAnsi="Times New Roman"/>
          <w:sz w:val="24"/>
          <w:szCs w:val="24"/>
        </w:rPr>
        <w:t>тойчивое финансовое состояние предприятия обеспечивает эффективная коммерческая де</w:t>
      </w:r>
      <w:r w:rsidRPr="00424986">
        <w:rPr>
          <w:rFonts w:ascii="Times New Roman" w:hAnsi="Times New Roman"/>
          <w:sz w:val="24"/>
          <w:szCs w:val="24"/>
        </w:rPr>
        <w:t>я</w:t>
      </w:r>
      <w:r w:rsidRPr="00424986">
        <w:rPr>
          <w:rFonts w:ascii="Times New Roman" w:hAnsi="Times New Roman"/>
          <w:sz w:val="24"/>
          <w:szCs w:val="24"/>
        </w:rPr>
        <w:t>тельность, его платежеспособность и конкурентоспособность. Для того чтобы коммерческая деятельность являлась эффективной, предприятия должны уметь выявлять все недостатки торгово-технологического и организационного процесса и своевременно их устранять. Аде</w:t>
      </w:r>
      <w:r w:rsidRPr="00424986">
        <w:rPr>
          <w:rFonts w:ascii="Times New Roman" w:hAnsi="Times New Roman"/>
          <w:sz w:val="24"/>
          <w:szCs w:val="24"/>
        </w:rPr>
        <w:t>к</w:t>
      </w:r>
      <w:r w:rsidRPr="00424986">
        <w:rPr>
          <w:rFonts w:ascii="Times New Roman" w:hAnsi="Times New Roman"/>
          <w:sz w:val="24"/>
          <w:szCs w:val="24"/>
        </w:rPr>
        <w:t>ватно оценить</w:t>
      </w:r>
      <w:r w:rsidRPr="00424986">
        <w:rPr>
          <w:rStyle w:val="apple-converted-space"/>
          <w:rFonts w:ascii="Times New Roman" w:hAnsi="Times New Roman"/>
          <w:sz w:val="24"/>
          <w:szCs w:val="24"/>
        </w:rPr>
        <w:t> </w:t>
      </w:r>
      <w:r w:rsidRPr="00424986">
        <w:rPr>
          <w:rStyle w:val="hl"/>
          <w:rFonts w:ascii="Times New Roman" w:hAnsi="Times New Roman"/>
          <w:sz w:val="24"/>
          <w:szCs w:val="24"/>
          <w:bdr w:val="none" w:sz="0" w:space="0" w:color="auto" w:frame="1"/>
          <w:shd w:val="clear" w:color="auto" w:fill="EEEEEE"/>
        </w:rPr>
        <w:t>эффективность</w:t>
      </w:r>
      <w:r w:rsidRPr="00424986">
        <w:rPr>
          <w:rStyle w:val="apple-converted-space"/>
          <w:rFonts w:ascii="Times New Roman" w:hAnsi="Times New Roman"/>
          <w:sz w:val="24"/>
          <w:szCs w:val="24"/>
        </w:rPr>
        <w:t> </w:t>
      </w:r>
      <w:r w:rsidRPr="00424986">
        <w:rPr>
          <w:rFonts w:ascii="Times New Roman" w:hAnsi="Times New Roman"/>
          <w:sz w:val="24"/>
          <w:szCs w:val="24"/>
        </w:rPr>
        <w:t>деятельности предприятия невозможно без учета специфики деятельности организации</w:t>
      </w:r>
      <w:r w:rsidR="0059210A" w:rsidRPr="00424986">
        <w:rPr>
          <w:rFonts w:ascii="Times New Roman" w:hAnsi="Times New Roman"/>
          <w:sz w:val="24"/>
          <w:szCs w:val="24"/>
        </w:rPr>
        <w:t>[3]</w:t>
      </w:r>
      <w:r w:rsidRPr="00424986">
        <w:rPr>
          <w:rFonts w:ascii="Times New Roman" w:hAnsi="Times New Roman"/>
          <w:sz w:val="24"/>
          <w:szCs w:val="24"/>
        </w:rPr>
        <w:t>.</w:t>
      </w:r>
      <w:r w:rsidRPr="00424986">
        <w:rPr>
          <w:rStyle w:val="apple-converted-space"/>
          <w:rFonts w:ascii="Times New Roman" w:hAnsi="Times New Roman"/>
          <w:sz w:val="24"/>
          <w:szCs w:val="24"/>
        </w:rPr>
        <w:t> </w:t>
      </w:r>
    </w:p>
    <w:p w:rsidR="00121892" w:rsidRPr="00424986" w:rsidRDefault="0012189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 xml:space="preserve">Цель научной работы состоит в </w:t>
      </w:r>
      <w:r w:rsidRPr="00424986">
        <w:rPr>
          <w:rFonts w:ascii="Times New Roman" w:hAnsi="Times New Roman"/>
          <w:kern w:val="28"/>
          <w:sz w:val="24"/>
          <w:szCs w:val="24"/>
          <w:lang w:eastAsia="ru-RU"/>
        </w:rPr>
        <w:t xml:space="preserve">анализе финансовой устойчивости и </w:t>
      </w:r>
      <w:r w:rsidRPr="00424986">
        <w:rPr>
          <w:rFonts w:ascii="Times New Roman" w:hAnsi="Times New Roman"/>
          <w:sz w:val="24"/>
          <w:szCs w:val="24"/>
        </w:rPr>
        <w:t>оценке торговой деятельности торгового предприятия ООО «Ортолайн»</w:t>
      </w:r>
      <w:r w:rsidRPr="00424986">
        <w:rPr>
          <w:rFonts w:ascii="Times New Roman" w:hAnsi="Times New Roman"/>
          <w:sz w:val="24"/>
          <w:szCs w:val="24"/>
          <w:shd w:val="clear" w:color="auto" w:fill="FFFFFF"/>
        </w:rPr>
        <w:t>.</w:t>
      </w:r>
    </w:p>
    <w:p w:rsidR="00121892" w:rsidRPr="00424986" w:rsidRDefault="0012189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Динамика основных показателей деятельности ООО «Ортолайн</w:t>
      </w:r>
      <w:r w:rsidRPr="00424986">
        <w:rPr>
          <w:rFonts w:ascii="Times New Roman" w:hAnsi="Times New Roman"/>
          <w:sz w:val="24"/>
          <w:szCs w:val="24"/>
          <w:shd w:val="clear" w:color="auto" w:fill="FFFFFF"/>
        </w:rPr>
        <w:t xml:space="preserve">» </w:t>
      </w:r>
      <w:r w:rsidRPr="00424986">
        <w:rPr>
          <w:rFonts w:ascii="Times New Roman" w:hAnsi="Times New Roman"/>
          <w:sz w:val="24"/>
          <w:szCs w:val="24"/>
        </w:rPr>
        <w:t>приведена в табл</w:t>
      </w:r>
      <w:r w:rsidRPr="00424986">
        <w:rPr>
          <w:rFonts w:ascii="Times New Roman" w:hAnsi="Times New Roman"/>
          <w:sz w:val="24"/>
          <w:szCs w:val="24"/>
        </w:rPr>
        <w:t>и</w:t>
      </w:r>
      <w:r w:rsidRPr="00424986">
        <w:rPr>
          <w:rFonts w:ascii="Times New Roman" w:hAnsi="Times New Roman"/>
          <w:sz w:val="24"/>
          <w:szCs w:val="24"/>
        </w:rPr>
        <w:t>це</w:t>
      </w:r>
      <w:r w:rsidR="008A7DBD">
        <w:rPr>
          <w:rFonts w:ascii="Times New Roman" w:hAnsi="Times New Roman"/>
          <w:sz w:val="24"/>
          <w:szCs w:val="24"/>
        </w:rPr>
        <w:t> </w:t>
      </w:r>
      <w:r w:rsidRPr="00424986">
        <w:rPr>
          <w:rFonts w:ascii="Times New Roman" w:hAnsi="Times New Roman"/>
          <w:sz w:val="24"/>
          <w:szCs w:val="24"/>
        </w:rPr>
        <w:t xml:space="preserve">1. </w:t>
      </w:r>
    </w:p>
    <w:p w:rsidR="008A7DBD" w:rsidRPr="008A7DBD" w:rsidRDefault="008A7DBD" w:rsidP="008A7DBD">
      <w:pPr>
        <w:shd w:val="clear" w:color="auto" w:fill="FFFFFF"/>
        <w:spacing w:after="0" w:line="240" w:lineRule="auto"/>
        <w:jc w:val="center"/>
        <w:rPr>
          <w:rFonts w:ascii="Times New Roman" w:hAnsi="Times New Roman"/>
        </w:rPr>
      </w:pPr>
    </w:p>
    <w:p w:rsidR="00121892" w:rsidRPr="008A7DBD" w:rsidRDefault="00121892" w:rsidP="008A7DBD">
      <w:pPr>
        <w:shd w:val="clear" w:color="auto" w:fill="FFFFFF"/>
        <w:spacing w:after="0" w:line="240" w:lineRule="auto"/>
        <w:jc w:val="center"/>
        <w:rPr>
          <w:rFonts w:ascii="Times New Roman" w:hAnsi="Times New Roman"/>
        </w:rPr>
      </w:pPr>
      <w:r w:rsidRPr="008A7DBD">
        <w:rPr>
          <w:rFonts w:ascii="Times New Roman" w:hAnsi="Times New Roman"/>
        </w:rPr>
        <w:t>Таблица 1</w:t>
      </w:r>
      <w:r w:rsidR="00BB6FE1" w:rsidRPr="008A7DBD">
        <w:rPr>
          <w:rFonts w:ascii="Times New Roman" w:hAnsi="Times New Roman"/>
        </w:rPr>
        <w:t xml:space="preserve"> </w:t>
      </w:r>
      <w:r w:rsidR="008A7DBD" w:rsidRPr="008A7DBD">
        <w:rPr>
          <w:rFonts w:ascii="Times New Roman" w:hAnsi="Times New Roman"/>
        </w:rPr>
        <w:t xml:space="preserve">– </w:t>
      </w:r>
      <w:r w:rsidRPr="008A7DBD">
        <w:rPr>
          <w:rFonts w:ascii="Times New Roman" w:hAnsi="Times New Roman"/>
        </w:rPr>
        <w:t>Динамика основных показателей деятельности ООО «Ортолайн»</w:t>
      </w:r>
    </w:p>
    <w:tbl>
      <w:tblPr>
        <w:tblStyle w:val="af1"/>
        <w:tblW w:w="5000" w:type="pct"/>
        <w:tblLook w:val="0000"/>
      </w:tblPr>
      <w:tblGrid>
        <w:gridCol w:w="2802"/>
        <w:gridCol w:w="946"/>
        <w:gridCol w:w="946"/>
        <w:gridCol w:w="946"/>
        <w:gridCol w:w="1052"/>
        <w:gridCol w:w="1054"/>
        <w:gridCol w:w="1054"/>
        <w:gridCol w:w="1054"/>
      </w:tblGrid>
      <w:tr w:rsidR="00121892" w:rsidRPr="008A7DBD" w:rsidTr="008A7DBD">
        <w:trPr>
          <w:trHeight w:val="20"/>
        </w:trPr>
        <w:tc>
          <w:tcPr>
            <w:tcW w:w="1421" w:type="pct"/>
            <w:vMerge w:val="restart"/>
            <w:vAlign w:val="center"/>
          </w:tcPr>
          <w:p w:rsidR="00121892" w:rsidRPr="008A7DBD" w:rsidRDefault="00121892" w:rsidP="008A7DBD">
            <w:pPr>
              <w:spacing w:after="0" w:line="240" w:lineRule="auto"/>
              <w:jc w:val="center"/>
            </w:pPr>
            <w:r w:rsidRPr="008A7DBD">
              <w:t>Показатели</w:t>
            </w:r>
          </w:p>
        </w:tc>
        <w:tc>
          <w:tcPr>
            <w:tcW w:w="480" w:type="pct"/>
            <w:vMerge w:val="restart"/>
            <w:vAlign w:val="center"/>
          </w:tcPr>
          <w:p w:rsidR="00121892" w:rsidRPr="008A7DBD" w:rsidRDefault="00121892" w:rsidP="008A7DBD">
            <w:pPr>
              <w:spacing w:after="0" w:line="240" w:lineRule="auto"/>
              <w:jc w:val="center"/>
            </w:pPr>
            <w:r w:rsidRPr="008A7DBD">
              <w:rPr>
                <w:rStyle w:val="Bodytext2105pt"/>
                <w:color w:val="auto"/>
                <w:sz w:val="22"/>
              </w:rPr>
              <w:t>2020 год</w:t>
            </w:r>
          </w:p>
        </w:tc>
        <w:tc>
          <w:tcPr>
            <w:tcW w:w="480" w:type="pct"/>
            <w:vMerge w:val="restart"/>
            <w:vAlign w:val="center"/>
          </w:tcPr>
          <w:p w:rsidR="00121892" w:rsidRPr="008A7DBD" w:rsidRDefault="00121892" w:rsidP="008A7DBD">
            <w:pPr>
              <w:spacing w:after="0" w:line="240" w:lineRule="auto"/>
              <w:jc w:val="center"/>
            </w:pPr>
            <w:r w:rsidRPr="008A7DBD">
              <w:rPr>
                <w:rStyle w:val="Bodytext2105pt"/>
                <w:color w:val="auto"/>
                <w:sz w:val="22"/>
              </w:rPr>
              <w:t>2021 год</w:t>
            </w:r>
          </w:p>
        </w:tc>
        <w:tc>
          <w:tcPr>
            <w:tcW w:w="480" w:type="pct"/>
            <w:vMerge w:val="restart"/>
            <w:vAlign w:val="center"/>
          </w:tcPr>
          <w:p w:rsidR="00121892" w:rsidRPr="008A7DBD" w:rsidRDefault="00121892" w:rsidP="008A7DBD">
            <w:pPr>
              <w:spacing w:after="0" w:line="240" w:lineRule="auto"/>
              <w:jc w:val="center"/>
            </w:pPr>
            <w:r w:rsidRPr="008A7DBD">
              <w:t>2022 год</w:t>
            </w:r>
          </w:p>
        </w:tc>
        <w:tc>
          <w:tcPr>
            <w:tcW w:w="2139" w:type="pct"/>
            <w:gridSpan w:val="4"/>
            <w:vAlign w:val="center"/>
          </w:tcPr>
          <w:p w:rsidR="00121892" w:rsidRPr="008A7DBD" w:rsidRDefault="00121892" w:rsidP="008A7DBD">
            <w:pPr>
              <w:spacing w:after="0" w:line="240" w:lineRule="auto"/>
              <w:jc w:val="center"/>
            </w:pPr>
            <w:r w:rsidRPr="008A7DBD">
              <w:t>Отклонение</w:t>
            </w:r>
          </w:p>
        </w:tc>
      </w:tr>
      <w:tr w:rsidR="00121892" w:rsidRPr="008A7DBD" w:rsidTr="008A7DBD">
        <w:trPr>
          <w:trHeight w:val="20"/>
        </w:trPr>
        <w:tc>
          <w:tcPr>
            <w:tcW w:w="1421" w:type="pct"/>
            <w:vMerge/>
            <w:vAlign w:val="center"/>
          </w:tcPr>
          <w:p w:rsidR="00121892" w:rsidRPr="008A7DBD" w:rsidRDefault="00121892" w:rsidP="008A7DBD">
            <w:pPr>
              <w:spacing w:after="0" w:line="240" w:lineRule="auto"/>
              <w:jc w:val="center"/>
            </w:pPr>
          </w:p>
        </w:tc>
        <w:tc>
          <w:tcPr>
            <w:tcW w:w="480" w:type="pct"/>
            <w:vMerge/>
            <w:vAlign w:val="center"/>
          </w:tcPr>
          <w:p w:rsidR="00121892" w:rsidRPr="008A7DBD" w:rsidRDefault="00121892" w:rsidP="008A7DBD">
            <w:pPr>
              <w:spacing w:after="0" w:line="240" w:lineRule="auto"/>
              <w:jc w:val="center"/>
            </w:pPr>
          </w:p>
        </w:tc>
        <w:tc>
          <w:tcPr>
            <w:tcW w:w="480" w:type="pct"/>
            <w:vMerge/>
            <w:vAlign w:val="center"/>
          </w:tcPr>
          <w:p w:rsidR="00121892" w:rsidRPr="008A7DBD" w:rsidRDefault="00121892" w:rsidP="008A7DBD">
            <w:pPr>
              <w:spacing w:after="0" w:line="240" w:lineRule="auto"/>
              <w:jc w:val="center"/>
            </w:pPr>
          </w:p>
        </w:tc>
        <w:tc>
          <w:tcPr>
            <w:tcW w:w="480" w:type="pct"/>
            <w:vMerge/>
            <w:vAlign w:val="center"/>
          </w:tcPr>
          <w:p w:rsidR="00121892" w:rsidRPr="008A7DBD" w:rsidRDefault="00121892" w:rsidP="008A7DBD">
            <w:pPr>
              <w:spacing w:after="0" w:line="240" w:lineRule="auto"/>
              <w:jc w:val="center"/>
            </w:pPr>
          </w:p>
        </w:tc>
        <w:tc>
          <w:tcPr>
            <w:tcW w:w="1069" w:type="pct"/>
            <w:gridSpan w:val="2"/>
            <w:vAlign w:val="center"/>
          </w:tcPr>
          <w:p w:rsidR="00121892" w:rsidRPr="008A7DBD" w:rsidRDefault="00121892" w:rsidP="008A7DBD">
            <w:pPr>
              <w:spacing w:after="0" w:line="240" w:lineRule="auto"/>
              <w:jc w:val="center"/>
            </w:pPr>
            <w:r w:rsidRPr="008A7DBD">
              <w:rPr>
                <w:rStyle w:val="Bodytext2105pt"/>
                <w:color w:val="auto"/>
                <w:sz w:val="22"/>
              </w:rPr>
              <w:t>(+,-)</w:t>
            </w:r>
          </w:p>
        </w:tc>
        <w:tc>
          <w:tcPr>
            <w:tcW w:w="1070" w:type="pct"/>
            <w:gridSpan w:val="2"/>
            <w:vAlign w:val="center"/>
          </w:tcPr>
          <w:p w:rsidR="00121892" w:rsidRPr="008A7DBD" w:rsidRDefault="00121892" w:rsidP="008A7DBD">
            <w:pPr>
              <w:spacing w:after="0" w:line="240" w:lineRule="auto"/>
              <w:jc w:val="center"/>
            </w:pPr>
            <w:r w:rsidRPr="008A7DBD">
              <w:rPr>
                <w:rStyle w:val="Bodytext2105pt"/>
                <w:color w:val="auto"/>
                <w:sz w:val="22"/>
              </w:rPr>
              <w:t>%</w:t>
            </w:r>
          </w:p>
        </w:tc>
      </w:tr>
      <w:tr w:rsidR="00121892" w:rsidRPr="008A7DBD" w:rsidTr="008A7DBD">
        <w:trPr>
          <w:trHeight w:val="20"/>
        </w:trPr>
        <w:tc>
          <w:tcPr>
            <w:tcW w:w="1421" w:type="pct"/>
            <w:vMerge/>
            <w:vAlign w:val="center"/>
          </w:tcPr>
          <w:p w:rsidR="00121892" w:rsidRPr="008A7DBD" w:rsidRDefault="00121892" w:rsidP="008A7DBD">
            <w:pPr>
              <w:spacing w:after="0" w:line="240" w:lineRule="auto"/>
              <w:jc w:val="center"/>
            </w:pPr>
          </w:p>
        </w:tc>
        <w:tc>
          <w:tcPr>
            <w:tcW w:w="480" w:type="pct"/>
            <w:vMerge/>
            <w:vAlign w:val="center"/>
          </w:tcPr>
          <w:p w:rsidR="00121892" w:rsidRPr="008A7DBD" w:rsidRDefault="00121892" w:rsidP="008A7DBD">
            <w:pPr>
              <w:spacing w:after="0" w:line="240" w:lineRule="auto"/>
              <w:jc w:val="center"/>
            </w:pPr>
          </w:p>
        </w:tc>
        <w:tc>
          <w:tcPr>
            <w:tcW w:w="480" w:type="pct"/>
            <w:vMerge/>
            <w:vAlign w:val="center"/>
          </w:tcPr>
          <w:p w:rsidR="00121892" w:rsidRPr="008A7DBD" w:rsidRDefault="00121892" w:rsidP="008A7DBD">
            <w:pPr>
              <w:spacing w:after="0" w:line="240" w:lineRule="auto"/>
              <w:jc w:val="center"/>
            </w:pPr>
          </w:p>
        </w:tc>
        <w:tc>
          <w:tcPr>
            <w:tcW w:w="480" w:type="pct"/>
            <w:vMerge/>
            <w:vAlign w:val="center"/>
          </w:tcPr>
          <w:p w:rsidR="00121892" w:rsidRPr="008A7DBD" w:rsidRDefault="00121892" w:rsidP="008A7DBD">
            <w:pPr>
              <w:spacing w:after="0" w:line="240" w:lineRule="auto"/>
              <w:jc w:val="center"/>
            </w:pPr>
          </w:p>
        </w:tc>
        <w:tc>
          <w:tcPr>
            <w:tcW w:w="534" w:type="pct"/>
            <w:vAlign w:val="center"/>
          </w:tcPr>
          <w:p w:rsidR="00121892" w:rsidRPr="008A7DBD" w:rsidRDefault="00121892" w:rsidP="008A7DBD">
            <w:pPr>
              <w:spacing w:after="0" w:line="240" w:lineRule="auto"/>
              <w:jc w:val="center"/>
            </w:pPr>
            <w:r w:rsidRPr="008A7DBD">
              <w:rPr>
                <w:rStyle w:val="Bodytext2105pt"/>
                <w:color w:val="auto"/>
                <w:sz w:val="22"/>
              </w:rPr>
              <w:t>2021/</w:t>
            </w:r>
          </w:p>
          <w:p w:rsidR="00121892" w:rsidRPr="008A7DBD" w:rsidRDefault="00121892" w:rsidP="008A7DBD">
            <w:pPr>
              <w:spacing w:after="0" w:line="240" w:lineRule="auto"/>
              <w:jc w:val="center"/>
            </w:pPr>
            <w:r w:rsidRPr="008A7DBD">
              <w:rPr>
                <w:rStyle w:val="Bodytext2105pt"/>
                <w:color w:val="auto"/>
                <w:sz w:val="22"/>
              </w:rPr>
              <w:t>2020</w:t>
            </w:r>
          </w:p>
        </w:tc>
        <w:tc>
          <w:tcPr>
            <w:tcW w:w="535" w:type="pct"/>
            <w:vAlign w:val="center"/>
          </w:tcPr>
          <w:p w:rsidR="00121892" w:rsidRPr="008A7DBD" w:rsidRDefault="00121892" w:rsidP="008A7DBD">
            <w:pPr>
              <w:spacing w:after="0" w:line="240" w:lineRule="auto"/>
              <w:jc w:val="center"/>
            </w:pPr>
            <w:r w:rsidRPr="008A7DBD">
              <w:rPr>
                <w:rStyle w:val="Bodytext2105pt"/>
                <w:color w:val="auto"/>
                <w:sz w:val="22"/>
              </w:rPr>
              <w:t>2022/</w:t>
            </w:r>
          </w:p>
          <w:p w:rsidR="00121892" w:rsidRPr="008A7DBD" w:rsidRDefault="00121892" w:rsidP="008A7DBD">
            <w:pPr>
              <w:spacing w:after="0" w:line="240" w:lineRule="auto"/>
              <w:jc w:val="center"/>
            </w:pPr>
            <w:r w:rsidRPr="008A7DBD">
              <w:rPr>
                <w:rStyle w:val="Bodytext2105pt"/>
                <w:color w:val="auto"/>
                <w:sz w:val="22"/>
              </w:rPr>
              <w:t>2021</w:t>
            </w:r>
          </w:p>
        </w:tc>
        <w:tc>
          <w:tcPr>
            <w:tcW w:w="535" w:type="pct"/>
            <w:vAlign w:val="center"/>
          </w:tcPr>
          <w:p w:rsidR="00121892" w:rsidRPr="008A7DBD" w:rsidRDefault="00121892" w:rsidP="008A7DBD">
            <w:pPr>
              <w:spacing w:after="0" w:line="240" w:lineRule="auto"/>
              <w:jc w:val="center"/>
            </w:pPr>
            <w:r w:rsidRPr="008A7DBD">
              <w:rPr>
                <w:rStyle w:val="Bodytext2105pt"/>
                <w:color w:val="auto"/>
                <w:sz w:val="22"/>
              </w:rPr>
              <w:t>2021/</w:t>
            </w:r>
          </w:p>
          <w:p w:rsidR="00121892" w:rsidRPr="008A7DBD" w:rsidRDefault="00121892" w:rsidP="008A7DBD">
            <w:pPr>
              <w:spacing w:after="0" w:line="240" w:lineRule="auto"/>
              <w:jc w:val="center"/>
            </w:pPr>
            <w:r w:rsidRPr="008A7DBD">
              <w:rPr>
                <w:rStyle w:val="Bodytext2105pt"/>
                <w:color w:val="auto"/>
                <w:sz w:val="22"/>
              </w:rPr>
              <w:t>20208</w:t>
            </w:r>
          </w:p>
        </w:tc>
        <w:tc>
          <w:tcPr>
            <w:tcW w:w="535" w:type="pct"/>
            <w:vAlign w:val="center"/>
          </w:tcPr>
          <w:p w:rsidR="00121892" w:rsidRPr="008A7DBD" w:rsidRDefault="00121892" w:rsidP="008A7DBD">
            <w:pPr>
              <w:spacing w:after="0" w:line="240" w:lineRule="auto"/>
              <w:jc w:val="center"/>
            </w:pPr>
            <w:r w:rsidRPr="008A7DBD">
              <w:rPr>
                <w:rStyle w:val="Bodytext2105pt"/>
                <w:color w:val="auto"/>
                <w:sz w:val="22"/>
              </w:rPr>
              <w:t>2022/</w:t>
            </w:r>
          </w:p>
          <w:p w:rsidR="00121892" w:rsidRPr="008A7DBD" w:rsidRDefault="00121892" w:rsidP="008A7DBD">
            <w:pPr>
              <w:spacing w:after="0" w:line="240" w:lineRule="auto"/>
              <w:jc w:val="center"/>
            </w:pPr>
            <w:r w:rsidRPr="008A7DBD">
              <w:rPr>
                <w:rStyle w:val="Bodytext2105pt"/>
                <w:color w:val="auto"/>
                <w:sz w:val="22"/>
              </w:rPr>
              <w:t>2021</w:t>
            </w:r>
          </w:p>
        </w:tc>
      </w:tr>
      <w:tr w:rsidR="00121892" w:rsidRPr="008A7DBD" w:rsidTr="008A7DBD">
        <w:trPr>
          <w:trHeight w:val="20"/>
        </w:trPr>
        <w:tc>
          <w:tcPr>
            <w:tcW w:w="1421" w:type="pct"/>
            <w:vAlign w:val="center"/>
          </w:tcPr>
          <w:p w:rsidR="00121892" w:rsidRPr="008A7DBD" w:rsidRDefault="00121892" w:rsidP="008A7DBD">
            <w:pPr>
              <w:spacing w:after="0" w:line="240" w:lineRule="auto"/>
              <w:jc w:val="left"/>
            </w:pPr>
            <w:r w:rsidRPr="008A7DBD">
              <w:t>Выручка от продаж, тыс. руб.</w:t>
            </w:r>
          </w:p>
        </w:tc>
        <w:tc>
          <w:tcPr>
            <w:tcW w:w="480" w:type="pct"/>
            <w:vAlign w:val="center"/>
          </w:tcPr>
          <w:p w:rsidR="00121892" w:rsidRPr="008A7DBD" w:rsidRDefault="00121892" w:rsidP="008A7DBD">
            <w:pPr>
              <w:spacing w:after="0" w:line="240" w:lineRule="auto"/>
              <w:jc w:val="center"/>
            </w:pPr>
            <w:r w:rsidRPr="008A7DBD">
              <w:t>0</w:t>
            </w:r>
          </w:p>
        </w:tc>
        <w:tc>
          <w:tcPr>
            <w:tcW w:w="480" w:type="pct"/>
            <w:vAlign w:val="center"/>
          </w:tcPr>
          <w:p w:rsidR="00121892" w:rsidRPr="008A7DBD" w:rsidRDefault="00121892" w:rsidP="008A7DBD">
            <w:pPr>
              <w:spacing w:after="0" w:line="240" w:lineRule="auto"/>
              <w:jc w:val="center"/>
            </w:pPr>
            <w:r w:rsidRPr="008A7DBD">
              <w:t>57956</w:t>
            </w:r>
          </w:p>
        </w:tc>
        <w:tc>
          <w:tcPr>
            <w:tcW w:w="480" w:type="pct"/>
            <w:vAlign w:val="center"/>
          </w:tcPr>
          <w:p w:rsidR="00121892" w:rsidRPr="008A7DBD" w:rsidRDefault="00121892" w:rsidP="008A7DBD">
            <w:pPr>
              <w:spacing w:after="0" w:line="240" w:lineRule="auto"/>
              <w:jc w:val="center"/>
            </w:pPr>
            <w:r w:rsidRPr="008A7DBD">
              <w:t>151546</w:t>
            </w:r>
          </w:p>
        </w:tc>
        <w:tc>
          <w:tcPr>
            <w:tcW w:w="534" w:type="pct"/>
            <w:vAlign w:val="center"/>
          </w:tcPr>
          <w:p w:rsidR="00121892" w:rsidRPr="008A7DBD" w:rsidRDefault="00121892" w:rsidP="008A7DBD">
            <w:pPr>
              <w:spacing w:after="0" w:line="240" w:lineRule="auto"/>
              <w:jc w:val="center"/>
            </w:pPr>
            <w:r w:rsidRPr="008A7DBD">
              <w:t>57956</w:t>
            </w:r>
          </w:p>
        </w:tc>
        <w:tc>
          <w:tcPr>
            <w:tcW w:w="535" w:type="pct"/>
            <w:vAlign w:val="center"/>
          </w:tcPr>
          <w:p w:rsidR="00121892" w:rsidRPr="008A7DBD" w:rsidRDefault="00121892" w:rsidP="008A7DBD">
            <w:pPr>
              <w:spacing w:after="0" w:line="240" w:lineRule="auto"/>
              <w:jc w:val="center"/>
            </w:pPr>
            <w:r w:rsidRPr="008A7DBD">
              <w:t>93590</w:t>
            </w:r>
          </w:p>
        </w:tc>
        <w:tc>
          <w:tcPr>
            <w:tcW w:w="535" w:type="pct"/>
            <w:vAlign w:val="center"/>
          </w:tcPr>
          <w:p w:rsidR="00121892" w:rsidRPr="008A7DBD" w:rsidRDefault="00121892" w:rsidP="008A7DBD">
            <w:pPr>
              <w:spacing w:after="0" w:line="240" w:lineRule="auto"/>
              <w:jc w:val="center"/>
            </w:pPr>
            <w:r w:rsidRPr="008A7DBD">
              <w:t>-</w:t>
            </w:r>
          </w:p>
        </w:tc>
        <w:tc>
          <w:tcPr>
            <w:tcW w:w="535" w:type="pct"/>
            <w:vAlign w:val="center"/>
          </w:tcPr>
          <w:p w:rsidR="00121892" w:rsidRPr="008A7DBD" w:rsidRDefault="00121892" w:rsidP="008A7DBD">
            <w:pPr>
              <w:spacing w:after="0" w:line="240" w:lineRule="auto"/>
              <w:jc w:val="center"/>
            </w:pPr>
            <w:r w:rsidRPr="008A7DBD">
              <w:t>261,5</w:t>
            </w:r>
          </w:p>
        </w:tc>
      </w:tr>
      <w:tr w:rsidR="00121892" w:rsidRPr="008A7DBD" w:rsidTr="008A7DBD">
        <w:trPr>
          <w:trHeight w:val="20"/>
        </w:trPr>
        <w:tc>
          <w:tcPr>
            <w:tcW w:w="1421" w:type="pct"/>
            <w:vAlign w:val="center"/>
          </w:tcPr>
          <w:p w:rsidR="00121892" w:rsidRPr="008A7DBD" w:rsidRDefault="00121892" w:rsidP="008A7DBD">
            <w:pPr>
              <w:spacing w:after="0" w:line="240" w:lineRule="auto"/>
              <w:jc w:val="left"/>
            </w:pPr>
            <w:r w:rsidRPr="008A7DBD">
              <w:t>Расходы по обычной де</w:t>
            </w:r>
            <w:r w:rsidRPr="008A7DBD">
              <w:t>я</w:t>
            </w:r>
            <w:r w:rsidRPr="008A7DBD">
              <w:t>тельности</w:t>
            </w:r>
          </w:p>
        </w:tc>
        <w:tc>
          <w:tcPr>
            <w:tcW w:w="480" w:type="pct"/>
            <w:vAlign w:val="center"/>
          </w:tcPr>
          <w:p w:rsidR="00121892" w:rsidRPr="008A7DBD" w:rsidRDefault="00121892" w:rsidP="008A7DBD">
            <w:pPr>
              <w:spacing w:after="0" w:line="240" w:lineRule="auto"/>
              <w:jc w:val="center"/>
            </w:pPr>
            <w:r w:rsidRPr="008A7DBD">
              <w:t>98</w:t>
            </w:r>
          </w:p>
        </w:tc>
        <w:tc>
          <w:tcPr>
            <w:tcW w:w="480" w:type="pct"/>
            <w:vAlign w:val="center"/>
          </w:tcPr>
          <w:p w:rsidR="00121892" w:rsidRPr="008A7DBD" w:rsidRDefault="00121892" w:rsidP="008A7DBD">
            <w:pPr>
              <w:spacing w:after="0" w:line="240" w:lineRule="auto"/>
              <w:jc w:val="center"/>
            </w:pPr>
            <w:r w:rsidRPr="008A7DBD">
              <w:t>37167</w:t>
            </w:r>
          </w:p>
        </w:tc>
        <w:tc>
          <w:tcPr>
            <w:tcW w:w="480" w:type="pct"/>
            <w:vAlign w:val="center"/>
          </w:tcPr>
          <w:p w:rsidR="00121892" w:rsidRPr="008A7DBD" w:rsidRDefault="00121892" w:rsidP="008A7DBD">
            <w:pPr>
              <w:spacing w:after="0" w:line="240" w:lineRule="auto"/>
              <w:jc w:val="center"/>
            </w:pPr>
            <w:r w:rsidRPr="008A7DBD">
              <w:t>160165</w:t>
            </w:r>
          </w:p>
        </w:tc>
        <w:tc>
          <w:tcPr>
            <w:tcW w:w="534" w:type="pct"/>
            <w:vAlign w:val="center"/>
          </w:tcPr>
          <w:p w:rsidR="00121892" w:rsidRPr="008A7DBD" w:rsidRDefault="00121892" w:rsidP="008A7DBD">
            <w:pPr>
              <w:spacing w:after="0" w:line="240" w:lineRule="auto"/>
              <w:jc w:val="center"/>
            </w:pPr>
            <w:r w:rsidRPr="008A7DBD">
              <w:t>37069</w:t>
            </w:r>
          </w:p>
        </w:tc>
        <w:tc>
          <w:tcPr>
            <w:tcW w:w="535" w:type="pct"/>
            <w:vAlign w:val="center"/>
          </w:tcPr>
          <w:p w:rsidR="00121892" w:rsidRPr="008A7DBD" w:rsidRDefault="00121892" w:rsidP="008A7DBD">
            <w:pPr>
              <w:spacing w:after="0" w:line="240" w:lineRule="auto"/>
              <w:jc w:val="center"/>
            </w:pPr>
            <w:r w:rsidRPr="008A7DBD">
              <w:t>122998</w:t>
            </w:r>
          </w:p>
        </w:tc>
        <w:tc>
          <w:tcPr>
            <w:tcW w:w="535" w:type="pct"/>
            <w:vAlign w:val="center"/>
          </w:tcPr>
          <w:p w:rsidR="00121892" w:rsidRPr="008A7DBD" w:rsidRDefault="00121892" w:rsidP="008A7DBD">
            <w:pPr>
              <w:spacing w:after="0" w:line="240" w:lineRule="auto"/>
              <w:jc w:val="center"/>
            </w:pPr>
            <w:r w:rsidRPr="008A7DBD">
              <w:t>в 379 раз</w:t>
            </w:r>
          </w:p>
        </w:tc>
        <w:tc>
          <w:tcPr>
            <w:tcW w:w="535" w:type="pct"/>
            <w:vAlign w:val="center"/>
          </w:tcPr>
          <w:p w:rsidR="00121892" w:rsidRPr="008A7DBD" w:rsidRDefault="00121892" w:rsidP="008A7DBD">
            <w:pPr>
              <w:spacing w:after="0" w:line="240" w:lineRule="auto"/>
              <w:jc w:val="center"/>
            </w:pPr>
            <w:r w:rsidRPr="008A7DBD">
              <w:t>430,9</w:t>
            </w:r>
          </w:p>
        </w:tc>
      </w:tr>
      <w:tr w:rsidR="00121892" w:rsidRPr="008A7DBD" w:rsidTr="008A7DBD">
        <w:trPr>
          <w:trHeight w:val="20"/>
        </w:trPr>
        <w:tc>
          <w:tcPr>
            <w:tcW w:w="1421" w:type="pct"/>
            <w:vAlign w:val="center"/>
          </w:tcPr>
          <w:p w:rsidR="00121892" w:rsidRPr="008A7DBD" w:rsidRDefault="00121892" w:rsidP="008A7DBD">
            <w:pPr>
              <w:spacing w:after="0" w:line="240" w:lineRule="auto"/>
              <w:jc w:val="left"/>
            </w:pPr>
            <w:r w:rsidRPr="008A7DBD">
              <w:t>Прочие доходы</w:t>
            </w:r>
          </w:p>
        </w:tc>
        <w:tc>
          <w:tcPr>
            <w:tcW w:w="480" w:type="pct"/>
            <w:vAlign w:val="center"/>
          </w:tcPr>
          <w:p w:rsidR="00121892" w:rsidRPr="008A7DBD" w:rsidRDefault="00121892" w:rsidP="008A7DBD">
            <w:pPr>
              <w:spacing w:after="0" w:line="240" w:lineRule="auto"/>
              <w:jc w:val="center"/>
            </w:pPr>
            <w:r w:rsidRPr="008A7DBD">
              <w:t>0</w:t>
            </w:r>
          </w:p>
        </w:tc>
        <w:tc>
          <w:tcPr>
            <w:tcW w:w="480" w:type="pct"/>
            <w:vAlign w:val="center"/>
          </w:tcPr>
          <w:p w:rsidR="00121892" w:rsidRPr="008A7DBD" w:rsidRDefault="00121892" w:rsidP="008A7DBD">
            <w:pPr>
              <w:spacing w:after="0" w:line="240" w:lineRule="auto"/>
              <w:jc w:val="center"/>
            </w:pPr>
            <w:r w:rsidRPr="008A7DBD">
              <w:t>28</w:t>
            </w:r>
          </w:p>
        </w:tc>
        <w:tc>
          <w:tcPr>
            <w:tcW w:w="480" w:type="pct"/>
            <w:vAlign w:val="center"/>
          </w:tcPr>
          <w:p w:rsidR="00121892" w:rsidRPr="008A7DBD" w:rsidRDefault="00121892" w:rsidP="008A7DBD">
            <w:pPr>
              <w:spacing w:after="0" w:line="240" w:lineRule="auto"/>
              <w:jc w:val="center"/>
            </w:pPr>
            <w:r w:rsidRPr="008A7DBD">
              <w:t>3530</w:t>
            </w:r>
          </w:p>
        </w:tc>
        <w:tc>
          <w:tcPr>
            <w:tcW w:w="534" w:type="pct"/>
            <w:vAlign w:val="center"/>
          </w:tcPr>
          <w:p w:rsidR="00121892" w:rsidRPr="008A7DBD" w:rsidRDefault="00121892" w:rsidP="008A7DBD">
            <w:pPr>
              <w:spacing w:after="0" w:line="240" w:lineRule="auto"/>
              <w:jc w:val="center"/>
            </w:pPr>
            <w:r w:rsidRPr="008A7DBD">
              <w:t>28</w:t>
            </w:r>
          </w:p>
        </w:tc>
        <w:tc>
          <w:tcPr>
            <w:tcW w:w="535" w:type="pct"/>
            <w:vAlign w:val="center"/>
          </w:tcPr>
          <w:p w:rsidR="00121892" w:rsidRPr="008A7DBD" w:rsidRDefault="00121892" w:rsidP="008A7DBD">
            <w:pPr>
              <w:spacing w:after="0" w:line="240" w:lineRule="auto"/>
              <w:jc w:val="center"/>
            </w:pPr>
            <w:r w:rsidRPr="008A7DBD">
              <w:t>3502</w:t>
            </w:r>
          </w:p>
        </w:tc>
        <w:tc>
          <w:tcPr>
            <w:tcW w:w="535" w:type="pct"/>
            <w:vAlign w:val="center"/>
          </w:tcPr>
          <w:p w:rsidR="00121892" w:rsidRPr="008A7DBD" w:rsidRDefault="00121892" w:rsidP="008A7DBD">
            <w:pPr>
              <w:spacing w:after="0" w:line="240" w:lineRule="auto"/>
              <w:jc w:val="center"/>
            </w:pPr>
            <w:r w:rsidRPr="008A7DBD">
              <w:t>-</w:t>
            </w:r>
          </w:p>
        </w:tc>
        <w:tc>
          <w:tcPr>
            <w:tcW w:w="535" w:type="pct"/>
            <w:vAlign w:val="center"/>
          </w:tcPr>
          <w:p w:rsidR="00121892" w:rsidRPr="008A7DBD" w:rsidRDefault="00121892" w:rsidP="008A7DBD">
            <w:pPr>
              <w:spacing w:after="0" w:line="240" w:lineRule="auto"/>
              <w:jc w:val="center"/>
            </w:pPr>
            <w:r w:rsidRPr="008A7DBD">
              <w:t>в 126 раз</w:t>
            </w:r>
          </w:p>
        </w:tc>
      </w:tr>
      <w:tr w:rsidR="00121892" w:rsidRPr="008A7DBD" w:rsidTr="008A7DBD">
        <w:trPr>
          <w:trHeight w:val="20"/>
        </w:trPr>
        <w:tc>
          <w:tcPr>
            <w:tcW w:w="1421" w:type="pct"/>
            <w:vAlign w:val="center"/>
          </w:tcPr>
          <w:p w:rsidR="00121892" w:rsidRPr="008A7DBD" w:rsidRDefault="00121892" w:rsidP="008A7DBD">
            <w:pPr>
              <w:spacing w:after="0" w:line="240" w:lineRule="auto"/>
              <w:jc w:val="left"/>
            </w:pPr>
            <w:r w:rsidRPr="008A7DBD">
              <w:t>Прочие расходы</w:t>
            </w:r>
          </w:p>
        </w:tc>
        <w:tc>
          <w:tcPr>
            <w:tcW w:w="480" w:type="pct"/>
            <w:vAlign w:val="center"/>
          </w:tcPr>
          <w:p w:rsidR="00121892" w:rsidRPr="008A7DBD" w:rsidRDefault="00121892" w:rsidP="008A7DBD">
            <w:pPr>
              <w:spacing w:after="0" w:line="240" w:lineRule="auto"/>
              <w:jc w:val="center"/>
            </w:pPr>
            <w:r w:rsidRPr="008A7DBD">
              <w:t>5</w:t>
            </w:r>
          </w:p>
        </w:tc>
        <w:tc>
          <w:tcPr>
            <w:tcW w:w="480" w:type="pct"/>
            <w:vAlign w:val="center"/>
          </w:tcPr>
          <w:p w:rsidR="00121892" w:rsidRPr="008A7DBD" w:rsidRDefault="00121892" w:rsidP="008A7DBD">
            <w:pPr>
              <w:spacing w:after="0" w:line="240" w:lineRule="auto"/>
              <w:jc w:val="center"/>
            </w:pPr>
            <w:r w:rsidRPr="008A7DBD">
              <w:t>5415</w:t>
            </w:r>
          </w:p>
        </w:tc>
        <w:tc>
          <w:tcPr>
            <w:tcW w:w="480" w:type="pct"/>
            <w:vAlign w:val="center"/>
          </w:tcPr>
          <w:p w:rsidR="00121892" w:rsidRPr="008A7DBD" w:rsidRDefault="00121892" w:rsidP="008A7DBD">
            <w:pPr>
              <w:spacing w:after="0" w:line="240" w:lineRule="auto"/>
              <w:jc w:val="center"/>
            </w:pPr>
            <w:r w:rsidRPr="008A7DBD">
              <w:t>6942</w:t>
            </w:r>
          </w:p>
        </w:tc>
        <w:tc>
          <w:tcPr>
            <w:tcW w:w="534" w:type="pct"/>
            <w:vAlign w:val="center"/>
          </w:tcPr>
          <w:p w:rsidR="00121892" w:rsidRPr="008A7DBD" w:rsidRDefault="00121892" w:rsidP="008A7DBD">
            <w:pPr>
              <w:spacing w:after="0" w:line="240" w:lineRule="auto"/>
              <w:jc w:val="center"/>
            </w:pPr>
            <w:r w:rsidRPr="008A7DBD">
              <w:t>5410</w:t>
            </w:r>
          </w:p>
        </w:tc>
        <w:tc>
          <w:tcPr>
            <w:tcW w:w="535" w:type="pct"/>
            <w:vAlign w:val="center"/>
          </w:tcPr>
          <w:p w:rsidR="00121892" w:rsidRPr="008A7DBD" w:rsidRDefault="00121892" w:rsidP="008A7DBD">
            <w:pPr>
              <w:spacing w:after="0" w:line="240" w:lineRule="auto"/>
              <w:jc w:val="center"/>
            </w:pPr>
            <w:r w:rsidRPr="008A7DBD">
              <w:t>1527</w:t>
            </w:r>
          </w:p>
        </w:tc>
        <w:tc>
          <w:tcPr>
            <w:tcW w:w="535" w:type="pct"/>
            <w:vAlign w:val="center"/>
          </w:tcPr>
          <w:p w:rsidR="00121892" w:rsidRPr="008A7DBD" w:rsidRDefault="00121892" w:rsidP="008A7DBD">
            <w:pPr>
              <w:spacing w:after="0" w:line="240" w:lineRule="auto"/>
              <w:jc w:val="center"/>
            </w:pPr>
            <w:r w:rsidRPr="008A7DBD">
              <w:t>-</w:t>
            </w:r>
          </w:p>
        </w:tc>
        <w:tc>
          <w:tcPr>
            <w:tcW w:w="535" w:type="pct"/>
            <w:vAlign w:val="center"/>
          </w:tcPr>
          <w:p w:rsidR="00121892" w:rsidRPr="008A7DBD" w:rsidRDefault="00121892" w:rsidP="008A7DBD">
            <w:pPr>
              <w:spacing w:after="0" w:line="240" w:lineRule="auto"/>
              <w:jc w:val="center"/>
            </w:pPr>
            <w:r w:rsidRPr="008A7DBD">
              <w:t>128,2</w:t>
            </w:r>
          </w:p>
        </w:tc>
      </w:tr>
      <w:tr w:rsidR="00121892" w:rsidRPr="008A7DBD" w:rsidTr="008A7DBD">
        <w:trPr>
          <w:trHeight w:val="20"/>
        </w:trPr>
        <w:tc>
          <w:tcPr>
            <w:tcW w:w="1421" w:type="pct"/>
            <w:vAlign w:val="center"/>
          </w:tcPr>
          <w:p w:rsidR="00121892" w:rsidRPr="008A7DBD" w:rsidRDefault="00121892" w:rsidP="008A7DBD">
            <w:pPr>
              <w:spacing w:after="0" w:line="240" w:lineRule="auto"/>
              <w:jc w:val="left"/>
            </w:pPr>
            <w:r w:rsidRPr="008A7DBD">
              <w:t>Чистая прибыль (убыток), тыс. руб.</w:t>
            </w:r>
          </w:p>
        </w:tc>
        <w:tc>
          <w:tcPr>
            <w:tcW w:w="480" w:type="pct"/>
            <w:vAlign w:val="center"/>
          </w:tcPr>
          <w:p w:rsidR="00121892" w:rsidRPr="008A7DBD" w:rsidRDefault="00121892" w:rsidP="008A7DBD">
            <w:pPr>
              <w:spacing w:after="0" w:line="240" w:lineRule="auto"/>
              <w:jc w:val="center"/>
            </w:pPr>
            <w:r w:rsidRPr="008A7DBD">
              <w:t>-103</w:t>
            </w:r>
          </w:p>
        </w:tc>
        <w:tc>
          <w:tcPr>
            <w:tcW w:w="480" w:type="pct"/>
            <w:vAlign w:val="center"/>
          </w:tcPr>
          <w:p w:rsidR="00121892" w:rsidRPr="008A7DBD" w:rsidRDefault="00121892" w:rsidP="008A7DBD">
            <w:pPr>
              <w:spacing w:after="0" w:line="240" w:lineRule="auto"/>
              <w:jc w:val="center"/>
            </w:pPr>
            <w:r w:rsidRPr="008A7DBD">
              <w:t>12817</w:t>
            </w:r>
          </w:p>
        </w:tc>
        <w:tc>
          <w:tcPr>
            <w:tcW w:w="480" w:type="pct"/>
            <w:vAlign w:val="center"/>
          </w:tcPr>
          <w:p w:rsidR="00121892" w:rsidRPr="008A7DBD" w:rsidRDefault="00121892" w:rsidP="008A7DBD">
            <w:pPr>
              <w:spacing w:after="0" w:line="240" w:lineRule="auto"/>
              <w:jc w:val="center"/>
            </w:pPr>
            <w:r w:rsidRPr="008A7DBD">
              <w:t>-15085</w:t>
            </w:r>
          </w:p>
        </w:tc>
        <w:tc>
          <w:tcPr>
            <w:tcW w:w="534" w:type="pct"/>
            <w:vAlign w:val="center"/>
          </w:tcPr>
          <w:p w:rsidR="00121892" w:rsidRPr="008A7DBD" w:rsidRDefault="00121892" w:rsidP="008A7DBD">
            <w:pPr>
              <w:spacing w:after="0" w:line="240" w:lineRule="auto"/>
              <w:jc w:val="center"/>
            </w:pPr>
            <w:r w:rsidRPr="008A7DBD">
              <w:t>12920</w:t>
            </w:r>
          </w:p>
        </w:tc>
        <w:tc>
          <w:tcPr>
            <w:tcW w:w="535" w:type="pct"/>
            <w:vAlign w:val="center"/>
          </w:tcPr>
          <w:p w:rsidR="00121892" w:rsidRPr="008A7DBD" w:rsidRDefault="00121892" w:rsidP="008A7DBD">
            <w:pPr>
              <w:spacing w:after="0" w:line="240" w:lineRule="auto"/>
              <w:jc w:val="center"/>
            </w:pPr>
            <w:r w:rsidRPr="008A7DBD">
              <w:t>-27902</w:t>
            </w:r>
          </w:p>
        </w:tc>
        <w:tc>
          <w:tcPr>
            <w:tcW w:w="535" w:type="pct"/>
            <w:vAlign w:val="center"/>
          </w:tcPr>
          <w:p w:rsidR="00121892" w:rsidRPr="008A7DBD" w:rsidRDefault="00121892" w:rsidP="008A7DBD">
            <w:pPr>
              <w:spacing w:after="0" w:line="240" w:lineRule="auto"/>
              <w:jc w:val="center"/>
            </w:pPr>
            <w:r w:rsidRPr="008A7DBD">
              <w:t>-</w:t>
            </w:r>
          </w:p>
        </w:tc>
        <w:tc>
          <w:tcPr>
            <w:tcW w:w="535" w:type="pct"/>
            <w:vAlign w:val="center"/>
          </w:tcPr>
          <w:p w:rsidR="00121892" w:rsidRPr="008A7DBD" w:rsidRDefault="00121892" w:rsidP="008A7DBD">
            <w:pPr>
              <w:spacing w:after="0" w:line="240" w:lineRule="auto"/>
              <w:jc w:val="center"/>
            </w:pPr>
            <w:r w:rsidRPr="008A7DBD">
              <w:t>-117,7</w:t>
            </w:r>
          </w:p>
        </w:tc>
      </w:tr>
      <w:tr w:rsidR="00121892" w:rsidRPr="008A7DBD" w:rsidTr="008A7DBD">
        <w:trPr>
          <w:trHeight w:val="20"/>
        </w:trPr>
        <w:tc>
          <w:tcPr>
            <w:tcW w:w="1421" w:type="pct"/>
            <w:vAlign w:val="center"/>
          </w:tcPr>
          <w:p w:rsidR="00121892" w:rsidRPr="008A7DBD" w:rsidRDefault="00121892" w:rsidP="008A7DBD">
            <w:pPr>
              <w:spacing w:after="0" w:line="240" w:lineRule="auto"/>
              <w:jc w:val="left"/>
            </w:pPr>
            <w:r w:rsidRPr="008A7DBD">
              <w:t>Рентабельность продаж, %</w:t>
            </w:r>
          </w:p>
        </w:tc>
        <w:tc>
          <w:tcPr>
            <w:tcW w:w="480" w:type="pct"/>
            <w:vAlign w:val="center"/>
          </w:tcPr>
          <w:p w:rsidR="00121892" w:rsidRPr="008A7DBD" w:rsidRDefault="00121892" w:rsidP="008A7DBD">
            <w:pPr>
              <w:spacing w:after="0" w:line="240" w:lineRule="auto"/>
              <w:jc w:val="center"/>
            </w:pPr>
            <w:r w:rsidRPr="008A7DBD">
              <w:t>0</w:t>
            </w:r>
          </w:p>
        </w:tc>
        <w:tc>
          <w:tcPr>
            <w:tcW w:w="480" w:type="pct"/>
            <w:vAlign w:val="center"/>
          </w:tcPr>
          <w:p w:rsidR="00121892" w:rsidRPr="008A7DBD" w:rsidRDefault="00121892" w:rsidP="008A7DBD">
            <w:pPr>
              <w:spacing w:after="0" w:line="240" w:lineRule="auto"/>
              <w:jc w:val="center"/>
            </w:pPr>
            <w:r w:rsidRPr="008A7DBD">
              <w:t>35,9</w:t>
            </w:r>
          </w:p>
        </w:tc>
        <w:tc>
          <w:tcPr>
            <w:tcW w:w="480" w:type="pct"/>
            <w:vAlign w:val="center"/>
          </w:tcPr>
          <w:p w:rsidR="00121892" w:rsidRPr="008A7DBD" w:rsidRDefault="00121892" w:rsidP="008A7DBD">
            <w:pPr>
              <w:spacing w:after="0" w:line="240" w:lineRule="auto"/>
              <w:jc w:val="center"/>
            </w:pPr>
            <w:r w:rsidRPr="008A7DBD">
              <w:t>-5,7</w:t>
            </w:r>
          </w:p>
        </w:tc>
        <w:tc>
          <w:tcPr>
            <w:tcW w:w="534" w:type="pct"/>
            <w:vAlign w:val="center"/>
          </w:tcPr>
          <w:p w:rsidR="00121892" w:rsidRPr="008A7DBD" w:rsidRDefault="00121892" w:rsidP="008A7DBD">
            <w:pPr>
              <w:spacing w:after="0" w:line="240" w:lineRule="auto"/>
              <w:jc w:val="center"/>
            </w:pPr>
            <w:r w:rsidRPr="008A7DBD">
              <w:t>35,9</w:t>
            </w:r>
          </w:p>
        </w:tc>
        <w:tc>
          <w:tcPr>
            <w:tcW w:w="535" w:type="pct"/>
            <w:vAlign w:val="center"/>
          </w:tcPr>
          <w:p w:rsidR="00121892" w:rsidRPr="008A7DBD" w:rsidRDefault="00121892" w:rsidP="008A7DBD">
            <w:pPr>
              <w:spacing w:after="0" w:line="240" w:lineRule="auto"/>
              <w:jc w:val="center"/>
            </w:pPr>
            <w:r w:rsidRPr="008A7DBD">
              <w:t>-41,6</w:t>
            </w:r>
          </w:p>
        </w:tc>
        <w:tc>
          <w:tcPr>
            <w:tcW w:w="535" w:type="pct"/>
            <w:vAlign w:val="center"/>
          </w:tcPr>
          <w:p w:rsidR="00121892" w:rsidRPr="008A7DBD" w:rsidRDefault="00121892" w:rsidP="008A7DBD">
            <w:pPr>
              <w:spacing w:after="0" w:line="240" w:lineRule="auto"/>
              <w:jc w:val="center"/>
            </w:pPr>
            <w:r w:rsidRPr="008A7DBD">
              <w:t>-</w:t>
            </w:r>
          </w:p>
        </w:tc>
        <w:tc>
          <w:tcPr>
            <w:tcW w:w="535" w:type="pct"/>
            <w:vAlign w:val="center"/>
          </w:tcPr>
          <w:p w:rsidR="00121892" w:rsidRPr="008A7DBD" w:rsidRDefault="00121892" w:rsidP="008A7DBD">
            <w:pPr>
              <w:spacing w:after="0" w:line="240" w:lineRule="auto"/>
              <w:jc w:val="center"/>
            </w:pPr>
            <w:r w:rsidRPr="008A7DBD">
              <w:t>-</w:t>
            </w:r>
          </w:p>
        </w:tc>
      </w:tr>
    </w:tbl>
    <w:p w:rsidR="00121892" w:rsidRPr="00424986" w:rsidRDefault="00121892" w:rsidP="002D354E">
      <w:pPr>
        <w:shd w:val="clear" w:color="auto" w:fill="FFFFFF"/>
        <w:spacing w:after="0" w:line="240" w:lineRule="auto"/>
        <w:ind w:firstLine="567"/>
        <w:rPr>
          <w:rFonts w:ascii="Times New Roman" w:hAnsi="Times New Roman"/>
          <w:sz w:val="24"/>
          <w:szCs w:val="24"/>
        </w:rPr>
      </w:pPr>
    </w:p>
    <w:p w:rsidR="00121892" w:rsidRPr="00424986" w:rsidRDefault="00121892"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lastRenderedPageBreak/>
        <w:t>В 2021 году выручка от продаж ООО «Ортолайн» увеличилась на 57956 тыс. руб. и с</w:t>
      </w:r>
      <w:r w:rsidRPr="00424986">
        <w:rPr>
          <w:rFonts w:ascii="Times New Roman" w:hAnsi="Times New Roman"/>
          <w:sz w:val="24"/>
          <w:szCs w:val="24"/>
        </w:rPr>
        <w:t>о</w:t>
      </w:r>
      <w:r w:rsidRPr="00424986">
        <w:rPr>
          <w:rFonts w:ascii="Times New Roman" w:hAnsi="Times New Roman"/>
          <w:sz w:val="24"/>
          <w:szCs w:val="24"/>
        </w:rPr>
        <w:t>ставила 57956 тыс. руб. В 2022 году выручка от продаж по сравнению с 2021 годом увелич</w:t>
      </w:r>
      <w:r w:rsidRPr="00424986">
        <w:rPr>
          <w:rFonts w:ascii="Times New Roman" w:hAnsi="Times New Roman"/>
          <w:sz w:val="24"/>
          <w:szCs w:val="24"/>
        </w:rPr>
        <w:t>и</w:t>
      </w:r>
      <w:r w:rsidRPr="00424986">
        <w:rPr>
          <w:rFonts w:ascii="Times New Roman" w:hAnsi="Times New Roman"/>
          <w:sz w:val="24"/>
          <w:szCs w:val="24"/>
        </w:rPr>
        <w:t xml:space="preserve">лась на 93590 тыс. руб. или на161,5% и составила 151546 тыс. руб. </w:t>
      </w:r>
    </w:p>
    <w:p w:rsidR="00121892" w:rsidRPr="00424986" w:rsidRDefault="0012189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В 2021 году по отношению к 2020 году чистая прибыль увеличилась на 12920 тыс. руб. В 2022 году чистый убыток составил 15085 тыс. руб., то есть произошло ее снижение за счет превышения расходов по обычной деятельностью над выручкой, а также прочих расходов над прочими доходами. В результате в 2022 г. убыточность продаж составила 5,7 %, что на 41,6 п.п. меньше уровня 2021 г.</w:t>
      </w:r>
    </w:p>
    <w:p w:rsidR="00121892" w:rsidRPr="00424986" w:rsidRDefault="0012189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Динамика и структура баланса и собственных оборотных средств ООО «Ортолайн» за 2020-2022 годы представлена в таблице 2.</w:t>
      </w:r>
    </w:p>
    <w:p w:rsidR="00BB6FE1" w:rsidRPr="00424986" w:rsidRDefault="00BB6FE1" w:rsidP="002D354E">
      <w:pPr>
        <w:spacing w:after="0" w:line="240" w:lineRule="auto"/>
        <w:ind w:firstLine="567"/>
        <w:jc w:val="right"/>
        <w:rPr>
          <w:rFonts w:ascii="Times New Roman" w:hAnsi="Times New Roman"/>
          <w:b/>
          <w:sz w:val="24"/>
          <w:szCs w:val="24"/>
          <w:lang w:eastAsia="ru-RU"/>
        </w:rPr>
      </w:pPr>
    </w:p>
    <w:p w:rsidR="008A7DBD" w:rsidRDefault="00BB6FE1" w:rsidP="008A7DBD">
      <w:pPr>
        <w:spacing w:after="0" w:line="240" w:lineRule="auto"/>
        <w:jc w:val="center"/>
        <w:rPr>
          <w:rFonts w:ascii="Times New Roman" w:hAnsi="Times New Roman"/>
        </w:rPr>
      </w:pPr>
      <w:r w:rsidRPr="008A7DBD">
        <w:rPr>
          <w:rFonts w:ascii="Times New Roman" w:hAnsi="Times New Roman"/>
          <w:lang w:eastAsia="ru-RU"/>
        </w:rPr>
        <w:t xml:space="preserve">Таблица 2 </w:t>
      </w:r>
      <w:r w:rsidR="008A7DBD" w:rsidRPr="008A7DBD">
        <w:rPr>
          <w:rFonts w:ascii="Times New Roman" w:hAnsi="Times New Roman"/>
          <w:lang w:eastAsia="ru-RU"/>
        </w:rPr>
        <w:t xml:space="preserve">– </w:t>
      </w:r>
      <w:r w:rsidR="00121892" w:rsidRPr="008A7DBD">
        <w:rPr>
          <w:rFonts w:ascii="Times New Roman" w:hAnsi="Times New Roman"/>
          <w:lang w:eastAsia="ru-RU"/>
        </w:rPr>
        <w:t xml:space="preserve">Динамика и структура баланса и собственных оборотных средств </w:t>
      </w:r>
      <w:r w:rsidR="00121892" w:rsidRPr="008A7DBD">
        <w:rPr>
          <w:rFonts w:ascii="Times New Roman" w:hAnsi="Times New Roman"/>
        </w:rPr>
        <w:t>ООО «Орт</w:t>
      </w:r>
      <w:r w:rsidRPr="008A7DBD">
        <w:rPr>
          <w:rFonts w:ascii="Times New Roman" w:hAnsi="Times New Roman"/>
        </w:rPr>
        <w:t xml:space="preserve">олайн» </w:t>
      </w:r>
    </w:p>
    <w:p w:rsidR="00121892" w:rsidRPr="008A7DBD" w:rsidRDefault="00BB6FE1" w:rsidP="008A7DBD">
      <w:pPr>
        <w:spacing w:after="0" w:line="240" w:lineRule="auto"/>
        <w:jc w:val="center"/>
        <w:rPr>
          <w:rFonts w:ascii="Times New Roman" w:hAnsi="Times New Roman"/>
          <w:lang w:eastAsia="ru-RU"/>
        </w:rPr>
      </w:pPr>
      <w:r w:rsidRPr="008A7DBD">
        <w:rPr>
          <w:rFonts w:ascii="Times New Roman" w:hAnsi="Times New Roman"/>
        </w:rPr>
        <w:t>за</w:t>
      </w:r>
      <w:r w:rsidR="00121892" w:rsidRPr="008A7DBD">
        <w:rPr>
          <w:rFonts w:ascii="Times New Roman" w:hAnsi="Times New Roman"/>
          <w:lang w:eastAsia="ru-RU"/>
        </w:rPr>
        <w:t xml:space="preserve"> 2020-2022 годы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39"/>
        <w:gridCol w:w="986"/>
        <w:gridCol w:w="986"/>
        <w:gridCol w:w="986"/>
        <w:gridCol w:w="985"/>
        <w:gridCol w:w="985"/>
        <w:gridCol w:w="987"/>
      </w:tblGrid>
      <w:tr w:rsidR="008A7DBD" w:rsidRPr="008A7DBD" w:rsidTr="008A7DBD">
        <w:trPr>
          <w:trHeight w:val="545"/>
        </w:trPr>
        <w:tc>
          <w:tcPr>
            <w:tcW w:w="1998" w:type="pct"/>
            <w:shd w:val="clear" w:color="auto" w:fill="auto"/>
            <w:vAlign w:val="center"/>
          </w:tcPr>
          <w:p w:rsidR="00121892" w:rsidRPr="008A7DBD" w:rsidRDefault="00121892" w:rsidP="008A7DBD">
            <w:pPr>
              <w:spacing w:after="0" w:line="240" w:lineRule="auto"/>
              <w:jc w:val="center"/>
              <w:rPr>
                <w:rFonts w:ascii="Times New Roman" w:hAnsi="Times New Roman"/>
                <w:lang w:eastAsia="ru-RU"/>
              </w:rPr>
            </w:pPr>
            <w:r w:rsidRPr="008A7DBD">
              <w:rPr>
                <w:rFonts w:ascii="Times New Roman" w:hAnsi="Times New Roman"/>
                <w:lang w:eastAsia="ru-RU"/>
              </w:rPr>
              <w:t>Наименование показателя</w:t>
            </w:r>
          </w:p>
        </w:tc>
        <w:tc>
          <w:tcPr>
            <w:tcW w:w="500" w:type="pct"/>
            <w:shd w:val="clear" w:color="auto" w:fill="auto"/>
            <w:vAlign w:val="center"/>
          </w:tcPr>
          <w:p w:rsidR="00121892" w:rsidRPr="008A7DBD" w:rsidRDefault="00121892" w:rsidP="008A7DBD">
            <w:pPr>
              <w:spacing w:after="0" w:line="240" w:lineRule="auto"/>
              <w:jc w:val="center"/>
              <w:rPr>
                <w:rFonts w:ascii="Times New Roman" w:hAnsi="Times New Roman"/>
                <w:lang w:eastAsia="ru-RU"/>
              </w:rPr>
            </w:pPr>
            <w:r w:rsidRPr="008A7DBD">
              <w:rPr>
                <w:rFonts w:ascii="Times New Roman" w:hAnsi="Times New Roman"/>
                <w:lang w:eastAsia="ru-RU"/>
              </w:rPr>
              <w:t>2020 год</w:t>
            </w:r>
          </w:p>
        </w:tc>
        <w:tc>
          <w:tcPr>
            <w:tcW w:w="500" w:type="pct"/>
            <w:shd w:val="clear" w:color="auto" w:fill="auto"/>
            <w:vAlign w:val="center"/>
          </w:tcPr>
          <w:p w:rsidR="00121892" w:rsidRPr="008A7DBD" w:rsidRDefault="00121892" w:rsidP="008A7DBD">
            <w:pPr>
              <w:spacing w:after="0" w:line="240" w:lineRule="auto"/>
              <w:jc w:val="center"/>
              <w:rPr>
                <w:rFonts w:ascii="Times New Roman" w:hAnsi="Times New Roman"/>
                <w:lang w:eastAsia="ru-RU"/>
              </w:rPr>
            </w:pPr>
            <w:r w:rsidRPr="008A7DBD">
              <w:rPr>
                <w:rFonts w:ascii="Times New Roman" w:hAnsi="Times New Roman"/>
                <w:lang w:eastAsia="ru-RU"/>
              </w:rPr>
              <w:t>Доля в валюте бала</w:t>
            </w:r>
            <w:r w:rsidRPr="008A7DBD">
              <w:rPr>
                <w:rFonts w:ascii="Times New Roman" w:hAnsi="Times New Roman"/>
                <w:lang w:eastAsia="ru-RU"/>
              </w:rPr>
              <w:t>н</w:t>
            </w:r>
            <w:r w:rsidRPr="008A7DBD">
              <w:rPr>
                <w:rFonts w:ascii="Times New Roman" w:hAnsi="Times New Roman"/>
                <w:lang w:eastAsia="ru-RU"/>
              </w:rPr>
              <w:t>са, %</w:t>
            </w:r>
          </w:p>
        </w:tc>
        <w:tc>
          <w:tcPr>
            <w:tcW w:w="500" w:type="pct"/>
            <w:shd w:val="clear" w:color="auto" w:fill="auto"/>
            <w:vAlign w:val="center"/>
          </w:tcPr>
          <w:p w:rsidR="00121892" w:rsidRPr="008A7DBD" w:rsidRDefault="00121892" w:rsidP="008A7DBD">
            <w:pPr>
              <w:spacing w:after="0" w:line="240" w:lineRule="auto"/>
              <w:jc w:val="center"/>
              <w:rPr>
                <w:rFonts w:ascii="Times New Roman" w:hAnsi="Times New Roman"/>
                <w:lang w:eastAsia="ru-RU"/>
              </w:rPr>
            </w:pPr>
            <w:r w:rsidRPr="008A7DBD">
              <w:rPr>
                <w:rFonts w:ascii="Times New Roman" w:hAnsi="Times New Roman"/>
                <w:lang w:eastAsia="ru-RU"/>
              </w:rPr>
              <w:t>2021 год</w:t>
            </w:r>
          </w:p>
        </w:tc>
        <w:tc>
          <w:tcPr>
            <w:tcW w:w="500" w:type="pct"/>
            <w:vAlign w:val="center"/>
          </w:tcPr>
          <w:p w:rsidR="00121892" w:rsidRPr="008A7DBD" w:rsidRDefault="00121892" w:rsidP="008A7DBD">
            <w:pPr>
              <w:spacing w:after="0" w:line="240" w:lineRule="auto"/>
              <w:jc w:val="center"/>
              <w:rPr>
                <w:rFonts w:ascii="Times New Roman" w:hAnsi="Times New Roman"/>
                <w:lang w:eastAsia="ru-RU"/>
              </w:rPr>
            </w:pPr>
            <w:r w:rsidRPr="008A7DBD">
              <w:rPr>
                <w:rFonts w:ascii="Times New Roman" w:hAnsi="Times New Roman"/>
                <w:lang w:eastAsia="ru-RU"/>
              </w:rPr>
              <w:t>Доля в валюте бала</w:t>
            </w:r>
            <w:r w:rsidRPr="008A7DBD">
              <w:rPr>
                <w:rFonts w:ascii="Times New Roman" w:hAnsi="Times New Roman"/>
                <w:lang w:eastAsia="ru-RU"/>
              </w:rPr>
              <w:t>н</w:t>
            </w:r>
            <w:r w:rsidRPr="008A7DBD">
              <w:rPr>
                <w:rFonts w:ascii="Times New Roman" w:hAnsi="Times New Roman"/>
                <w:lang w:eastAsia="ru-RU"/>
              </w:rPr>
              <w:t>са, %</w:t>
            </w:r>
          </w:p>
        </w:tc>
        <w:tc>
          <w:tcPr>
            <w:tcW w:w="500" w:type="pct"/>
            <w:vAlign w:val="center"/>
          </w:tcPr>
          <w:p w:rsidR="00121892" w:rsidRPr="008A7DBD" w:rsidRDefault="00121892" w:rsidP="008A7DBD">
            <w:pPr>
              <w:spacing w:after="0" w:line="240" w:lineRule="auto"/>
              <w:jc w:val="center"/>
              <w:rPr>
                <w:rFonts w:ascii="Times New Roman" w:hAnsi="Times New Roman"/>
                <w:lang w:eastAsia="ru-RU"/>
              </w:rPr>
            </w:pPr>
            <w:r w:rsidRPr="008A7DBD">
              <w:rPr>
                <w:rFonts w:ascii="Times New Roman" w:hAnsi="Times New Roman"/>
                <w:lang w:eastAsia="ru-RU"/>
              </w:rPr>
              <w:t>2022 год</w:t>
            </w:r>
          </w:p>
        </w:tc>
        <w:tc>
          <w:tcPr>
            <w:tcW w:w="501" w:type="pct"/>
            <w:vAlign w:val="center"/>
          </w:tcPr>
          <w:p w:rsidR="00121892" w:rsidRPr="008A7DBD" w:rsidRDefault="00121892" w:rsidP="008A7DBD">
            <w:pPr>
              <w:spacing w:after="0" w:line="240" w:lineRule="auto"/>
              <w:jc w:val="center"/>
              <w:rPr>
                <w:rFonts w:ascii="Times New Roman" w:hAnsi="Times New Roman"/>
                <w:lang w:eastAsia="ru-RU"/>
              </w:rPr>
            </w:pPr>
            <w:r w:rsidRPr="008A7DBD">
              <w:rPr>
                <w:rFonts w:ascii="Times New Roman" w:hAnsi="Times New Roman"/>
                <w:lang w:eastAsia="ru-RU"/>
              </w:rPr>
              <w:t>Доля в валюте бала</w:t>
            </w:r>
            <w:r w:rsidRPr="008A7DBD">
              <w:rPr>
                <w:rFonts w:ascii="Times New Roman" w:hAnsi="Times New Roman"/>
                <w:lang w:eastAsia="ru-RU"/>
              </w:rPr>
              <w:t>н</w:t>
            </w:r>
            <w:r w:rsidRPr="008A7DBD">
              <w:rPr>
                <w:rFonts w:ascii="Times New Roman" w:hAnsi="Times New Roman"/>
                <w:lang w:eastAsia="ru-RU"/>
              </w:rPr>
              <w:t>са, %</w:t>
            </w:r>
          </w:p>
        </w:tc>
      </w:tr>
      <w:tr w:rsidR="008A7DBD" w:rsidRPr="008A7DBD" w:rsidTr="008A7DBD">
        <w:tc>
          <w:tcPr>
            <w:tcW w:w="1998" w:type="pct"/>
            <w:shd w:val="clear" w:color="auto" w:fill="auto"/>
            <w:vAlign w:val="center"/>
          </w:tcPr>
          <w:p w:rsidR="00121892" w:rsidRPr="008A7DBD" w:rsidRDefault="00121892" w:rsidP="008A7DBD">
            <w:pPr>
              <w:spacing w:after="0" w:line="240" w:lineRule="auto"/>
              <w:jc w:val="left"/>
              <w:rPr>
                <w:rFonts w:ascii="Times New Roman" w:hAnsi="Times New Roman"/>
                <w:lang w:eastAsia="ru-RU"/>
              </w:rPr>
            </w:pPr>
            <w:r w:rsidRPr="008A7DBD">
              <w:rPr>
                <w:rFonts w:ascii="Times New Roman" w:hAnsi="Times New Roman"/>
                <w:lang w:eastAsia="ru-RU"/>
              </w:rPr>
              <w:t>Внеоборотные активы, тыс. руб.</w:t>
            </w:r>
          </w:p>
        </w:tc>
        <w:tc>
          <w:tcPr>
            <w:tcW w:w="500" w:type="pct"/>
            <w:shd w:val="clear" w:color="auto" w:fill="auto"/>
            <w:vAlign w:val="center"/>
          </w:tcPr>
          <w:p w:rsidR="00121892" w:rsidRPr="008A7DBD" w:rsidRDefault="00121892" w:rsidP="008A7DBD">
            <w:pPr>
              <w:spacing w:after="0" w:line="240" w:lineRule="auto"/>
              <w:jc w:val="center"/>
              <w:rPr>
                <w:rFonts w:ascii="Times New Roman" w:hAnsi="Times New Roman"/>
              </w:rPr>
            </w:pPr>
            <w:r w:rsidRPr="008A7DBD">
              <w:rPr>
                <w:rFonts w:ascii="Times New Roman" w:hAnsi="Times New Roman"/>
              </w:rPr>
              <w:t>276</w:t>
            </w:r>
          </w:p>
        </w:tc>
        <w:tc>
          <w:tcPr>
            <w:tcW w:w="500" w:type="pct"/>
            <w:shd w:val="clear" w:color="auto" w:fill="auto"/>
            <w:vAlign w:val="center"/>
          </w:tcPr>
          <w:p w:rsidR="00121892" w:rsidRPr="008A7DBD" w:rsidRDefault="00121892" w:rsidP="008A7DBD">
            <w:pPr>
              <w:spacing w:after="0" w:line="240" w:lineRule="auto"/>
              <w:jc w:val="center"/>
              <w:rPr>
                <w:rFonts w:ascii="Times New Roman" w:hAnsi="Times New Roman"/>
              </w:rPr>
            </w:pPr>
            <w:r w:rsidRPr="008A7DBD">
              <w:rPr>
                <w:rFonts w:ascii="Times New Roman" w:hAnsi="Times New Roman"/>
              </w:rPr>
              <w:t>0,7</w:t>
            </w:r>
          </w:p>
        </w:tc>
        <w:tc>
          <w:tcPr>
            <w:tcW w:w="500" w:type="pct"/>
            <w:shd w:val="clear" w:color="auto" w:fill="auto"/>
            <w:vAlign w:val="center"/>
          </w:tcPr>
          <w:p w:rsidR="00121892" w:rsidRPr="008A7DBD" w:rsidRDefault="00121892" w:rsidP="008A7DBD">
            <w:pPr>
              <w:spacing w:after="0" w:line="240" w:lineRule="auto"/>
              <w:jc w:val="center"/>
              <w:rPr>
                <w:rFonts w:ascii="Times New Roman" w:hAnsi="Times New Roman"/>
              </w:rPr>
            </w:pPr>
            <w:r w:rsidRPr="008A7DBD">
              <w:rPr>
                <w:rFonts w:ascii="Times New Roman" w:hAnsi="Times New Roman"/>
              </w:rPr>
              <w:t>258</w:t>
            </w:r>
          </w:p>
        </w:tc>
        <w:tc>
          <w:tcPr>
            <w:tcW w:w="500" w:type="pct"/>
            <w:vAlign w:val="center"/>
          </w:tcPr>
          <w:p w:rsidR="00121892" w:rsidRPr="008A7DBD" w:rsidRDefault="00121892" w:rsidP="008A7DBD">
            <w:pPr>
              <w:spacing w:after="0" w:line="240" w:lineRule="auto"/>
              <w:jc w:val="center"/>
              <w:rPr>
                <w:rFonts w:ascii="Times New Roman" w:hAnsi="Times New Roman"/>
              </w:rPr>
            </w:pPr>
            <w:r w:rsidRPr="008A7DBD">
              <w:rPr>
                <w:rFonts w:ascii="Times New Roman" w:hAnsi="Times New Roman"/>
              </w:rPr>
              <w:t>0,4</w:t>
            </w:r>
          </w:p>
        </w:tc>
        <w:tc>
          <w:tcPr>
            <w:tcW w:w="500" w:type="pct"/>
            <w:vAlign w:val="center"/>
          </w:tcPr>
          <w:p w:rsidR="00121892" w:rsidRPr="008A7DBD" w:rsidRDefault="00121892" w:rsidP="008A7DBD">
            <w:pPr>
              <w:spacing w:after="0" w:line="240" w:lineRule="auto"/>
              <w:jc w:val="center"/>
              <w:rPr>
                <w:rFonts w:ascii="Times New Roman" w:hAnsi="Times New Roman"/>
              </w:rPr>
            </w:pPr>
            <w:r w:rsidRPr="008A7DBD">
              <w:rPr>
                <w:rFonts w:ascii="Times New Roman" w:hAnsi="Times New Roman"/>
              </w:rPr>
              <w:t>250</w:t>
            </w:r>
          </w:p>
        </w:tc>
        <w:tc>
          <w:tcPr>
            <w:tcW w:w="501" w:type="pct"/>
            <w:vAlign w:val="center"/>
          </w:tcPr>
          <w:p w:rsidR="00121892" w:rsidRPr="008A7DBD" w:rsidRDefault="00121892" w:rsidP="008A7DBD">
            <w:pPr>
              <w:spacing w:after="0" w:line="240" w:lineRule="auto"/>
              <w:jc w:val="center"/>
              <w:rPr>
                <w:rFonts w:ascii="Times New Roman" w:hAnsi="Times New Roman"/>
              </w:rPr>
            </w:pPr>
            <w:r w:rsidRPr="008A7DBD">
              <w:rPr>
                <w:rFonts w:ascii="Times New Roman" w:hAnsi="Times New Roman"/>
              </w:rPr>
              <w:t>0,5</w:t>
            </w:r>
          </w:p>
        </w:tc>
      </w:tr>
      <w:tr w:rsidR="008A7DBD" w:rsidRPr="008A7DBD" w:rsidTr="008A7DBD">
        <w:tc>
          <w:tcPr>
            <w:tcW w:w="1998" w:type="pct"/>
            <w:shd w:val="clear" w:color="auto" w:fill="auto"/>
            <w:vAlign w:val="center"/>
          </w:tcPr>
          <w:p w:rsidR="00121892" w:rsidRPr="008A7DBD" w:rsidRDefault="00121892" w:rsidP="008A7DBD">
            <w:pPr>
              <w:spacing w:after="0" w:line="240" w:lineRule="auto"/>
              <w:jc w:val="left"/>
              <w:rPr>
                <w:rFonts w:ascii="Times New Roman" w:hAnsi="Times New Roman"/>
                <w:lang w:eastAsia="ru-RU"/>
              </w:rPr>
            </w:pPr>
            <w:r w:rsidRPr="008A7DBD">
              <w:rPr>
                <w:rFonts w:ascii="Times New Roman" w:hAnsi="Times New Roman"/>
                <w:lang w:eastAsia="ru-RU"/>
              </w:rPr>
              <w:t>Оборотные активы, тыс. руб.</w:t>
            </w:r>
          </w:p>
        </w:tc>
        <w:tc>
          <w:tcPr>
            <w:tcW w:w="500" w:type="pct"/>
            <w:shd w:val="clear" w:color="auto" w:fill="auto"/>
            <w:vAlign w:val="center"/>
          </w:tcPr>
          <w:p w:rsidR="00121892" w:rsidRPr="008A7DBD" w:rsidRDefault="00121892" w:rsidP="008A7DBD">
            <w:pPr>
              <w:spacing w:after="0" w:line="240" w:lineRule="auto"/>
              <w:jc w:val="center"/>
              <w:rPr>
                <w:rFonts w:ascii="Times New Roman" w:hAnsi="Times New Roman"/>
              </w:rPr>
            </w:pPr>
            <w:r w:rsidRPr="008A7DBD">
              <w:rPr>
                <w:rFonts w:ascii="Times New Roman" w:hAnsi="Times New Roman"/>
              </w:rPr>
              <w:t>41109</w:t>
            </w:r>
          </w:p>
        </w:tc>
        <w:tc>
          <w:tcPr>
            <w:tcW w:w="500" w:type="pct"/>
            <w:shd w:val="clear" w:color="auto" w:fill="auto"/>
            <w:vAlign w:val="center"/>
          </w:tcPr>
          <w:p w:rsidR="00121892" w:rsidRPr="008A7DBD" w:rsidRDefault="00121892" w:rsidP="008A7DBD">
            <w:pPr>
              <w:spacing w:after="0" w:line="240" w:lineRule="auto"/>
              <w:jc w:val="center"/>
              <w:rPr>
                <w:rFonts w:ascii="Times New Roman" w:hAnsi="Times New Roman"/>
              </w:rPr>
            </w:pPr>
            <w:r w:rsidRPr="008A7DBD">
              <w:rPr>
                <w:rFonts w:ascii="Times New Roman" w:hAnsi="Times New Roman"/>
              </w:rPr>
              <w:t>99,3</w:t>
            </w:r>
          </w:p>
        </w:tc>
        <w:tc>
          <w:tcPr>
            <w:tcW w:w="500" w:type="pct"/>
            <w:shd w:val="clear" w:color="auto" w:fill="auto"/>
            <w:vAlign w:val="center"/>
          </w:tcPr>
          <w:p w:rsidR="00121892" w:rsidRPr="008A7DBD" w:rsidRDefault="00121892" w:rsidP="008A7DBD">
            <w:pPr>
              <w:spacing w:after="0" w:line="240" w:lineRule="auto"/>
              <w:jc w:val="center"/>
              <w:rPr>
                <w:rFonts w:ascii="Times New Roman" w:hAnsi="Times New Roman"/>
              </w:rPr>
            </w:pPr>
            <w:r w:rsidRPr="008A7DBD">
              <w:rPr>
                <w:rFonts w:ascii="Times New Roman" w:hAnsi="Times New Roman"/>
              </w:rPr>
              <w:t>59610</w:t>
            </w:r>
          </w:p>
        </w:tc>
        <w:tc>
          <w:tcPr>
            <w:tcW w:w="500" w:type="pct"/>
            <w:vAlign w:val="center"/>
          </w:tcPr>
          <w:p w:rsidR="00121892" w:rsidRPr="008A7DBD" w:rsidRDefault="00121892" w:rsidP="008A7DBD">
            <w:pPr>
              <w:spacing w:after="0" w:line="240" w:lineRule="auto"/>
              <w:jc w:val="center"/>
              <w:rPr>
                <w:rFonts w:ascii="Times New Roman" w:hAnsi="Times New Roman"/>
              </w:rPr>
            </w:pPr>
            <w:r w:rsidRPr="008A7DBD">
              <w:rPr>
                <w:rFonts w:ascii="Times New Roman" w:hAnsi="Times New Roman"/>
              </w:rPr>
              <w:t>99,6</w:t>
            </w:r>
          </w:p>
        </w:tc>
        <w:tc>
          <w:tcPr>
            <w:tcW w:w="500" w:type="pct"/>
            <w:vAlign w:val="center"/>
          </w:tcPr>
          <w:p w:rsidR="00121892" w:rsidRPr="008A7DBD" w:rsidRDefault="00121892" w:rsidP="008A7DBD">
            <w:pPr>
              <w:spacing w:after="0" w:line="240" w:lineRule="auto"/>
              <w:jc w:val="center"/>
              <w:rPr>
                <w:rFonts w:ascii="Times New Roman" w:hAnsi="Times New Roman"/>
              </w:rPr>
            </w:pPr>
            <w:r w:rsidRPr="008A7DBD">
              <w:rPr>
                <w:rFonts w:ascii="Times New Roman" w:hAnsi="Times New Roman"/>
              </w:rPr>
              <w:t>48796</w:t>
            </w:r>
          </w:p>
        </w:tc>
        <w:tc>
          <w:tcPr>
            <w:tcW w:w="501" w:type="pct"/>
            <w:vAlign w:val="center"/>
          </w:tcPr>
          <w:p w:rsidR="00121892" w:rsidRPr="008A7DBD" w:rsidRDefault="00121892" w:rsidP="008A7DBD">
            <w:pPr>
              <w:spacing w:after="0" w:line="240" w:lineRule="auto"/>
              <w:jc w:val="center"/>
              <w:rPr>
                <w:rFonts w:ascii="Times New Roman" w:hAnsi="Times New Roman"/>
              </w:rPr>
            </w:pPr>
            <w:r w:rsidRPr="008A7DBD">
              <w:rPr>
                <w:rFonts w:ascii="Times New Roman" w:hAnsi="Times New Roman"/>
              </w:rPr>
              <w:t>99,5</w:t>
            </w:r>
          </w:p>
        </w:tc>
      </w:tr>
      <w:tr w:rsidR="008A7DBD" w:rsidRPr="008A7DBD" w:rsidTr="008A7DBD">
        <w:tc>
          <w:tcPr>
            <w:tcW w:w="1998" w:type="pct"/>
            <w:shd w:val="clear" w:color="auto" w:fill="auto"/>
            <w:vAlign w:val="center"/>
          </w:tcPr>
          <w:p w:rsidR="00121892" w:rsidRPr="008A7DBD" w:rsidRDefault="00121892" w:rsidP="008A7DBD">
            <w:pPr>
              <w:spacing w:after="0" w:line="240" w:lineRule="auto"/>
              <w:jc w:val="left"/>
              <w:rPr>
                <w:rFonts w:ascii="Times New Roman" w:hAnsi="Times New Roman"/>
                <w:lang w:eastAsia="ru-RU"/>
              </w:rPr>
            </w:pPr>
            <w:r w:rsidRPr="008A7DBD">
              <w:rPr>
                <w:rFonts w:ascii="Times New Roman" w:hAnsi="Times New Roman"/>
                <w:lang w:eastAsia="ru-RU"/>
              </w:rPr>
              <w:t>Собственный капитал, тыс. руб.</w:t>
            </w:r>
          </w:p>
        </w:tc>
        <w:tc>
          <w:tcPr>
            <w:tcW w:w="500" w:type="pct"/>
            <w:shd w:val="clear" w:color="auto" w:fill="auto"/>
            <w:vAlign w:val="center"/>
          </w:tcPr>
          <w:p w:rsidR="00121892" w:rsidRPr="008A7DBD" w:rsidRDefault="00121892" w:rsidP="008A7DBD">
            <w:pPr>
              <w:spacing w:after="0" w:line="240" w:lineRule="auto"/>
              <w:jc w:val="center"/>
              <w:rPr>
                <w:rFonts w:ascii="Times New Roman" w:hAnsi="Times New Roman"/>
              </w:rPr>
            </w:pPr>
            <w:r w:rsidRPr="008A7DBD">
              <w:rPr>
                <w:rFonts w:ascii="Times New Roman" w:hAnsi="Times New Roman"/>
              </w:rPr>
              <w:t>41370</w:t>
            </w:r>
          </w:p>
        </w:tc>
        <w:tc>
          <w:tcPr>
            <w:tcW w:w="500" w:type="pct"/>
            <w:shd w:val="clear" w:color="auto" w:fill="auto"/>
            <w:vAlign w:val="center"/>
          </w:tcPr>
          <w:p w:rsidR="00121892" w:rsidRPr="008A7DBD" w:rsidRDefault="00121892" w:rsidP="008A7DBD">
            <w:pPr>
              <w:spacing w:after="0" w:line="240" w:lineRule="auto"/>
              <w:jc w:val="center"/>
              <w:rPr>
                <w:rFonts w:ascii="Times New Roman" w:hAnsi="Times New Roman"/>
              </w:rPr>
            </w:pPr>
            <w:r w:rsidRPr="008A7DBD">
              <w:rPr>
                <w:rFonts w:ascii="Times New Roman" w:hAnsi="Times New Roman"/>
              </w:rPr>
              <w:t>100,0</w:t>
            </w:r>
          </w:p>
        </w:tc>
        <w:tc>
          <w:tcPr>
            <w:tcW w:w="500" w:type="pct"/>
            <w:shd w:val="clear" w:color="auto" w:fill="auto"/>
            <w:vAlign w:val="center"/>
          </w:tcPr>
          <w:p w:rsidR="00121892" w:rsidRPr="008A7DBD" w:rsidRDefault="00121892" w:rsidP="008A7DBD">
            <w:pPr>
              <w:spacing w:after="0" w:line="240" w:lineRule="auto"/>
              <w:jc w:val="center"/>
              <w:rPr>
                <w:rFonts w:ascii="Times New Roman" w:hAnsi="Times New Roman"/>
              </w:rPr>
            </w:pPr>
            <w:r w:rsidRPr="008A7DBD">
              <w:rPr>
                <w:rFonts w:ascii="Times New Roman" w:hAnsi="Times New Roman"/>
              </w:rPr>
              <w:t>45806</w:t>
            </w:r>
          </w:p>
        </w:tc>
        <w:tc>
          <w:tcPr>
            <w:tcW w:w="500" w:type="pct"/>
            <w:vAlign w:val="center"/>
          </w:tcPr>
          <w:p w:rsidR="00121892" w:rsidRPr="008A7DBD" w:rsidRDefault="00121892" w:rsidP="008A7DBD">
            <w:pPr>
              <w:spacing w:after="0" w:line="240" w:lineRule="auto"/>
              <w:jc w:val="center"/>
              <w:rPr>
                <w:rFonts w:ascii="Times New Roman" w:hAnsi="Times New Roman"/>
              </w:rPr>
            </w:pPr>
            <w:r w:rsidRPr="008A7DBD">
              <w:rPr>
                <w:rFonts w:ascii="Times New Roman" w:hAnsi="Times New Roman"/>
              </w:rPr>
              <w:t>76,5</w:t>
            </w:r>
          </w:p>
        </w:tc>
        <w:tc>
          <w:tcPr>
            <w:tcW w:w="500" w:type="pct"/>
            <w:vAlign w:val="center"/>
          </w:tcPr>
          <w:p w:rsidR="00121892" w:rsidRPr="008A7DBD" w:rsidRDefault="00121892" w:rsidP="008A7DBD">
            <w:pPr>
              <w:spacing w:after="0" w:line="240" w:lineRule="auto"/>
              <w:jc w:val="center"/>
              <w:rPr>
                <w:rFonts w:ascii="Times New Roman" w:hAnsi="Times New Roman"/>
              </w:rPr>
            </w:pPr>
            <w:r w:rsidRPr="008A7DBD">
              <w:rPr>
                <w:rFonts w:ascii="Times New Roman" w:hAnsi="Times New Roman"/>
              </w:rPr>
              <w:t>-1045</w:t>
            </w:r>
          </w:p>
        </w:tc>
        <w:tc>
          <w:tcPr>
            <w:tcW w:w="501" w:type="pct"/>
            <w:vAlign w:val="center"/>
          </w:tcPr>
          <w:p w:rsidR="00121892" w:rsidRPr="008A7DBD" w:rsidRDefault="00121892" w:rsidP="008A7DBD">
            <w:pPr>
              <w:spacing w:after="0" w:line="240" w:lineRule="auto"/>
              <w:jc w:val="center"/>
              <w:rPr>
                <w:rFonts w:ascii="Times New Roman" w:hAnsi="Times New Roman"/>
              </w:rPr>
            </w:pPr>
            <w:r w:rsidRPr="008A7DBD">
              <w:rPr>
                <w:rFonts w:ascii="Times New Roman" w:hAnsi="Times New Roman"/>
              </w:rPr>
              <w:t>-2,1</w:t>
            </w:r>
          </w:p>
        </w:tc>
      </w:tr>
      <w:tr w:rsidR="008A7DBD" w:rsidRPr="008A7DBD" w:rsidTr="008A7DBD">
        <w:tc>
          <w:tcPr>
            <w:tcW w:w="1998" w:type="pct"/>
            <w:shd w:val="clear" w:color="auto" w:fill="auto"/>
            <w:vAlign w:val="center"/>
          </w:tcPr>
          <w:p w:rsidR="00121892" w:rsidRPr="008A7DBD" w:rsidRDefault="00121892" w:rsidP="008A7DBD">
            <w:pPr>
              <w:spacing w:after="0" w:line="240" w:lineRule="auto"/>
              <w:jc w:val="left"/>
              <w:rPr>
                <w:rFonts w:ascii="Times New Roman" w:hAnsi="Times New Roman"/>
                <w:lang w:eastAsia="ru-RU"/>
              </w:rPr>
            </w:pPr>
            <w:r w:rsidRPr="008A7DBD">
              <w:rPr>
                <w:rFonts w:ascii="Times New Roman" w:hAnsi="Times New Roman"/>
                <w:lang w:eastAsia="ru-RU"/>
              </w:rPr>
              <w:t>Долгосрочные обязательства</w:t>
            </w:r>
          </w:p>
        </w:tc>
        <w:tc>
          <w:tcPr>
            <w:tcW w:w="500" w:type="pct"/>
            <w:shd w:val="clear" w:color="auto" w:fill="auto"/>
            <w:vAlign w:val="center"/>
          </w:tcPr>
          <w:p w:rsidR="00121892" w:rsidRPr="008A7DBD" w:rsidRDefault="00121892" w:rsidP="008A7DBD">
            <w:pPr>
              <w:spacing w:after="0" w:line="240" w:lineRule="auto"/>
              <w:jc w:val="center"/>
              <w:rPr>
                <w:rFonts w:ascii="Times New Roman" w:hAnsi="Times New Roman"/>
              </w:rPr>
            </w:pPr>
            <w:r w:rsidRPr="008A7DBD">
              <w:rPr>
                <w:rFonts w:ascii="Times New Roman" w:hAnsi="Times New Roman"/>
              </w:rPr>
              <w:t>17</w:t>
            </w:r>
          </w:p>
        </w:tc>
        <w:tc>
          <w:tcPr>
            <w:tcW w:w="500" w:type="pct"/>
            <w:shd w:val="clear" w:color="auto" w:fill="auto"/>
            <w:vAlign w:val="center"/>
          </w:tcPr>
          <w:p w:rsidR="00121892" w:rsidRPr="008A7DBD" w:rsidRDefault="00121892" w:rsidP="008A7DBD">
            <w:pPr>
              <w:spacing w:after="0" w:line="240" w:lineRule="auto"/>
              <w:jc w:val="center"/>
              <w:rPr>
                <w:rFonts w:ascii="Times New Roman" w:hAnsi="Times New Roman"/>
              </w:rPr>
            </w:pPr>
            <w:r w:rsidRPr="008A7DBD">
              <w:rPr>
                <w:rFonts w:ascii="Times New Roman" w:hAnsi="Times New Roman"/>
              </w:rPr>
              <w:t>0,0</w:t>
            </w:r>
          </w:p>
        </w:tc>
        <w:tc>
          <w:tcPr>
            <w:tcW w:w="500" w:type="pct"/>
            <w:shd w:val="clear" w:color="auto" w:fill="auto"/>
            <w:vAlign w:val="center"/>
          </w:tcPr>
          <w:p w:rsidR="00121892" w:rsidRPr="008A7DBD" w:rsidRDefault="00121892" w:rsidP="008A7DBD">
            <w:pPr>
              <w:spacing w:after="0" w:line="240" w:lineRule="auto"/>
              <w:jc w:val="center"/>
              <w:rPr>
                <w:rFonts w:ascii="Times New Roman" w:hAnsi="Times New Roman"/>
              </w:rPr>
            </w:pPr>
            <w:r w:rsidRPr="008A7DBD">
              <w:rPr>
                <w:rFonts w:ascii="Times New Roman" w:hAnsi="Times New Roman"/>
              </w:rPr>
              <w:t>17</w:t>
            </w:r>
          </w:p>
        </w:tc>
        <w:tc>
          <w:tcPr>
            <w:tcW w:w="500" w:type="pct"/>
            <w:vAlign w:val="center"/>
          </w:tcPr>
          <w:p w:rsidR="00121892" w:rsidRPr="008A7DBD" w:rsidRDefault="00121892" w:rsidP="008A7DBD">
            <w:pPr>
              <w:spacing w:after="0" w:line="240" w:lineRule="auto"/>
              <w:jc w:val="center"/>
              <w:rPr>
                <w:rFonts w:ascii="Times New Roman" w:hAnsi="Times New Roman"/>
              </w:rPr>
            </w:pPr>
            <w:r w:rsidRPr="008A7DBD">
              <w:rPr>
                <w:rFonts w:ascii="Times New Roman" w:hAnsi="Times New Roman"/>
              </w:rPr>
              <w:t>0,0</w:t>
            </w:r>
          </w:p>
        </w:tc>
        <w:tc>
          <w:tcPr>
            <w:tcW w:w="500" w:type="pct"/>
            <w:vAlign w:val="center"/>
          </w:tcPr>
          <w:p w:rsidR="00121892" w:rsidRPr="008A7DBD" w:rsidRDefault="00121892" w:rsidP="008A7DBD">
            <w:pPr>
              <w:spacing w:after="0" w:line="240" w:lineRule="auto"/>
              <w:jc w:val="center"/>
              <w:rPr>
                <w:rFonts w:ascii="Times New Roman" w:hAnsi="Times New Roman"/>
              </w:rPr>
            </w:pPr>
            <w:r w:rsidRPr="008A7DBD">
              <w:rPr>
                <w:rFonts w:ascii="Times New Roman" w:hAnsi="Times New Roman"/>
              </w:rPr>
              <w:t>28517</w:t>
            </w:r>
          </w:p>
        </w:tc>
        <w:tc>
          <w:tcPr>
            <w:tcW w:w="501" w:type="pct"/>
            <w:vAlign w:val="center"/>
          </w:tcPr>
          <w:p w:rsidR="00121892" w:rsidRPr="008A7DBD" w:rsidRDefault="00121892" w:rsidP="008A7DBD">
            <w:pPr>
              <w:spacing w:after="0" w:line="240" w:lineRule="auto"/>
              <w:jc w:val="center"/>
              <w:rPr>
                <w:rFonts w:ascii="Times New Roman" w:hAnsi="Times New Roman"/>
              </w:rPr>
            </w:pPr>
            <w:r w:rsidRPr="008A7DBD">
              <w:rPr>
                <w:rFonts w:ascii="Times New Roman" w:hAnsi="Times New Roman"/>
              </w:rPr>
              <w:t>58,1</w:t>
            </w:r>
          </w:p>
        </w:tc>
      </w:tr>
      <w:tr w:rsidR="008A7DBD" w:rsidRPr="008A7DBD" w:rsidTr="008A7DBD">
        <w:tc>
          <w:tcPr>
            <w:tcW w:w="1998" w:type="pct"/>
            <w:shd w:val="clear" w:color="auto" w:fill="auto"/>
            <w:vAlign w:val="center"/>
          </w:tcPr>
          <w:p w:rsidR="00121892" w:rsidRPr="008A7DBD" w:rsidRDefault="00121892" w:rsidP="008A7DBD">
            <w:pPr>
              <w:spacing w:after="0" w:line="240" w:lineRule="auto"/>
              <w:jc w:val="left"/>
              <w:rPr>
                <w:rFonts w:ascii="Times New Roman" w:hAnsi="Times New Roman"/>
                <w:lang w:eastAsia="ru-RU"/>
              </w:rPr>
            </w:pPr>
            <w:r w:rsidRPr="008A7DBD">
              <w:rPr>
                <w:rFonts w:ascii="Times New Roman" w:hAnsi="Times New Roman"/>
                <w:lang w:eastAsia="ru-RU"/>
              </w:rPr>
              <w:t>Краткосрочные обязательства, тыс.руб.</w:t>
            </w:r>
          </w:p>
        </w:tc>
        <w:tc>
          <w:tcPr>
            <w:tcW w:w="500" w:type="pct"/>
            <w:shd w:val="clear" w:color="auto" w:fill="auto"/>
            <w:vAlign w:val="center"/>
          </w:tcPr>
          <w:p w:rsidR="00121892" w:rsidRPr="008A7DBD" w:rsidRDefault="00121892" w:rsidP="008A7DBD">
            <w:pPr>
              <w:spacing w:after="0" w:line="240" w:lineRule="auto"/>
              <w:jc w:val="center"/>
              <w:rPr>
                <w:rFonts w:ascii="Times New Roman" w:hAnsi="Times New Roman"/>
              </w:rPr>
            </w:pPr>
            <w:r w:rsidRPr="008A7DBD">
              <w:rPr>
                <w:rFonts w:ascii="Times New Roman" w:hAnsi="Times New Roman"/>
              </w:rPr>
              <w:t>0</w:t>
            </w:r>
          </w:p>
        </w:tc>
        <w:tc>
          <w:tcPr>
            <w:tcW w:w="500" w:type="pct"/>
            <w:shd w:val="clear" w:color="auto" w:fill="auto"/>
            <w:vAlign w:val="center"/>
          </w:tcPr>
          <w:p w:rsidR="00121892" w:rsidRPr="008A7DBD" w:rsidRDefault="00121892" w:rsidP="008A7DBD">
            <w:pPr>
              <w:spacing w:after="0" w:line="240" w:lineRule="auto"/>
              <w:jc w:val="center"/>
              <w:rPr>
                <w:rFonts w:ascii="Times New Roman" w:hAnsi="Times New Roman"/>
              </w:rPr>
            </w:pPr>
            <w:r w:rsidRPr="008A7DBD">
              <w:rPr>
                <w:rFonts w:ascii="Times New Roman" w:hAnsi="Times New Roman"/>
              </w:rPr>
              <w:t>0,0</w:t>
            </w:r>
          </w:p>
        </w:tc>
        <w:tc>
          <w:tcPr>
            <w:tcW w:w="500" w:type="pct"/>
            <w:shd w:val="clear" w:color="auto" w:fill="auto"/>
            <w:vAlign w:val="center"/>
          </w:tcPr>
          <w:p w:rsidR="00121892" w:rsidRPr="008A7DBD" w:rsidRDefault="00121892" w:rsidP="008A7DBD">
            <w:pPr>
              <w:spacing w:after="0" w:line="240" w:lineRule="auto"/>
              <w:jc w:val="center"/>
              <w:rPr>
                <w:rFonts w:ascii="Times New Roman" w:hAnsi="Times New Roman"/>
              </w:rPr>
            </w:pPr>
            <w:r w:rsidRPr="008A7DBD">
              <w:rPr>
                <w:rFonts w:ascii="Times New Roman" w:hAnsi="Times New Roman"/>
              </w:rPr>
              <w:t>14045</w:t>
            </w:r>
          </w:p>
        </w:tc>
        <w:tc>
          <w:tcPr>
            <w:tcW w:w="500" w:type="pct"/>
            <w:vAlign w:val="center"/>
          </w:tcPr>
          <w:p w:rsidR="00121892" w:rsidRPr="008A7DBD" w:rsidRDefault="00121892" w:rsidP="008A7DBD">
            <w:pPr>
              <w:spacing w:after="0" w:line="240" w:lineRule="auto"/>
              <w:jc w:val="center"/>
              <w:rPr>
                <w:rFonts w:ascii="Times New Roman" w:hAnsi="Times New Roman"/>
              </w:rPr>
            </w:pPr>
            <w:r w:rsidRPr="008A7DBD">
              <w:rPr>
                <w:rFonts w:ascii="Times New Roman" w:hAnsi="Times New Roman"/>
              </w:rPr>
              <w:t>23,5</w:t>
            </w:r>
          </w:p>
        </w:tc>
        <w:tc>
          <w:tcPr>
            <w:tcW w:w="500" w:type="pct"/>
            <w:vAlign w:val="center"/>
          </w:tcPr>
          <w:p w:rsidR="00121892" w:rsidRPr="008A7DBD" w:rsidRDefault="00121892" w:rsidP="008A7DBD">
            <w:pPr>
              <w:spacing w:after="0" w:line="240" w:lineRule="auto"/>
              <w:jc w:val="center"/>
              <w:rPr>
                <w:rFonts w:ascii="Times New Roman" w:hAnsi="Times New Roman"/>
              </w:rPr>
            </w:pPr>
            <w:r w:rsidRPr="008A7DBD">
              <w:rPr>
                <w:rFonts w:ascii="Times New Roman" w:hAnsi="Times New Roman"/>
              </w:rPr>
              <w:t>21574</w:t>
            </w:r>
          </w:p>
        </w:tc>
        <w:tc>
          <w:tcPr>
            <w:tcW w:w="501" w:type="pct"/>
            <w:vAlign w:val="center"/>
          </w:tcPr>
          <w:p w:rsidR="00121892" w:rsidRPr="008A7DBD" w:rsidRDefault="00121892" w:rsidP="008A7DBD">
            <w:pPr>
              <w:spacing w:after="0" w:line="240" w:lineRule="auto"/>
              <w:jc w:val="center"/>
              <w:rPr>
                <w:rFonts w:ascii="Times New Roman" w:hAnsi="Times New Roman"/>
              </w:rPr>
            </w:pPr>
            <w:r w:rsidRPr="008A7DBD">
              <w:rPr>
                <w:rFonts w:ascii="Times New Roman" w:hAnsi="Times New Roman"/>
              </w:rPr>
              <w:t>44,0</w:t>
            </w:r>
          </w:p>
        </w:tc>
      </w:tr>
      <w:tr w:rsidR="008A7DBD" w:rsidRPr="008A7DBD" w:rsidTr="008A7DBD">
        <w:tc>
          <w:tcPr>
            <w:tcW w:w="1998" w:type="pct"/>
            <w:shd w:val="clear" w:color="auto" w:fill="auto"/>
            <w:vAlign w:val="center"/>
          </w:tcPr>
          <w:p w:rsidR="00121892" w:rsidRPr="008A7DBD" w:rsidRDefault="00121892" w:rsidP="008A7DBD">
            <w:pPr>
              <w:spacing w:after="0" w:line="240" w:lineRule="auto"/>
              <w:jc w:val="left"/>
              <w:rPr>
                <w:rFonts w:ascii="Times New Roman" w:hAnsi="Times New Roman"/>
                <w:lang w:eastAsia="ru-RU"/>
              </w:rPr>
            </w:pPr>
            <w:r w:rsidRPr="008A7DBD">
              <w:rPr>
                <w:rFonts w:ascii="Times New Roman" w:hAnsi="Times New Roman"/>
                <w:lang w:eastAsia="ru-RU"/>
              </w:rPr>
              <w:t>Валюта баланса, тыс. руб.</w:t>
            </w:r>
          </w:p>
        </w:tc>
        <w:tc>
          <w:tcPr>
            <w:tcW w:w="500" w:type="pct"/>
            <w:shd w:val="clear" w:color="auto" w:fill="auto"/>
            <w:vAlign w:val="center"/>
          </w:tcPr>
          <w:p w:rsidR="00121892" w:rsidRPr="008A7DBD" w:rsidRDefault="00121892" w:rsidP="008A7DBD">
            <w:pPr>
              <w:spacing w:after="0" w:line="240" w:lineRule="auto"/>
              <w:jc w:val="center"/>
              <w:rPr>
                <w:rFonts w:ascii="Times New Roman" w:hAnsi="Times New Roman"/>
              </w:rPr>
            </w:pPr>
            <w:r w:rsidRPr="008A7DBD">
              <w:rPr>
                <w:rFonts w:ascii="Times New Roman" w:hAnsi="Times New Roman"/>
              </w:rPr>
              <w:t>41387</w:t>
            </w:r>
          </w:p>
        </w:tc>
        <w:tc>
          <w:tcPr>
            <w:tcW w:w="500" w:type="pct"/>
            <w:shd w:val="clear" w:color="auto" w:fill="auto"/>
            <w:vAlign w:val="center"/>
          </w:tcPr>
          <w:p w:rsidR="00121892" w:rsidRPr="008A7DBD" w:rsidRDefault="00121892" w:rsidP="008A7DBD">
            <w:pPr>
              <w:spacing w:after="0" w:line="240" w:lineRule="auto"/>
              <w:jc w:val="center"/>
              <w:rPr>
                <w:rFonts w:ascii="Times New Roman" w:hAnsi="Times New Roman"/>
              </w:rPr>
            </w:pPr>
            <w:r w:rsidRPr="008A7DBD">
              <w:rPr>
                <w:rFonts w:ascii="Times New Roman" w:hAnsi="Times New Roman"/>
              </w:rPr>
              <w:t>100,0</w:t>
            </w:r>
          </w:p>
        </w:tc>
        <w:tc>
          <w:tcPr>
            <w:tcW w:w="500" w:type="pct"/>
            <w:shd w:val="clear" w:color="auto" w:fill="auto"/>
            <w:vAlign w:val="center"/>
          </w:tcPr>
          <w:p w:rsidR="00121892" w:rsidRPr="008A7DBD" w:rsidRDefault="00121892" w:rsidP="008A7DBD">
            <w:pPr>
              <w:spacing w:after="0" w:line="240" w:lineRule="auto"/>
              <w:jc w:val="center"/>
              <w:rPr>
                <w:rFonts w:ascii="Times New Roman" w:hAnsi="Times New Roman"/>
              </w:rPr>
            </w:pPr>
            <w:r w:rsidRPr="008A7DBD">
              <w:rPr>
                <w:rFonts w:ascii="Times New Roman" w:hAnsi="Times New Roman"/>
              </w:rPr>
              <w:t>59868</w:t>
            </w:r>
          </w:p>
        </w:tc>
        <w:tc>
          <w:tcPr>
            <w:tcW w:w="500" w:type="pct"/>
            <w:vAlign w:val="center"/>
          </w:tcPr>
          <w:p w:rsidR="00121892" w:rsidRPr="008A7DBD" w:rsidRDefault="00121892" w:rsidP="008A7DBD">
            <w:pPr>
              <w:spacing w:after="0" w:line="240" w:lineRule="auto"/>
              <w:jc w:val="center"/>
              <w:rPr>
                <w:rFonts w:ascii="Times New Roman" w:hAnsi="Times New Roman"/>
              </w:rPr>
            </w:pPr>
            <w:r w:rsidRPr="008A7DBD">
              <w:rPr>
                <w:rFonts w:ascii="Times New Roman" w:hAnsi="Times New Roman"/>
              </w:rPr>
              <w:t>100,0</w:t>
            </w:r>
          </w:p>
        </w:tc>
        <w:tc>
          <w:tcPr>
            <w:tcW w:w="500" w:type="pct"/>
            <w:vAlign w:val="center"/>
          </w:tcPr>
          <w:p w:rsidR="00121892" w:rsidRPr="008A7DBD" w:rsidRDefault="00121892" w:rsidP="008A7DBD">
            <w:pPr>
              <w:spacing w:after="0" w:line="240" w:lineRule="auto"/>
              <w:jc w:val="center"/>
              <w:rPr>
                <w:rFonts w:ascii="Times New Roman" w:hAnsi="Times New Roman"/>
              </w:rPr>
            </w:pPr>
            <w:r w:rsidRPr="008A7DBD">
              <w:rPr>
                <w:rFonts w:ascii="Times New Roman" w:hAnsi="Times New Roman"/>
              </w:rPr>
              <w:t>49046</w:t>
            </w:r>
          </w:p>
        </w:tc>
        <w:tc>
          <w:tcPr>
            <w:tcW w:w="501" w:type="pct"/>
            <w:vAlign w:val="center"/>
          </w:tcPr>
          <w:p w:rsidR="00121892" w:rsidRPr="008A7DBD" w:rsidRDefault="00121892" w:rsidP="008A7DBD">
            <w:pPr>
              <w:spacing w:after="0" w:line="240" w:lineRule="auto"/>
              <w:jc w:val="center"/>
              <w:rPr>
                <w:rFonts w:ascii="Times New Roman" w:hAnsi="Times New Roman"/>
              </w:rPr>
            </w:pPr>
            <w:r w:rsidRPr="008A7DBD">
              <w:rPr>
                <w:rFonts w:ascii="Times New Roman" w:hAnsi="Times New Roman"/>
              </w:rPr>
              <w:t>100,0</w:t>
            </w:r>
          </w:p>
        </w:tc>
      </w:tr>
      <w:tr w:rsidR="008A7DBD" w:rsidRPr="008A7DBD" w:rsidTr="008A7DBD">
        <w:tc>
          <w:tcPr>
            <w:tcW w:w="1998" w:type="pct"/>
            <w:shd w:val="clear" w:color="auto" w:fill="auto"/>
            <w:vAlign w:val="center"/>
          </w:tcPr>
          <w:p w:rsidR="008A7DBD" w:rsidRDefault="00121892" w:rsidP="008A7DBD">
            <w:pPr>
              <w:spacing w:after="0" w:line="240" w:lineRule="auto"/>
              <w:jc w:val="left"/>
              <w:rPr>
                <w:rFonts w:ascii="Times New Roman" w:hAnsi="Times New Roman"/>
                <w:lang w:eastAsia="ru-RU"/>
              </w:rPr>
            </w:pPr>
            <w:r w:rsidRPr="008A7DBD">
              <w:rPr>
                <w:rFonts w:ascii="Times New Roman" w:hAnsi="Times New Roman"/>
                <w:lang w:eastAsia="ru-RU"/>
              </w:rPr>
              <w:t xml:space="preserve">Собственные оборотные средства, </w:t>
            </w:r>
          </w:p>
          <w:p w:rsidR="00121892" w:rsidRPr="008A7DBD" w:rsidRDefault="00121892" w:rsidP="008A7DBD">
            <w:pPr>
              <w:spacing w:after="0" w:line="240" w:lineRule="auto"/>
              <w:jc w:val="left"/>
              <w:rPr>
                <w:rFonts w:ascii="Times New Roman" w:hAnsi="Times New Roman"/>
                <w:lang w:eastAsia="ru-RU"/>
              </w:rPr>
            </w:pPr>
            <w:r w:rsidRPr="008A7DBD">
              <w:rPr>
                <w:rFonts w:ascii="Times New Roman" w:hAnsi="Times New Roman"/>
                <w:lang w:eastAsia="ru-RU"/>
              </w:rPr>
              <w:t>тыс. руб.</w:t>
            </w:r>
          </w:p>
        </w:tc>
        <w:tc>
          <w:tcPr>
            <w:tcW w:w="500" w:type="pct"/>
            <w:shd w:val="clear" w:color="auto" w:fill="auto"/>
            <w:vAlign w:val="center"/>
          </w:tcPr>
          <w:p w:rsidR="00121892" w:rsidRPr="008A7DBD" w:rsidRDefault="00121892" w:rsidP="008A7DBD">
            <w:pPr>
              <w:spacing w:after="0" w:line="240" w:lineRule="auto"/>
              <w:jc w:val="center"/>
              <w:rPr>
                <w:rFonts w:ascii="Times New Roman" w:hAnsi="Times New Roman"/>
              </w:rPr>
            </w:pPr>
            <w:r w:rsidRPr="008A7DBD">
              <w:rPr>
                <w:rFonts w:ascii="Times New Roman" w:hAnsi="Times New Roman"/>
              </w:rPr>
              <w:t>41109</w:t>
            </w:r>
          </w:p>
        </w:tc>
        <w:tc>
          <w:tcPr>
            <w:tcW w:w="500" w:type="pct"/>
            <w:shd w:val="clear" w:color="auto" w:fill="auto"/>
            <w:vAlign w:val="center"/>
          </w:tcPr>
          <w:p w:rsidR="00121892" w:rsidRPr="008A7DBD" w:rsidRDefault="00121892" w:rsidP="008A7DBD">
            <w:pPr>
              <w:spacing w:after="0" w:line="240" w:lineRule="auto"/>
              <w:jc w:val="center"/>
              <w:rPr>
                <w:rFonts w:ascii="Times New Roman" w:hAnsi="Times New Roman"/>
              </w:rPr>
            </w:pPr>
            <w:r w:rsidRPr="008A7DBD">
              <w:rPr>
                <w:rFonts w:ascii="Times New Roman" w:hAnsi="Times New Roman"/>
              </w:rPr>
              <w:t>99,3</w:t>
            </w:r>
          </w:p>
        </w:tc>
        <w:tc>
          <w:tcPr>
            <w:tcW w:w="500" w:type="pct"/>
            <w:shd w:val="clear" w:color="auto" w:fill="auto"/>
            <w:vAlign w:val="center"/>
          </w:tcPr>
          <w:p w:rsidR="00121892" w:rsidRPr="008A7DBD" w:rsidRDefault="00121892" w:rsidP="008A7DBD">
            <w:pPr>
              <w:spacing w:after="0" w:line="240" w:lineRule="auto"/>
              <w:jc w:val="center"/>
              <w:rPr>
                <w:rFonts w:ascii="Times New Roman" w:hAnsi="Times New Roman"/>
              </w:rPr>
            </w:pPr>
            <w:r w:rsidRPr="008A7DBD">
              <w:rPr>
                <w:rFonts w:ascii="Times New Roman" w:hAnsi="Times New Roman"/>
              </w:rPr>
              <w:t>45565</w:t>
            </w:r>
          </w:p>
        </w:tc>
        <w:tc>
          <w:tcPr>
            <w:tcW w:w="500" w:type="pct"/>
            <w:vAlign w:val="center"/>
          </w:tcPr>
          <w:p w:rsidR="00121892" w:rsidRPr="008A7DBD" w:rsidRDefault="00121892" w:rsidP="008A7DBD">
            <w:pPr>
              <w:spacing w:after="0" w:line="240" w:lineRule="auto"/>
              <w:jc w:val="center"/>
              <w:rPr>
                <w:rFonts w:ascii="Times New Roman" w:hAnsi="Times New Roman"/>
              </w:rPr>
            </w:pPr>
            <w:r w:rsidRPr="008A7DBD">
              <w:rPr>
                <w:rFonts w:ascii="Times New Roman" w:hAnsi="Times New Roman"/>
              </w:rPr>
              <w:t>76,1</w:t>
            </w:r>
          </w:p>
        </w:tc>
        <w:tc>
          <w:tcPr>
            <w:tcW w:w="500" w:type="pct"/>
            <w:vAlign w:val="center"/>
          </w:tcPr>
          <w:p w:rsidR="00121892" w:rsidRPr="008A7DBD" w:rsidRDefault="00121892" w:rsidP="008A7DBD">
            <w:pPr>
              <w:spacing w:after="0" w:line="240" w:lineRule="auto"/>
              <w:jc w:val="center"/>
              <w:rPr>
                <w:rFonts w:ascii="Times New Roman" w:hAnsi="Times New Roman"/>
              </w:rPr>
            </w:pPr>
            <w:r w:rsidRPr="008A7DBD">
              <w:rPr>
                <w:rFonts w:ascii="Times New Roman" w:hAnsi="Times New Roman"/>
              </w:rPr>
              <w:t>27222</w:t>
            </w:r>
          </w:p>
        </w:tc>
        <w:tc>
          <w:tcPr>
            <w:tcW w:w="501" w:type="pct"/>
            <w:vAlign w:val="center"/>
          </w:tcPr>
          <w:p w:rsidR="00121892" w:rsidRPr="008A7DBD" w:rsidRDefault="00121892" w:rsidP="008A7DBD">
            <w:pPr>
              <w:spacing w:after="0" w:line="240" w:lineRule="auto"/>
              <w:jc w:val="center"/>
              <w:rPr>
                <w:rFonts w:ascii="Times New Roman" w:hAnsi="Times New Roman"/>
              </w:rPr>
            </w:pPr>
            <w:r w:rsidRPr="008A7DBD">
              <w:rPr>
                <w:rFonts w:ascii="Times New Roman" w:hAnsi="Times New Roman"/>
              </w:rPr>
              <w:t>55,5</w:t>
            </w:r>
          </w:p>
        </w:tc>
      </w:tr>
      <w:tr w:rsidR="008A7DBD" w:rsidRPr="008A7DBD" w:rsidTr="008A7DBD">
        <w:tc>
          <w:tcPr>
            <w:tcW w:w="1998" w:type="pct"/>
            <w:shd w:val="clear" w:color="auto" w:fill="auto"/>
            <w:vAlign w:val="center"/>
          </w:tcPr>
          <w:p w:rsidR="00121892" w:rsidRPr="008A7DBD" w:rsidRDefault="00121892" w:rsidP="008A7DBD">
            <w:pPr>
              <w:spacing w:after="0" w:line="240" w:lineRule="auto"/>
              <w:jc w:val="left"/>
              <w:rPr>
                <w:rFonts w:ascii="Times New Roman" w:hAnsi="Times New Roman"/>
                <w:lang w:eastAsia="ru-RU"/>
              </w:rPr>
            </w:pPr>
            <w:r w:rsidRPr="008A7DBD">
              <w:rPr>
                <w:rFonts w:ascii="Times New Roman" w:hAnsi="Times New Roman"/>
                <w:lang w:eastAsia="ru-RU"/>
              </w:rPr>
              <w:t>Доля собственных оборотных средств в оборотных активах, %</w:t>
            </w:r>
          </w:p>
        </w:tc>
        <w:tc>
          <w:tcPr>
            <w:tcW w:w="500" w:type="pct"/>
            <w:shd w:val="clear" w:color="auto" w:fill="auto"/>
            <w:vAlign w:val="center"/>
          </w:tcPr>
          <w:p w:rsidR="00121892" w:rsidRPr="008A7DBD" w:rsidRDefault="00121892" w:rsidP="008A7DBD">
            <w:pPr>
              <w:spacing w:after="0" w:line="240" w:lineRule="auto"/>
              <w:jc w:val="center"/>
              <w:rPr>
                <w:rFonts w:ascii="Times New Roman" w:hAnsi="Times New Roman"/>
              </w:rPr>
            </w:pPr>
            <w:r w:rsidRPr="008A7DBD">
              <w:rPr>
                <w:rFonts w:ascii="Times New Roman" w:hAnsi="Times New Roman"/>
              </w:rPr>
              <w:t>100</w:t>
            </w:r>
          </w:p>
        </w:tc>
        <w:tc>
          <w:tcPr>
            <w:tcW w:w="500" w:type="pct"/>
            <w:shd w:val="clear" w:color="auto" w:fill="auto"/>
            <w:vAlign w:val="center"/>
          </w:tcPr>
          <w:p w:rsidR="00121892" w:rsidRPr="008A7DBD" w:rsidRDefault="00121892" w:rsidP="008A7DBD">
            <w:pPr>
              <w:spacing w:after="0" w:line="240" w:lineRule="auto"/>
              <w:jc w:val="center"/>
              <w:rPr>
                <w:rFonts w:ascii="Times New Roman" w:hAnsi="Times New Roman"/>
              </w:rPr>
            </w:pPr>
            <w:r w:rsidRPr="008A7DBD">
              <w:rPr>
                <w:rFonts w:ascii="Times New Roman" w:hAnsi="Times New Roman"/>
              </w:rPr>
              <w:t>х</w:t>
            </w:r>
          </w:p>
        </w:tc>
        <w:tc>
          <w:tcPr>
            <w:tcW w:w="500" w:type="pct"/>
            <w:shd w:val="clear" w:color="auto" w:fill="auto"/>
            <w:vAlign w:val="center"/>
          </w:tcPr>
          <w:p w:rsidR="00121892" w:rsidRPr="008A7DBD" w:rsidRDefault="00121892" w:rsidP="008A7DBD">
            <w:pPr>
              <w:spacing w:after="0" w:line="240" w:lineRule="auto"/>
              <w:jc w:val="center"/>
              <w:rPr>
                <w:rFonts w:ascii="Times New Roman" w:hAnsi="Times New Roman"/>
              </w:rPr>
            </w:pPr>
            <w:r w:rsidRPr="008A7DBD">
              <w:rPr>
                <w:rFonts w:ascii="Times New Roman" w:hAnsi="Times New Roman"/>
              </w:rPr>
              <w:t>76,4</w:t>
            </w:r>
          </w:p>
        </w:tc>
        <w:tc>
          <w:tcPr>
            <w:tcW w:w="500" w:type="pct"/>
            <w:vAlign w:val="center"/>
          </w:tcPr>
          <w:p w:rsidR="00121892" w:rsidRPr="008A7DBD" w:rsidRDefault="00121892" w:rsidP="008A7DBD">
            <w:pPr>
              <w:spacing w:after="0" w:line="240" w:lineRule="auto"/>
              <w:jc w:val="center"/>
              <w:rPr>
                <w:rFonts w:ascii="Times New Roman" w:hAnsi="Times New Roman"/>
              </w:rPr>
            </w:pPr>
            <w:r w:rsidRPr="008A7DBD">
              <w:rPr>
                <w:rFonts w:ascii="Times New Roman" w:hAnsi="Times New Roman"/>
              </w:rPr>
              <w:t>х</w:t>
            </w:r>
          </w:p>
        </w:tc>
        <w:tc>
          <w:tcPr>
            <w:tcW w:w="500" w:type="pct"/>
            <w:vAlign w:val="center"/>
          </w:tcPr>
          <w:p w:rsidR="00121892" w:rsidRPr="008A7DBD" w:rsidRDefault="00121892" w:rsidP="008A7DBD">
            <w:pPr>
              <w:spacing w:after="0" w:line="240" w:lineRule="auto"/>
              <w:jc w:val="center"/>
              <w:rPr>
                <w:rFonts w:ascii="Times New Roman" w:hAnsi="Times New Roman"/>
              </w:rPr>
            </w:pPr>
            <w:r w:rsidRPr="008A7DBD">
              <w:rPr>
                <w:rFonts w:ascii="Times New Roman" w:hAnsi="Times New Roman"/>
              </w:rPr>
              <w:t>55,8</w:t>
            </w:r>
          </w:p>
        </w:tc>
        <w:tc>
          <w:tcPr>
            <w:tcW w:w="501" w:type="pct"/>
            <w:vAlign w:val="center"/>
          </w:tcPr>
          <w:p w:rsidR="00121892" w:rsidRPr="008A7DBD" w:rsidRDefault="00121892" w:rsidP="008A7DBD">
            <w:pPr>
              <w:spacing w:after="0" w:line="240" w:lineRule="auto"/>
              <w:jc w:val="center"/>
              <w:rPr>
                <w:rFonts w:ascii="Times New Roman" w:hAnsi="Times New Roman"/>
              </w:rPr>
            </w:pPr>
            <w:r w:rsidRPr="008A7DBD">
              <w:rPr>
                <w:rFonts w:ascii="Times New Roman" w:hAnsi="Times New Roman"/>
              </w:rPr>
              <w:t>х</w:t>
            </w:r>
          </w:p>
        </w:tc>
      </w:tr>
    </w:tbl>
    <w:p w:rsidR="00121892" w:rsidRPr="00424986" w:rsidRDefault="00121892" w:rsidP="002D354E">
      <w:pPr>
        <w:spacing w:after="0" w:line="240" w:lineRule="auto"/>
        <w:ind w:firstLine="567"/>
        <w:rPr>
          <w:rFonts w:ascii="Times New Roman" w:hAnsi="Times New Roman"/>
          <w:sz w:val="24"/>
          <w:szCs w:val="24"/>
          <w:bdr w:val="none" w:sz="0" w:space="0" w:color="auto" w:frame="1"/>
          <w:lang w:eastAsia="ru-RU"/>
        </w:rPr>
      </w:pPr>
    </w:p>
    <w:p w:rsidR="00121892" w:rsidRPr="00424986" w:rsidRDefault="00121892" w:rsidP="002D354E">
      <w:pPr>
        <w:spacing w:after="0" w:line="240" w:lineRule="auto"/>
        <w:ind w:firstLine="567"/>
        <w:rPr>
          <w:rFonts w:ascii="Times New Roman" w:hAnsi="Times New Roman"/>
          <w:sz w:val="24"/>
          <w:szCs w:val="24"/>
        </w:rPr>
      </w:pPr>
      <w:r w:rsidRPr="00424986">
        <w:rPr>
          <w:rFonts w:ascii="Times New Roman" w:hAnsi="Times New Roman"/>
          <w:sz w:val="24"/>
          <w:szCs w:val="24"/>
          <w:bdr w:val="none" w:sz="0" w:space="0" w:color="auto" w:frame="1"/>
          <w:lang w:eastAsia="ru-RU"/>
        </w:rPr>
        <w:t>Данные таблицы 2 свидетельствуют о снижении суммы внеоборотных активов на пр</w:t>
      </w:r>
      <w:r w:rsidRPr="00424986">
        <w:rPr>
          <w:rFonts w:ascii="Times New Roman" w:hAnsi="Times New Roman"/>
          <w:sz w:val="24"/>
          <w:szCs w:val="24"/>
          <w:bdr w:val="none" w:sz="0" w:space="0" w:color="auto" w:frame="1"/>
          <w:lang w:eastAsia="ru-RU"/>
        </w:rPr>
        <w:t>о</w:t>
      </w:r>
      <w:r w:rsidRPr="00424986">
        <w:rPr>
          <w:rFonts w:ascii="Times New Roman" w:hAnsi="Times New Roman"/>
          <w:sz w:val="24"/>
          <w:szCs w:val="24"/>
          <w:bdr w:val="none" w:sz="0" w:space="0" w:color="auto" w:frame="1"/>
          <w:lang w:eastAsia="ru-RU"/>
        </w:rPr>
        <w:t>тяжении анализируемого периода и снижении их доли с 0,7% в 2020 году до 0,5% в 2022 г</w:t>
      </w:r>
      <w:r w:rsidRPr="00424986">
        <w:rPr>
          <w:rFonts w:ascii="Times New Roman" w:hAnsi="Times New Roman"/>
          <w:sz w:val="24"/>
          <w:szCs w:val="24"/>
          <w:bdr w:val="none" w:sz="0" w:space="0" w:color="auto" w:frame="1"/>
          <w:lang w:eastAsia="ru-RU"/>
        </w:rPr>
        <w:t>о</w:t>
      </w:r>
      <w:r w:rsidRPr="00424986">
        <w:rPr>
          <w:rFonts w:ascii="Times New Roman" w:hAnsi="Times New Roman"/>
          <w:sz w:val="24"/>
          <w:szCs w:val="24"/>
          <w:bdr w:val="none" w:sz="0" w:space="0" w:color="auto" w:frame="1"/>
          <w:lang w:eastAsia="ru-RU"/>
        </w:rPr>
        <w:t>ду, при росте соответственно доли оборотных активов, несмотря на снижение их суммы в 2022 году.</w:t>
      </w:r>
    </w:p>
    <w:p w:rsidR="00121892" w:rsidRPr="00424986" w:rsidRDefault="00121892" w:rsidP="002D354E">
      <w:pPr>
        <w:spacing w:after="0" w:line="240" w:lineRule="auto"/>
        <w:ind w:firstLine="567"/>
        <w:rPr>
          <w:rFonts w:ascii="Times New Roman" w:hAnsi="Times New Roman"/>
          <w:sz w:val="24"/>
          <w:szCs w:val="24"/>
          <w:bdr w:val="none" w:sz="0" w:space="0" w:color="auto" w:frame="1"/>
          <w:lang w:eastAsia="ru-RU"/>
        </w:rPr>
      </w:pPr>
      <w:r w:rsidRPr="00424986">
        <w:rPr>
          <w:rFonts w:ascii="Times New Roman" w:hAnsi="Times New Roman"/>
          <w:sz w:val="24"/>
          <w:szCs w:val="24"/>
          <w:bdr w:val="none" w:sz="0" w:space="0" w:color="auto" w:frame="1"/>
          <w:lang w:eastAsia="ru-RU"/>
        </w:rPr>
        <w:t>Таким образом, вследствие роста доли оборотных активов выросла мобильность средств и роль оборотных средств, от количества и структуры которых в большей степени зависит благополучие организации.</w:t>
      </w:r>
    </w:p>
    <w:p w:rsidR="00121892" w:rsidRPr="00424986" w:rsidRDefault="00121892" w:rsidP="002D354E">
      <w:pPr>
        <w:spacing w:after="0" w:line="240" w:lineRule="auto"/>
        <w:ind w:firstLine="567"/>
        <w:rPr>
          <w:rFonts w:ascii="Times New Roman" w:hAnsi="Times New Roman"/>
          <w:sz w:val="24"/>
          <w:szCs w:val="24"/>
          <w:bdr w:val="none" w:sz="0" w:space="0" w:color="auto" w:frame="1"/>
          <w:lang w:eastAsia="ru-RU"/>
        </w:rPr>
      </w:pPr>
      <w:r w:rsidRPr="00424986">
        <w:rPr>
          <w:rFonts w:ascii="Times New Roman" w:hAnsi="Times New Roman"/>
          <w:sz w:val="24"/>
          <w:szCs w:val="24"/>
          <w:bdr w:val="none" w:sz="0" w:space="0" w:color="auto" w:frame="1"/>
          <w:lang w:eastAsia="ru-RU"/>
        </w:rPr>
        <w:t>Собственный капитал организации в 2022 году был отрицательным, снизив свой удел</w:t>
      </w:r>
      <w:r w:rsidRPr="00424986">
        <w:rPr>
          <w:rFonts w:ascii="Times New Roman" w:hAnsi="Times New Roman"/>
          <w:sz w:val="24"/>
          <w:szCs w:val="24"/>
          <w:bdr w:val="none" w:sz="0" w:space="0" w:color="auto" w:frame="1"/>
          <w:lang w:eastAsia="ru-RU"/>
        </w:rPr>
        <w:t>ь</w:t>
      </w:r>
      <w:r w:rsidRPr="00424986">
        <w:rPr>
          <w:rFonts w:ascii="Times New Roman" w:hAnsi="Times New Roman"/>
          <w:sz w:val="24"/>
          <w:szCs w:val="24"/>
          <w:bdr w:val="none" w:sz="0" w:space="0" w:color="auto" w:frame="1"/>
          <w:lang w:eastAsia="ru-RU"/>
        </w:rPr>
        <w:t>ный вес в источниках формирования имущества организации до -2,1%. При этом собстве</w:t>
      </w:r>
      <w:r w:rsidRPr="00424986">
        <w:rPr>
          <w:rFonts w:ascii="Times New Roman" w:hAnsi="Times New Roman"/>
          <w:sz w:val="24"/>
          <w:szCs w:val="24"/>
          <w:bdr w:val="none" w:sz="0" w:space="0" w:color="auto" w:frame="1"/>
          <w:lang w:eastAsia="ru-RU"/>
        </w:rPr>
        <w:t>н</w:t>
      </w:r>
      <w:r w:rsidRPr="00424986">
        <w:rPr>
          <w:rFonts w:ascii="Times New Roman" w:hAnsi="Times New Roman"/>
          <w:sz w:val="24"/>
          <w:szCs w:val="24"/>
          <w:bdr w:val="none" w:sz="0" w:space="0" w:color="auto" w:frame="1"/>
          <w:lang w:eastAsia="ru-RU"/>
        </w:rPr>
        <w:t>ные оборотные средства организации имеют тенденцию к снижению в 2022 г. в сравнении с2021 г., что в итоге привело к уменьшению их удельного веса в оборотных активах с 76,4% до 55,8%, а в валюте баланса- с 76,1% до 55,5%.</w:t>
      </w:r>
    </w:p>
    <w:p w:rsidR="00121892" w:rsidRPr="00424986" w:rsidRDefault="00121892" w:rsidP="002D354E">
      <w:pPr>
        <w:spacing w:after="0" w:line="240" w:lineRule="auto"/>
        <w:ind w:firstLine="567"/>
        <w:rPr>
          <w:rFonts w:ascii="Times New Roman" w:hAnsi="Times New Roman"/>
          <w:sz w:val="24"/>
          <w:szCs w:val="24"/>
          <w:bdr w:val="none" w:sz="0" w:space="0" w:color="auto" w:frame="1"/>
          <w:lang w:eastAsia="ru-RU"/>
        </w:rPr>
      </w:pPr>
      <w:r w:rsidRPr="00424986">
        <w:rPr>
          <w:rFonts w:ascii="Times New Roman" w:hAnsi="Times New Roman"/>
          <w:sz w:val="24"/>
          <w:szCs w:val="24"/>
          <w:bdr w:val="none" w:sz="0" w:space="0" w:color="auto" w:frame="1"/>
          <w:lang w:eastAsia="ru-RU"/>
        </w:rPr>
        <w:t>Структура активов исследуемой организации по степени ликвидности представлена в таблице 3.</w:t>
      </w:r>
    </w:p>
    <w:p w:rsidR="00BB6FE1" w:rsidRPr="00424986" w:rsidRDefault="00BB6FE1" w:rsidP="002D354E">
      <w:pPr>
        <w:spacing w:after="0" w:line="240" w:lineRule="auto"/>
        <w:ind w:firstLine="567"/>
        <w:rPr>
          <w:rFonts w:ascii="Times New Roman" w:hAnsi="Times New Roman"/>
          <w:sz w:val="24"/>
          <w:szCs w:val="24"/>
          <w:bdr w:val="none" w:sz="0" w:space="0" w:color="auto" w:frame="1"/>
          <w:lang w:eastAsia="ru-RU"/>
        </w:rPr>
      </w:pPr>
    </w:p>
    <w:p w:rsidR="008A7DBD" w:rsidRDefault="00BB6FE1" w:rsidP="008A7DBD">
      <w:pPr>
        <w:spacing w:after="0" w:line="240" w:lineRule="auto"/>
        <w:jc w:val="center"/>
        <w:rPr>
          <w:rFonts w:ascii="Times New Roman" w:hAnsi="Times New Roman"/>
          <w:lang w:eastAsia="ru-RU"/>
        </w:rPr>
      </w:pPr>
      <w:r w:rsidRPr="008A7DBD">
        <w:rPr>
          <w:rFonts w:ascii="Times New Roman" w:hAnsi="Times New Roman"/>
          <w:lang w:eastAsia="ru-RU"/>
        </w:rPr>
        <w:t xml:space="preserve">Таблица 3 </w:t>
      </w:r>
      <w:r w:rsidR="008A7DBD" w:rsidRPr="008A7DBD">
        <w:rPr>
          <w:rFonts w:ascii="Times New Roman" w:hAnsi="Times New Roman"/>
          <w:lang w:eastAsia="ru-RU"/>
        </w:rPr>
        <w:t xml:space="preserve">– </w:t>
      </w:r>
      <w:r w:rsidR="00121892" w:rsidRPr="008A7DBD">
        <w:rPr>
          <w:rFonts w:ascii="Times New Roman" w:hAnsi="Times New Roman"/>
          <w:lang w:eastAsia="ru-RU"/>
        </w:rPr>
        <w:t xml:space="preserve">Структура активов </w:t>
      </w:r>
      <w:r w:rsidR="00121892" w:rsidRPr="008A7DBD">
        <w:rPr>
          <w:rFonts w:ascii="Times New Roman" w:hAnsi="Times New Roman"/>
        </w:rPr>
        <w:t>ООО «Ортолайн»</w:t>
      </w:r>
      <w:r w:rsidR="00121892" w:rsidRPr="008A7DBD">
        <w:rPr>
          <w:rFonts w:ascii="Times New Roman" w:hAnsi="Times New Roman"/>
          <w:lang w:eastAsia="ru-RU"/>
        </w:rPr>
        <w:t xml:space="preserve"> за 2020-2022 годы по степени ликвидности, </w:t>
      </w:r>
    </w:p>
    <w:p w:rsidR="00121892" w:rsidRPr="008A7DBD" w:rsidRDefault="00121892" w:rsidP="008A7DBD">
      <w:pPr>
        <w:spacing w:after="0" w:line="240" w:lineRule="auto"/>
        <w:jc w:val="center"/>
        <w:rPr>
          <w:rFonts w:ascii="Times New Roman" w:hAnsi="Times New Roman"/>
          <w:b/>
          <w:lang w:eastAsia="ru-RU"/>
        </w:rPr>
      </w:pPr>
      <w:r w:rsidRPr="008A7DBD">
        <w:rPr>
          <w:rFonts w:ascii="Times New Roman" w:hAnsi="Times New Roman"/>
          <w:lang w:eastAsia="ru-RU"/>
        </w:rPr>
        <w:t>тыс.</w:t>
      </w:r>
      <w:r w:rsidRPr="008A7DBD">
        <w:rPr>
          <w:rFonts w:ascii="Times New Roman" w:hAnsi="Times New Roman"/>
          <w:b/>
          <w:lang w:eastAsia="ru-RU"/>
        </w:rPr>
        <w:t xml:space="preserve"> </w:t>
      </w:r>
      <w:r w:rsidRPr="008A7DBD">
        <w:rPr>
          <w:rFonts w:ascii="Times New Roman" w:hAnsi="Times New Roman"/>
          <w:lang w:eastAsia="ru-RU"/>
        </w:rPr>
        <w:t>руб.</w:t>
      </w:r>
    </w:p>
    <w:tbl>
      <w:tblPr>
        <w:tblStyle w:val="14"/>
        <w:tblW w:w="5000" w:type="pct"/>
        <w:jc w:val="center"/>
        <w:tblLook w:val="04A0"/>
      </w:tblPr>
      <w:tblGrid>
        <w:gridCol w:w="2943"/>
        <w:gridCol w:w="840"/>
        <w:gridCol w:w="1401"/>
        <w:gridCol w:w="932"/>
        <w:gridCol w:w="1403"/>
        <w:gridCol w:w="861"/>
        <w:gridCol w:w="1474"/>
      </w:tblGrid>
      <w:tr w:rsidR="00121892" w:rsidRPr="008A7DBD" w:rsidTr="008A7DBD">
        <w:trPr>
          <w:trHeight w:val="545"/>
          <w:jc w:val="center"/>
        </w:trPr>
        <w:tc>
          <w:tcPr>
            <w:tcW w:w="1493" w:type="pct"/>
            <w:vAlign w:val="center"/>
          </w:tcPr>
          <w:p w:rsidR="00121892" w:rsidRPr="008A7DBD" w:rsidRDefault="00121892" w:rsidP="00DB27EB">
            <w:pPr>
              <w:spacing w:after="0" w:line="245" w:lineRule="auto"/>
              <w:jc w:val="center"/>
              <w:rPr>
                <w:rFonts w:ascii="Times New Roman" w:hAnsi="Times New Roman"/>
                <w:lang w:eastAsia="ru-RU"/>
              </w:rPr>
            </w:pPr>
            <w:r w:rsidRPr="008A7DBD">
              <w:rPr>
                <w:rFonts w:ascii="Times New Roman" w:hAnsi="Times New Roman"/>
                <w:lang w:eastAsia="ru-RU"/>
              </w:rPr>
              <w:t>Наименование показателя</w:t>
            </w:r>
          </w:p>
        </w:tc>
        <w:tc>
          <w:tcPr>
            <w:tcW w:w="426" w:type="pct"/>
            <w:vAlign w:val="center"/>
          </w:tcPr>
          <w:p w:rsidR="00121892" w:rsidRPr="008A7DBD" w:rsidRDefault="00121892" w:rsidP="00DB27EB">
            <w:pPr>
              <w:spacing w:after="0" w:line="245" w:lineRule="auto"/>
              <w:jc w:val="center"/>
              <w:rPr>
                <w:rFonts w:ascii="Times New Roman" w:hAnsi="Times New Roman"/>
                <w:lang w:eastAsia="ru-RU"/>
              </w:rPr>
            </w:pPr>
            <w:r w:rsidRPr="008A7DBD">
              <w:rPr>
                <w:rFonts w:ascii="Times New Roman" w:hAnsi="Times New Roman"/>
                <w:lang w:eastAsia="ru-RU"/>
              </w:rPr>
              <w:t>2020</w:t>
            </w:r>
          </w:p>
          <w:p w:rsidR="00121892" w:rsidRPr="008A7DBD" w:rsidRDefault="00121892" w:rsidP="00DB27EB">
            <w:pPr>
              <w:spacing w:after="0" w:line="245" w:lineRule="auto"/>
              <w:jc w:val="center"/>
              <w:rPr>
                <w:rFonts w:ascii="Times New Roman" w:hAnsi="Times New Roman"/>
                <w:lang w:eastAsia="ru-RU"/>
              </w:rPr>
            </w:pPr>
            <w:r w:rsidRPr="008A7DBD">
              <w:rPr>
                <w:rFonts w:ascii="Times New Roman" w:hAnsi="Times New Roman"/>
                <w:lang w:eastAsia="ru-RU"/>
              </w:rPr>
              <w:t>год</w:t>
            </w:r>
          </w:p>
        </w:tc>
        <w:tc>
          <w:tcPr>
            <w:tcW w:w="711" w:type="pct"/>
            <w:vAlign w:val="center"/>
          </w:tcPr>
          <w:p w:rsidR="00121892" w:rsidRPr="008A7DBD" w:rsidRDefault="00121892" w:rsidP="00DB27EB">
            <w:pPr>
              <w:spacing w:after="0" w:line="245" w:lineRule="auto"/>
              <w:jc w:val="center"/>
              <w:rPr>
                <w:rFonts w:ascii="Times New Roman" w:hAnsi="Times New Roman"/>
                <w:lang w:eastAsia="ru-RU"/>
              </w:rPr>
            </w:pPr>
            <w:r w:rsidRPr="008A7DBD">
              <w:rPr>
                <w:rFonts w:ascii="Times New Roman" w:hAnsi="Times New Roman"/>
                <w:lang w:eastAsia="ru-RU"/>
              </w:rPr>
              <w:t>Доля в а</w:t>
            </w:r>
            <w:r w:rsidRPr="008A7DBD">
              <w:rPr>
                <w:rFonts w:ascii="Times New Roman" w:hAnsi="Times New Roman"/>
                <w:lang w:eastAsia="ru-RU"/>
              </w:rPr>
              <w:t>к</w:t>
            </w:r>
            <w:r w:rsidRPr="008A7DBD">
              <w:rPr>
                <w:rFonts w:ascii="Times New Roman" w:hAnsi="Times New Roman"/>
                <w:lang w:eastAsia="ru-RU"/>
              </w:rPr>
              <w:t>тивах, %</w:t>
            </w:r>
          </w:p>
        </w:tc>
        <w:tc>
          <w:tcPr>
            <w:tcW w:w="473" w:type="pct"/>
            <w:vAlign w:val="center"/>
          </w:tcPr>
          <w:p w:rsidR="00121892" w:rsidRPr="008A7DBD" w:rsidRDefault="00121892" w:rsidP="00DB27EB">
            <w:pPr>
              <w:spacing w:after="0" w:line="245" w:lineRule="auto"/>
              <w:jc w:val="center"/>
              <w:rPr>
                <w:rFonts w:ascii="Times New Roman" w:hAnsi="Times New Roman"/>
                <w:lang w:eastAsia="ru-RU"/>
              </w:rPr>
            </w:pPr>
            <w:r w:rsidRPr="008A7DBD">
              <w:rPr>
                <w:rFonts w:ascii="Times New Roman" w:hAnsi="Times New Roman"/>
                <w:lang w:eastAsia="ru-RU"/>
              </w:rPr>
              <w:t>2021 год</w:t>
            </w:r>
          </w:p>
        </w:tc>
        <w:tc>
          <w:tcPr>
            <w:tcW w:w="712" w:type="pct"/>
            <w:vAlign w:val="center"/>
          </w:tcPr>
          <w:p w:rsidR="00121892" w:rsidRPr="008A7DBD" w:rsidRDefault="00121892" w:rsidP="00DB27EB">
            <w:pPr>
              <w:spacing w:after="0" w:line="245" w:lineRule="auto"/>
              <w:jc w:val="center"/>
              <w:rPr>
                <w:rFonts w:ascii="Times New Roman" w:hAnsi="Times New Roman"/>
                <w:lang w:eastAsia="ru-RU"/>
              </w:rPr>
            </w:pPr>
            <w:r w:rsidRPr="008A7DBD">
              <w:rPr>
                <w:rFonts w:ascii="Times New Roman" w:hAnsi="Times New Roman"/>
                <w:lang w:eastAsia="ru-RU"/>
              </w:rPr>
              <w:t>Доля в а</w:t>
            </w:r>
            <w:r w:rsidRPr="008A7DBD">
              <w:rPr>
                <w:rFonts w:ascii="Times New Roman" w:hAnsi="Times New Roman"/>
                <w:lang w:eastAsia="ru-RU"/>
              </w:rPr>
              <w:t>к</w:t>
            </w:r>
            <w:r w:rsidRPr="008A7DBD">
              <w:rPr>
                <w:rFonts w:ascii="Times New Roman" w:hAnsi="Times New Roman"/>
                <w:lang w:eastAsia="ru-RU"/>
              </w:rPr>
              <w:t>тивах, %</w:t>
            </w:r>
          </w:p>
        </w:tc>
        <w:tc>
          <w:tcPr>
            <w:tcW w:w="437" w:type="pct"/>
            <w:vAlign w:val="center"/>
          </w:tcPr>
          <w:p w:rsidR="00121892" w:rsidRPr="008A7DBD" w:rsidRDefault="00121892" w:rsidP="00DB27EB">
            <w:pPr>
              <w:spacing w:after="0" w:line="245" w:lineRule="auto"/>
              <w:jc w:val="center"/>
              <w:rPr>
                <w:rFonts w:ascii="Times New Roman" w:hAnsi="Times New Roman"/>
                <w:lang w:eastAsia="ru-RU"/>
              </w:rPr>
            </w:pPr>
            <w:r w:rsidRPr="008A7DBD">
              <w:rPr>
                <w:rFonts w:ascii="Times New Roman" w:hAnsi="Times New Roman"/>
                <w:lang w:eastAsia="ru-RU"/>
              </w:rPr>
              <w:t>2022 год</w:t>
            </w:r>
          </w:p>
        </w:tc>
        <w:tc>
          <w:tcPr>
            <w:tcW w:w="748" w:type="pct"/>
            <w:vAlign w:val="center"/>
          </w:tcPr>
          <w:p w:rsidR="00121892" w:rsidRPr="008A7DBD" w:rsidRDefault="00121892" w:rsidP="00DB27EB">
            <w:pPr>
              <w:spacing w:after="0" w:line="245" w:lineRule="auto"/>
              <w:jc w:val="center"/>
              <w:rPr>
                <w:rFonts w:ascii="Times New Roman" w:hAnsi="Times New Roman"/>
                <w:lang w:eastAsia="ru-RU"/>
              </w:rPr>
            </w:pPr>
            <w:r w:rsidRPr="008A7DBD">
              <w:rPr>
                <w:rFonts w:ascii="Times New Roman" w:hAnsi="Times New Roman"/>
                <w:lang w:eastAsia="ru-RU"/>
              </w:rPr>
              <w:t>Доля в акт</w:t>
            </w:r>
            <w:r w:rsidRPr="008A7DBD">
              <w:rPr>
                <w:rFonts w:ascii="Times New Roman" w:hAnsi="Times New Roman"/>
                <w:lang w:eastAsia="ru-RU"/>
              </w:rPr>
              <w:t>и</w:t>
            </w:r>
            <w:r w:rsidRPr="008A7DBD">
              <w:rPr>
                <w:rFonts w:ascii="Times New Roman" w:hAnsi="Times New Roman"/>
                <w:lang w:eastAsia="ru-RU"/>
              </w:rPr>
              <w:t>вах, %</w:t>
            </w:r>
          </w:p>
        </w:tc>
      </w:tr>
      <w:tr w:rsidR="00121892" w:rsidRPr="008A7DBD" w:rsidTr="008A7DBD">
        <w:trPr>
          <w:jc w:val="center"/>
        </w:trPr>
        <w:tc>
          <w:tcPr>
            <w:tcW w:w="1493" w:type="pct"/>
            <w:vAlign w:val="center"/>
          </w:tcPr>
          <w:p w:rsidR="00121892" w:rsidRPr="008A7DBD" w:rsidRDefault="00121892" w:rsidP="00DB27EB">
            <w:pPr>
              <w:spacing w:after="0" w:line="245" w:lineRule="auto"/>
              <w:jc w:val="left"/>
              <w:rPr>
                <w:rFonts w:ascii="Times New Roman" w:hAnsi="Times New Roman"/>
              </w:rPr>
            </w:pPr>
            <w:r w:rsidRPr="008A7DBD">
              <w:rPr>
                <w:rFonts w:ascii="Times New Roman" w:hAnsi="Times New Roman"/>
              </w:rPr>
              <w:t>Наиболее ликвидные активы</w:t>
            </w:r>
          </w:p>
        </w:tc>
        <w:tc>
          <w:tcPr>
            <w:tcW w:w="426" w:type="pct"/>
            <w:vAlign w:val="center"/>
          </w:tcPr>
          <w:p w:rsidR="00121892" w:rsidRPr="008A7DBD" w:rsidRDefault="00121892" w:rsidP="00DB27EB">
            <w:pPr>
              <w:spacing w:after="0" w:line="245" w:lineRule="auto"/>
              <w:jc w:val="center"/>
              <w:rPr>
                <w:rFonts w:ascii="Times New Roman" w:hAnsi="Times New Roman"/>
              </w:rPr>
            </w:pPr>
            <w:r w:rsidRPr="008A7DBD">
              <w:rPr>
                <w:rFonts w:ascii="Times New Roman" w:eastAsia="Times New Roman" w:hAnsi="Times New Roman"/>
                <w:lang w:eastAsia="ru-RU"/>
              </w:rPr>
              <w:t>10</w:t>
            </w:r>
          </w:p>
        </w:tc>
        <w:tc>
          <w:tcPr>
            <w:tcW w:w="711" w:type="pct"/>
            <w:vAlign w:val="center"/>
          </w:tcPr>
          <w:p w:rsidR="00121892" w:rsidRPr="008A7DBD" w:rsidRDefault="00121892" w:rsidP="00DB27EB">
            <w:pPr>
              <w:spacing w:after="0" w:line="245" w:lineRule="auto"/>
              <w:jc w:val="center"/>
              <w:rPr>
                <w:rFonts w:ascii="Times New Roman" w:hAnsi="Times New Roman"/>
              </w:rPr>
            </w:pPr>
            <w:r w:rsidRPr="008A7DBD">
              <w:rPr>
                <w:rFonts w:ascii="Times New Roman" w:eastAsia="Times New Roman" w:hAnsi="Times New Roman"/>
                <w:lang w:eastAsia="ru-RU"/>
              </w:rPr>
              <w:t>0,02</w:t>
            </w:r>
          </w:p>
        </w:tc>
        <w:tc>
          <w:tcPr>
            <w:tcW w:w="473" w:type="pct"/>
            <w:vAlign w:val="center"/>
          </w:tcPr>
          <w:p w:rsidR="00121892" w:rsidRPr="008A7DBD" w:rsidRDefault="00121892" w:rsidP="00DB27EB">
            <w:pPr>
              <w:spacing w:after="0" w:line="245" w:lineRule="auto"/>
              <w:jc w:val="center"/>
              <w:rPr>
                <w:rFonts w:ascii="Times New Roman" w:hAnsi="Times New Roman"/>
              </w:rPr>
            </w:pPr>
            <w:r w:rsidRPr="008A7DBD">
              <w:rPr>
                <w:rFonts w:ascii="Times New Roman" w:eastAsia="Times New Roman" w:hAnsi="Times New Roman"/>
                <w:lang w:eastAsia="ru-RU"/>
              </w:rPr>
              <w:t>12101</w:t>
            </w:r>
          </w:p>
        </w:tc>
        <w:tc>
          <w:tcPr>
            <w:tcW w:w="712" w:type="pct"/>
            <w:vAlign w:val="center"/>
          </w:tcPr>
          <w:p w:rsidR="00121892" w:rsidRPr="008A7DBD" w:rsidRDefault="00121892" w:rsidP="00DB27EB">
            <w:pPr>
              <w:spacing w:after="0" w:line="245" w:lineRule="auto"/>
              <w:jc w:val="center"/>
              <w:rPr>
                <w:rFonts w:ascii="Times New Roman" w:hAnsi="Times New Roman"/>
              </w:rPr>
            </w:pPr>
            <w:r w:rsidRPr="008A7DBD">
              <w:rPr>
                <w:rFonts w:ascii="Times New Roman" w:eastAsia="Times New Roman" w:hAnsi="Times New Roman"/>
                <w:lang w:eastAsia="ru-RU"/>
              </w:rPr>
              <w:t>20,21</w:t>
            </w:r>
          </w:p>
        </w:tc>
        <w:tc>
          <w:tcPr>
            <w:tcW w:w="437" w:type="pct"/>
            <w:vAlign w:val="center"/>
          </w:tcPr>
          <w:p w:rsidR="00121892" w:rsidRPr="008A7DBD" w:rsidRDefault="00121892" w:rsidP="00DB27EB">
            <w:pPr>
              <w:spacing w:after="0" w:line="245" w:lineRule="auto"/>
              <w:jc w:val="center"/>
              <w:rPr>
                <w:rFonts w:ascii="Times New Roman" w:hAnsi="Times New Roman"/>
              </w:rPr>
            </w:pPr>
            <w:r w:rsidRPr="008A7DBD">
              <w:rPr>
                <w:rFonts w:ascii="Times New Roman" w:eastAsia="Times New Roman" w:hAnsi="Times New Roman"/>
                <w:lang w:eastAsia="ru-RU"/>
              </w:rPr>
              <w:t>663</w:t>
            </w:r>
          </w:p>
        </w:tc>
        <w:tc>
          <w:tcPr>
            <w:tcW w:w="748" w:type="pct"/>
            <w:vAlign w:val="center"/>
          </w:tcPr>
          <w:p w:rsidR="00121892" w:rsidRPr="008A7DBD" w:rsidRDefault="00121892" w:rsidP="00DB27EB">
            <w:pPr>
              <w:spacing w:after="0" w:line="245" w:lineRule="auto"/>
              <w:jc w:val="center"/>
              <w:rPr>
                <w:rFonts w:ascii="Times New Roman" w:hAnsi="Times New Roman"/>
              </w:rPr>
            </w:pPr>
            <w:r w:rsidRPr="008A7DBD">
              <w:rPr>
                <w:rFonts w:ascii="Times New Roman" w:eastAsia="Times New Roman" w:hAnsi="Times New Roman"/>
                <w:lang w:eastAsia="ru-RU"/>
              </w:rPr>
              <w:t>1,35</w:t>
            </w:r>
          </w:p>
        </w:tc>
      </w:tr>
      <w:tr w:rsidR="00121892" w:rsidRPr="008A7DBD" w:rsidTr="008A7DBD">
        <w:trPr>
          <w:jc w:val="center"/>
        </w:trPr>
        <w:tc>
          <w:tcPr>
            <w:tcW w:w="1493" w:type="pct"/>
            <w:vAlign w:val="center"/>
          </w:tcPr>
          <w:p w:rsidR="00121892" w:rsidRPr="008A7DBD" w:rsidRDefault="00121892" w:rsidP="00DB27EB">
            <w:pPr>
              <w:spacing w:after="0" w:line="245" w:lineRule="auto"/>
              <w:jc w:val="left"/>
              <w:rPr>
                <w:rFonts w:ascii="Times New Roman" w:hAnsi="Times New Roman"/>
              </w:rPr>
            </w:pPr>
            <w:r w:rsidRPr="008A7DBD">
              <w:rPr>
                <w:rFonts w:ascii="Times New Roman" w:hAnsi="Times New Roman"/>
              </w:rPr>
              <w:t>Быстро-реализуемые активы</w:t>
            </w:r>
          </w:p>
        </w:tc>
        <w:tc>
          <w:tcPr>
            <w:tcW w:w="426" w:type="pct"/>
            <w:vAlign w:val="center"/>
          </w:tcPr>
          <w:p w:rsidR="00121892" w:rsidRPr="008A7DBD" w:rsidRDefault="00121892" w:rsidP="00DB27EB">
            <w:pPr>
              <w:spacing w:after="0" w:line="245" w:lineRule="auto"/>
              <w:jc w:val="center"/>
              <w:rPr>
                <w:rFonts w:ascii="Times New Roman" w:hAnsi="Times New Roman"/>
              </w:rPr>
            </w:pPr>
            <w:r w:rsidRPr="008A7DBD">
              <w:rPr>
                <w:rFonts w:ascii="Times New Roman" w:eastAsia="Times New Roman" w:hAnsi="Times New Roman"/>
                <w:lang w:eastAsia="ru-RU"/>
              </w:rPr>
              <w:t>2374</w:t>
            </w:r>
          </w:p>
        </w:tc>
        <w:tc>
          <w:tcPr>
            <w:tcW w:w="711" w:type="pct"/>
            <w:vAlign w:val="center"/>
          </w:tcPr>
          <w:p w:rsidR="00121892" w:rsidRPr="008A7DBD" w:rsidRDefault="00121892" w:rsidP="00DB27EB">
            <w:pPr>
              <w:spacing w:after="0" w:line="245" w:lineRule="auto"/>
              <w:jc w:val="center"/>
              <w:rPr>
                <w:rFonts w:ascii="Times New Roman" w:hAnsi="Times New Roman"/>
              </w:rPr>
            </w:pPr>
            <w:r w:rsidRPr="008A7DBD">
              <w:rPr>
                <w:rFonts w:ascii="Times New Roman" w:eastAsia="Times New Roman" w:hAnsi="Times New Roman"/>
                <w:lang w:eastAsia="ru-RU"/>
              </w:rPr>
              <w:t>5,74</w:t>
            </w:r>
          </w:p>
        </w:tc>
        <w:tc>
          <w:tcPr>
            <w:tcW w:w="473" w:type="pct"/>
            <w:vAlign w:val="center"/>
          </w:tcPr>
          <w:p w:rsidR="00121892" w:rsidRPr="008A7DBD" w:rsidRDefault="00121892" w:rsidP="00DB27EB">
            <w:pPr>
              <w:spacing w:after="0" w:line="245" w:lineRule="auto"/>
              <w:jc w:val="center"/>
              <w:rPr>
                <w:rFonts w:ascii="Times New Roman" w:hAnsi="Times New Roman"/>
              </w:rPr>
            </w:pPr>
            <w:r w:rsidRPr="008A7DBD">
              <w:rPr>
                <w:rFonts w:ascii="Times New Roman" w:eastAsia="Times New Roman" w:hAnsi="Times New Roman"/>
                <w:lang w:eastAsia="ru-RU"/>
              </w:rPr>
              <w:t>21283</w:t>
            </w:r>
          </w:p>
        </w:tc>
        <w:tc>
          <w:tcPr>
            <w:tcW w:w="712" w:type="pct"/>
            <w:vAlign w:val="center"/>
          </w:tcPr>
          <w:p w:rsidR="00121892" w:rsidRPr="008A7DBD" w:rsidRDefault="00121892" w:rsidP="00DB27EB">
            <w:pPr>
              <w:spacing w:after="0" w:line="245" w:lineRule="auto"/>
              <w:jc w:val="center"/>
              <w:rPr>
                <w:rFonts w:ascii="Times New Roman" w:hAnsi="Times New Roman"/>
              </w:rPr>
            </w:pPr>
            <w:r w:rsidRPr="008A7DBD">
              <w:rPr>
                <w:rFonts w:ascii="Times New Roman" w:eastAsia="Times New Roman" w:hAnsi="Times New Roman"/>
                <w:lang w:eastAsia="ru-RU"/>
              </w:rPr>
              <w:t>35,55</w:t>
            </w:r>
          </w:p>
        </w:tc>
        <w:tc>
          <w:tcPr>
            <w:tcW w:w="437" w:type="pct"/>
            <w:vAlign w:val="center"/>
          </w:tcPr>
          <w:p w:rsidR="00121892" w:rsidRPr="008A7DBD" w:rsidRDefault="00121892" w:rsidP="00DB27EB">
            <w:pPr>
              <w:spacing w:after="0" w:line="245" w:lineRule="auto"/>
              <w:jc w:val="center"/>
              <w:rPr>
                <w:rFonts w:ascii="Times New Roman" w:hAnsi="Times New Roman"/>
              </w:rPr>
            </w:pPr>
            <w:r w:rsidRPr="008A7DBD">
              <w:rPr>
                <w:rFonts w:ascii="Times New Roman" w:eastAsia="Times New Roman" w:hAnsi="Times New Roman"/>
                <w:lang w:eastAsia="ru-RU"/>
              </w:rPr>
              <w:t>30477</w:t>
            </w:r>
          </w:p>
        </w:tc>
        <w:tc>
          <w:tcPr>
            <w:tcW w:w="748" w:type="pct"/>
            <w:vAlign w:val="center"/>
          </w:tcPr>
          <w:p w:rsidR="00121892" w:rsidRPr="008A7DBD" w:rsidRDefault="00121892" w:rsidP="00DB27EB">
            <w:pPr>
              <w:spacing w:after="0" w:line="245" w:lineRule="auto"/>
              <w:jc w:val="center"/>
              <w:rPr>
                <w:rFonts w:ascii="Times New Roman" w:hAnsi="Times New Roman"/>
              </w:rPr>
            </w:pPr>
            <w:r w:rsidRPr="008A7DBD">
              <w:rPr>
                <w:rFonts w:ascii="Times New Roman" w:eastAsia="Times New Roman" w:hAnsi="Times New Roman"/>
                <w:lang w:eastAsia="ru-RU"/>
              </w:rPr>
              <w:t>62,14</w:t>
            </w:r>
          </w:p>
        </w:tc>
      </w:tr>
      <w:tr w:rsidR="00121892" w:rsidRPr="008A7DBD" w:rsidTr="008A7DBD">
        <w:trPr>
          <w:jc w:val="center"/>
        </w:trPr>
        <w:tc>
          <w:tcPr>
            <w:tcW w:w="1493" w:type="pct"/>
            <w:vAlign w:val="center"/>
          </w:tcPr>
          <w:p w:rsidR="00121892" w:rsidRPr="008A7DBD" w:rsidRDefault="00121892" w:rsidP="00DB27EB">
            <w:pPr>
              <w:spacing w:after="0" w:line="245" w:lineRule="auto"/>
              <w:jc w:val="left"/>
              <w:rPr>
                <w:rFonts w:ascii="Times New Roman" w:hAnsi="Times New Roman"/>
              </w:rPr>
            </w:pPr>
            <w:r w:rsidRPr="008A7DBD">
              <w:rPr>
                <w:rFonts w:ascii="Times New Roman" w:hAnsi="Times New Roman"/>
              </w:rPr>
              <w:t>Медленно-реализуемые а</w:t>
            </w:r>
            <w:r w:rsidRPr="008A7DBD">
              <w:rPr>
                <w:rFonts w:ascii="Times New Roman" w:hAnsi="Times New Roman"/>
              </w:rPr>
              <w:t>к</w:t>
            </w:r>
            <w:r w:rsidRPr="008A7DBD">
              <w:rPr>
                <w:rFonts w:ascii="Times New Roman" w:hAnsi="Times New Roman"/>
              </w:rPr>
              <w:t>тивы</w:t>
            </w:r>
          </w:p>
        </w:tc>
        <w:tc>
          <w:tcPr>
            <w:tcW w:w="426" w:type="pct"/>
            <w:vAlign w:val="center"/>
          </w:tcPr>
          <w:p w:rsidR="00121892" w:rsidRPr="008A7DBD" w:rsidRDefault="00121892" w:rsidP="00DB27EB">
            <w:pPr>
              <w:spacing w:after="0" w:line="245" w:lineRule="auto"/>
              <w:jc w:val="center"/>
              <w:rPr>
                <w:rFonts w:ascii="Times New Roman" w:hAnsi="Times New Roman"/>
              </w:rPr>
            </w:pPr>
            <w:r w:rsidRPr="008A7DBD">
              <w:rPr>
                <w:rFonts w:ascii="Times New Roman" w:eastAsia="Times New Roman" w:hAnsi="Times New Roman"/>
                <w:lang w:eastAsia="ru-RU"/>
              </w:rPr>
              <w:t>38725</w:t>
            </w:r>
          </w:p>
        </w:tc>
        <w:tc>
          <w:tcPr>
            <w:tcW w:w="711" w:type="pct"/>
            <w:vAlign w:val="center"/>
          </w:tcPr>
          <w:p w:rsidR="00121892" w:rsidRPr="008A7DBD" w:rsidRDefault="00121892" w:rsidP="00DB27EB">
            <w:pPr>
              <w:spacing w:after="0" w:line="245" w:lineRule="auto"/>
              <w:jc w:val="center"/>
              <w:rPr>
                <w:rFonts w:ascii="Times New Roman" w:hAnsi="Times New Roman"/>
              </w:rPr>
            </w:pPr>
            <w:r w:rsidRPr="008A7DBD">
              <w:rPr>
                <w:rFonts w:ascii="Times New Roman" w:eastAsia="Times New Roman" w:hAnsi="Times New Roman"/>
                <w:lang w:eastAsia="ru-RU"/>
              </w:rPr>
              <w:t>93,57</w:t>
            </w:r>
          </w:p>
        </w:tc>
        <w:tc>
          <w:tcPr>
            <w:tcW w:w="473" w:type="pct"/>
            <w:vAlign w:val="center"/>
          </w:tcPr>
          <w:p w:rsidR="00121892" w:rsidRPr="008A7DBD" w:rsidRDefault="00121892" w:rsidP="00DB27EB">
            <w:pPr>
              <w:spacing w:after="0" w:line="245" w:lineRule="auto"/>
              <w:jc w:val="center"/>
              <w:rPr>
                <w:rFonts w:ascii="Times New Roman" w:hAnsi="Times New Roman"/>
              </w:rPr>
            </w:pPr>
            <w:r w:rsidRPr="008A7DBD">
              <w:rPr>
                <w:rFonts w:ascii="Times New Roman" w:eastAsia="Times New Roman" w:hAnsi="Times New Roman"/>
                <w:lang w:eastAsia="ru-RU"/>
              </w:rPr>
              <w:t>26226</w:t>
            </w:r>
          </w:p>
        </w:tc>
        <w:tc>
          <w:tcPr>
            <w:tcW w:w="712" w:type="pct"/>
            <w:vAlign w:val="center"/>
          </w:tcPr>
          <w:p w:rsidR="00121892" w:rsidRPr="008A7DBD" w:rsidRDefault="00121892" w:rsidP="00DB27EB">
            <w:pPr>
              <w:spacing w:after="0" w:line="245" w:lineRule="auto"/>
              <w:jc w:val="center"/>
              <w:rPr>
                <w:rFonts w:ascii="Times New Roman" w:hAnsi="Times New Roman"/>
              </w:rPr>
            </w:pPr>
            <w:r w:rsidRPr="008A7DBD">
              <w:rPr>
                <w:rFonts w:ascii="Times New Roman" w:eastAsia="Times New Roman" w:hAnsi="Times New Roman"/>
                <w:lang w:eastAsia="ru-RU"/>
              </w:rPr>
              <w:t>43,81</w:t>
            </w:r>
          </w:p>
        </w:tc>
        <w:tc>
          <w:tcPr>
            <w:tcW w:w="437" w:type="pct"/>
            <w:vAlign w:val="center"/>
          </w:tcPr>
          <w:p w:rsidR="00121892" w:rsidRPr="008A7DBD" w:rsidRDefault="00121892" w:rsidP="00DB27EB">
            <w:pPr>
              <w:spacing w:after="0" w:line="245" w:lineRule="auto"/>
              <w:jc w:val="center"/>
              <w:rPr>
                <w:rFonts w:ascii="Times New Roman" w:hAnsi="Times New Roman"/>
              </w:rPr>
            </w:pPr>
            <w:r w:rsidRPr="008A7DBD">
              <w:rPr>
                <w:rFonts w:ascii="Times New Roman" w:eastAsia="Times New Roman" w:hAnsi="Times New Roman"/>
                <w:lang w:eastAsia="ru-RU"/>
              </w:rPr>
              <w:t>17656</w:t>
            </w:r>
          </w:p>
        </w:tc>
        <w:tc>
          <w:tcPr>
            <w:tcW w:w="748" w:type="pct"/>
            <w:vAlign w:val="center"/>
          </w:tcPr>
          <w:p w:rsidR="00121892" w:rsidRPr="008A7DBD" w:rsidRDefault="00121892" w:rsidP="00DB27EB">
            <w:pPr>
              <w:spacing w:after="0" w:line="245" w:lineRule="auto"/>
              <w:jc w:val="center"/>
              <w:rPr>
                <w:rFonts w:ascii="Times New Roman" w:hAnsi="Times New Roman"/>
              </w:rPr>
            </w:pPr>
            <w:r w:rsidRPr="008A7DBD">
              <w:rPr>
                <w:rFonts w:ascii="Times New Roman" w:eastAsia="Times New Roman" w:hAnsi="Times New Roman"/>
                <w:lang w:eastAsia="ru-RU"/>
              </w:rPr>
              <w:t>36,00</w:t>
            </w:r>
          </w:p>
        </w:tc>
      </w:tr>
      <w:tr w:rsidR="00121892" w:rsidRPr="008A7DBD" w:rsidTr="008A7DBD">
        <w:trPr>
          <w:jc w:val="center"/>
        </w:trPr>
        <w:tc>
          <w:tcPr>
            <w:tcW w:w="1493" w:type="pct"/>
            <w:vAlign w:val="center"/>
          </w:tcPr>
          <w:p w:rsidR="00121892" w:rsidRPr="008A7DBD" w:rsidRDefault="00121892" w:rsidP="00DB27EB">
            <w:pPr>
              <w:spacing w:after="0" w:line="245" w:lineRule="auto"/>
              <w:jc w:val="left"/>
              <w:rPr>
                <w:rFonts w:ascii="Times New Roman" w:hAnsi="Times New Roman"/>
              </w:rPr>
            </w:pPr>
            <w:r w:rsidRPr="008A7DBD">
              <w:rPr>
                <w:rFonts w:ascii="Times New Roman" w:hAnsi="Times New Roman"/>
              </w:rPr>
              <w:t>Трудно-реализуемые активы</w:t>
            </w:r>
          </w:p>
        </w:tc>
        <w:tc>
          <w:tcPr>
            <w:tcW w:w="426" w:type="pct"/>
            <w:vAlign w:val="center"/>
          </w:tcPr>
          <w:p w:rsidR="00121892" w:rsidRPr="008A7DBD" w:rsidRDefault="00121892" w:rsidP="00DB27EB">
            <w:pPr>
              <w:spacing w:after="0" w:line="245" w:lineRule="auto"/>
              <w:jc w:val="center"/>
              <w:rPr>
                <w:rFonts w:ascii="Times New Roman" w:hAnsi="Times New Roman"/>
              </w:rPr>
            </w:pPr>
            <w:r w:rsidRPr="008A7DBD">
              <w:rPr>
                <w:rFonts w:ascii="Times New Roman" w:eastAsia="Times New Roman" w:hAnsi="Times New Roman"/>
                <w:lang w:eastAsia="ru-RU"/>
              </w:rPr>
              <w:t>278</w:t>
            </w:r>
          </w:p>
        </w:tc>
        <w:tc>
          <w:tcPr>
            <w:tcW w:w="711" w:type="pct"/>
            <w:vAlign w:val="center"/>
          </w:tcPr>
          <w:p w:rsidR="00121892" w:rsidRPr="008A7DBD" w:rsidRDefault="00121892" w:rsidP="00DB27EB">
            <w:pPr>
              <w:spacing w:after="0" w:line="245" w:lineRule="auto"/>
              <w:jc w:val="center"/>
              <w:rPr>
                <w:rFonts w:ascii="Times New Roman" w:hAnsi="Times New Roman"/>
              </w:rPr>
            </w:pPr>
            <w:r w:rsidRPr="008A7DBD">
              <w:rPr>
                <w:rFonts w:ascii="Times New Roman" w:eastAsia="Times New Roman" w:hAnsi="Times New Roman"/>
                <w:lang w:eastAsia="ru-RU"/>
              </w:rPr>
              <w:t>0,67</w:t>
            </w:r>
          </w:p>
        </w:tc>
        <w:tc>
          <w:tcPr>
            <w:tcW w:w="473" w:type="pct"/>
            <w:vAlign w:val="center"/>
          </w:tcPr>
          <w:p w:rsidR="00121892" w:rsidRPr="008A7DBD" w:rsidRDefault="00121892" w:rsidP="00DB27EB">
            <w:pPr>
              <w:spacing w:after="0" w:line="245" w:lineRule="auto"/>
              <w:jc w:val="center"/>
              <w:rPr>
                <w:rFonts w:ascii="Times New Roman" w:hAnsi="Times New Roman"/>
              </w:rPr>
            </w:pPr>
            <w:r w:rsidRPr="008A7DBD">
              <w:rPr>
                <w:rFonts w:ascii="Times New Roman" w:eastAsia="Times New Roman" w:hAnsi="Times New Roman"/>
                <w:lang w:eastAsia="ru-RU"/>
              </w:rPr>
              <w:t>258</w:t>
            </w:r>
          </w:p>
        </w:tc>
        <w:tc>
          <w:tcPr>
            <w:tcW w:w="712" w:type="pct"/>
            <w:vAlign w:val="center"/>
          </w:tcPr>
          <w:p w:rsidR="00121892" w:rsidRPr="008A7DBD" w:rsidRDefault="00121892" w:rsidP="00DB27EB">
            <w:pPr>
              <w:spacing w:after="0" w:line="245" w:lineRule="auto"/>
              <w:jc w:val="center"/>
              <w:rPr>
                <w:rFonts w:ascii="Times New Roman" w:hAnsi="Times New Roman"/>
              </w:rPr>
            </w:pPr>
            <w:r w:rsidRPr="008A7DBD">
              <w:rPr>
                <w:rFonts w:ascii="Times New Roman" w:eastAsia="Times New Roman" w:hAnsi="Times New Roman"/>
                <w:lang w:eastAsia="ru-RU"/>
              </w:rPr>
              <w:t>0,43</w:t>
            </w:r>
          </w:p>
        </w:tc>
        <w:tc>
          <w:tcPr>
            <w:tcW w:w="437" w:type="pct"/>
            <w:vAlign w:val="center"/>
          </w:tcPr>
          <w:p w:rsidR="00121892" w:rsidRPr="008A7DBD" w:rsidRDefault="00121892" w:rsidP="00DB27EB">
            <w:pPr>
              <w:spacing w:after="0" w:line="245" w:lineRule="auto"/>
              <w:jc w:val="center"/>
              <w:rPr>
                <w:rFonts w:ascii="Times New Roman" w:hAnsi="Times New Roman"/>
              </w:rPr>
            </w:pPr>
            <w:r w:rsidRPr="008A7DBD">
              <w:rPr>
                <w:rFonts w:ascii="Times New Roman" w:eastAsia="Times New Roman" w:hAnsi="Times New Roman"/>
                <w:lang w:eastAsia="ru-RU"/>
              </w:rPr>
              <w:t>250</w:t>
            </w:r>
          </w:p>
        </w:tc>
        <w:tc>
          <w:tcPr>
            <w:tcW w:w="748" w:type="pct"/>
            <w:vAlign w:val="center"/>
          </w:tcPr>
          <w:p w:rsidR="00121892" w:rsidRPr="008A7DBD" w:rsidRDefault="00121892" w:rsidP="00DB27EB">
            <w:pPr>
              <w:spacing w:after="0" w:line="245" w:lineRule="auto"/>
              <w:jc w:val="center"/>
              <w:rPr>
                <w:rFonts w:ascii="Times New Roman" w:hAnsi="Times New Roman"/>
              </w:rPr>
            </w:pPr>
            <w:r w:rsidRPr="008A7DBD">
              <w:rPr>
                <w:rFonts w:ascii="Times New Roman" w:eastAsia="Times New Roman" w:hAnsi="Times New Roman"/>
                <w:lang w:eastAsia="ru-RU"/>
              </w:rPr>
              <w:t>0,51</w:t>
            </w:r>
          </w:p>
        </w:tc>
      </w:tr>
    </w:tbl>
    <w:p w:rsidR="008A7DBD" w:rsidRPr="008A7DBD" w:rsidRDefault="008A7DBD" w:rsidP="00DB27EB">
      <w:pPr>
        <w:spacing w:after="0" w:line="245" w:lineRule="auto"/>
        <w:ind w:firstLine="567"/>
        <w:rPr>
          <w:rFonts w:ascii="Times New Roman" w:hAnsi="Times New Roman"/>
          <w:sz w:val="4"/>
          <w:szCs w:val="4"/>
          <w:bdr w:val="none" w:sz="0" w:space="0" w:color="auto" w:frame="1"/>
          <w:lang w:eastAsia="ru-RU"/>
        </w:rPr>
      </w:pPr>
    </w:p>
    <w:p w:rsidR="00121892" w:rsidRPr="00424986" w:rsidRDefault="00121892" w:rsidP="002D354E">
      <w:pPr>
        <w:spacing w:after="0" w:line="240" w:lineRule="auto"/>
        <w:ind w:firstLine="567"/>
        <w:rPr>
          <w:rFonts w:ascii="Times New Roman" w:hAnsi="Times New Roman"/>
          <w:sz w:val="24"/>
          <w:szCs w:val="24"/>
          <w:bdr w:val="none" w:sz="0" w:space="0" w:color="auto" w:frame="1"/>
          <w:lang w:eastAsia="ru-RU"/>
        </w:rPr>
      </w:pPr>
      <w:r w:rsidRPr="00424986">
        <w:rPr>
          <w:rFonts w:ascii="Times New Roman" w:hAnsi="Times New Roman"/>
          <w:sz w:val="24"/>
          <w:szCs w:val="24"/>
          <w:bdr w:val="none" w:sz="0" w:space="0" w:color="auto" w:frame="1"/>
          <w:lang w:eastAsia="ru-RU"/>
        </w:rPr>
        <w:lastRenderedPageBreak/>
        <w:t>Данные таблицы 3 свидетельствуют о том, что наибольший удельный вес в активах и</w:t>
      </w:r>
      <w:r w:rsidRPr="00424986">
        <w:rPr>
          <w:rFonts w:ascii="Times New Roman" w:hAnsi="Times New Roman"/>
          <w:sz w:val="24"/>
          <w:szCs w:val="24"/>
          <w:bdr w:val="none" w:sz="0" w:space="0" w:color="auto" w:frame="1"/>
          <w:lang w:eastAsia="ru-RU"/>
        </w:rPr>
        <w:t>с</w:t>
      </w:r>
      <w:r w:rsidRPr="00424986">
        <w:rPr>
          <w:rFonts w:ascii="Times New Roman" w:hAnsi="Times New Roman"/>
          <w:sz w:val="24"/>
          <w:szCs w:val="24"/>
          <w:bdr w:val="none" w:sz="0" w:space="0" w:color="auto" w:frame="1"/>
          <w:lang w:eastAsia="ru-RU"/>
        </w:rPr>
        <w:t>следуемой организации в 2021 г. имеют медленно-реализуемые активы – запасы организ</w:t>
      </w:r>
      <w:r w:rsidRPr="00424986">
        <w:rPr>
          <w:rFonts w:ascii="Times New Roman" w:hAnsi="Times New Roman"/>
          <w:sz w:val="24"/>
          <w:szCs w:val="24"/>
          <w:bdr w:val="none" w:sz="0" w:space="0" w:color="auto" w:frame="1"/>
          <w:lang w:eastAsia="ru-RU"/>
        </w:rPr>
        <w:t>а</w:t>
      </w:r>
      <w:r w:rsidRPr="00424986">
        <w:rPr>
          <w:rFonts w:ascii="Times New Roman" w:hAnsi="Times New Roman"/>
          <w:sz w:val="24"/>
          <w:szCs w:val="24"/>
          <w:bdr w:val="none" w:sz="0" w:space="0" w:color="auto" w:frame="1"/>
          <w:lang w:eastAsia="ru-RU"/>
        </w:rPr>
        <w:t xml:space="preserve">ции, величина которых в 2021 году снизилась до 43,81%, тогда как в 2022 г. преобладают быстрореализуемые активы – 62,14 %. </w:t>
      </w:r>
    </w:p>
    <w:p w:rsidR="00121892" w:rsidRPr="00424986" w:rsidRDefault="00121892" w:rsidP="002D354E">
      <w:pPr>
        <w:spacing w:after="0" w:line="240" w:lineRule="auto"/>
        <w:ind w:firstLine="567"/>
        <w:rPr>
          <w:rFonts w:ascii="Times New Roman" w:hAnsi="Times New Roman"/>
          <w:sz w:val="24"/>
          <w:szCs w:val="24"/>
          <w:bdr w:val="none" w:sz="0" w:space="0" w:color="auto" w:frame="1"/>
          <w:lang w:eastAsia="ru-RU"/>
        </w:rPr>
      </w:pPr>
      <w:r w:rsidRPr="00424986">
        <w:rPr>
          <w:rFonts w:ascii="Times New Roman" w:hAnsi="Times New Roman"/>
          <w:sz w:val="24"/>
          <w:szCs w:val="24"/>
          <w:bdr w:val="none" w:sz="0" w:space="0" w:color="auto" w:frame="1"/>
          <w:lang w:eastAsia="ru-RU"/>
        </w:rPr>
        <w:t>Доля наиболее ликвидных активов исследуемой организации в 2022 г. весьма мала, о</w:t>
      </w:r>
      <w:r w:rsidRPr="00424986">
        <w:rPr>
          <w:rFonts w:ascii="Times New Roman" w:hAnsi="Times New Roman"/>
          <w:sz w:val="24"/>
          <w:szCs w:val="24"/>
          <w:bdr w:val="none" w:sz="0" w:space="0" w:color="auto" w:frame="1"/>
          <w:lang w:eastAsia="ru-RU"/>
        </w:rPr>
        <w:t>т</w:t>
      </w:r>
      <w:r w:rsidRPr="00424986">
        <w:rPr>
          <w:rFonts w:ascii="Times New Roman" w:hAnsi="Times New Roman"/>
          <w:sz w:val="24"/>
          <w:szCs w:val="24"/>
          <w:bdr w:val="none" w:sz="0" w:space="0" w:color="auto" w:frame="1"/>
          <w:lang w:eastAsia="ru-RU"/>
        </w:rPr>
        <w:t>рицательным моментом является ее снижение с 20,21 % в 2021 г. до 1,35 % в 2022 г.</w:t>
      </w:r>
    </w:p>
    <w:p w:rsidR="00121892" w:rsidRPr="00424986" w:rsidRDefault="0012189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Финансовое состояние организации с позиции краткосрочной перспективы оценивается показателями ликвидности и платежеспособности, в наиболее общем виде характеризующ</w:t>
      </w:r>
      <w:r w:rsidRPr="00424986">
        <w:rPr>
          <w:rFonts w:ascii="Times New Roman" w:hAnsi="Times New Roman"/>
          <w:sz w:val="24"/>
          <w:szCs w:val="24"/>
        </w:rPr>
        <w:t>и</w:t>
      </w:r>
      <w:r w:rsidRPr="00424986">
        <w:rPr>
          <w:rFonts w:ascii="Times New Roman" w:hAnsi="Times New Roman"/>
          <w:sz w:val="24"/>
          <w:szCs w:val="24"/>
        </w:rPr>
        <w:t>ми, может ли она в срок и в полной мере произвести расчеты по краткосрочным обязательс</w:t>
      </w:r>
      <w:r w:rsidRPr="00424986">
        <w:rPr>
          <w:rFonts w:ascii="Times New Roman" w:hAnsi="Times New Roman"/>
          <w:sz w:val="24"/>
          <w:szCs w:val="24"/>
        </w:rPr>
        <w:t>т</w:t>
      </w:r>
      <w:r w:rsidRPr="00424986">
        <w:rPr>
          <w:rFonts w:ascii="Times New Roman" w:hAnsi="Times New Roman"/>
          <w:sz w:val="24"/>
          <w:szCs w:val="24"/>
        </w:rPr>
        <w:t>вам перед контрагентами. Оценка ликвидности и платежеспособности исследуемой орган</w:t>
      </w:r>
      <w:r w:rsidRPr="00424986">
        <w:rPr>
          <w:rFonts w:ascii="Times New Roman" w:hAnsi="Times New Roman"/>
          <w:sz w:val="24"/>
          <w:szCs w:val="24"/>
        </w:rPr>
        <w:t>и</w:t>
      </w:r>
      <w:r w:rsidRPr="00424986">
        <w:rPr>
          <w:rFonts w:ascii="Times New Roman" w:hAnsi="Times New Roman"/>
          <w:sz w:val="24"/>
          <w:szCs w:val="24"/>
        </w:rPr>
        <w:t>зации посредством метода поэлементного сравнения отдельных групп пассива и актива ее баланса произведена в таблице 4.</w:t>
      </w:r>
    </w:p>
    <w:p w:rsidR="00BB6FE1" w:rsidRPr="00424986" w:rsidRDefault="00BB6FE1" w:rsidP="002D354E">
      <w:pPr>
        <w:spacing w:after="0" w:line="240" w:lineRule="auto"/>
        <w:ind w:firstLine="567"/>
        <w:rPr>
          <w:rFonts w:ascii="Times New Roman" w:hAnsi="Times New Roman"/>
          <w:sz w:val="24"/>
          <w:szCs w:val="24"/>
        </w:rPr>
      </w:pPr>
    </w:p>
    <w:p w:rsidR="00121892" w:rsidRPr="00DB27EB" w:rsidRDefault="00BB6FE1" w:rsidP="00DB27EB">
      <w:pPr>
        <w:spacing w:after="0" w:line="240" w:lineRule="auto"/>
        <w:jc w:val="center"/>
        <w:rPr>
          <w:rFonts w:ascii="Times New Roman" w:hAnsi="Times New Roman"/>
        </w:rPr>
      </w:pPr>
      <w:r w:rsidRPr="00DB27EB">
        <w:rPr>
          <w:rFonts w:ascii="Times New Roman" w:hAnsi="Times New Roman"/>
        </w:rPr>
        <w:t xml:space="preserve">Таблица 4 </w:t>
      </w:r>
      <w:r w:rsidR="00DB27EB" w:rsidRPr="00DB27EB">
        <w:rPr>
          <w:rFonts w:ascii="Times New Roman" w:hAnsi="Times New Roman"/>
        </w:rPr>
        <w:t xml:space="preserve">– </w:t>
      </w:r>
      <w:r w:rsidR="00121892" w:rsidRPr="00DB27EB">
        <w:rPr>
          <w:rFonts w:ascii="Times New Roman" w:hAnsi="Times New Roman"/>
        </w:rPr>
        <w:t>Оценка ликвидности баланса ООО «Ортолайн» за 2020-2022 годы,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7"/>
        <w:gridCol w:w="1989"/>
        <w:gridCol w:w="755"/>
        <w:gridCol w:w="755"/>
        <w:gridCol w:w="757"/>
        <w:gridCol w:w="706"/>
        <w:gridCol w:w="1845"/>
        <w:gridCol w:w="790"/>
        <w:gridCol w:w="790"/>
        <w:gridCol w:w="790"/>
      </w:tblGrid>
      <w:tr w:rsidR="00121892" w:rsidRPr="00DB27EB" w:rsidTr="00B35224">
        <w:trPr>
          <w:trHeight w:val="300"/>
        </w:trPr>
        <w:tc>
          <w:tcPr>
            <w:tcW w:w="1352" w:type="pct"/>
            <w:gridSpan w:val="2"/>
            <w:shd w:val="clear" w:color="auto" w:fill="auto"/>
            <w:noWrap/>
            <w:hideMark/>
          </w:tcPr>
          <w:p w:rsidR="00121892" w:rsidRPr="00DB27EB" w:rsidRDefault="00121892" w:rsidP="00DB27EB">
            <w:pPr>
              <w:spacing w:after="0" w:line="240" w:lineRule="auto"/>
              <w:ind w:left="-57" w:right="-57"/>
              <w:jc w:val="center"/>
              <w:rPr>
                <w:rFonts w:ascii="Times New Roman" w:hAnsi="Times New Roman"/>
              </w:rPr>
            </w:pPr>
            <w:r w:rsidRPr="00DB27EB">
              <w:rPr>
                <w:rFonts w:ascii="Times New Roman" w:hAnsi="Times New Roman"/>
              </w:rPr>
              <w:t>Группировка активов (А)</w:t>
            </w:r>
          </w:p>
        </w:tc>
        <w:tc>
          <w:tcPr>
            <w:tcW w:w="383" w:type="pct"/>
            <w:shd w:val="clear" w:color="auto" w:fill="auto"/>
            <w:noWrap/>
            <w:hideMark/>
          </w:tcPr>
          <w:p w:rsidR="00121892" w:rsidRPr="00DB27EB" w:rsidRDefault="00121892" w:rsidP="00DB27EB">
            <w:pPr>
              <w:spacing w:after="0" w:line="240" w:lineRule="auto"/>
              <w:ind w:left="-57" w:right="-57"/>
              <w:jc w:val="center"/>
              <w:rPr>
                <w:rFonts w:ascii="Times New Roman" w:hAnsi="Times New Roman"/>
              </w:rPr>
            </w:pPr>
            <w:r w:rsidRPr="00DB27EB">
              <w:rPr>
                <w:rFonts w:ascii="Times New Roman" w:hAnsi="Times New Roman"/>
              </w:rPr>
              <w:t>2020</w:t>
            </w:r>
          </w:p>
          <w:p w:rsidR="00121892" w:rsidRPr="00DB27EB" w:rsidRDefault="00121892" w:rsidP="00DB27EB">
            <w:pPr>
              <w:spacing w:after="0" w:line="240" w:lineRule="auto"/>
              <w:ind w:left="-57" w:right="-57"/>
              <w:jc w:val="center"/>
              <w:rPr>
                <w:rFonts w:ascii="Times New Roman" w:hAnsi="Times New Roman"/>
                <w:lang w:val="en-US"/>
              </w:rPr>
            </w:pPr>
            <w:r w:rsidRPr="00DB27EB">
              <w:rPr>
                <w:rFonts w:ascii="Times New Roman" w:hAnsi="Times New Roman"/>
              </w:rPr>
              <w:t>год</w:t>
            </w:r>
          </w:p>
        </w:tc>
        <w:tc>
          <w:tcPr>
            <w:tcW w:w="383" w:type="pct"/>
            <w:shd w:val="clear" w:color="auto" w:fill="auto"/>
            <w:noWrap/>
            <w:hideMark/>
          </w:tcPr>
          <w:p w:rsidR="00121892" w:rsidRPr="00DB27EB" w:rsidRDefault="00121892" w:rsidP="00DB27EB">
            <w:pPr>
              <w:spacing w:after="0" w:line="240" w:lineRule="auto"/>
              <w:ind w:left="-57" w:right="-57"/>
              <w:jc w:val="center"/>
              <w:rPr>
                <w:rFonts w:ascii="Times New Roman" w:hAnsi="Times New Roman"/>
              </w:rPr>
            </w:pPr>
            <w:r w:rsidRPr="00DB27EB">
              <w:rPr>
                <w:rFonts w:ascii="Times New Roman" w:hAnsi="Times New Roman"/>
              </w:rPr>
              <w:t>2021</w:t>
            </w:r>
          </w:p>
          <w:p w:rsidR="00121892" w:rsidRPr="00DB27EB" w:rsidRDefault="00121892" w:rsidP="00DB27EB">
            <w:pPr>
              <w:spacing w:after="0" w:line="240" w:lineRule="auto"/>
              <w:ind w:left="-57" w:right="-57"/>
              <w:jc w:val="center"/>
              <w:rPr>
                <w:rFonts w:ascii="Times New Roman" w:hAnsi="Times New Roman"/>
                <w:lang w:val="en-US"/>
              </w:rPr>
            </w:pPr>
            <w:r w:rsidRPr="00DB27EB">
              <w:rPr>
                <w:rFonts w:ascii="Times New Roman" w:hAnsi="Times New Roman"/>
              </w:rPr>
              <w:t>год</w:t>
            </w:r>
          </w:p>
        </w:tc>
        <w:tc>
          <w:tcPr>
            <w:tcW w:w="384" w:type="pct"/>
            <w:shd w:val="clear" w:color="auto" w:fill="auto"/>
            <w:noWrap/>
            <w:hideMark/>
          </w:tcPr>
          <w:p w:rsidR="00121892" w:rsidRPr="00DB27EB" w:rsidRDefault="00121892" w:rsidP="00DB27EB">
            <w:pPr>
              <w:spacing w:after="0" w:line="240" w:lineRule="auto"/>
              <w:ind w:left="-57" w:right="-57"/>
              <w:jc w:val="center"/>
              <w:rPr>
                <w:rFonts w:ascii="Times New Roman" w:hAnsi="Times New Roman"/>
                <w:lang w:val="en-US"/>
              </w:rPr>
            </w:pPr>
            <w:r w:rsidRPr="00DB27EB">
              <w:rPr>
                <w:rFonts w:ascii="Times New Roman" w:hAnsi="Times New Roman"/>
              </w:rPr>
              <w:t>2022 год</w:t>
            </w:r>
          </w:p>
        </w:tc>
        <w:tc>
          <w:tcPr>
            <w:tcW w:w="1294" w:type="pct"/>
            <w:gridSpan w:val="2"/>
            <w:shd w:val="clear" w:color="auto" w:fill="auto"/>
            <w:noWrap/>
            <w:hideMark/>
          </w:tcPr>
          <w:p w:rsidR="00121892" w:rsidRPr="00DB27EB" w:rsidRDefault="00121892" w:rsidP="00DB27EB">
            <w:pPr>
              <w:spacing w:after="0" w:line="240" w:lineRule="auto"/>
              <w:ind w:left="-57" w:right="-57"/>
              <w:jc w:val="center"/>
              <w:rPr>
                <w:rFonts w:ascii="Times New Roman" w:hAnsi="Times New Roman"/>
              </w:rPr>
            </w:pPr>
            <w:r w:rsidRPr="00DB27EB">
              <w:rPr>
                <w:rFonts w:ascii="Times New Roman" w:hAnsi="Times New Roman"/>
              </w:rPr>
              <w:t>Группировка пассивов (П)</w:t>
            </w:r>
          </w:p>
        </w:tc>
        <w:tc>
          <w:tcPr>
            <w:tcW w:w="401" w:type="pct"/>
            <w:shd w:val="clear" w:color="auto" w:fill="auto"/>
            <w:noWrap/>
            <w:hideMark/>
          </w:tcPr>
          <w:p w:rsidR="00121892" w:rsidRPr="00DB27EB" w:rsidRDefault="00121892" w:rsidP="00DB27EB">
            <w:pPr>
              <w:spacing w:after="0" w:line="240" w:lineRule="auto"/>
              <w:ind w:left="-57" w:right="-57"/>
              <w:jc w:val="center"/>
              <w:rPr>
                <w:rFonts w:ascii="Times New Roman" w:hAnsi="Times New Roman"/>
              </w:rPr>
            </w:pPr>
            <w:r w:rsidRPr="00DB27EB">
              <w:rPr>
                <w:rFonts w:ascii="Times New Roman" w:hAnsi="Times New Roman"/>
              </w:rPr>
              <w:t>2020</w:t>
            </w:r>
          </w:p>
          <w:p w:rsidR="00121892" w:rsidRPr="00DB27EB" w:rsidRDefault="00121892" w:rsidP="00DB27EB">
            <w:pPr>
              <w:spacing w:after="0" w:line="240" w:lineRule="auto"/>
              <w:ind w:left="-57" w:right="-57"/>
              <w:jc w:val="center"/>
              <w:rPr>
                <w:rFonts w:ascii="Times New Roman" w:hAnsi="Times New Roman"/>
                <w:lang w:val="en-US"/>
              </w:rPr>
            </w:pPr>
            <w:r w:rsidRPr="00DB27EB">
              <w:rPr>
                <w:rFonts w:ascii="Times New Roman" w:hAnsi="Times New Roman"/>
              </w:rPr>
              <w:t>год</w:t>
            </w:r>
          </w:p>
        </w:tc>
        <w:tc>
          <w:tcPr>
            <w:tcW w:w="401" w:type="pct"/>
            <w:shd w:val="clear" w:color="auto" w:fill="auto"/>
            <w:noWrap/>
            <w:hideMark/>
          </w:tcPr>
          <w:p w:rsidR="00121892" w:rsidRPr="00DB27EB" w:rsidRDefault="00121892" w:rsidP="00DB27EB">
            <w:pPr>
              <w:spacing w:after="0" w:line="240" w:lineRule="auto"/>
              <w:ind w:left="-57" w:right="-57"/>
              <w:jc w:val="center"/>
              <w:rPr>
                <w:rFonts w:ascii="Times New Roman" w:hAnsi="Times New Roman"/>
              </w:rPr>
            </w:pPr>
            <w:r w:rsidRPr="00DB27EB">
              <w:rPr>
                <w:rFonts w:ascii="Times New Roman" w:hAnsi="Times New Roman"/>
              </w:rPr>
              <w:t>2021</w:t>
            </w:r>
          </w:p>
          <w:p w:rsidR="00121892" w:rsidRPr="00DB27EB" w:rsidRDefault="00121892" w:rsidP="00DB27EB">
            <w:pPr>
              <w:spacing w:after="0" w:line="240" w:lineRule="auto"/>
              <w:ind w:left="-57" w:right="-57"/>
              <w:jc w:val="center"/>
              <w:rPr>
                <w:rFonts w:ascii="Times New Roman" w:hAnsi="Times New Roman"/>
                <w:lang w:val="en-US"/>
              </w:rPr>
            </w:pPr>
            <w:r w:rsidRPr="00DB27EB">
              <w:rPr>
                <w:rFonts w:ascii="Times New Roman" w:hAnsi="Times New Roman"/>
              </w:rPr>
              <w:t>год</w:t>
            </w:r>
          </w:p>
        </w:tc>
        <w:tc>
          <w:tcPr>
            <w:tcW w:w="401" w:type="pct"/>
            <w:shd w:val="clear" w:color="auto" w:fill="auto"/>
            <w:noWrap/>
            <w:hideMark/>
          </w:tcPr>
          <w:p w:rsidR="00121892" w:rsidRPr="00DB27EB" w:rsidRDefault="00121892" w:rsidP="00DB27EB">
            <w:pPr>
              <w:spacing w:after="0" w:line="240" w:lineRule="auto"/>
              <w:ind w:left="-57" w:right="-57"/>
              <w:jc w:val="center"/>
              <w:rPr>
                <w:rFonts w:ascii="Times New Roman" w:hAnsi="Times New Roman"/>
                <w:lang w:val="en-US"/>
              </w:rPr>
            </w:pPr>
            <w:r w:rsidRPr="00DB27EB">
              <w:rPr>
                <w:rFonts w:ascii="Times New Roman" w:hAnsi="Times New Roman"/>
              </w:rPr>
              <w:t>2022 год</w:t>
            </w:r>
          </w:p>
        </w:tc>
      </w:tr>
      <w:tr w:rsidR="00121892" w:rsidRPr="00DB27EB" w:rsidTr="00B35224">
        <w:trPr>
          <w:trHeight w:val="300"/>
        </w:trPr>
        <w:tc>
          <w:tcPr>
            <w:tcW w:w="343" w:type="pct"/>
            <w:shd w:val="clear" w:color="auto" w:fill="auto"/>
            <w:noWrap/>
            <w:vAlign w:val="center"/>
            <w:hideMark/>
          </w:tcPr>
          <w:p w:rsidR="00121892" w:rsidRPr="00DB27EB" w:rsidRDefault="00121892" w:rsidP="00B35224">
            <w:pPr>
              <w:spacing w:after="0" w:line="240" w:lineRule="auto"/>
              <w:ind w:left="-57" w:right="-57"/>
              <w:jc w:val="center"/>
              <w:rPr>
                <w:rFonts w:ascii="Times New Roman" w:hAnsi="Times New Roman"/>
              </w:rPr>
            </w:pPr>
            <w:r w:rsidRPr="00DB27EB">
              <w:rPr>
                <w:rFonts w:ascii="Times New Roman" w:hAnsi="Times New Roman"/>
              </w:rPr>
              <w:t>А1</w:t>
            </w:r>
          </w:p>
        </w:tc>
        <w:tc>
          <w:tcPr>
            <w:tcW w:w="1009" w:type="pct"/>
            <w:shd w:val="clear" w:color="auto" w:fill="auto"/>
            <w:noWrap/>
            <w:hideMark/>
          </w:tcPr>
          <w:p w:rsidR="00121892" w:rsidRPr="00DB27EB" w:rsidRDefault="00121892" w:rsidP="00B35224">
            <w:pPr>
              <w:spacing w:after="0" w:line="240" w:lineRule="auto"/>
              <w:ind w:left="-57" w:right="-57"/>
              <w:jc w:val="left"/>
              <w:rPr>
                <w:rFonts w:ascii="Times New Roman" w:hAnsi="Times New Roman"/>
              </w:rPr>
            </w:pPr>
            <w:r w:rsidRPr="00DB27EB">
              <w:rPr>
                <w:rFonts w:ascii="Times New Roman" w:hAnsi="Times New Roman"/>
              </w:rPr>
              <w:t>Наиболее ликви</w:t>
            </w:r>
            <w:r w:rsidRPr="00DB27EB">
              <w:rPr>
                <w:rFonts w:ascii="Times New Roman" w:hAnsi="Times New Roman"/>
              </w:rPr>
              <w:t>д</w:t>
            </w:r>
            <w:r w:rsidRPr="00DB27EB">
              <w:rPr>
                <w:rFonts w:ascii="Times New Roman" w:hAnsi="Times New Roman"/>
              </w:rPr>
              <w:t>ные активы</w:t>
            </w:r>
          </w:p>
        </w:tc>
        <w:tc>
          <w:tcPr>
            <w:tcW w:w="383" w:type="pct"/>
            <w:shd w:val="clear" w:color="auto" w:fill="auto"/>
            <w:noWrap/>
            <w:vAlign w:val="center"/>
          </w:tcPr>
          <w:p w:rsidR="00121892" w:rsidRPr="00DB27EB" w:rsidRDefault="00121892" w:rsidP="00B35224">
            <w:pPr>
              <w:spacing w:after="0" w:line="240" w:lineRule="auto"/>
              <w:ind w:left="-57" w:right="-57"/>
              <w:jc w:val="center"/>
              <w:rPr>
                <w:rFonts w:ascii="Times New Roman" w:hAnsi="Times New Roman"/>
              </w:rPr>
            </w:pPr>
            <w:r w:rsidRPr="00DB27EB">
              <w:rPr>
                <w:rFonts w:ascii="Times New Roman" w:eastAsia="Times New Roman" w:hAnsi="Times New Roman"/>
                <w:lang w:eastAsia="ru-RU"/>
              </w:rPr>
              <w:t>10</w:t>
            </w:r>
          </w:p>
        </w:tc>
        <w:tc>
          <w:tcPr>
            <w:tcW w:w="383" w:type="pct"/>
            <w:shd w:val="clear" w:color="auto" w:fill="auto"/>
            <w:noWrap/>
            <w:vAlign w:val="center"/>
          </w:tcPr>
          <w:p w:rsidR="00121892" w:rsidRPr="00DB27EB" w:rsidRDefault="00121892" w:rsidP="00B35224">
            <w:pPr>
              <w:spacing w:after="0" w:line="240" w:lineRule="auto"/>
              <w:ind w:left="-57" w:right="-57"/>
              <w:jc w:val="center"/>
              <w:rPr>
                <w:rFonts w:ascii="Times New Roman" w:hAnsi="Times New Roman"/>
              </w:rPr>
            </w:pPr>
            <w:r w:rsidRPr="00DB27EB">
              <w:rPr>
                <w:rFonts w:ascii="Times New Roman" w:eastAsia="Times New Roman" w:hAnsi="Times New Roman"/>
                <w:lang w:eastAsia="ru-RU"/>
              </w:rPr>
              <w:t>12101</w:t>
            </w:r>
          </w:p>
        </w:tc>
        <w:tc>
          <w:tcPr>
            <w:tcW w:w="384" w:type="pct"/>
            <w:shd w:val="clear" w:color="auto" w:fill="auto"/>
            <w:noWrap/>
            <w:vAlign w:val="center"/>
          </w:tcPr>
          <w:p w:rsidR="00121892" w:rsidRPr="00DB27EB" w:rsidRDefault="00121892" w:rsidP="00B35224">
            <w:pPr>
              <w:spacing w:after="0" w:line="240" w:lineRule="auto"/>
              <w:ind w:left="-57" w:right="-57"/>
              <w:jc w:val="center"/>
              <w:rPr>
                <w:rFonts w:ascii="Times New Roman" w:hAnsi="Times New Roman"/>
              </w:rPr>
            </w:pPr>
            <w:r w:rsidRPr="00DB27EB">
              <w:rPr>
                <w:rFonts w:ascii="Times New Roman" w:eastAsia="Times New Roman" w:hAnsi="Times New Roman"/>
                <w:lang w:eastAsia="ru-RU"/>
              </w:rPr>
              <w:t>663</w:t>
            </w:r>
          </w:p>
        </w:tc>
        <w:tc>
          <w:tcPr>
            <w:tcW w:w="358" w:type="pct"/>
            <w:shd w:val="clear" w:color="auto" w:fill="auto"/>
            <w:noWrap/>
            <w:vAlign w:val="center"/>
            <w:hideMark/>
          </w:tcPr>
          <w:p w:rsidR="00121892" w:rsidRPr="00DB27EB" w:rsidRDefault="00121892" w:rsidP="00B35224">
            <w:pPr>
              <w:spacing w:after="0" w:line="240" w:lineRule="auto"/>
              <w:ind w:left="-57" w:right="-57"/>
              <w:jc w:val="center"/>
              <w:rPr>
                <w:rFonts w:ascii="Times New Roman" w:hAnsi="Times New Roman"/>
              </w:rPr>
            </w:pPr>
            <w:r w:rsidRPr="00DB27EB">
              <w:rPr>
                <w:rFonts w:ascii="Times New Roman" w:hAnsi="Times New Roman"/>
              </w:rPr>
              <w:t>П1</w:t>
            </w:r>
          </w:p>
        </w:tc>
        <w:tc>
          <w:tcPr>
            <w:tcW w:w="936" w:type="pct"/>
            <w:shd w:val="clear" w:color="auto" w:fill="auto"/>
            <w:noWrap/>
            <w:hideMark/>
          </w:tcPr>
          <w:p w:rsidR="00121892" w:rsidRPr="00DB27EB" w:rsidRDefault="00121892" w:rsidP="00B35224">
            <w:pPr>
              <w:spacing w:after="0" w:line="240" w:lineRule="auto"/>
              <w:ind w:left="-57" w:right="-57"/>
              <w:jc w:val="left"/>
              <w:rPr>
                <w:rFonts w:ascii="Times New Roman" w:hAnsi="Times New Roman"/>
              </w:rPr>
            </w:pPr>
            <w:r w:rsidRPr="00DB27EB">
              <w:rPr>
                <w:rFonts w:ascii="Times New Roman" w:hAnsi="Times New Roman"/>
              </w:rPr>
              <w:t>Наиболее сро</w:t>
            </w:r>
            <w:r w:rsidRPr="00DB27EB">
              <w:rPr>
                <w:rFonts w:ascii="Times New Roman" w:hAnsi="Times New Roman"/>
              </w:rPr>
              <w:t>ч</w:t>
            </w:r>
            <w:r w:rsidRPr="00DB27EB">
              <w:rPr>
                <w:rFonts w:ascii="Times New Roman" w:hAnsi="Times New Roman"/>
              </w:rPr>
              <w:t>ные обязательства</w:t>
            </w:r>
          </w:p>
        </w:tc>
        <w:tc>
          <w:tcPr>
            <w:tcW w:w="401" w:type="pct"/>
            <w:shd w:val="clear" w:color="auto" w:fill="auto"/>
            <w:noWrap/>
            <w:vAlign w:val="center"/>
          </w:tcPr>
          <w:p w:rsidR="00121892" w:rsidRPr="00DB27EB" w:rsidRDefault="00121892" w:rsidP="00B35224">
            <w:pPr>
              <w:spacing w:after="0" w:line="240" w:lineRule="auto"/>
              <w:ind w:left="-57" w:right="-57"/>
              <w:jc w:val="center"/>
              <w:rPr>
                <w:rFonts w:ascii="Times New Roman" w:hAnsi="Times New Roman"/>
              </w:rPr>
            </w:pPr>
            <w:r w:rsidRPr="00DB27EB">
              <w:rPr>
                <w:rFonts w:ascii="Times New Roman" w:eastAsia="Times New Roman" w:hAnsi="Times New Roman"/>
                <w:lang w:eastAsia="ru-RU"/>
              </w:rPr>
              <w:t>0</w:t>
            </w:r>
          </w:p>
        </w:tc>
        <w:tc>
          <w:tcPr>
            <w:tcW w:w="401" w:type="pct"/>
            <w:shd w:val="clear" w:color="auto" w:fill="auto"/>
            <w:noWrap/>
            <w:vAlign w:val="center"/>
          </w:tcPr>
          <w:p w:rsidR="00121892" w:rsidRPr="00DB27EB" w:rsidRDefault="00121892" w:rsidP="00B35224">
            <w:pPr>
              <w:spacing w:after="0" w:line="240" w:lineRule="auto"/>
              <w:ind w:left="-57" w:right="-57"/>
              <w:jc w:val="center"/>
              <w:rPr>
                <w:rFonts w:ascii="Times New Roman" w:hAnsi="Times New Roman"/>
              </w:rPr>
            </w:pPr>
            <w:r w:rsidRPr="00DB27EB">
              <w:rPr>
                <w:rFonts w:ascii="Times New Roman" w:eastAsia="Times New Roman" w:hAnsi="Times New Roman"/>
                <w:lang w:eastAsia="ru-RU"/>
              </w:rPr>
              <w:t>14045</w:t>
            </w:r>
          </w:p>
        </w:tc>
        <w:tc>
          <w:tcPr>
            <w:tcW w:w="401" w:type="pct"/>
            <w:shd w:val="clear" w:color="auto" w:fill="auto"/>
            <w:noWrap/>
            <w:vAlign w:val="center"/>
          </w:tcPr>
          <w:p w:rsidR="00121892" w:rsidRPr="00DB27EB" w:rsidRDefault="00121892" w:rsidP="00B35224">
            <w:pPr>
              <w:spacing w:after="0" w:line="240" w:lineRule="auto"/>
              <w:ind w:left="-57" w:right="-57"/>
              <w:jc w:val="center"/>
              <w:rPr>
                <w:rFonts w:ascii="Times New Roman" w:hAnsi="Times New Roman"/>
              </w:rPr>
            </w:pPr>
            <w:r w:rsidRPr="00DB27EB">
              <w:rPr>
                <w:rFonts w:ascii="Times New Roman" w:eastAsia="Times New Roman" w:hAnsi="Times New Roman"/>
                <w:lang w:eastAsia="ru-RU"/>
              </w:rPr>
              <w:t>21574</w:t>
            </w:r>
          </w:p>
        </w:tc>
      </w:tr>
      <w:tr w:rsidR="00121892" w:rsidRPr="00DB27EB" w:rsidTr="00B35224">
        <w:trPr>
          <w:trHeight w:val="300"/>
        </w:trPr>
        <w:tc>
          <w:tcPr>
            <w:tcW w:w="343" w:type="pct"/>
            <w:shd w:val="clear" w:color="auto" w:fill="auto"/>
            <w:noWrap/>
            <w:vAlign w:val="center"/>
            <w:hideMark/>
          </w:tcPr>
          <w:p w:rsidR="00121892" w:rsidRPr="00DB27EB" w:rsidRDefault="00121892" w:rsidP="00B35224">
            <w:pPr>
              <w:spacing w:after="0" w:line="240" w:lineRule="auto"/>
              <w:ind w:left="-57" w:right="-57"/>
              <w:jc w:val="center"/>
              <w:rPr>
                <w:rFonts w:ascii="Times New Roman" w:hAnsi="Times New Roman"/>
              </w:rPr>
            </w:pPr>
            <w:r w:rsidRPr="00DB27EB">
              <w:rPr>
                <w:rFonts w:ascii="Times New Roman" w:hAnsi="Times New Roman"/>
              </w:rPr>
              <w:t>А2</w:t>
            </w:r>
          </w:p>
        </w:tc>
        <w:tc>
          <w:tcPr>
            <w:tcW w:w="1009" w:type="pct"/>
            <w:shd w:val="clear" w:color="auto" w:fill="auto"/>
            <w:noWrap/>
            <w:hideMark/>
          </w:tcPr>
          <w:p w:rsidR="00121892" w:rsidRPr="00DB27EB" w:rsidRDefault="00121892" w:rsidP="00B35224">
            <w:pPr>
              <w:spacing w:after="0" w:line="240" w:lineRule="auto"/>
              <w:ind w:left="-57" w:right="-57"/>
              <w:jc w:val="left"/>
              <w:rPr>
                <w:rFonts w:ascii="Times New Roman" w:hAnsi="Times New Roman"/>
              </w:rPr>
            </w:pPr>
            <w:r w:rsidRPr="00DB27EB">
              <w:rPr>
                <w:rFonts w:ascii="Times New Roman" w:hAnsi="Times New Roman"/>
              </w:rPr>
              <w:t>Быстро реализу</w:t>
            </w:r>
            <w:r w:rsidRPr="00DB27EB">
              <w:rPr>
                <w:rFonts w:ascii="Times New Roman" w:hAnsi="Times New Roman"/>
              </w:rPr>
              <w:t>е</w:t>
            </w:r>
            <w:r w:rsidRPr="00DB27EB">
              <w:rPr>
                <w:rFonts w:ascii="Times New Roman" w:hAnsi="Times New Roman"/>
              </w:rPr>
              <w:t>мые активы</w:t>
            </w:r>
          </w:p>
        </w:tc>
        <w:tc>
          <w:tcPr>
            <w:tcW w:w="383" w:type="pct"/>
            <w:shd w:val="clear" w:color="auto" w:fill="auto"/>
            <w:noWrap/>
            <w:vAlign w:val="center"/>
          </w:tcPr>
          <w:p w:rsidR="00121892" w:rsidRPr="00DB27EB" w:rsidRDefault="00121892" w:rsidP="00B35224">
            <w:pPr>
              <w:spacing w:after="0" w:line="240" w:lineRule="auto"/>
              <w:ind w:left="-57" w:right="-57"/>
              <w:jc w:val="center"/>
              <w:rPr>
                <w:rFonts w:ascii="Times New Roman" w:hAnsi="Times New Roman"/>
              </w:rPr>
            </w:pPr>
            <w:r w:rsidRPr="00DB27EB">
              <w:rPr>
                <w:rFonts w:ascii="Times New Roman" w:eastAsia="Times New Roman" w:hAnsi="Times New Roman"/>
                <w:lang w:eastAsia="ru-RU"/>
              </w:rPr>
              <w:t>2374</w:t>
            </w:r>
          </w:p>
        </w:tc>
        <w:tc>
          <w:tcPr>
            <w:tcW w:w="383" w:type="pct"/>
            <w:shd w:val="clear" w:color="auto" w:fill="auto"/>
            <w:noWrap/>
            <w:vAlign w:val="center"/>
          </w:tcPr>
          <w:p w:rsidR="00121892" w:rsidRPr="00DB27EB" w:rsidRDefault="00121892" w:rsidP="00B35224">
            <w:pPr>
              <w:spacing w:after="0" w:line="240" w:lineRule="auto"/>
              <w:ind w:left="-57" w:right="-57"/>
              <w:jc w:val="center"/>
              <w:rPr>
                <w:rFonts w:ascii="Times New Roman" w:hAnsi="Times New Roman"/>
              </w:rPr>
            </w:pPr>
            <w:r w:rsidRPr="00DB27EB">
              <w:rPr>
                <w:rFonts w:ascii="Times New Roman" w:eastAsia="Times New Roman" w:hAnsi="Times New Roman"/>
                <w:lang w:eastAsia="ru-RU"/>
              </w:rPr>
              <w:t>21283</w:t>
            </w:r>
          </w:p>
        </w:tc>
        <w:tc>
          <w:tcPr>
            <w:tcW w:w="384" w:type="pct"/>
            <w:shd w:val="clear" w:color="auto" w:fill="auto"/>
            <w:noWrap/>
            <w:vAlign w:val="center"/>
          </w:tcPr>
          <w:p w:rsidR="00121892" w:rsidRPr="00DB27EB" w:rsidRDefault="00121892" w:rsidP="00B35224">
            <w:pPr>
              <w:spacing w:after="0" w:line="240" w:lineRule="auto"/>
              <w:ind w:left="-57" w:right="-57"/>
              <w:jc w:val="center"/>
              <w:rPr>
                <w:rFonts w:ascii="Times New Roman" w:hAnsi="Times New Roman"/>
              </w:rPr>
            </w:pPr>
            <w:r w:rsidRPr="00DB27EB">
              <w:rPr>
                <w:rFonts w:ascii="Times New Roman" w:eastAsia="Times New Roman" w:hAnsi="Times New Roman"/>
                <w:lang w:eastAsia="ru-RU"/>
              </w:rPr>
              <w:t>30477</w:t>
            </w:r>
          </w:p>
        </w:tc>
        <w:tc>
          <w:tcPr>
            <w:tcW w:w="358" w:type="pct"/>
            <w:shd w:val="clear" w:color="auto" w:fill="auto"/>
            <w:noWrap/>
            <w:vAlign w:val="center"/>
            <w:hideMark/>
          </w:tcPr>
          <w:p w:rsidR="00121892" w:rsidRPr="00DB27EB" w:rsidRDefault="00121892" w:rsidP="00B35224">
            <w:pPr>
              <w:spacing w:after="0" w:line="240" w:lineRule="auto"/>
              <w:ind w:left="-57" w:right="-57"/>
              <w:jc w:val="center"/>
              <w:rPr>
                <w:rFonts w:ascii="Times New Roman" w:hAnsi="Times New Roman"/>
              </w:rPr>
            </w:pPr>
            <w:r w:rsidRPr="00DB27EB">
              <w:rPr>
                <w:rFonts w:ascii="Times New Roman" w:hAnsi="Times New Roman"/>
              </w:rPr>
              <w:t>П2</w:t>
            </w:r>
          </w:p>
        </w:tc>
        <w:tc>
          <w:tcPr>
            <w:tcW w:w="936" w:type="pct"/>
            <w:shd w:val="clear" w:color="auto" w:fill="auto"/>
            <w:noWrap/>
            <w:hideMark/>
          </w:tcPr>
          <w:p w:rsidR="00121892" w:rsidRPr="00DB27EB" w:rsidRDefault="00121892" w:rsidP="00B35224">
            <w:pPr>
              <w:spacing w:after="0" w:line="240" w:lineRule="auto"/>
              <w:ind w:left="-57" w:right="-57"/>
              <w:jc w:val="left"/>
              <w:rPr>
                <w:rFonts w:ascii="Times New Roman" w:hAnsi="Times New Roman"/>
              </w:rPr>
            </w:pPr>
            <w:r w:rsidRPr="00DB27EB">
              <w:rPr>
                <w:rFonts w:ascii="Times New Roman" w:hAnsi="Times New Roman"/>
              </w:rPr>
              <w:t>Краткосрочные пассивы</w:t>
            </w:r>
          </w:p>
        </w:tc>
        <w:tc>
          <w:tcPr>
            <w:tcW w:w="401" w:type="pct"/>
            <w:shd w:val="clear" w:color="auto" w:fill="auto"/>
            <w:noWrap/>
            <w:vAlign w:val="center"/>
          </w:tcPr>
          <w:p w:rsidR="00121892" w:rsidRPr="00DB27EB" w:rsidRDefault="00121892" w:rsidP="00B35224">
            <w:pPr>
              <w:spacing w:after="0" w:line="240" w:lineRule="auto"/>
              <w:ind w:left="-57" w:right="-57"/>
              <w:jc w:val="center"/>
              <w:rPr>
                <w:rFonts w:ascii="Times New Roman" w:hAnsi="Times New Roman"/>
              </w:rPr>
            </w:pPr>
            <w:r w:rsidRPr="00DB27EB">
              <w:rPr>
                <w:rFonts w:ascii="Times New Roman" w:eastAsia="Times New Roman" w:hAnsi="Times New Roman"/>
                <w:lang w:eastAsia="ru-RU"/>
              </w:rPr>
              <w:t>0</w:t>
            </w:r>
          </w:p>
        </w:tc>
        <w:tc>
          <w:tcPr>
            <w:tcW w:w="401" w:type="pct"/>
            <w:shd w:val="clear" w:color="auto" w:fill="auto"/>
            <w:noWrap/>
            <w:vAlign w:val="center"/>
          </w:tcPr>
          <w:p w:rsidR="00121892" w:rsidRPr="00DB27EB" w:rsidRDefault="00121892" w:rsidP="00B35224">
            <w:pPr>
              <w:spacing w:after="0" w:line="240" w:lineRule="auto"/>
              <w:ind w:left="-57" w:right="-57"/>
              <w:jc w:val="center"/>
              <w:rPr>
                <w:rFonts w:ascii="Times New Roman" w:hAnsi="Times New Roman"/>
              </w:rPr>
            </w:pPr>
            <w:r w:rsidRPr="00DB27EB">
              <w:rPr>
                <w:rFonts w:ascii="Times New Roman" w:eastAsia="Times New Roman" w:hAnsi="Times New Roman"/>
                <w:lang w:eastAsia="ru-RU"/>
              </w:rPr>
              <w:t>0</w:t>
            </w:r>
          </w:p>
        </w:tc>
        <w:tc>
          <w:tcPr>
            <w:tcW w:w="401" w:type="pct"/>
            <w:shd w:val="clear" w:color="auto" w:fill="auto"/>
            <w:noWrap/>
            <w:vAlign w:val="center"/>
          </w:tcPr>
          <w:p w:rsidR="00121892" w:rsidRPr="00DB27EB" w:rsidRDefault="00121892" w:rsidP="00B35224">
            <w:pPr>
              <w:spacing w:after="0" w:line="240" w:lineRule="auto"/>
              <w:ind w:left="-57" w:right="-57"/>
              <w:jc w:val="center"/>
              <w:rPr>
                <w:rFonts w:ascii="Times New Roman" w:hAnsi="Times New Roman"/>
              </w:rPr>
            </w:pPr>
            <w:r w:rsidRPr="00DB27EB">
              <w:rPr>
                <w:rFonts w:ascii="Times New Roman" w:eastAsia="Times New Roman" w:hAnsi="Times New Roman"/>
                <w:lang w:eastAsia="ru-RU"/>
              </w:rPr>
              <w:t>0</w:t>
            </w:r>
          </w:p>
        </w:tc>
      </w:tr>
      <w:tr w:rsidR="00121892" w:rsidRPr="00DB27EB" w:rsidTr="00B35224">
        <w:trPr>
          <w:trHeight w:val="300"/>
        </w:trPr>
        <w:tc>
          <w:tcPr>
            <w:tcW w:w="343" w:type="pct"/>
            <w:shd w:val="clear" w:color="auto" w:fill="auto"/>
            <w:noWrap/>
            <w:vAlign w:val="center"/>
            <w:hideMark/>
          </w:tcPr>
          <w:p w:rsidR="00121892" w:rsidRPr="00DB27EB" w:rsidRDefault="00121892" w:rsidP="00B35224">
            <w:pPr>
              <w:spacing w:after="0" w:line="240" w:lineRule="auto"/>
              <w:ind w:left="-57" w:right="-57"/>
              <w:jc w:val="center"/>
              <w:rPr>
                <w:rFonts w:ascii="Times New Roman" w:hAnsi="Times New Roman"/>
              </w:rPr>
            </w:pPr>
            <w:r w:rsidRPr="00DB27EB">
              <w:rPr>
                <w:rFonts w:ascii="Times New Roman" w:hAnsi="Times New Roman"/>
              </w:rPr>
              <w:t>А3</w:t>
            </w:r>
          </w:p>
        </w:tc>
        <w:tc>
          <w:tcPr>
            <w:tcW w:w="1009" w:type="pct"/>
            <w:shd w:val="clear" w:color="auto" w:fill="auto"/>
            <w:noWrap/>
            <w:hideMark/>
          </w:tcPr>
          <w:p w:rsidR="00121892" w:rsidRPr="00DB27EB" w:rsidRDefault="00121892" w:rsidP="00B35224">
            <w:pPr>
              <w:spacing w:after="0" w:line="240" w:lineRule="auto"/>
              <w:ind w:left="-57" w:right="-57"/>
              <w:jc w:val="left"/>
              <w:rPr>
                <w:rFonts w:ascii="Times New Roman" w:hAnsi="Times New Roman"/>
              </w:rPr>
            </w:pPr>
            <w:r w:rsidRPr="00DB27EB">
              <w:rPr>
                <w:rFonts w:ascii="Times New Roman" w:hAnsi="Times New Roman"/>
              </w:rPr>
              <w:t>Медленно реал</w:t>
            </w:r>
            <w:r w:rsidRPr="00DB27EB">
              <w:rPr>
                <w:rFonts w:ascii="Times New Roman" w:hAnsi="Times New Roman"/>
              </w:rPr>
              <w:t>и</w:t>
            </w:r>
            <w:r w:rsidRPr="00DB27EB">
              <w:rPr>
                <w:rFonts w:ascii="Times New Roman" w:hAnsi="Times New Roman"/>
              </w:rPr>
              <w:t>зуемые активы</w:t>
            </w:r>
          </w:p>
        </w:tc>
        <w:tc>
          <w:tcPr>
            <w:tcW w:w="383" w:type="pct"/>
            <w:shd w:val="clear" w:color="auto" w:fill="auto"/>
            <w:noWrap/>
            <w:vAlign w:val="center"/>
          </w:tcPr>
          <w:p w:rsidR="00121892" w:rsidRPr="00DB27EB" w:rsidRDefault="00121892" w:rsidP="00B35224">
            <w:pPr>
              <w:spacing w:after="0" w:line="240" w:lineRule="auto"/>
              <w:ind w:left="-57" w:right="-57"/>
              <w:jc w:val="center"/>
              <w:rPr>
                <w:rFonts w:ascii="Times New Roman" w:hAnsi="Times New Roman"/>
              </w:rPr>
            </w:pPr>
            <w:r w:rsidRPr="00DB27EB">
              <w:rPr>
                <w:rFonts w:ascii="Times New Roman" w:eastAsia="Times New Roman" w:hAnsi="Times New Roman"/>
                <w:lang w:eastAsia="ru-RU"/>
              </w:rPr>
              <w:t>38725</w:t>
            </w:r>
          </w:p>
        </w:tc>
        <w:tc>
          <w:tcPr>
            <w:tcW w:w="383" w:type="pct"/>
            <w:shd w:val="clear" w:color="auto" w:fill="auto"/>
            <w:noWrap/>
            <w:vAlign w:val="center"/>
          </w:tcPr>
          <w:p w:rsidR="00121892" w:rsidRPr="00DB27EB" w:rsidRDefault="00121892" w:rsidP="00B35224">
            <w:pPr>
              <w:spacing w:after="0" w:line="240" w:lineRule="auto"/>
              <w:ind w:left="-57" w:right="-57"/>
              <w:jc w:val="center"/>
              <w:rPr>
                <w:rFonts w:ascii="Times New Roman" w:hAnsi="Times New Roman"/>
              </w:rPr>
            </w:pPr>
            <w:r w:rsidRPr="00DB27EB">
              <w:rPr>
                <w:rFonts w:ascii="Times New Roman" w:eastAsia="Times New Roman" w:hAnsi="Times New Roman"/>
                <w:lang w:eastAsia="ru-RU"/>
              </w:rPr>
              <w:t>26226</w:t>
            </w:r>
          </w:p>
        </w:tc>
        <w:tc>
          <w:tcPr>
            <w:tcW w:w="384" w:type="pct"/>
            <w:shd w:val="clear" w:color="auto" w:fill="auto"/>
            <w:noWrap/>
            <w:vAlign w:val="center"/>
          </w:tcPr>
          <w:p w:rsidR="00121892" w:rsidRPr="00DB27EB" w:rsidRDefault="00121892" w:rsidP="00B35224">
            <w:pPr>
              <w:spacing w:after="0" w:line="240" w:lineRule="auto"/>
              <w:ind w:left="-57" w:right="-57"/>
              <w:jc w:val="center"/>
              <w:rPr>
                <w:rFonts w:ascii="Times New Roman" w:hAnsi="Times New Roman"/>
              </w:rPr>
            </w:pPr>
            <w:r w:rsidRPr="00DB27EB">
              <w:rPr>
                <w:rFonts w:ascii="Times New Roman" w:eastAsia="Times New Roman" w:hAnsi="Times New Roman"/>
                <w:lang w:eastAsia="ru-RU"/>
              </w:rPr>
              <w:t>17656</w:t>
            </w:r>
          </w:p>
        </w:tc>
        <w:tc>
          <w:tcPr>
            <w:tcW w:w="358" w:type="pct"/>
            <w:shd w:val="clear" w:color="auto" w:fill="auto"/>
            <w:noWrap/>
            <w:vAlign w:val="center"/>
            <w:hideMark/>
          </w:tcPr>
          <w:p w:rsidR="00121892" w:rsidRPr="00DB27EB" w:rsidRDefault="00121892" w:rsidP="00B35224">
            <w:pPr>
              <w:spacing w:after="0" w:line="240" w:lineRule="auto"/>
              <w:ind w:left="-57" w:right="-57"/>
              <w:jc w:val="center"/>
              <w:rPr>
                <w:rFonts w:ascii="Times New Roman" w:hAnsi="Times New Roman"/>
              </w:rPr>
            </w:pPr>
            <w:r w:rsidRPr="00DB27EB">
              <w:rPr>
                <w:rFonts w:ascii="Times New Roman" w:hAnsi="Times New Roman"/>
              </w:rPr>
              <w:t>П3</w:t>
            </w:r>
          </w:p>
        </w:tc>
        <w:tc>
          <w:tcPr>
            <w:tcW w:w="936" w:type="pct"/>
            <w:shd w:val="clear" w:color="auto" w:fill="auto"/>
            <w:noWrap/>
            <w:hideMark/>
          </w:tcPr>
          <w:p w:rsidR="00121892" w:rsidRPr="00DB27EB" w:rsidRDefault="00121892" w:rsidP="00B35224">
            <w:pPr>
              <w:spacing w:after="0" w:line="240" w:lineRule="auto"/>
              <w:ind w:left="-57" w:right="-57"/>
              <w:jc w:val="left"/>
              <w:rPr>
                <w:rFonts w:ascii="Times New Roman" w:hAnsi="Times New Roman"/>
              </w:rPr>
            </w:pPr>
            <w:r w:rsidRPr="00DB27EB">
              <w:rPr>
                <w:rFonts w:ascii="Times New Roman" w:hAnsi="Times New Roman"/>
              </w:rPr>
              <w:t>Долгосрочные пассивы</w:t>
            </w:r>
          </w:p>
        </w:tc>
        <w:tc>
          <w:tcPr>
            <w:tcW w:w="401" w:type="pct"/>
            <w:shd w:val="clear" w:color="auto" w:fill="auto"/>
            <w:noWrap/>
            <w:vAlign w:val="center"/>
          </w:tcPr>
          <w:p w:rsidR="00121892" w:rsidRPr="00DB27EB" w:rsidRDefault="00121892" w:rsidP="00B35224">
            <w:pPr>
              <w:spacing w:after="0" w:line="240" w:lineRule="auto"/>
              <w:ind w:left="-57" w:right="-57"/>
              <w:jc w:val="center"/>
              <w:rPr>
                <w:rFonts w:ascii="Times New Roman" w:hAnsi="Times New Roman"/>
              </w:rPr>
            </w:pPr>
            <w:r w:rsidRPr="00DB27EB">
              <w:rPr>
                <w:rFonts w:ascii="Times New Roman" w:eastAsia="Times New Roman" w:hAnsi="Times New Roman"/>
                <w:lang w:eastAsia="ru-RU"/>
              </w:rPr>
              <w:t>17</w:t>
            </w:r>
          </w:p>
        </w:tc>
        <w:tc>
          <w:tcPr>
            <w:tcW w:w="401" w:type="pct"/>
            <w:shd w:val="clear" w:color="auto" w:fill="auto"/>
            <w:noWrap/>
            <w:vAlign w:val="center"/>
          </w:tcPr>
          <w:p w:rsidR="00121892" w:rsidRPr="00DB27EB" w:rsidRDefault="00121892" w:rsidP="00B35224">
            <w:pPr>
              <w:spacing w:after="0" w:line="240" w:lineRule="auto"/>
              <w:ind w:left="-57" w:right="-57"/>
              <w:jc w:val="center"/>
              <w:rPr>
                <w:rFonts w:ascii="Times New Roman" w:hAnsi="Times New Roman"/>
              </w:rPr>
            </w:pPr>
            <w:r w:rsidRPr="00DB27EB">
              <w:rPr>
                <w:rFonts w:ascii="Times New Roman" w:eastAsia="Times New Roman" w:hAnsi="Times New Roman"/>
                <w:lang w:eastAsia="ru-RU"/>
              </w:rPr>
              <w:t>17</w:t>
            </w:r>
          </w:p>
        </w:tc>
        <w:tc>
          <w:tcPr>
            <w:tcW w:w="401" w:type="pct"/>
            <w:shd w:val="clear" w:color="auto" w:fill="auto"/>
            <w:noWrap/>
            <w:vAlign w:val="center"/>
          </w:tcPr>
          <w:p w:rsidR="00121892" w:rsidRPr="00DB27EB" w:rsidRDefault="00121892" w:rsidP="00B35224">
            <w:pPr>
              <w:spacing w:after="0" w:line="240" w:lineRule="auto"/>
              <w:ind w:left="-57" w:right="-57"/>
              <w:jc w:val="center"/>
              <w:rPr>
                <w:rFonts w:ascii="Times New Roman" w:hAnsi="Times New Roman"/>
              </w:rPr>
            </w:pPr>
            <w:r w:rsidRPr="00DB27EB">
              <w:rPr>
                <w:rFonts w:ascii="Times New Roman" w:eastAsia="Times New Roman" w:hAnsi="Times New Roman"/>
                <w:lang w:eastAsia="ru-RU"/>
              </w:rPr>
              <w:t>28517</w:t>
            </w:r>
          </w:p>
        </w:tc>
      </w:tr>
      <w:tr w:rsidR="00121892" w:rsidRPr="00DB27EB" w:rsidTr="00B35224">
        <w:trPr>
          <w:trHeight w:val="300"/>
        </w:trPr>
        <w:tc>
          <w:tcPr>
            <w:tcW w:w="343" w:type="pct"/>
            <w:shd w:val="clear" w:color="auto" w:fill="auto"/>
            <w:noWrap/>
            <w:vAlign w:val="center"/>
            <w:hideMark/>
          </w:tcPr>
          <w:p w:rsidR="00121892" w:rsidRPr="00DB27EB" w:rsidRDefault="00121892" w:rsidP="00B35224">
            <w:pPr>
              <w:spacing w:after="0" w:line="240" w:lineRule="auto"/>
              <w:ind w:left="-57" w:right="-57"/>
              <w:jc w:val="center"/>
              <w:rPr>
                <w:rFonts w:ascii="Times New Roman" w:hAnsi="Times New Roman"/>
              </w:rPr>
            </w:pPr>
            <w:r w:rsidRPr="00DB27EB">
              <w:rPr>
                <w:rFonts w:ascii="Times New Roman" w:hAnsi="Times New Roman"/>
              </w:rPr>
              <w:t>А4</w:t>
            </w:r>
          </w:p>
        </w:tc>
        <w:tc>
          <w:tcPr>
            <w:tcW w:w="1009" w:type="pct"/>
            <w:shd w:val="clear" w:color="auto" w:fill="auto"/>
            <w:noWrap/>
            <w:hideMark/>
          </w:tcPr>
          <w:p w:rsidR="00121892" w:rsidRPr="00DB27EB" w:rsidRDefault="00121892" w:rsidP="00B35224">
            <w:pPr>
              <w:spacing w:after="0" w:line="240" w:lineRule="auto"/>
              <w:ind w:left="-57" w:right="-57"/>
              <w:jc w:val="left"/>
              <w:rPr>
                <w:rFonts w:ascii="Times New Roman" w:hAnsi="Times New Roman"/>
              </w:rPr>
            </w:pPr>
            <w:r w:rsidRPr="00DB27EB">
              <w:rPr>
                <w:rFonts w:ascii="Times New Roman" w:hAnsi="Times New Roman"/>
              </w:rPr>
              <w:t>Труднореализу</w:t>
            </w:r>
            <w:r w:rsidRPr="00DB27EB">
              <w:rPr>
                <w:rFonts w:ascii="Times New Roman" w:hAnsi="Times New Roman"/>
              </w:rPr>
              <w:t>е</w:t>
            </w:r>
            <w:r w:rsidRPr="00DB27EB">
              <w:rPr>
                <w:rFonts w:ascii="Times New Roman" w:hAnsi="Times New Roman"/>
              </w:rPr>
              <w:t>мые активы</w:t>
            </w:r>
          </w:p>
        </w:tc>
        <w:tc>
          <w:tcPr>
            <w:tcW w:w="383" w:type="pct"/>
            <w:shd w:val="clear" w:color="auto" w:fill="auto"/>
            <w:noWrap/>
            <w:vAlign w:val="center"/>
          </w:tcPr>
          <w:p w:rsidR="00121892" w:rsidRPr="00DB27EB" w:rsidRDefault="00121892" w:rsidP="00B35224">
            <w:pPr>
              <w:spacing w:after="0" w:line="240" w:lineRule="auto"/>
              <w:ind w:left="-57" w:right="-57"/>
              <w:jc w:val="center"/>
              <w:rPr>
                <w:rFonts w:ascii="Times New Roman" w:hAnsi="Times New Roman"/>
              </w:rPr>
            </w:pPr>
            <w:r w:rsidRPr="00DB27EB">
              <w:rPr>
                <w:rFonts w:ascii="Times New Roman" w:eastAsia="Times New Roman" w:hAnsi="Times New Roman"/>
                <w:lang w:eastAsia="ru-RU"/>
              </w:rPr>
              <w:t>278</w:t>
            </w:r>
          </w:p>
        </w:tc>
        <w:tc>
          <w:tcPr>
            <w:tcW w:w="383" w:type="pct"/>
            <w:shd w:val="clear" w:color="auto" w:fill="auto"/>
            <w:noWrap/>
            <w:vAlign w:val="center"/>
          </w:tcPr>
          <w:p w:rsidR="00121892" w:rsidRPr="00DB27EB" w:rsidRDefault="00121892" w:rsidP="00B35224">
            <w:pPr>
              <w:spacing w:after="0" w:line="240" w:lineRule="auto"/>
              <w:ind w:left="-57" w:right="-57"/>
              <w:jc w:val="center"/>
              <w:rPr>
                <w:rFonts w:ascii="Times New Roman" w:hAnsi="Times New Roman"/>
              </w:rPr>
            </w:pPr>
            <w:r w:rsidRPr="00DB27EB">
              <w:rPr>
                <w:rFonts w:ascii="Times New Roman" w:eastAsia="Times New Roman" w:hAnsi="Times New Roman"/>
                <w:lang w:eastAsia="ru-RU"/>
              </w:rPr>
              <w:t>258</w:t>
            </w:r>
          </w:p>
        </w:tc>
        <w:tc>
          <w:tcPr>
            <w:tcW w:w="384" w:type="pct"/>
            <w:shd w:val="clear" w:color="auto" w:fill="auto"/>
            <w:noWrap/>
            <w:vAlign w:val="center"/>
          </w:tcPr>
          <w:p w:rsidR="00121892" w:rsidRPr="00DB27EB" w:rsidRDefault="00121892" w:rsidP="00B35224">
            <w:pPr>
              <w:spacing w:after="0" w:line="240" w:lineRule="auto"/>
              <w:ind w:left="-57" w:right="-57"/>
              <w:jc w:val="center"/>
              <w:rPr>
                <w:rFonts w:ascii="Times New Roman" w:hAnsi="Times New Roman"/>
              </w:rPr>
            </w:pPr>
            <w:r w:rsidRPr="00DB27EB">
              <w:rPr>
                <w:rFonts w:ascii="Times New Roman" w:eastAsia="Times New Roman" w:hAnsi="Times New Roman"/>
                <w:lang w:eastAsia="ru-RU"/>
              </w:rPr>
              <w:t>250</w:t>
            </w:r>
          </w:p>
        </w:tc>
        <w:tc>
          <w:tcPr>
            <w:tcW w:w="358" w:type="pct"/>
            <w:shd w:val="clear" w:color="auto" w:fill="auto"/>
            <w:noWrap/>
            <w:vAlign w:val="center"/>
            <w:hideMark/>
          </w:tcPr>
          <w:p w:rsidR="00121892" w:rsidRPr="00DB27EB" w:rsidRDefault="00121892" w:rsidP="00B35224">
            <w:pPr>
              <w:spacing w:after="0" w:line="240" w:lineRule="auto"/>
              <w:ind w:left="-57" w:right="-57"/>
              <w:jc w:val="center"/>
              <w:rPr>
                <w:rFonts w:ascii="Times New Roman" w:hAnsi="Times New Roman"/>
              </w:rPr>
            </w:pPr>
            <w:r w:rsidRPr="00DB27EB">
              <w:rPr>
                <w:rFonts w:ascii="Times New Roman" w:hAnsi="Times New Roman"/>
              </w:rPr>
              <w:t>П4</w:t>
            </w:r>
          </w:p>
        </w:tc>
        <w:tc>
          <w:tcPr>
            <w:tcW w:w="936" w:type="pct"/>
            <w:shd w:val="clear" w:color="auto" w:fill="auto"/>
            <w:noWrap/>
            <w:hideMark/>
          </w:tcPr>
          <w:p w:rsidR="00121892" w:rsidRPr="00DB27EB" w:rsidRDefault="00121892" w:rsidP="00B35224">
            <w:pPr>
              <w:spacing w:after="0" w:line="240" w:lineRule="auto"/>
              <w:ind w:left="-57" w:right="-57"/>
              <w:jc w:val="left"/>
              <w:rPr>
                <w:rFonts w:ascii="Times New Roman" w:hAnsi="Times New Roman"/>
              </w:rPr>
            </w:pPr>
            <w:r w:rsidRPr="00DB27EB">
              <w:rPr>
                <w:rFonts w:ascii="Times New Roman" w:hAnsi="Times New Roman"/>
              </w:rPr>
              <w:t>Постоянные па</w:t>
            </w:r>
            <w:r w:rsidRPr="00DB27EB">
              <w:rPr>
                <w:rFonts w:ascii="Times New Roman" w:hAnsi="Times New Roman"/>
              </w:rPr>
              <w:t>с</w:t>
            </w:r>
            <w:r w:rsidRPr="00DB27EB">
              <w:rPr>
                <w:rFonts w:ascii="Times New Roman" w:hAnsi="Times New Roman"/>
              </w:rPr>
              <w:t>сивы</w:t>
            </w:r>
          </w:p>
        </w:tc>
        <w:tc>
          <w:tcPr>
            <w:tcW w:w="401" w:type="pct"/>
            <w:shd w:val="clear" w:color="auto" w:fill="auto"/>
            <w:noWrap/>
            <w:vAlign w:val="center"/>
          </w:tcPr>
          <w:p w:rsidR="00121892" w:rsidRPr="00DB27EB" w:rsidRDefault="00121892" w:rsidP="00B35224">
            <w:pPr>
              <w:spacing w:after="0" w:line="240" w:lineRule="auto"/>
              <w:ind w:left="-57" w:right="-57"/>
              <w:jc w:val="center"/>
              <w:rPr>
                <w:rFonts w:ascii="Times New Roman" w:hAnsi="Times New Roman"/>
              </w:rPr>
            </w:pPr>
            <w:r w:rsidRPr="00DB27EB">
              <w:rPr>
                <w:rFonts w:ascii="Times New Roman" w:eastAsia="Times New Roman" w:hAnsi="Times New Roman"/>
                <w:lang w:eastAsia="ru-RU"/>
              </w:rPr>
              <w:t>41370</w:t>
            </w:r>
          </w:p>
        </w:tc>
        <w:tc>
          <w:tcPr>
            <w:tcW w:w="401" w:type="pct"/>
            <w:shd w:val="clear" w:color="auto" w:fill="auto"/>
            <w:noWrap/>
            <w:vAlign w:val="center"/>
          </w:tcPr>
          <w:p w:rsidR="00121892" w:rsidRPr="00DB27EB" w:rsidRDefault="00121892" w:rsidP="00B35224">
            <w:pPr>
              <w:spacing w:after="0" w:line="240" w:lineRule="auto"/>
              <w:ind w:left="-57" w:right="-57"/>
              <w:jc w:val="center"/>
              <w:rPr>
                <w:rFonts w:ascii="Times New Roman" w:hAnsi="Times New Roman"/>
              </w:rPr>
            </w:pPr>
            <w:r w:rsidRPr="00DB27EB">
              <w:rPr>
                <w:rFonts w:ascii="Times New Roman" w:eastAsia="Times New Roman" w:hAnsi="Times New Roman"/>
                <w:lang w:eastAsia="ru-RU"/>
              </w:rPr>
              <w:t>45806</w:t>
            </w:r>
          </w:p>
        </w:tc>
        <w:tc>
          <w:tcPr>
            <w:tcW w:w="401" w:type="pct"/>
            <w:shd w:val="clear" w:color="auto" w:fill="auto"/>
            <w:noWrap/>
            <w:vAlign w:val="center"/>
          </w:tcPr>
          <w:p w:rsidR="00121892" w:rsidRPr="00DB27EB" w:rsidRDefault="00121892" w:rsidP="00B35224">
            <w:pPr>
              <w:spacing w:after="0" w:line="240" w:lineRule="auto"/>
              <w:ind w:left="-57" w:right="-57"/>
              <w:jc w:val="center"/>
              <w:rPr>
                <w:rFonts w:ascii="Times New Roman" w:hAnsi="Times New Roman"/>
              </w:rPr>
            </w:pPr>
            <w:r w:rsidRPr="00DB27EB">
              <w:rPr>
                <w:rFonts w:ascii="Times New Roman" w:eastAsia="Times New Roman" w:hAnsi="Times New Roman"/>
                <w:lang w:eastAsia="ru-RU"/>
              </w:rPr>
              <w:t>-1045</w:t>
            </w:r>
          </w:p>
        </w:tc>
      </w:tr>
    </w:tbl>
    <w:p w:rsidR="00121892" w:rsidRPr="00424986" w:rsidRDefault="00121892" w:rsidP="00DB27EB">
      <w:pPr>
        <w:spacing w:after="0" w:line="240" w:lineRule="auto"/>
        <w:ind w:left="-57" w:right="-57" w:firstLine="567"/>
        <w:rPr>
          <w:rFonts w:ascii="Times New Roman" w:hAnsi="Times New Roman"/>
          <w:sz w:val="24"/>
          <w:szCs w:val="24"/>
        </w:rPr>
      </w:pPr>
    </w:p>
    <w:p w:rsidR="00121892" w:rsidRPr="00424986" w:rsidRDefault="0012189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Так, неравенство А1&gt;П1 не выполняется на протяжении 2021 – 2022 гг., то есть у орг</w:t>
      </w:r>
      <w:r w:rsidRPr="00424986">
        <w:rPr>
          <w:rFonts w:ascii="Times New Roman" w:hAnsi="Times New Roman"/>
          <w:sz w:val="24"/>
          <w:szCs w:val="24"/>
        </w:rPr>
        <w:t>а</w:t>
      </w:r>
      <w:r w:rsidRPr="00424986">
        <w:rPr>
          <w:rFonts w:ascii="Times New Roman" w:hAnsi="Times New Roman"/>
          <w:sz w:val="24"/>
          <w:szCs w:val="24"/>
        </w:rPr>
        <w:t>низации не достаточно средств для покрытия наиболее срочных обязательств. Неравенство А2&gt;П2 выполняется в 2020 – 2022 гг., то есть организация может быть платежеспособна при условии своевременных расчетов в кредиторами и получения средств от реализации. Нер</w:t>
      </w:r>
      <w:r w:rsidRPr="00424986">
        <w:rPr>
          <w:rFonts w:ascii="Times New Roman" w:hAnsi="Times New Roman"/>
          <w:sz w:val="24"/>
          <w:szCs w:val="24"/>
        </w:rPr>
        <w:t>а</w:t>
      </w:r>
      <w:r w:rsidRPr="00424986">
        <w:rPr>
          <w:rFonts w:ascii="Times New Roman" w:hAnsi="Times New Roman"/>
          <w:sz w:val="24"/>
          <w:szCs w:val="24"/>
        </w:rPr>
        <w:t>венство А3&gt;П3 выполняется на протяжении анализируемого периода и свидетельствует о том, что при своевременном поступлении денежных средств от реализации организация м</w:t>
      </w:r>
      <w:r w:rsidRPr="00424986">
        <w:rPr>
          <w:rFonts w:ascii="Times New Roman" w:hAnsi="Times New Roman"/>
          <w:sz w:val="24"/>
          <w:szCs w:val="24"/>
        </w:rPr>
        <w:t>о</w:t>
      </w:r>
      <w:r w:rsidRPr="00424986">
        <w:rPr>
          <w:rFonts w:ascii="Times New Roman" w:hAnsi="Times New Roman"/>
          <w:sz w:val="24"/>
          <w:szCs w:val="24"/>
        </w:rPr>
        <w:t>жет быть платежеспособной на период, равный средней продолжительности оборота оборо</w:t>
      </w:r>
      <w:r w:rsidRPr="00424986">
        <w:rPr>
          <w:rFonts w:ascii="Times New Roman" w:hAnsi="Times New Roman"/>
          <w:sz w:val="24"/>
          <w:szCs w:val="24"/>
        </w:rPr>
        <w:t>т</w:t>
      </w:r>
      <w:r w:rsidRPr="00424986">
        <w:rPr>
          <w:rFonts w:ascii="Times New Roman" w:hAnsi="Times New Roman"/>
          <w:sz w:val="24"/>
          <w:szCs w:val="24"/>
        </w:rPr>
        <w:t>ных средств после даты составления бухгалтерского баланса. Неравенство A4≤П4 выполн</w:t>
      </w:r>
      <w:r w:rsidRPr="00424986">
        <w:rPr>
          <w:rFonts w:ascii="Times New Roman" w:hAnsi="Times New Roman"/>
          <w:sz w:val="24"/>
          <w:szCs w:val="24"/>
        </w:rPr>
        <w:t>я</w:t>
      </w:r>
      <w:r w:rsidRPr="00424986">
        <w:rPr>
          <w:rFonts w:ascii="Times New Roman" w:hAnsi="Times New Roman"/>
          <w:sz w:val="24"/>
          <w:szCs w:val="24"/>
        </w:rPr>
        <w:t>ется в 2020 – 2021гг., то есть выполняется минимальное условие финансовой устойчивости организации – наличия у нее собственных оборотных средств, тогда как в 2022 г. данное у</w:t>
      </w:r>
      <w:r w:rsidRPr="00424986">
        <w:rPr>
          <w:rFonts w:ascii="Times New Roman" w:hAnsi="Times New Roman"/>
          <w:sz w:val="24"/>
          <w:szCs w:val="24"/>
        </w:rPr>
        <w:t>с</w:t>
      </w:r>
      <w:r w:rsidRPr="00424986">
        <w:rPr>
          <w:rFonts w:ascii="Times New Roman" w:hAnsi="Times New Roman"/>
          <w:sz w:val="24"/>
          <w:szCs w:val="24"/>
        </w:rPr>
        <w:t>ловие не выполняется, что свидетельствует о снижении финансовой устойчивости.</w:t>
      </w:r>
    </w:p>
    <w:p w:rsidR="00121892" w:rsidRPr="00424986" w:rsidRDefault="0012189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Таким образом, в 2020-2022 годах можно говорить о нарушенной ликвидности баланса ООО «Ортолайн», в 2022 году ликвидность баланса данной организации допустимая.</w:t>
      </w:r>
    </w:p>
    <w:p w:rsidR="00121892" w:rsidRPr="00424986" w:rsidRDefault="0012189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Анализ ликвидности исследуемой организации по методу расчета коэффициентов ли</w:t>
      </w:r>
      <w:r w:rsidRPr="00424986">
        <w:rPr>
          <w:rFonts w:ascii="Times New Roman" w:hAnsi="Times New Roman"/>
          <w:sz w:val="24"/>
          <w:szCs w:val="24"/>
        </w:rPr>
        <w:t>к</w:t>
      </w:r>
      <w:r w:rsidRPr="00424986">
        <w:rPr>
          <w:rFonts w:ascii="Times New Roman" w:hAnsi="Times New Roman"/>
          <w:sz w:val="24"/>
          <w:szCs w:val="24"/>
        </w:rPr>
        <w:t>видности и платежеспособности представлен в таблице 5.</w:t>
      </w:r>
    </w:p>
    <w:p w:rsidR="00BB6FE1" w:rsidRPr="00424986" w:rsidRDefault="00BB6FE1" w:rsidP="002D354E">
      <w:pPr>
        <w:spacing w:after="0" w:line="240" w:lineRule="auto"/>
        <w:ind w:firstLine="567"/>
        <w:jc w:val="center"/>
        <w:rPr>
          <w:rFonts w:ascii="Times New Roman" w:hAnsi="Times New Roman"/>
          <w:sz w:val="24"/>
          <w:szCs w:val="24"/>
        </w:rPr>
      </w:pPr>
    </w:p>
    <w:p w:rsidR="00121892" w:rsidRPr="00B35224" w:rsidRDefault="00BB6FE1" w:rsidP="00B35224">
      <w:pPr>
        <w:spacing w:after="0" w:line="240" w:lineRule="auto"/>
        <w:jc w:val="center"/>
        <w:rPr>
          <w:rFonts w:ascii="Times New Roman" w:hAnsi="Times New Roman"/>
        </w:rPr>
      </w:pPr>
      <w:r w:rsidRPr="00B35224">
        <w:rPr>
          <w:rFonts w:ascii="Times New Roman" w:hAnsi="Times New Roman"/>
        </w:rPr>
        <w:t xml:space="preserve">Таблица 5 </w:t>
      </w:r>
      <w:r w:rsidR="00B35224" w:rsidRPr="00B35224">
        <w:rPr>
          <w:rFonts w:ascii="Times New Roman" w:hAnsi="Times New Roman"/>
        </w:rPr>
        <w:t xml:space="preserve">– </w:t>
      </w:r>
      <w:r w:rsidR="00121892" w:rsidRPr="00B35224">
        <w:rPr>
          <w:rFonts w:ascii="Times New Roman" w:hAnsi="Times New Roman"/>
        </w:rPr>
        <w:t>Динамика показателей ликвидности ООО «Ортолайн» за 2020-2022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111"/>
        <w:gridCol w:w="1030"/>
        <w:gridCol w:w="1030"/>
        <w:gridCol w:w="1037"/>
        <w:gridCol w:w="1177"/>
        <w:gridCol w:w="1309"/>
      </w:tblGrid>
      <w:tr w:rsidR="00121892" w:rsidRPr="00B35224" w:rsidTr="00B35224">
        <w:trPr>
          <w:trHeight w:val="145"/>
          <w:tblHeader/>
        </w:trPr>
        <w:tc>
          <w:tcPr>
            <w:tcW w:w="2120" w:type="pct"/>
            <w:vMerge w:val="restart"/>
            <w:tcBorders>
              <w:top w:val="single" w:sz="4" w:space="0" w:color="auto"/>
              <w:left w:val="single" w:sz="4" w:space="0" w:color="auto"/>
              <w:right w:val="single" w:sz="4" w:space="0" w:color="auto"/>
            </w:tcBorders>
            <w:vAlign w:val="center"/>
            <w:hideMark/>
          </w:tcPr>
          <w:p w:rsidR="00121892" w:rsidRPr="00B35224" w:rsidRDefault="00121892" w:rsidP="00B35224">
            <w:pPr>
              <w:spacing w:after="0" w:line="240" w:lineRule="auto"/>
              <w:jc w:val="center"/>
              <w:rPr>
                <w:rFonts w:ascii="Times New Roman" w:hAnsi="Times New Roman"/>
                <w:lang w:eastAsia="ru-RU"/>
              </w:rPr>
            </w:pPr>
            <w:r w:rsidRPr="00B35224">
              <w:rPr>
                <w:rFonts w:ascii="Times New Roman" w:hAnsi="Times New Roman"/>
                <w:lang w:eastAsia="ru-RU"/>
              </w:rPr>
              <w:t>Показатели</w:t>
            </w:r>
          </w:p>
        </w:tc>
        <w:tc>
          <w:tcPr>
            <w:tcW w:w="531" w:type="pct"/>
            <w:vMerge w:val="restart"/>
            <w:tcBorders>
              <w:top w:val="single" w:sz="4" w:space="0" w:color="auto"/>
              <w:left w:val="single" w:sz="4" w:space="0" w:color="auto"/>
              <w:right w:val="single" w:sz="4" w:space="0" w:color="auto"/>
            </w:tcBorders>
            <w:vAlign w:val="center"/>
          </w:tcPr>
          <w:p w:rsidR="00121892" w:rsidRPr="00B35224" w:rsidRDefault="00121892" w:rsidP="00B35224">
            <w:pPr>
              <w:spacing w:after="0" w:line="240" w:lineRule="auto"/>
              <w:jc w:val="center"/>
              <w:rPr>
                <w:rFonts w:ascii="Times New Roman" w:hAnsi="Times New Roman"/>
              </w:rPr>
            </w:pPr>
            <w:r w:rsidRPr="00B35224">
              <w:rPr>
                <w:rFonts w:ascii="Times New Roman" w:hAnsi="Times New Roman"/>
              </w:rPr>
              <w:t>2020</w:t>
            </w:r>
          </w:p>
          <w:p w:rsidR="00121892" w:rsidRPr="00B35224" w:rsidRDefault="00121892" w:rsidP="00B35224">
            <w:pPr>
              <w:spacing w:after="0" w:line="240" w:lineRule="auto"/>
              <w:jc w:val="center"/>
              <w:rPr>
                <w:rFonts w:ascii="Times New Roman" w:hAnsi="Times New Roman"/>
                <w:lang w:val="en-US"/>
              </w:rPr>
            </w:pPr>
            <w:r w:rsidRPr="00B35224">
              <w:rPr>
                <w:rFonts w:ascii="Times New Roman" w:hAnsi="Times New Roman"/>
              </w:rPr>
              <w:t>год</w:t>
            </w:r>
          </w:p>
        </w:tc>
        <w:tc>
          <w:tcPr>
            <w:tcW w:w="531" w:type="pct"/>
            <w:vMerge w:val="restart"/>
            <w:tcBorders>
              <w:top w:val="single" w:sz="4" w:space="0" w:color="auto"/>
              <w:left w:val="single" w:sz="4" w:space="0" w:color="auto"/>
              <w:right w:val="single" w:sz="4" w:space="0" w:color="auto"/>
            </w:tcBorders>
            <w:vAlign w:val="center"/>
          </w:tcPr>
          <w:p w:rsidR="00121892" w:rsidRPr="00B35224" w:rsidRDefault="00121892" w:rsidP="00B35224">
            <w:pPr>
              <w:spacing w:after="0" w:line="240" w:lineRule="auto"/>
              <w:jc w:val="center"/>
              <w:rPr>
                <w:rFonts w:ascii="Times New Roman" w:hAnsi="Times New Roman"/>
              </w:rPr>
            </w:pPr>
            <w:r w:rsidRPr="00B35224">
              <w:rPr>
                <w:rFonts w:ascii="Times New Roman" w:hAnsi="Times New Roman"/>
              </w:rPr>
              <w:t>2021</w:t>
            </w:r>
          </w:p>
          <w:p w:rsidR="00121892" w:rsidRPr="00B35224" w:rsidRDefault="00121892" w:rsidP="00B35224">
            <w:pPr>
              <w:spacing w:after="0" w:line="240" w:lineRule="auto"/>
              <w:jc w:val="center"/>
              <w:rPr>
                <w:rFonts w:ascii="Times New Roman" w:hAnsi="Times New Roman"/>
                <w:lang w:val="en-US"/>
              </w:rPr>
            </w:pPr>
            <w:r w:rsidRPr="00B35224">
              <w:rPr>
                <w:rFonts w:ascii="Times New Roman" w:hAnsi="Times New Roman"/>
              </w:rPr>
              <w:t>год</w:t>
            </w:r>
          </w:p>
        </w:tc>
        <w:tc>
          <w:tcPr>
            <w:tcW w:w="535" w:type="pct"/>
            <w:vMerge w:val="restart"/>
            <w:tcBorders>
              <w:top w:val="single" w:sz="4" w:space="0" w:color="auto"/>
              <w:left w:val="single" w:sz="4" w:space="0" w:color="auto"/>
              <w:right w:val="single" w:sz="4" w:space="0" w:color="auto"/>
            </w:tcBorders>
            <w:vAlign w:val="center"/>
          </w:tcPr>
          <w:p w:rsidR="00121892" w:rsidRPr="00B35224" w:rsidRDefault="00121892" w:rsidP="00B35224">
            <w:pPr>
              <w:spacing w:after="0" w:line="240" w:lineRule="auto"/>
              <w:jc w:val="center"/>
              <w:rPr>
                <w:rFonts w:ascii="Times New Roman" w:hAnsi="Times New Roman"/>
              </w:rPr>
            </w:pPr>
            <w:r w:rsidRPr="00B35224">
              <w:rPr>
                <w:rFonts w:ascii="Times New Roman" w:hAnsi="Times New Roman"/>
              </w:rPr>
              <w:t>2022</w:t>
            </w:r>
          </w:p>
          <w:p w:rsidR="00121892" w:rsidRPr="00B35224" w:rsidRDefault="00121892" w:rsidP="00B35224">
            <w:pPr>
              <w:spacing w:after="0" w:line="240" w:lineRule="auto"/>
              <w:jc w:val="center"/>
              <w:rPr>
                <w:rFonts w:ascii="Times New Roman" w:hAnsi="Times New Roman"/>
                <w:lang w:val="en-US"/>
              </w:rPr>
            </w:pPr>
            <w:r w:rsidRPr="00B35224">
              <w:rPr>
                <w:rFonts w:ascii="Times New Roman" w:hAnsi="Times New Roman"/>
              </w:rPr>
              <w:t>год</w:t>
            </w:r>
          </w:p>
        </w:tc>
        <w:tc>
          <w:tcPr>
            <w:tcW w:w="1282" w:type="pct"/>
            <w:gridSpan w:val="2"/>
            <w:tcBorders>
              <w:top w:val="single" w:sz="4" w:space="0" w:color="auto"/>
              <w:left w:val="single" w:sz="4" w:space="0" w:color="auto"/>
              <w:bottom w:val="single" w:sz="4" w:space="0" w:color="auto"/>
              <w:right w:val="single" w:sz="4" w:space="0" w:color="auto"/>
            </w:tcBorders>
            <w:vAlign w:val="center"/>
            <w:hideMark/>
          </w:tcPr>
          <w:p w:rsidR="00121892" w:rsidRPr="00B35224" w:rsidRDefault="00121892" w:rsidP="00B35224">
            <w:pPr>
              <w:spacing w:after="0" w:line="240" w:lineRule="auto"/>
              <w:jc w:val="center"/>
              <w:rPr>
                <w:rFonts w:ascii="Times New Roman" w:hAnsi="Times New Roman"/>
                <w:lang w:eastAsia="ru-RU"/>
              </w:rPr>
            </w:pPr>
            <w:r w:rsidRPr="00B35224">
              <w:rPr>
                <w:rFonts w:ascii="Times New Roman" w:hAnsi="Times New Roman"/>
                <w:lang w:eastAsia="ru-RU"/>
              </w:rPr>
              <w:t>Отклонение (+; –)</w:t>
            </w:r>
          </w:p>
        </w:tc>
      </w:tr>
      <w:tr w:rsidR="00121892" w:rsidRPr="00B35224" w:rsidTr="00B35224">
        <w:trPr>
          <w:trHeight w:val="145"/>
          <w:tblHeader/>
        </w:trPr>
        <w:tc>
          <w:tcPr>
            <w:tcW w:w="2120" w:type="pct"/>
            <w:vMerge/>
            <w:tcBorders>
              <w:left w:val="single" w:sz="4" w:space="0" w:color="auto"/>
              <w:bottom w:val="single" w:sz="4" w:space="0" w:color="auto"/>
              <w:right w:val="single" w:sz="4" w:space="0" w:color="auto"/>
            </w:tcBorders>
            <w:vAlign w:val="center"/>
          </w:tcPr>
          <w:p w:rsidR="00121892" w:rsidRPr="00B35224" w:rsidRDefault="00121892" w:rsidP="00B35224">
            <w:pPr>
              <w:autoSpaceDE w:val="0"/>
              <w:autoSpaceDN w:val="0"/>
              <w:spacing w:after="0" w:line="240" w:lineRule="auto"/>
              <w:jc w:val="center"/>
              <w:rPr>
                <w:rFonts w:ascii="Times New Roman" w:hAnsi="Times New Roman"/>
                <w:lang w:eastAsia="ru-RU"/>
              </w:rPr>
            </w:pPr>
          </w:p>
        </w:tc>
        <w:tc>
          <w:tcPr>
            <w:tcW w:w="531" w:type="pct"/>
            <w:vMerge/>
            <w:tcBorders>
              <w:left w:val="single" w:sz="4" w:space="0" w:color="auto"/>
              <w:bottom w:val="single" w:sz="4" w:space="0" w:color="auto"/>
              <w:right w:val="single" w:sz="4" w:space="0" w:color="auto"/>
            </w:tcBorders>
            <w:vAlign w:val="center"/>
          </w:tcPr>
          <w:p w:rsidR="00121892" w:rsidRPr="00B35224" w:rsidRDefault="00121892" w:rsidP="00B35224">
            <w:pPr>
              <w:spacing w:after="0" w:line="240" w:lineRule="auto"/>
              <w:jc w:val="center"/>
              <w:rPr>
                <w:rFonts w:ascii="Times New Roman" w:hAnsi="Times New Roman"/>
              </w:rPr>
            </w:pPr>
          </w:p>
        </w:tc>
        <w:tc>
          <w:tcPr>
            <w:tcW w:w="531" w:type="pct"/>
            <w:vMerge/>
            <w:tcBorders>
              <w:left w:val="single" w:sz="4" w:space="0" w:color="auto"/>
              <w:bottom w:val="single" w:sz="4" w:space="0" w:color="auto"/>
              <w:right w:val="single" w:sz="4" w:space="0" w:color="auto"/>
            </w:tcBorders>
            <w:vAlign w:val="center"/>
          </w:tcPr>
          <w:p w:rsidR="00121892" w:rsidRPr="00B35224" w:rsidRDefault="00121892" w:rsidP="00B35224">
            <w:pPr>
              <w:spacing w:after="0" w:line="240" w:lineRule="auto"/>
              <w:jc w:val="center"/>
              <w:rPr>
                <w:rFonts w:ascii="Times New Roman" w:hAnsi="Times New Roman"/>
              </w:rPr>
            </w:pPr>
          </w:p>
        </w:tc>
        <w:tc>
          <w:tcPr>
            <w:tcW w:w="535" w:type="pct"/>
            <w:vMerge/>
            <w:tcBorders>
              <w:left w:val="single" w:sz="4" w:space="0" w:color="auto"/>
              <w:bottom w:val="single" w:sz="4" w:space="0" w:color="auto"/>
              <w:right w:val="single" w:sz="4" w:space="0" w:color="auto"/>
            </w:tcBorders>
            <w:vAlign w:val="center"/>
          </w:tcPr>
          <w:p w:rsidR="00121892" w:rsidRPr="00B35224" w:rsidRDefault="00121892" w:rsidP="00B35224">
            <w:pPr>
              <w:spacing w:after="0" w:line="240" w:lineRule="auto"/>
              <w:jc w:val="center"/>
              <w:rPr>
                <w:rFonts w:ascii="Times New Roman" w:hAnsi="Times New Roman"/>
              </w:rPr>
            </w:pPr>
          </w:p>
        </w:tc>
        <w:tc>
          <w:tcPr>
            <w:tcW w:w="607" w:type="pct"/>
            <w:tcBorders>
              <w:top w:val="single" w:sz="4" w:space="0" w:color="auto"/>
              <w:left w:val="single" w:sz="4" w:space="0" w:color="auto"/>
              <w:bottom w:val="single" w:sz="4" w:space="0" w:color="auto"/>
              <w:right w:val="single" w:sz="4" w:space="0" w:color="auto"/>
            </w:tcBorders>
            <w:vAlign w:val="center"/>
          </w:tcPr>
          <w:p w:rsidR="00121892" w:rsidRPr="00B35224" w:rsidRDefault="00121892" w:rsidP="00B35224">
            <w:pPr>
              <w:spacing w:after="0" w:line="240" w:lineRule="auto"/>
              <w:jc w:val="center"/>
              <w:rPr>
                <w:rFonts w:ascii="Times New Roman" w:hAnsi="Times New Roman"/>
                <w:lang w:val="en-US"/>
              </w:rPr>
            </w:pPr>
            <w:r w:rsidRPr="00B35224">
              <w:rPr>
                <w:rFonts w:ascii="Times New Roman" w:hAnsi="Times New Roman"/>
              </w:rPr>
              <w:t>2021/2020</w:t>
            </w:r>
          </w:p>
        </w:tc>
        <w:tc>
          <w:tcPr>
            <w:tcW w:w="675" w:type="pct"/>
            <w:tcBorders>
              <w:top w:val="single" w:sz="4" w:space="0" w:color="auto"/>
              <w:left w:val="single" w:sz="4" w:space="0" w:color="auto"/>
              <w:bottom w:val="single" w:sz="4" w:space="0" w:color="auto"/>
              <w:right w:val="single" w:sz="4" w:space="0" w:color="auto"/>
            </w:tcBorders>
            <w:vAlign w:val="center"/>
          </w:tcPr>
          <w:p w:rsidR="00121892" w:rsidRPr="00B35224" w:rsidRDefault="00121892" w:rsidP="00B35224">
            <w:pPr>
              <w:spacing w:after="0" w:line="240" w:lineRule="auto"/>
              <w:jc w:val="center"/>
              <w:rPr>
                <w:rFonts w:ascii="Times New Roman" w:hAnsi="Times New Roman"/>
                <w:lang w:val="en-US"/>
              </w:rPr>
            </w:pPr>
            <w:r w:rsidRPr="00B35224">
              <w:rPr>
                <w:rFonts w:ascii="Times New Roman" w:hAnsi="Times New Roman"/>
              </w:rPr>
              <w:t>2022/2021</w:t>
            </w:r>
          </w:p>
        </w:tc>
      </w:tr>
      <w:tr w:rsidR="00121892" w:rsidRPr="00B35224" w:rsidTr="00B35224">
        <w:trPr>
          <w:trHeight w:val="145"/>
          <w:tblHeader/>
        </w:trPr>
        <w:tc>
          <w:tcPr>
            <w:tcW w:w="2120" w:type="pct"/>
            <w:tcBorders>
              <w:top w:val="single" w:sz="4" w:space="0" w:color="auto"/>
              <w:left w:val="single" w:sz="4" w:space="0" w:color="auto"/>
              <w:bottom w:val="single" w:sz="4" w:space="0" w:color="auto"/>
              <w:right w:val="single" w:sz="4" w:space="0" w:color="auto"/>
            </w:tcBorders>
            <w:vAlign w:val="center"/>
            <w:hideMark/>
          </w:tcPr>
          <w:p w:rsidR="00121892" w:rsidRPr="00B35224" w:rsidRDefault="00121892" w:rsidP="00B35224">
            <w:pPr>
              <w:spacing w:after="0" w:line="240" w:lineRule="auto"/>
              <w:jc w:val="left"/>
              <w:rPr>
                <w:rFonts w:ascii="Times New Roman" w:hAnsi="Times New Roman"/>
              </w:rPr>
            </w:pPr>
            <w:r w:rsidRPr="00B35224">
              <w:rPr>
                <w:rFonts w:ascii="Times New Roman" w:hAnsi="Times New Roman"/>
              </w:rPr>
              <w:t>Коэффициент текущей ликвидности</w:t>
            </w:r>
          </w:p>
        </w:tc>
        <w:tc>
          <w:tcPr>
            <w:tcW w:w="531" w:type="pct"/>
            <w:tcBorders>
              <w:top w:val="single" w:sz="4" w:space="0" w:color="auto"/>
              <w:left w:val="single" w:sz="4" w:space="0" w:color="auto"/>
              <w:bottom w:val="single" w:sz="4" w:space="0" w:color="auto"/>
              <w:right w:val="single" w:sz="4" w:space="0" w:color="auto"/>
            </w:tcBorders>
            <w:vAlign w:val="center"/>
          </w:tcPr>
          <w:p w:rsidR="00121892" w:rsidRPr="00B35224" w:rsidRDefault="00121892" w:rsidP="00B35224">
            <w:pPr>
              <w:spacing w:after="0" w:line="240" w:lineRule="auto"/>
              <w:jc w:val="center"/>
              <w:rPr>
                <w:rFonts w:ascii="Times New Roman" w:hAnsi="Times New Roman"/>
              </w:rPr>
            </w:pPr>
            <w:r w:rsidRPr="00B35224">
              <w:rPr>
                <w:rFonts w:ascii="Times New Roman" w:hAnsi="Times New Roman"/>
              </w:rPr>
              <w:t>-</w:t>
            </w:r>
          </w:p>
        </w:tc>
        <w:tc>
          <w:tcPr>
            <w:tcW w:w="531" w:type="pct"/>
            <w:tcBorders>
              <w:top w:val="single" w:sz="4" w:space="0" w:color="auto"/>
              <w:left w:val="single" w:sz="4" w:space="0" w:color="auto"/>
              <w:bottom w:val="single" w:sz="4" w:space="0" w:color="auto"/>
              <w:right w:val="single" w:sz="4" w:space="0" w:color="auto"/>
            </w:tcBorders>
            <w:vAlign w:val="center"/>
          </w:tcPr>
          <w:p w:rsidR="00121892" w:rsidRPr="00B35224" w:rsidRDefault="00121892" w:rsidP="00B35224">
            <w:pPr>
              <w:spacing w:after="0" w:line="240" w:lineRule="auto"/>
              <w:jc w:val="center"/>
              <w:rPr>
                <w:rFonts w:ascii="Times New Roman" w:hAnsi="Times New Roman"/>
              </w:rPr>
            </w:pPr>
            <w:r w:rsidRPr="00B35224">
              <w:rPr>
                <w:rFonts w:ascii="Times New Roman" w:hAnsi="Times New Roman"/>
              </w:rPr>
              <w:t>2,7</w:t>
            </w:r>
          </w:p>
        </w:tc>
        <w:tc>
          <w:tcPr>
            <w:tcW w:w="535" w:type="pct"/>
            <w:tcBorders>
              <w:top w:val="single" w:sz="4" w:space="0" w:color="auto"/>
              <w:left w:val="single" w:sz="4" w:space="0" w:color="auto"/>
              <w:bottom w:val="single" w:sz="4" w:space="0" w:color="auto"/>
              <w:right w:val="single" w:sz="4" w:space="0" w:color="auto"/>
            </w:tcBorders>
            <w:vAlign w:val="center"/>
          </w:tcPr>
          <w:p w:rsidR="00121892" w:rsidRPr="00B35224" w:rsidRDefault="00121892" w:rsidP="00B35224">
            <w:pPr>
              <w:spacing w:after="0" w:line="240" w:lineRule="auto"/>
              <w:jc w:val="center"/>
              <w:rPr>
                <w:rFonts w:ascii="Times New Roman" w:hAnsi="Times New Roman"/>
              </w:rPr>
            </w:pPr>
            <w:r w:rsidRPr="00B35224">
              <w:rPr>
                <w:rFonts w:ascii="Times New Roman" w:hAnsi="Times New Roman"/>
              </w:rPr>
              <w:t>0,8</w:t>
            </w:r>
          </w:p>
        </w:tc>
        <w:tc>
          <w:tcPr>
            <w:tcW w:w="607" w:type="pct"/>
            <w:tcBorders>
              <w:top w:val="single" w:sz="4" w:space="0" w:color="auto"/>
              <w:left w:val="single" w:sz="4" w:space="0" w:color="auto"/>
              <w:bottom w:val="single" w:sz="4" w:space="0" w:color="auto"/>
              <w:right w:val="single" w:sz="4" w:space="0" w:color="auto"/>
            </w:tcBorders>
            <w:vAlign w:val="center"/>
          </w:tcPr>
          <w:p w:rsidR="00121892" w:rsidRPr="00B35224" w:rsidRDefault="00121892" w:rsidP="00B35224">
            <w:pPr>
              <w:spacing w:after="0" w:line="240" w:lineRule="auto"/>
              <w:jc w:val="center"/>
              <w:rPr>
                <w:rFonts w:ascii="Times New Roman" w:hAnsi="Times New Roman"/>
              </w:rPr>
            </w:pPr>
            <w:r w:rsidRPr="00B35224">
              <w:rPr>
                <w:rFonts w:ascii="Times New Roman" w:hAnsi="Times New Roman"/>
              </w:rPr>
              <w:t>2,7</w:t>
            </w:r>
          </w:p>
        </w:tc>
        <w:tc>
          <w:tcPr>
            <w:tcW w:w="675" w:type="pct"/>
            <w:tcBorders>
              <w:top w:val="single" w:sz="4" w:space="0" w:color="auto"/>
              <w:left w:val="single" w:sz="4" w:space="0" w:color="auto"/>
              <w:bottom w:val="single" w:sz="4" w:space="0" w:color="auto"/>
              <w:right w:val="single" w:sz="4" w:space="0" w:color="auto"/>
            </w:tcBorders>
            <w:vAlign w:val="center"/>
          </w:tcPr>
          <w:p w:rsidR="00121892" w:rsidRPr="00B35224" w:rsidRDefault="00121892" w:rsidP="00B35224">
            <w:pPr>
              <w:spacing w:after="0" w:line="240" w:lineRule="auto"/>
              <w:jc w:val="center"/>
              <w:rPr>
                <w:rFonts w:ascii="Times New Roman" w:hAnsi="Times New Roman"/>
              </w:rPr>
            </w:pPr>
            <w:r w:rsidRPr="00B35224">
              <w:rPr>
                <w:rFonts w:ascii="Times New Roman" w:hAnsi="Times New Roman"/>
              </w:rPr>
              <w:t>-1,9</w:t>
            </w:r>
          </w:p>
        </w:tc>
      </w:tr>
      <w:tr w:rsidR="00121892" w:rsidRPr="00B35224" w:rsidTr="00B35224">
        <w:trPr>
          <w:trHeight w:val="145"/>
          <w:tblHeader/>
        </w:trPr>
        <w:tc>
          <w:tcPr>
            <w:tcW w:w="2120" w:type="pct"/>
            <w:tcBorders>
              <w:top w:val="single" w:sz="4" w:space="0" w:color="auto"/>
              <w:left w:val="single" w:sz="4" w:space="0" w:color="auto"/>
              <w:bottom w:val="single" w:sz="4" w:space="0" w:color="auto"/>
              <w:right w:val="single" w:sz="4" w:space="0" w:color="auto"/>
            </w:tcBorders>
            <w:vAlign w:val="center"/>
            <w:hideMark/>
          </w:tcPr>
          <w:p w:rsidR="00121892" w:rsidRPr="00B35224" w:rsidRDefault="00121892" w:rsidP="00B35224">
            <w:pPr>
              <w:spacing w:after="0" w:line="240" w:lineRule="auto"/>
              <w:jc w:val="left"/>
              <w:rPr>
                <w:rFonts w:ascii="Times New Roman" w:hAnsi="Times New Roman"/>
              </w:rPr>
            </w:pPr>
            <w:r w:rsidRPr="00B35224">
              <w:rPr>
                <w:rFonts w:ascii="Times New Roman" w:hAnsi="Times New Roman"/>
              </w:rPr>
              <w:t>Коэффициент быстрой ликвидности</w:t>
            </w:r>
          </w:p>
        </w:tc>
        <w:tc>
          <w:tcPr>
            <w:tcW w:w="531" w:type="pct"/>
            <w:tcBorders>
              <w:top w:val="single" w:sz="4" w:space="0" w:color="auto"/>
              <w:left w:val="single" w:sz="4" w:space="0" w:color="auto"/>
              <w:bottom w:val="single" w:sz="4" w:space="0" w:color="auto"/>
              <w:right w:val="single" w:sz="4" w:space="0" w:color="auto"/>
            </w:tcBorders>
            <w:vAlign w:val="center"/>
          </w:tcPr>
          <w:p w:rsidR="00121892" w:rsidRPr="00B35224" w:rsidRDefault="00121892" w:rsidP="00B35224">
            <w:pPr>
              <w:spacing w:after="0" w:line="240" w:lineRule="auto"/>
              <w:jc w:val="center"/>
              <w:rPr>
                <w:rFonts w:ascii="Times New Roman" w:hAnsi="Times New Roman"/>
              </w:rPr>
            </w:pPr>
            <w:r w:rsidRPr="00B35224">
              <w:rPr>
                <w:rFonts w:ascii="Times New Roman" w:eastAsia="Times New Roman" w:hAnsi="Times New Roman"/>
                <w:lang w:eastAsia="ru-RU"/>
              </w:rPr>
              <w:t>-</w:t>
            </w:r>
          </w:p>
        </w:tc>
        <w:tc>
          <w:tcPr>
            <w:tcW w:w="531" w:type="pct"/>
            <w:tcBorders>
              <w:top w:val="single" w:sz="4" w:space="0" w:color="auto"/>
              <w:left w:val="single" w:sz="4" w:space="0" w:color="auto"/>
              <w:bottom w:val="single" w:sz="4" w:space="0" w:color="auto"/>
              <w:right w:val="single" w:sz="4" w:space="0" w:color="auto"/>
            </w:tcBorders>
            <w:vAlign w:val="center"/>
          </w:tcPr>
          <w:p w:rsidR="00121892" w:rsidRPr="00B35224" w:rsidRDefault="00121892" w:rsidP="00B35224">
            <w:pPr>
              <w:spacing w:after="0" w:line="240" w:lineRule="auto"/>
              <w:jc w:val="center"/>
              <w:rPr>
                <w:rFonts w:ascii="Times New Roman" w:hAnsi="Times New Roman"/>
              </w:rPr>
            </w:pPr>
            <w:r w:rsidRPr="00B35224">
              <w:rPr>
                <w:rFonts w:ascii="Times New Roman" w:eastAsia="Times New Roman" w:hAnsi="Times New Roman"/>
                <w:lang w:eastAsia="ru-RU"/>
              </w:rPr>
              <w:t>2,4</w:t>
            </w:r>
          </w:p>
        </w:tc>
        <w:tc>
          <w:tcPr>
            <w:tcW w:w="535" w:type="pct"/>
            <w:tcBorders>
              <w:top w:val="single" w:sz="4" w:space="0" w:color="auto"/>
              <w:left w:val="single" w:sz="4" w:space="0" w:color="auto"/>
              <w:bottom w:val="single" w:sz="4" w:space="0" w:color="auto"/>
              <w:right w:val="single" w:sz="4" w:space="0" w:color="auto"/>
            </w:tcBorders>
            <w:vAlign w:val="center"/>
          </w:tcPr>
          <w:p w:rsidR="00121892" w:rsidRPr="00B35224" w:rsidRDefault="00121892" w:rsidP="00B35224">
            <w:pPr>
              <w:spacing w:after="0" w:line="240" w:lineRule="auto"/>
              <w:jc w:val="center"/>
              <w:rPr>
                <w:rFonts w:ascii="Times New Roman" w:hAnsi="Times New Roman"/>
              </w:rPr>
            </w:pPr>
            <w:r w:rsidRPr="00B35224">
              <w:rPr>
                <w:rFonts w:ascii="Times New Roman" w:eastAsia="Times New Roman" w:hAnsi="Times New Roman"/>
                <w:lang w:eastAsia="ru-RU"/>
              </w:rPr>
              <w:t>1,4</w:t>
            </w:r>
          </w:p>
        </w:tc>
        <w:tc>
          <w:tcPr>
            <w:tcW w:w="607" w:type="pct"/>
            <w:tcBorders>
              <w:top w:val="single" w:sz="4" w:space="0" w:color="auto"/>
              <w:left w:val="single" w:sz="4" w:space="0" w:color="auto"/>
              <w:bottom w:val="single" w:sz="4" w:space="0" w:color="auto"/>
              <w:right w:val="single" w:sz="4" w:space="0" w:color="auto"/>
            </w:tcBorders>
            <w:vAlign w:val="center"/>
          </w:tcPr>
          <w:p w:rsidR="00121892" w:rsidRPr="00B35224" w:rsidRDefault="00121892" w:rsidP="00B35224">
            <w:pPr>
              <w:spacing w:after="0" w:line="240" w:lineRule="auto"/>
              <w:jc w:val="center"/>
              <w:rPr>
                <w:rFonts w:ascii="Times New Roman" w:hAnsi="Times New Roman"/>
              </w:rPr>
            </w:pPr>
            <w:r w:rsidRPr="00B35224">
              <w:rPr>
                <w:rFonts w:ascii="Times New Roman" w:eastAsia="Times New Roman" w:hAnsi="Times New Roman"/>
                <w:lang w:eastAsia="ru-RU"/>
              </w:rPr>
              <w:t>2,4</w:t>
            </w:r>
          </w:p>
        </w:tc>
        <w:tc>
          <w:tcPr>
            <w:tcW w:w="675" w:type="pct"/>
            <w:tcBorders>
              <w:top w:val="single" w:sz="4" w:space="0" w:color="auto"/>
              <w:left w:val="single" w:sz="4" w:space="0" w:color="auto"/>
              <w:bottom w:val="single" w:sz="4" w:space="0" w:color="auto"/>
              <w:right w:val="single" w:sz="4" w:space="0" w:color="auto"/>
            </w:tcBorders>
            <w:vAlign w:val="center"/>
          </w:tcPr>
          <w:p w:rsidR="00121892" w:rsidRPr="00B35224" w:rsidRDefault="00121892" w:rsidP="00B35224">
            <w:pPr>
              <w:spacing w:after="0" w:line="240" w:lineRule="auto"/>
              <w:jc w:val="center"/>
              <w:rPr>
                <w:rFonts w:ascii="Times New Roman" w:hAnsi="Times New Roman"/>
              </w:rPr>
            </w:pPr>
            <w:r w:rsidRPr="00B35224">
              <w:rPr>
                <w:rFonts w:ascii="Times New Roman" w:hAnsi="Times New Roman"/>
              </w:rPr>
              <w:t>-1,0</w:t>
            </w:r>
          </w:p>
        </w:tc>
      </w:tr>
      <w:tr w:rsidR="00121892" w:rsidRPr="00B35224" w:rsidTr="00B35224">
        <w:trPr>
          <w:trHeight w:val="145"/>
          <w:tblHeader/>
        </w:trPr>
        <w:tc>
          <w:tcPr>
            <w:tcW w:w="2120" w:type="pct"/>
            <w:tcBorders>
              <w:top w:val="single" w:sz="4" w:space="0" w:color="auto"/>
              <w:left w:val="single" w:sz="4" w:space="0" w:color="auto"/>
              <w:bottom w:val="single" w:sz="4" w:space="0" w:color="auto"/>
              <w:right w:val="single" w:sz="4" w:space="0" w:color="auto"/>
            </w:tcBorders>
            <w:vAlign w:val="center"/>
            <w:hideMark/>
          </w:tcPr>
          <w:p w:rsidR="00121892" w:rsidRPr="00B35224" w:rsidRDefault="00121892" w:rsidP="00B35224">
            <w:pPr>
              <w:spacing w:after="0" w:line="240" w:lineRule="auto"/>
              <w:jc w:val="left"/>
              <w:rPr>
                <w:rFonts w:ascii="Times New Roman" w:hAnsi="Times New Roman"/>
              </w:rPr>
            </w:pPr>
            <w:r w:rsidRPr="00B35224">
              <w:rPr>
                <w:rFonts w:ascii="Times New Roman" w:hAnsi="Times New Roman"/>
              </w:rPr>
              <w:t>Коэффициент абсолютной ликвидности</w:t>
            </w:r>
          </w:p>
        </w:tc>
        <w:tc>
          <w:tcPr>
            <w:tcW w:w="531" w:type="pct"/>
            <w:tcBorders>
              <w:top w:val="single" w:sz="4" w:space="0" w:color="auto"/>
              <w:left w:val="single" w:sz="4" w:space="0" w:color="auto"/>
              <w:bottom w:val="single" w:sz="4" w:space="0" w:color="auto"/>
              <w:right w:val="single" w:sz="4" w:space="0" w:color="auto"/>
            </w:tcBorders>
            <w:vAlign w:val="center"/>
          </w:tcPr>
          <w:p w:rsidR="00121892" w:rsidRPr="00B35224" w:rsidRDefault="00121892" w:rsidP="00B35224">
            <w:pPr>
              <w:spacing w:after="0" w:line="240" w:lineRule="auto"/>
              <w:jc w:val="center"/>
              <w:rPr>
                <w:rFonts w:ascii="Times New Roman" w:hAnsi="Times New Roman"/>
              </w:rPr>
            </w:pPr>
            <w:r w:rsidRPr="00B35224">
              <w:rPr>
                <w:rFonts w:ascii="Times New Roman" w:eastAsia="Times New Roman" w:hAnsi="Times New Roman"/>
                <w:lang w:eastAsia="ru-RU"/>
              </w:rPr>
              <w:t>-</w:t>
            </w:r>
          </w:p>
        </w:tc>
        <w:tc>
          <w:tcPr>
            <w:tcW w:w="531" w:type="pct"/>
            <w:tcBorders>
              <w:top w:val="single" w:sz="4" w:space="0" w:color="auto"/>
              <w:left w:val="single" w:sz="4" w:space="0" w:color="auto"/>
              <w:bottom w:val="single" w:sz="4" w:space="0" w:color="auto"/>
              <w:right w:val="single" w:sz="4" w:space="0" w:color="auto"/>
            </w:tcBorders>
            <w:vAlign w:val="center"/>
          </w:tcPr>
          <w:p w:rsidR="00121892" w:rsidRPr="00B35224" w:rsidRDefault="00121892" w:rsidP="00B35224">
            <w:pPr>
              <w:spacing w:after="0" w:line="240" w:lineRule="auto"/>
              <w:jc w:val="center"/>
              <w:rPr>
                <w:rFonts w:ascii="Times New Roman" w:hAnsi="Times New Roman"/>
              </w:rPr>
            </w:pPr>
            <w:r w:rsidRPr="00B35224">
              <w:rPr>
                <w:rFonts w:ascii="Times New Roman" w:eastAsia="Times New Roman" w:hAnsi="Times New Roman"/>
                <w:lang w:eastAsia="ru-RU"/>
              </w:rPr>
              <w:t>0,86</w:t>
            </w:r>
          </w:p>
        </w:tc>
        <w:tc>
          <w:tcPr>
            <w:tcW w:w="535" w:type="pct"/>
            <w:tcBorders>
              <w:top w:val="single" w:sz="4" w:space="0" w:color="auto"/>
              <w:left w:val="single" w:sz="4" w:space="0" w:color="auto"/>
              <w:bottom w:val="single" w:sz="4" w:space="0" w:color="auto"/>
              <w:right w:val="single" w:sz="4" w:space="0" w:color="auto"/>
            </w:tcBorders>
            <w:vAlign w:val="center"/>
          </w:tcPr>
          <w:p w:rsidR="00121892" w:rsidRPr="00B35224" w:rsidRDefault="00121892" w:rsidP="00B35224">
            <w:pPr>
              <w:spacing w:after="0" w:line="240" w:lineRule="auto"/>
              <w:jc w:val="center"/>
              <w:rPr>
                <w:rFonts w:ascii="Times New Roman" w:hAnsi="Times New Roman"/>
              </w:rPr>
            </w:pPr>
            <w:r w:rsidRPr="00B35224">
              <w:rPr>
                <w:rFonts w:ascii="Times New Roman" w:eastAsia="Times New Roman" w:hAnsi="Times New Roman"/>
                <w:lang w:eastAsia="ru-RU"/>
              </w:rPr>
              <w:t>0,03</w:t>
            </w:r>
          </w:p>
        </w:tc>
        <w:tc>
          <w:tcPr>
            <w:tcW w:w="607" w:type="pct"/>
            <w:tcBorders>
              <w:top w:val="single" w:sz="4" w:space="0" w:color="auto"/>
              <w:left w:val="single" w:sz="4" w:space="0" w:color="auto"/>
              <w:bottom w:val="single" w:sz="4" w:space="0" w:color="auto"/>
              <w:right w:val="single" w:sz="4" w:space="0" w:color="auto"/>
            </w:tcBorders>
            <w:vAlign w:val="center"/>
          </w:tcPr>
          <w:p w:rsidR="00121892" w:rsidRPr="00B35224" w:rsidRDefault="00121892" w:rsidP="00B35224">
            <w:pPr>
              <w:spacing w:after="0" w:line="240" w:lineRule="auto"/>
              <w:jc w:val="center"/>
              <w:rPr>
                <w:rFonts w:ascii="Times New Roman" w:hAnsi="Times New Roman"/>
              </w:rPr>
            </w:pPr>
            <w:r w:rsidRPr="00B35224">
              <w:rPr>
                <w:rFonts w:ascii="Times New Roman" w:eastAsia="Times New Roman" w:hAnsi="Times New Roman"/>
                <w:lang w:eastAsia="ru-RU"/>
              </w:rPr>
              <w:t>0,86</w:t>
            </w:r>
          </w:p>
        </w:tc>
        <w:tc>
          <w:tcPr>
            <w:tcW w:w="675" w:type="pct"/>
            <w:tcBorders>
              <w:top w:val="single" w:sz="4" w:space="0" w:color="auto"/>
              <w:left w:val="single" w:sz="4" w:space="0" w:color="auto"/>
              <w:bottom w:val="single" w:sz="4" w:space="0" w:color="auto"/>
              <w:right w:val="single" w:sz="4" w:space="0" w:color="auto"/>
            </w:tcBorders>
            <w:vAlign w:val="center"/>
          </w:tcPr>
          <w:p w:rsidR="00121892" w:rsidRPr="00B35224" w:rsidRDefault="00121892" w:rsidP="00B35224">
            <w:pPr>
              <w:spacing w:after="0" w:line="240" w:lineRule="auto"/>
              <w:jc w:val="center"/>
              <w:rPr>
                <w:rFonts w:ascii="Times New Roman" w:hAnsi="Times New Roman"/>
              </w:rPr>
            </w:pPr>
            <w:r w:rsidRPr="00B35224">
              <w:rPr>
                <w:rFonts w:ascii="Times New Roman" w:hAnsi="Times New Roman"/>
              </w:rPr>
              <w:t>-0,83</w:t>
            </w:r>
          </w:p>
        </w:tc>
      </w:tr>
      <w:tr w:rsidR="00121892" w:rsidRPr="00B35224" w:rsidTr="00B35224">
        <w:trPr>
          <w:trHeight w:val="145"/>
          <w:tblHeader/>
        </w:trPr>
        <w:tc>
          <w:tcPr>
            <w:tcW w:w="2120" w:type="pct"/>
            <w:tcBorders>
              <w:top w:val="single" w:sz="4" w:space="0" w:color="auto"/>
              <w:left w:val="single" w:sz="4" w:space="0" w:color="auto"/>
              <w:bottom w:val="single" w:sz="4" w:space="0" w:color="auto"/>
              <w:right w:val="single" w:sz="4" w:space="0" w:color="auto"/>
            </w:tcBorders>
            <w:vAlign w:val="center"/>
          </w:tcPr>
          <w:p w:rsidR="00121892" w:rsidRPr="00B35224" w:rsidRDefault="00121892" w:rsidP="00B35224">
            <w:pPr>
              <w:spacing w:after="0" w:line="240" w:lineRule="auto"/>
              <w:jc w:val="left"/>
              <w:rPr>
                <w:rFonts w:ascii="Times New Roman" w:hAnsi="Times New Roman"/>
              </w:rPr>
            </w:pPr>
            <w:r w:rsidRPr="00B35224">
              <w:rPr>
                <w:rFonts w:ascii="Times New Roman" w:hAnsi="Times New Roman"/>
              </w:rPr>
              <w:t>Коэффициент соотношения дебиторской и кредиторской задолженности</w:t>
            </w:r>
          </w:p>
        </w:tc>
        <w:tc>
          <w:tcPr>
            <w:tcW w:w="531" w:type="pct"/>
            <w:tcBorders>
              <w:top w:val="single" w:sz="4" w:space="0" w:color="auto"/>
              <w:left w:val="single" w:sz="4" w:space="0" w:color="auto"/>
              <w:bottom w:val="single" w:sz="4" w:space="0" w:color="auto"/>
              <w:right w:val="single" w:sz="4" w:space="0" w:color="auto"/>
            </w:tcBorders>
            <w:vAlign w:val="center"/>
          </w:tcPr>
          <w:p w:rsidR="00121892" w:rsidRPr="00B35224" w:rsidRDefault="00121892" w:rsidP="00B35224">
            <w:pPr>
              <w:spacing w:after="0" w:line="240" w:lineRule="auto"/>
              <w:jc w:val="center"/>
              <w:rPr>
                <w:rFonts w:ascii="Times New Roman" w:hAnsi="Times New Roman"/>
              </w:rPr>
            </w:pPr>
            <w:r w:rsidRPr="00B35224">
              <w:rPr>
                <w:rFonts w:ascii="Times New Roman" w:eastAsia="Times New Roman" w:hAnsi="Times New Roman"/>
                <w:lang w:eastAsia="ru-RU"/>
              </w:rPr>
              <w:t>-</w:t>
            </w:r>
          </w:p>
        </w:tc>
        <w:tc>
          <w:tcPr>
            <w:tcW w:w="531" w:type="pct"/>
            <w:tcBorders>
              <w:top w:val="single" w:sz="4" w:space="0" w:color="auto"/>
              <w:left w:val="single" w:sz="4" w:space="0" w:color="auto"/>
              <w:bottom w:val="single" w:sz="4" w:space="0" w:color="auto"/>
              <w:right w:val="single" w:sz="4" w:space="0" w:color="auto"/>
            </w:tcBorders>
            <w:vAlign w:val="center"/>
          </w:tcPr>
          <w:p w:rsidR="00121892" w:rsidRPr="00B35224" w:rsidRDefault="00121892" w:rsidP="00B35224">
            <w:pPr>
              <w:spacing w:after="0" w:line="240" w:lineRule="auto"/>
              <w:jc w:val="center"/>
              <w:rPr>
                <w:rFonts w:ascii="Times New Roman" w:hAnsi="Times New Roman"/>
              </w:rPr>
            </w:pPr>
            <w:r w:rsidRPr="00B35224">
              <w:rPr>
                <w:rFonts w:ascii="Times New Roman" w:eastAsia="Times New Roman" w:hAnsi="Times New Roman"/>
                <w:lang w:eastAsia="ru-RU"/>
              </w:rPr>
              <w:t>1,52</w:t>
            </w:r>
          </w:p>
        </w:tc>
        <w:tc>
          <w:tcPr>
            <w:tcW w:w="535" w:type="pct"/>
            <w:tcBorders>
              <w:top w:val="single" w:sz="4" w:space="0" w:color="auto"/>
              <w:left w:val="single" w:sz="4" w:space="0" w:color="auto"/>
              <w:bottom w:val="single" w:sz="4" w:space="0" w:color="auto"/>
              <w:right w:val="single" w:sz="4" w:space="0" w:color="auto"/>
            </w:tcBorders>
            <w:vAlign w:val="center"/>
          </w:tcPr>
          <w:p w:rsidR="00121892" w:rsidRPr="00B35224" w:rsidRDefault="00121892" w:rsidP="00B35224">
            <w:pPr>
              <w:spacing w:after="0" w:line="240" w:lineRule="auto"/>
              <w:jc w:val="center"/>
              <w:rPr>
                <w:rFonts w:ascii="Times New Roman" w:hAnsi="Times New Roman"/>
              </w:rPr>
            </w:pPr>
            <w:r w:rsidRPr="00B35224">
              <w:rPr>
                <w:rFonts w:ascii="Times New Roman" w:eastAsia="Times New Roman" w:hAnsi="Times New Roman"/>
                <w:lang w:eastAsia="ru-RU"/>
              </w:rPr>
              <w:t>1,41</w:t>
            </w:r>
          </w:p>
        </w:tc>
        <w:tc>
          <w:tcPr>
            <w:tcW w:w="607" w:type="pct"/>
            <w:tcBorders>
              <w:top w:val="single" w:sz="4" w:space="0" w:color="auto"/>
              <w:left w:val="single" w:sz="4" w:space="0" w:color="auto"/>
              <w:bottom w:val="single" w:sz="4" w:space="0" w:color="auto"/>
              <w:right w:val="single" w:sz="4" w:space="0" w:color="auto"/>
            </w:tcBorders>
            <w:vAlign w:val="center"/>
          </w:tcPr>
          <w:p w:rsidR="00121892" w:rsidRPr="00B35224" w:rsidRDefault="00121892" w:rsidP="00B35224">
            <w:pPr>
              <w:spacing w:after="0" w:line="240" w:lineRule="auto"/>
              <w:jc w:val="center"/>
              <w:rPr>
                <w:rFonts w:ascii="Times New Roman" w:hAnsi="Times New Roman"/>
              </w:rPr>
            </w:pPr>
            <w:r w:rsidRPr="00B35224">
              <w:rPr>
                <w:rFonts w:ascii="Times New Roman" w:eastAsia="Times New Roman" w:hAnsi="Times New Roman"/>
                <w:lang w:eastAsia="ru-RU"/>
              </w:rPr>
              <w:t>1,52</w:t>
            </w:r>
          </w:p>
        </w:tc>
        <w:tc>
          <w:tcPr>
            <w:tcW w:w="675" w:type="pct"/>
            <w:tcBorders>
              <w:top w:val="single" w:sz="4" w:space="0" w:color="auto"/>
              <w:left w:val="single" w:sz="4" w:space="0" w:color="auto"/>
              <w:bottom w:val="single" w:sz="4" w:space="0" w:color="auto"/>
              <w:right w:val="single" w:sz="4" w:space="0" w:color="auto"/>
            </w:tcBorders>
            <w:vAlign w:val="center"/>
          </w:tcPr>
          <w:p w:rsidR="00121892" w:rsidRPr="00B35224" w:rsidRDefault="00121892" w:rsidP="00B35224">
            <w:pPr>
              <w:spacing w:after="0" w:line="240" w:lineRule="auto"/>
              <w:jc w:val="center"/>
              <w:rPr>
                <w:rFonts w:ascii="Times New Roman" w:hAnsi="Times New Roman"/>
              </w:rPr>
            </w:pPr>
            <w:r w:rsidRPr="00B35224">
              <w:rPr>
                <w:rFonts w:ascii="Times New Roman" w:hAnsi="Times New Roman"/>
              </w:rPr>
              <w:t>-0,11</w:t>
            </w:r>
          </w:p>
        </w:tc>
      </w:tr>
    </w:tbl>
    <w:p w:rsidR="00B35224" w:rsidRDefault="00B35224" w:rsidP="002D354E">
      <w:pPr>
        <w:spacing w:after="0" w:line="240" w:lineRule="auto"/>
        <w:ind w:firstLine="567"/>
        <w:rPr>
          <w:rFonts w:ascii="Times New Roman" w:hAnsi="Times New Roman"/>
          <w:sz w:val="24"/>
          <w:szCs w:val="24"/>
        </w:rPr>
      </w:pPr>
    </w:p>
    <w:p w:rsidR="00121892" w:rsidRPr="00424986" w:rsidRDefault="0012189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Оценив динамику показателей ликвидности ООО «Ортолайн» за 2020-2022 годы, мо</w:t>
      </w:r>
      <w:r w:rsidRPr="00424986">
        <w:rPr>
          <w:rFonts w:ascii="Times New Roman" w:hAnsi="Times New Roman"/>
          <w:sz w:val="24"/>
          <w:szCs w:val="24"/>
        </w:rPr>
        <w:t>ж</w:t>
      </w:r>
      <w:r w:rsidRPr="00424986">
        <w:rPr>
          <w:rFonts w:ascii="Times New Roman" w:hAnsi="Times New Roman"/>
          <w:sz w:val="24"/>
          <w:szCs w:val="24"/>
        </w:rPr>
        <w:t>но сделать вывод о том, что имеет место тенденция в снижении показателя текущей ликви</w:t>
      </w:r>
      <w:r w:rsidRPr="00424986">
        <w:rPr>
          <w:rFonts w:ascii="Times New Roman" w:hAnsi="Times New Roman"/>
          <w:sz w:val="24"/>
          <w:szCs w:val="24"/>
        </w:rPr>
        <w:t>д</w:t>
      </w:r>
      <w:r w:rsidRPr="00424986">
        <w:rPr>
          <w:rFonts w:ascii="Times New Roman" w:hAnsi="Times New Roman"/>
          <w:sz w:val="24"/>
          <w:szCs w:val="24"/>
        </w:rPr>
        <w:lastRenderedPageBreak/>
        <w:t>ности организации, поскольку темпы роста оборотных ее активов меньше темпов роста ее краткосрочных обязательств.</w:t>
      </w:r>
    </w:p>
    <w:p w:rsidR="00121892" w:rsidRPr="00424986" w:rsidRDefault="0012189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При этом значение показателя на протяжении 2022 г. ниже нормативного 1,5, а значит, в случае полной реализации оборотных активов по их балансовой стоимости исследуемая организация не в состоянии погасить свои краткосрочные обязательства. Исследуемая орг</w:t>
      </w:r>
      <w:r w:rsidRPr="00424986">
        <w:rPr>
          <w:rFonts w:ascii="Times New Roman" w:hAnsi="Times New Roman"/>
          <w:sz w:val="24"/>
          <w:szCs w:val="24"/>
        </w:rPr>
        <w:t>а</w:t>
      </w:r>
      <w:r w:rsidRPr="00424986">
        <w:rPr>
          <w:rFonts w:ascii="Times New Roman" w:hAnsi="Times New Roman"/>
          <w:sz w:val="24"/>
          <w:szCs w:val="24"/>
        </w:rPr>
        <w:t>низация в ближайшие полгода будет платежеспособной даже при условии своевременного инкассирования дебиторской задолженности, в то же время за счет абсолютно ликвидных активов может погасить лишь 3% своих обязательств краткосрочного характера. Дебито</w:t>
      </w:r>
      <w:r w:rsidRPr="00424986">
        <w:rPr>
          <w:rFonts w:ascii="Times New Roman" w:hAnsi="Times New Roman"/>
          <w:sz w:val="24"/>
          <w:szCs w:val="24"/>
        </w:rPr>
        <w:t>р</w:t>
      </w:r>
      <w:r w:rsidRPr="00424986">
        <w:rPr>
          <w:rFonts w:ascii="Times New Roman" w:hAnsi="Times New Roman"/>
          <w:sz w:val="24"/>
          <w:szCs w:val="24"/>
        </w:rPr>
        <w:t>ская задолженность обеспечивает кредиторскую задолженность на 141%, поэтому своевр</w:t>
      </w:r>
      <w:r w:rsidRPr="00424986">
        <w:rPr>
          <w:rFonts w:ascii="Times New Roman" w:hAnsi="Times New Roman"/>
          <w:sz w:val="24"/>
          <w:szCs w:val="24"/>
        </w:rPr>
        <w:t>е</w:t>
      </w:r>
      <w:r w:rsidRPr="00424986">
        <w:rPr>
          <w:rFonts w:ascii="Times New Roman" w:hAnsi="Times New Roman"/>
          <w:sz w:val="24"/>
          <w:szCs w:val="24"/>
        </w:rPr>
        <w:t>менное погашение дебиторской задолженности обеспечит необходимое поступление дене</w:t>
      </w:r>
      <w:r w:rsidRPr="00424986">
        <w:rPr>
          <w:rFonts w:ascii="Times New Roman" w:hAnsi="Times New Roman"/>
          <w:sz w:val="24"/>
          <w:szCs w:val="24"/>
        </w:rPr>
        <w:t>ж</w:t>
      </w:r>
      <w:r w:rsidRPr="00424986">
        <w:rPr>
          <w:rFonts w:ascii="Times New Roman" w:hAnsi="Times New Roman"/>
          <w:sz w:val="24"/>
          <w:szCs w:val="24"/>
        </w:rPr>
        <w:t>ных средств и исполнение обязательств организации в установленные сроки за счет сбала</w:t>
      </w:r>
      <w:r w:rsidRPr="00424986">
        <w:rPr>
          <w:rFonts w:ascii="Times New Roman" w:hAnsi="Times New Roman"/>
          <w:sz w:val="24"/>
          <w:szCs w:val="24"/>
        </w:rPr>
        <w:t>н</w:t>
      </w:r>
      <w:r w:rsidRPr="00424986">
        <w:rPr>
          <w:rFonts w:ascii="Times New Roman" w:hAnsi="Times New Roman"/>
          <w:sz w:val="24"/>
          <w:szCs w:val="24"/>
        </w:rPr>
        <w:t>сированности движения денежных потоков. Таким образом, ООО «Ортолайн» на протяж</w:t>
      </w:r>
      <w:r w:rsidRPr="00424986">
        <w:rPr>
          <w:rFonts w:ascii="Times New Roman" w:hAnsi="Times New Roman"/>
          <w:sz w:val="24"/>
          <w:szCs w:val="24"/>
        </w:rPr>
        <w:t>е</w:t>
      </w:r>
      <w:r w:rsidRPr="00424986">
        <w:rPr>
          <w:rFonts w:ascii="Times New Roman" w:hAnsi="Times New Roman"/>
          <w:sz w:val="24"/>
          <w:szCs w:val="24"/>
        </w:rPr>
        <w:t>нии 2020-2022 годов является не полностью платежеспособной организацией, при этом им</w:t>
      </w:r>
      <w:r w:rsidRPr="00424986">
        <w:rPr>
          <w:rFonts w:ascii="Times New Roman" w:hAnsi="Times New Roman"/>
          <w:sz w:val="24"/>
          <w:szCs w:val="24"/>
        </w:rPr>
        <w:t>е</w:t>
      </w:r>
      <w:r w:rsidRPr="00424986">
        <w:rPr>
          <w:rFonts w:ascii="Times New Roman" w:hAnsi="Times New Roman"/>
          <w:sz w:val="24"/>
          <w:szCs w:val="24"/>
        </w:rPr>
        <w:t>ет место положительная динамика в уровне ликвидности.</w:t>
      </w:r>
    </w:p>
    <w:p w:rsidR="00121892" w:rsidRPr="00424986" w:rsidRDefault="00121892"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Анализ изменения фактических показателей финансовой устойчивости исследуемой организации на основании данных его бухгалтерского баланса представлен в таблице 6.</w:t>
      </w:r>
    </w:p>
    <w:p w:rsidR="00BB6FE1" w:rsidRPr="00424986" w:rsidRDefault="00BB6FE1" w:rsidP="002D354E">
      <w:pPr>
        <w:spacing w:after="0" w:line="240" w:lineRule="auto"/>
        <w:ind w:firstLine="567"/>
        <w:jc w:val="center"/>
        <w:rPr>
          <w:rFonts w:ascii="Times New Roman" w:hAnsi="Times New Roman"/>
          <w:sz w:val="24"/>
          <w:szCs w:val="24"/>
          <w:lang w:eastAsia="ru-RU"/>
        </w:rPr>
      </w:pPr>
    </w:p>
    <w:p w:rsidR="00121892" w:rsidRPr="00F843C8" w:rsidRDefault="00BB6FE1" w:rsidP="00F843C8">
      <w:pPr>
        <w:spacing w:after="0" w:line="240" w:lineRule="auto"/>
        <w:jc w:val="center"/>
        <w:rPr>
          <w:rFonts w:ascii="Times New Roman" w:hAnsi="Times New Roman"/>
          <w:lang w:eastAsia="ru-RU"/>
        </w:rPr>
      </w:pPr>
      <w:r w:rsidRPr="00F843C8">
        <w:rPr>
          <w:rFonts w:ascii="Times New Roman" w:hAnsi="Times New Roman"/>
          <w:lang w:eastAsia="ru-RU"/>
        </w:rPr>
        <w:t xml:space="preserve">Таблица 6 </w:t>
      </w:r>
      <w:r w:rsidR="00F843C8" w:rsidRPr="00F843C8">
        <w:rPr>
          <w:rFonts w:ascii="Times New Roman" w:hAnsi="Times New Roman"/>
          <w:lang w:eastAsia="ru-RU"/>
        </w:rPr>
        <w:t xml:space="preserve">– </w:t>
      </w:r>
      <w:r w:rsidR="00121892" w:rsidRPr="00F843C8">
        <w:rPr>
          <w:rFonts w:ascii="Times New Roman" w:hAnsi="Times New Roman"/>
          <w:lang w:eastAsia="ru-RU"/>
        </w:rPr>
        <w:t xml:space="preserve">Динамика показателей финансовой устойчивости </w:t>
      </w:r>
      <w:r w:rsidR="00121892" w:rsidRPr="00F843C8">
        <w:rPr>
          <w:rFonts w:ascii="Times New Roman" w:hAnsi="Times New Roman"/>
        </w:rPr>
        <w:t>ООО «Ортолайн»</w:t>
      </w:r>
      <w:r w:rsidR="00121892" w:rsidRPr="00F843C8">
        <w:rPr>
          <w:rFonts w:ascii="Times New Roman" w:hAnsi="Times New Roman"/>
          <w:lang w:eastAsia="ru-RU"/>
        </w:rPr>
        <w:t xml:space="preserve"> за 2020-2022 годы</w:t>
      </w:r>
    </w:p>
    <w:tbl>
      <w:tblPr>
        <w:tblStyle w:val="af1"/>
        <w:tblW w:w="9628" w:type="dxa"/>
        <w:tblLayout w:type="fixed"/>
        <w:tblLook w:val="04A0"/>
      </w:tblPr>
      <w:tblGrid>
        <w:gridCol w:w="4644"/>
        <w:gridCol w:w="998"/>
        <w:gridCol w:w="999"/>
        <w:gridCol w:w="999"/>
        <w:gridCol w:w="994"/>
        <w:gridCol w:w="994"/>
      </w:tblGrid>
      <w:tr w:rsidR="00121892" w:rsidRPr="00F843C8" w:rsidTr="00F843C8">
        <w:trPr>
          <w:trHeight w:val="113"/>
        </w:trPr>
        <w:tc>
          <w:tcPr>
            <w:tcW w:w="4644" w:type="dxa"/>
            <w:vMerge w:val="restart"/>
            <w:vAlign w:val="center"/>
            <w:hideMark/>
          </w:tcPr>
          <w:p w:rsidR="00121892" w:rsidRPr="00F843C8" w:rsidRDefault="00121892" w:rsidP="00F843C8">
            <w:pPr>
              <w:spacing w:after="0" w:line="240" w:lineRule="auto"/>
              <w:jc w:val="center"/>
            </w:pPr>
            <w:r w:rsidRPr="00F843C8">
              <w:t>Показатели</w:t>
            </w:r>
          </w:p>
        </w:tc>
        <w:tc>
          <w:tcPr>
            <w:tcW w:w="2996" w:type="dxa"/>
            <w:gridSpan w:val="3"/>
            <w:vAlign w:val="center"/>
            <w:hideMark/>
          </w:tcPr>
          <w:p w:rsidR="00121892" w:rsidRPr="00F843C8" w:rsidRDefault="00121892" w:rsidP="00F843C8">
            <w:pPr>
              <w:spacing w:after="0" w:line="240" w:lineRule="auto"/>
              <w:jc w:val="center"/>
            </w:pPr>
            <w:r w:rsidRPr="00F843C8">
              <w:t>Значение</w:t>
            </w:r>
          </w:p>
        </w:tc>
        <w:tc>
          <w:tcPr>
            <w:tcW w:w="1988" w:type="dxa"/>
            <w:gridSpan w:val="2"/>
            <w:vAlign w:val="center"/>
            <w:hideMark/>
          </w:tcPr>
          <w:p w:rsidR="00121892" w:rsidRPr="00F843C8" w:rsidRDefault="00121892" w:rsidP="00F843C8">
            <w:pPr>
              <w:spacing w:after="0" w:line="240" w:lineRule="auto"/>
              <w:jc w:val="center"/>
            </w:pPr>
            <w:r w:rsidRPr="00F843C8">
              <w:t>Изменение(+; –)</w:t>
            </w:r>
          </w:p>
        </w:tc>
      </w:tr>
      <w:tr w:rsidR="00121892" w:rsidRPr="00F843C8" w:rsidTr="00F843C8">
        <w:trPr>
          <w:trHeight w:val="113"/>
        </w:trPr>
        <w:tc>
          <w:tcPr>
            <w:tcW w:w="4644" w:type="dxa"/>
            <w:vMerge/>
            <w:vAlign w:val="center"/>
            <w:hideMark/>
          </w:tcPr>
          <w:p w:rsidR="00121892" w:rsidRPr="00F843C8" w:rsidRDefault="00121892" w:rsidP="00F843C8">
            <w:pPr>
              <w:spacing w:after="0" w:line="240" w:lineRule="auto"/>
              <w:jc w:val="center"/>
            </w:pPr>
          </w:p>
        </w:tc>
        <w:tc>
          <w:tcPr>
            <w:tcW w:w="998" w:type="dxa"/>
            <w:vAlign w:val="center"/>
            <w:hideMark/>
          </w:tcPr>
          <w:p w:rsidR="00121892" w:rsidRPr="00F843C8" w:rsidRDefault="00121892" w:rsidP="00F843C8">
            <w:pPr>
              <w:spacing w:after="0" w:line="240" w:lineRule="auto"/>
              <w:jc w:val="center"/>
              <w:rPr>
                <w:rFonts w:eastAsia="Calibri"/>
              </w:rPr>
            </w:pPr>
            <w:r w:rsidRPr="00F843C8">
              <w:rPr>
                <w:rFonts w:eastAsia="Calibri"/>
              </w:rPr>
              <w:t>2020</w:t>
            </w:r>
          </w:p>
          <w:p w:rsidR="00121892" w:rsidRPr="00F843C8" w:rsidRDefault="00121892" w:rsidP="00F843C8">
            <w:pPr>
              <w:spacing w:after="0" w:line="240" w:lineRule="auto"/>
              <w:jc w:val="center"/>
              <w:rPr>
                <w:rFonts w:eastAsia="Calibri"/>
                <w:lang w:val="en-US"/>
              </w:rPr>
            </w:pPr>
            <w:r w:rsidRPr="00F843C8">
              <w:rPr>
                <w:rFonts w:eastAsia="Calibri"/>
              </w:rPr>
              <w:t>год</w:t>
            </w:r>
          </w:p>
        </w:tc>
        <w:tc>
          <w:tcPr>
            <w:tcW w:w="999" w:type="dxa"/>
            <w:vAlign w:val="center"/>
            <w:hideMark/>
          </w:tcPr>
          <w:p w:rsidR="00121892" w:rsidRPr="00F843C8" w:rsidRDefault="00121892" w:rsidP="00F843C8">
            <w:pPr>
              <w:spacing w:after="0" w:line="240" w:lineRule="auto"/>
              <w:jc w:val="center"/>
              <w:rPr>
                <w:rFonts w:eastAsia="Calibri"/>
              </w:rPr>
            </w:pPr>
            <w:r w:rsidRPr="00F843C8">
              <w:rPr>
                <w:rFonts w:eastAsia="Calibri"/>
              </w:rPr>
              <w:t>2021</w:t>
            </w:r>
          </w:p>
          <w:p w:rsidR="00121892" w:rsidRPr="00F843C8" w:rsidRDefault="00121892" w:rsidP="00F843C8">
            <w:pPr>
              <w:spacing w:after="0" w:line="240" w:lineRule="auto"/>
              <w:jc w:val="center"/>
              <w:rPr>
                <w:rFonts w:eastAsia="Calibri"/>
                <w:lang w:val="en-US"/>
              </w:rPr>
            </w:pPr>
            <w:r w:rsidRPr="00F843C8">
              <w:rPr>
                <w:rFonts w:eastAsia="Calibri"/>
              </w:rPr>
              <w:t>год</w:t>
            </w:r>
          </w:p>
        </w:tc>
        <w:tc>
          <w:tcPr>
            <w:tcW w:w="999" w:type="dxa"/>
            <w:vAlign w:val="center"/>
            <w:hideMark/>
          </w:tcPr>
          <w:p w:rsidR="00121892" w:rsidRPr="00F843C8" w:rsidRDefault="00121892" w:rsidP="00F843C8">
            <w:pPr>
              <w:spacing w:after="0" w:line="240" w:lineRule="auto"/>
              <w:jc w:val="center"/>
              <w:rPr>
                <w:rFonts w:eastAsia="Calibri"/>
              </w:rPr>
            </w:pPr>
            <w:r w:rsidRPr="00F843C8">
              <w:rPr>
                <w:rFonts w:eastAsia="Calibri"/>
              </w:rPr>
              <w:t>2022</w:t>
            </w:r>
          </w:p>
          <w:p w:rsidR="00121892" w:rsidRPr="00F843C8" w:rsidRDefault="00121892" w:rsidP="00F843C8">
            <w:pPr>
              <w:spacing w:after="0" w:line="240" w:lineRule="auto"/>
              <w:jc w:val="center"/>
              <w:rPr>
                <w:rFonts w:eastAsia="Calibri"/>
                <w:lang w:val="en-US"/>
              </w:rPr>
            </w:pPr>
            <w:r w:rsidRPr="00F843C8">
              <w:rPr>
                <w:rFonts w:eastAsia="Calibri"/>
              </w:rPr>
              <w:t>год</w:t>
            </w:r>
          </w:p>
        </w:tc>
        <w:tc>
          <w:tcPr>
            <w:tcW w:w="994" w:type="dxa"/>
            <w:vAlign w:val="center"/>
            <w:hideMark/>
          </w:tcPr>
          <w:p w:rsidR="00F843C8" w:rsidRDefault="00121892" w:rsidP="00F843C8">
            <w:pPr>
              <w:spacing w:after="0" w:line="240" w:lineRule="auto"/>
              <w:jc w:val="center"/>
              <w:rPr>
                <w:rFonts w:eastAsia="Calibri"/>
              </w:rPr>
            </w:pPr>
            <w:r w:rsidRPr="00F843C8">
              <w:rPr>
                <w:rFonts w:eastAsia="Calibri"/>
              </w:rPr>
              <w:t>2021/</w:t>
            </w:r>
          </w:p>
          <w:p w:rsidR="00121892" w:rsidRPr="00F843C8" w:rsidRDefault="00121892" w:rsidP="00F843C8">
            <w:pPr>
              <w:spacing w:after="0" w:line="240" w:lineRule="auto"/>
              <w:jc w:val="center"/>
              <w:rPr>
                <w:rFonts w:eastAsia="Calibri"/>
                <w:lang w:val="en-US"/>
              </w:rPr>
            </w:pPr>
            <w:r w:rsidRPr="00F843C8">
              <w:rPr>
                <w:rFonts w:eastAsia="Calibri"/>
              </w:rPr>
              <w:t>2020</w:t>
            </w:r>
          </w:p>
        </w:tc>
        <w:tc>
          <w:tcPr>
            <w:tcW w:w="994" w:type="dxa"/>
            <w:vAlign w:val="center"/>
            <w:hideMark/>
          </w:tcPr>
          <w:p w:rsidR="00F843C8" w:rsidRDefault="00121892" w:rsidP="00F843C8">
            <w:pPr>
              <w:spacing w:after="0" w:line="240" w:lineRule="auto"/>
              <w:jc w:val="center"/>
              <w:rPr>
                <w:rFonts w:eastAsia="Calibri"/>
              </w:rPr>
            </w:pPr>
            <w:r w:rsidRPr="00F843C8">
              <w:rPr>
                <w:rFonts w:eastAsia="Calibri"/>
              </w:rPr>
              <w:t>2022/</w:t>
            </w:r>
          </w:p>
          <w:p w:rsidR="00121892" w:rsidRPr="00F843C8" w:rsidRDefault="00121892" w:rsidP="00F843C8">
            <w:pPr>
              <w:spacing w:after="0" w:line="240" w:lineRule="auto"/>
              <w:jc w:val="center"/>
              <w:rPr>
                <w:rFonts w:eastAsia="Calibri"/>
                <w:lang w:val="en-US"/>
              </w:rPr>
            </w:pPr>
            <w:r w:rsidRPr="00F843C8">
              <w:rPr>
                <w:rFonts w:eastAsia="Calibri"/>
              </w:rPr>
              <w:t>2021</w:t>
            </w:r>
          </w:p>
        </w:tc>
      </w:tr>
      <w:tr w:rsidR="00121892" w:rsidRPr="00F843C8" w:rsidTr="00F843C8">
        <w:trPr>
          <w:trHeight w:val="113"/>
        </w:trPr>
        <w:tc>
          <w:tcPr>
            <w:tcW w:w="4644" w:type="dxa"/>
            <w:vAlign w:val="center"/>
            <w:hideMark/>
          </w:tcPr>
          <w:p w:rsidR="00121892" w:rsidRPr="00F843C8" w:rsidRDefault="00121892" w:rsidP="00F843C8">
            <w:pPr>
              <w:spacing w:after="0" w:line="240" w:lineRule="auto"/>
              <w:jc w:val="left"/>
            </w:pPr>
            <w:r w:rsidRPr="00F843C8">
              <w:t>Коэффициент обеспеченности запасов исто</w:t>
            </w:r>
            <w:r w:rsidRPr="00F843C8">
              <w:t>ч</w:t>
            </w:r>
            <w:r w:rsidRPr="00F843C8">
              <w:t>никами собственных оборотных средств</w:t>
            </w:r>
          </w:p>
        </w:tc>
        <w:tc>
          <w:tcPr>
            <w:tcW w:w="998" w:type="dxa"/>
            <w:vAlign w:val="center"/>
            <w:hideMark/>
          </w:tcPr>
          <w:p w:rsidR="00121892" w:rsidRPr="00F843C8" w:rsidRDefault="00121892" w:rsidP="00F843C8">
            <w:pPr>
              <w:spacing w:after="0" w:line="240" w:lineRule="auto"/>
              <w:jc w:val="center"/>
            </w:pPr>
            <w:r w:rsidRPr="00F843C8">
              <w:t>1,062</w:t>
            </w:r>
          </w:p>
        </w:tc>
        <w:tc>
          <w:tcPr>
            <w:tcW w:w="999" w:type="dxa"/>
            <w:vAlign w:val="center"/>
            <w:hideMark/>
          </w:tcPr>
          <w:p w:rsidR="00121892" w:rsidRPr="00F843C8" w:rsidRDefault="00121892" w:rsidP="00F843C8">
            <w:pPr>
              <w:spacing w:after="0" w:line="240" w:lineRule="auto"/>
              <w:jc w:val="center"/>
            </w:pPr>
            <w:r w:rsidRPr="00F843C8">
              <w:t>1,737</w:t>
            </w:r>
          </w:p>
        </w:tc>
        <w:tc>
          <w:tcPr>
            <w:tcW w:w="999" w:type="dxa"/>
            <w:vAlign w:val="center"/>
            <w:hideMark/>
          </w:tcPr>
          <w:p w:rsidR="00121892" w:rsidRPr="00F843C8" w:rsidRDefault="00121892" w:rsidP="00F843C8">
            <w:pPr>
              <w:spacing w:after="0" w:line="240" w:lineRule="auto"/>
              <w:jc w:val="center"/>
            </w:pPr>
            <w:r w:rsidRPr="00F843C8">
              <w:t>1,542</w:t>
            </w:r>
          </w:p>
        </w:tc>
        <w:tc>
          <w:tcPr>
            <w:tcW w:w="994" w:type="dxa"/>
            <w:vAlign w:val="center"/>
            <w:hideMark/>
          </w:tcPr>
          <w:p w:rsidR="00121892" w:rsidRPr="00F843C8" w:rsidRDefault="00121892" w:rsidP="00F843C8">
            <w:pPr>
              <w:spacing w:after="0" w:line="240" w:lineRule="auto"/>
              <w:jc w:val="center"/>
            </w:pPr>
            <w:r w:rsidRPr="00F843C8">
              <w:t>0,676</w:t>
            </w:r>
          </w:p>
        </w:tc>
        <w:tc>
          <w:tcPr>
            <w:tcW w:w="994" w:type="dxa"/>
            <w:vAlign w:val="center"/>
            <w:hideMark/>
          </w:tcPr>
          <w:p w:rsidR="00121892" w:rsidRPr="00F843C8" w:rsidRDefault="00121892" w:rsidP="00F843C8">
            <w:pPr>
              <w:spacing w:after="0" w:line="240" w:lineRule="auto"/>
              <w:jc w:val="center"/>
            </w:pPr>
            <w:r w:rsidRPr="00F843C8">
              <w:t>-0,196</w:t>
            </w:r>
          </w:p>
        </w:tc>
      </w:tr>
      <w:tr w:rsidR="00121892" w:rsidRPr="00F843C8" w:rsidTr="00F843C8">
        <w:trPr>
          <w:trHeight w:val="113"/>
        </w:trPr>
        <w:tc>
          <w:tcPr>
            <w:tcW w:w="4644" w:type="dxa"/>
            <w:vAlign w:val="center"/>
            <w:hideMark/>
          </w:tcPr>
          <w:p w:rsidR="00121892" w:rsidRPr="00F843C8" w:rsidRDefault="00121892" w:rsidP="00F843C8">
            <w:pPr>
              <w:spacing w:after="0" w:line="240" w:lineRule="auto"/>
              <w:jc w:val="left"/>
            </w:pPr>
            <w:r w:rsidRPr="00F843C8">
              <w:t>Коэффициент соотношения заемных и собс</w:t>
            </w:r>
            <w:r w:rsidRPr="00F843C8">
              <w:t>т</w:t>
            </w:r>
            <w:r w:rsidRPr="00F843C8">
              <w:t>венных средств (коэффициент финансового левериджа)</w:t>
            </w:r>
          </w:p>
        </w:tc>
        <w:tc>
          <w:tcPr>
            <w:tcW w:w="998" w:type="dxa"/>
            <w:vAlign w:val="center"/>
            <w:hideMark/>
          </w:tcPr>
          <w:p w:rsidR="00121892" w:rsidRPr="00F843C8" w:rsidRDefault="00121892" w:rsidP="00F843C8">
            <w:pPr>
              <w:spacing w:after="0" w:line="240" w:lineRule="auto"/>
              <w:jc w:val="center"/>
            </w:pPr>
            <w:r w:rsidRPr="00F843C8">
              <w:t>0,0004</w:t>
            </w:r>
          </w:p>
        </w:tc>
        <w:tc>
          <w:tcPr>
            <w:tcW w:w="999" w:type="dxa"/>
            <w:vAlign w:val="center"/>
            <w:hideMark/>
          </w:tcPr>
          <w:p w:rsidR="00121892" w:rsidRPr="00F843C8" w:rsidRDefault="00121892" w:rsidP="00F843C8">
            <w:pPr>
              <w:spacing w:after="0" w:line="240" w:lineRule="auto"/>
              <w:jc w:val="center"/>
            </w:pPr>
            <w:r w:rsidRPr="00F843C8">
              <w:t>0,307</w:t>
            </w:r>
          </w:p>
        </w:tc>
        <w:tc>
          <w:tcPr>
            <w:tcW w:w="999" w:type="dxa"/>
            <w:vAlign w:val="center"/>
            <w:hideMark/>
          </w:tcPr>
          <w:p w:rsidR="00121892" w:rsidRPr="00F843C8" w:rsidRDefault="00121892" w:rsidP="00F843C8">
            <w:pPr>
              <w:spacing w:after="0" w:line="240" w:lineRule="auto"/>
              <w:jc w:val="center"/>
            </w:pPr>
            <w:r w:rsidRPr="00F843C8">
              <w:t>-47,934</w:t>
            </w:r>
          </w:p>
        </w:tc>
        <w:tc>
          <w:tcPr>
            <w:tcW w:w="994" w:type="dxa"/>
            <w:vAlign w:val="center"/>
            <w:hideMark/>
          </w:tcPr>
          <w:p w:rsidR="00121892" w:rsidRPr="00F843C8" w:rsidRDefault="00121892" w:rsidP="00F843C8">
            <w:pPr>
              <w:spacing w:after="0" w:line="240" w:lineRule="auto"/>
              <w:jc w:val="center"/>
            </w:pPr>
            <w:r w:rsidRPr="00F843C8">
              <w:t>0,307</w:t>
            </w:r>
          </w:p>
        </w:tc>
        <w:tc>
          <w:tcPr>
            <w:tcW w:w="994" w:type="dxa"/>
            <w:vAlign w:val="center"/>
            <w:hideMark/>
          </w:tcPr>
          <w:p w:rsidR="00121892" w:rsidRPr="00F843C8" w:rsidRDefault="00121892" w:rsidP="00F843C8">
            <w:pPr>
              <w:spacing w:after="0" w:line="240" w:lineRule="auto"/>
              <w:jc w:val="center"/>
            </w:pPr>
            <w:r w:rsidRPr="00F843C8">
              <w:t>-48,241</w:t>
            </w:r>
          </w:p>
        </w:tc>
      </w:tr>
      <w:tr w:rsidR="00121892" w:rsidRPr="00F843C8" w:rsidTr="00F843C8">
        <w:trPr>
          <w:trHeight w:val="113"/>
        </w:trPr>
        <w:tc>
          <w:tcPr>
            <w:tcW w:w="4644" w:type="dxa"/>
            <w:vAlign w:val="center"/>
            <w:hideMark/>
          </w:tcPr>
          <w:p w:rsidR="00121892" w:rsidRPr="00F843C8" w:rsidRDefault="00121892" w:rsidP="00F843C8">
            <w:pPr>
              <w:spacing w:after="0" w:line="240" w:lineRule="auto"/>
              <w:jc w:val="left"/>
            </w:pPr>
            <w:r w:rsidRPr="00F843C8">
              <w:t>Коэффициент автономии (финансовой незав</w:t>
            </w:r>
            <w:r w:rsidRPr="00F843C8">
              <w:t>и</w:t>
            </w:r>
            <w:r w:rsidRPr="00F843C8">
              <w:t>симости)</w:t>
            </w:r>
          </w:p>
        </w:tc>
        <w:tc>
          <w:tcPr>
            <w:tcW w:w="998" w:type="dxa"/>
            <w:vAlign w:val="center"/>
            <w:hideMark/>
          </w:tcPr>
          <w:p w:rsidR="00121892" w:rsidRPr="00F843C8" w:rsidRDefault="00121892" w:rsidP="00F843C8">
            <w:pPr>
              <w:spacing w:after="0" w:line="240" w:lineRule="auto"/>
              <w:jc w:val="center"/>
            </w:pPr>
            <w:r w:rsidRPr="00F843C8">
              <w:t>1,000</w:t>
            </w:r>
          </w:p>
        </w:tc>
        <w:tc>
          <w:tcPr>
            <w:tcW w:w="999" w:type="dxa"/>
            <w:vAlign w:val="center"/>
            <w:hideMark/>
          </w:tcPr>
          <w:p w:rsidR="00121892" w:rsidRPr="00F843C8" w:rsidRDefault="00121892" w:rsidP="00F843C8">
            <w:pPr>
              <w:spacing w:after="0" w:line="240" w:lineRule="auto"/>
              <w:jc w:val="center"/>
            </w:pPr>
            <w:r w:rsidRPr="00F843C8">
              <w:t>0,765</w:t>
            </w:r>
          </w:p>
        </w:tc>
        <w:tc>
          <w:tcPr>
            <w:tcW w:w="999" w:type="dxa"/>
            <w:vAlign w:val="center"/>
            <w:hideMark/>
          </w:tcPr>
          <w:p w:rsidR="00121892" w:rsidRPr="00F843C8" w:rsidRDefault="00121892" w:rsidP="00F843C8">
            <w:pPr>
              <w:spacing w:after="0" w:line="240" w:lineRule="auto"/>
              <w:jc w:val="center"/>
            </w:pPr>
            <w:r w:rsidRPr="00F843C8">
              <w:t>-0,021</w:t>
            </w:r>
          </w:p>
        </w:tc>
        <w:tc>
          <w:tcPr>
            <w:tcW w:w="994" w:type="dxa"/>
            <w:vAlign w:val="center"/>
            <w:hideMark/>
          </w:tcPr>
          <w:p w:rsidR="00121892" w:rsidRPr="00F843C8" w:rsidRDefault="00121892" w:rsidP="00F843C8">
            <w:pPr>
              <w:spacing w:after="0" w:line="240" w:lineRule="auto"/>
              <w:jc w:val="center"/>
            </w:pPr>
            <w:r w:rsidRPr="00F843C8">
              <w:t>-0,235</w:t>
            </w:r>
          </w:p>
        </w:tc>
        <w:tc>
          <w:tcPr>
            <w:tcW w:w="994" w:type="dxa"/>
            <w:vAlign w:val="center"/>
            <w:hideMark/>
          </w:tcPr>
          <w:p w:rsidR="00121892" w:rsidRPr="00F843C8" w:rsidRDefault="00121892" w:rsidP="00F843C8">
            <w:pPr>
              <w:spacing w:after="0" w:line="240" w:lineRule="auto"/>
              <w:jc w:val="center"/>
            </w:pPr>
            <w:r w:rsidRPr="00F843C8">
              <w:t>-0,786</w:t>
            </w:r>
          </w:p>
        </w:tc>
      </w:tr>
      <w:tr w:rsidR="00121892" w:rsidRPr="00F843C8" w:rsidTr="00F843C8">
        <w:trPr>
          <w:trHeight w:val="113"/>
        </w:trPr>
        <w:tc>
          <w:tcPr>
            <w:tcW w:w="4644" w:type="dxa"/>
            <w:vAlign w:val="center"/>
            <w:hideMark/>
          </w:tcPr>
          <w:p w:rsidR="00121892" w:rsidRPr="00F843C8" w:rsidRDefault="00121892" w:rsidP="00F843C8">
            <w:pPr>
              <w:spacing w:after="0" w:line="240" w:lineRule="auto"/>
              <w:jc w:val="left"/>
            </w:pPr>
            <w:r w:rsidRPr="00F843C8">
              <w:t>Коэффициент соотношения мобильных и и</w:t>
            </w:r>
            <w:r w:rsidRPr="00F843C8">
              <w:t>м</w:t>
            </w:r>
            <w:r w:rsidRPr="00F843C8">
              <w:t>мобилизованных средств</w:t>
            </w:r>
          </w:p>
        </w:tc>
        <w:tc>
          <w:tcPr>
            <w:tcW w:w="998" w:type="dxa"/>
            <w:vAlign w:val="center"/>
            <w:hideMark/>
          </w:tcPr>
          <w:p w:rsidR="00121892" w:rsidRPr="00F843C8" w:rsidRDefault="00121892" w:rsidP="00F843C8">
            <w:pPr>
              <w:spacing w:after="0" w:line="240" w:lineRule="auto"/>
              <w:jc w:val="center"/>
            </w:pPr>
            <w:r w:rsidRPr="00F843C8">
              <w:t>147,874</w:t>
            </w:r>
          </w:p>
        </w:tc>
        <w:tc>
          <w:tcPr>
            <w:tcW w:w="999" w:type="dxa"/>
            <w:vAlign w:val="center"/>
            <w:hideMark/>
          </w:tcPr>
          <w:p w:rsidR="00121892" w:rsidRPr="00F843C8" w:rsidRDefault="00121892" w:rsidP="00F843C8">
            <w:pPr>
              <w:spacing w:after="0" w:line="240" w:lineRule="auto"/>
              <w:jc w:val="center"/>
            </w:pPr>
            <w:r w:rsidRPr="00F843C8">
              <w:t>231,047</w:t>
            </w:r>
          </w:p>
        </w:tc>
        <w:tc>
          <w:tcPr>
            <w:tcW w:w="999" w:type="dxa"/>
            <w:vAlign w:val="center"/>
            <w:hideMark/>
          </w:tcPr>
          <w:p w:rsidR="00121892" w:rsidRPr="00F843C8" w:rsidRDefault="00121892" w:rsidP="00F843C8">
            <w:pPr>
              <w:spacing w:after="0" w:line="240" w:lineRule="auto"/>
              <w:jc w:val="center"/>
            </w:pPr>
            <w:r w:rsidRPr="00F843C8">
              <w:t>195,184</w:t>
            </w:r>
          </w:p>
        </w:tc>
        <w:tc>
          <w:tcPr>
            <w:tcW w:w="994" w:type="dxa"/>
            <w:vAlign w:val="center"/>
            <w:hideMark/>
          </w:tcPr>
          <w:p w:rsidR="00121892" w:rsidRPr="00F843C8" w:rsidRDefault="00121892" w:rsidP="00F843C8">
            <w:pPr>
              <w:spacing w:after="0" w:line="240" w:lineRule="auto"/>
              <w:jc w:val="center"/>
            </w:pPr>
            <w:r w:rsidRPr="00F843C8">
              <w:t>83,172</w:t>
            </w:r>
          </w:p>
        </w:tc>
        <w:tc>
          <w:tcPr>
            <w:tcW w:w="994" w:type="dxa"/>
            <w:vAlign w:val="center"/>
            <w:hideMark/>
          </w:tcPr>
          <w:p w:rsidR="00121892" w:rsidRPr="00F843C8" w:rsidRDefault="00121892" w:rsidP="00F843C8">
            <w:pPr>
              <w:spacing w:after="0" w:line="240" w:lineRule="auto"/>
              <w:jc w:val="center"/>
            </w:pPr>
            <w:r w:rsidRPr="00F843C8">
              <w:t>-35,863</w:t>
            </w:r>
          </w:p>
        </w:tc>
      </w:tr>
      <w:tr w:rsidR="00121892" w:rsidRPr="00F843C8" w:rsidTr="00F843C8">
        <w:trPr>
          <w:trHeight w:val="113"/>
        </w:trPr>
        <w:tc>
          <w:tcPr>
            <w:tcW w:w="4644" w:type="dxa"/>
            <w:vAlign w:val="center"/>
            <w:hideMark/>
          </w:tcPr>
          <w:p w:rsidR="00121892" w:rsidRPr="00F843C8" w:rsidRDefault="00121892" w:rsidP="00F843C8">
            <w:pPr>
              <w:spacing w:after="0" w:line="240" w:lineRule="auto"/>
              <w:jc w:val="left"/>
            </w:pPr>
            <w:r w:rsidRPr="00F843C8">
              <w:t>Коэффициент маневренности</w:t>
            </w:r>
          </w:p>
        </w:tc>
        <w:tc>
          <w:tcPr>
            <w:tcW w:w="998" w:type="dxa"/>
            <w:vAlign w:val="center"/>
            <w:hideMark/>
          </w:tcPr>
          <w:p w:rsidR="00121892" w:rsidRPr="00F843C8" w:rsidRDefault="00121892" w:rsidP="00F843C8">
            <w:pPr>
              <w:spacing w:after="0" w:line="240" w:lineRule="auto"/>
              <w:jc w:val="center"/>
            </w:pPr>
            <w:r w:rsidRPr="00F843C8">
              <w:t>0,994</w:t>
            </w:r>
          </w:p>
        </w:tc>
        <w:tc>
          <w:tcPr>
            <w:tcW w:w="999" w:type="dxa"/>
            <w:vAlign w:val="center"/>
            <w:hideMark/>
          </w:tcPr>
          <w:p w:rsidR="00121892" w:rsidRPr="00F843C8" w:rsidRDefault="00121892" w:rsidP="00F843C8">
            <w:pPr>
              <w:spacing w:after="0" w:line="240" w:lineRule="auto"/>
              <w:jc w:val="center"/>
            </w:pPr>
            <w:r w:rsidRPr="00F843C8">
              <w:t>0,995</w:t>
            </w:r>
          </w:p>
        </w:tc>
        <w:tc>
          <w:tcPr>
            <w:tcW w:w="999" w:type="dxa"/>
            <w:vAlign w:val="center"/>
            <w:hideMark/>
          </w:tcPr>
          <w:p w:rsidR="00121892" w:rsidRPr="00F843C8" w:rsidRDefault="00121892" w:rsidP="00F843C8">
            <w:pPr>
              <w:spacing w:after="0" w:line="240" w:lineRule="auto"/>
              <w:jc w:val="center"/>
            </w:pPr>
            <w:r w:rsidRPr="00F843C8">
              <w:t>-26,050</w:t>
            </w:r>
          </w:p>
        </w:tc>
        <w:tc>
          <w:tcPr>
            <w:tcW w:w="994" w:type="dxa"/>
            <w:vAlign w:val="center"/>
            <w:hideMark/>
          </w:tcPr>
          <w:p w:rsidR="00121892" w:rsidRPr="00F843C8" w:rsidRDefault="00121892" w:rsidP="00F843C8">
            <w:pPr>
              <w:spacing w:after="0" w:line="240" w:lineRule="auto"/>
              <w:jc w:val="center"/>
            </w:pPr>
            <w:r w:rsidRPr="00F843C8">
              <w:t>0,001</w:t>
            </w:r>
          </w:p>
        </w:tc>
        <w:tc>
          <w:tcPr>
            <w:tcW w:w="994" w:type="dxa"/>
            <w:vAlign w:val="center"/>
            <w:hideMark/>
          </w:tcPr>
          <w:p w:rsidR="00121892" w:rsidRPr="00F843C8" w:rsidRDefault="00121892" w:rsidP="00F843C8">
            <w:pPr>
              <w:spacing w:after="0" w:line="240" w:lineRule="auto"/>
              <w:jc w:val="center"/>
            </w:pPr>
            <w:r w:rsidRPr="00F843C8">
              <w:t>-27,045</w:t>
            </w:r>
          </w:p>
        </w:tc>
      </w:tr>
      <w:tr w:rsidR="00121892" w:rsidRPr="00F843C8" w:rsidTr="00F843C8">
        <w:trPr>
          <w:trHeight w:val="113"/>
        </w:trPr>
        <w:tc>
          <w:tcPr>
            <w:tcW w:w="4644" w:type="dxa"/>
            <w:vAlign w:val="center"/>
            <w:hideMark/>
          </w:tcPr>
          <w:p w:rsidR="00121892" w:rsidRPr="00F843C8" w:rsidRDefault="00121892" w:rsidP="00F843C8">
            <w:pPr>
              <w:spacing w:after="0" w:line="240" w:lineRule="auto"/>
              <w:jc w:val="left"/>
            </w:pPr>
            <w:r w:rsidRPr="00F843C8">
              <w:t>Индекс постоянного актива</w:t>
            </w:r>
          </w:p>
        </w:tc>
        <w:tc>
          <w:tcPr>
            <w:tcW w:w="998" w:type="dxa"/>
            <w:vAlign w:val="center"/>
            <w:hideMark/>
          </w:tcPr>
          <w:p w:rsidR="00121892" w:rsidRPr="00F843C8" w:rsidRDefault="00121892" w:rsidP="00F843C8">
            <w:pPr>
              <w:spacing w:after="0" w:line="240" w:lineRule="auto"/>
              <w:jc w:val="center"/>
            </w:pPr>
            <w:r w:rsidRPr="00F843C8">
              <w:t>0,007</w:t>
            </w:r>
          </w:p>
        </w:tc>
        <w:tc>
          <w:tcPr>
            <w:tcW w:w="999" w:type="dxa"/>
            <w:vAlign w:val="center"/>
            <w:hideMark/>
          </w:tcPr>
          <w:p w:rsidR="00121892" w:rsidRPr="00F843C8" w:rsidRDefault="00121892" w:rsidP="00F843C8">
            <w:pPr>
              <w:spacing w:after="0" w:line="240" w:lineRule="auto"/>
              <w:jc w:val="center"/>
            </w:pPr>
            <w:r w:rsidRPr="00F843C8">
              <w:t>0,006</w:t>
            </w:r>
          </w:p>
        </w:tc>
        <w:tc>
          <w:tcPr>
            <w:tcW w:w="999" w:type="dxa"/>
            <w:vAlign w:val="center"/>
            <w:hideMark/>
          </w:tcPr>
          <w:p w:rsidR="00121892" w:rsidRPr="00F843C8" w:rsidRDefault="00121892" w:rsidP="00F843C8">
            <w:pPr>
              <w:spacing w:after="0" w:line="240" w:lineRule="auto"/>
              <w:jc w:val="center"/>
            </w:pPr>
            <w:r w:rsidRPr="00F843C8">
              <w:t>-0,239</w:t>
            </w:r>
          </w:p>
        </w:tc>
        <w:tc>
          <w:tcPr>
            <w:tcW w:w="994" w:type="dxa"/>
            <w:vAlign w:val="center"/>
            <w:hideMark/>
          </w:tcPr>
          <w:p w:rsidR="00121892" w:rsidRPr="00F843C8" w:rsidRDefault="00121892" w:rsidP="00F843C8">
            <w:pPr>
              <w:spacing w:after="0" w:line="240" w:lineRule="auto"/>
              <w:jc w:val="center"/>
            </w:pPr>
            <w:r w:rsidRPr="00F843C8">
              <w:t>-0,001</w:t>
            </w:r>
          </w:p>
        </w:tc>
        <w:tc>
          <w:tcPr>
            <w:tcW w:w="994" w:type="dxa"/>
            <w:vAlign w:val="center"/>
            <w:hideMark/>
          </w:tcPr>
          <w:p w:rsidR="00121892" w:rsidRPr="00F843C8" w:rsidRDefault="00121892" w:rsidP="00F843C8">
            <w:pPr>
              <w:spacing w:after="0" w:line="240" w:lineRule="auto"/>
              <w:jc w:val="center"/>
            </w:pPr>
            <w:r w:rsidRPr="00F843C8">
              <w:t>-0,245</w:t>
            </w:r>
          </w:p>
        </w:tc>
      </w:tr>
      <w:tr w:rsidR="00121892" w:rsidRPr="00F843C8" w:rsidTr="00F843C8">
        <w:trPr>
          <w:trHeight w:val="113"/>
        </w:trPr>
        <w:tc>
          <w:tcPr>
            <w:tcW w:w="4644" w:type="dxa"/>
            <w:vAlign w:val="center"/>
            <w:hideMark/>
          </w:tcPr>
          <w:p w:rsidR="00121892" w:rsidRPr="00F843C8" w:rsidRDefault="00121892" w:rsidP="00F843C8">
            <w:pPr>
              <w:spacing w:after="0" w:line="240" w:lineRule="auto"/>
              <w:jc w:val="left"/>
            </w:pPr>
            <w:r w:rsidRPr="00F843C8">
              <w:t>Коэффициент реальной стоимости имущества</w:t>
            </w:r>
          </w:p>
        </w:tc>
        <w:tc>
          <w:tcPr>
            <w:tcW w:w="998" w:type="dxa"/>
            <w:vAlign w:val="center"/>
            <w:hideMark/>
          </w:tcPr>
          <w:p w:rsidR="00121892" w:rsidRPr="00F843C8" w:rsidRDefault="00121892" w:rsidP="00F843C8">
            <w:pPr>
              <w:spacing w:after="0" w:line="240" w:lineRule="auto"/>
              <w:jc w:val="center"/>
            </w:pPr>
            <w:r w:rsidRPr="00F843C8">
              <w:t>0,007</w:t>
            </w:r>
          </w:p>
        </w:tc>
        <w:tc>
          <w:tcPr>
            <w:tcW w:w="999" w:type="dxa"/>
            <w:vAlign w:val="center"/>
            <w:hideMark/>
          </w:tcPr>
          <w:p w:rsidR="00121892" w:rsidRPr="00F843C8" w:rsidRDefault="00121892" w:rsidP="00F843C8">
            <w:pPr>
              <w:spacing w:after="0" w:line="240" w:lineRule="auto"/>
              <w:jc w:val="center"/>
            </w:pPr>
            <w:r w:rsidRPr="00F843C8">
              <w:t>0,004</w:t>
            </w:r>
          </w:p>
        </w:tc>
        <w:tc>
          <w:tcPr>
            <w:tcW w:w="999" w:type="dxa"/>
            <w:vAlign w:val="center"/>
            <w:hideMark/>
          </w:tcPr>
          <w:p w:rsidR="00121892" w:rsidRPr="00F843C8" w:rsidRDefault="00121892" w:rsidP="00F843C8">
            <w:pPr>
              <w:spacing w:after="0" w:line="240" w:lineRule="auto"/>
              <w:jc w:val="center"/>
            </w:pPr>
            <w:r w:rsidRPr="00F843C8">
              <w:t>0,004</w:t>
            </w:r>
          </w:p>
        </w:tc>
        <w:tc>
          <w:tcPr>
            <w:tcW w:w="994" w:type="dxa"/>
            <w:vAlign w:val="center"/>
            <w:hideMark/>
          </w:tcPr>
          <w:p w:rsidR="00121892" w:rsidRPr="00F843C8" w:rsidRDefault="00121892" w:rsidP="00F843C8">
            <w:pPr>
              <w:spacing w:after="0" w:line="240" w:lineRule="auto"/>
              <w:jc w:val="center"/>
            </w:pPr>
            <w:r w:rsidRPr="00F843C8">
              <w:t>-0,003</w:t>
            </w:r>
          </w:p>
        </w:tc>
        <w:tc>
          <w:tcPr>
            <w:tcW w:w="994" w:type="dxa"/>
            <w:vAlign w:val="center"/>
            <w:hideMark/>
          </w:tcPr>
          <w:p w:rsidR="00121892" w:rsidRPr="00F843C8" w:rsidRDefault="00121892" w:rsidP="00F843C8">
            <w:pPr>
              <w:spacing w:after="0" w:line="240" w:lineRule="auto"/>
              <w:jc w:val="center"/>
            </w:pPr>
            <w:r w:rsidRPr="00F843C8">
              <w:t>0</w:t>
            </w:r>
          </w:p>
        </w:tc>
      </w:tr>
      <w:tr w:rsidR="00121892" w:rsidRPr="00F843C8" w:rsidTr="00F843C8">
        <w:trPr>
          <w:trHeight w:val="113"/>
        </w:trPr>
        <w:tc>
          <w:tcPr>
            <w:tcW w:w="4644" w:type="dxa"/>
            <w:vAlign w:val="center"/>
            <w:hideMark/>
          </w:tcPr>
          <w:p w:rsidR="00121892" w:rsidRPr="00F843C8" w:rsidRDefault="00121892" w:rsidP="00F843C8">
            <w:pPr>
              <w:spacing w:after="0" w:line="240" w:lineRule="auto"/>
              <w:jc w:val="left"/>
            </w:pPr>
            <w:r w:rsidRPr="00F843C8">
              <w:t>Коэффициент финансовой устойчивости</w:t>
            </w:r>
          </w:p>
        </w:tc>
        <w:tc>
          <w:tcPr>
            <w:tcW w:w="998" w:type="dxa"/>
            <w:vAlign w:val="center"/>
            <w:hideMark/>
          </w:tcPr>
          <w:p w:rsidR="00121892" w:rsidRPr="00F843C8" w:rsidRDefault="00121892" w:rsidP="00F843C8">
            <w:pPr>
              <w:spacing w:after="0" w:line="240" w:lineRule="auto"/>
              <w:jc w:val="center"/>
            </w:pPr>
            <w:r w:rsidRPr="00F843C8">
              <w:t>0,0004</w:t>
            </w:r>
          </w:p>
        </w:tc>
        <w:tc>
          <w:tcPr>
            <w:tcW w:w="999" w:type="dxa"/>
            <w:vAlign w:val="center"/>
            <w:hideMark/>
          </w:tcPr>
          <w:p w:rsidR="00121892" w:rsidRPr="00F843C8" w:rsidRDefault="00121892" w:rsidP="00F843C8">
            <w:pPr>
              <w:spacing w:after="0" w:line="240" w:lineRule="auto"/>
              <w:jc w:val="center"/>
            </w:pPr>
            <w:r w:rsidRPr="00F843C8">
              <w:t>0,0004</w:t>
            </w:r>
          </w:p>
        </w:tc>
        <w:tc>
          <w:tcPr>
            <w:tcW w:w="999" w:type="dxa"/>
            <w:vAlign w:val="center"/>
            <w:hideMark/>
          </w:tcPr>
          <w:p w:rsidR="00121892" w:rsidRPr="00F843C8" w:rsidRDefault="00121892" w:rsidP="00F843C8">
            <w:pPr>
              <w:spacing w:after="0" w:line="240" w:lineRule="auto"/>
              <w:jc w:val="center"/>
            </w:pPr>
            <w:r w:rsidRPr="00F843C8">
              <w:t>1,038</w:t>
            </w:r>
          </w:p>
        </w:tc>
        <w:tc>
          <w:tcPr>
            <w:tcW w:w="994" w:type="dxa"/>
            <w:vAlign w:val="center"/>
            <w:hideMark/>
          </w:tcPr>
          <w:p w:rsidR="00121892" w:rsidRPr="00F843C8" w:rsidRDefault="00121892" w:rsidP="00F843C8">
            <w:pPr>
              <w:spacing w:after="0" w:line="240" w:lineRule="auto"/>
              <w:jc w:val="center"/>
            </w:pPr>
            <w:r w:rsidRPr="00F843C8">
              <w:t>0</w:t>
            </w:r>
          </w:p>
        </w:tc>
        <w:tc>
          <w:tcPr>
            <w:tcW w:w="994" w:type="dxa"/>
            <w:vAlign w:val="center"/>
            <w:hideMark/>
          </w:tcPr>
          <w:p w:rsidR="00121892" w:rsidRPr="00F843C8" w:rsidRDefault="00121892" w:rsidP="00F843C8">
            <w:pPr>
              <w:spacing w:after="0" w:line="240" w:lineRule="auto"/>
              <w:jc w:val="center"/>
            </w:pPr>
            <w:r w:rsidRPr="00F843C8">
              <w:t>1,038</w:t>
            </w:r>
          </w:p>
        </w:tc>
      </w:tr>
      <w:tr w:rsidR="00121892" w:rsidRPr="00F843C8" w:rsidTr="00F843C8">
        <w:trPr>
          <w:trHeight w:val="113"/>
        </w:trPr>
        <w:tc>
          <w:tcPr>
            <w:tcW w:w="4644" w:type="dxa"/>
            <w:vAlign w:val="center"/>
            <w:hideMark/>
          </w:tcPr>
          <w:p w:rsidR="00121892" w:rsidRPr="00F843C8" w:rsidRDefault="00121892" w:rsidP="00F843C8">
            <w:pPr>
              <w:spacing w:after="0" w:line="240" w:lineRule="auto"/>
              <w:ind w:right="-113"/>
              <w:jc w:val="left"/>
            </w:pPr>
            <w:r w:rsidRPr="00F843C8">
              <w:t>Коэффициент концентрации заемного капитала</w:t>
            </w:r>
          </w:p>
        </w:tc>
        <w:tc>
          <w:tcPr>
            <w:tcW w:w="998" w:type="dxa"/>
            <w:vAlign w:val="center"/>
            <w:hideMark/>
          </w:tcPr>
          <w:p w:rsidR="00121892" w:rsidRPr="00F843C8" w:rsidRDefault="00121892" w:rsidP="00F843C8">
            <w:pPr>
              <w:spacing w:after="0" w:line="240" w:lineRule="auto"/>
              <w:jc w:val="center"/>
            </w:pPr>
            <w:r w:rsidRPr="00F843C8">
              <w:t>1</w:t>
            </w:r>
          </w:p>
        </w:tc>
        <w:tc>
          <w:tcPr>
            <w:tcW w:w="999" w:type="dxa"/>
            <w:vAlign w:val="center"/>
            <w:hideMark/>
          </w:tcPr>
          <w:p w:rsidR="00121892" w:rsidRPr="00F843C8" w:rsidRDefault="00121892" w:rsidP="00F843C8">
            <w:pPr>
              <w:spacing w:after="0" w:line="240" w:lineRule="auto"/>
              <w:jc w:val="center"/>
            </w:pPr>
            <w:r w:rsidRPr="00F843C8">
              <w:t>0,765</w:t>
            </w:r>
          </w:p>
        </w:tc>
        <w:tc>
          <w:tcPr>
            <w:tcW w:w="999" w:type="dxa"/>
            <w:vAlign w:val="center"/>
            <w:hideMark/>
          </w:tcPr>
          <w:p w:rsidR="00121892" w:rsidRPr="00F843C8" w:rsidRDefault="00121892" w:rsidP="00F843C8">
            <w:pPr>
              <w:spacing w:after="0" w:line="240" w:lineRule="auto"/>
              <w:jc w:val="center"/>
            </w:pPr>
            <w:r w:rsidRPr="00F843C8">
              <w:t>0,560</w:t>
            </w:r>
          </w:p>
        </w:tc>
        <w:tc>
          <w:tcPr>
            <w:tcW w:w="994" w:type="dxa"/>
            <w:vAlign w:val="center"/>
            <w:hideMark/>
          </w:tcPr>
          <w:p w:rsidR="00121892" w:rsidRPr="00F843C8" w:rsidRDefault="00121892" w:rsidP="00F843C8">
            <w:pPr>
              <w:spacing w:after="0" w:line="240" w:lineRule="auto"/>
              <w:jc w:val="center"/>
            </w:pPr>
            <w:r w:rsidRPr="00F843C8">
              <w:t>-0,235</w:t>
            </w:r>
          </w:p>
        </w:tc>
        <w:tc>
          <w:tcPr>
            <w:tcW w:w="994" w:type="dxa"/>
            <w:vAlign w:val="center"/>
            <w:hideMark/>
          </w:tcPr>
          <w:p w:rsidR="00121892" w:rsidRPr="00F843C8" w:rsidRDefault="00121892" w:rsidP="00F843C8">
            <w:pPr>
              <w:spacing w:after="0" w:line="240" w:lineRule="auto"/>
              <w:jc w:val="center"/>
            </w:pPr>
            <w:r w:rsidRPr="00F843C8">
              <w:t>-0,205</w:t>
            </w:r>
          </w:p>
        </w:tc>
      </w:tr>
      <w:tr w:rsidR="00121892" w:rsidRPr="00F843C8" w:rsidTr="00F843C8">
        <w:trPr>
          <w:trHeight w:val="113"/>
        </w:trPr>
        <w:tc>
          <w:tcPr>
            <w:tcW w:w="4644" w:type="dxa"/>
            <w:vAlign w:val="center"/>
            <w:hideMark/>
          </w:tcPr>
          <w:p w:rsidR="00121892" w:rsidRPr="00F843C8" w:rsidRDefault="00121892" w:rsidP="00F843C8">
            <w:pPr>
              <w:spacing w:after="0" w:line="240" w:lineRule="auto"/>
              <w:jc w:val="left"/>
            </w:pPr>
            <w:r w:rsidRPr="00F843C8">
              <w:t>Коэффициент обеспеченности собственными оборотными средствами,</w:t>
            </w:r>
          </w:p>
        </w:tc>
        <w:tc>
          <w:tcPr>
            <w:tcW w:w="998" w:type="dxa"/>
            <w:vAlign w:val="center"/>
            <w:hideMark/>
          </w:tcPr>
          <w:p w:rsidR="00121892" w:rsidRPr="00F843C8" w:rsidRDefault="00121892" w:rsidP="00F843C8">
            <w:pPr>
              <w:spacing w:after="0" w:line="240" w:lineRule="auto"/>
              <w:jc w:val="center"/>
            </w:pPr>
            <w:r w:rsidRPr="00F843C8">
              <w:t>0,0004</w:t>
            </w:r>
          </w:p>
        </w:tc>
        <w:tc>
          <w:tcPr>
            <w:tcW w:w="999" w:type="dxa"/>
            <w:vAlign w:val="center"/>
            <w:hideMark/>
          </w:tcPr>
          <w:p w:rsidR="00121892" w:rsidRPr="00F843C8" w:rsidRDefault="00121892" w:rsidP="00F843C8">
            <w:pPr>
              <w:spacing w:after="0" w:line="240" w:lineRule="auto"/>
              <w:jc w:val="center"/>
            </w:pPr>
            <w:r w:rsidRPr="00F843C8">
              <w:t>0,235</w:t>
            </w:r>
          </w:p>
        </w:tc>
        <w:tc>
          <w:tcPr>
            <w:tcW w:w="999" w:type="dxa"/>
            <w:vAlign w:val="center"/>
            <w:hideMark/>
          </w:tcPr>
          <w:p w:rsidR="00121892" w:rsidRPr="00F843C8" w:rsidRDefault="00121892" w:rsidP="00F843C8">
            <w:pPr>
              <w:spacing w:after="0" w:line="240" w:lineRule="auto"/>
              <w:jc w:val="center"/>
            </w:pPr>
            <w:r w:rsidRPr="00F843C8">
              <w:t>1,021</w:t>
            </w:r>
          </w:p>
        </w:tc>
        <w:tc>
          <w:tcPr>
            <w:tcW w:w="994" w:type="dxa"/>
            <w:vAlign w:val="center"/>
            <w:hideMark/>
          </w:tcPr>
          <w:p w:rsidR="00121892" w:rsidRPr="00F843C8" w:rsidRDefault="00121892" w:rsidP="00F843C8">
            <w:pPr>
              <w:spacing w:after="0" w:line="240" w:lineRule="auto"/>
              <w:jc w:val="center"/>
            </w:pPr>
            <w:r w:rsidRPr="00F843C8">
              <w:t>0,235</w:t>
            </w:r>
          </w:p>
        </w:tc>
        <w:tc>
          <w:tcPr>
            <w:tcW w:w="994" w:type="dxa"/>
            <w:vAlign w:val="center"/>
            <w:hideMark/>
          </w:tcPr>
          <w:p w:rsidR="00121892" w:rsidRPr="00F843C8" w:rsidRDefault="00121892" w:rsidP="00F843C8">
            <w:pPr>
              <w:spacing w:after="0" w:line="240" w:lineRule="auto"/>
              <w:jc w:val="center"/>
            </w:pPr>
            <w:r w:rsidRPr="00F843C8">
              <w:t>0,786</w:t>
            </w:r>
          </w:p>
        </w:tc>
      </w:tr>
      <w:tr w:rsidR="00121892" w:rsidRPr="00F843C8" w:rsidTr="00F843C8">
        <w:trPr>
          <w:trHeight w:val="113"/>
        </w:trPr>
        <w:tc>
          <w:tcPr>
            <w:tcW w:w="4644" w:type="dxa"/>
            <w:vAlign w:val="center"/>
            <w:hideMark/>
          </w:tcPr>
          <w:p w:rsidR="00121892" w:rsidRPr="00F843C8" w:rsidRDefault="00121892" w:rsidP="00F843C8">
            <w:pPr>
              <w:spacing w:after="0" w:line="240" w:lineRule="auto"/>
              <w:jc w:val="left"/>
            </w:pPr>
            <w:r w:rsidRPr="00F843C8">
              <w:t>Обобщающий коэффициент финансовой у</w:t>
            </w:r>
            <w:r w:rsidRPr="00F843C8">
              <w:t>с</w:t>
            </w:r>
            <w:r w:rsidRPr="00F843C8">
              <w:t>тойчивости</w:t>
            </w:r>
          </w:p>
        </w:tc>
        <w:tc>
          <w:tcPr>
            <w:tcW w:w="998" w:type="dxa"/>
            <w:vAlign w:val="center"/>
            <w:hideMark/>
          </w:tcPr>
          <w:p w:rsidR="00121892" w:rsidRPr="00F843C8" w:rsidRDefault="00121892" w:rsidP="00F843C8">
            <w:pPr>
              <w:spacing w:after="0" w:line="240" w:lineRule="auto"/>
              <w:jc w:val="center"/>
            </w:pPr>
            <w:r w:rsidRPr="00F843C8">
              <w:t>1,006</w:t>
            </w:r>
          </w:p>
        </w:tc>
        <w:tc>
          <w:tcPr>
            <w:tcW w:w="999" w:type="dxa"/>
            <w:vAlign w:val="center"/>
            <w:hideMark/>
          </w:tcPr>
          <w:p w:rsidR="00121892" w:rsidRPr="00F843C8" w:rsidRDefault="00121892" w:rsidP="00F843C8">
            <w:pPr>
              <w:spacing w:after="0" w:line="240" w:lineRule="auto"/>
              <w:jc w:val="center"/>
            </w:pPr>
            <w:r w:rsidRPr="00F843C8">
              <w:t>0,768</w:t>
            </w:r>
          </w:p>
        </w:tc>
        <w:tc>
          <w:tcPr>
            <w:tcW w:w="999" w:type="dxa"/>
            <w:vAlign w:val="center"/>
            <w:hideMark/>
          </w:tcPr>
          <w:p w:rsidR="00121892" w:rsidRPr="00F843C8" w:rsidRDefault="00121892" w:rsidP="00F843C8">
            <w:pPr>
              <w:spacing w:after="0" w:line="240" w:lineRule="auto"/>
              <w:jc w:val="center"/>
            </w:pPr>
            <w:r w:rsidRPr="00F843C8">
              <w:t>-0,021</w:t>
            </w:r>
          </w:p>
        </w:tc>
        <w:tc>
          <w:tcPr>
            <w:tcW w:w="994" w:type="dxa"/>
            <w:vAlign w:val="center"/>
            <w:hideMark/>
          </w:tcPr>
          <w:p w:rsidR="00121892" w:rsidRPr="00F843C8" w:rsidRDefault="00121892" w:rsidP="00F843C8">
            <w:pPr>
              <w:spacing w:after="0" w:line="240" w:lineRule="auto"/>
              <w:jc w:val="center"/>
            </w:pPr>
            <w:r w:rsidRPr="00F843C8">
              <w:t>-0,238</w:t>
            </w:r>
          </w:p>
        </w:tc>
        <w:tc>
          <w:tcPr>
            <w:tcW w:w="994" w:type="dxa"/>
            <w:vAlign w:val="center"/>
            <w:hideMark/>
          </w:tcPr>
          <w:p w:rsidR="00121892" w:rsidRPr="00F843C8" w:rsidRDefault="00121892" w:rsidP="00F843C8">
            <w:pPr>
              <w:spacing w:after="0" w:line="240" w:lineRule="auto"/>
              <w:jc w:val="center"/>
            </w:pPr>
            <w:r w:rsidRPr="00F843C8">
              <w:t>-0,79</w:t>
            </w:r>
          </w:p>
        </w:tc>
      </w:tr>
    </w:tbl>
    <w:p w:rsidR="00F843C8" w:rsidRDefault="00F843C8" w:rsidP="002D354E">
      <w:pPr>
        <w:spacing w:after="0" w:line="240" w:lineRule="auto"/>
        <w:ind w:firstLine="567"/>
        <w:rPr>
          <w:rFonts w:ascii="Times New Roman" w:hAnsi="Times New Roman"/>
          <w:kern w:val="28"/>
          <w:sz w:val="24"/>
          <w:szCs w:val="24"/>
          <w:lang w:eastAsia="ru-RU"/>
        </w:rPr>
      </w:pPr>
    </w:p>
    <w:p w:rsidR="00121892" w:rsidRPr="00424986" w:rsidRDefault="00121892" w:rsidP="002D354E">
      <w:pPr>
        <w:spacing w:after="0" w:line="240" w:lineRule="auto"/>
        <w:ind w:firstLine="567"/>
        <w:rPr>
          <w:rFonts w:ascii="Times New Roman" w:hAnsi="Times New Roman"/>
          <w:kern w:val="28"/>
          <w:sz w:val="24"/>
          <w:szCs w:val="24"/>
          <w:lang w:eastAsia="ru-RU"/>
        </w:rPr>
      </w:pPr>
      <w:r w:rsidRPr="00424986">
        <w:rPr>
          <w:rFonts w:ascii="Times New Roman" w:hAnsi="Times New Roman"/>
          <w:kern w:val="28"/>
          <w:sz w:val="24"/>
          <w:szCs w:val="24"/>
          <w:lang w:eastAsia="ru-RU"/>
        </w:rPr>
        <w:t xml:space="preserve">Полученные результаты позволяют увидеть, что </w:t>
      </w:r>
      <w:r w:rsidRPr="00424986">
        <w:rPr>
          <w:rFonts w:ascii="Times New Roman" w:hAnsi="Times New Roman"/>
          <w:sz w:val="24"/>
          <w:szCs w:val="24"/>
        </w:rPr>
        <w:t>ООО «Ортолайн»</w:t>
      </w:r>
      <w:r w:rsidRPr="00424986">
        <w:rPr>
          <w:rFonts w:ascii="Times New Roman" w:hAnsi="Times New Roman"/>
          <w:kern w:val="28"/>
          <w:sz w:val="24"/>
          <w:szCs w:val="24"/>
          <w:lang w:eastAsia="ru-RU"/>
        </w:rPr>
        <w:t xml:space="preserve"> характеризуется з</w:t>
      </w:r>
      <w:r w:rsidRPr="00424986">
        <w:rPr>
          <w:rFonts w:ascii="Times New Roman" w:hAnsi="Times New Roman"/>
          <w:kern w:val="28"/>
          <w:sz w:val="24"/>
          <w:szCs w:val="24"/>
          <w:lang w:eastAsia="ru-RU"/>
        </w:rPr>
        <w:t>а</w:t>
      </w:r>
      <w:r w:rsidRPr="00424986">
        <w:rPr>
          <w:rFonts w:ascii="Times New Roman" w:hAnsi="Times New Roman"/>
          <w:kern w:val="28"/>
          <w:sz w:val="24"/>
          <w:szCs w:val="24"/>
          <w:lang w:eastAsia="ru-RU"/>
        </w:rPr>
        <w:t>висимостью от внешних источников финансирования, коэффициент автономии организации по состоянию на конец 2022 г. составил -0,021 (доля собственных средств в общей величине источников финансирования на конец 2022 г. отрицательная). Полученное значение свид</w:t>
      </w:r>
      <w:r w:rsidRPr="00424986">
        <w:rPr>
          <w:rFonts w:ascii="Times New Roman" w:hAnsi="Times New Roman"/>
          <w:kern w:val="28"/>
          <w:sz w:val="24"/>
          <w:szCs w:val="24"/>
          <w:lang w:eastAsia="ru-RU"/>
        </w:rPr>
        <w:t>е</w:t>
      </w:r>
      <w:r w:rsidRPr="00424986">
        <w:rPr>
          <w:rFonts w:ascii="Times New Roman" w:hAnsi="Times New Roman"/>
          <w:kern w:val="28"/>
          <w:sz w:val="24"/>
          <w:szCs w:val="24"/>
          <w:lang w:eastAsia="ru-RU"/>
        </w:rPr>
        <w:t xml:space="preserve">тельствует о неоптимальном балансе собственного и заемного капитала. Другими словами, данный показатель свидетельствует о неудовлетворительном финансовом положении. </w:t>
      </w:r>
    </w:p>
    <w:p w:rsidR="00121892" w:rsidRDefault="00121892" w:rsidP="002D354E">
      <w:pPr>
        <w:tabs>
          <w:tab w:val="left" w:pos="3510"/>
        </w:tabs>
        <w:spacing w:after="0" w:line="240" w:lineRule="auto"/>
        <w:ind w:firstLine="567"/>
        <w:rPr>
          <w:rFonts w:ascii="Times New Roman" w:hAnsi="Times New Roman"/>
          <w:kern w:val="28"/>
          <w:sz w:val="24"/>
          <w:szCs w:val="24"/>
          <w:lang w:eastAsia="ru-RU"/>
        </w:rPr>
      </w:pPr>
      <w:r w:rsidRPr="00424986">
        <w:rPr>
          <w:rFonts w:ascii="Times New Roman" w:hAnsi="Times New Roman"/>
          <w:b/>
          <w:kern w:val="28"/>
          <w:sz w:val="24"/>
          <w:szCs w:val="24"/>
          <w:lang w:eastAsia="ru-RU"/>
        </w:rPr>
        <w:t>Заключение.</w:t>
      </w:r>
      <w:r w:rsidRPr="00424986">
        <w:rPr>
          <w:rFonts w:ascii="Times New Roman" w:hAnsi="Times New Roman"/>
          <w:kern w:val="28"/>
          <w:sz w:val="24"/>
          <w:szCs w:val="24"/>
          <w:lang w:eastAsia="ru-RU"/>
        </w:rPr>
        <w:t xml:space="preserve"> Анализ финансовой устойчивости организации показывает, что ООО «Ортолайн» сильно зависима от заемных средств, снижена</w:t>
      </w:r>
      <w:r w:rsidR="00BB6FE1" w:rsidRPr="00424986">
        <w:rPr>
          <w:rFonts w:ascii="Times New Roman" w:hAnsi="Times New Roman"/>
          <w:kern w:val="28"/>
          <w:sz w:val="24"/>
          <w:szCs w:val="24"/>
          <w:lang w:eastAsia="ru-RU"/>
        </w:rPr>
        <w:t xml:space="preserve"> способность</w:t>
      </w:r>
      <w:r w:rsidRPr="00424986">
        <w:rPr>
          <w:rFonts w:ascii="Times New Roman" w:hAnsi="Times New Roman"/>
          <w:kern w:val="28"/>
          <w:sz w:val="24"/>
          <w:szCs w:val="24"/>
          <w:lang w:eastAsia="ru-RU"/>
        </w:rPr>
        <w:t xml:space="preserve"> маневрировать со</w:t>
      </w:r>
      <w:r w:rsidRPr="00424986">
        <w:rPr>
          <w:rFonts w:ascii="Times New Roman" w:hAnsi="Times New Roman"/>
          <w:kern w:val="28"/>
          <w:sz w:val="24"/>
          <w:szCs w:val="24"/>
          <w:lang w:eastAsia="ru-RU"/>
        </w:rPr>
        <w:t>б</w:t>
      </w:r>
      <w:r w:rsidRPr="00424986">
        <w:rPr>
          <w:rFonts w:ascii="Times New Roman" w:hAnsi="Times New Roman"/>
          <w:kern w:val="28"/>
          <w:sz w:val="24"/>
          <w:szCs w:val="24"/>
          <w:lang w:eastAsia="ru-RU"/>
        </w:rPr>
        <w:t>ственным капиталом, имеется риск выплаты лишних процентов и пени за неуплату, либо н</w:t>
      </w:r>
      <w:r w:rsidRPr="00424986">
        <w:rPr>
          <w:rFonts w:ascii="Times New Roman" w:hAnsi="Times New Roman"/>
          <w:kern w:val="28"/>
          <w:sz w:val="24"/>
          <w:szCs w:val="24"/>
          <w:lang w:eastAsia="ru-RU"/>
        </w:rPr>
        <w:t>е</w:t>
      </w:r>
      <w:r w:rsidRPr="00424986">
        <w:rPr>
          <w:rFonts w:ascii="Times New Roman" w:hAnsi="Times New Roman"/>
          <w:kern w:val="28"/>
          <w:sz w:val="24"/>
          <w:szCs w:val="24"/>
          <w:lang w:eastAsia="ru-RU"/>
        </w:rPr>
        <w:t>полную выплату кредиторской задолженности вовремя. Следовательно, в долгосрочном п</w:t>
      </w:r>
      <w:r w:rsidRPr="00424986">
        <w:rPr>
          <w:rFonts w:ascii="Times New Roman" w:hAnsi="Times New Roman"/>
          <w:kern w:val="28"/>
          <w:sz w:val="24"/>
          <w:szCs w:val="24"/>
          <w:lang w:eastAsia="ru-RU"/>
        </w:rPr>
        <w:t>е</w:t>
      </w:r>
      <w:r w:rsidRPr="00424986">
        <w:rPr>
          <w:rFonts w:ascii="Times New Roman" w:hAnsi="Times New Roman"/>
          <w:kern w:val="28"/>
          <w:sz w:val="24"/>
          <w:szCs w:val="24"/>
          <w:lang w:eastAsia="ru-RU"/>
        </w:rPr>
        <w:t xml:space="preserve">риоде возможна потеря уровня платежеспособности предприятия. </w:t>
      </w:r>
    </w:p>
    <w:p w:rsidR="00F843C8" w:rsidRDefault="00F843C8" w:rsidP="002D354E">
      <w:pPr>
        <w:tabs>
          <w:tab w:val="left" w:pos="3510"/>
        </w:tabs>
        <w:spacing w:after="0" w:line="240" w:lineRule="auto"/>
        <w:ind w:firstLine="567"/>
        <w:rPr>
          <w:rFonts w:ascii="Times New Roman" w:hAnsi="Times New Roman"/>
          <w:kern w:val="28"/>
          <w:sz w:val="24"/>
          <w:szCs w:val="24"/>
          <w:lang w:eastAsia="ru-RU"/>
        </w:rPr>
      </w:pPr>
    </w:p>
    <w:p w:rsidR="00F843C8" w:rsidRPr="00424986" w:rsidRDefault="00F843C8" w:rsidP="002D354E">
      <w:pPr>
        <w:tabs>
          <w:tab w:val="left" w:pos="3510"/>
        </w:tabs>
        <w:spacing w:after="0" w:line="240" w:lineRule="auto"/>
        <w:ind w:firstLine="567"/>
        <w:rPr>
          <w:rFonts w:ascii="Times New Roman" w:hAnsi="Times New Roman"/>
          <w:kern w:val="28"/>
          <w:sz w:val="24"/>
          <w:szCs w:val="24"/>
          <w:lang w:eastAsia="ru-RU"/>
        </w:rPr>
      </w:pPr>
    </w:p>
    <w:p w:rsidR="00121892" w:rsidRPr="00424986" w:rsidRDefault="00121892" w:rsidP="00F843C8">
      <w:pPr>
        <w:pageBreakBefore/>
        <w:snapToGrid w:val="0"/>
        <w:spacing w:after="0" w:line="240" w:lineRule="auto"/>
        <w:ind w:firstLine="567"/>
        <w:rPr>
          <w:rFonts w:ascii="Times New Roman" w:hAnsi="Times New Roman"/>
          <w:b/>
          <w:sz w:val="24"/>
          <w:szCs w:val="24"/>
        </w:rPr>
      </w:pPr>
      <w:r w:rsidRPr="00424986">
        <w:rPr>
          <w:rFonts w:ascii="Times New Roman" w:hAnsi="Times New Roman"/>
          <w:b/>
          <w:sz w:val="24"/>
          <w:szCs w:val="24"/>
        </w:rPr>
        <w:lastRenderedPageBreak/>
        <w:t>Литература:</w:t>
      </w:r>
    </w:p>
    <w:p w:rsidR="00121892" w:rsidRPr="00424986" w:rsidRDefault="00121892" w:rsidP="002D354E">
      <w:pPr>
        <w:tabs>
          <w:tab w:val="left" w:pos="851"/>
          <w:tab w:val="left" w:pos="993"/>
        </w:tabs>
        <w:spacing w:after="0" w:line="240" w:lineRule="auto"/>
        <w:ind w:firstLine="567"/>
        <w:contextualSpacing/>
        <w:rPr>
          <w:rFonts w:ascii="Times New Roman" w:eastAsia="Times New Roman" w:hAnsi="Times New Roman"/>
          <w:bCs/>
          <w:noProof/>
          <w:sz w:val="24"/>
          <w:szCs w:val="24"/>
          <w:lang w:eastAsia="ru-RU"/>
        </w:rPr>
      </w:pPr>
      <w:r w:rsidRPr="00424986">
        <w:rPr>
          <w:rFonts w:ascii="Times New Roman" w:eastAsia="Times New Roman" w:hAnsi="Times New Roman"/>
          <w:bCs/>
          <w:noProof/>
          <w:sz w:val="24"/>
          <w:szCs w:val="24"/>
          <w:lang w:eastAsia="ru-RU"/>
        </w:rPr>
        <w:t>1. Алябьева М.В. Экономический и маркетинговый анализ в системе обеспечения экономической безопасности предприятия и его совершенствование: Монография / М.В.</w:t>
      </w:r>
      <w:r w:rsidR="00F843C8">
        <w:rPr>
          <w:rFonts w:ascii="Times New Roman" w:eastAsia="Times New Roman" w:hAnsi="Times New Roman"/>
          <w:bCs/>
          <w:noProof/>
          <w:sz w:val="24"/>
          <w:szCs w:val="24"/>
          <w:lang w:eastAsia="ru-RU"/>
        </w:rPr>
        <w:t> </w:t>
      </w:r>
      <w:r w:rsidRPr="00424986">
        <w:rPr>
          <w:rFonts w:ascii="Times New Roman" w:eastAsia="Times New Roman" w:hAnsi="Times New Roman"/>
          <w:bCs/>
          <w:noProof/>
          <w:sz w:val="24"/>
          <w:szCs w:val="24"/>
          <w:lang w:eastAsia="ru-RU"/>
        </w:rPr>
        <w:t>Алябьева, В.Г. Владимирова. – М.: Русайнс, 2018. – 336 c.</w:t>
      </w:r>
    </w:p>
    <w:p w:rsidR="00121892" w:rsidRPr="00424986" w:rsidRDefault="00121892" w:rsidP="002D354E">
      <w:pPr>
        <w:tabs>
          <w:tab w:val="left" w:pos="993"/>
        </w:tabs>
        <w:spacing w:after="0" w:line="240" w:lineRule="auto"/>
        <w:ind w:firstLine="567"/>
        <w:contextualSpacing/>
        <w:rPr>
          <w:rFonts w:ascii="Times New Roman" w:eastAsia="Times New Roman" w:hAnsi="Times New Roman"/>
          <w:bCs/>
          <w:noProof/>
          <w:sz w:val="24"/>
          <w:szCs w:val="24"/>
          <w:lang w:eastAsia="ru-RU"/>
        </w:rPr>
      </w:pPr>
      <w:r w:rsidRPr="00424986">
        <w:rPr>
          <w:rFonts w:ascii="Times New Roman" w:eastAsia="Times New Roman" w:hAnsi="Times New Roman"/>
          <w:bCs/>
          <w:noProof/>
          <w:sz w:val="24"/>
          <w:szCs w:val="24"/>
          <w:lang w:eastAsia="ru-RU"/>
        </w:rPr>
        <w:t>2. Богданова Ю. Н. Организация коммерческой деятельности предприятия: учебное пособие / Ю. Н. Богданова. – Ульяновск : УлГТУ, 2019. – 138 с.</w:t>
      </w:r>
    </w:p>
    <w:p w:rsidR="00121892" w:rsidRPr="00424986" w:rsidRDefault="00121892" w:rsidP="002D354E">
      <w:pPr>
        <w:tabs>
          <w:tab w:val="left" w:pos="851"/>
          <w:tab w:val="left" w:pos="993"/>
          <w:tab w:val="left" w:pos="1134"/>
          <w:tab w:val="left" w:pos="1276"/>
        </w:tabs>
        <w:snapToGrid w:val="0"/>
        <w:spacing w:after="0" w:line="240" w:lineRule="auto"/>
        <w:ind w:firstLine="567"/>
        <w:rPr>
          <w:rFonts w:ascii="Times New Roman" w:hAnsi="Times New Roman"/>
          <w:sz w:val="24"/>
          <w:szCs w:val="24"/>
        </w:rPr>
      </w:pPr>
      <w:r w:rsidRPr="00424986">
        <w:rPr>
          <w:rFonts w:ascii="Times New Roman" w:hAnsi="Times New Roman"/>
          <w:sz w:val="24"/>
          <w:szCs w:val="24"/>
        </w:rPr>
        <w:t>3. Водчиц М. А. Важность и роль торговли в экономике страны //Экономическая среда. – 2016. – №. 1. – С. 118-123</w:t>
      </w:r>
    </w:p>
    <w:p w:rsidR="00121892" w:rsidRPr="00424986" w:rsidRDefault="00121892" w:rsidP="002D354E">
      <w:pPr>
        <w:tabs>
          <w:tab w:val="left" w:pos="851"/>
          <w:tab w:val="left" w:pos="993"/>
          <w:tab w:val="left" w:pos="1134"/>
          <w:tab w:val="left" w:pos="1276"/>
        </w:tabs>
        <w:snapToGrid w:val="0"/>
        <w:spacing w:after="0" w:line="240" w:lineRule="auto"/>
        <w:ind w:firstLine="567"/>
        <w:rPr>
          <w:rFonts w:ascii="Times New Roman" w:hAnsi="Times New Roman"/>
          <w:sz w:val="24"/>
          <w:szCs w:val="24"/>
        </w:rPr>
      </w:pPr>
      <w:r w:rsidRPr="00424986">
        <w:rPr>
          <w:rFonts w:ascii="Times New Roman" w:hAnsi="Times New Roman"/>
          <w:sz w:val="24"/>
          <w:szCs w:val="24"/>
        </w:rPr>
        <w:t>4. Депутатова Е. Ю. Рационализация потребительского поведения в эпоху пандемии //Экономика и бизнес: теория и практика. – 2020. – №. 4-2</w:t>
      </w:r>
    </w:p>
    <w:p w:rsidR="00121892" w:rsidRPr="00424986" w:rsidRDefault="00121892" w:rsidP="002D354E">
      <w:pPr>
        <w:tabs>
          <w:tab w:val="left" w:pos="851"/>
          <w:tab w:val="left" w:pos="993"/>
          <w:tab w:val="left" w:pos="1134"/>
          <w:tab w:val="left" w:pos="1276"/>
        </w:tabs>
        <w:snapToGrid w:val="0"/>
        <w:spacing w:after="0" w:line="240" w:lineRule="auto"/>
        <w:ind w:firstLine="567"/>
        <w:rPr>
          <w:rFonts w:ascii="Times New Roman" w:hAnsi="Times New Roman"/>
          <w:sz w:val="24"/>
          <w:szCs w:val="24"/>
        </w:rPr>
      </w:pPr>
      <w:r w:rsidRPr="00424986">
        <w:rPr>
          <w:rFonts w:ascii="Times New Roman" w:hAnsi="Times New Roman"/>
          <w:sz w:val="24"/>
          <w:szCs w:val="24"/>
        </w:rPr>
        <w:t>5. Депутатова Е. Ю., Перельман М. А. Особенности продвижения товаров и услуг в розничной торговле в современных условиях //Экономика и бизнес: теория и практика. – 2021. – №. 1-1</w:t>
      </w:r>
    </w:p>
    <w:p w:rsidR="00121892" w:rsidRPr="00424986" w:rsidRDefault="00121892" w:rsidP="002D354E">
      <w:pPr>
        <w:tabs>
          <w:tab w:val="left" w:pos="851"/>
          <w:tab w:val="left" w:pos="993"/>
          <w:tab w:val="left" w:pos="1134"/>
          <w:tab w:val="left" w:pos="1276"/>
        </w:tabs>
        <w:snapToGrid w:val="0"/>
        <w:spacing w:after="0" w:line="240" w:lineRule="auto"/>
        <w:ind w:firstLine="567"/>
        <w:rPr>
          <w:rFonts w:ascii="Times New Roman" w:hAnsi="Times New Roman"/>
          <w:sz w:val="24"/>
          <w:szCs w:val="24"/>
        </w:rPr>
      </w:pPr>
      <w:r w:rsidRPr="00424986">
        <w:rPr>
          <w:rFonts w:ascii="Times New Roman" w:hAnsi="Times New Roman"/>
          <w:sz w:val="24"/>
          <w:szCs w:val="24"/>
        </w:rPr>
        <w:t>6. Земскова Е. С., Горина В. В. Влияние цифровых технологий на характер и динамику потребления в России: региональная специфика //Вестник евразийской науки. – 2020. – Т. 12. – №. 2</w:t>
      </w:r>
    </w:p>
    <w:p w:rsidR="00121892" w:rsidRPr="00424986" w:rsidRDefault="00121892" w:rsidP="002D354E">
      <w:pPr>
        <w:tabs>
          <w:tab w:val="left" w:pos="851"/>
          <w:tab w:val="left" w:pos="993"/>
          <w:tab w:val="left" w:pos="1134"/>
          <w:tab w:val="left" w:pos="1276"/>
        </w:tabs>
        <w:snapToGrid w:val="0"/>
        <w:spacing w:after="0" w:line="240" w:lineRule="auto"/>
        <w:ind w:firstLine="567"/>
        <w:rPr>
          <w:rFonts w:ascii="Times New Roman" w:hAnsi="Times New Roman"/>
          <w:sz w:val="24"/>
          <w:szCs w:val="24"/>
        </w:rPr>
      </w:pPr>
      <w:r w:rsidRPr="00424986">
        <w:rPr>
          <w:rFonts w:ascii="Times New Roman" w:hAnsi="Times New Roman"/>
          <w:sz w:val="24"/>
          <w:szCs w:val="24"/>
        </w:rPr>
        <w:t>7. Ильяшенко С., Депутатова Е., Зверева А. Качество и культура торгового обслужив</w:t>
      </w:r>
      <w:r w:rsidRPr="00424986">
        <w:rPr>
          <w:rFonts w:ascii="Times New Roman" w:hAnsi="Times New Roman"/>
          <w:sz w:val="24"/>
          <w:szCs w:val="24"/>
        </w:rPr>
        <w:t>а</w:t>
      </w:r>
      <w:r w:rsidRPr="00424986">
        <w:rPr>
          <w:rFonts w:ascii="Times New Roman" w:hAnsi="Times New Roman"/>
          <w:sz w:val="24"/>
          <w:szCs w:val="24"/>
        </w:rPr>
        <w:t>ния в контексте влияния на конкурентоспособность в розничной торговле. – Litres, 2021</w:t>
      </w:r>
    </w:p>
    <w:p w:rsidR="00121892" w:rsidRPr="00424986" w:rsidRDefault="00121892" w:rsidP="002D354E">
      <w:pPr>
        <w:tabs>
          <w:tab w:val="left" w:pos="851"/>
          <w:tab w:val="left" w:pos="993"/>
          <w:tab w:val="left" w:pos="1134"/>
          <w:tab w:val="left" w:pos="1276"/>
        </w:tabs>
        <w:snapToGrid w:val="0"/>
        <w:spacing w:after="0" w:line="240" w:lineRule="auto"/>
        <w:ind w:firstLine="567"/>
        <w:rPr>
          <w:rFonts w:ascii="Times New Roman" w:hAnsi="Times New Roman"/>
          <w:sz w:val="24"/>
          <w:szCs w:val="24"/>
        </w:rPr>
      </w:pPr>
      <w:r w:rsidRPr="00424986">
        <w:rPr>
          <w:rFonts w:ascii="Times New Roman" w:hAnsi="Times New Roman"/>
          <w:sz w:val="24"/>
          <w:szCs w:val="24"/>
        </w:rPr>
        <w:t>8. Коровникова Н. А. Поведение потребителей и маркетинговые стратегии компаний в контексте цифровизации (Рецензия на коллективную монографию «Управление бизнесом в цифровой экономике: вызовы и решения»/под ред. ИА Аренкова, ТА Лезиной, МК Ценж</w:t>
      </w:r>
      <w:r w:rsidRPr="00424986">
        <w:rPr>
          <w:rFonts w:ascii="Times New Roman" w:hAnsi="Times New Roman"/>
          <w:sz w:val="24"/>
          <w:szCs w:val="24"/>
        </w:rPr>
        <w:t>а</w:t>
      </w:r>
      <w:r w:rsidRPr="00424986">
        <w:rPr>
          <w:rFonts w:ascii="Times New Roman" w:hAnsi="Times New Roman"/>
          <w:sz w:val="24"/>
          <w:szCs w:val="24"/>
        </w:rPr>
        <w:t>рик, ЕГ Черновой) //Социальные новации и социальные науки. – 2020. – №. 2 (1)</w:t>
      </w:r>
    </w:p>
    <w:p w:rsidR="00121892" w:rsidRPr="00424986" w:rsidRDefault="00121892" w:rsidP="002D354E">
      <w:pPr>
        <w:tabs>
          <w:tab w:val="left" w:pos="851"/>
          <w:tab w:val="left" w:pos="993"/>
          <w:tab w:val="left" w:pos="1134"/>
          <w:tab w:val="left" w:pos="1276"/>
        </w:tabs>
        <w:snapToGrid w:val="0"/>
        <w:spacing w:after="0" w:line="240" w:lineRule="auto"/>
        <w:ind w:firstLine="567"/>
        <w:rPr>
          <w:rFonts w:ascii="Times New Roman" w:hAnsi="Times New Roman"/>
          <w:sz w:val="24"/>
          <w:szCs w:val="24"/>
        </w:rPr>
      </w:pPr>
      <w:r w:rsidRPr="00424986">
        <w:rPr>
          <w:rFonts w:ascii="Times New Roman" w:hAnsi="Times New Roman"/>
          <w:sz w:val="24"/>
          <w:szCs w:val="24"/>
        </w:rPr>
        <w:t>9. Медведева Ю. Ю., Пашоликов М. А. Генезис комплекса маркетинга в инновацио</w:t>
      </w:r>
      <w:r w:rsidRPr="00424986">
        <w:rPr>
          <w:rFonts w:ascii="Times New Roman" w:hAnsi="Times New Roman"/>
          <w:sz w:val="24"/>
          <w:szCs w:val="24"/>
        </w:rPr>
        <w:t>н</w:t>
      </w:r>
      <w:r w:rsidRPr="00424986">
        <w:rPr>
          <w:rFonts w:ascii="Times New Roman" w:hAnsi="Times New Roman"/>
          <w:sz w:val="24"/>
          <w:szCs w:val="24"/>
        </w:rPr>
        <w:t>ном развитии торговых розничных структур //Практический маркетинг. – 2020. – №. 10 (284)</w:t>
      </w:r>
    </w:p>
    <w:p w:rsidR="00121892" w:rsidRPr="00424986" w:rsidRDefault="00121892" w:rsidP="002D354E">
      <w:pPr>
        <w:tabs>
          <w:tab w:val="left" w:pos="851"/>
          <w:tab w:val="left" w:pos="993"/>
          <w:tab w:val="left" w:pos="1134"/>
          <w:tab w:val="left" w:pos="1276"/>
        </w:tabs>
        <w:snapToGrid w:val="0"/>
        <w:spacing w:after="0" w:line="240" w:lineRule="auto"/>
        <w:ind w:firstLine="567"/>
        <w:rPr>
          <w:rFonts w:ascii="Times New Roman" w:hAnsi="Times New Roman"/>
          <w:sz w:val="24"/>
          <w:szCs w:val="24"/>
        </w:rPr>
      </w:pPr>
      <w:r w:rsidRPr="00424986">
        <w:rPr>
          <w:rFonts w:ascii="Times New Roman" w:hAnsi="Times New Roman"/>
          <w:sz w:val="24"/>
          <w:szCs w:val="24"/>
        </w:rPr>
        <w:t>10. Пикалова П. О., Базиков Б. А. Роль потребительского рынка товаров и услуг в с</w:t>
      </w:r>
      <w:r w:rsidRPr="00424986">
        <w:rPr>
          <w:rFonts w:ascii="Times New Roman" w:hAnsi="Times New Roman"/>
          <w:sz w:val="24"/>
          <w:szCs w:val="24"/>
        </w:rPr>
        <w:t>о</w:t>
      </w:r>
      <w:r w:rsidRPr="00424986">
        <w:rPr>
          <w:rFonts w:ascii="Times New Roman" w:hAnsi="Times New Roman"/>
          <w:sz w:val="24"/>
          <w:szCs w:val="24"/>
        </w:rPr>
        <w:t>временных условиях // Образование и наука без границ: социально-гуманитарные науки. – 2020. – №. 13. – С. 153-157</w:t>
      </w:r>
    </w:p>
    <w:p w:rsidR="00121892" w:rsidRPr="00424986" w:rsidRDefault="00121892" w:rsidP="002D354E">
      <w:pPr>
        <w:shd w:val="clear" w:color="auto" w:fill="FFFFFF"/>
        <w:spacing w:after="0" w:line="240" w:lineRule="auto"/>
        <w:ind w:firstLine="567"/>
        <w:outlineLvl w:val="0"/>
        <w:rPr>
          <w:rFonts w:ascii="Times New Roman" w:eastAsia="Times New Roman" w:hAnsi="Times New Roman"/>
          <w:kern w:val="36"/>
          <w:sz w:val="24"/>
          <w:szCs w:val="24"/>
        </w:rPr>
      </w:pPr>
    </w:p>
    <w:p w:rsidR="00F843C8" w:rsidRDefault="00F843C8" w:rsidP="002D354E">
      <w:pPr>
        <w:shd w:val="clear" w:color="auto" w:fill="FFFFFF"/>
        <w:spacing w:after="0" w:line="240" w:lineRule="auto"/>
        <w:ind w:firstLine="567"/>
        <w:outlineLvl w:val="0"/>
        <w:rPr>
          <w:rFonts w:ascii="Times New Roman" w:eastAsia="Times New Roman" w:hAnsi="Times New Roman"/>
          <w:kern w:val="36"/>
          <w:sz w:val="24"/>
          <w:szCs w:val="24"/>
        </w:rPr>
      </w:pPr>
    </w:p>
    <w:p w:rsidR="00121892" w:rsidRPr="00424986" w:rsidRDefault="00121892" w:rsidP="00F843C8">
      <w:pPr>
        <w:shd w:val="clear" w:color="auto" w:fill="FFFFFF"/>
        <w:spacing w:after="0" w:line="240" w:lineRule="auto"/>
        <w:outlineLvl w:val="0"/>
        <w:rPr>
          <w:rFonts w:ascii="Times New Roman" w:eastAsia="Times New Roman" w:hAnsi="Times New Roman"/>
          <w:kern w:val="36"/>
          <w:sz w:val="24"/>
          <w:szCs w:val="24"/>
        </w:rPr>
      </w:pPr>
      <w:r w:rsidRPr="00F843C8">
        <w:rPr>
          <w:rFonts w:ascii="Times New Roman" w:eastAsia="Times New Roman" w:hAnsi="Times New Roman"/>
          <w:b/>
          <w:kern w:val="36"/>
          <w:sz w:val="24"/>
          <w:szCs w:val="24"/>
        </w:rPr>
        <w:t>УДК</w:t>
      </w:r>
      <w:r w:rsidR="00CE2088" w:rsidRPr="00F843C8">
        <w:rPr>
          <w:rFonts w:ascii="Times New Roman" w:eastAsia="Times New Roman" w:hAnsi="Times New Roman"/>
          <w:b/>
          <w:kern w:val="36"/>
          <w:sz w:val="24"/>
          <w:szCs w:val="24"/>
        </w:rPr>
        <w:t xml:space="preserve"> </w:t>
      </w:r>
      <w:r w:rsidRPr="00424986">
        <w:rPr>
          <w:rFonts w:ascii="Times New Roman" w:hAnsi="Times New Roman"/>
          <w:noProof/>
          <w:sz w:val="24"/>
          <w:szCs w:val="24"/>
        </w:rPr>
        <w:t>338.48(470.64)</w:t>
      </w:r>
    </w:p>
    <w:p w:rsidR="00F843C8" w:rsidRDefault="00F843C8" w:rsidP="00F843C8">
      <w:pPr>
        <w:shd w:val="clear" w:color="auto" w:fill="FFFFFF"/>
        <w:spacing w:after="0" w:line="240" w:lineRule="auto"/>
        <w:jc w:val="center"/>
        <w:rPr>
          <w:rFonts w:ascii="Times New Roman" w:eastAsia="Times New Roman" w:hAnsi="Times New Roman"/>
          <w:b/>
          <w:bCs/>
          <w:sz w:val="24"/>
          <w:szCs w:val="24"/>
        </w:rPr>
      </w:pPr>
    </w:p>
    <w:p w:rsidR="00F843C8" w:rsidRDefault="00121892" w:rsidP="00F843C8">
      <w:pPr>
        <w:shd w:val="clear" w:color="auto" w:fill="FFFFFF"/>
        <w:spacing w:after="0" w:line="240" w:lineRule="auto"/>
        <w:jc w:val="center"/>
        <w:rPr>
          <w:rFonts w:ascii="Times New Roman" w:eastAsia="Times New Roman" w:hAnsi="Times New Roman"/>
          <w:b/>
          <w:bCs/>
          <w:sz w:val="24"/>
          <w:szCs w:val="24"/>
        </w:rPr>
      </w:pPr>
      <w:r w:rsidRPr="00424986">
        <w:rPr>
          <w:rFonts w:ascii="Times New Roman" w:eastAsia="Times New Roman" w:hAnsi="Times New Roman"/>
          <w:b/>
          <w:bCs/>
          <w:sz w:val="24"/>
          <w:szCs w:val="24"/>
        </w:rPr>
        <w:t xml:space="preserve">ЭКОНОМИЧЕСКОЕ ОБОСНОВАНИЕ РЕКОМЕНДАЦИЙ ПО РАЗВИТИЮ </w:t>
      </w:r>
    </w:p>
    <w:p w:rsidR="00121892" w:rsidRPr="00424986" w:rsidRDefault="00121892" w:rsidP="00F843C8">
      <w:pPr>
        <w:shd w:val="clear" w:color="auto" w:fill="FFFFFF"/>
        <w:spacing w:after="0" w:line="240" w:lineRule="auto"/>
        <w:jc w:val="center"/>
        <w:rPr>
          <w:rFonts w:ascii="Times New Roman" w:eastAsia="Times New Roman" w:hAnsi="Times New Roman"/>
          <w:b/>
          <w:bCs/>
          <w:sz w:val="24"/>
          <w:szCs w:val="24"/>
        </w:rPr>
      </w:pPr>
      <w:r w:rsidRPr="00424986">
        <w:rPr>
          <w:rFonts w:ascii="Times New Roman" w:eastAsia="Times New Roman" w:hAnsi="Times New Roman"/>
          <w:b/>
          <w:bCs/>
          <w:sz w:val="24"/>
          <w:szCs w:val="24"/>
        </w:rPr>
        <w:t>ЭКСКУРСИОННО-ПОЗНАВАТЕЛЬНЫХ</w:t>
      </w:r>
      <w:r w:rsidR="00CE2088" w:rsidRPr="00424986">
        <w:rPr>
          <w:rFonts w:ascii="Times New Roman" w:eastAsia="Times New Roman" w:hAnsi="Times New Roman"/>
          <w:b/>
          <w:bCs/>
          <w:sz w:val="24"/>
          <w:szCs w:val="24"/>
        </w:rPr>
        <w:t xml:space="preserve"> </w:t>
      </w:r>
      <w:r w:rsidRPr="00424986">
        <w:rPr>
          <w:rFonts w:ascii="Times New Roman" w:eastAsia="Times New Roman" w:hAnsi="Times New Roman"/>
          <w:b/>
          <w:bCs/>
          <w:sz w:val="24"/>
          <w:szCs w:val="24"/>
        </w:rPr>
        <w:t>ТУРОВ</w:t>
      </w:r>
    </w:p>
    <w:p w:rsidR="00F843C8" w:rsidRDefault="00CE2088" w:rsidP="00F843C8">
      <w:pPr>
        <w:shd w:val="clear" w:color="auto" w:fill="FFFFFF"/>
        <w:spacing w:after="0" w:line="240" w:lineRule="auto"/>
        <w:jc w:val="right"/>
        <w:outlineLvl w:val="0"/>
        <w:rPr>
          <w:rFonts w:ascii="Times New Roman" w:eastAsia="Times New Roman" w:hAnsi="Times New Roman"/>
          <w:b/>
          <w:bCs/>
          <w:sz w:val="24"/>
          <w:szCs w:val="24"/>
        </w:rPr>
      </w:pPr>
      <w:r w:rsidRPr="00424986">
        <w:rPr>
          <w:rFonts w:ascii="Times New Roman" w:eastAsia="Times New Roman" w:hAnsi="Times New Roman"/>
          <w:b/>
          <w:bCs/>
          <w:sz w:val="24"/>
          <w:szCs w:val="24"/>
        </w:rPr>
        <w:t xml:space="preserve">          </w:t>
      </w:r>
    </w:p>
    <w:p w:rsidR="00F843C8" w:rsidRPr="00F843C8" w:rsidRDefault="00CE2088" w:rsidP="00F843C8">
      <w:pPr>
        <w:shd w:val="clear" w:color="auto" w:fill="FFFFFF"/>
        <w:spacing w:after="0" w:line="240" w:lineRule="auto"/>
        <w:jc w:val="right"/>
        <w:outlineLvl w:val="0"/>
        <w:rPr>
          <w:rFonts w:ascii="Times New Roman" w:eastAsia="Times New Roman" w:hAnsi="Times New Roman"/>
          <w:b/>
          <w:kern w:val="36"/>
          <w:sz w:val="24"/>
          <w:szCs w:val="24"/>
        </w:rPr>
      </w:pPr>
      <w:r w:rsidRPr="00424986">
        <w:rPr>
          <w:rFonts w:ascii="Times New Roman" w:eastAsia="Times New Roman" w:hAnsi="Times New Roman"/>
          <w:b/>
          <w:bCs/>
          <w:sz w:val="24"/>
          <w:szCs w:val="24"/>
        </w:rPr>
        <w:t xml:space="preserve"> </w:t>
      </w:r>
      <w:r w:rsidR="00F843C8" w:rsidRPr="00F843C8">
        <w:rPr>
          <w:rFonts w:ascii="Times New Roman" w:eastAsia="Times New Roman" w:hAnsi="Times New Roman"/>
          <w:b/>
          <w:kern w:val="36"/>
          <w:sz w:val="24"/>
          <w:szCs w:val="24"/>
        </w:rPr>
        <w:t>Карданов А.В.;</w:t>
      </w:r>
      <w:r w:rsidR="00121892" w:rsidRPr="00F843C8">
        <w:rPr>
          <w:rFonts w:ascii="Times New Roman" w:eastAsia="Times New Roman" w:hAnsi="Times New Roman"/>
          <w:b/>
          <w:kern w:val="36"/>
          <w:sz w:val="24"/>
          <w:szCs w:val="24"/>
        </w:rPr>
        <w:t xml:space="preserve"> </w:t>
      </w:r>
    </w:p>
    <w:p w:rsidR="00121892" w:rsidRPr="00424986" w:rsidRDefault="00F843C8" w:rsidP="00F843C8">
      <w:pPr>
        <w:shd w:val="clear" w:color="auto" w:fill="FFFFFF"/>
        <w:spacing w:after="0" w:line="240" w:lineRule="auto"/>
        <w:jc w:val="right"/>
        <w:outlineLvl w:val="0"/>
        <w:rPr>
          <w:rFonts w:ascii="Times New Roman" w:eastAsia="Times New Roman" w:hAnsi="Times New Roman"/>
          <w:kern w:val="36"/>
          <w:sz w:val="24"/>
          <w:szCs w:val="24"/>
        </w:rPr>
      </w:pPr>
      <w:r w:rsidRPr="00424986">
        <w:rPr>
          <w:rFonts w:ascii="Times New Roman" w:eastAsia="Times New Roman" w:hAnsi="Times New Roman"/>
          <w:kern w:val="36"/>
          <w:sz w:val="24"/>
          <w:szCs w:val="24"/>
        </w:rPr>
        <w:t>М</w:t>
      </w:r>
      <w:r w:rsidR="00121892" w:rsidRPr="00424986">
        <w:rPr>
          <w:rFonts w:ascii="Times New Roman" w:eastAsia="Times New Roman" w:hAnsi="Times New Roman"/>
          <w:kern w:val="36"/>
          <w:sz w:val="24"/>
          <w:szCs w:val="24"/>
        </w:rPr>
        <w:t>агистрант</w:t>
      </w:r>
      <w:r>
        <w:rPr>
          <w:rFonts w:ascii="Times New Roman" w:eastAsia="Times New Roman" w:hAnsi="Times New Roman"/>
          <w:kern w:val="36"/>
          <w:sz w:val="24"/>
          <w:szCs w:val="24"/>
        </w:rPr>
        <w:t xml:space="preserve"> </w:t>
      </w:r>
      <w:r w:rsidR="00121892" w:rsidRPr="00424986">
        <w:rPr>
          <w:rFonts w:ascii="Times New Roman" w:eastAsia="Times New Roman" w:hAnsi="Times New Roman"/>
          <w:kern w:val="36"/>
          <w:sz w:val="24"/>
          <w:szCs w:val="24"/>
        </w:rPr>
        <w:t>направления подготовки «Туризм»</w:t>
      </w:r>
    </w:p>
    <w:p w:rsidR="00F843C8" w:rsidRDefault="00CE2088" w:rsidP="00F843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right"/>
        <w:rPr>
          <w:rFonts w:ascii="Times New Roman" w:hAnsi="Times New Roman"/>
          <w:sz w:val="24"/>
          <w:szCs w:val="24"/>
        </w:rPr>
      </w:pPr>
      <w:r w:rsidRPr="00424986">
        <w:rPr>
          <w:rFonts w:ascii="Times New Roman" w:eastAsia="Times New Roman" w:hAnsi="Times New Roman"/>
          <w:kern w:val="36"/>
          <w:sz w:val="24"/>
          <w:szCs w:val="24"/>
        </w:rPr>
        <w:t xml:space="preserve">        </w:t>
      </w:r>
      <w:r w:rsidR="00F843C8">
        <w:rPr>
          <w:rFonts w:ascii="Times New Roman" w:hAnsi="Times New Roman"/>
          <w:sz w:val="24"/>
          <w:szCs w:val="24"/>
        </w:rPr>
        <w:t xml:space="preserve">ФГБОУ ВО Кабардино-Балкарский ГАУ, г. Нальчик, Россия; </w:t>
      </w:r>
    </w:p>
    <w:p w:rsidR="00121892" w:rsidRPr="00F843C8" w:rsidRDefault="00121892" w:rsidP="00F843C8">
      <w:pPr>
        <w:shd w:val="clear" w:color="auto" w:fill="FFFFFF"/>
        <w:spacing w:after="0" w:line="240" w:lineRule="auto"/>
        <w:jc w:val="right"/>
        <w:outlineLvl w:val="0"/>
        <w:rPr>
          <w:rFonts w:ascii="Times New Roman" w:eastAsia="Times New Roman" w:hAnsi="Times New Roman"/>
          <w:b/>
          <w:kern w:val="36"/>
          <w:sz w:val="24"/>
          <w:szCs w:val="24"/>
        </w:rPr>
      </w:pPr>
      <w:r w:rsidRPr="00F843C8">
        <w:rPr>
          <w:rFonts w:ascii="Times New Roman" w:eastAsia="Times New Roman" w:hAnsi="Times New Roman"/>
          <w:b/>
          <w:kern w:val="36"/>
          <w:sz w:val="24"/>
          <w:szCs w:val="24"/>
        </w:rPr>
        <w:t>Балаева С</w:t>
      </w:r>
      <w:r w:rsidR="00F843C8" w:rsidRPr="00F843C8">
        <w:rPr>
          <w:rFonts w:ascii="Times New Roman" w:eastAsia="Times New Roman" w:hAnsi="Times New Roman"/>
          <w:b/>
          <w:kern w:val="36"/>
          <w:sz w:val="24"/>
          <w:szCs w:val="24"/>
        </w:rPr>
        <w:t>.</w:t>
      </w:r>
      <w:r w:rsidRPr="00F843C8">
        <w:rPr>
          <w:rFonts w:ascii="Times New Roman" w:eastAsia="Times New Roman" w:hAnsi="Times New Roman"/>
          <w:b/>
          <w:kern w:val="36"/>
          <w:sz w:val="24"/>
          <w:szCs w:val="24"/>
        </w:rPr>
        <w:t>И</w:t>
      </w:r>
      <w:r w:rsidR="00F843C8" w:rsidRPr="00F843C8">
        <w:rPr>
          <w:rFonts w:ascii="Times New Roman" w:eastAsia="Times New Roman" w:hAnsi="Times New Roman"/>
          <w:b/>
          <w:kern w:val="36"/>
          <w:sz w:val="24"/>
          <w:szCs w:val="24"/>
        </w:rPr>
        <w:t>.;</w:t>
      </w:r>
      <w:r w:rsidRPr="00F843C8">
        <w:rPr>
          <w:rFonts w:ascii="Times New Roman" w:eastAsia="Times New Roman" w:hAnsi="Times New Roman"/>
          <w:b/>
          <w:kern w:val="36"/>
          <w:sz w:val="24"/>
          <w:szCs w:val="24"/>
        </w:rPr>
        <w:t xml:space="preserve"> </w:t>
      </w:r>
    </w:p>
    <w:p w:rsidR="00F843C8" w:rsidRDefault="00121892" w:rsidP="00F843C8">
      <w:pPr>
        <w:shd w:val="clear" w:color="auto" w:fill="FFFFFF"/>
        <w:spacing w:after="0" w:line="240" w:lineRule="auto"/>
        <w:jc w:val="right"/>
        <w:outlineLvl w:val="0"/>
        <w:rPr>
          <w:rFonts w:ascii="Times New Roman" w:eastAsia="Times New Roman" w:hAnsi="Times New Roman"/>
          <w:kern w:val="36"/>
          <w:sz w:val="24"/>
          <w:szCs w:val="24"/>
        </w:rPr>
      </w:pPr>
      <w:r w:rsidRPr="00424986">
        <w:rPr>
          <w:rFonts w:ascii="Times New Roman" w:eastAsia="Times New Roman" w:hAnsi="Times New Roman"/>
          <w:kern w:val="36"/>
          <w:sz w:val="24"/>
          <w:szCs w:val="24"/>
        </w:rPr>
        <w:t xml:space="preserve">кандидат экономических наук, доцент кафедры </w:t>
      </w:r>
    </w:p>
    <w:p w:rsidR="00121892" w:rsidRPr="00424986" w:rsidRDefault="00F843C8" w:rsidP="00F843C8">
      <w:pPr>
        <w:shd w:val="clear" w:color="auto" w:fill="FFFFFF"/>
        <w:spacing w:after="0" w:line="240" w:lineRule="auto"/>
        <w:jc w:val="right"/>
        <w:outlineLvl w:val="0"/>
        <w:rPr>
          <w:rFonts w:ascii="Times New Roman" w:eastAsia="Times New Roman" w:hAnsi="Times New Roman"/>
          <w:kern w:val="36"/>
          <w:sz w:val="24"/>
          <w:szCs w:val="24"/>
        </w:rPr>
      </w:pPr>
      <w:r>
        <w:rPr>
          <w:rFonts w:ascii="Times New Roman" w:eastAsia="Times New Roman" w:hAnsi="Times New Roman"/>
          <w:kern w:val="36"/>
          <w:sz w:val="24"/>
          <w:szCs w:val="24"/>
        </w:rPr>
        <w:t>«</w:t>
      </w:r>
      <w:r w:rsidR="00121892" w:rsidRPr="00424986">
        <w:rPr>
          <w:rFonts w:ascii="Times New Roman" w:eastAsia="Times New Roman" w:hAnsi="Times New Roman"/>
          <w:kern w:val="36"/>
          <w:sz w:val="24"/>
          <w:szCs w:val="24"/>
        </w:rPr>
        <w:t>Товароведение, туризм и право</w:t>
      </w:r>
      <w:r>
        <w:rPr>
          <w:rFonts w:ascii="Times New Roman" w:eastAsia="Times New Roman" w:hAnsi="Times New Roman"/>
          <w:kern w:val="36"/>
          <w:sz w:val="24"/>
          <w:szCs w:val="24"/>
        </w:rPr>
        <w:t>»</w:t>
      </w:r>
    </w:p>
    <w:p w:rsidR="00121892" w:rsidRPr="00424986" w:rsidRDefault="00CE2088" w:rsidP="00F843C8">
      <w:pPr>
        <w:shd w:val="clear" w:color="auto" w:fill="FFFFFF"/>
        <w:spacing w:after="0" w:line="240" w:lineRule="auto"/>
        <w:jc w:val="right"/>
        <w:outlineLvl w:val="0"/>
        <w:rPr>
          <w:rFonts w:ascii="Times New Roman" w:eastAsia="Times New Roman" w:hAnsi="Times New Roman"/>
          <w:kern w:val="36"/>
          <w:sz w:val="24"/>
          <w:szCs w:val="24"/>
        </w:rPr>
      </w:pPr>
      <w:r w:rsidRPr="00424986">
        <w:rPr>
          <w:rFonts w:ascii="Times New Roman" w:eastAsia="Times New Roman" w:hAnsi="Times New Roman"/>
          <w:kern w:val="36"/>
          <w:sz w:val="24"/>
          <w:szCs w:val="24"/>
        </w:rPr>
        <w:t xml:space="preserve">           </w:t>
      </w:r>
      <w:r w:rsidR="00121892" w:rsidRPr="00424986">
        <w:rPr>
          <w:rFonts w:ascii="Times New Roman" w:eastAsia="Times New Roman" w:hAnsi="Times New Roman"/>
          <w:kern w:val="36"/>
          <w:sz w:val="24"/>
          <w:szCs w:val="24"/>
        </w:rPr>
        <w:t xml:space="preserve"> ФГБОУ ВО </w:t>
      </w:r>
      <w:r w:rsidR="00F843C8">
        <w:rPr>
          <w:rFonts w:ascii="Times New Roman" w:eastAsia="Times New Roman" w:hAnsi="Times New Roman"/>
          <w:kern w:val="36"/>
          <w:sz w:val="24"/>
          <w:szCs w:val="24"/>
        </w:rPr>
        <w:t>«</w:t>
      </w:r>
      <w:r w:rsidR="00121892" w:rsidRPr="00424986">
        <w:rPr>
          <w:rFonts w:ascii="Times New Roman" w:eastAsia="Times New Roman" w:hAnsi="Times New Roman"/>
          <w:kern w:val="36"/>
          <w:sz w:val="24"/>
          <w:szCs w:val="24"/>
        </w:rPr>
        <w:t>Кабардино-Балкарский ГАУ им. В.М.Кокова</w:t>
      </w:r>
      <w:r w:rsidR="00F843C8">
        <w:rPr>
          <w:rFonts w:ascii="Times New Roman" w:eastAsia="Times New Roman" w:hAnsi="Times New Roman"/>
          <w:kern w:val="36"/>
          <w:sz w:val="24"/>
          <w:szCs w:val="24"/>
        </w:rPr>
        <w:t>»</w:t>
      </w:r>
    </w:p>
    <w:p w:rsidR="00121892" w:rsidRPr="00424986" w:rsidRDefault="00121892" w:rsidP="00F843C8">
      <w:pPr>
        <w:shd w:val="clear" w:color="auto" w:fill="FFFFFF"/>
        <w:spacing w:after="0" w:line="240" w:lineRule="auto"/>
        <w:jc w:val="right"/>
        <w:outlineLvl w:val="0"/>
        <w:rPr>
          <w:rFonts w:ascii="Times New Roman" w:eastAsia="Times New Roman" w:hAnsi="Times New Roman"/>
          <w:kern w:val="36"/>
          <w:sz w:val="24"/>
          <w:szCs w:val="24"/>
        </w:rPr>
      </w:pPr>
      <w:r w:rsidRPr="00424986">
        <w:rPr>
          <w:rFonts w:ascii="Times New Roman" w:eastAsia="Times New Roman" w:hAnsi="Times New Roman"/>
          <w:kern w:val="36"/>
          <w:sz w:val="24"/>
          <w:szCs w:val="24"/>
          <w:lang w:val="en-US"/>
        </w:rPr>
        <w:t>balaeva</w:t>
      </w:r>
      <w:r w:rsidRPr="00424986">
        <w:rPr>
          <w:rFonts w:ascii="Times New Roman" w:eastAsia="Times New Roman" w:hAnsi="Times New Roman"/>
          <w:kern w:val="36"/>
          <w:sz w:val="24"/>
          <w:szCs w:val="24"/>
        </w:rPr>
        <w:t>.</w:t>
      </w:r>
      <w:r w:rsidRPr="00424986">
        <w:rPr>
          <w:rFonts w:ascii="Times New Roman" w:eastAsia="Times New Roman" w:hAnsi="Times New Roman"/>
          <w:kern w:val="36"/>
          <w:sz w:val="24"/>
          <w:szCs w:val="24"/>
          <w:lang w:val="en-US"/>
        </w:rPr>
        <w:t>s</w:t>
      </w:r>
      <w:r w:rsidRPr="00424986">
        <w:rPr>
          <w:rFonts w:ascii="Times New Roman" w:eastAsia="Times New Roman" w:hAnsi="Times New Roman"/>
          <w:kern w:val="36"/>
          <w:sz w:val="24"/>
          <w:szCs w:val="24"/>
        </w:rPr>
        <w:t>@</w:t>
      </w:r>
      <w:r w:rsidRPr="00424986">
        <w:rPr>
          <w:rFonts w:ascii="Times New Roman" w:eastAsia="Times New Roman" w:hAnsi="Times New Roman"/>
          <w:kern w:val="36"/>
          <w:sz w:val="24"/>
          <w:szCs w:val="24"/>
          <w:lang w:val="en-US"/>
        </w:rPr>
        <w:t>list</w:t>
      </w:r>
      <w:r w:rsidRPr="00424986">
        <w:rPr>
          <w:rFonts w:ascii="Times New Roman" w:eastAsia="Times New Roman" w:hAnsi="Times New Roman"/>
          <w:kern w:val="36"/>
          <w:sz w:val="24"/>
          <w:szCs w:val="24"/>
        </w:rPr>
        <w:t>.</w:t>
      </w:r>
      <w:r w:rsidRPr="00424986">
        <w:rPr>
          <w:rFonts w:ascii="Times New Roman" w:eastAsia="Times New Roman" w:hAnsi="Times New Roman"/>
          <w:kern w:val="36"/>
          <w:sz w:val="24"/>
          <w:szCs w:val="24"/>
          <w:lang w:val="en-US"/>
        </w:rPr>
        <w:t>ru</w:t>
      </w:r>
    </w:p>
    <w:p w:rsidR="00121892" w:rsidRPr="00424986" w:rsidRDefault="00F843C8" w:rsidP="00F843C8">
      <w:pPr>
        <w:shd w:val="clear" w:color="auto" w:fill="FFFFFF"/>
        <w:tabs>
          <w:tab w:val="left" w:pos="709"/>
        </w:tabs>
        <w:spacing w:after="0" w:line="240" w:lineRule="auto"/>
        <w:jc w:val="center"/>
        <w:outlineLvl w:val="0"/>
        <w:rPr>
          <w:rFonts w:ascii="Times New Roman" w:eastAsia="Times New Roman" w:hAnsi="Times New Roman"/>
          <w:b/>
          <w:kern w:val="36"/>
          <w:sz w:val="24"/>
          <w:szCs w:val="24"/>
        </w:rPr>
      </w:pPr>
      <w:r>
        <w:rPr>
          <w:rFonts w:ascii="Times New Roman" w:eastAsia="Times New Roman" w:hAnsi="Times New Roman"/>
          <w:b/>
          <w:kern w:val="36"/>
          <w:sz w:val="24"/>
          <w:szCs w:val="24"/>
        </w:rPr>
        <w:t>Аннотация</w:t>
      </w:r>
    </w:p>
    <w:p w:rsidR="00121892" w:rsidRPr="00424986" w:rsidRDefault="00121892" w:rsidP="002D354E">
      <w:pPr>
        <w:shd w:val="clear" w:color="auto" w:fill="FFFFFF"/>
        <w:spacing w:after="0" w:line="240" w:lineRule="auto"/>
        <w:ind w:firstLine="567"/>
        <w:rPr>
          <w:rFonts w:ascii="Times New Roman" w:eastAsia="Times New Roman" w:hAnsi="Times New Roman"/>
          <w:bCs/>
          <w:sz w:val="24"/>
          <w:szCs w:val="24"/>
        </w:rPr>
      </w:pPr>
      <w:r w:rsidRPr="00424986">
        <w:rPr>
          <w:rFonts w:ascii="Times New Roman" w:hAnsi="Times New Roman"/>
          <w:sz w:val="24"/>
          <w:szCs w:val="24"/>
        </w:rPr>
        <w:t>В статье рассматриваются вопросы объективных предпосылок для развития выездного туризма</w:t>
      </w:r>
      <w:r w:rsidR="00CE2088" w:rsidRPr="00424986">
        <w:rPr>
          <w:rFonts w:ascii="Times New Roman" w:hAnsi="Times New Roman"/>
          <w:sz w:val="24"/>
          <w:szCs w:val="24"/>
        </w:rPr>
        <w:t xml:space="preserve"> </w:t>
      </w:r>
      <w:r w:rsidRPr="00424986">
        <w:rPr>
          <w:rFonts w:ascii="Times New Roman" w:hAnsi="Times New Roman"/>
          <w:sz w:val="24"/>
          <w:szCs w:val="24"/>
        </w:rPr>
        <w:t>в России. Выделены</w:t>
      </w:r>
      <w:r w:rsidR="00CE2088" w:rsidRPr="00424986">
        <w:rPr>
          <w:rFonts w:ascii="Times New Roman" w:hAnsi="Times New Roman"/>
          <w:sz w:val="24"/>
          <w:szCs w:val="24"/>
        </w:rPr>
        <w:t xml:space="preserve"> </w:t>
      </w:r>
      <w:r w:rsidRPr="00424986">
        <w:rPr>
          <w:rFonts w:ascii="Times New Roman" w:hAnsi="Times New Roman"/>
          <w:sz w:val="24"/>
          <w:szCs w:val="24"/>
        </w:rPr>
        <w:t>открытость страны для массового туризма, большой приро</w:t>
      </w:r>
      <w:r w:rsidRPr="00424986">
        <w:rPr>
          <w:rFonts w:ascii="Times New Roman" w:hAnsi="Times New Roman"/>
          <w:sz w:val="24"/>
          <w:szCs w:val="24"/>
        </w:rPr>
        <w:t>д</w:t>
      </w:r>
      <w:r w:rsidRPr="00424986">
        <w:rPr>
          <w:rFonts w:ascii="Times New Roman" w:hAnsi="Times New Roman"/>
          <w:sz w:val="24"/>
          <w:szCs w:val="24"/>
        </w:rPr>
        <w:t>ный, культурный и исторический потенциал, привлекательный, совершенно неразделенный и очень перспективный рынок. Учитывая, что в последние годы наиболее востребован</w:t>
      </w:r>
      <w:r w:rsidR="00BB6FE1" w:rsidRPr="00424986">
        <w:rPr>
          <w:rFonts w:ascii="Times New Roman" w:hAnsi="Times New Roman"/>
          <w:sz w:val="24"/>
          <w:szCs w:val="24"/>
        </w:rPr>
        <w:t>ными</w:t>
      </w:r>
      <w:r w:rsidR="00CE2088" w:rsidRPr="00424986">
        <w:rPr>
          <w:rFonts w:ascii="Times New Roman" w:hAnsi="Times New Roman"/>
          <w:sz w:val="24"/>
          <w:szCs w:val="24"/>
        </w:rPr>
        <w:t xml:space="preserve"> </w:t>
      </w:r>
      <w:r w:rsidR="00BB6FE1" w:rsidRPr="00424986">
        <w:rPr>
          <w:rFonts w:ascii="Times New Roman" w:hAnsi="Times New Roman"/>
          <w:sz w:val="24"/>
          <w:szCs w:val="24"/>
        </w:rPr>
        <w:t>стали страны</w:t>
      </w:r>
      <w:r w:rsidRPr="00424986">
        <w:rPr>
          <w:rFonts w:ascii="Times New Roman" w:hAnsi="Times New Roman"/>
          <w:sz w:val="24"/>
          <w:szCs w:val="24"/>
        </w:rPr>
        <w:t xml:space="preserve"> как с теплым морем, так и страны, где можно совместить пляжный отдых с и</w:t>
      </w:r>
      <w:r w:rsidRPr="00424986">
        <w:rPr>
          <w:rFonts w:ascii="Times New Roman" w:hAnsi="Times New Roman"/>
          <w:sz w:val="24"/>
          <w:szCs w:val="24"/>
        </w:rPr>
        <w:t>н</w:t>
      </w:r>
      <w:r w:rsidRPr="00424986">
        <w:rPr>
          <w:rFonts w:ascii="Times New Roman" w:hAnsi="Times New Roman"/>
          <w:sz w:val="24"/>
          <w:szCs w:val="24"/>
        </w:rPr>
        <w:t>тересной культурной, образовательной и лечебно-оздоровительной программой.</w:t>
      </w:r>
      <w:r w:rsidRPr="00424986">
        <w:rPr>
          <w:rFonts w:ascii="Times New Roman" w:eastAsia="Times New Roman" w:hAnsi="Times New Roman"/>
          <w:b/>
          <w:sz w:val="24"/>
          <w:szCs w:val="24"/>
        </w:rPr>
        <w:t xml:space="preserve"> </w:t>
      </w:r>
      <w:r w:rsidRPr="00424986">
        <w:rPr>
          <w:rFonts w:ascii="Times New Roman" w:eastAsia="Times New Roman" w:hAnsi="Times New Roman"/>
          <w:sz w:val="24"/>
          <w:szCs w:val="24"/>
        </w:rPr>
        <w:t>В статье представлена сравнительная характеристика сервисных услуг, предоставляемых</w:t>
      </w:r>
      <w:r w:rsidR="00CE2088" w:rsidRPr="00424986">
        <w:rPr>
          <w:rFonts w:ascii="Times New Roman" w:eastAsia="Times New Roman" w:hAnsi="Times New Roman"/>
          <w:sz w:val="24"/>
          <w:szCs w:val="24"/>
        </w:rPr>
        <w:t xml:space="preserve"> </w:t>
      </w:r>
      <w:r w:rsidRPr="00424986">
        <w:rPr>
          <w:rFonts w:ascii="Times New Roman" w:eastAsia="Times New Roman" w:hAnsi="Times New Roman"/>
          <w:sz w:val="24"/>
          <w:szCs w:val="24"/>
        </w:rPr>
        <w:t>авиакомп</w:t>
      </w:r>
      <w:r w:rsidRPr="00424986">
        <w:rPr>
          <w:rFonts w:ascii="Times New Roman" w:eastAsia="Times New Roman" w:hAnsi="Times New Roman"/>
          <w:sz w:val="24"/>
          <w:szCs w:val="24"/>
        </w:rPr>
        <w:t>а</w:t>
      </w:r>
      <w:r w:rsidRPr="00424986">
        <w:rPr>
          <w:rFonts w:ascii="Times New Roman" w:eastAsia="Times New Roman" w:hAnsi="Times New Roman"/>
          <w:sz w:val="24"/>
          <w:szCs w:val="24"/>
        </w:rPr>
        <w:t>ниями</w:t>
      </w:r>
      <w:r w:rsidR="00BB6FE1" w:rsidRPr="00424986">
        <w:rPr>
          <w:rFonts w:ascii="Times New Roman" w:eastAsia="Times New Roman" w:hAnsi="Times New Roman"/>
          <w:sz w:val="24"/>
          <w:szCs w:val="24"/>
        </w:rPr>
        <w:t>,</w:t>
      </w:r>
      <w:r w:rsidRPr="00424986">
        <w:rPr>
          <w:rFonts w:ascii="Times New Roman" w:hAnsi="Times New Roman"/>
          <w:sz w:val="24"/>
          <w:szCs w:val="24"/>
        </w:rPr>
        <w:t xml:space="preserve"> и </w:t>
      </w:r>
      <w:r w:rsidRPr="00424986">
        <w:rPr>
          <w:rFonts w:ascii="Times New Roman" w:eastAsia="Times New Roman" w:hAnsi="Times New Roman"/>
          <w:bCs/>
          <w:sz w:val="24"/>
          <w:szCs w:val="24"/>
        </w:rPr>
        <w:t>экономическое обоснование рекомендаций по развитию экскурсионно-познавательных</w:t>
      </w:r>
      <w:r w:rsidR="00CE2088" w:rsidRPr="00424986">
        <w:rPr>
          <w:rFonts w:ascii="Times New Roman" w:eastAsia="Times New Roman" w:hAnsi="Times New Roman"/>
          <w:bCs/>
          <w:sz w:val="24"/>
          <w:szCs w:val="24"/>
        </w:rPr>
        <w:t xml:space="preserve"> </w:t>
      </w:r>
      <w:r w:rsidRPr="00424986">
        <w:rPr>
          <w:rFonts w:ascii="Times New Roman" w:eastAsia="Times New Roman" w:hAnsi="Times New Roman"/>
          <w:bCs/>
          <w:sz w:val="24"/>
          <w:szCs w:val="24"/>
        </w:rPr>
        <w:t>туров.</w:t>
      </w:r>
    </w:p>
    <w:p w:rsidR="00121892" w:rsidRPr="00424986" w:rsidRDefault="00CE2088" w:rsidP="002D354E">
      <w:pPr>
        <w:shd w:val="clear" w:color="auto" w:fill="FFFFFF"/>
        <w:spacing w:after="0" w:line="240" w:lineRule="auto"/>
        <w:ind w:firstLine="567"/>
        <w:rPr>
          <w:rFonts w:ascii="Times New Roman" w:eastAsia="Times New Roman" w:hAnsi="Times New Roman"/>
          <w:sz w:val="24"/>
          <w:szCs w:val="24"/>
        </w:rPr>
      </w:pPr>
      <w:r w:rsidRPr="00424986">
        <w:rPr>
          <w:rFonts w:ascii="Times New Roman" w:hAnsi="Times New Roman"/>
          <w:b/>
          <w:sz w:val="24"/>
          <w:szCs w:val="24"/>
        </w:rPr>
        <w:lastRenderedPageBreak/>
        <w:t xml:space="preserve"> </w:t>
      </w:r>
      <w:r w:rsidR="00121892" w:rsidRPr="00424986">
        <w:rPr>
          <w:rFonts w:ascii="Times New Roman" w:hAnsi="Times New Roman"/>
          <w:b/>
          <w:sz w:val="24"/>
          <w:szCs w:val="24"/>
        </w:rPr>
        <w:t xml:space="preserve">Ключевые слова: </w:t>
      </w:r>
      <w:r w:rsidR="00121892" w:rsidRPr="00424986">
        <w:rPr>
          <w:rFonts w:ascii="Times New Roman" w:eastAsia="Times New Roman" w:hAnsi="Times New Roman"/>
          <w:bCs/>
          <w:sz w:val="24"/>
          <w:szCs w:val="24"/>
        </w:rPr>
        <w:t>экскурсионно-познавательный</w:t>
      </w:r>
      <w:r w:rsidR="00121892" w:rsidRPr="00424986">
        <w:rPr>
          <w:rFonts w:ascii="Times New Roman" w:eastAsia="Times New Roman" w:hAnsi="Times New Roman"/>
          <w:sz w:val="24"/>
          <w:szCs w:val="24"/>
        </w:rPr>
        <w:t xml:space="preserve"> тур, турист, экскурсия, питание, маршрут,</w:t>
      </w:r>
      <w:r w:rsidRPr="00424986">
        <w:rPr>
          <w:rFonts w:ascii="Times New Roman" w:eastAsia="Times New Roman" w:hAnsi="Times New Roman"/>
          <w:sz w:val="24"/>
          <w:szCs w:val="24"/>
        </w:rPr>
        <w:t xml:space="preserve"> </w:t>
      </w:r>
      <w:r w:rsidR="00121892" w:rsidRPr="00424986">
        <w:rPr>
          <w:rFonts w:ascii="Times New Roman" w:eastAsia="Times New Roman" w:hAnsi="Times New Roman"/>
          <w:sz w:val="24"/>
          <w:szCs w:val="24"/>
        </w:rPr>
        <w:t>серв</w:t>
      </w:r>
      <w:r w:rsidR="00BB6FE1" w:rsidRPr="00424986">
        <w:rPr>
          <w:rFonts w:ascii="Times New Roman" w:eastAsia="Times New Roman" w:hAnsi="Times New Roman"/>
          <w:sz w:val="24"/>
          <w:szCs w:val="24"/>
        </w:rPr>
        <w:t>ис, гостиничные услуги, прибыль</w:t>
      </w:r>
      <w:r w:rsidR="00F843C8">
        <w:rPr>
          <w:rFonts w:ascii="Times New Roman" w:eastAsia="Times New Roman" w:hAnsi="Times New Roman"/>
          <w:sz w:val="24"/>
          <w:szCs w:val="24"/>
        </w:rPr>
        <w:t>.</w:t>
      </w:r>
    </w:p>
    <w:p w:rsidR="00121892" w:rsidRPr="00424986" w:rsidRDefault="00121892" w:rsidP="002D354E">
      <w:pPr>
        <w:shd w:val="clear" w:color="auto" w:fill="FFFFFF"/>
        <w:spacing w:after="0" w:line="240" w:lineRule="auto"/>
        <w:ind w:firstLine="567"/>
        <w:rPr>
          <w:rFonts w:ascii="Times New Roman" w:eastAsia="Times New Roman" w:hAnsi="Times New Roman"/>
          <w:sz w:val="24"/>
          <w:szCs w:val="24"/>
        </w:rPr>
      </w:pPr>
    </w:p>
    <w:p w:rsidR="00F843C8" w:rsidRPr="00FB22B2" w:rsidRDefault="00121892" w:rsidP="002D354E">
      <w:pPr>
        <w:shd w:val="clear" w:color="auto" w:fill="FFFFFF"/>
        <w:spacing w:after="0" w:line="240" w:lineRule="auto"/>
        <w:ind w:firstLine="567"/>
        <w:jc w:val="center"/>
        <w:rPr>
          <w:rFonts w:ascii="Times New Roman" w:eastAsia="Times New Roman" w:hAnsi="Times New Roman"/>
          <w:b/>
          <w:sz w:val="24"/>
          <w:szCs w:val="24"/>
          <w:lang w:val="en-US"/>
        </w:rPr>
      </w:pPr>
      <w:r w:rsidRPr="00424986">
        <w:rPr>
          <w:rFonts w:ascii="Times New Roman" w:eastAsia="Times New Roman" w:hAnsi="Times New Roman"/>
          <w:b/>
          <w:sz w:val="24"/>
          <w:szCs w:val="24"/>
          <w:lang w:val="en-US"/>
        </w:rPr>
        <w:t xml:space="preserve">ECONOMIC JUSTIFICATION OF RECOMMENDATIONS </w:t>
      </w:r>
    </w:p>
    <w:p w:rsidR="00121892" w:rsidRPr="00424986" w:rsidRDefault="00121892" w:rsidP="002D354E">
      <w:pPr>
        <w:shd w:val="clear" w:color="auto" w:fill="FFFFFF"/>
        <w:spacing w:after="0" w:line="240" w:lineRule="auto"/>
        <w:ind w:firstLine="567"/>
        <w:jc w:val="center"/>
        <w:rPr>
          <w:rFonts w:ascii="Times New Roman" w:eastAsia="Times New Roman" w:hAnsi="Times New Roman"/>
          <w:b/>
          <w:sz w:val="24"/>
          <w:szCs w:val="24"/>
          <w:lang w:val="en-US"/>
        </w:rPr>
      </w:pPr>
      <w:r w:rsidRPr="00424986">
        <w:rPr>
          <w:rFonts w:ascii="Times New Roman" w:eastAsia="Times New Roman" w:hAnsi="Times New Roman"/>
          <w:b/>
          <w:sz w:val="24"/>
          <w:szCs w:val="24"/>
          <w:lang w:val="en-US"/>
        </w:rPr>
        <w:t>FOR THE DEVELOPMENT OF SIGHTSEEING AND EDUCATIONAL TOURS</w:t>
      </w:r>
    </w:p>
    <w:p w:rsidR="00121892" w:rsidRPr="00424986" w:rsidRDefault="00121892" w:rsidP="002D354E">
      <w:pPr>
        <w:shd w:val="clear" w:color="auto" w:fill="FFFFFF"/>
        <w:spacing w:after="0" w:line="240" w:lineRule="auto"/>
        <w:ind w:firstLine="567"/>
        <w:rPr>
          <w:rFonts w:ascii="Times New Roman" w:eastAsia="Times New Roman" w:hAnsi="Times New Roman"/>
          <w:sz w:val="24"/>
          <w:szCs w:val="24"/>
          <w:lang w:val="en-US"/>
        </w:rPr>
      </w:pPr>
    </w:p>
    <w:p w:rsidR="00121892" w:rsidRPr="00FB22B2" w:rsidRDefault="00121892" w:rsidP="00F843C8">
      <w:pPr>
        <w:pStyle w:val="a3"/>
        <w:spacing w:before="0" w:beforeAutospacing="0" w:after="0" w:afterAutospacing="0"/>
        <w:ind w:firstLine="567"/>
        <w:jc w:val="right"/>
        <w:rPr>
          <w:b/>
          <w:lang w:val="en-US"/>
        </w:rPr>
      </w:pPr>
      <w:r w:rsidRPr="00FB22B2">
        <w:rPr>
          <w:b/>
          <w:lang w:val="en-US"/>
        </w:rPr>
        <w:t xml:space="preserve">Kardanov A.V., </w:t>
      </w:r>
    </w:p>
    <w:p w:rsidR="00F843C8" w:rsidRPr="00F843C8" w:rsidRDefault="00121892" w:rsidP="00F843C8">
      <w:pPr>
        <w:pStyle w:val="a3"/>
        <w:spacing w:before="0" w:beforeAutospacing="0" w:after="0" w:afterAutospacing="0"/>
        <w:ind w:firstLine="567"/>
        <w:jc w:val="right"/>
        <w:rPr>
          <w:lang w:val="en-US"/>
        </w:rPr>
      </w:pPr>
      <w:r w:rsidRPr="00F843C8">
        <w:rPr>
          <w:lang w:val="en-US"/>
        </w:rPr>
        <w:t xml:space="preserve">Master's student in the field of training </w:t>
      </w:r>
      <w:r w:rsidR="00F843C8" w:rsidRPr="00F843C8">
        <w:rPr>
          <w:lang w:val="en-US"/>
        </w:rPr>
        <w:t>«</w:t>
      </w:r>
      <w:r w:rsidRPr="00F843C8">
        <w:rPr>
          <w:lang w:val="en-US"/>
        </w:rPr>
        <w:t>Tourism</w:t>
      </w:r>
      <w:r w:rsidR="00F843C8" w:rsidRPr="00F843C8">
        <w:rPr>
          <w:lang w:val="en-US"/>
        </w:rPr>
        <w:t>»</w:t>
      </w:r>
    </w:p>
    <w:p w:rsidR="00F843C8" w:rsidRDefault="00F843C8" w:rsidP="00F843C8">
      <w:pPr>
        <w:pStyle w:val="ac"/>
        <w:spacing w:after="0" w:line="240" w:lineRule="auto"/>
        <w:jc w:val="right"/>
        <w:rPr>
          <w:rStyle w:val="rynqvb"/>
          <w:rFonts w:ascii="Times New Roman" w:eastAsiaTheme="majorEastAsia" w:hAnsi="Times New Roman"/>
          <w:sz w:val="24"/>
          <w:szCs w:val="24"/>
          <w:lang w:val="en-US"/>
        </w:rPr>
      </w:pPr>
      <w:r>
        <w:rPr>
          <w:rStyle w:val="rynqvb"/>
          <w:rFonts w:ascii="Times New Roman" w:eastAsiaTheme="majorEastAsia" w:hAnsi="Times New Roman"/>
          <w:sz w:val="24"/>
          <w:szCs w:val="24"/>
          <w:lang w:val="en-US"/>
        </w:rPr>
        <w:t>FSBEI HE Kabardino-Balkarian SAU, Nalchik, Russia</w:t>
      </w:r>
    </w:p>
    <w:p w:rsidR="00121892" w:rsidRPr="00F843C8" w:rsidRDefault="00F843C8" w:rsidP="00F843C8">
      <w:pPr>
        <w:shd w:val="clear" w:color="auto" w:fill="FFFFFF"/>
        <w:spacing w:after="0" w:line="240" w:lineRule="auto"/>
        <w:ind w:firstLine="567"/>
        <w:jc w:val="right"/>
        <w:rPr>
          <w:rStyle w:val="hps"/>
          <w:rFonts w:ascii="Times New Roman" w:hAnsi="Times New Roman"/>
          <w:b/>
          <w:sz w:val="24"/>
          <w:szCs w:val="24"/>
          <w:lang w:val="en-US"/>
        </w:rPr>
      </w:pPr>
      <w:r>
        <w:rPr>
          <w:rStyle w:val="hps"/>
          <w:rFonts w:ascii="Times New Roman" w:hAnsi="Times New Roman"/>
          <w:b/>
          <w:sz w:val="24"/>
          <w:szCs w:val="24"/>
          <w:lang w:val="en-US"/>
        </w:rPr>
        <w:t>Balayeva S.</w:t>
      </w:r>
      <w:r w:rsidR="000B3BAC" w:rsidRPr="00F843C8">
        <w:rPr>
          <w:rStyle w:val="hps"/>
          <w:rFonts w:ascii="Times New Roman" w:hAnsi="Times New Roman"/>
          <w:b/>
          <w:sz w:val="24"/>
          <w:szCs w:val="24"/>
          <w:lang w:val="en-US"/>
        </w:rPr>
        <w:t>I.</w:t>
      </w:r>
      <w:r w:rsidRPr="00FB22B2">
        <w:rPr>
          <w:rStyle w:val="hps"/>
          <w:rFonts w:ascii="Times New Roman" w:hAnsi="Times New Roman"/>
          <w:b/>
          <w:sz w:val="24"/>
          <w:szCs w:val="24"/>
          <w:lang w:val="en-US"/>
        </w:rPr>
        <w:t>;</w:t>
      </w:r>
      <w:r w:rsidR="00121892" w:rsidRPr="00F843C8">
        <w:rPr>
          <w:rStyle w:val="hps"/>
          <w:rFonts w:ascii="Times New Roman" w:hAnsi="Times New Roman"/>
          <w:b/>
          <w:sz w:val="24"/>
          <w:szCs w:val="24"/>
          <w:lang w:val="en-US"/>
        </w:rPr>
        <w:t xml:space="preserve"> </w:t>
      </w:r>
    </w:p>
    <w:p w:rsidR="00F843C8" w:rsidRPr="00FB22B2" w:rsidRDefault="00121892" w:rsidP="00F843C8">
      <w:pPr>
        <w:shd w:val="clear" w:color="auto" w:fill="FFFFFF"/>
        <w:spacing w:after="0" w:line="240" w:lineRule="auto"/>
        <w:ind w:firstLine="567"/>
        <w:jc w:val="right"/>
        <w:rPr>
          <w:rStyle w:val="hps"/>
          <w:rFonts w:ascii="Times New Roman" w:hAnsi="Times New Roman"/>
          <w:sz w:val="24"/>
          <w:szCs w:val="24"/>
          <w:lang w:val="en-US"/>
        </w:rPr>
      </w:pPr>
      <w:r w:rsidRPr="00F843C8">
        <w:rPr>
          <w:rStyle w:val="hps"/>
          <w:rFonts w:ascii="Times New Roman" w:hAnsi="Times New Roman"/>
          <w:sz w:val="24"/>
          <w:szCs w:val="24"/>
          <w:lang w:val="en-US"/>
        </w:rPr>
        <w:t xml:space="preserve">Candidate of Economic Sciences, Associate Professor of the Department </w:t>
      </w:r>
    </w:p>
    <w:p w:rsidR="00F843C8" w:rsidRPr="00F843C8" w:rsidRDefault="00121892" w:rsidP="00F843C8">
      <w:pPr>
        <w:shd w:val="clear" w:color="auto" w:fill="FFFFFF"/>
        <w:spacing w:after="0" w:line="240" w:lineRule="auto"/>
        <w:ind w:firstLine="567"/>
        <w:jc w:val="right"/>
        <w:rPr>
          <w:rStyle w:val="hps"/>
          <w:rFonts w:ascii="Times New Roman" w:hAnsi="Times New Roman"/>
          <w:sz w:val="24"/>
          <w:szCs w:val="24"/>
          <w:lang w:val="en-US"/>
        </w:rPr>
      </w:pPr>
      <w:r w:rsidRPr="00F843C8">
        <w:rPr>
          <w:rStyle w:val="hps"/>
          <w:rFonts w:ascii="Times New Roman" w:hAnsi="Times New Roman"/>
          <w:sz w:val="24"/>
          <w:szCs w:val="24"/>
          <w:lang w:val="en-US"/>
        </w:rPr>
        <w:t xml:space="preserve">of </w:t>
      </w:r>
      <w:r w:rsidR="00F843C8" w:rsidRPr="00F843C8">
        <w:rPr>
          <w:rStyle w:val="hps"/>
          <w:rFonts w:ascii="Times New Roman" w:hAnsi="Times New Roman"/>
          <w:sz w:val="24"/>
          <w:szCs w:val="24"/>
          <w:lang w:val="en-US"/>
        </w:rPr>
        <w:t>«</w:t>
      </w:r>
      <w:r w:rsidRPr="00F843C8">
        <w:rPr>
          <w:rStyle w:val="hps"/>
          <w:rFonts w:ascii="Times New Roman" w:hAnsi="Times New Roman"/>
          <w:sz w:val="24"/>
          <w:szCs w:val="24"/>
          <w:lang w:val="en-US"/>
        </w:rPr>
        <w:t>Commodity Science, Tourism and Law</w:t>
      </w:r>
      <w:r w:rsidR="00F843C8" w:rsidRPr="00F843C8">
        <w:rPr>
          <w:rStyle w:val="hps"/>
          <w:rFonts w:ascii="Times New Roman" w:hAnsi="Times New Roman"/>
          <w:sz w:val="24"/>
          <w:szCs w:val="24"/>
          <w:lang w:val="en-US"/>
        </w:rPr>
        <w:t xml:space="preserve">» </w:t>
      </w:r>
      <w:r w:rsidRPr="00F843C8">
        <w:rPr>
          <w:rStyle w:val="hps"/>
          <w:rFonts w:ascii="Times New Roman" w:hAnsi="Times New Roman"/>
          <w:sz w:val="24"/>
          <w:szCs w:val="24"/>
          <w:lang w:val="en-US"/>
        </w:rPr>
        <w:t xml:space="preserve">of the </w:t>
      </w:r>
    </w:p>
    <w:p w:rsidR="00F843C8" w:rsidRDefault="00F843C8" w:rsidP="00F843C8">
      <w:pPr>
        <w:pStyle w:val="ac"/>
        <w:spacing w:after="0" w:line="240" w:lineRule="auto"/>
        <w:jc w:val="right"/>
        <w:rPr>
          <w:rStyle w:val="rynqvb"/>
          <w:rFonts w:ascii="Times New Roman" w:eastAsiaTheme="majorEastAsia" w:hAnsi="Times New Roman"/>
          <w:sz w:val="24"/>
          <w:szCs w:val="24"/>
          <w:lang w:val="en-US"/>
        </w:rPr>
      </w:pPr>
      <w:r>
        <w:rPr>
          <w:rStyle w:val="rynqvb"/>
          <w:rFonts w:ascii="Times New Roman" w:eastAsiaTheme="majorEastAsia" w:hAnsi="Times New Roman"/>
          <w:sz w:val="24"/>
          <w:szCs w:val="24"/>
          <w:lang w:val="en-US"/>
        </w:rPr>
        <w:t>FSBEI HE Kabardino-Balkarian SAU, Nalchik, Russia;</w:t>
      </w:r>
    </w:p>
    <w:p w:rsidR="00121892" w:rsidRPr="00F843C8" w:rsidRDefault="00583CD9" w:rsidP="00F843C8">
      <w:pPr>
        <w:shd w:val="clear" w:color="auto" w:fill="FFFFFF"/>
        <w:spacing w:after="0" w:line="240" w:lineRule="auto"/>
        <w:ind w:firstLine="567"/>
        <w:jc w:val="right"/>
        <w:rPr>
          <w:rStyle w:val="hps"/>
          <w:rFonts w:ascii="Times New Roman" w:hAnsi="Times New Roman"/>
          <w:sz w:val="24"/>
          <w:szCs w:val="24"/>
          <w:lang w:val="en-US"/>
        </w:rPr>
      </w:pPr>
      <w:hyperlink r:id="rId138" w:history="1">
        <w:r w:rsidR="00121892" w:rsidRPr="00F843C8">
          <w:rPr>
            <w:rStyle w:val="a7"/>
            <w:color w:val="auto"/>
            <w:sz w:val="24"/>
            <w:szCs w:val="24"/>
            <w:u w:val="none"/>
            <w:lang w:val="en-US"/>
          </w:rPr>
          <w:t>balaeva.s@list.ru</w:t>
        </w:r>
      </w:hyperlink>
    </w:p>
    <w:p w:rsidR="00F843C8" w:rsidRPr="00FB22B2" w:rsidRDefault="00F843C8" w:rsidP="00F843C8">
      <w:pPr>
        <w:spacing w:after="0" w:line="240" w:lineRule="auto"/>
        <w:jc w:val="right"/>
        <w:rPr>
          <w:rFonts w:ascii="Times New Roman" w:hAnsi="Times New Roman"/>
          <w:b/>
          <w:sz w:val="24"/>
          <w:szCs w:val="24"/>
          <w:lang w:val="en-US"/>
        </w:rPr>
      </w:pPr>
    </w:p>
    <w:p w:rsidR="00F843C8" w:rsidRDefault="00F843C8" w:rsidP="00F843C8">
      <w:pPr>
        <w:spacing w:after="0" w:line="240" w:lineRule="auto"/>
        <w:jc w:val="center"/>
        <w:rPr>
          <w:rFonts w:ascii="Times New Roman" w:hAnsi="Times New Roman"/>
          <w:b/>
          <w:sz w:val="24"/>
          <w:szCs w:val="24"/>
          <w:lang w:val="en-US"/>
        </w:rPr>
      </w:pPr>
      <w:r>
        <w:rPr>
          <w:rFonts w:ascii="Times New Roman" w:hAnsi="Times New Roman"/>
          <w:b/>
          <w:sz w:val="24"/>
          <w:szCs w:val="24"/>
          <w:lang w:val="en-US"/>
        </w:rPr>
        <w:t>Annotation</w:t>
      </w:r>
    </w:p>
    <w:p w:rsidR="00121892" w:rsidRPr="00FB22B2" w:rsidRDefault="00121892" w:rsidP="002D354E">
      <w:pPr>
        <w:shd w:val="clear" w:color="auto" w:fill="FFFFFF"/>
        <w:spacing w:after="0" w:line="240" w:lineRule="auto"/>
        <w:ind w:firstLine="567"/>
        <w:rPr>
          <w:rFonts w:ascii="Times New Roman" w:hAnsi="Times New Roman"/>
          <w:sz w:val="24"/>
          <w:szCs w:val="24"/>
          <w:lang w:val="en-US"/>
        </w:rPr>
      </w:pPr>
      <w:r w:rsidRPr="00F843C8">
        <w:rPr>
          <w:rFonts w:ascii="Times New Roman" w:hAnsi="Times New Roman"/>
          <w:sz w:val="24"/>
          <w:szCs w:val="24"/>
          <w:lang w:val="en-US"/>
        </w:rPr>
        <w:t xml:space="preserve">The article examines the issues of objective prerequisites for the development of outbound tourism in Russia. </w:t>
      </w:r>
      <w:r w:rsidRPr="00FB22B2">
        <w:rPr>
          <w:rFonts w:ascii="Times New Roman" w:hAnsi="Times New Roman"/>
          <w:sz w:val="24"/>
          <w:szCs w:val="24"/>
          <w:lang w:val="en-US"/>
        </w:rPr>
        <w:t>The country's openness to mass tourism, great natural, cultural and historical p</w:t>
      </w:r>
      <w:r w:rsidRPr="00FB22B2">
        <w:rPr>
          <w:rFonts w:ascii="Times New Roman" w:hAnsi="Times New Roman"/>
          <w:sz w:val="24"/>
          <w:szCs w:val="24"/>
          <w:lang w:val="en-US"/>
        </w:rPr>
        <w:t>o</w:t>
      </w:r>
      <w:r w:rsidRPr="00FB22B2">
        <w:rPr>
          <w:rFonts w:ascii="Times New Roman" w:hAnsi="Times New Roman"/>
          <w:sz w:val="24"/>
          <w:szCs w:val="24"/>
          <w:lang w:val="en-US"/>
        </w:rPr>
        <w:t>tential, attractive, completely undivided and very promising market are highlighted. Considering that in recent years the most popular countries have become both those with a warm sea and those where you can combine a beach holiday with an interesting cultural, educational and health-improving program. The article presents a comparative description of the services provided by ai</w:t>
      </w:r>
      <w:r w:rsidRPr="00FB22B2">
        <w:rPr>
          <w:rFonts w:ascii="Times New Roman" w:hAnsi="Times New Roman"/>
          <w:sz w:val="24"/>
          <w:szCs w:val="24"/>
          <w:lang w:val="en-US"/>
        </w:rPr>
        <w:t>r</w:t>
      </w:r>
      <w:r w:rsidRPr="00FB22B2">
        <w:rPr>
          <w:rFonts w:ascii="Times New Roman" w:hAnsi="Times New Roman"/>
          <w:sz w:val="24"/>
          <w:szCs w:val="24"/>
          <w:lang w:val="en-US"/>
        </w:rPr>
        <w:t>lines and the economic justification of recommendations for the development of excursion and ed</w:t>
      </w:r>
      <w:r w:rsidRPr="00FB22B2">
        <w:rPr>
          <w:rFonts w:ascii="Times New Roman" w:hAnsi="Times New Roman"/>
          <w:sz w:val="24"/>
          <w:szCs w:val="24"/>
          <w:lang w:val="en-US"/>
        </w:rPr>
        <w:t>u</w:t>
      </w:r>
      <w:r w:rsidRPr="00FB22B2">
        <w:rPr>
          <w:rFonts w:ascii="Times New Roman" w:hAnsi="Times New Roman"/>
          <w:sz w:val="24"/>
          <w:szCs w:val="24"/>
          <w:lang w:val="en-US"/>
        </w:rPr>
        <w:t xml:space="preserve">cational tours. </w:t>
      </w:r>
    </w:p>
    <w:p w:rsidR="00121892" w:rsidRPr="00FB22B2" w:rsidRDefault="00121892" w:rsidP="002D354E">
      <w:pPr>
        <w:shd w:val="clear" w:color="auto" w:fill="FFFFFF"/>
        <w:spacing w:after="0" w:line="240" w:lineRule="auto"/>
        <w:ind w:firstLine="567"/>
        <w:rPr>
          <w:rFonts w:ascii="Times New Roman" w:hAnsi="Times New Roman"/>
          <w:sz w:val="24"/>
          <w:szCs w:val="24"/>
          <w:lang w:val="en-US"/>
        </w:rPr>
      </w:pPr>
      <w:r w:rsidRPr="00FB22B2">
        <w:rPr>
          <w:rFonts w:ascii="Times New Roman" w:hAnsi="Times New Roman"/>
          <w:b/>
          <w:sz w:val="24"/>
          <w:szCs w:val="24"/>
          <w:lang w:val="en-US"/>
        </w:rPr>
        <w:t>Keywords:</w:t>
      </w:r>
      <w:r w:rsidRPr="00FB22B2">
        <w:rPr>
          <w:rFonts w:ascii="Times New Roman" w:hAnsi="Times New Roman"/>
          <w:sz w:val="24"/>
          <w:szCs w:val="24"/>
          <w:lang w:val="en-US"/>
        </w:rPr>
        <w:t xml:space="preserve"> excursion and educational tour, tourist, excursion, food, route, service, hotel se</w:t>
      </w:r>
      <w:r w:rsidRPr="00FB22B2">
        <w:rPr>
          <w:rFonts w:ascii="Times New Roman" w:hAnsi="Times New Roman"/>
          <w:sz w:val="24"/>
          <w:szCs w:val="24"/>
          <w:lang w:val="en-US"/>
        </w:rPr>
        <w:t>r</w:t>
      </w:r>
      <w:r w:rsidRPr="00FB22B2">
        <w:rPr>
          <w:rFonts w:ascii="Times New Roman" w:hAnsi="Times New Roman"/>
          <w:sz w:val="24"/>
          <w:szCs w:val="24"/>
          <w:lang w:val="en-US"/>
        </w:rPr>
        <w:t>vices, profit.</w:t>
      </w:r>
    </w:p>
    <w:p w:rsidR="00121892" w:rsidRPr="00424986" w:rsidRDefault="00121892" w:rsidP="002D354E">
      <w:pPr>
        <w:shd w:val="clear" w:color="auto" w:fill="FFFFFF"/>
        <w:spacing w:after="0" w:line="240" w:lineRule="auto"/>
        <w:ind w:firstLine="567"/>
        <w:rPr>
          <w:rFonts w:ascii="Times New Roman" w:eastAsia="Times New Roman" w:hAnsi="Times New Roman"/>
          <w:b/>
          <w:sz w:val="24"/>
          <w:szCs w:val="24"/>
          <w:lang w:val="en-US"/>
        </w:rPr>
      </w:pPr>
    </w:p>
    <w:p w:rsidR="00F843C8" w:rsidRPr="00FB22B2" w:rsidRDefault="00F843C8" w:rsidP="002D354E">
      <w:pPr>
        <w:shd w:val="clear" w:color="auto" w:fill="FFFFFF"/>
        <w:spacing w:after="0" w:line="240" w:lineRule="auto"/>
        <w:ind w:firstLine="567"/>
        <w:rPr>
          <w:rFonts w:ascii="Times New Roman" w:hAnsi="Times New Roman"/>
          <w:sz w:val="24"/>
          <w:szCs w:val="24"/>
          <w:lang w:val="en-US"/>
        </w:rPr>
      </w:pPr>
    </w:p>
    <w:p w:rsidR="00F843C8" w:rsidRPr="00F843C8" w:rsidRDefault="00F843C8" w:rsidP="00F843C8">
      <w:pPr>
        <w:keepNext/>
        <w:framePr w:dropCap="drop" w:lines="3" w:wrap="around" w:vAnchor="text" w:hAnchor="text"/>
        <w:shd w:val="clear" w:color="auto" w:fill="FFFFFF"/>
        <w:spacing w:after="0" w:line="827" w:lineRule="exact"/>
        <w:ind w:firstLine="567"/>
        <w:textAlignment w:val="baseline"/>
        <w:rPr>
          <w:rFonts w:ascii="Times New Roman" w:hAnsi="Times New Roman"/>
          <w:position w:val="-11"/>
          <w:sz w:val="112"/>
          <w:szCs w:val="24"/>
        </w:rPr>
      </w:pPr>
      <w:r w:rsidRPr="00F843C8">
        <w:rPr>
          <w:rFonts w:ascii="Times New Roman" w:hAnsi="Times New Roman"/>
          <w:position w:val="-11"/>
          <w:sz w:val="112"/>
          <w:szCs w:val="24"/>
        </w:rPr>
        <w:t>П</w:t>
      </w:r>
    </w:p>
    <w:p w:rsidR="00121892" w:rsidRPr="00424986" w:rsidRDefault="00121892" w:rsidP="00F843C8">
      <w:pPr>
        <w:shd w:val="clear" w:color="auto" w:fill="FFFFFF"/>
        <w:spacing w:after="0" w:line="240" w:lineRule="auto"/>
        <w:rPr>
          <w:rFonts w:ascii="Times New Roman" w:hAnsi="Times New Roman"/>
          <w:sz w:val="24"/>
          <w:szCs w:val="24"/>
        </w:rPr>
      </w:pPr>
      <w:r w:rsidRPr="00424986">
        <w:rPr>
          <w:rFonts w:ascii="Times New Roman" w:hAnsi="Times New Roman"/>
          <w:sz w:val="24"/>
          <w:szCs w:val="24"/>
        </w:rPr>
        <w:t>ривлекательность и повышенный интерес туристических услуг, предоставля</w:t>
      </w:r>
      <w:r w:rsidRPr="00424986">
        <w:rPr>
          <w:rFonts w:ascii="Times New Roman" w:hAnsi="Times New Roman"/>
          <w:sz w:val="24"/>
          <w:szCs w:val="24"/>
        </w:rPr>
        <w:t>е</w:t>
      </w:r>
      <w:r w:rsidRPr="00424986">
        <w:rPr>
          <w:rFonts w:ascii="Times New Roman" w:hAnsi="Times New Roman"/>
          <w:sz w:val="24"/>
          <w:szCs w:val="24"/>
        </w:rPr>
        <w:t>мых путешественнику, состоит не только в том, что они характеризуются ра</w:t>
      </w:r>
      <w:r w:rsidRPr="00424986">
        <w:rPr>
          <w:rFonts w:ascii="Times New Roman" w:hAnsi="Times New Roman"/>
          <w:sz w:val="24"/>
          <w:szCs w:val="24"/>
        </w:rPr>
        <w:t>з</w:t>
      </w:r>
      <w:r w:rsidRPr="00424986">
        <w:rPr>
          <w:rFonts w:ascii="Times New Roman" w:hAnsi="Times New Roman"/>
          <w:sz w:val="24"/>
          <w:szCs w:val="24"/>
        </w:rPr>
        <w:t>личными полезными свойствами, но и их разнообразием.</w:t>
      </w:r>
    </w:p>
    <w:p w:rsidR="00121892" w:rsidRPr="00424986" w:rsidRDefault="00121892" w:rsidP="002D354E">
      <w:pPr>
        <w:pStyle w:val="a3"/>
        <w:spacing w:before="0" w:beforeAutospacing="0" w:after="0" w:afterAutospacing="0"/>
        <w:ind w:firstLine="567"/>
      </w:pPr>
      <w:r w:rsidRPr="00424986">
        <w:t>Предложения по туристическим услугам появляются на рынке туризма в связи с тем, что индустрия туризма закладывает основу для производства туристических услуг. Технол</w:t>
      </w:r>
      <w:r w:rsidRPr="00424986">
        <w:t>о</w:t>
      </w:r>
      <w:r w:rsidRPr="00424986">
        <w:t>гический процесс разработки маршрута, а также</w:t>
      </w:r>
      <w:r w:rsidR="00CE2088" w:rsidRPr="00424986">
        <w:t xml:space="preserve"> </w:t>
      </w:r>
      <w:r w:rsidRPr="00424986">
        <w:t>дальнейшая организация логистики являю</w:t>
      </w:r>
      <w:r w:rsidRPr="00424986">
        <w:t>т</w:t>
      </w:r>
      <w:r w:rsidRPr="00424986">
        <w:t>ся наиболее трудоемкими и специфическими направлениями индустрии туризма.</w:t>
      </w:r>
    </w:p>
    <w:p w:rsidR="00121892" w:rsidRPr="00424986" w:rsidRDefault="00121892" w:rsidP="002D354E">
      <w:pPr>
        <w:pStyle w:val="a3"/>
        <w:spacing w:before="0" w:beforeAutospacing="0" w:after="0" w:afterAutospacing="0"/>
        <w:ind w:firstLine="567"/>
      </w:pPr>
      <w:r w:rsidRPr="00424986">
        <w:t>При</w:t>
      </w:r>
      <w:r w:rsidR="00CE2088" w:rsidRPr="00424986">
        <w:t xml:space="preserve"> </w:t>
      </w:r>
      <w:r w:rsidRPr="00424986">
        <w:t>разработке туристического пакета первичные ресурсы выступают как основные факторы производства. С учетом этого комплекс факторов</w:t>
      </w:r>
      <w:r w:rsidR="00CE2088" w:rsidRPr="00424986">
        <w:t xml:space="preserve"> </w:t>
      </w:r>
      <w:r w:rsidRPr="00424986">
        <w:t>производства делят на четыре к</w:t>
      </w:r>
      <w:r w:rsidRPr="00424986">
        <w:t>а</w:t>
      </w:r>
      <w:r w:rsidRPr="00424986">
        <w:t>тегории: это природные, культурно-исторические, человеческие, капитальные [1]</w:t>
      </w:r>
      <w:r w:rsidR="00F843C8">
        <w:t>.</w:t>
      </w:r>
    </w:p>
    <w:p w:rsidR="00121892" w:rsidRPr="00424986" w:rsidRDefault="00121892" w:rsidP="002D354E">
      <w:pPr>
        <w:pStyle w:val="a3"/>
        <w:spacing w:before="0" w:beforeAutospacing="0" w:after="0" w:afterAutospacing="0"/>
        <w:ind w:firstLine="567"/>
      </w:pPr>
      <w:r w:rsidRPr="00424986">
        <w:t>Только по приезду в обозначенный пункт турист получает все виды услуг, включенные в туристский пакет. Следует иметь в виду, что туристу должны быть предоставлены услуги, которые были выбраны им до приезда в выбранную страну и должен быть обеспечен соо</w:t>
      </w:r>
      <w:r w:rsidRPr="00424986">
        <w:t>т</w:t>
      </w:r>
      <w:r w:rsidRPr="00424986">
        <w:t>ветствующий уровень обслуживания.</w:t>
      </w:r>
    </w:p>
    <w:p w:rsidR="00121892" w:rsidRPr="00424986" w:rsidRDefault="00121892" w:rsidP="002D354E">
      <w:pPr>
        <w:pStyle w:val="a3"/>
        <w:spacing w:before="0" w:beforeAutospacing="0" w:after="0" w:afterAutospacing="0"/>
        <w:ind w:firstLine="567"/>
      </w:pPr>
      <w:r w:rsidRPr="00424986">
        <w:t>Важным моментом в деятельности турфирмы является процесс правильного подбора и выбора партнеров и поставщиков услуг, так как именно этот фактор оказывает первостепе</w:t>
      </w:r>
      <w:r w:rsidRPr="00424986">
        <w:t>н</w:t>
      </w:r>
      <w:r w:rsidRPr="00424986">
        <w:t>ное влияние на уровень продаж наиболее привлекательных идей и проектов. Суть данного действия состоит в работе квалифицированного персонала, способного из огромного колич</w:t>
      </w:r>
      <w:r w:rsidRPr="00424986">
        <w:t>е</w:t>
      </w:r>
      <w:r w:rsidRPr="00424986">
        <w:t>ства поставщиков услуг выбрать такого компаньона, который бы более других был бы заи</w:t>
      </w:r>
      <w:r w:rsidRPr="00424986">
        <w:t>н</w:t>
      </w:r>
      <w:r w:rsidRPr="00424986">
        <w:t>тересован в сотрудничестве.</w:t>
      </w:r>
      <w:r w:rsidR="00CE2088" w:rsidRPr="00424986">
        <w:t xml:space="preserve"> </w:t>
      </w:r>
      <w:r w:rsidRPr="00424986">
        <w:t>Данный фактор является определяющим дальнейшего продв</w:t>
      </w:r>
      <w:r w:rsidRPr="00424986">
        <w:t>и</w:t>
      </w:r>
      <w:r w:rsidRPr="00424986">
        <w:t>жения</w:t>
      </w:r>
      <w:r w:rsidR="00CE2088" w:rsidRPr="00424986">
        <w:t xml:space="preserve"> </w:t>
      </w:r>
      <w:r w:rsidRPr="00424986">
        <w:t>разработанных фирмой маршрутов. Кроме того, не следует забывать и о том, что именно отобранные из большого количества поставщики услуг должны первостепенное внимание уделять качеству обслуживания клиентов, придерживаться требований турфирмы и</w:t>
      </w:r>
      <w:r w:rsidR="00CE2088" w:rsidRPr="00424986">
        <w:t xml:space="preserve"> </w:t>
      </w:r>
      <w:r w:rsidRPr="00424986">
        <w:t>интересов туроператора</w:t>
      </w:r>
      <w:r w:rsidR="00CE2088" w:rsidRPr="00424986">
        <w:t xml:space="preserve"> </w:t>
      </w:r>
      <w:r w:rsidRPr="00424986">
        <w:t>[2]</w:t>
      </w:r>
      <w:r w:rsidR="00F843C8">
        <w:t>.</w:t>
      </w:r>
    </w:p>
    <w:p w:rsidR="00121892" w:rsidRPr="00424986" w:rsidRDefault="00121892" w:rsidP="002D354E">
      <w:pPr>
        <w:pStyle w:val="a3"/>
        <w:spacing w:before="0" w:beforeAutospacing="0" w:after="0" w:afterAutospacing="0"/>
        <w:ind w:firstLine="567"/>
      </w:pPr>
      <w:r w:rsidRPr="00424986">
        <w:lastRenderedPageBreak/>
        <w:t>При формировании турпакета туроператоры должны четко помнить об основных и д</w:t>
      </w:r>
      <w:r w:rsidRPr="00424986">
        <w:t>о</w:t>
      </w:r>
      <w:r w:rsidRPr="00424986">
        <w:t>полнительных услугах, которые должны быть включены в разрабат</w:t>
      </w:r>
      <w:r w:rsidR="000B3BAC" w:rsidRPr="00424986">
        <w:t>ываемый маршрут. На этом этапе о</w:t>
      </w:r>
      <w:r w:rsidRPr="00424986">
        <w:t>тбор предлагаемых услуг партнерами и поставщиками производится на основе их фактического предложения.</w:t>
      </w:r>
    </w:p>
    <w:p w:rsidR="00121892" w:rsidRPr="00424986" w:rsidRDefault="00121892" w:rsidP="002D354E">
      <w:pPr>
        <w:pStyle w:val="a3"/>
        <w:spacing w:before="0" w:beforeAutospacing="0" w:after="0" w:afterAutospacing="0"/>
        <w:ind w:firstLine="567"/>
      </w:pPr>
      <w:r w:rsidRPr="00424986">
        <w:t>Готовый для продажи турпакет необходимо проверить, то есть</w:t>
      </w:r>
      <w:r w:rsidR="00CE2088" w:rsidRPr="00424986">
        <w:t xml:space="preserve"> </w:t>
      </w:r>
      <w:r w:rsidRPr="00424986">
        <w:t>предложить его для продажи</w:t>
      </w:r>
      <w:r w:rsidR="00CE2088" w:rsidRPr="00424986">
        <w:t xml:space="preserve"> </w:t>
      </w:r>
      <w:r w:rsidRPr="00424986">
        <w:t>клиентам по</w:t>
      </w:r>
      <w:r w:rsidR="00CE2088" w:rsidRPr="00424986">
        <w:t xml:space="preserve"> </w:t>
      </w:r>
      <w:r w:rsidRPr="00424986">
        <w:t>фиксированной цене. Следует отметить, что туроператоры фирмы предлагают на туристском рынке поездки различного ценового диапазона и продолжител</w:t>
      </w:r>
      <w:r w:rsidRPr="00424986">
        <w:t>ь</w:t>
      </w:r>
      <w:r w:rsidRPr="00424986">
        <w:t>ности. Турпакеты разрабатываются по различным маршрутам, с учетом временных особе</w:t>
      </w:r>
      <w:r w:rsidRPr="00424986">
        <w:t>н</w:t>
      </w:r>
      <w:r w:rsidRPr="00424986">
        <w:t>ностей года, желаний клиентов</w:t>
      </w:r>
      <w:r w:rsidR="00CE2088" w:rsidRPr="00424986">
        <w:t xml:space="preserve"> </w:t>
      </w:r>
      <w:r w:rsidRPr="00424986">
        <w:t>о включении в программу тех или иных видов экскурсий. [3] Место сбора группы оговаривается при покупке тура или же дополнительно с указани</w:t>
      </w:r>
      <w:r w:rsidR="000B3BAC" w:rsidRPr="00424986">
        <w:t>ем д</w:t>
      </w:r>
      <w:r w:rsidR="000B3BAC" w:rsidRPr="00424986">
        <w:t>а</w:t>
      </w:r>
      <w:r w:rsidR="000B3BAC" w:rsidRPr="00424986">
        <w:t>ты начала</w:t>
      </w:r>
      <w:r w:rsidRPr="00424986">
        <w:t xml:space="preserve"> тура. При выборе маршрута туриста оповещают о ценах, месте размещения, сп</w:t>
      </w:r>
      <w:r w:rsidRPr="00424986">
        <w:t>е</w:t>
      </w:r>
      <w:r w:rsidRPr="00424986">
        <w:t>цифических особенностях региона, консультируют при выборе гостиницы, предлагают р</w:t>
      </w:r>
      <w:r w:rsidRPr="00424986">
        <w:t>е</w:t>
      </w:r>
      <w:r w:rsidRPr="00424986">
        <w:t>комендации и советы, снабжают буклетами и брошюрами [4]</w:t>
      </w:r>
      <w:r w:rsidR="00F843C8">
        <w:t>.</w:t>
      </w:r>
    </w:p>
    <w:p w:rsidR="00121892" w:rsidRPr="00424986" w:rsidRDefault="00121892" w:rsidP="002D354E">
      <w:pPr>
        <w:pStyle w:val="a3"/>
        <w:spacing w:before="0" w:beforeAutospacing="0" w:after="0" w:afterAutospacing="0"/>
        <w:ind w:firstLine="567"/>
      </w:pPr>
      <w:r w:rsidRPr="00424986">
        <w:t>Тур, состоящий из нескольких экскурсий, разрабатывается с целью познания туристами той или иной страны и начинается, как правило, с обзорной экскурсии по городу, где они п</w:t>
      </w:r>
      <w:r w:rsidRPr="00424986">
        <w:t>о</w:t>
      </w:r>
      <w:r w:rsidRPr="00424986">
        <w:t>лучают общую информацию о стране, валюте, часовом поясе, а также основных достоприм</w:t>
      </w:r>
      <w:r w:rsidRPr="00424986">
        <w:t>е</w:t>
      </w:r>
      <w:r w:rsidRPr="00424986">
        <w:t xml:space="preserve">чательностях, но только очень кратко. </w:t>
      </w:r>
    </w:p>
    <w:p w:rsidR="00121892" w:rsidRPr="00424986" w:rsidRDefault="00121892" w:rsidP="002D354E">
      <w:pPr>
        <w:shd w:val="clear" w:color="auto" w:fill="FFFFFF"/>
        <w:spacing w:after="0" w:line="240" w:lineRule="auto"/>
        <w:ind w:firstLine="567"/>
        <w:rPr>
          <w:rFonts w:ascii="Times New Roman" w:eastAsia="Times New Roman" w:hAnsi="Times New Roman"/>
          <w:sz w:val="24"/>
          <w:szCs w:val="24"/>
        </w:rPr>
      </w:pPr>
      <w:r w:rsidRPr="00424986">
        <w:rPr>
          <w:rFonts w:ascii="Times New Roman" w:eastAsia="Times New Roman" w:hAnsi="Times New Roman"/>
          <w:sz w:val="24"/>
          <w:szCs w:val="24"/>
        </w:rPr>
        <w:t xml:space="preserve">Предлагаемые </w:t>
      </w:r>
      <w:r w:rsidRPr="00424986">
        <w:rPr>
          <w:rFonts w:ascii="Times New Roman" w:eastAsia="Times New Roman" w:hAnsi="Times New Roman"/>
          <w:bCs/>
          <w:sz w:val="24"/>
          <w:szCs w:val="24"/>
        </w:rPr>
        <w:t>экскурсионно-познавательные</w:t>
      </w:r>
      <w:r w:rsidRPr="00424986">
        <w:rPr>
          <w:rFonts w:ascii="Times New Roman" w:eastAsia="Times New Roman" w:hAnsi="Times New Roman"/>
          <w:sz w:val="24"/>
          <w:szCs w:val="24"/>
        </w:rPr>
        <w:t xml:space="preserve"> туры «Лиссабон–Синтра»</w:t>
      </w:r>
      <w:r w:rsidR="00CE2088" w:rsidRPr="00424986">
        <w:rPr>
          <w:rFonts w:ascii="Times New Roman" w:eastAsia="Times New Roman" w:hAnsi="Times New Roman"/>
          <w:sz w:val="24"/>
          <w:szCs w:val="24"/>
        </w:rPr>
        <w:t xml:space="preserve"> </w:t>
      </w:r>
      <w:r w:rsidRPr="00424986">
        <w:rPr>
          <w:rFonts w:ascii="Times New Roman" w:eastAsia="Times New Roman" w:hAnsi="Times New Roman"/>
          <w:sz w:val="24"/>
          <w:szCs w:val="24"/>
        </w:rPr>
        <w:t xml:space="preserve">и «о.Мадейра» разработаны с учетом дороги туда и обратно на девять дней на десять человек. В стоимость предлагаемых </w:t>
      </w:r>
      <w:r w:rsidRPr="00424986">
        <w:rPr>
          <w:rFonts w:ascii="Times New Roman" w:eastAsia="Times New Roman" w:hAnsi="Times New Roman"/>
          <w:bCs/>
          <w:sz w:val="24"/>
          <w:szCs w:val="24"/>
        </w:rPr>
        <w:t>экскурсионно-познавательных</w:t>
      </w:r>
      <w:r w:rsidRPr="00424986">
        <w:rPr>
          <w:rFonts w:ascii="Times New Roman" w:eastAsia="Times New Roman" w:hAnsi="Times New Roman"/>
          <w:sz w:val="24"/>
          <w:szCs w:val="24"/>
        </w:rPr>
        <w:t xml:space="preserve"> туров входит: стоимость перелета туристов с</w:t>
      </w:r>
      <w:r w:rsidRPr="00424986">
        <w:rPr>
          <w:rFonts w:ascii="Times New Roman" w:eastAsia="Times New Roman" w:hAnsi="Times New Roman"/>
          <w:sz w:val="24"/>
          <w:szCs w:val="24"/>
        </w:rPr>
        <w:t>а</w:t>
      </w:r>
      <w:r w:rsidRPr="00424986">
        <w:rPr>
          <w:rFonts w:ascii="Times New Roman" w:eastAsia="Times New Roman" w:hAnsi="Times New Roman"/>
          <w:sz w:val="24"/>
          <w:szCs w:val="24"/>
        </w:rPr>
        <w:t>молетом (Москва-Лиссабон, Лиссабон-Фуншал, Фуншал-Москва), обеспечение туристов транспортом от аэропорта к предприятиям размещения и по окончании тура доставки их к аэропорту, соответствующий уровень сервиса гостиничных услуг, организация большого к</w:t>
      </w:r>
      <w:r w:rsidRPr="00424986">
        <w:rPr>
          <w:rFonts w:ascii="Times New Roman" w:eastAsia="Times New Roman" w:hAnsi="Times New Roman"/>
          <w:sz w:val="24"/>
          <w:szCs w:val="24"/>
        </w:rPr>
        <w:t>о</w:t>
      </w:r>
      <w:r w:rsidRPr="00424986">
        <w:rPr>
          <w:rFonts w:ascii="Times New Roman" w:eastAsia="Times New Roman" w:hAnsi="Times New Roman"/>
          <w:sz w:val="24"/>
          <w:szCs w:val="24"/>
        </w:rPr>
        <w:t>личества комбинированных программ экскурсий, питание в предприятиях общественного питания. Представляем подробную характеристику каждого составляющего с экономической точки зрения.</w:t>
      </w:r>
    </w:p>
    <w:p w:rsidR="00F843C8" w:rsidRDefault="00F843C8" w:rsidP="002D354E">
      <w:pPr>
        <w:shd w:val="clear" w:color="auto" w:fill="FFFFFF" w:themeFill="background1"/>
        <w:spacing w:after="0" w:line="240" w:lineRule="auto"/>
        <w:ind w:firstLine="567"/>
        <w:jc w:val="center"/>
        <w:rPr>
          <w:rFonts w:ascii="Times New Roman" w:eastAsia="Times New Roman" w:hAnsi="Times New Roman"/>
          <w:b/>
          <w:sz w:val="24"/>
          <w:szCs w:val="24"/>
        </w:rPr>
      </w:pPr>
    </w:p>
    <w:p w:rsidR="00121892" w:rsidRPr="00F843C8" w:rsidRDefault="00121892" w:rsidP="00F843C8">
      <w:pPr>
        <w:shd w:val="clear" w:color="auto" w:fill="FFFFFF" w:themeFill="background1"/>
        <w:spacing w:after="0" w:line="240" w:lineRule="auto"/>
        <w:jc w:val="center"/>
        <w:rPr>
          <w:rFonts w:ascii="Times New Roman" w:eastAsia="Times New Roman" w:hAnsi="Times New Roman"/>
          <w:sz w:val="24"/>
          <w:szCs w:val="24"/>
        </w:rPr>
      </w:pPr>
      <w:r w:rsidRPr="00A11AF6">
        <w:rPr>
          <w:rFonts w:ascii="Times New Roman" w:eastAsia="Times New Roman" w:hAnsi="Times New Roman"/>
          <w:b/>
          <w:sz w:val="24"/>
          <w:szCs w:val="24"/>
        </w:rPr>
        <w:t>Сравнительная характеристика сервисных услуг, предоставляемых</w:t>
      </w:r>
      <w:r w:rsidR="00CE2088" w:rsidRPr="00A11AF6">
        <w:rPr>
          <w:rFonts w:ascii="Times New Roman" w:eastAsia="Times New Roman" w:hAnsi="Times New Roman"/>
          <w:b/>
          <w:sz w:val="24"/>
          <w:szCs w:val="24"/>
        </w:rPr>
        <w:t xml:space="preserve"> </w:t>
      </w:r>
      <w:r w:rsidRPr="00A11AF6">
        <w:rPr>
          <w:rFonts w:ascii="Times New Roman" w:eastAsia="Times New Roman" w:hAnsi="Times New Roman"/>
          <w:b/>
          <w:sz w:val="24"/>
          <w:szCs w:val="24"/>
        </w:rPr>
        <w:t xml:space="preserve">авиакомпаниями </w:t>
      </w:r>
      <w:r w:rsidR="00A11AF6" w:rsidRPr="00A11AF6">
        <w:rPr>
          <w:rFonts w:ascii="Times New Roman" w:eastAsia="Times New Roman" w:hAnsi="Times New Roman"/>
          <w:b/>
          <w:sz w:val="24"/>
          <w:szCs w:val="24"/>
        </w:rPr>
        <w:t xml:space="preserve">       </w:t>
      </w:r>
      <w:r w:rsidR="00A11AF6">
        <w:rPr>
          <w:rFonts w:ascii="Times New Roman" w:eastAsia="Times New Roman" w:hAnsi="Times New Roman"/>
          <w:sz w:val="24"/>
          <w:szCs w:val="24"/>
        </w:rPr>
        <w:t xml:space="preserve">                </w:t>
      </w:r>
      <w:r w:rsidRPr="00F843C8">
        <w:rPr>
          <w:rFonts w:ascii="Times New Roman" w:hAnsi="Times New Roman"/>
          <w:sz w:val="24"/>
          <w:szCs w:val="24"/>
        </w:rPr>
        <w:t>[5, стр. 129-131]</w:t>
      </w:r>
    </w:p>
    <w:tbl>
      <w:tblPr>
        <w:tblStyle w:val="af1"/>
        <w:tblW w:w="0" w:type="auto"/>
        <w:tblInd w:w="108" w:type="dxa"/>
        <w:tblLook w:val="04A0"/>
      </w:tblPr>
      <w:tblGrid>
        <w:gridCol w:w="4731"/>
        <w:gridCol w:w="4732"/>
      </w:tblGrid>
      <w:tr w:rsidR="00121892" w:rsidRPr="00424986" w:rsidTr="00A11AF6">
        <w:trPr>
          <w:trHeight w:val="397"/>
        </w:trPr>
        <w:tc>
          <w:tcPr>
            <w:tcW w:w="4731" w:type="dxa"/>
          </w:tcPr>
          <w:p w:rsidR="00121892" w:rsidRPr="00424986" w:rsidRDefault="00121892" w:rsidP="00F843C8">
            <w:pPr>
              <w:shd w:val="clear" w:color="auto" w:fill="FFFFFF" w:themeFill="background1"/>
              <w:spacing w:after="0" w:line="240" w:lineRule="auto"/>
              <w:jc w:val="center"/>
              <w:rPr>
                <w:b/>
                <w:sz w:val="24"/>
                <w:szCs w:val="24"/>
              </w:rPr>
            </w:pPr>
            <w:r w:rsidRPr="00424986">
              <w:rPr>
                <w:b/>
                <w:sz w:val="24"/>
                <w:szCs w:val="24"/>
              </w:rPr>
              <w:t>«Airberlin»</w:t>
            </w:r>
          </w:p>
        </w:tc>
        <w:tc>
          <w:tcPr>
            <w:tcW w:w="4732" w:type="dxa"/>
          </w:tcPr>
          <w:p w:rsidR="00121892" w:rsidRPr="00424986" w:rsidRDefault="00121892" w:rsidP="00F843C8">
            <w:pPr>
              <w:shd w:val="clear" w:color="auto" w:fill="FFFFFF" w:themeFill="background1"/>
              <w:spacing w:after="0" w:line="240" w:lineRule="auto"/>
              <w:jc w:val="center"/>
              <w:rPr>
                <w:b/>
                <w:sz w:val="24"/>
                <w:szCs w:val="24"/>
              </w:rPr>
            </w:pPr>
            <w:r w:rsidRPr="00424986">
              <w:rPr>
                <w:b/>
                <w:sz w:val="24"/>
                <w:szCs w:val="24"/>
              </w:rPr>
              <w:t>«TAP PORTUGAL»</w:t>
            </w:r>
          </w:p>
        </w:tc>
      </w:tr>
      <w:tr w:rsidR="00121892" w:rsidRPr="00424986" w:rsidTr="00A11AF6">
        <w:trPr>
          <w:trHeight w:val="397"/>
        </w:trPr>
        <w:tc>
          <w:tcPr>
            <w:tcW w:w="4731" w:type="dxa"/>
          </w:tcPr>
          <w:p w:rsidR="00121892" w:rsidRPr="00424986" w:rsidRDefault="00121892" w:rsidP="00A11AF6">
            <w:pPr>
              <w:shd w:val="clear" w:color="auto" w:fill="FFFFFF" w:themeFill="background1"/>
              <w:spacing w:after="0" w:line="240" w:lineRule="auto"/>
              <w:ind w:left="-57" w:right="-57"/>
              <w:rPr>
                <w:sz w:val="24"/>
                <w:szCs w:val="24"/>
              </w:rPr>
            </w:pPr>
            <w:r w:rsidRPr="00424986">
              <w:rPr>
                <w:sz w:val="24"/>
                <w:szCs w:val="24"/>
              </w:rPr>
              <w:t>Бюджетная авиалиния</w:t>
            </w:r>
          </w:p>
        </w:tc>
        <w:tc>
          <w:tcPr>
            <w:tcW w:w="4732" w:type="dxa"/>
          </w:tcPr>
          <w:p w:rsidR="00121892" w:rsidRPr="00424986" w:rsidRDefault="00121892" w:rsidP="00A11AF6">
            <w:pPr>
              <w:shd w:val="clear" w:color="auto" w:fill="FFFFFF" w:themeFill="background1"/>
              <w:spacing w:after="0" w:line="240" w:lineRule="auto"/>
              <w:ind w:left="-57" w:right="-57"/>
              <w:rPr>
                <w:sz w:val="24"/>
                <w:szCs w:val="24"/>
              </w:rPr>
            </w:pPr>
            <w:r w:rsidRPr="00424986">
              <w:rPr>
                <w:sz w:val="24"/>
                <w:szCs w:val="24"/>
              </w:rPr>
              <w:t>Бюджетная местная авиалиния</w:t>
            </w:r>
          </w:p>
        </w:tc>
      </w:tr>
      <w:tr w:rsidR="00121892" w:rsidRPr="00424986" w:rsidTr="00A11AF6">
        <w:trPr>
          <w:trHeight w:val="397"/>
        </w:trPr>
        <w:tc>
          <w:tcPr>
            <w:tcW w:w="4731" w:type="dxa"/>
          </w:tcPr>
          <w:p w:rsidR="00121892" w:rsidRPr="00424986" w:rsidRDefault="00121892" w:rsidP="00A11AF6">
            <w:pPr>
              <w:shd w:val="clear" w:color="auto" w:fill="FFFFFF" w:themeFill="background1"/>
              <w:spacing w:after="0" w:line="240" w:lineRule="auto"/>
              <w:ind w:left="-57" w:right="-57"/>
              <w:rPr>
                <w:sz w:val="24"/>
                <w:szCs w:val="24"/>
              </w:rPr>
            </w:pPr>
            <w:r w:rsidRPr="00424986">
              <w:rPr>
                <w:sz w:val="24"/>
                <w:szCs w:val="24"/>
              </w:rPr>
              <w:t>Радиопрограмма,телевидение на борту,</w:t>
            </w:r>
          </w:p>
          <w:p w:rsidR="00121892" w:rsidRPr="00424986" w:rsidRDefault="00121892" w:rsidP="00A11AF6">
            <w:pPr>
              <w:shd w:val="clear" w:color="auto" w:fill="FFFFFF" w:themeFill="background1"/>
              <w:spacing w:after="0" w:line="240" w:lineRule="auto"/>
              <w:ind w:left="-57" w:right="-57"/>
              <w:rPr>
                <w:sz w:val="24"/>
                <w:szCs w:val="24"/>
              </w:rPr>
            </w:pPr>
            <w:r w:rsidRPr="00424986">
              <w:rPr>
                <w:sz w:val="24"/>
                <w:szCs w:val="24"/>
              </w:rPr>
              <w:t>художественные фильмы, большой выбор газет и журналов</w:t>
            </w:r>
          </w:p>
        </w:tc>
        <w:tc>
          <w:tcPr>
            <w:tcW w:w="4732" w:type="dxa"/>
          </w:tcPr>
          <w:p w:rsidR="00121892" w:rsidRPr="00424986" w:rsidRDefault="00121892" w:rsidP="00A11AF6">
            <w:pPr>
              <w:shd w:val="clear" w:color="auto" w:fill="FFFFFF" w:themeFill="background1"/>
              <w:spacing w:after="0" w:line="240" w:lineRule="auto"/>
              <w:ind w:left="-57" w:right="-57"/>
              <w:rPr>
                <w:sz w:val="24"/>
                <w:szCs w:val="24"/>
              </w:rPr>
            </w:pPr>
            <w:r w:rsidRPr="00424986">
              <w:rPr>
                <w:sz w:val="24"/>
                <w:szCs w:val="24"/>
              </w:rPr>
              <w:t>видео, аудио и игры, Wi - Fi, газеты и жу</w:t>
            </w:r>
            <w:r w:rsidRPr="00424986">
              <w:rPr>
                <w:sz w:val="24"/>
                <w:szCs w:val="24"/>
              </w:rPr>
              <w:t>р</w:t>
            </w:r>
            <w:r w:rsidRPr="00424986">
              <w:rPr>
                <w:sz w:val="24"/>
                <w:szCs w:val="24"/>
              </w:rPr>
              <w:t>налы.</w:t>
            </w:r>
          </w:p>
        </w:tc>
      </w:tr>
      <w:tr w:rsidR="00121892" w:rsidRPr="00424986" w:rsidTr="00A11AF6">
        <w:trPr>
          <w:trHeight w:val="397"/>
        </w:trPr>
        <w:tc>
          <w:tcPr>
            <w:tcW w:w="4731" w:type="dxa"/>
          </w:tcPr>
          <w:p w:rsidR="00121892" w:rsidRPr="00424986" w:rsidRDefault="00121892" w:rsidP="00A11AF6">
            <w:pPr>
              <w:shd w:val="clear" w:color="auto" w:fill="FFFFFF" w:themeFill="background1"/>
              <w:spacing w:after="0" w:line="240" w:lineRule="auto"/>
              <w:ind w:left="-57" w:right="-57"/>
              <w:rPr>
                <w:b/>
                <w:sz w:val="24"/>
                <w:szCs w:val="24"/>
              </w:rPr>
            </w:pPr>
            <w:r w:rsidRPr="00424986">
              <w:rPr>
                <w:b/>
                <w:sz w:val="24"/>
                <w:szCs w:val="24"/>
              </w:rPr>
              <w:t>На ближних рейсах предлагается:</w:t>
            </w:r>
          </w:p>
          <w:p w:rsidR="00121892" w:rsidRPr="00424986" w:rsidRDefault="00121892" w:rsidP="00A11AF6">
            <w:pPr>
              <w:shd w:val="clear" w:color="auto" w:fill="FFFFFF" w:themeFill="background1"/>
              <w:spacing w:after="0" w:line="240" w:lineRule="auto"/>
              <w:ind w:left="-57" w:right="-57"/>
              <w:rPr>
                <w:sz w:val="24"/>
                <w:szCs w:val="24"/>
              </w:rPr>
            </w:pPr>
            <w:r w:rsidRPr="00424986">
              <w:rPr>
                <w:sz w:val="24"/>
                <w:szCs w:val="24"/>
              </w:rPr>
              <w:t>1 лёгкая закуска или 1 снэк; выбор напитков.</w:t>
            </w:r>
          </w:p>
          <w:p w:rsidR="00121892" w:rsidRPr="00424986" w:rsidRDefault="00121892" w:rsidP="00A11AF6">
            <w:pPr>
              <w:shd w:val="clear" w:color="auto" w:fill="FFFFFF" w:themeFill="background1"/>
              <w:spacing w:after="0" w:line="240" w:lineRule="auto"/>
              <w:ind w:left="-57" w:right="-57"/>
              <w:rPr>
                <w:sz w:val="24"/>
                <w:szCs w:val="24"/>
              </w:rPr>
            </w:pPr>
            <w:r w:rsidRPr="00424986">
              <w:rPr>
                <w:sz w:val="24"/>
                <w:szCs w:val="24"/>
              </w:rPr>
              <w:t>На дальних рейсах предлагается:</w:t>
            </w:r>
          </w:p>
          <w:p w:rsidR="00121892" w:rsidRPr="00424986" w:rsidRDefault="00121892" w:rsidP="00A11AF6">
            <w:pPr>
              <w:shd w:val="clear" w:color="auto" w:fill="FFFFFF" w:themeFill="background1"/>
              <w:spacing w:after="0" w:line="240" w:lineRule="auto"/>
              <w:ind w:left="-57" w:right="-57"/>
              <w:rPr>
                <w:sz w:val="24"/>
                <w:szCs w:val="24"/>
              </w:rPr>
            </w:pPr>
            <w:r w:rsidRPr="00424986">
              <w:rPr>
                <w:sz w:val="24"/>
                <w:szCs w:val="24"/>
              </w:rPr>
              <w:t>1 горячее питание на обед или ужин; ра</w:t>
            </w:r>
            <w:r w:rsidRPr="00424986">
              <w:rPr>
                <w:sz w:val="24"/>
                <w:szCs w:val="24"/>
              </w:rPr>
              <w:t>з</w:t>
            </w:r>
            <w:r w:rsidRPr="00424986">
              <w:rPr>
                <w:sz w:val="24"/>
                <w:szCs w:val="24"/>
              </w:rPr>
              <w:t xml:space="preserve">личные напитки, а в завершение </w:t>
            </w:r>
            <w:r w:rsidR="00A11AF6">
              <w:rPr>
                <w:sz w:val="24"/>
                <w:szCs w:val="24"/>
              </w:rPr>
              <w:t>–</w:t>
            </w:r>
            <w:r w:rsidRPr="00424986">
              <w:rPr>
                <w:sz w:val="24"/>
                <w:szCs w:val="24"/>
              </w:rPr>
              <w:t xml:space="preserve"> кофе или чай</w:t>
            </w:r>
          </w:p>
        </w:tc>
        <w:tc>
          <w:tcPr>
            <w:tcW w:w="4732" w:type="dxa"/>
          </w:tcPr>
          <w:p w:rsidR="00121892" w:rsidRPr="00424986" w:rsidRDefault="00121892" w:rsidP="00A11AF6">
            <w:pPr>
              <w:shd w:val="clear" w:color="auto" w:fill="FFFFFF" w:themeFill="background1"/>
              <w:spacing w:after="0" w:line="240" w:lineRule="auto"/>
              <w:ind w:left="-57" w:right="-57"/>
              <w:rPr>
                <w:sz w:val="24"/>
                <w:szCs w:val="24"/>
              </w:rPr>
            </w:pPr>
            <w:r w:rsidRPr="00424986">
              <w:rPr>
                <w:sz w:val="24"/>
                <w:szCs w:val="24"/>
              </w:rPr>
              <w:t>вегетарианские сэндвичи</w:t>
            </w:r>
          </w:p>
          <w:p w:rsidR="00121892" w:rsidRPr="00424986" w:rsidRDefault="00121892" w:rsidP="00A11AF6">
            <w:pPr>
              <w:shd w:val="clear" w:color="auto" w:fill="FFFFFF" w:themeFill="background1"/>
              <w:spacing w:after="0" w:line="240" w:lineRule="auto"/>
              <w:ind w:left="-57" w:right="-57"/>
              <w:rPr>
                <w:sz w:val="24"/>
                <w:szCs w:val="24"/>
              </w:rPr>
            </w:pPr>
            <w:r w:rsidRPr="00424986">
              <w:rPr>
                <w:sz w:val="24"/>
                <w:szCs w:val="24"/>
              </w:rPr>
              <w:t>блюда без глютена</w:t>
            </w:r>
            <w:r w:rsidR="000B3BAC" w:rsidRPr="00424986">
              <w:rPr>
                <w:sz w:val="24"/>
                <w:szCs w:val="24"/>
              </w:rPr>
              <w:t>,</w:t>
            </w:r>
            <w:r w:rsidRPr="00424986">
              <w:rPr>
                <w:sz w:val="24"/>
                <w:szCs w:val="24"/>
              </w:rPr>
              <w:t xml:space="preserve"> не содержащие лактозы блюда</w:t>
            </w:r>
            <w:r w:rsidR="000B3BAC" w:rsidRPr="00424986">
              <w:rPr>
                <w:sz w:val="24"/>
                <w:szCs w:val="24"/>
              </w:rPr>
              <w:t>,</w:t>
            </w:r>
          </w:p>
          <w:p w:rsidR="00121892" w:rsidRPr="00424986" w:rsidRDefault="00121892" w:rsidP="00A11AF6">
            <w:pPr>
              <w:shd w:val="clear" w:color="auto" w:fill="FFFFFF" w:themeFill="background1"/>
              <w:spacing w:after="0" w:line="240" w:lineRule="auto"/>
              <w:ind w:left="-57" w:right="-57"/>
              <w:rPr>
                <w:sz w:val="24"/>
                <w:szCs w:val="24"/>
              </w:rPr>
            </w:pPr>
            <w:r w:rsidRPr="00424986">
              <w:rPr>
                <w:sz w:val="24"/>
                <w:szCs w:val="24"/>
              </w:rPr>
              <w:t>веганские блюда</w:t>
            </w:r>
          </w:p>
          <w:p w:rsidR="00121892" w:rsidRPr="00424986" w:rsidRDefault="00121892" w:rsidP="00A11AF6">
            <w:pPr>
              <w:shd w:val="clear" w:color="auto" w:fill="FFFFFF" w:themeFill="background1"/>
              <w:spacing w:after="0" w:line="240" w:lineRule="auto"/>
              <w:ind w:left="-57" w:right="-57"/>
              <w:rPr>
                <w:sz w:val="24"/>
                <w:szCs w:val="24"/>
              </w:rPr>
            </w:pPr>
            <w:r w:rsidRPr="00424986">
              <w:rPr>
                <w:sz w:val="24"/>
                <w:szCs w:val="24"/>
              </w:rPr>
              <w:t>различные виды баранок и багетов, крекеры и шоколадные батончики</w:t>
            </w:r>
            <w:r w:rsidR="000B3BAC" w:rsidRPr="00424986">
              <w:rPr>
                <w:sz w:val="24"/>
                <w:szCs w:val="24"/>
              </w:rPr>
              <w:t>,</w:t>
            </w:r>
          </w:p>
          <w:p w:rsidR="00121892" w:rsidRPr="00424986" w:rsidRDefault="00121892" w:rsidP="00A11AF6">
            <w:pPr>
              <w:shd w:val="clear" w:color="auto" w:fill="FFFFFF" w:themeFill="background1"/>
              <w:spacing w:after="0" w:line="240" w:lineRule="auto"/>
              <w:ind w:left="-57" w:right="-57"/>
              <w:rPr>
                <w:sz w:val="24"/>
                <w:szCs w:val="24"/>
              </w:rPr>
            </w:pPr>
            <w:r w:rsidRPr="00424986">
              <w:rPr>
                <w:sz w:val="24"/>
                <w:szCs w:val="24"/>
              </w:rPr>
              <w:t>бесплатный кофе и чай</w:t>
            </w:r>
            <w:r w:rsidR="000B3BAC" w:rsidRPr="00424986">
              <w:rPr>
                <w:sz w:val="24"/>
                <w:szCs w:val="24"/>
              </w:rPr>
              <w:t>, безалкогольные</w:t>
            </w:r>
            <w:r w:rsidRPr="00424986">
              <w:rPr>
                <w:sz w:val="24"/>
                <w:szCs w:val="24"/>
              </w:rPr>
              <w:t xml:space="preserve"> н</w:t>
            </w:r>
            <w:r w:rsidRPr="00424986">
              <w:rPr>
                <w:sz w:val="24"/>
                <w:szCs w:val="24"/>
              </w:rPr>
              <w:t>а</w:t>
            </w:r>
            <w:r w:rsidRPr="00424986">
              <w:rPr>
                <w:sz w:val="24"/>
                <w:szCs w:val="24"/>
              </w:rPr>
              <w:t>питки и фруктовые соки, ассортимент алк</w:t>
            </w:r>
            <w:r w:rsidRPr="00424986">
              <w:rPr>
                <w:sz w:val="24"/>
                <w:szCs w:val="24"/>
              </w:rPr>
              <w:t>о</w:t>
            </w:r>
            <w:r w:rsidRPr="00424986">
              <w:rPr>
                <w:sz w:val="24"/>
                <w:szCs w:val="24"/>
              </w:rPr>
              <w:t>гольных напитков</w:t>
            </w:r>
          </w:p>
        </w:tc>
      </w:tr>
      <w:tr w:rsidR="00121892" w:rsidRPr="00424986" w:rsidTr="00A11AF6">
        <w:trPr>
          <w:trHeight w:val="397"/>
        </w:trPr>
        <w:tc>
          <w:tcPr>
            <w:tcW w:w="4731" w:type="dxa"/>
          </w:tcPr>
          <w:p w:rsidR="00121892" w:rsidRPr="00424986" w:rsidRDefault="00121892" w:rsidP="00A11AF6">
            <w:pPr>
              <w:shd w:val="clear" w:color="auto" w:fill="FFFFFF" w:themeFill="background1"/>
              <w:spacing w:after="0" w:line="240" w:lineRule="auto"/>
              <w:ind w:left="-57" w:right="-57"/>
              <w:rPr>
                <w:sz w:val="24"/>
                <w:szCs w:val="24"/>
              </w:rPr>
            </w:pPr>
            <w:r w:rsidRPr="00424986">
              <w:rPr>
                <w:sz w:val="24"/>
                <w:szCs w:val="24"/>
              </w:rPr>
              <w:t>Волнующие украшения</w:t>
            </w:r>
            <w:r w:rsidR="000B3BAC" w:rsidRPr="00424986">
              <w:rPr>
                <w:sz w:val="24"/>
                <w:szCs w:val="24"/>
              </w:rPr>
              <w:t>,</w:t>
            </w:r>
            <w:r w:rsidRPr="00424986">
              <w:rPr>
                <w:sz w:val="24"/>
                <w:szCs w:val="24"/>
              </w:rPr>
              <w:t xml:space="preserve"> парфюмерия, мо</w:t>
            </w:r>
            <w:r w:rsidRPr="00424986">
              <w:rPr>
                <w:sz w:val="24"/>
                <w:szCs w:val="24"/>
              </w:rPr>
              <w:t>д</w:t>
            </w:r>
            <w:r w:rsidRPr="00424986">
              <w:rPr>
                <w:sz w:val="24"/>
                <w:szCs w:val="24"/>
              </w:rPr>
              <w:t>ные аксессуары</w:t>
            </w:r>
          </w:p>
        </w:tc>
        <w:tc>
          <w:tcPr>
            <w:tcW w:w="4732" w:type="dxa"/>
          </w:tcPr>
          <w:p w:rsidR="00121892" w:rsidRPr="00424986" w:rsidRDefault="00121892" w:rsidP="00A11AF6">
            <w:pPr>
              <w:shd w:val="clear" w:color="auto" w:fill="FFFFFF" w:themeFill="background1"/>
              <w:spacing w:after="0" w:line="240" w:lineRule="auto"/>
              <w:ind w:left="-57" w:right="-57"/>
              <w:rPr>
                <w:sz w:val="24"/>
                <w:szCs w:val="24"/>
              </w:rPr>
            </w:pPr>
            <w:r w:rsidRPr="00424986">
              <w:rPr>
                <w:sz w:val="24"/>
                <w:szCs w:val="24"/>
              </w:rPr>
              <w:t>нет</w:t>
            </w:r>
          </w:p>
        </w:tc>
      </w:tr>
      <w:tr w:rsidR="00121892" w:rsidRPr="00424986" w:rsidTr="00A11AF6">
        <w:trPr>
          <w:trHeight w:val="397"/>
        </w:trPr>
        <w:tc>
          <w:tcPr>
            <w:tcW w:w="4731" w:type="dxa"/>
          </w:tcPr>
          <w:p w:rsidR="00121892" w:rsidRPr="00424986" w:rsidRDefault="00121892" w:rsidP="00A11AF6">
            <w:pPr>
              <w:shd w:val="clear" w:color="auto" w:fill="FFFFFF" w:themeFill="background1"/>
              <w:spacing w:after="0" w:line="240" w:lineRule="auto"/>
              <w:ind w:left="-57" w:right="-57"/>
              <w:rPr>
                <w:sz w:val="24"/>
                <w:szCs w:val="24"/>
              </w:rPr>
            </w:pPr>
            <w:r w:rsidRPr="00424986">
              <w:rPr>
                <w:sz w:val="24"/>
                <w:szCs w:val="24"/>
              </w:rPr>
              <w:t>Новые кожаные кресла эргономичной фо</w:t>
            </w:r>
            <w:r w:rsidRPr="00424986">
              <w:rPr>
                <w:sz w:val="24"/>
                <w:szCs w:val="24"/>
              </w:rPr>
              <w:t>р</w:t>
            </w:r>
            <w:r w:rsidRPr="00424986">
              <w:rPr>
                <w:sz w:val="24"/>
                <w:szCs w:val="24"/>
              </w:rPr>
              <w:t>мы позволят провести перелет расслабленно и уютно.</w:t>
            </w:r>
          </w:p>
        </w:tc>
        <w:tc>
          <w:tcPr>
            <w:tcW w:w="4732" w:type="dxa"/>
          </w:tcPr>
          <w:p w:rsidR="00121892" w:rsidRPr="00424986" w:rsidRDefault="00121892" w:rsidP="00A11AF6">
            <w:pPr>
              <w:shd w:val="clear" w:color="auto" w:fill="FFFFFF" w:themeFill="background1"/>
              <w:spacing w:after="0" w:line="240" w:lineRule="auto"/>
              <w:ind w:left="-57" w:right="-57"/>
              <w:rPr>
                <w:sz w:val="24"/>
                <w:szCs w:val="24"/>
              </w:rPr>
            </w:pPr>
            <w:r w:rsidRPr="00424986">
              <w:rPr>
                <w:sz w:val="24"/>
                <w:szCs w:val="24"/>
              </w:rPr>
              <w:t>Эконом-класс самолётов TAP располагает креслами с откидной спинкой, достаточным пространством для ног и многим другим.</w:t>
            </w:r>
          </w:p>
        </w:tc>
      </w:tr>
    </w:tbl>
    <w:p w:rsidR="00121892" w:rsidRDefault="00CE2088" w:rsidP="002D354E">
      <w:pPr>
        <w:shd w:val="clear" w:color="auto" w:fill="FFFFFF" w:themeFill="background1"/>
        <w:spacing w:after="0" w:line="240" w:lineRule="auto"/>
        <w:ind w:firstLine="567"/>
        <w:rPr>
          <w:rFonts w:ascii="Times New Roman" w:eastAsia="Times New Roman" w:hAnsi="Times New Roman"/>
          <w:sz w:val="24"/>
          <w:szCs w:val="24"/>
        </w:rPr>
      </w:pPr>
      <w:r w:rsidRPr="00424986">
        <w:rPr>
          <w:rFonts w:ascii="Times New Roman" w:eastAsia="Times New Roman" w:hAnsi="Times New Roman"/>
          <w:sz w:val="24"/>
          <w:szCs w:val="24"/>
        </w:rPr>
        <w:t xml:space="preserve">      </w:t>
      </w:r>
    </w:p>
    <w:p w:rsidR="00A11AF6" w:rsidRDefault="00A11AF6" w:rsidP="002D354E">
      <w:pPr>
        <w:shd w:val="clear" w:color="auto" w:fill="FFFFFF" w:themeFill="background1"/>
        <w:spacing w:after="0" w:line="240" w:lineRule="auto"/>
        <w:ind w:firstLine="567"/>
        <w:rPr>
          <w:rFonts w:ascii="Times New Roman" w:eastAsia="Times New Roman" w:hAnsi="Times New Roman"/>
          <w:sz w:val="24"/>
          <w:szCs w:val="24"/>
        </w:rPr>
      </w:pPr>
    </w:p>
    <w:p w:rsidR="00A11AF6" w:rsidRDefault="00A11AF6" w:rsidP="002D354E">
      <w:pPr>
        <w:shd w:val="clear" w:color="auto" w:fill="FFFFFF" w:themeFill="background1"/>
        <w:spacing w:after="0" w:line="240" w:lineRule="auto"/>
        <w:ind w:firstLine="567"/>
        <w:rPr>
          <w:rFonts w:ascii="Times New Roman" w:eastAsia="Times New Roman" w:hAnsi="Times New Roman"/>
          <w:sz w:val="24"/>
          <w:szCs w:val="24"/>
        </w:rPr>
      </w:pPr>
    </w:p>
    <w:p w:rsidR="00121892" w:rsidRPr="00424986" w:rsidRDefault="00121892" w:rsidP="00A11AF6">
      <w:pPr>
        <w:pageBreakBefore/>
        <w:shd w:val="clear" w:color="auto" w:fill="FFFFFF" w:themeFill="background1"/>
        <w:spacing w:after="0" w:line="240" w:lineRule="auto"/>
        <w:jc w:val="center"/>
        <w:rPr>
          <w:rFonts w:ascii="Times New Roman" w:eastAsia="Times New Roman" w:hAnsi="Times New Roman"/>
          <w:b/>
          <w:sz w:val="24"/>
          <w:szCs w:val="24"/>
        </w:rPr>
      </w:pPr>
      <w:r w:rsidRPr="00424986">
        <w:rPr>
          <w:rFonts w:ascii="Times New Roman" w:eastAsia="Times New Roman" w:hAnsi="Times New Roman"/>
          <w:b/>
          <w:sz w:val="24"/>
          <w:szCs w:val="24"/>
        </w:rPr>
        <w:lastRenderedPageBreak/>
        <w:t>Сравнительная характеристика сервисов, предоставляемых</w:t>
      </w:r>
      <w:r w:rsidR="00CE2088" w:rsidRPr="00424986">
        <w:rPr>
          <w:rFonts w:ascii="Times New Roman" w:eastAsia="Times New Roman" w:hAnsi="Times New Roman"/>
          <w:b/>
          <w:sz w:val="24"/>
          <w:szCs w:val="24"/>
        </w:rPr>
        <w:t xml:space="preserve"> </w:t>
      </w:r>
      <w:r w:rsidRPr="00424986">
        <w:rPr>
          <w:rFonts w:ascii="Times New Roman" w:eastAsia="Times New Roman" w:hAnsi="Times New Roman"/>
          <w:b/>
          <w:sz w:val="24"/>
          <w:szCs w:val="24"/>
        </w:rPr>
        <w:t xml:space="preserve">отелями </w:t>
      </w:r>
      <w:r w:rsidRPr="00424986">
        <w:rPr>
          <w:rFonts w:ascii="Times New Roman" w:hAnsi="Times New Roman"/>
          <w:sz w:val="24"/>
          <w:szCs w:val="24"/>
        </w:rPr>
        <w:t>[6, стр. 69-71]</w:t>
      </w:r>
    </w:p>
    <w:tbl>
      <w:tblPr>
        <w:tblStyle w:val="af1"/>
        <w:tblW w:w="0" w:type="auto"/>
        <w:tblInd w:w="108" w:type="dxa"/>
        <w:tblLook w:val="04A0"/>
      </w:tblPr>
      <w:tblGrid>
        <w:gridCol w:w="4536"/>
        <w:gridCol w:w="4927"/>
      </w:tblGrid>
      <w:tr w:rsidR="00121892" w:rsidRPr="00424986" w:rsidTr="00A11AF6">
        <w:tc>
          <w:tcPr>
            <w:tcW w:w="4536" w:type="dxa"/>
          </w:tcPr>
          <w:p w:rsidR="00121892" w:rsidRPr="00A11AF6" w:rsidRDefault="00121892" w:rsidP="00F843C8">
            <w:pPr>
              <w:shd w:val="clear" w:color="auto" w:fill="FFFFFF" w:themeFill="background1"/>
              <w:spacing w:after="0" w:line="240" w:lineRule="auto"/>
              <w:jc w:val="center"/>
              <w:rPr>
                <w:b/>
              </w:rPr>
            </w:pPr>
            <w:r w:rsidRPr="00A11AF6">
              <w:rPr>
                <w:b/>
              </w:rPr>
              <w:t>«Altis Park Hotel» 4*</w:t>
            </w:r>
          </w:p>
        </w:tc>
        <w:tc>
          <w:tcPr>
            <w:tcW w:w="4927" w:type="dxa"/>
          </w:tcPr>
          <w:p w:rsidR="00121892" w:rsidRPr="00A11AF6" w:rsidRDefault="00121892" w:rsidP="00F843C8">
            <w:pPr>
              <w:shd w:val="clear" w:color="auto" w:fill="FFFFFF" w:themeFill="background1"/>
              <w:spacing w:after="0" w:line="240" w:lineRule="auto"/>
              <w:jc w:val="center"/>
              <w:rPr>
                <w:b/>
              </w:rPr>
            </w:pPr>
            <w:r w:rsidRPr="00A11AF6">
              <w:rPr>
                <w:b/>
              </w:rPr>
              <w:t>«Hotel Raga» 4*</w:t>
            </w:r>
          </w:p>
        </w:tc>
      </w:tr>
      <w:tr w:rsidR="00121892" w:rsidRPr="00424986" w:rsidTr="00A11AF6">
        <w:tc>
          <w:tcPr>
            <w:tcW w:w="4536" w:type="dxa"/>
          </w:tcPr>
          <w:p w:rsidR="00121892" w:rsidRPr="00A11AF6" w:rsidRDefault="00121892" w:rsidP="00F843C8">
            <w:pPr>
              <w:shd w:val="clear" w:color="auto" w:fill="FFFFFF" w:themeFill="background1"/>
              <w:spacing w:after="0" w:line="240" w:lineRule="auto"/>
            </w:pPr>
            <w:r w:rsidRPr="00A11AF6">
              <w:t>Номеров в отеле 300</w:t>
            </w:r>
          </w:p>
        </w:tc>
        <w:tc>
          <w:tcPr>
            <w:tcW w:w="4927" w:type="dxa"/>
          </w:tcPr>
          <w:p w:rsidR="00121892" w:rsidRPr="00A11AF6" w:rsidRDefault="00121892" w:rsidP="00F843C8">
            <w:pPr>
              <w:shd w:val="clear" w:color="auto" w:fill="FFFFFF" w:themeFill="background1"/>
              <w:spacing w:after="0" w:line="240" w:lineRule="auto"/>
            </w:pPr>
            <w:r w:rsidRPr="00A11AF6">
              <w:t>Номеров в отеле 170</w:t>
            </w:r>
          </w:p>
        </w:tc>
      </w:tr>
      <w:tr w:rsidR="00121892" w:rsidRPr="00424986" w:rsidTr="00A11AF6">
        <w:tc>
          <w:tcPr>
            <w:tcW w:w="4536" w:type="dxa"/>
          </w:tcPr>
          <w:p w:rsidR="00121892" w:rsidRPr="00A11AF6" w:rsidRDefault="00121892" w:rsidP="00F843C8">
            <w:pPr>
              <w:shd w:val="clear" w:color="auto" w:fill="FFFFFF" w:themeFill="background1"/>
              <w:spacing w:after="0" w:line="240" w:lineRule="auto"/>
            </w:pPr>
            <w:r w:rsidRPr="00A11AF6">
              <w:t>Семейные номера</w:t>
            </w:r>
          </w:p>
        </w:tc>
        <w:tc>
          <w:tcPr>
            <w:tcW w:w="4927" w:type="dxa"/>
          </w:tcPr>
          <w:p w:rsidR="00121892" w:rsidRPr="00A11AF6" w:rsidRDefault="00121892" w:rsidP="00F843C8">
            <w:pPr>
              <w:shd w:val="clear" w:color="auto" w:fill="FFFFFF" w:themeFill="background1"/>
              <w:spacing w:after="0" w:line="240" w:lineRule="auto"/>
            </w:pPr>
            <w:r w:rsidRPr="00A11AF6">
              <w:t>нет</w:t>
            </w:r>
          </w:p>
        </w:tc>
      </w:tr>
      <w:tr w:rsidR="00121892" w:rsidRPr="00424986" w:rsidTr="00A11AF6">
        <w:tc>
          <w:tcPr>
            <w:tcW w:w="4536" w:type="dxa"/>
          </w:tcPr>
          <w:p w:rsidR="00121892" w:rsidRPr="00A11AF6" w:rsidRDefault="00121892" w:rsidP="00F843C8">
            <w:pPr>
              <w:shd w:val="clear" w:color="auto" w:fill="FFFFFF" w:themeFill="background1"/>
              <w:spacing w:after="0" w:line="240" w:lineRule="auto"/>
            </w:pPr>
            <w:r w:rsidRPr="00A11AF6">
              <w:t>ресторан и бар</w:t>
            </w:r>
          </w:p>
        </w:tc>
        <w:tc>
          <w:tcPr>
            <w:tcW w:w="4927" w:type="dxa"/>
          </w:tcPr>
          <w:p w:rsidR="00121892" w:rsidRPr="00A11AF6" w:rsidRDefault="00121892" w:rsidP="00F843C8">
            <w:pPr>
              <w:shd w:val="clear" w:color="auto" w:fill="FFFFFF" w:themeFill="background1"/>
              <w:spacing w:after="0" w:line="240" w:lineRule="auto"/>
            </w:pPr>
            <w:r w:rsidRPr="00A11AF6">
              <w:t>2 ресторана и 3 бара</w:t>
            </w:r>
          </w:p>
        </w:tc>
      </w:tr>
      <w:tr w:rsidR="00121892" w:rsidRPr="00424986" w:rsidTr="00A11AF6">
        <w:tc>
          <w:tcPr>
            <w:tcW w:w="4536" w:type="dxa"/>
          </w:tcPr>
          <w:p w:rsidR="00121892" w:rsidRPr="00A11AF6" w:rsidRDefault="00121892" w:rsidP="00F843C8">
            <w:pPr>
              <w:shd w:val="clear" w:color="auto" w:fill="FFFFFF" w:themeFill="background1"/>
              <w:spacing w:after="0" w:line="240" w:lineRule="auto"/>
            </w:pPr>
            <w:r w:rsidRPr="00A11AF6">
              <w:t>Магазины в отеле</w:t>
            </w:r>
          </w:p>
        </w:tc>
        <w:tc>
          <w:tcPr>
            <w:tcW w:w="4927" w:type="dxa"/>
          </w:tcPr>
          <w:p w:rsidR="00121892" w:rsidRPr="00A11AF6" w:rsidRDefault="00121892" w:rsidP="00F843C8">
            <w:pPr>
              <w:shd w:val="clear" w:color="auto" w:fill="FFFFFF" w:themeFill="background1"/>
              <w:spacing w:after="0" w:line="240" w:lineRule="auto"/>
            </w:pPr>
            <w:r w:rsidRPr="00A11AF6">
              <w:t>нет</w:t>
            </w:r>
          </w:p>
        </w:tc>
      </w:tr>
      <w:tr w:rsidR="00121892" w:rsidRPr="00424986" w:rsidTr="00A11AF6">
        <w:tc>
          <w:tcPr>
            <w:tcW w:w="4536" w:type="dxa"/>
          </w:tcPr>
          <w:p w:rsidR="00121892" w:rsidRPr="00A11AF6" w:rsidRDefault="00121892" w:rsidP="00F843C8">
            <w:pPr>
              <w:shd w:val="clear" w:color="auto" w:fill="FFFFFF" w:themeFill="background1"/>
              <w:spacing w:after="0" w:line="240" w:lineRule="auto"/>
            </w:pPr>
            <w:r w:rsidRPr="00A11AF6">
              <w:t>нет</w:t>
            </w:r>
          </w:p>
        </w:tc>
        <w:tc>
          <w:tcPr>
            <w:tcW w:w="4927" w:type="dxa"/>
          </w:tcPr>
          <w:p w:rsidR="00121892" w:rsidRPr="00A11AF6" w:rsidRDefault="00121892" w:rsidP="00F843C8">
            <w:pPr>
              <w:shd w:val="clear" w:color="auto" w:fill="FFFFFF" w:themeFill="background1"/>
              <w:spacing w:after="0" w:line="240" w:lineRule="auto"/>
            </w:pPr>
            <w:r w:rsidRPr="00A11AF6">
              <w:t>Специальные номера для аллергиков</w:t>
            </w:r>
          </w:p>
        </w:tc>
      </w:tr>
      <w:tr w:rsidR="00121892" w:rsidRPr="00424986" w:rsidTr="00A11AF6">
        <w:tc>
          <w:tcPr>
            <w:tcW w:w="4536" w:type="dxa"/>
          </w:tcPr>
          <w:p w:rsidR="00121892" w:rsidRPr="00A11AF6" w:rsidRDefault="00121892" w:rsidP="00F843C8">
            <w:pPr>
              <w:shd w:val="clear" w:color="auto" w:fill="FFFFFF" w:themeFill="background1"/>
              <w:spacing w:after="0" w:line="240" w:lineRule="auto"/>
            </w:pPr>
            <w:r w:rsidRPr="00A11AF6">
              <w:t>нет</w:t>
            </w:r>
          </w:p>
        </w:tc>
        <w:tc>
          <w:tcPr>
            <w:tcW w:w="4927" w:type="dxa"/>
          </w:tcPr>
          <w:p w:rsidR="00121892" w:rsidRPr="00A11AF6" w:rsidRDefault="00121892" w:rsidP="00F843C8">
            <w:pPr>
              <w:shd w:val="clear" w:color="auto" w:fill="FFFFFF" w:themeFill="background1"/>
              <w:spacing w:after="0" w:line="240" w:lineRule="auto"/>
            </w:pPr>
            <w:r w:rsidRPr="00A11AF6">
              <w:t>Сад, терраса, терраса для загара</w:t>
            </w:r>
          </w:p>
        </w:tc>
      </w:tr>
      <w:tr w:rsidR="00121892" w:rsidRPr="00424986" w:rsidTr="00A11AF6">
        <w:tc>
          <w:tcPr>
            <w:tcW w:w="4536" w:type="dxa"/>
          </w:tcPr>
          <w:p w:rsidR="00121892" w:rsidRPr="00A11AF6" w:rsidRDefault="00121892" w:rsidP="00F843C8">
            <w:pPr>
              <w:shd w:val="clear" w:color="auto" w:fill="FFFFFF" w:themeFill="background1"/>
              <w:spacing w:after="0" w:line="240" w:lineRule="auto"/>
            </w:pPr>
            <w:r w:rsidRPr="00A11AF6">
              <w:t>нет</w:t>
            </w:r>
          </w:p>
        </w:tc>
        <w:tc>
          <w:tcPr>
            <w:tcW w:w="4927" w:type="dxa"/>
          </w:tcPr>
          <w:p w:rsidR="00121892" w:rsidRPr="00A11AF6" w:rsidRDefault="00121892" w:rsidP="00F843C8">
            <w:pPr>
              <w:shd w:val="clear" w:color="auto" w:fill="FFFFFF" w:themeFill="background1"/>
              <w:spacing w:after="0" w:line="240" w:lineRule="auto"/>
            </w:pPr>
            <w:r w:rsidRPr="00A11AF6">
              <w:t>Ресторан (шведский стол), снэк - бар</w:t>
            </w:r>
          </w:p>
        </w:tc>
      </w:tr>
      <w:tr w:rsidR="00121892" w:rsidRPr="00424986" w:rsidTr="00A11AF6">
        <w:tc>
          <w:tcPr>
            <w:tcW w:w="4536" w:type="dxa"/>
          </w:tcPr>
          <w:p w:rsidR="00121892" w:rsidRPr="00A11AF6" w:rsidRDefault="00121892" w:rsidP="00F843C8">
            <w:pPr>
              <w:shd w:val="clear" w:color="auto" w:fill="FFFFFF" w:themeFill="background1"/>
              <w:spacing w:after="0" w:line="240" w:lineRule="auto"/>
            </w:pPr>
            <w:r w:rsidRPr="00A11AF6">
              <w:t>Поле для гольфа</w:t>
            </w:r>
          </w:p>
        </w:tc>
        <w:tc>
          <w:tcPr>
            <w:tcW w:w="4927" w:type="dxa"/>
          </w:tcPr>
          <w:p w:rsidR="00121892" w:rsidRPr="00A11AF6" w:rsidRDefault="00121892" w:rsidP="00F843C8">
            <w:pPr>
              <w:shd w:val="clear" w:color="auto" w:fill="FFFFFF" w:themeFill="background1"/>
              <w:spacing w:after="0" w:line="240" w:lineRule="auto"/>
            </w:pPr>
            <w:r w:rsidRPr="00A11AF6">
              <w:t>нет</w:t>
            </w:r>
          </w:p>
        </w:tc>
      </w:tr>
      <w:tr w:rsidR="00121892" w:rsidRPr="00424986" w:rsidTr="00A11AF6">
        <w:tc>
          <w:tcPr>
            <w:tcW w:w="4536" w:type="dxa"/>
          </w:tcPr>
          <w:p w:rsidR="00121892" w:rsidRPr="00A11AF6" w:rsidRDefault="00121892" w:rsidP="00F843C8">
            <w:pPr>
              <w:shd w:val="clear" w:color="auto" w:fill="FFFFFF" w:themeFill="background1"/>
              <w:spacing w:after="0" w:line="240" w:lineRule="auto"/>
            </w:pPr>
            <w:r w:rsidRPr="00A11AF6">
              <w:t>нет</w:t>
            </w:r>
          </w:p>
        </w:tc>
        <w:tc>
          <w:tcPr>
            <w:tcW w:w="4927" w:type="dxa"/>
          </w:tcPr>
          <w:p w:rsidR="00121892" w:rsidRPr="00A11AF6" w:rsidRDefault="00121892" w:rsidP="00F843C8">
            <w:pPr>
              <w:shd w:val="clear" w:color="auto" w:fill="FFFFFF" w:themeFill="background1"/>
              <w:spacing w:after="0" w:line="240" w:lineRule="auto"/>
            </w:pPr>
            <w:r w:rsidRPr="00A11AF6">
              <w:t>Солярий, массаж, настольный теннис, библиот</w:t>
            </w:r>
            <w:r w:rsidRPr="00A11AF6">
              <w:t>е</w:t>
            </w:r>
            <w:r w:rsidRPr="00A11AF6">
              <w:t>ка, открытый плавательный бассейн</w:t>
            </w:r>
          </w:p>
        </w:tc>
      </w:tr>
      <w:tr w:rsidR="00121892" w:rsidRPr="00424986" w:rsidTr="00A11AF6">
        <w:tc>
          <w:tcPr>
            <w:tcW w:w="4536" w:type="dxa"/>
          </w:tcPr>
          <w:p w:rsidR="00121892" w:rsidRPr="00A11AF6" w:rsidRDefault="00121892" w:rsidP="00F843C8">
            <w:pPr>
              <w:shd w:val="clear" w:color="auto" w:fill="FFFFFF" w:themeFill="background1"/>
              <w:spacing w:after="0" w:line="240" w:lineRule="auto"/>
            </w:pPr>
            <w:r w:rsidRPr="00A11AF6">
              <w:t>Открытый бассейн (работает по сезонам)</w:t>
            </w:r>
          </w:p>
        </w:tc>
        <w:tc>
          <w:tcPr>
            <w:tcW w:w="4927" w:type="dxa"/>
          </w:tcPr>
          <w:p w:rsidR="00121892" w:rsidRPr="00A11AF6" w:rsidRDefault="00121892" w:rsidP="00F843C8">
            <w:pPr>
              <w:shd w:val="clear" w:color="auto" w:fill="FFFFFF" w:themeFill="background1"/>
              <w:spacing w:after="0" w:line="240" w:lineRule="auto"/>
            </w:pPr>
            <w:r w:rsidRPr="00A11AF6">
              <w:t>Открытый бассейн (работает круглый год)</w:t>
            </w:r>
          </w:p>
        </w:tc>
      </w:tr>
      <w:tr w:rsidR="00121892" w:rsidRPr="00424986" w:rsidTr="00A11AF6">
        <w:tc>
          <w:tcPr>
            <w:tcW w:w="4536" w:type="dxa"/>
          </w:tcPr>
          <w:p w:rsidR="00121892" w:rsidRPr="00A11AF6" w:rsidRDefault="00121892" w:rsidP="00F843C8">
            <w:pPr>
              <w:shd w:val="clear" w:color="auto" w:fill="FFFFFF" w:themeFill="background1"/>
              <w:spacing w:after="0" w:line="240" w:lineRule="auto"/>
            </w:pPr>
            <w:r w:rsidRPr="00A11AF6">
              <w:t>Бизнес - центр</w:t>
            </w:r>
          </w:p>
        </w:tc>
        <w:tc>
          <w:tcPr>
            <w:tcW w:w="4927" w:type="dxa"/>
          </w:tcPr>
          <w:p w:rsidR="00121892" w:rsidRPr="00A11AF6" w:rsidRDefault="00121892" w:rsidP="00F843C8">
            <w:pPr>
              <w:shd w:val="clear" w:color="auto" w:fill="FFFFFF" w:themeFill="background1"/>
              <w:spacing w:after="0" w:line="240" w:lineRule="auto"/>
            </w:pPr>
            <w:r w:rsidRPr="00A11AF6">
              <w:t>нет</w:t>
            </w:r>
          </w:p>
        </w:tc>
      </w:tr>
      <w:tr w:rsidR="00121892" w:rsidRPr="00424986" w:rsidTr="00A11AF6">
        <w:tc>
          <w:tcPr>
            <w:tcW w:w="4536" w:type="dxa"/>
          </w:tcPr>
          <w:p w:rsidR="00121892" w:rsidRPr="00A11AF6" w:rsidRDefault="00121892" w:rsidP="00F843C8">
            <w:pPr>
              <w:shd w:val="clear" w:color="auto" w:fill="FFFFFF" w:themeFill="background1"/>
              <w:spacing w:after="0" w:line="240" w:lineRule="auto"/>
            </w:pPr>
            <w:r w:rsidRPr="00A11AF6">
              <w:t>Сувенирный магазин</w:t>
            </w:r>
          </w:p>
        </w:tc>
        <w:tc>
          <w:tcPr>
            <w:tcW w:w="4927" w:type="dxa"/>
          </w:tcPr>
          <w:p w:rsidR="00121892" w:rsidRPr="00A11AF6" w:rsidRDefault="00121892" w:rsidP="00F843C8">
            <w:pPr>
              <w:shd w:val="clear" w:color="auto" w:fill="FFFFFF" w:themeFill="background1"/>
              <w:spacing w:after="0" w:line="240" w:lineRule="auto"/>
            </w:pPr>
            <w:r w:rsidRPr="00A11AF6">
              <w:t>нет</w:t>
            </w:r>
          </w:p>
        </w:tc>
      </w:tr>
      <w:tr w:rsidR="00121892" w:rsidRPr="00424986" w:rsidTr="00A11AF6">
        <w:tc>
          <w:tcPr>
            <w:tcW w:w="4536" w:type="dxa"/>
          </w:tcPr>
          <w:p w:rsidR="00121892" w:rsidRPr="00A11AF6" w:rsidRDefault="00121892" w:rsidP="00F843C8">
            <w:pPr>
              <w:shd w:val="clear" w:color="auto" w:fill="FFFFFF" w:themeFill="background1"/>
              <w:spacing w:after="0" w:line="240" w:lineRule="auto"/>
            </w:pPr>
            <w:r w:rsidRPr="00A11AF6">
              <w:t>Экскурсионное бюро</w:t>
            </w:r>
          </w:p>
        </w:tc>
        <w:tc>
          <w:tcPr>
            <w:tcW w:w="4927" w:type="dxa"/>
          </w:tcPr>
          <w:p w:rsidR="00121892" w:rsidRPr="00A11AF6" w:rsidRDefault="00121892" w:rsidP="00F843C8">
            <w:pPr>
              <w:shd w:val="clear" w:color="auto" w:fill="FFFFFF" w:themeFill="background1"/>
              <w:spacing w:after="0" w:line="240" w:lineRule="auto"/>
            </w:pPr>
            <w:r w:rsidRPr="00A11AF6">
              <w:t>нет</w:t>
            </w:r>
          </w:p>
        </w:tc>
      </w:tr>
      <w:tr w:rsidR="00121892" w:rsidRPr="00424986" w:rsidTr="00A11AF6">
        <w:tc>
          <w:tcPr>
            <w:tcW w:w="4536" w:type="dxa"/>
          </w:tcPr>
          <w:p w:rsidR="00121892" w:rsidRPr="00A11AF6" w:rsidRDefault="00121892" w:rsidP="00F843C8">
            <w:pPr>
              <w:shd w:val="clear" w:color="auto" w:fill="FFFFFF" w:themeFill="background1"/>
              <w:spacing w:after="0" w:line="240" w:lineRule="auto"/>
            </w:pPr>
            <w:r w:rsidRPr="00A11AF6">
              <w:t>Банкомат на территории отеля</w:t>
            </w:r>
          </w:p>
        </w:tc>
        <w:tc>
          <w:tcPr>
            <w:tcW w:w="4927" w:type="dxa"/>
          </w:tcPr>
          <w:p w:rsidR="00121892" w:rsidRPr="00A11AF6" w:rsidRDefault="00121892" w:rsidP="00F843C8">
            <w:pPr>
              <w:shd w:val="clear" w:color="auto" w:fill="FFFFFF" w:themeFill="background1"/>
              <w:spacing w:after="0" w:line="240" w:lineRule="auto"/>
            </w:pPr>
            <w:r w:rsidRPr="00A11AF6">
              <w:t>нет</w:t>
            </w:r>
          </w:p>
        </w:tc>
      </w:tr>
      <w:tr w:rsidR="00121892" w:rsidRPr="00424986" w:rsidTr="00A11AF6">
        <w:tc>
          <w:tcPr>
            <w:tcW w:w="4536" w:type="dxa"/>
          </w:tcPr>
          <w:p w:rsidR="00121892" w:rsidRPr="00A11AF6" w:rsidRDefault="00121892" w:rsidP="00F843C8">
            <w:pPr>
              <w:shd w:val="clear" w:color="auto" w:fill="FFFFFF" w:themeFill="background1"/>
              <w:spacing w:after="0" w:line="240" w:lineRule="auto"/>
            </w:pPr>
            <w:r w:rsidRPr="00A11AF6">
              <w:t>нет</w:t>
            </w:r>
          </w:p>
        </w:tc>
        <w:tc>
          <w:tcPr>
            <w:tcW w:w="4927" w:type="dxa"/>
          </w:tcPr>
          <w:p w:rsidR="00121892" w:rsidRPr="00A11AF6" w:rsidRDefault="00121892" w:rsidP="00F843C8">
            <w:pPr>
              <w:shd w:val="clear" w:color="auto" w:fill="FFFFFF" w:themeFill="background1"/>
              <w:spacing w:after="0" w:line="240" w:lineRule="auto"/>
            </w:pPr>
            <w:r w:rsidRPr="00A11AF6">
              <w:t>Трансфер из/до аэропорта</w:t>
            </w:r>
          </w:p>
        </w:tc>
      </w:tr>
      <w:tr w:rsidR="00121892" w:rsidRPr="00424986" w:rsidTr="00A11AF6">
        <w:tc>
          <w:tcPr>
            <w:tcW w:w="4536" w:type="dxa"/>
          </w:tcPr>
          <w:p w:rsidR="00121892" w:rsidRPr="00A11AF6" w:rsidRDefault="00121892" w:rsidP="00F843C8">
            <w:pPr>
              <w:shd w:val="clear" w:color="auto" w:fill="FFFFFF" w:themeFill="background1"/>
              <w:spacing w:after="0" w:line="240" w:lineRule="auto"/>
            </w:pPr>
            <w:r w:rsidRPr="00A11AF6">
              <w:t>нет</w:t>
            </w:r>
          </w:p>
        </w:tc>
        <w:tc>
          <w:tcPr>
            <w:tcW w:w="4927" w:type="dxa"/>
          </w:tcPr>
          <w:p w:rsidR="00121892" w:rsidRPr="00A11AF6" w:rsidRDefault="00121892" w:rsidP="00F843C8">
            <w:pPr>
              <w:shd w:val="clear" w:color="auto" w:fill="FFFFFF" w:themeFill="background1"/>
              <w:spacing w:after="0" w:line="240" w:lineRule="auto"/>
            </w:pPr>
            <w:r w:rsidRPr="00A11AF6">
              <w:t>Завтрак в номер</w:t>
            </w:r>
          </w:p>
        </w:tc>
      </w:tr>
      <w:tr w:rsidR="00121892" w:rsidRPr="00424986" w:rsidTr="00A11AF6">
        <w:tc>
          <w:tcPr>
            <w:tcW w:w="4536" w:type="dxa"/>
          </w:tcPr>
          <w:p w:rsidR="00121892" w:rsidRPr="00A11AF6" w:rsidRDefault="00121892" w:rsidP="00F843C8">
            <w:pPr>
              <w:shd w:val="clear" w:color="auto" w:fill="FFFFFF" w:themeFill="background1"/>
              <w:spacing w:after="0" w:line="240" w:lineRule="auto"/>
            </w:pPr>
            <w:r w:rsidRPr="00A11AF6">
              <w:t>нет</w:t>
            </w:r>
          </w:p>
        </w:tc>
        <w:tc>
          <w:tcPr>
            <w:tcW w:w="4927" w:type="dxa"/>
          </w:tcPr>
          <w:p w:rsidR="00121892" w:rsidRPr="00A11AF6" w:rsidRDefault="00121892" w:rsidP="00F843C8">
            <w:pPr>
              <w:shd w:val="clear" w:color="auto" w:fill="FFFFFF" w:themeFill="background1"/>
              <w:spacing w:after="0" w:line="240" w:lineRule="auto"/>
            </w:pPr>
            <w:r w:rsidRPr="00A11AF6">
              <w:t>Упакованные ланчи</w:t>
            </w:r>
          </w:p>
        </w:tc>
      </w:tr>
      <w:tr w:rsidR="00121892" w:rsidRPr="00424986" w:rsidTr="00A11AF6">
        <w:tc>
          <w:tcPr>
            <w:tcW w:w="4536" w:type="dxa"/>
          </w:tcPr>
          <w:p w:rsidR="00121892" w:rsidRPr="00A11AF6" w:rsidRDefault="00121892" w:rsidP="00F843C8">
            <w:pPr>
              <w:shd w:val="clear" w:color="auto" w:fill="FFFFFF" w:themeFill="background1"/>
              <w:spacing w:after="0" w:line="240" w:lineRule="auto"/>
            </w:pPr>
            <w:r w:rsidRPr="00A11AF6">
              <w:t>нет</w:t>
            </w:r>
          </w:p>
        </w:tc>
        <w:tc>
          <w:tcPr>
            <w:tcW w:w="4927" w:type="dxa"/>
          </w:tcPr>
          <w:p w:rsidR="00121892" w:rsidRPr="00A11AF6" w:rsidRDefault="00121892" w:rsidP="00F843C8">
            <w:pPr>
              <w:shd w:val="clear" w:color="auto" w:fill="FFFFFF" w:themeFill="background1"/>
              <w:spacing w:after="0" w:line="240" w:lineRule="auto"/>
            </w:pPr>
            <w:r w:rsidRPr="00A11AF6">
              <w:t>Специальное диетическое меню</w:t>
            </w:r>
          </w:p>
        </w:tc>
      </w:tr>
      <w:tr w:rsidR="00121892" w:rsidRPr="00424986" w:rsidTr="00A11AF6">
        <w:tc>
          <w:tcPr>
            <w:tcW w:w="4536" w:type="dxa"/>
          </w:tcPr>
          <w:p w:rsidR="00121892" w:rsidRPr="00A11AF6" w:rsidRDefault="00121892" w:rsidP="00F843C8">
            <w:pPr>
              <w:shd w:val="clear" w:color="auto" w:fill="FFFFFF" w:themeFill="background1"/>
              <w:spacing w:after="0" w:line="240" w:lineRule="auto"/>
            </w:pPr>
            <w:r w:rsidRPr="00A11AF6">
              <w:t>Интернет платный</w:t>
            </w:r>
          </w:p>
        </w:tc>
        <w:tc>
          <w:tcPr>
            <w:tcW w:w="4927" w:type="dxa"/>
          </w:tcPr>
          <w:p w:rsidR="00121892" w:rsidRPr="00A11AF6" w:rsidRDefault="00121892" w:rsidP="00F843C8">
            <w:pPr>
              <w:shd w:val="clear" w:color="auto" w:fill="FFFFFF" w:themeFill="background1"/>
              <w:spacing w:after="0" w:line="240" w:lineRule="auto"/>
            </w:pPr>
            <w:r w:rsidRPr="00A11AF6">
              <w:t>Интернет бесплатный</w:t>
            </w:r>
          </w:p>
        </w:tc>
      </w:tr>
      <w:tr w:rsidR="00121892" w:rsidRPr="00424986" w:rsidTr="00A11AF6">
        <w:tc>
          <w:tcPr>
            <w:tcW w:w="4536" w:type="dxa"/>
          </w:tcPr>
          <w:p w:rsidR="00121892" w:rsidRPr="00A11AF6" w:rsidRDefault="00121892" w:rsidP="00F843C8">
            <w:pPr>
              <w:shd w:val="clear" w:color="auto" w:fill="FFFFFF" w:themeFill="background1"/>
              <w:spacing w:after="0" w:line="240" w:lineRule="auto"/>
            </w:pPr>
            <w:r w:rsidRPr="00A11AF6">
              <w:t>Парковка платная</w:t>
            </w:r>
          </w:p>
        </w:tc>
        <w:tc>
          <w:tcPr>
            <w:tcW w:w="4927" w:type="dxa"/>
          </w:tcPr>
          <w:p w:rsidR="00121892" w:rsidRPr="00A11AF6" w:rsidRDefault="00121892" w:rsidP="00F843C8">
            <w:pPr>
              <w:shd w:val="clear" w:color="auto" w:fill="FFFFFF" w:themeFill="background1"/>
              <w:spacing w:after="0" w:line="240" w:lineRule="auto"/>
            </w:pPr>
            <w:r w:rsidRPr="00A11AF6">
              <w:t>Парковка бесплатная</w:t>
            </w:r>
          </w:p>
        </w:tc>
      </w:tr>
      <w:tr w:rsidR="00121892" w:rsidRPr="00424986" w:rsidTr="00A11AF6">
        <w:tc>
          <w:tcPr>
            <w:tcW w:w="4536" w:type="dxa"/>
          </w:tcPr>
          <w:p w:rsidR="00121892" w:rsidRPr="00A11AF6" w:rsidRDefault="00121892" w:rsidP="00F843C8">
            <w:pPr>
              <w:shd w:val="clear" w:color="auto" w:fill="FFFFFF" w:themeFill="background1"/>
              <w:spacing w:after="0" w:line="240" w:lineRule="auto"/>
            </w:pPr>
            <w:r w:rsidRPr="00A11AF6">
              <w:t>Номер с кондиционером, собственной ванной комнатой и спутниковым телевидением.</w:t>
            </w:r>
          </w:p>
          <w:p w:rsidR="00121892" w:rsidRPr="00A11AF6" w:rsidRDefault="00121892" w:rsidP="00F843C8">
            <w:pPr>
              <w:shd w:val="clear" w:color="auto" w:fill="FFFFFF" w:themeFill="background1"/>
              <w:spacing w:after="0" w:line="240" w:lineRule="auto"/>
            </w:pPr>
            <w:r w:rsidRPr="00A11AF6">
              <w:t>Услуги и удобства: Кондиционер, Отопл</w:t>
            </w:r>
            <w:r w:rsidRPr="00A11AF6">
              <w:t>е</w:t>
            </w:r>
            <w:r w:rsidRPr="00A11AF6">
              <w:t>ние, Ковровое покрытие, Ванна, Фен, Ту</w:t>
            </w:r>
            <w:r w:rsidRPr="00A11AF6">
              <w:t>а</w:t>
            </w:r>
            <w:r w:rsidRPr="00A11AF6">
              <w:t>летные принадлежности, Туалет, Ванная комната, Платные ТВ-каналы, Телефон, Р</w:t>
            </w:r>
            <w:r w:rsidRPr="00A11AF6">
              <w:t>а</w:t>
            </w:r>
            <w:r w:rsidRPr="00A11AF6">
              <w:t>дио, Спутниковые каналы, Кабельные кан</w:t>
            </w:r>
            <w:r w:rsidRPr="00A11AF6">
              <w:t>а</w:t>
            </w:r>
            <w:r w:rsidRPr="00A11AF6">
              <w:t xml:space="preserve">лы, Телевизор с плоским экраном, Мини-бар </w:t>
            </w:r>
          </w:p>
          <w:p w:rsidR="00121892" w:rsidRPr="00A11AF6" w:rsidRDefault="00121892" w:rsidP="00F843C8">
            <w:pPr>
              <w:shd w:val="clear" w:color="auto" w:fill="FFFFFF" w:themeFill="background1"/>
              <w:spacing w:after="0" w:line="240" w:lineRule="auto"/>
            </w:pPr>
            <w:r w:rsidRPr="00A11AF6">
              <w:t>Площадь номера: 19 кв. метров</w:t>
            </w:r>
          </w:p>
        </w:tc>
        <w:tc>
          <w:tcPr>
            <w:tcW w:w="4927" w:type="dxa"/>
          </w:tcPr>
          <w:p w:rsidR="00121892" w:rsidRPr="00A11AF6" w:rsidRDefault="00121892" w:rsidP="00F843C8">
            <w:pPr>
              <w:shd w:val="clear" w:color="auto" w:fill="FFFFFF" w:themeFill="background1"/>
              <w:spacing w:after="0" w:line="240" w:lineRule="auto"/>
            </w:pPr>
            <w:r w:rsidRPr="00A11AF6">
              <w:t>С собственного балкона открывается панора</w:t>
            </w:r>
            <w:r w:rsidRPr="00A11AF6">
              <w:t>м</w:t>
            </w:r>
            <w:r w:rsidRPr="00A11AF6">
              <w:t>ный вид на горы и окрестности Мадейры. Пре</w:t>
            </w:r>
            <w:r w:rsidRPr="00A11AF6">
              <w:t>д</w:t>
            </w:r>
            <w:r w:rsidRPr="00A11AF6">
              <w:t>лагается</w:t>
            </w:r>
            <w:r w:rsidR="00CE2088" w:rsidRPr="00A11AF6">
              <w:t xml:space="preserve"> </w:t>
            </w:r>
            <w:r w:rsidRPr="00A11AF6">
              <w:t>к услугам гостей оборудованная мини-кухня, телевизор с плоским экраном и мини-бар.</w:t>
            </w:r>
          </w:p>
          <w:p w:rsidR="00121892" w:rsidRPr="00A11AF6" w:rsidRDefault="00121892" w:rsidP="00F843C8">
            <w:pPr>
              <w:shd w:val="clear" w:color="auto" w:fill="FFFFFF" w:themeFill="background1"/>
              <w:spacing w:after="0" w:line="240" w:lineRule="auto"/>
            </w:pPr>
            <w:r w:rsidRPr="00A11AF6">
              <w:t>Услуги и удобства: Балкон, Красивый вид, Тел</w:t>
            </w:r>
            <w:r w:rsidRPr="00A11AF6">
              <w:t>е</w:t>
            </w:r>
            <w:r w:rsidRPr="00A11AF6">
              <w:t>фон, Спутниковые каналы, Кабельные каналы, Телевизор с плоским экраном, Сейф, Кондици</w:t>
            </w:r>
            <w:r w:rsidRPr="00A11AF6">
              <w:t>о</w:t>
            </w:r>
            <w:r w:rsidRPr="00A11AF6">
              <w:t>нер, Отопление, Звукоизоляция, Душ, Ванна, Туалет, Ванная комната, Мини-бар</w:t>
            </w:r>
          </w:p>
          <w:p w:rsidR="00121892" w:rsidRPr="00A11AF6" w:rsidRDefault="00121892" w:rsidP="00F843C8">
            <w:pPr>
              <w:shd w:val="clear" w:color="auto" w:fill="FFFFFF" w:themeFill="background1"/>
              <w:spacing w:after="0" w:line="240" w:lineRule="auto"/>
            </w:pPr>
            <w:r w:rsidRPr="00A11AF6">
              <w:t>Площадь номера: 37 кв. метров</w:t>
            </w:r>
          </w:p>
        </w:tc>
      </w:tr>
    </w:tbl>
    <w:p w:rsidR="00121892" w:rsidRPr="00424986" w:rsidRDefault="00121892" w:rsidP="002D354E">
      <w:pPr>
        <w:shd w:val="clear" w:color="auto" w:fill="FFFFFF" w:themeFill="background1"/>
        <w:spacing w:after="0" w:line="240" w:lineRule="auto"/>
        <w:ind w:firstLine="567"/>
        <w:rPr>
          <w:rFonts w:ascii="Times New Roman" w:eastAsia="Times New Roman" w:hAnsi="Times New Roman"/>
          <w:sz w:val="24"/>
          <w:szCs w:val="24"/>
        </w:rPr>
      </w:pPr>
    </w:p>
    <w:p w:rsidR="00121892" w:rsidRPr="00424986" w:rsidRDefault="00121892" w:rsidP="002D354E">
      <w:pPr>
        <w:shd w:val="clear" w:color="auto" w:fill="FFFFFF"/>
        <w:spacing w:after="0" w:line="240" w:lineRule="auto"/>
        <w:ind w:firstLine="567"/>
        <w:rPr>
          <w:rFonts w:ascii="Times New Roman" w:eastAsia="Times New Roman" w:hAnsi="Times New Roman"/>
          <w:sz w:val="24"/>
          <w:szCs w:val="24"/>
        </w:rPr>
      </w:pPr>
      <w:r w:rsidRPr="00424986">
        <w:rPr>
          <w:rFonts w:ascii="Times New Roman" w:eastAsia="Times New Roman" w:hAnsi="Times New Roman"/>
          <w:sz w:val="24"/>
          <w:szCs w:val="24"/>
        </w:rPr>
        <w:t>Проведенное исследование и сравнительный анализ</w:t>
      </w:r>
      <w:r w:rsidR="00CE2088" w:rsidRPr="00424986">
        <w:rPr>
          <w:rFonts w:ascii="Times New Roman" w:eastAsia="Times New Roman" w:hAnsi="Times New Roman"/>
          <w:sz w:val="24"/>
          <w:szCs w:val="24"/>
        </w:rPr>
        <w:t xml:space="preserve"> </w:t>
      </w:r>
      <w:r w:rsidRPr="00424986">
        <w:rPr>
          <w:rFonts w:ascii="Times New Roman" w:eastAsia="Times New Roman" w:hAnsi="Times New Roman"/>
          <w:sz w:val="24"/>
          <w:szCs w:val="24"/>
        </w:rPr>
        <w:t>принципов разработки экскурс</w:t>
      </w:r>
      <w:r w:rsidRPr="00424986">
        <w:rPr>
          <w:rFonts w:ascii="Times New Roman" w:eastAsia="Times New Roman" w:hAnsi="Times New Roman"/>
          <w:sz w:val="24"/>
          <w:szCs w:val="24"/>
        </w:rPr>
        <w:t>и</w:t>
      </w:r>
      <w:r w:rsidRPr="00424986">
        <w:rPr>
          <w:rFonts w:ascii="Times New Roman" w:eastAsia="Times New Roman" w:hAnsi="Times New Roman"/>
          <w:sz w:val="24"/>
          <w:szCs w:val="24"/>
        </w:rPr>
        <w:t>онно-познавательного маршрута в Португалию показали, что в исследуемом регионе пол</w:t>
      </w:r>
      <w:r w:rsidRPr="00424986">
        <w:rPr>
          <w:rFonts w:ascii="Times New Roman" w:eastAsia="Times New Roman" w:hAnsi="Times New Roman"/>
          <w:sz w:val="24"/>
          <w:szCs w:val="24"/>
        </w:rPr>
        <w:t>у</w:t>
      </w:r>
      <w:r w:rsidRPr="00424986">
        <w:rPr>
          <w:rFonts w:ascii="Times New Roman" w:eastAsia="Times New Roman" w:hAnsi="Times New Roman"/>
          <w:sz w:val="24"/>
          <w:szCs w:val="24"/>
        </w:rPr>
        <w:t>чили широкое распространение</w:t>
      </w:r>
      <w:r w:rsidR="00CE2088" w:rsidRPr="00424986">
        <w:rPr>
          <w:rFonts w:ascii="Times New Roman" w:eastAsia="Times New Roman" w:hAnsi="Times New Roman"/>
          <w:sz w:val="24"/>
          <w:szCs w:val="24"/>
        </w:rPr>
        <w:t xml:space="preserve"> </w:t>
      </w:r>
      <w:r w:rsidRPr="00424986">
        <w:rPr>
          <w:rFonts w:ascii="Times New Roman" w:eastAsia="Times New Roman" w:hAnsi="Times New Roman"/>
          <w:sz w:val="24"/>
          <w:szCs w:val="24"/>
        </w:rPr>
        <w:t>многие виды туризма: пеший, велосипедный, автомобил</w:t>
      </w:r>
      <w:r w:rsidRPr="00424986">
        <w:rPr>
          <w:rFonts w:ascii="Times New Roman" w:eastAsia="Times New Roman" w:hAnsi="Times New Roman"/>
          <w:sz w:val="24"/>
          <w:szCs w:val="24"/>
        </w:rPr>
        <w:t>ь</w:t>
      </w:r>
      <w:r w:rsidRPr="00424986">
        <w:rPr>
          <w:rFonts w:ascii="Times New Roman" w:eastAsia="Times New Roman" w:hAnsi="Times New Roman"/>
          <w:sz w:val="24"/>
          <w:szCs w:val="24"/>
        </w:rPr>
        <w:t>ный, конный, горный, водный, пляжный отдых.</w:t>
      </w:r>
    </w:p>
    <w:p w:rsidR="00121892" w:rsidRPr="00424986" w:rsidRDefault="00121892" w:rsidP="002D354E">
      <w:pPr>
        <w:shd w:val="clear" w:color="auto" w:fill="FFFFFF"/>
        <w:spacing w:after="0" w:line="240" w:lineRule="auto"/>
        <w:ind w:firstLine="567"/>
        <w:rPr>
          <w:rFonts w:ascii="Times New Roman" w:eastAsia="Times New Roman" w:hAnsi="Times New Roman"/>
          <w:sz w:val="24"/>
          <w:szCs w:val="24"/>
        </w:rPr>
      </w:pPr>
      <w:r w:rsidRPr="00424986">
        <w:rPr>
          <w:rFonts w:ascii="Times New Roman" w:eastAsia="Times New Roman" w:hAnsi="Times New Roman"/>
          <w:sz w:val="24"/>
          <w:szCs w:val="24"/>
        </w:rPr>
        <w:t>Из вышесказанного следует, что Португалия является одним из</w:t>
      </w:r>
      <w:r w:rsidR="00CE2088" w:rsidRPr="00424986">
        <w:rPr>
          <w:rFonts w:ascii="Times New Roman" w:eastAsia="Times New Roman" w:hAnsi="Times New Roman"/>
          <w:sz w:val="24"/>
          <w:szCs w:val="24"/>
        </w:rPr>
        <w:t xml:space="preserve"> </w:t>
      </w:r>
      <w:r w:rsidRPr="00424986">
        <w:rPr>
          <w:rFonts w:ascii="Times New Roman" w:eastAsia="Times New Roman" w:hAnsi="Times New Roman"/>
          <w:sz w:val="24"/>
          <w:szCs w:val="24"/>
        </w:rPr>
        <w:t>востребованных и у</w:t>
      </w:r>
      <w:r w:rsidRPr="00424986">
        <w:rPr>
          <w:rFonts w:ascii="Times New Roman" w:eastAsia="Times New Roman" w:hAnsi="Times New Roman"/>
          <w:sz w:val="24"/>
          <w:szCs w:val="24"/>
        </w:rPr>
        <w:t>с</w:t>
      </w:r>
      <w:r w:rsidRPr="00424986">
        <w:rPr>
          <w:rFonts w:ascii="Times New Roman" w:eastAsia="Times New Roman" w:hAnsi="Times New Roman"/>
          <w:sz w:val="24"/>
          <w:szCs w:val="24"/>
        </w:rPr>
        <w:t>пешно</w:t>
      </w:r>
      <w:r w:rsidR="00CE2088" w:rsidRPr="00424986">
        <w:rPr>
          <w:rFonts w:ascii="Times New Roman" w:eastAsia="Times New Roman" w:hAnsi="Times New Roman"/>
          <w:sz w:val="24"/>
          <w:szCs w:val="24"/>
        </w:rPr>
        <w:t xml:space="preserve"> </w:t>
      </w:r>
      <w:r w:rsidRPr="00424986">
        <w:rPr>
          <w:rFonts w:ascii="Times New Roman" w:eastAsia="Times New Roman" w:hAnsi="Times New Roman"/>
          <w:sz w:val="24"/>
          <w:szCs w:val="24"/>
        </w:rPr>
        <w:t>развивающихся территорий для путешествия.</w:t>
      </w:r>
      <w:r w:rsidR="00CE2088" w:rsidRPr="00424986">
        <w:rPr>
          <w:rFonts w:ascii="Times New Roman" w:eastAsia="Times New Roman" w:hAnsi="Times New Roman"/>
          <w:sz w:val="24"/>
          <w:szCs w:val="24"/>
        </w:rPr>
        <w:t xml:space="preserve"> </w:t>
      </w:r>
      <w:r w:rsidRPr="00424986">
        <w:rPr>
          <w:rFonts w:ascii="Times New Roman" w:eastAsia="Times New Roman" w:hAnsi="Times New Roman"/>
          <w:sz w:val="24"/>
          <w:szCs w:val="24"/>
        </w:rPr>
        <w:t>Это говорит о том, что предоставляю</w:t>
      </w:r>
      <w:r w:rsidRPr="00424986">
        <w:rPr>
          <w:rFonts w:ascii="Times New Roman" w:eastAsia="Times New Roman" w:hAnsi="Times New Roman"/>
          <w:sz w:val="24"/>
          <w:szCs w:val="24"/>
        </w:rPr>
        <w:t>т</w:t>
      </w:r>
      <w:r w:rsidRPr="00424986">
        <w:rPr>
          <w:rFonts w:ascii="Times New Roman" w:eastAsia="Times New Roman" w:hAnsi="Times New Roman"/>
          <w:sz w:val="24"/>
          <w:szCs w:val="24"/>
        </w:rPr>
        <w:t>ся различные экскурсионные программы и условия для организации путешествия в любом направлении со всеми членами семьи. При организации программ такого рода учитываются:</w:t>
      </w:r>
      <w:r w:rsidR="00CE2088" w:rsidRPr="00424986">
        <w:rPr>
          <w:rFonts w:ascii="Times New Roman" w:eastAsia="Times New Roman" w:hAnsi="Times New Roman"/>
          <w:sz w:val="24"/>
          <w:szCs w:val="24"/>
        </w:rPr>
        <w:t xml:space="preserve"> </w:t>
      </w:r>
      <w:r w:rsidRPr="00424986">
        <w:rPr>
          <w:rFonts w:ascii="Times New Roman" w:hAnsi="Times New Roman"/>
          <w:sz w:val="24"/>
          <w:szCs w:val="24"/>
        </w:rPr>
        <w:t>география круизных маршрутов</w:t>
      </w:r>
      <w:r w:rsidRPr="00424986">
        <w:rPr>
          <w:rFonts w:ascii="Times New Roman" w:eastAsia="Times New Roman" w:hAnsi="Times New Roman"/>
          <w:sz w:val="24"/>
          <w:szCs w:val="24"/>
        </w:rPr>
        <w:t xml:space="preserve">, природно-климатические условия, </w:t>
      </w:r>
      <w:r w:rsidRPr="00424986">
        <w:rPr>
          <w:rFonts w:ascii="Times New Roman" w:hAnsi="Times New Roman"/>
          <w:sz w:val="24"/>
          <w:szCs w:val="24"/>
        </w:rPr>
        <w:t>качество предоставля</w:t>
      </w:r>
      <w:r w:rsidRPr="00424986">
        <w:rPr>
          <w:rFonts w:ascii="Times New Roman" w:hAnsi="Times New Roman"/>
          <w:sz w:val="24"/>
          <w:szCs w:val="24"/>
        </w:rPr>
        <w:t>е</w:t>
      </w:r>
      <w:r w:rsidRPr="00424986">
        <w:rPr>
          <w:rFonts w:ascii="Times New Roman" w:hAnsi="Times New Roman"/>
          <w:sz w:val="24"/>
          <w:szCs w:val="24"/>
        </w:rPr>
        <w:t>мых туристических услуг</w:t>
      </w:r>
      <w:r w:rsidRPr="00424986">
        <w:rPr>
          <w:rFonts w:ascii="Times New Roman" w:eastAsia="Times New Roman" w:hAnsi="Times New Roman"/>
          <w:sz w:val="24"/>
          <w:szCs w:val="24"/>
        </w:rPr>
        <w:t>, уровень развития туристической инфраструктуры, платёжесп</w:t>
      </w:r>
      <w:r w:rsidRPr="00424986">
        <w:rPr>
          <w:rFonts w:ascii="Times New Roman" w:eastAsia="Times New Roman" w:hAnsi="Times New Roman"/>
          <w:sz w:val="24"/>
          <w:szCs w:val="24"/>
        </w:rPr>
        <w:t>о</w:t>
      </w:r>
      <w:r w:rsidRPr="00424986">
        <w:rPr>
          <w:rFonts w:ascii="Times New Roman" w:eastAsia="Times New Roman" w:hAnsi="Times New Roman"/>
          <w:sz w:val="24"/>
          <w:szCs w:val="24"/>
        </w:rPr>
        <w:t>собность</w:t>
      </w:r>
      <w:r w:rsidR="00CE2088" w:rsidRPr="00424986">
        <w:rPr>
          <w:rFonts w:ascii="Times New Roman" w:eastAsia="Times New Roman" w:hAnsi="Times New Roman"/>
          <w:sz w:val="24"/>
          <w:szCs w:val="24"/>
        </w:rPr>
        <w:t xml:space="preserve"> </w:t>
      </w:r>
      <w:r w:rsidRPr="00424986">
        <w:rPr>
          <w:rFonts w:ascii="Times New Roman" w:eastAsia="Times New Roman" w:hAnsi="Times New Roman"/>
          <w:sz w:val="24"/>
          <w:szCs w:val="24"/>
        </w:rPr>
        <w:t>туристов</w:t>
      </w:r>
      <w:r w:rsidRPr="00424986">
        <w:rPr>
          <w:rFonts w:ascii="Times New Roman" w:hAnsi="Times New Roman"/>
          <w:sz w:val="24"/>
          <w:szCs w:val="24"/>
        </w:rPr>
        <w:t xml:space="preserve"> [7, стр. 131-133]</w:t>
      </w:r>
      <w:r w:rsidR="00A11AF6">
        <w:rPr>
          <w:rFonts w:ascii="Times New Roman" w:hAnsi="Times New Roman"/>
          <w:sz w:val="24"/>
          <w:szCs w:val="24"/>
        </w:rPr>
        <w:t>.</w:t>
      </w:r>
    </w:p>
    <w:p w:rsidR="00121892" w:rsidRPr="00424986" w:rsidRDefault="00121892" w:rsidP="002D354E">
      <w:pPr>
        <w:shd w:val="clear" w:color="auto" w:fill="FFFFFF"/>
        <w:spacing w:after="0" w:line="240" w:lineRule="auto"/>
        <w:ind w:firstLine="567"/>
        <w:rPr>
          <w:rFonts w:ascii="Times New Roman" w:eastAsia="Times New Roman" w:hAnsi="Times New Roman"/>
          <w:sz w:val="24"/>
          <w:szCs w:val="24"/>
        </w:rPr>
      </w:pPr>
      <w:r w:rsidRPr="00424986">
        <w:rPr>
          <w:rFonts w:ascii="Times New Roman" w:eastAsia="Times New Roman" w:hAnsi="Times New Roman"/>
          <w:sz w:val="24"/>
          <w:szCs w:val="24"/>
        </w:rPr>
        <w:t>Описывая основные достопримечательности страны, можно сказать, что Португалия - это огромный культурно-исторический центр с множеством интересных мест и архитекту</w:t>
      </w:r>
      <w:r w:rsidRPr="00424986">
        <w:rPr>
          <w:rFonts w:ascii="Times New Roman" w:eastAsia="Times New Roman" w:hAnsi="Times New Roman"/>
          <w:sz w:val="24"/>
          <w:szCs w:val="24"/>
        </w:rPr>
        <w:t>р</w:t>
      </w:r>
      <w:r w:rsidRPr="00424986">
        <w:rPr>
          <w:rFonts w:ascii="Times New Roman" w:eastAsia="Times New Roman" w:hAnsi="Times New Roman"/>
          <w:sz w:val="24"/>
          <w:szCs w:val="24"/>
        </w:rPr>
        <w:t>ных памятников, привлекающий множество туристов.</w:t>
      </w:r>
    </w:p>
    <w:p w:rsidR="00121892" w:rsidRPr="00424986" w:rsidRDefault="00121892" w:rsidP="002D354E">
      <w:pPr>
        <w:shd w:val="clear" w:color="auto" w:fill="FFFFFF"/>
        <w:spacing w:after="0" w:line="240" w:lineRule="auto"/>
        <w:ind w:firstLine="567"/>
        <w:rPr>
          <w:rFonts w:ascii="Times New Roman" w:eastAsia="Times New Roman" w:hAnsi="Times New Roman"/>
          <w:sz w:val="24"/>
          <w:szCs w:val="24"/>
        </w:rPr>
      </w:pPr>
      <w:r w:rsidRPr="00424986">
        <w:rPr>
          <w:rFonts w:ascii="Times New Roman" w:eastAsia="Times New Roman" w:hAnsi="Times New Roman"/>
          <w:sz w:val="24"/>
          <w:szCs w:val="24"/>
        </w:rPr>
        <w:t>Проанализировав услуги авиакомпаний и отелей, мы можем сделать вывод, что предо</w:t>
      </w:r>
      <w:r w:rsidRPr="00424986">
        <w:rPr>
          <w:rFonts w:ascii="Times New Roman" w:eastAsia="Times New Roman" w:hAnsi="Times New Roman"/>
          <w:sz w:val="24"/>
          <w:szCs w:val="24"/>
        </w:rPr>
        <w:t>с</w:t>
      </w:r>
      <w:r w:rsidRPr="00424986">
        <w:rPr>
          <w:rFonts w:ascii="Times New Roman" w:eastAsia="Times New Roman" w:hAnsi="Times New Roman"/>
          <w:sz w:val="24"/>
          <w:szCs w:val="24"/>
        </w:rPr>
        <w:t>тавляемый сервис находится на хорошем уровне и предоставляет множество различных у</w:t>
      </w:r>
      <w:r w:rsidRPr="00424986">
        <w:rPr>
          <w:rFonts w:ascii="Times New Roman" w:eastAsia="Times New Roman" w:hAnsi="Times New Roman"/>
          <w:sz w:val="24"/>
          <w:szCs w:val="24"/>
        </w:rPr>
        <w:t>с</w:t>
      </w:r>
      <w:r w:rsidRPr="00424986">
        <w:rPr>
          <w:rFonts w:ascii="Times New Roman" w:eastAsia="Times New Roman" w:hAnsi="Times New Roman"/>
          <w:sz w:val="24"/>
          <w:szCs w:val="24"/>
        </w:rPr>
        <w:t>луг.</w:t>
      </w:r>
    </w:p>
    <w:p w:rsidR="00121892" w:rsidRPr="00424986" w:rsidRDefault="00121892" w:rsidP="002D354E">
      <w:pPr>
        <w:shd w:val="clear" w:color="auto" w:fill="FFFFFF"/>
        <w:spacing w:after="0" w:line="240" w:lineRule="auto"/>
        <w:ind w:firstLine="567"/>
        <w:rPr>
          <w:rFonts w:ascii="Times New Roman" w:eastAsia="Times New Roman" w:hAnsi="Times New Roman"/>
          <w:sz w:val="24"/>
          <w:szCs w:val="24"/>
        </w:rPr>
      </w:pPr>
      <w:r w:rsidRPr="00424986">
        <w:rPr>
          <w:rFonts w:ascii="Times New Roman" w:eastAsia="Times New Roman" w:hAnsi="Times New Roman"/>
          <w:sz w:val="24"/>
          <w:szCs w:val="24"/>
        </w:rPr>
        <w:t>Рассмотрев основные технологические приемы организации тура, можно сказать, что использовались такие методы, как: особенности услуг бронирования, организация турист</w:t>
      </w:r>
      <w:r w:rsidRPr="00424986">
        <w:rPr>
          <w:rFonts w:ascii="Times New Roman" w:eastAsia="Times New Roman" w:hAnsi="Times New Roman"/>
          <w:sz w:val="24"/>
          <w:szCs w:val="24"/>
        </w:rPr>
        <w:t>и</w:t>
      </w:r>
      <w:r w:rsidRPr="00424986">
        <w:rPr>
          <w:rFonts w:ascii="Times New Roman" w:eastAsia="Times New Roman" w:hAnsi="Times New Roman"/>
          <w:sz w:val="24"/>
          <w:szCs w:val="24"/>
        </w:rPr>
        <w:t>ческого транспорта, организация трансферов в Португалии, организация размещения тур</w:t>
      </w:r>
      <w:r w:rsidRPr="00424986">
        <w:rPr>
          <w:rFonts w:ascii="Times New Roman" w:eastAsia="Times New Roman" w:hAnsi="Times New Roman"/>
          <w:sz w:val="24"/>
          <w:szCs w:val="24"/>
        </w:rPr>
        <w:t>и</w:t>
      </w:r>
      <w:r w:rsidRPr="00424986">
        <w:rPr>
          <w:rFonts w:ascii="Times New Roman" w:eastAsia="Times New Roman" w:hAnsi="Times New Roman"/>
          <w:sz w:val="24"/>
          <w:szCs w:val="24"/>
        </w:rPr>
        <w:lastRenderedPageBreak/>
        <w:t>стов, организация питания туристов, страхование туристов, выезжающих в страну, турист</w:t>
      </w:r>
      <w:r w:rsidRPr="00424986">
        <w:rPr>
          <w:rFonts w:ascii="Times New Roman" w:eastAsia="Times New Roman" w:hAnsi="Times New Roman"/>
          <w:sz w:val="24"/>
          <w:szCs w:val="24"/>
        </w:rPr>
        <w:t>и</w:t>
      </w:r>
      <w:r w:rsidRPr="00424986">
        <w:rPr>
          <w:rFonts w:ascii="Times New Roman" w:eastAsia="Times New Roman" w:hAnsi="Times New Roman"/>
          <w:sz w:val="24"/>
          <w:szCs w:val="24"/>
        </w:rPr>
        <w:t>ческие формальности для туристов, выезжающих в страну (виза, таможня, организация д</w:t>
      </w:r>
      <w:r w:rsidRPr="00424986">
        <w:rPr>
          <w:rFonts w:ascii="Times New Roman" w:eastAsia="Times New Roman" w:hAnsi="Times New Roman"/>
          <w:sz w:val="24"/>
          <w:szCs w:val="24"/>
        </w:rPr>
        <w:t>о</w:t>
      </w:r>
      <w:r w:rsidR="00A11AF6">
        <w:rPr>
          <w:rFonts w:ascii="Times New Roman" w:eastAsia="Times New Roman" w:hAnsi="Times New Roman"/>
          <w:sz w:val="24"/>
          <w:szCs w:val="24"/>
        </w:rPr>
        <w:t>полнительных услуг и экскурсий)</w:t>
      </w:r>
      <w:r w:rsidRPr="00424986">
        <w:rPr>
          <w:rFonts w:ascii="Times New Roman" w:hAnsi="Times New Roman"/>
          <w:sz w:val="24"/>
          <w:szCs w:val="24"/>
        </w:rPr>
        <w:t xml:space="preserve"> [8, стр. 13-15]</w:t>
      </w:r>
      <w:r w:rsidR="00A11AF6">
        <w:rPr>
          <w:rFonts w:ascii="Times New Roman" w:hAnsi="Times New Roman"/>
          <w:sz w:val="24"/>
          <w:szCs w:val="24"/>
        </w:rPr>
        <w:t>.</w:t>
      </w:r>
    </w:p>
    <w:p w:rsidR="00121892" w:rsidRPr="00424986" w:rsidRDefault="00121892" w:rsidP="002D354E">
      <w:pPr>
        <w:shd w:val="clear" w:color="auto" w:fill="FFFFFF"/>
        <w:spacing w:after="0" w:line="240" w:lineRule="auto"/>
        <w:ind w:firstLine="567"/>
        <w:rPr>
          <w:rFonts w:ascii="Times New Roman" w:eastAsia="Times New Roman" w:hAnsi="Times New Roman"/>
          <w:sz w:val="24"/>
          <w:szCs w:val="24"/>
        </w:rPr>
      </w:pPr>
      <w:r w:rsidRPr="00424986">
        <w:rPr>
          <w:rFonts w:ascii="Times New Roman" w:eastAsia="Times New Roman" w:hAnsi="Times New Roman"/>
          <w:sz w:val="24"/>
          <w:szCs w:val="24"/>
        </w:rPr>
        <w:t>Проведенная оценка предоставляемых сервисных услуг и качественный уровень о</w:t>
      </w:r>
      <w:r w:rsidRPr="00424986">
        <w:rPr>
          <w:rFonts w:ascii="Times New Roman" w:eastAsia="Times New Roman" w:hAnsi="Times New Roman"/>
          <w:sz w:val="24"/>
          <w:szCs w:val="24"/>
        </w:rPr>
        <w:t>б</w:t>
      </w:r>
      <w:r w:rsidRPr="00424986">
        <w:rPr>
          <w:rFonts w:ascii="Times New Roman" w:eastAsia="Times New Roman" w:hAnsi="Times New Roman"/>
          <w:sz w:val="24"/>
          <w:szCs w:val="24"/>
        </w:rPr>
        <w:t>служивания туристов в стране, позволяет сделать вывод, что Португалия отличается выс</w:t>
      </w:r>
      <w:r w:rsidRPr="00424986">
        <w:rPr>
          <w:rFonts w:ascii="Times New Roman" w:eastAsia="Times New Roman" w:hAnsi="Times New Roman"/>
          <w:sz w:val="24"/>
          <w:szCs w:val="24"/>
        </w:rPr>
        <w:t>о</w:t>
      </w:r>
      <w:r w:rsidRPr="00424986">
        <w:rPr>
          <w:rFonts w:ascii="Times New Roman" w:eastAsia="Times New Roman" w:hAnsi="Times New Roman"/>
          <w:sz w:val="24"/>
          <w:szCs w:val="24"/>
        </w:rPr>
        <w:t>ким уровнем предоставляемых услуг, а это говорит о том, что Португалия обладает мощным туристическим потенциалом, требующим дальнейшего</w:t>
      </w:r>
      <w:r w:rsidR="00CE2088" w:rsidRPr="00424986">
        <w:rPr>
          <w:rFonts w:ascii="Times New Roman" w:eastAsia="Times New Roman" w:hAnsi="Times New Roman"/>
          <w:sz w:val="24"/>
          <w:szCs w:val="24"/>
        </w:rPr>
        <w:t xml:space="preserve"> </w:t>
      </w:r>
      <w:r w:rsidRPr="00424986">
        <w:rPr>
          <w:rFonts w:ascii="Times New Roman" w:eastAsia="Times New Roman" w:hAnsi="Times New Roman"/>
          <w:sz w:val="24"/>
          <w:szCs w:val="24"/>
        </w:rPr>
        <w:t>развития.</w:t>
      </w:r>
    </w:p>
    <w:p w:rsidR="00A11AF6" w:rsidRDefault="00A11AF6" w:rsidP="002D354E">
      <w:pPr>
        <w:shd w:val="clear" w:color="auto" w:fill="FFFFFF" w:themeFill="background1"/>
        <w:spacing w:after="0" w:line="240" w:lineRule="auto"/>
        <w:ind w:firstLine="567"/>
        <w:rPr>
          <w:rFonts w:ascii="Times New Roman" w:eastAsia="Times New Roman" w:hAnsi="Times New Roman"/>
          <w:b/>
          <w:sz w:val="24"/>
          <w:szCs w:val="24"/>
        </w:rPr>
      </w:pPr>
    </w:p>
    <w:p w:rsidR="00121892" w:rsidRPr="00424986" w:rsidRDefault="0059210A" w:rsidP="002D354E">
      <w:pPr>
        <w:shd w:val="clear" w:color="auto" w:fill="FFFFFF" w:themeFill="background1"/>
        <w:spacing w:after="0" w:line="240" w:lineRule="auto"/>
        <w:ind w:firstLine="567"/>
        <w:rPr>
          <w:rFonts w:ascii="Times New Roman" w:eastAsia="Times New Roman" w:hAnsi="Times New Roman"/>
          <w:b/>
          <w:sz w:val="24"/>
          <w:szCs w:val="24"/>
        </w:rPr>
      </w:pPr>
      <w:r w:rsidRPr="00424986">
        <w:rPr>
          <w:rFonts w:ascii="Times New Roman" w:eastAsia="Times New Roman" w:hAnsi="Times New Roman"/>
          <w:b/>
          <w:sz w:val="24"/>
          <w:szCs w:val="24"/>
        </w:rPr>
        <w:t>Литература</w:t>
      </w:r>
      <w:r w:rsidR="00121892" w:rsidRPr="00424986">
        <w:rPr>
          <w:rFonts w:ascii="Times New Roman" w:eastAsia="Times New Roman" w:hAnsi="Times New Roman"/>
          <w:b/>
          <w:sz w:val="24"/>
          <w:szCs w:val="24"/>
        </w:rPr>
        <w:t>:</w:t>
      </w:r>
    </w:p>
    <w:p w:rsidR="00121892" w:rsidRPr="00424986" w:rsidRDefault="00121892" w:rsidP="002D354E">
      <w:pPr>
        <w:pStyle w:val="a8"/>
        <w:numPr>
          <w:ilvl w:val="0"/>
          <w:numId w:val="20"/>
        </w:numPr>
        <w:tabs>
          <w:tab w:val="left" w:pos="851"/>
        </w:tabs>
        <w:spacing w:after="0" w:line="240" w:lineRule="auto"/>
        <w:ind w:left="0" w:firstLine="567"/>
        <w:rPr>
          <w:rFonts w:ascii="Times New Roman" w:hAnsi="Times New Roman"/>
          <w:sz w:val="24"/>
          <w:szCs w:val="24"/>
          <w:shd w:val="clear" w:color="auto" w:fill="FFFFFF" w:themeFill="background1"/>
        </w:rPr>
      </w:pPr>
      <w:r w:rsidRPr="00424986">
        <w:rPr>
          <w:rFonts w:ascii="Times New Roman" w:hAnsi="Times New Roman"/>
          <w:sz w:val="24"/>
          <w:szCs w:val="24"/>
          <w:shd w:val="clear" w:color="auto" w:fill="FFFFFF" w:themeFill="background1"/>
        </w:rPr>
        <w:t>Варламова А.В. Туризм как социо-экономические явления / Вестник Кемеровского государственного университета. 2020. № 2-7. С. 134-137.</w:t>
      </w:r>
    </w:p>
    <w:p w:rsidR="00121892" w:rsidRPr="00424986" w:rsidRDefault="00121892" w:rsidP="002D354E">
      <w:pPr>
        <w:pStyle w:val="a8"/>
        <w:numPr>
          <w:ilvl w:val="0"/>
          <w:numId w:val="20"/>
        </w:numPr>
        <w:tabs>
          <w:tab w:val="left" w:pos="851"/>
        </w:tabs>
        <w:spacing w:after="0" w:line="240" w:lineRule="auto"/>
        <w:ind w:left="0" w:firstLine="567"/>
        <w:rPr>
          <w:rFonts w:ascii="Times New Roman" w:hAnsi="Times New Roman"/>
          <w:sz w:val="24"/>
          <w:szCs w:val="24"/>
          <w:shd w:val="clear" w:color="auto" w:fill="FFFFFF" w:themeFill="background1"/>
        </w:rPr>
      </w:pPr>
      <w:r w:rsidRPr="00424986">
        <w:rPr>
          <w:rFonts w:ascii="Times New Roman" w:hAnsi="Times New Roman"/>
          <w:sz w:val="24"/>
          <w:szCs w:val="24"/>
          <w:shd w:val="clear" w:color="auto" w:fill="FFFFFF" w:themeFill="background1"/>
        </w:rPr>
        <w:t>Гатаулина С.Ю. Туризм как объект научного исследования /</w:t>
      </w:r>
      <w:r w:rsidR="00CE2088" w:rsidRPr="00424986">
        <w:rPr>
          <w:rFonts w:ascii="Times New Roman" w:hAnsi="Times New Roman"/>
          <w:sz w:val="24"/>
          <w:szCs w:val="24"/>
          <w:shd w:val="clear" w:color="auto" w:fill="FFFFFF" w:themeFill="background1"/>
        </w:rPr>
        <w:t xml:space="preserve"> </w:t>
      </w:r>
      <w:r w:rsidRPr="00424986">
        <w:rPr>
          <w:rFonts w:ascii="Times New Roman" w:hAnsi="Times New Roman"/>
          <w:sz w:val="24"/>
          <w:szCs w:val="24"/>
          <w:shd w:val="clear" w:color="auto" w:fill="FFFFFF" w:themeFill="background1"/>
        </w:rPr>
        <w:t>В сборнике: Наука с</w:t>
      </w:r>
      <w:r w:rsidRPr="00424986">
        <w:rPr>
          <w:rFonts w:ascii="Times New Roman" w:hAnsi="Times New Roman"/>
          <w:sz w:val="24"/>
          <w:szCs w:val="24"/>
          <w:shd w:val="clear" w:color="auto" w:fill="FFFFFF" w:themeFill="background1"/>
        </w:rPr>
        <w:t>е</w:t>
      </w:r>
      <w:r w:rsidRPr="00424986">
        <w:rPr>
          <w:rFonts w:ascii="Times New Roman" w:hAnsi="Times New Roman"/>
          <w:sz w:val="24"/>
          <w:szCs w:val="24"/>
          <w:shd w:val="clear" w:color="auto" w:fill="FFFFFF" w:themeFill="background1"/>
        </w:rPr>
        <w:t xml:space="preserve">годня сборник научных трудов по материалам VII международной научно-практической конференции: в 4 частях. Научный центр «Диспут». 2019. С. 37-39. </w:t>
      </w:r>
    </w:p>
    <w:p w:rsidR="00121892" w:rsidRPr="00424986" w:rsidRDefault="00121892" w:rsidP="002D354E">
      <w:pPr>
        <w:pStyle w:val="a8"/>
        <w:numPr>
          <w:ilvl w:val="0"/>
          <w:numId w:val="20"/>
        </w:numPr>
        <w:tabs>
          <w:tab w:val="left" w:pos="851"/>
        </w:tabs>
        <w:spacing w:after="0" w:line="240" w:lineRule="auto"/>
        <w:ind w:left="0" w:firstLine="567"/>
        <w:rPr>
          <w:rFonts w:ascii="Times New Roman" w:hAnsi="Times New Roman"/>
          <w:sz w:val="24"/>
          <w:szCs w:val="24"/>
          <w:shd w:val="clear" w:color="auto" w:fill="FFFFFF" w:themeFill="background1"/>
        </w:rPr>
      </w:pPr>
      <w:r w:rsidRPr="00424986">
        <w:rPr>
          <w:rFonts w:ascii="Times New Roman" w:hAnsi="Times New Roman"/>
          <w:sz w:val="24"/>
          <w:szCs w:val="24"/>
          <w:shd w:val="clear" w:color="auto" w:fill="FFFFFF" w:themeFill="background1"/>
        </w:rPr>
        <w:t>Гатауллина С.Ю., Топчий А.В. О состоянии методического обеспечения оценки эк</w:t>
      </w:r>
      <w:r w:rsidRPr="00424986">
        <w:rPr>
          <w:rFonts w:ascii="Times New Roman" w:hAnsi="Times New Roman"/>
          <w:sz w:val="24"/>
          <w:szCs w:val="24"/>
          <w:shd w:val="clear" w:color="auto" w:fill="FFFFFF" w:themeFill="background1"/>
        </w:rPr>
        <w:t>о</w:t>
      </w:r>
      <w:r w:rsidRPr="00424986">
        <w:rPr>
          <w:rFonts w:ascii="Times New Roman" w:hAnsi="Times New Roman"/>
          <w:sz w:val="24"/>
          <w:szCs w:val="24"/>
          <w:shd w:val="clear" w:color="auto" w:fill="FFFFFF" w:themeFill="background1"/>
        </w:rPr>
        <w:t>номической эффективности туристской деятельности в регионе//Интернет-журнал «Наук</w:t>
      </w:r>
      <w:r w:rsidRPr="00424986">
        <w:rPr>
          <w:rFonts w:ascii="Times New Roman" w:hAnsi="Times New Roman"/>
          <w:sz w:val="24"/>
          <w:szCs w:val="24"/>
          <w:shd w:val="clear" w:color="auto" w:fill="FFFFFF" w:themeFill="background1"/>
        </w:rPr>
        <w:t>о</w:t>
      </w:r>
      <w:r w:rsidRPr="00424986">
        <w:rPr>
          <w:rFonts w:ascii="Times New Roman" w:hAnsi="Times New Roman"/>
          <w:sz w:val="24"/>
          <w:szCs w:val="24"/>
          <w:shd w:val="clear" w:color="auto" w:fill="FFFFFF" w:themeFill="background1"/>
        </w:rPr>
        <w:t xml:space="preserve">ведение», 2018 № 4 (23) </w:t>
      </w:r>
    </w:p>
    <w:p w:rsidR="00121892" w:rsidRPr="00424986" w:rsidRDefault="00121892" w:rsidP="002D354E">
      <w:pPr>
        <w:pStyle w:val="a8"/>
        <w:numPr>
          <w:ilvl w:val="0"/>
          <w:numId w:val="20"/>
        </w:numPr>
        <w:tabs>
          <w:tab w:val="left" w:pos="0"/>
          <w:tab w:val="left" w:pos="142"/>
          <w:tab w:val="left" w:pos="851"/>
        </w:tabs>
        <w:spacing w:after="0" w:line="240" w:lineRule="auto"/>
        <w:ind w:left="0" w:firstLine="567"/>
        <w:rPr>
          <w:rFonts w:ascii="Times New Roman" w:hAnsi="Times New Roman"/>
          <w:sz w:val="24"/>
          <w:szCs w:val="24"/>
          <w:shd w:val="clear" w:color="auto" w:fill="FFFFFF" w:themeFill="background1"/>
        </w:rPr>
      </w:pPr>
      <w:r w:rsidRPr="00424986">
        <w:rPr>
          <w:rFonts w:ascii="Times New Roman" w:hAnsi="Times New Roman"/>
          <w:sz w:val="24"/>
          <w:szCs w:val="24"/>
          <w:shd w:val="clear" w:color="auto" w:fill="FFFFFF" w:themeFill="background1"/>
        </w:rPr>
        <w:t>Дурович А. П., Кабушкин Н. И., Сергеева Т. М. Организация туризма/под ред. Н.</w:t>
      </w:r>
      <w:r w:rsidR="00A11AF6">
        <w:rPr>
          <w:rFonts w:ascii="Times New Roman" w:hAnsi="Times New Roman"/>
          <w:sz w:val="24"/>
          <w:szCs w:val="24"/>
          <w:shd w:val="clear" w:color="auto" w:fill="FFFFFF" w:themeFill="background1"/>
        </w:rPr>
        <w:t> </w:t>
      </w:r>
      <w:r w:rsidRPr="00424986">
        <w:rPr>
          <w:rFonts w:ascii="Times New Roman" w:hAnsi="Times New Roman"/>
          <w:sz w:val="24"/>
          <w:szCs w:val="24"/>
          <w:shd w:val="clear" w:color="auto" w:fill="FFFFFF" w:themeFill="background1"/>
        </w:rPr>
        <w:t>И.</w:t>
      </w:r>
      <w:r w:rsidR="00A11AF6">
        <w:rPr>
          <w:rFonts w:ascii="Times New Roman" w:hAnsi="Times New Roman"/>
          <w:sz w:val="24"/>
          <w:szCs w:val="24"/>
          <w:shd w:val="clear" w:color="auto" w:fill="FFFFFF" w:themeFill="background1"/>
        </w:rPr>
        <w:t> </w:t>
      </w:r>
      <w:r w:rsidRPr="00424986">
        <w:rPr>
          <w:rFonts w:ascii="Times New Roman" w:hAnsi="Times New Roman"/>
          <w:sz w:val="24"/>
          <w:szCs w:val="24"/>
          <w:shd w:val="clear" w:color="auto" w:fill="FFFFFF" w:themeFill="background1"/>
        </w:rPr>
        <w:t xml:space="preserve">Кабушкина. Мн.: Новое знание, 2019. 632 с. </w:t>
      </w:r>
    </w:p>
    <w:p w:rsidR="00121892" w:rsidRPr="00424986" w:rsidRDefault="00121892" w:rsidP="002D354E">
      <w:pPr>
        <w:pStyle w:val="a8"/>
        <w:numPr>
          <w:ilvl w:val="0"/>
          <w:numId w:val="20"/>
        </w:numPr>
        <w:tabs>
          <w:tab w:val="left" w:pos="0"/>
          <w:tab w:val="left" w:pos="142"/>
          <w:tab w:val="left" w:pos="851"/>
        </w:tabs>
        <w:spacing w:after="0" w:line="240" w:lineRule="auto"/>
        <w:ind w:left="0" w:firstLine="567"/>
        <w:rPr>
          <w:rFonts w:ascii="Times New Roman" w:hAnsi="Times New Roman"/>
          <w:sz w:val="24"/>
          <w:szCs w:val="24"/>
          <w:shd w:val="clear" w:color="auto" w:fill="FFFFFF" w:themeFill="background1"/>
        </w:rPr>
      </w:pPr>
      <w:r w:rsidRPr="00424986">
        <w:rPr>
          <w:rFonts w:ascii="Times New Roman" w:hAnsi="Times New Roman"/>
          <w:sz w:val="24"/>
          <w:szCs w:val="24"/>
          <w:shd w:val="clear" w:color="auto" w:fill="FFFFFF" w:themeFill="background1"/>
        </w:rPr>
        <w:t xml:space="preserve">Ребышева Л.В., Васильченко Е.В. Въездной деловой туризм: перспективы развития в России//Вузовская наука: теоретико-методологические проблемы подготовки специалистов в области экономики, менеджмента и права. -2019. -№11. -С. 160-163. </w:t>
      </w:r>
    </w:p>
    <w:p w:rsidR="00121892" w:rsidRPr="00424986" w:rsidRDefault="00121892" w:rsidP="002D354E">
      <w:pPr>
        <w:pStyle w:val="a8"/>
        <w:numPr>
          <w:ilvl w:val="0"/>
          <w:numId w:val="20"/>
        </w:numPr>
        <w:tabs>
          <w:tab w:val="left" w:pos="0"/>
          <w:tab w:val="left" w:pos="142"/>
          <w:tab w:val="left" w:pos="851"/>
        </w:tabs>
        <w:spacing w:after="0" w:line="240" w:lineRule="auto"/>
        <w:ind w:left="0" w:firstLine="567"/>
        <w:rPr>
          <w:rFonts w:ascii="Times New Roman" w:hAnsi="Times New Roman"/>
          <w:sz w:val="24"/>
          <w:szCs w:val="24"/>
          <w:shd w:val="clear" w:color="auto" w:fill="FFFFFF" w:themeFill="background1"/>
        </w:rPr>
      </w:pPr>
      <w:r w:rsidRPr="00424986">
        <w:rPr>
          <w:rFonts w:ascii="Times New Roman" w:hAnsi="Times New Roman"/>
          <w:sz w:val="24"/>
          <w:szCs w:val="24"/>
          <w:shd w:val="clear" w:color="auto" w:fill="FFFFFF" w:themeFill="background1"/>
        </w:rPr>
        <w:t>Романова</w:t>
      </w:r>
      <w:r w:rsidR="00CE2088" w:rsidRPr="00424986">
        <w:rPr>
          <w:rFonts w:ascii="Times New Roman" w:hAnsi="Times New Roman"/>
          <w:sz w:val="24"/>
          <w:szCs w:val="24"/>
          <w:shd w:val="clear" w:color="auto" w:fill="FFFFFF" w:themeFill="background1"/>
        </w:rPr>
        <w:t xml:space="preserve"> </w:t>
      </w:r>
      <w:r w:rsidRPr="00424986">
        <w:rPr>
          <w:rFonts w:ascii="Times New Roman" w:hAnsi="Times New Roman"/>
          <w:sz w:val="24"/>
          <w:szCs w:val="24"/>
          <w:shd w:val="clear" w:color="auto" w:fill="FFFFFF" w:themeFill="background1"/>
        </w:rPr>
        <w:t>М.М.</w:t>
      </w:r>
      <w:r w:rsidR="00CE2088" w:rsidRPr="00424986">
        <w:rPr>
          <w:rFonts w:ascii="Times New Roman" w:hAnsi="Times New Roman"/>
          <w:sz w:val="24"/>
          <w:szCs w:val="24"/>
          <w:shd w:val="clear" w:color="auto" w:fill="FFFFFF" w:themeFill="background1"/>
        </w:rPr>
        <w:t xml:space="preserve"> </w:t>
      </w:r>
      <w:r w:rsidRPr="00424986">
        <w:rPr>
          <w:rFonts w:ascii="Times New Roman" w:hAnsi="Times New Roman"/>
          <w:sz w:val="24"/>
          <w:szCs w:val="24"/>
          <w:shd w:val="clear" w:color="auto" w:fill="FFFFFF" w:themeFill="background1"/>
        </w:rPr>
        <w:t>Характеристика</w:t>
      </w:r>
      <w:r w:rsidR="00CE2088" w:rsidRPr="00424986">
        <w:rPr>
          <w:rFonts w:ascii="Times New Roman" w:hAnsi="Times New Roman"/>
          <w:sz w:val="24"/>
          <w:szCs w:val="24"/>
          <w:shd w:val="clear" w:color="auto" w:fill="FFFFFF" w:themeFill="background1"/>
        </w:rPr>
        <w:t xml:space="preserve"> </w:t>
      </w:r>
      <w:r w:rsidRPr="00424986">
        <w:rPr>
          <w:rFonts w:ascii="Times New Roman" w:hAnsi="Times New Roman"/>
          <w:sz w:val="24"/>
          <w:szCs w:val="24"/>
          <w:shd w:val="clear" w:color="auto" w:fill="FFFFFF" w:themeFill="background1"/>
        </w:rPr>
        <w:t>особенностей</w:t>
      </w:r>
      <w:r w:rsidR="00CE2088" w:rsidRPr="00424986">
        <w:rPr>
          <w:rFonts w:ascii="Times New Roman" w:hAnsi="Times New Roman"/>
          <w:sz w:val="24"/>
          <w:szCs w:val="24"/>
          <w:shd w:val="clear" w:color="auto" w:fill="FFFFFF" w:themeFill="background1"/>
        </w:rPr>
        <w:t xml:space="preserve"> </w:t>
      </w:r>
      <w:r w:rsidRPr="00424986">
        <w:rPr>
          <w:rFonts w:ascii="Times New Roman" w:hAnsi="Times New Roman"/>
          <w:sz w:val="24"/>
          <w:szCs w:val="24"/>
          <w:shd w:val="clear" w:color="auto" w:fill="FFFFFF" w:themeFill="background1"/>
        </w:rPr>
        <w:t>индустрии</w:t>
      </w:r>
      <w:r w:rsidR="00CE2088" w:rsidRPr="00424986">
        <w:rPr>
          <w:rFonts w:ascii="Times New Roman" w:hAnsi="Times New Roman"/>
          <w:sz w:val="24"/>
          <w:szCs w:val="24"/>
          <w:shd w:val="clear" w:color="auto" w:fill="FFFFFF" w:themeFill="background1"/>
        </w:rPr>
        <w:t xml:space="preserve"> </w:t>
      </w:r>
      <w:r w:rsidRPr="00424986">
        <w:rPr>
          <w:rFonts w:ascii="Times New Roman" w:hAnsi="Times New Roman"/>
          <w:sz w:val="24"/>
          <w:szCs w:val="24"/>
          <w:shd w:val="clear" w:color="auto" w:fill="FFFFFF" w:themeFill="background1"/>
        </w:rPr>
        <w:t>гостеприимства</w:t>
      </w:r>
      <w:r w:rsidR="00CE2088" w:rsidRPr="00424986">
        <w:rPr>
          <w:rFonts w:ascii="Times New Roman" w:hAnsi="Times New Roman"/>
          <w:sz w:val="24"/>
          <w:szCs w:val="24"/>
          <w:shd w:val="clear" w:color="auto" w:fill="FFFFFF" w:themeFill="background1"/>
        </w:rPr>
        <w:t xml:space="preserve"> </w:t>
      </w:r>
      <w:r w:rsidRPr="00424986">
        <w:rPr>
          <w:rFonts w:ascii="Times New Roman" w:hAnsi="Times New Roman"/>
          <w:sz w:val="24"/>
          <w:szCs w:val="24"/>
          <w:shd w:val="clear" w:color="auto" w:fill="FFFFFF" w:themeFill="background1"/>
        </w:rPr>
        <w:t>как</w:t>
      </w:r>
      <w:r w:rsidR="00CE2088" w:rsidRPr="00424986">
        <w:rPr>
          <w:rFonts w:ascii="Times New Roman" w:hAnsi="Times New Roman"/>
          <w:sz w:val="24"/>
          <w:szCs w:val="24"/>
          <w:shd w:val="clear" w:color="auto" w:fill="FFFFFF" w:themeFill="background1"/>
        </w:rPr>
        <w:t xml:space="preserve"> </w:t>
      </w:r>
      <w:r w:rsidRPr="00424986">
        <w:rPr>
          <w:rFonts w:ascii="Times New Roman" w:hAnsi="Times New Roman"/>
          <w:sz w:val="24"/>
          <w:szCs w:val="24"/>
          <w:shd w:val="clear" w:color="auto" w:fill="FFFFFF" w:themeFill="background1"/>
        </w:rPr>
        <w:t>объе</w:t>
      </w:r>
      <w:r w:rsidRPr="00424986">
        <w:rPr>
          <w:rFonts w:ascii="Times New Roman" w:hAnsi="Times New Roman"/>
          <w:sz w:val="24"/>
          <w:szCs w:val="24"/>
          <w:shd w:val="clear" w:color="auto" w:fill="FFFFFF" w:themeFill="background1"/>
        </w:rPr>
        <w:t>к</w:t>
      </w:r>
      <w:r w:rsidRPr="00424986">
        <w:rPr>
          <w:rFonts w:ascii="Times New Roman" w:hAnsi="Times New Roman"/>
          <w:sz w:val="24"/>
          <w:szCs w:val="24"/>
          <w:shd w:val="clear" w:color="auto" w:fill="FFFFFF" w:themeFill="background1"/>
        </w:rPr>
        <w:t>та</w:t>
      </w:r>
      <w:r w:rsidR="00CE2088" w:rsidRPr="00424986">
        <w:rPr>
          <w:rFonts w:ascii="Times New Roman" w:hAnsi="Times New Roman"/>
          <w:sz w:val="24"/>
          <w:szCs w:val="24"/>
          <w:shd w:val="clear" w:color="auto" w:fill="FFFFFF" w:themeFill="background1"/>
        </w:rPr>
        <w:t xml:space="preserve"> </w:t>
      </w:r>
      <w:r w:rsidRPr="00424986">
        <w:rPr>
          <w:rFonts w:ascii="Times New Roman" w:hAnsi="Times New Roman"/>
          <w:sz w:val="24"/>
          <w:szCs w:val="24"/>
          <w:shd w:val="clear" w:color="auto" w:fill="FFFFFF" w:themeFill="background1"/>
        </w:rPr>
        <w:t>управления</w:t>
      </w:r>
      <w:r w:rsidR="00CE2088" w:rsidRPr="00424986">
        <w:rPr>
          <w:rFonts w:ascii="Times New Roman" w:hAnsi="Times New Roman"/>
          <w:sz w:val="24"/>
          <w:szCs w:val="24"/>
          <w:shd w:val="clear" w:color="auto" w:fill="FFFFFF" w:themeFill="background1"/>
        </w:rPr>
        <w:t xml:space="preserve"> </w:t>
      </w:r>
      <w:r w:rsidRPr="00424986">
        <w:rPr>
          <w:rFonts w:ascii="Times New Roman" w:hAnsi="Times New Roman"/>
          <w:sz w:val="24"/>
          <w:szCs w:val="24"/>
          <w:shd w:val="clear" w:color="auto" w:fill="FFFFFF" w:themeFill="background1"/>
        </w:rPr>
        <w:t>//</w:t>
      </w:r>
      <w:r w:rsidR="00CE2088" w:rsidRPr="00424986">
        <w:rPr>
          <w:rFonts w:ascii="Times New Roman" w:hAnsi="Times New Roman"/>
          <w:sz w:val="24"/>
          <w:szCs w:val="24"/>
          <w:shd w:val="clear" w:color="auto" w:fill="FFFFFF" w:themeFill="background1"/>
        </w:rPr>
        <w:t xml:space="preserve"> </w:t>
      </w:r>
      <w:r w:rsidRPr="00424986">
        <w:rPr>
          <w:rFonts w:ascii="Times New Roman" w:hAnsi="Times New Roman"/>
          <w:sz w:val="24"/>
          <w:szCs w:val="24"/>
          <w:shd w:val="clear" w:color="auto" w:fill="FFFFFF" w:themeFill="background1"/>
        </w:rPr>
        <w:t>Экономика,</w:t>
      </w:r>
      <w:r w:rsidR="00CE2088" w:rsidRPr="00424986">
        <w:rPr>
          <w:rFonts w:ascii="Times New Roman" w:hAnsi="Times New Roman"/>
          <w:sz w:val="24"/>
          <w:szCs w:val="24"/>
          <w:shd w:val="clear" w:color="auto" w:fill="FFFFFF" w:themeFill="background1"/>
        </w:rPr>
        <w:t xml:space="preserve"> </w:t>
      </w:r>
      <w:r w:rsidRPr="00424986">
        <w:rPr>
          <w:rFonts w:ascii="Times New Roman" w:hAnsi="Times New Roman"/>
          <w:sz w:val="24"/>
          <w:szCs w:val="24"/>
          <w:shd w:val="clear" w:color="auto" w:fill="FFFFFF" w:themeFill="background1"/>
        </w:rPr>
        <w:t>статистика</w:t>
      </w:r>
      <w:r w:rsidR="00CE2088" w:rsidRPr="00424986">
        <w:rPr>
          <w:rFonts w:ascii="Times New Roman" w:hAnsi="Times New Roman"/>
          <w:sz w:val="24"/>
          <w:szCs w:val="24"/>
          <w:shd w:val="clear" w:color="auto" w:fill="FFFFFF" w:themeFill="background1"/>
        </w:rPr>
        <w:t xml:space="preserve"> </w:t>
      </w:r>
      <w:r w:rsidRPr="00424986">
        <w:rPr>
          <w:rFonts w:ascii="Times New Roman" w:hAnsi="Times New Roman"/>
          <w:sz w:val="24"/>
          <w:szCs w:val="24"/>
          <w:shd w:val="clear" w:color="auto" w:fill="FFFFFF" w:themeFill="background1"/>
        </w:rPr>
        <w:t>и</w:t>
      </w:r>
      <w:r w:rsidR="00CE2088" w:rsidRPr="00424986">
        <w:rPr>
          <w:rFonts w:ascii="Times New Roman" w:hAnsi="Times New Roman"/>
          <w:sz w:val="24"/>
          <w:szCs w:val="24"/>
          <w:shd w:val="clear" w:color="auto" w:fill="FFFFFF" w:themeFill="background1"/>
        </w:rPr>
        <w:t xml:space="preserve"> </w:t>
      </w:r>
      <w:r w:rsidRPr="00424986">
        <w:rPr>
          <w:rFonts w:ascii="Times New Roman" w:hAnsi="Times New Roman"/>
          <w:sz w:val="24"/>
          <w:szCs w:val="24"/>
          <w:shd w:val="clear" w:color="auto" w:fill="FFFFFF" w:themeFill="background1"/>
        </w:rPr>
        <w:t>информатика.</w:t>
      </w:r>
      <w:r w:rsidR="00CE2088" w:rsidRPr="00424986">
        <w:rPr>
          <w:rFonts w:ascii="Times New Roman" w:hAnsi="Times New Roman"/>
          <w:sz w:val="24"/>
          <w:szCs w:val="24"/>
          <w:shd w:val="clear" w:color="auto" w:fill="FFFFFF" w:themeFill="background1"/>
        </w:rPr>
        <w:t xml:space="preserve"> </w:t>
      </w:r>
      <w:r w:rsidRPr="00424986">
        <w:rPr>
          <w:rFonts w:ascii="Times New Roman" w:hAnsi="Times New Roman"/>
          <w:sz w:val="24"/>
          <w:szCs w:val="24"/>
          <w:shd w:val="clear" w:color="auto" w:fill="FFFFFF" w:themeFill="background1"/>
        </w:rPr>
        <w:t>Вестник</w:t>
      </w:r>
      <w:r w:rsidR="00CE2088" w:rsidRPr="00424986">
        <w:rPr>
          <w:rFonts w:ascii="Times New Roman" w:hAnsi="Times New Roman"/>
          <w:sz w:val="24"/>
          <w:szCs w:val="24"/>
          <w:shd w:val="clear" w:color="auto" w:fill="FFFFFF" w:themeFill="background1"/>
        </w:rPr>
        <w:t xml:space="preserve"> </w:t>
      </w:r>
      <w:r w:rsidRPr="00424986">
        <w:rPr>
          <w:rFonts w:ascii="Times New Roman" w:hAnsi="Times New Roman"/>
          <w:sz w:val="24"/>
          <w:szCs w:val="24"/>
          <w:shd w:val="clear" w:color="auto" w:fill="FFFFFF" w:themeFill="background1"/>
        </w:rPr>
        <w:t>УМО. -</w:t>
      </w:r>
      <w:r w:rsidR="00CE2088" w:rsidRPr="00424986">
        <w:rPr>
          <w:rFonts w:ascii="Times New Roman" w:hAnsi="Times New Roman"/>
          <w:sz w:val="24"/>
          <w:szCs w:val="24"/>
          <w:shd w:val="clear" w:color="auto" w:fill="FFFFFF" w:themeFill="background1"/>
        </w:rPr>
        <w:t xml:space="preserve"> </w:t>
      </w:r>
      <w:r w:rsidRPr="00424986">
        <w:rPr>
          <w:rFonts w:ascii="Times New Roman" w:hAnsi="Times New Roman"/>
          <w:sz w:val="24"/>
          <w:szCs w:val="24"/>
          <w:shd w:val="clear" w:color="auto" w:fill="FFFFFF" w:themeFill="background1"/>
        </w:rPr>
        <w:t>2019.</w:t>
      </w:r>
      <w:r w:rsidR="00CE2088" w:rsidRPr="00424986">
        <w:rPr>
          <w:rFonts w:ascii="Times New Roman" w:hAnsi="Times New Roman"/>
          <w:sz w:val="24"/>
          <w:szCs w:val="24"/>
          <w:shd w:val="clear" w:color="auto" w:fill="FFFFFF" w:themeFill="background1"/>
        </w:rPr>
        <w:t xml:space="preserve"> </w:t>
      </w:r>
      <w:r w:rsidRPr="00424986">
        <w:rPr>
          <w:rFonts w:ascii="Times New Roman" w:hAnsi="Times New Roman"/>
          <w:sz w:val="24"/>
          <w:szCs w:val="24"/>
          <w:shd w:val="clear" w:color="auto" w:fill="FFFFFF" w:themeFill="background1"/>
        </w:rPr>
        <w:t>-</w:t>
      </w:r>
      <w:r w:rsidR="00CE2088" w:rsidRPr="00424986">
        <w:rPr>
          <w:rFonts w:ascii="Times New Roman" w:hAnsi="Times New Roman"/>
          <w:sz w:val="24"/>
          <w:szCs w:val="24"/>
          <w:shd w:val="clear" w:color="auto" w:fill="FFFFFF" w:themeFill="background1"/>
        </w:rPr>
        <w:t xml:space="preserve"> </w:t>
      </w:r>
      <w:r w:rsidRPr="00424986">
        <w:rPr>
          <w:rFonts w:ascii="Times New Roman" w:hAnsi="Times New Roman"/>
          <w:sz w:val="24"/>
          <w:szCs w:val="24"/>
          <w:shd w:val="clear" w:color="auto" w:fill="FFFFFF" w:themeFill="background1"/>
        </w:rPr>
        <w:t>№</w:t>
      </w:r>
      <w:r w:rsidR="00CE2088" w:rsidRPr="00424986">
        <w:rPr>
          <w:rFonts w:ascii="Times New Roman" w:hAnsi="Times New Roman"/>
          <w:sz w:val="24"/>
          <w:szCs w:val="24"/>
          <w:shd w:val="clear" w:color="auto" w:fill="FFFFFF" w:themeFill="background1"/>
        </w:rPr>
        <w:t xml:space="preserve"> </w:t>
      </w:r>
      <w:r w:rsidRPr="00424986">
        <w:rPr>
          <w:rFonts w:ascii="Times New Roman" w:hAnsi="Times New Roman"/>
          <w:sz w:val="24"/>
          <w:szCs w:val="24"/>
          <w:shd w:val="clear" w:color="auto" w:fill="FFFFFF" w:themeFill="background1"/>
        </w:rPr>
        <w:t>5. -</w:t>
      </w:r>
      <w:r w:rsidR="00CE2088" w:rsidRPr="00424986">
        <w:rPr>
          <w:rFonts w:ascii="Times New Roman" w:hAnsi="Times New Roman"/>
          <w:sz w:val="24"/>
          <w:szCs w:val="24"/>
          <w:shd w:val="clear" w:color="auto" w:fill="FFFFFF" w:themeFill="background1"/>
        </w:rPr>
        <w:t xml:space="preserve"> </w:t>
      </w:r>
      <w:r w:rsidR="00A11AF6">
        <w:rPr>
          <w:rFonts w:ascii="Times New Roman" w:hAnsi="Times New Roman"/>
          <w:sz w:val="24"/>
          <w:szCs w:val="24"/>
          <w:shd w:val="clear" w:color="auto" w:fill="FFFFFF" w:themeFill="background1"/>
        </w:rPr>
        <w:t>С</w:t>
      </w:r>
      <w:r w:rsidRPr="00424986">
        <w:rPr>
          <w:rFonts w:ascii="Times New Roman" w:hAnsi="Times New Roman"/>
          <w:sz w:val="24"/>
          <w:szCs w:val="24"/>
          <w:shd w:val="clear" w:color="auto" w:fill="FFFFFF" w:themeFill="background1"/>
        </w:rPr>
        <w:t>.</w:t>
      </w:r>
      <w:r w:rsidR="00CE2088" w:rsidRPr="00424986">
        <w:rPr>
          <w:rFonts w:ascii="Times New Roman" w:hAnsi="Times New Roman"/>
          <w:sz w:val="24"/>
          <w:szCs w:val="24"/>
          <w:shd w:val="clear" w:color="auto" w:fill="FFFFFF" w:themeFill="background1"/>
        </w:rPr>
        <w:t xml:space="preserve"> </w:t>
      </w:r>
      <w:r w:rsidRPr="00424986">
        <w:rPr>
          <w:rFonts w:ascii="Times New Roman" w:hAnsi="Times New Roman"/>
          <w:sz w:val="24"/>
          <w:szCs w:val="24"/>
          <w:shd w:val="clear" w:color="auto" w:fill="FFFFFF" w:themeFill="background1"/>
        </w:rPr>
        <w:t>88-90.</w:t>
      </w:r>
    </w:p>
    <w:p w:rsidR="00121892" w:rsidRPr="00424986" w:rsidRDefault="00121892" w:rsidP="002D354E">
      <w:pPr>
        <w:pStyle w:val="a8"/>
        <w:numPr>
          <w:ilvl w:val="0"/>
          <w:numId w:val="20"/>
        </w:numPr>
        <w:tabs>
          <w:tab w:val="left" w:pos="0"/>
          <w:tab w:val="left" w:pos="142"/>
          <w:tab w:val="left" w:pos="851"/>
        </w:tabs>
        <w:autoSpaceDE w:val="0"/>
        <w:autoSpaceDN w:val="0"/>
        <w:adjustRightInd w:val="0"/>
        <w:spacing w:after="0" w:line="240" w:lineRule="auto"/>
        <w:ind w:left="0" w:firstLine="567"/>
        <w:rPr>
          <w:rFonts w:ascii="Times New Roman" w:eastAsia="TimesNewRomanPSMT" w:hAnsi="Times New Roman"/>
          <w:bCs/>
          <w:sz w:val="24"/>
          <w:szCs w:val="24"/>
        </w:rPr>
      </w:pPr>
      <w:r w:rsidRPr="00424986">
        <w:rPr>
          <w:rFonts w:ascii="Times New Roman" w:hAnsi="Times New Roman"/>
          <w:sz w:val="24"/>
          <w:szCs w:val="24"/>
          <w:shd w:val="clear" w:color="auto" w:fill="FFFFFF" w:themeFill="background1"/>
        </w:rPr>
        <w:t>Черевичко Т.В. Экономика туризма. М., 2019 – 374с. Швец И.Ю. Региональное управление конкурентоспособностью туристических услуг: методология и практика. - Си</w:t>
      </w:r>
      <w:r w:rsidRPr="00424986">
        <w:rPr>
          <w:rFonts w:ascii="Times New Roman" w:hAnsi="Times New Roman"/>
          <w:sz w:val="24"/>
          <w:szCs w:val="24"/>
          <w:shd w:val="clear" w:color="auto" w:fill="FFFFFF" w:themeFill="background1"/>
        </w:rPr>
        <w:t>м</w:t>
      </w:r>
      <w:r w:rsidRPr="00424986">
        <w:rPr>
          <w:rFonts w:ascii="Times New Roman" w:hAnsi="Times New Roman"/>
          <w:sz w:val="24"/>
          <w:szCs w:val="24"/>
          <w:shd w:val="clear" w:color="auto" w:fill="FFFFFF" w:themeFill="background1"/>
        </w:rPr>
        <w:t xml:space="preserve">ферополь: ЧП Предприятие Феникс, 2018. -364 с. </w:t>
      </w:r>
    </w:p>
    <w:p w:rsidR="00121892" w:rsidRPr="00424986" w:rsidRDefault="00121892" w:rsidP="002D354E">
      <w:pPr>
        <w:pStyle w:val="a8"/>
        <w:numPr>
          <w:ilvl w:val="0"/>
          <w:numId w:val="20"/>
        </w:numPr>
        <w:tabs>
          <w:tab w:val="left" w:pos="0"/>
          <w:tab w:val="left" w:pos="142"/>
          <w:tab w:val="left" w:pos="851"/>
        </w:tabs>
        <w:autoSpaceDE w:val="0"/>
        <w:autoSpaceDN w:val="0"/>
        <w:adjustRightInd w:val="0"/>
        <w:spacing w:after="0" w:line="240" w:lineRule="auto"/>
        <w:ind w:left="0" w:firstLine="567"/>
        <w:rPr>
          <w:rFonts w:ascii="Times New Roman" w:eastAsia="TimesNewRomanPSMT" w:hAnsi="Times New Roman"/>
          <w:bCs/>
          <w:sz w:val="24"/>
          <w:szCs w:val="24"/>
        </w:rPr>
      </w:pPr>
      <w:r w:rsidRPr="00424986">
        <w:rPr>
          <w:rFonts w:ascii="Times New Roman" w:hAnsi="Times New Roman"/>
          <w:sz w:val="24"/>
          <w:szCs w:val="24"/>
          <w:shd w:val="clear" w:color="auto" w:fill="FFFFFF" w:themeFill="background1"/>
        </w:rPr>
        <w:t>Шпилько С.П. Классификация видов туризма: от теории к практике/Вестник Наци</w:t>
      </w:r>
      <w:r w:rsidRPr="00424986">
        <w:rPr>
          <w:rFonts w:ascii="Times New Roman" w:hAnsi="Times New Roman"/>
          <w:sz w:val="24"/>
          <w:szCs w:val="24"/>
          <w:shd w:val="clear" w:color="auto" w:fill="FFFFFF" w:themeFill="background1"/>
        </w:rPr>
        <w:t>о</w:t>
      </w:r>
      <w:r w:rsidRPr="00424986">
        <w:rPr>
          <w:rFonts w:ascii="Times New Roman" w:hAnsi="Times New Roman"/>
          <w:sz w:val="24"/>
          <w:szCs w:val="24"/>
          <w:shd w:val="clear" w:color="auto" w:fill="FFFFFF" w:themeFill="background1"/>
        </w:rPr>
        <w:t xml:space="preserve">нальной академии туризма. 2019. № 1.- С. 9-15. </w:t>
      </w:r>
    </w:p>
    <w:p w:rsidR="00121892" w:rsidRPr="00424986" w:rsidRDefault="00121892" w:rsidP="002D354E">
      <w:pPr>
        <w:spacing w:after="0" w:line="240" w:lineRule="auto"/>
        <w:ind w:firstLine="567"/>
        <w:rPr>
          <w:rFonts w:ascii="Times New Roman" w:eastAsia="Times New Roman" w:hAnsi="Times New Roman"/>
          <w:b/>
          <w:sz w:val="24"/>
          <w:szCs w:val="24"/>
        </w:rPr>
      </w:pPr>
    </w:p>
    <w:p w:rsidR="00A11AF6" w:rsidRDefault="00A11AF6" w:rsidP="002D354E">
      <w:pPr>
        <w:spacing w:after="0" w:line="240" w:lineRule="auto"/>
        <w:ind w:firstLine="567"/>
        <w:rPr>
          <w:rFonts w:ascii="Times New Roman" w:hAnsi="Times New Roman"/>
          <w:sz w:val="24"/>
          <w:szCs w:val="24"/>
          <w:shd w:val="clear" w:color="auto" w:fill="FFFFFF"/>
        </w:rPr>
      </w:pPr>
    </w:p>
    <w:p w:rsidR="00121892" w:rsidRPr="00424986" w:rsidRDefault="00121892" w:rsidP="00A11AF6">
      <w:pPr>
        <w:spacing w:after="0" w:line="240" w:lineRule="auto"/>
        <w:rPr>
          <w:rFonts w:ascii="Times New Roman" w:hAnsi="Times New Roman"/>
          <w:b/>
          <w:sz w:val="24"/>
          <w:szCs w:val="24"/>
          <w:lang w:val="en-US"/>
        </w:rPr>
      </w:pPr>
      <w:r w:rsidRPr="00A11AF6">
        <w:rPr>
          <w:rFonts w:ascii="Times New Roman" w:hAnsi="Times New Roman"/>
          <w:b/>
          <w:sz w:val="24"/>
          <w:szCs w:val="24"/>
          <w:shd w:val="clear" w:color="auto" w:fill="FFFFFF"/>
        </w:rPr>
        <w:t>УДК</w:t>
      </w:r>
      <w:r w:rsidRPr="00424986">
        <w:rPr>
          <w:rFonts w:ascii="Times New Roman" w:hAnsi="Times New Roman"/>
          <w:sz w:val="24"/>
          <w:szCs w:val="24"/>
          <w:shd w:val="clear" w:color="auto" w:fill="FFFFFF"/>
          <w:lang w:val="en-US"/>
        </w:rPr>
        <w:t xml:space="preserve"> 504.064.47</w:t>
      </w:r>
    </w:p>
    <w:p w:rsidR="00A11AF6" w:rsidRDefault="00A11AF6" w:rsidP="00A11AF6">
      <w:pPr>
        <w:spacing w:after="0" w:line="240" w:lineRule="auto"/>
        <w:jc w:val="center"/>
        <w:rPr>
          <w:rFonts w:ascii="Times New Roman" w:hAnsi="Times New Roman"/>
          <w:b/>
          <w:sz w:val="24"/>
          <w:szCs w:val="24"/>
        </w:rPr>
      </w:pPr>
    </w:p>
    <w:p w:rsidR="00121892" w:rsidRPr="00424986" w:rsidRDefault="00121892" w:rsidP="00A11AF6">
      <w:pPr>
        <w:spacing w:after="0" w:line="240" w:lineRule="auto"/>
        <w:jc w:val="center"/>
        <w:rPr>
          <w:rFonts w:ascii="Times New Roman" w:hAnsi="Times New Roman"/>
          <w:b/>
          <w:sz w:val="24"/>
          <w:szCs w:val="24"/>
        </w:rPr>
      </w:pPr>
      <w:r w:rsidRPr="00424986">
        <w:rPr>
          <w:rFonts w:ascii="Times New Roman" w:hAnsi="Times New Roman"/>
          <w:b/>
          <w:sz w:val="24"/>
          <w:szCs w:val="24"/>
        </w:rPr>
        <w:t>ЭКОЛОГИЧЕСКИЙ ТУРИЗМ В ИНГУШЕТИИ: ПРОБЛЕМЫ И ПЕРСПЕКТИВЫ РАЗВИТИЯ</w:t>
      </w:r>
    </w:p>
    <w:p w:rsidR="00121892" w:rsidRPr="00424986" w:rsidRDefault="00A11AF6" w:rsidP="00A11AF6">
      <w:pPr>
        <w:pStyle w:val="ac"/>
        <w:spacing w:after="0" w:line="240" w:lineRule="auto"/>
        <w:jc w:val="right"/>
        <w:rPr>
          <w:rFonts w:ascii="Times New Roman" w:hAnsi="Times New Roman"/>
          <w:b/>
          <w:sz w:val="24"/>
          <w:szCs w:val="24"/>
        </w:rPr>
      </w:pPr>
      <w:r>
        <w:rPr>
          <w:rFonts w:ascii="Times New Roman" w:hAnsi="Times New Roman"/>
          <w:b/>
          <w:sz w:val="24"/>
          <w:szCs w:val="24"/>
        </w:rPr>
        <w:t>Китиева М.</w:t>
      </w:r>
      <w:r w:rsidR="00121892" w:rsidRPr="00424986">
        <w:rPr>
          <w:rFonts w:ascii="Times New Roman" w:hAnsi="Times New Roman"/>
          <w:b/>
          <w:sz w:val="24"/>
          <w:szCs w:val="24"/>
        </w:rPr>
        <w:t>И.</w:t>
      </w:r>
      <w:r>
        <w:rPr>
          <w:rFonts w:ascii="Times New Roman" w:hAnsi="Times New Roman"/>
          <w:b/>
          <w:sz w:val="24"/>
          <w:szCs w:val="24"/>
        </w:rPr>
        <w:t>;</w:t>
      </w:r>
    </w:p>
    <w:p w:rsidR="00121892" w:rsidRPr="00424986" w:rsidRDefault="00A11AF6" w:rsidP="00A11AF6">
      <w:pPr>
        <w:spacing w:after="0" w:line="240" w:lineRule="auto"/>
        <w:jc w:val="right"/>
        <w:rPr>
          <w:rFonts w:ascii="Times New Roman" w:hAnsi="Times New Roman"/>
          <w:kern w:val="2"/>
          <w:sz w:val="24"/>
          <w:szCs w:val="24"/>
        </w:rPr>
      </w:pPr>
      <w:r>
        <w:rPr>
          <w:rFonts w:ascii="Times New Roman" w:hAnsi="Times New Roman"/>
          <w:kern w:val="2"/>
          <w:sz w:val="24"/>
          <w:szCs w:val="24"/>
        </w:rPr>
        <w:t>д</w:t>
      </w:r>
      <w:r w:rsidR="00121892" w:rsidRPr="00424986">
        <w:rPr>
          <w:rFonts w:ascii="Times New Roman" w:hAnsi="Times New Roman"/>
          <w:kern w:val="2"/>
          <w:sz w:val="24"/>
          <w:szCs w:val="24"/>
        </w:rPr>
        <w:t>оцент кафедры</w:t>
      </w:r>
      <w:r>
        <w:rPr>
          <w:rFonts w:ascii="Times New Roman" w:hAnsi="Times New Roman"/>
          <w:kern w:val="2"/>
          <w:sz w:val="24"/>
          <w:szCs w:val="24"/>
        </w:rPr>
        <w:t xml:space="preserve"> </w:t>
      </w:r>
      <w:r w:rsidR="00121892" w:rsidRPr="00424986">
        <w:rPr>
          <w:rFonts w:ascii="Times New Roman" w:hAnsi="Times New Roman"/>
          <w:kern w:val="2"/>
          <w:sz w:val="24"/>
          <w:szCs w:val="24"/>
        </w:rPr>
        <w:t xml:space="preserve"> «География. Безопасность жизнедеятельности» </w:t>
      </w:r>
    </w:p>
    <w:p w:rsidR="00121892" w:rsidRPr="00424986" w:rsidRDefault="00A11AF6" w:rsidP="00A11AF6">
      <w:pPr>
        <w:spacing w:after="0" w:line="240" w:lineRule="auto"/>
        <w:jc w:val="right"/>
        <w:rPr>
          <w:rFonts w:ascii="Times New Roman" w:hAnsi="Times New Roman"/>
          <w:iCs/>
          <w:kern w:val="2"/>
          <w:sz w:val="24"/>
          <w:szCs w:val="24"/>
          <w:shd w:val="clear" w:color="auto" w:fill="FFFFFF"/>
        </w:rPr>
      </w:pPr>
      <w:r>
        <w:rPr>
          <w:rFonts w:ascii="Times New Roman" w:hAnsi="Times New Roman"/>
          <w:sz w:val="24"/>
          <w:szCs w:val="24"/>
          <w:lang w:val="en-US"/>
        </w:rPr>
        <w:t>e</w:t>
      </w:r>
      <w:r w:rsidRPr="00A11AF6">
        <w:rPr>
          <w:rFonts w:ascii="Times New Roman" w:hAnsi="Times New Roman"/>
          <w:sz w:val="24"/>
          <w:szCs w:val="24"/>
        </w:rPr>
        <w:t>-</w:t>
      </w:r>
      <w:r>
        <w:rPr>
          <w:rFonts w:ascii="Times New Roman" w:hAnsi="Times New Roman"/>
          <w:sz w:val="24"/>
          <w:szCs w:val="24"/>
          <w:lang w:val="en-US"/>
        </w:rPr>
        <w:t>mail</w:t>
      </w:r>
      <w:r w:rsidRPr="00A11AF6">
        <w:rPr>
          <w:rFonts w:ascii="Times New Roman" w:hAnsi="Times New Roman"/>
          <w:sz w:val="24"/>
          <w:szCs w:val="24"/>
        </w:rPr>
        <w:t xml:space="preserve">: </w:t>
      </w:r>
      <w:r w:rsidR="00121892" w:rsidRPr="00424986">
        <w:rPr>
          <w:rFonts w:ascii="Times New Roman" w:hAnsi="Times New Roman"/>
          <w:sz w:val="24"/>
          <w:szCs w:val="24"/>
          <w:shd w:val="clear" w:color="auto" w:fill="FFFFFF"/>
        </w:rPr>
        <w:t>malika2015@mail.ru</w:t>
      </w:r>
    </w:p>
    <w:p w:rsidR="00121892" w:rsidRPr="00424986" w:rsidRDefault="00CE2088" w:rsidP="00A11AF6">
      <w:pPr>
        <w:spacing w:after="0" w:line="240" w:lineRule="auto"/>
        <w:jc w:val="right"/>
        <w:rPr>
          <w:rFonts w:ascii="Times New Roman" w:hAnsi="Times New Roman"/>
          <w:sz w:val="24"/>
          <w:szCs w:val="24"/>
        </w:rPr>
      </w:pPr>
      <w:r w:rsidRPr="00424986">
        <w:rPr>
          <w:rFonts w:ascii="Times New Roman" w:hAnsi="Times New Roman"/>
          <w:sz w:val="24"/>
          <w:szCs w:val="24"/>
        </w:rPr>
        <w:t xml:space="preserve">                                    </w:t>
      </w:r>
      <w:r w:rsidR="00121892" w:rsidRPr="00424986">
        <w:rPr>
          <w:rFonts w:ascii="Times New Roman" w:hAnsi="Times New Roman"/>
          <w:b/>
          <w:sz w:val="24"/>
          <w:szCs w:val="24"/>
        </w:rPr>
        <w:t>Долов М.М.</w:t>
      </w:r>
      <w:r w:rsidR="00A11AF6">
        <w:rPr>
          <w:rFonts w:ascii="Times New Roman" w:hAnsi="Times New Roman"/>
          <w:sz w:val="24"/>
          <w:szCs w:val="24"/>
        </w:rPr>
        <w:t>;</w:t>
      </w:r>
      <w:r w:rsidRPr="00424986">
        <w:rPr>
          <w:rFonts w:ascii="Times New Roman" w:hAnsi="Times New Roman"/>
          <w:sz w:val="24"/>
          <w:szCs w:val="24"/>
        </w:rPr>
        <w:t xml:space="preserve">                                </w:t>
      </w:r>
      <w:r w:rsidR="00121892" w:rsidRPr="00424986">
        <w:rPr>
          <w:rFonts w:ascii="Times New Roman" w:hAnsi="Times New Roman"/>
          <w:sz w:val="24"/>
          <w:szCs w:val="24"/>
        </w:rPr>
        <w:t xml:space="preserve"> </w:t>
      </w:r>
    </w:p>
    <w:p w:rsidR="00A11AF6" w:rsidRDefault="00CE2088" w:rsidP="00A11AF6">
      <w:pPr>
        <w:spacing w:after="0" w:line="240" w:lineRule="auto"/>
        <w:jc w:val="right"/>
        <w:rPr>
          <w:rFonts w:ascii="Times New Roman" w:hAnsi="Times New Roman"/>
          <w:sz w:val="24"/>
          <w:szCs w:val="24"/>
        </w:rPr>
      </w:pPr>
      <w:r w:rsidRPr="00424986">
        <w:rPr>
          <w:rFonts w:ascii="Times New Roman" w:hAnsi="Times New Roman"/>
          <w:sz w:val="24"/>
          <w:szCs w:val="24"/>
        </w:rPr>
        <w:t xml:space="preserve">                  </w:t>
      </w:r>
      <w:r w:rsidR="00121892" w:rsidRPr="00424986">
        <w:rPr>
          <w:rFonts w:ascii="Times New Roman" w:hAnsi="Times New Roman"/>
          <w:sz w:val="24"/>
          <w:szCs w:val="24"/>
        </w:rPr>
        <w:t>доцент</w:t>
      </w:r>
      <w:r w:rsidRPr="00424986">
        <w:rPr>
          <w:rFonts w:ascii="Times New Roman" w:hAnsi="Times New Roman"/>
          <w:sz w:val="24"/>
          <w:szCs w:val="24"/>
        </w:rPr>
        <w:t xml:space="preserve"> </w:t>
      </w:r>
      <w:r w:rsidR="00121892" w:rsidRPr="00424986">
        <w:rPr>
          <w:rFonts w:ascii="Times New Roman" w:hAnsi="Times New Roman"/>
          <w:sz w:val="24"/>
          <w:szCs w:val="24"/>
        </w:rPr>
        <w:t>кафедры «Экология и природопользование»,</w:t>
      </w:r>
      <w:r w:rsidRPr="00424986">
        <w:rPr>
          <w:rFonts w:ascii="Times New Roman" w:hAnsi="Times New Roman"/>
          <w:sz w:val="24"/>
          <w:szCs w:val="24"/>
        </w:rPr>
        <w:t xml:space="preserve"> </w:t>
      </w:r>
      <w:r w:rsidR="00A11AF6">
        <w:rPr>
          <w:rFonts w:ascii="Times New Roman" w:hAnsi="Times New Roman"/>
          <w:sz w:val="24"/>
          <w:szCs w:val="24"/>
        </w:rPr>
        <w:t>к.с.-х. н.</w:t>
      </w:r>
    </w:p>
    <w:p w:rsidR="00121892" w:rsidRPr="00424986" w:rsidRDefault="00121892" w:rsidP="00A11AF6">
      <w:pPr>
        <w:spacing w:after="0" w:line="240" w:lineRule="auto"/>
        <w:jc w:val="right"/>
        <w:rPr>
          <w:rFonts w:ascii="Times New Roman" w:hAnsi="Times New Roman"/>
          <w:sz w:val="24"/>
          <w:szCs w:val="24"/>
        </w:rPr>
      </w:pPr>
      <w:r w:rsidRPr="00424986">
        <w:rPr>
          <w:rFonts w:ascii="Times New Roman" w:hAnsi="Times New Roman"/>
          <w:sz w:val="24"/>
          <w:szCs w:val="24"/>
        </w:rPr>
        <w:t>Ингушский госуниверситет</w:t>
      </w:r>
      <w:r w:rsidR="00A11AF6">
        <w:rPr>
          <w:rFonts w:ascii="Times New Roman" w:hAnsi="Times New Roman"/>
          <w:sz w:val="24"/>
          <w:szCs w:val="24"/>
        </w:rPr>
        <w:t xml:space="preserve">, </w:t>
      </w:r>
      <w:r w:rsidR="00A11AF6" w:rsidRPr="00424986">
        <w:rPr>
          <w:rFonts w:ascii="Times New Roman" w:hAnsi="Times New Roman"/>
          <w:sz w:val="24"/>
          <w:szCs w:val="24"/>
        </w:rPr>
        <w:t>г. Магас, Россия</w:t>
      </w:r>
      <w:r w:rsidR="00CE2088" w:rsidRPr="00424986">
        <w:rPr>
          <w:rFonts w:ascii="Times New Roman" w:hAnsi="Times New Roman"/>
          <w:sz w:val="24"/>
          <w:szCs w:val="24"/>
        </w:rPr>
        <w:t xml:space="preserve">        </w:t>
      </w:r>
    </w:p>
    <w:p w:rsidR="00121892" w:rsidRPr="00424986" w:rsidRDefault="00121892" w:rsidP="00A11AF6">
      <w:pPr>
        <w:spacing w:after="0" w:line="240" w:lineRule="auto"/>
        <w:jc w:val="right"/>
        <w:rPr>
          <w:rFonts w:ascii="Times New Roman" w:hAnsi="Times New Roman"/>
          <w:b/>
          <w:sz w:val="24"/>
          <w:szCs w:val="24"/>
        </w:rPr>
      </w:pPr>
      <w:r w:rsidRPr="00424986">
        <w:rPr>
          <w:rFonts w:ascii="Times New Roman" w:hAnsi="Times New Roman"/>
          <w:sz w:val="24"/>
          <w:szCs w:val="24"/>
          <w:lang w:val="en-US"/>
        </w:rPr>
        <w:t>e</w:t>
      </w:r>
      <w:r w:rsidRPr="00424986">
        <w:rPr>
          <w:rFonts w:ascii="Times New Roman" w:hAnsi="Times New Roman"/>
          <w:sz w:val="24"/>
          <w:szCs w:val="24"/>
        </w:rPr>
        <w:t xml:space="preserve"> </w:t>
      </w:r>
      <w:r w:rsidRPr="00424986">
        <w:rPr>
          <w:rFonts w:ascii="Times New Roman" w:hAnsi="Times New Roman"/>
          <w:sz w:val="24"/>
          <w:szCs w:val="24"/>
          <w:lang w:val="en-US"/>
        </w:rPr>
        <w:t>mail</w:t>
      </w:r>
      <w:r w:rsidRPr="00424986">
        <w:rPr>
          <w:rFonts w:ascii="Times New Roman" w:hAnsi="Times New Roman"/>
          <w:sz w:val="24"/>
          <w:szCs w:val="24"/>
        </w:rPr>
        <w:t xml:space="preserve">: </w:t>
      </w:r>
      <w:hyperlink r:id="rId139" w:history="1">
        <w:r w:rsidRPr="00424986">
          <w:rPr>
            <w:rStyle w:val="a7"/>
            <w:color w:val="auto"/>
            <w:sz w:val="24"/>
            <w:szCs w:val="24"/>
            <w:lang w:val="en-US"/>
          </w:rPr>
          <w:t>dolov</w:t>
        </w:r>
        <w:r w:rsidRPr="00424986">
          <w:rPr>
            <w:rStyle w:val="a7"/>
            <w:color w:val="auto"/>
            <w:sz w:val="24"/>
            <w:szCs w:val="24"/>
          </w:rPr>
          <w:t>@</w:t>
        </w:r>
        <w:r w:rsidRPr="00424986">
          <w:rPr>
            <w:rStyle w:val="a7"/>
            <w:color w:val="auto"/>
            <w:sz w:val="24"/>
            <w:szCs w:val="24"/>
            <w:lang w:val="en-US"/>
          </w:rPr>
          <w:t>mail</w:t>
        </w:r>
        <w:r w:rsidRPr="00424986">
          <w:rPr>
            <w:rStyle w:val="a7"/>
            <w:color w:val="auto"/>
            <w:sz w:val="24"/>
            <w:szCs w:val="24"/>
          </w:rPr>
          <w:t>.</w:t>
        </w:r>
        <w:r w:rsidRPr="00424986">
          <w:rPr>
            <w:rStyle w:val="a7"/>
            <w:color w:val="auto"/>
            <w:sz w:val="24"/>
            <w:szCs w:val="24"/>
            <w:lang w:val="en-US"/>
          </w:rPr>
          <w:t>ru</w:t>
        </w:r>
      </w:hyperlink>
      <w:r w:rsidRPr="00424986">
        <w:rPr>
          <w:rFonts w:ascii="Times New Roman" w:hAnsi="Times New Roman"/>
          <w:sz w:val="24"/>
          <w:szCs w:val="24"/>
        </w:rPr>
        <w:t xml:space="preserve"> </w:t>
      </w:r>
    </w:p>
    <w:p w:rsidR="00121892" w:rsidRPr="00A11AF6" w:rsidRDefault="00A11AF6" w:rsidP="00A11AF6">
      <w:pPr>
        <w:spacing w:after="0" w:line="240" w:lineRule="auto"/>
        <w:jc w:val="right"/>
        <w:rPr>
          <w:rFonts w:ascii="Times New Roman" w:hAnsi="Times New Roman"/>
          <w:b/>
          <w:sz w:val="24"/>
          <w:szCs w:val="24"/>
        </w:rPr>
      </w:pPr>
      <w:r w:rsidRPr="00A11AF6">
        <w:rPr>
          <w:rFonts w:ascii="Times New Roman" w:hAnsi="Times New Roman"/>
          <w:b/>
          <w:sz w:val="24"/>
          <w:szCs w:val="24"/>
        </w:rPr>
        <w:t>Гетоков О.О.;</w:t>
      </w:r>
    </w:p>
    <w:p w:rsidR="00A11AF6" w:rsidRDefault="00121892" w:rsidP="00A11AF6">
      <w:pPr>
        <w:spacing w:after="0" w:line="240" w:lineRule="auto"/>
        <w:jc w:val="right"/>
        <w:rPr>
          <w:rFonts w:ascii="Times New Roman" w:hAnsi="Times New Roman"/>
          <w:sz w:val="24"/>
          <w:szCs w:val="24"/>
        </w:rPr>
      </w:pPr>
      <w:r w:rsidRPr="00424986">
        <w:rPr>
          <w:rFonts w:ascii="Times New Roman" w:hAnsi="Times New Roman"/>
          <w:sz w:val="24"/>
          <w:szCs w:val="24"/>
        </w:rPr>
        <w:t>профессор кафедры «Зоотехния и ВСЭ»</w:t>
      </w:r>
      <w:r w:rsidR="00A11AF6">
        <w:rPr>
          <w:rFonts w:ascii="Times New Roman" w:hAnsi="Times New Roman"/>
          <w:sz w:val="24"/>
          <w:szCs w:val="24"/>
        </w:rPr>
        <w:t>,</w:t>
      </w:r>
      <w:r w:rsidR="00CE2088" w:rsidRPr="00424986">
        <w:rPr>
          <w:rFonts w:ascii="Times New Roman" w:hAnsi="Times New Roman"/>
          <w:sz w:val="24"/>
          <w:szCs w:val="24"/>
        </w:rPr>
        <w:t xml:space="preserve"> </w:t>
      </w:r>
      <w:r w:rsidR="00A11AF6" w:rsidRPr="00424986">
        <w:rPr>
          <w:rFonts w:ascii="Times New Roman" w:hAnsi="Times New Roman"/>
          <w:sz w:val="24"/>
          <w:szCs w:val="24"/>
        </w:rPr>
        <w:t>д.биол</w:t>
      </w:r>
      <w:r w:rsidR="00A11AF6">
        <w:rPr>
          <w:rFonts w:ascii="Times New Roman" w:hAnsi="Times New Roman"/>
          <w:sz w:val="24"/>
          <w:szCs w:val="24"/>
        </w:rPr>
        <w:t>.н.</w:t>
      </w:r>
      <w:r w:rsidR="00A11AF6" w:rsidRPr="00424986">
        <w:rPr>
          <w:rFonts w:ascii="Times New Roman" w:hAnsi="Times New Roman"/>
          <w:sz w:val="24"/>
          <w:szCs w:val="24"/>
        </w:rPr>
        <w:t xml:space="preserve"> </w:t>
      </w:r>
    </w:p>
    <w:p w:rsidR="00A11AF6" w:rsidRDefault="00A11AF6" w:rsidP="00A11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right"/>
        <w:rPr>
          <w:rFonts w:ascii="Times New Roman" w:hAnsi="Times New Roman"/>
          <w:sz w:val="24"/>
          <w:szCs w:val="24"/>
        </w:rPr>
      </w:pPr>
      <w:r>
        <w:rPr>
          <w:rFonts w:ascii="Times New Roman" w:hAnsi="Times New Roman"/>
          <w:sz w:val="24"/>
          <w:szCs w:val="24"/>
        </w:rPr>
        <w:t xml:space="preserve">ФГБОУ ВО Кабардино-Балкарский ГАУ, г. Нальчик, Россия; </w:t>
      </w:r>
    </w:p>
    <w:p w:rsidR="00121892" w:rsidRPr="00FB22B2" w:rsidRDefault="00A11AF6" w:rsidP="00A11AF6">
      <w:pPr>
        <w:spacing w:after="0" w:line="240" w:lineRule="auto"/>
        <w:jc w:val="right"/>
        <w:rPr>
          <w:rFonts w:ascii="Times New Roman" w:hAnsi="Times New Roman"/>
          <w:b/>
          <w:kern w:val="2"/>
          <w:sz w:val="24"/>
          <w:szCs w:val="24"/>
        </w:rPr>
      </w:pPr>
      <w:r>
        <w:rPr>
          <w:rFonts w:ascii="Times New Roman" w:hAnsi="Times New Roman"/>
          <w:sz w:val="24"/>
          <w:szCs w:val="24"/>
          <w:lang w:val="en-US"/>
        </w:rPr>
        <w:t>e</w:t>
      </w:r>
      <w:r w:rsidRPr="00FB22B2">
        <w:rPr>
          <w:rFonts w:ascii="Times New Roman" w:hAnsi="Times New Roman"/>
          <w:sz w:val="24"/>
          <w:szCs w:val="24"/>
        </w:rPr>
        <w:t>-</w:t>
      </w:r>
      <w:r>
        <w:rPr>
          <w:rFonts w:ascii="Times New Roman" w:hAnsi="Times New Roman"/>
          <w:sz w:val="24"/>
          <w:szCs w:val="24"/>
          <w:lang w:val="en-US"/>
        </w:rPr>
        <w:t>mail</w:t>
      </w:r>
      <w:r w:rsidRPr="00FB22B2">
        <w:rPr>
          <w:rFonts w:ascii="Times New Roman" w:hAnsi="Times New Roman"/>
          <w:sz w:val="24"/>
          <w:szCs w:val="24"/>
        </w:rPr>
        <w:t xml:space="preserve">: </w:t>
      </w:r>
      <w:r w:rsidR="00121892" w:rsidRPr="00424986">
        <w:rPr>
          <w:rFonts w:ascii="Times New Roman" w:hAnsi="Times New Roman"/>
          <w:sz w:val="24"/>
          <w:szCs w:val="24"/>
          <w:lang w:val="en-US"/>
        </w:rPr>
        <w:t>getokov</w:t>
      </w:r>
      <w:r w:rsidR="00121892" w:rsidRPr="00FB22B2">
        <w:rPr>
          <w:rFonts w:ascii="Times New Roman" w:hAnsi="Times New Roman"/>
          <w:sz w:val="24"/>
          <w:szCs w:val="24"/>
        </w:rPr>
        <w:t>777@</w:t>
      </w:r>
      <w:r w:rsidR="00121892" w:rsidRPr="00424986">
        <w:rPr>
          <w:rFonts w:ascii="Times New Roman" w:hAnsi="Times New Roman"/>
          <w:sz w:val="24"/>
          <w:szCs w:val="24"/>
          <w:lang w:val="en-US"/>
        </w:rPr>
        <w:t>mail</w:t>
      </w:r>
      <w:r w:rsidR="00121892" w:rsidRPr="00FB22B2">
        <w:rPr>
          <w:rFonts w:ascii="Times New Roman" w:hAnsi="Times New Roman"/>
          <w:sz w:val="24"/>
          <w:szCs w:val="24"/>
        </w:rPr>
        <w:t>.</w:t>
      </w:r>
      <w:r w:rsidR="00121892" w:rsidRPr="00424986">
        <w:rPr>
          <w:rFonts w:ascii="Times New Roman" w:hAnsi="Times New Roman"/>
          <w:sz w:val="24"/>
          <w:szCs w:val="24"/>
          <w:lang w:val="en-US"/>
        </w:rPr>
        <w:t>ru</w:t>
      </w:r>
      <w:r w:rsidR="00CE2088" w:rsidRPr="00FB22B2">
        <w:rPr>
          <w:rFonts w:ascii="Times New Roman" w:hAnsi="Times New Roman"/>
          <w:sz w:val="24"/>
          <w:szCs w:val="24"/>
        </w:rPr>
        <w:t xml:space="preserve">                                    </w:t>
      </w:r>
    </w:p>
    <w:p w:rsidR="00121892" w:rsidRPr="00FB22B2" w:rsidRDefault="00121892" w:rsidP="00A11AF6">
      <w:pPr>
        <w:spacing w:after="0" w:line="240" w:lineRule="auto"/>
        <w:rPr>
          <w:rFonts w:ascii="Times New Roman" w:hAnsi="Times New Roman"/>
          <w:b/>
          <w:sz w:val="24"/>
          <w:szCs w:val="24"/>
        </w:rPr>
      </w:pPr>
    </w:p>
    <w:p w:rsidR="00121892" w:rsidRPr="00424986" w:rsidRDefault="00121892" w:rsidP="00A11AF6">
      <w:pPr>
        <w:pStyle w:val="ac"/>
        <w:spacing w:after="0" w:line="240" w:lineRule="auto"/>
        <w:jc w:val="center"/>
        <w:rPr>
          <w:rFonts w:ascii="Times New Roman" w:hAnsi="Times New Roman"/>
          <w:b/>
          <w:sz w:val="24"/>
          <w:szCs w:val="24"/>
        </w:rPr>
      </w:pPr>
      <w:r w:rsidRPr="00424986">
        <w:rPr>
          <w:rFonts w:ascii="Times New Roman" w:hAnsi="Times New Roman"/>
          <w:b/>
          <w:sz w:val="24"/>
          <w:szCs w:val="24"/>
        </w:rPr>
        <w:t>Аннотация</w:t>
      </w:r>
    </w:p>
    <w:p w:rsidR="00121892" w:rsidRPr="00424986" w:rsidRDefault="00121892" w:rsidP="002D354E">
      <w:pPr>
        <w:pStyle w:val="ac"/>
        <w:spacing w:after="0" w:line="240" w:lineRule="auto"/>
        <w:ind w:firstLine="567"/>
        <w:rPr>
          <w:rFonts w:ascii="Times New Roman" w:hAnsi="Times New Roman"/>
          <w:sz w:val="24"/>
          <w:szCs w:val="24"/>
        </w:rPr>
      </w:pPr>
      <w:r w:rsidRPr="00424986">
        <w:rPr>
          <w:rFonts w:ascii="Times New Roman" w:hAnsi="Times New Roman"/>
          <w:sz w:val="24"/>
          <w:szCs w:val="24"/>
        </w:rPr>
        <w:t>В статье обозначена актуальность развития сельского и экологического туризма как перспективного направления в туристической отрасли на современном этапе. В ходе иссл</w:t>
      </w:r>
      <w:r w:rsidRPr="00424986">
        <w:rPr>
          <w:rFonts w:ascii="Times New Roman" w:hAnsi="Times New Roman"/>
          <w:sz w:val="24"/>
          <w:szCs w:val="24"/>
        </w:rPr>
        <w:t>е</w:t>
      </w:r>
      <w:r w:rsidRPr="00424986">
        <w:rPr>
          <w:rFonts w:ascii="Times New Roman" w:hAnsi="Times New Roman"/>
          <w:sz w:val="24"/>
          <w:szCs w:val="24"/>
        </w:rPr>
        <w:t>дования авторами были выявлены причины повышенного спроса посещения туристами</w:t>
      </w:r>
      <w:r w:rsidR="00CE2088" w:rsidRPr="00424986">
        <w:rPr>
          <w:rFonts w:ascii="Times New Roman" w:hAnsi="Times New Roman"/>
          <w:sz w:val="24"/>
          <w:szCs w:val="24"/>
        </w:rPr>
        <w:t xml:space="preserve"> </w:t>
      </w:r>
      <w:r w:rsidRPr="00424986">
        <w:rPr>
          <w:rFonts w:ascii="Times New Roman" w:hAnsi="Times New Roman"/>
          <w:sz w:val="24"/>
          <w:szCs w:val="24"/>
        </w:rPr>
        <w:t>р</w:t>
      </w:r>
      <w:r w:rsidRPr="00424986">
        <w:rPr>
          <w:rFonts w:ascii="Times New Roman" w:hAnsi="Times New Roman"/>
          <w:sz w:val="24"/>
          <w:szCs w:val="24"/>
        </w:rPr>
        <w:t>е</w:t>
      </w:r>
      <w:r w:rsidRPr="00424986">
        <w:rPr>
          <w:rFonts w:ascii="Times New Roman" w:hAnsi="Times New Roman"/>
          <w:sz w:val="24"/>
          <w:szCs w:val="24"/>
        </w:rPr>
        <w:lastRenderedPageBreak/>
        <w:t>гиона. В результате проведенного анализа обозначены основные проблемы, влияющие на развитие экологического туризма в Ингушетии, из-за которых темп развития данного н</w:t>
      </w:r>
      <w:r w:rsidRPr="00424986">
        <w:rPr>
          <w:rFonts w:ascii="Times New Roman" w:hAnsi="Times New Roman"/>
          <w:sz w:val="24"/>
          <w:szCs w:val="24"/>
        </w:rPr>
        <w:t>а</w:t>
      </w:r>
      <w:r w:rsidRPr="00424986">
        <w:rPr>
          <w:rFonts w:ascii="Times New Roman" w:hAnsi="Times New Roman"/>
          <w:sz w:val="24"/>
          <w:szCs w:val="24"/>
        </w:rPr>
        <w:t>правления снижается. По результатам проведенного исследования авторами разработаны и обоснованы мероприятия, которые окажут положительное влияние на решение выявленных проблем в рамках развития экологического туризма. Проведенная работа позволила авторам сформулировать обоснованный вывод о том, что для дальнейшего развития экологического туризма в регионах и своевременного решения проблем необходима поддержка не только со стороны государства и заинтересованных лиц, но и активное привлечение инвесторов.</w:t>
      </w:r>
    </w:p>
    <w:p w:rsidR="00121892" w:rsidRPr="00424986" w:rsidRDefault="00121892" w:rsidP="002D354E">
      <w:pPr>
        <w:pStyle w:val="ac"/>
        <w:spacing w:after="0" w:line="240" w:lineRule="auto"/>
        <w:ind w:firstLine="567"/>
        <w:rPr>
          <w:rStyle w:val="ezkurwreuab5ozgtqnkl"/>
          <w:rFonts w:ascii="Times New Roman" w:hAnsi="Times New Roman"/>
          <w:sz w:val="24"/>
          <w:szCs w:val="24"/>
        </w:rPr>
      </w:pPr>
      <w:r w:rsidRPr="00424986">
        <w:rPr>
          <w:rFonts w:ascii="Times New Roman" w:hAnsi="Times New Roman"/>
          <w:b/>
          <w:sz w:val="24"/>
          <w:szCs w:val="24"/>
        </w:rPr>
        <w:t>Ключевые слова:</w:t>
      </w:r>
      <w:r w:rsidRPr="00424986">
        <w:rPr>
          <w:rFonts w:ascii="Times New Roman" w:hAnsi="Times New Roman"/>
          <w:sz w:val="24"/>
          <w:szCs w:val="24"/>
        </w:rPr>
        <w:t xml:space="preserve"> </w:t>
      </w:r>
      <w:r w:rsidR="005835A3">
        <w:rPr>
          <w:rFonts w:ascii="Times New Roman" w:hAnsi="Times New Roman"/>
          <w:sz w:val="24"/>
          <w:szCs w:val="24"/>
        </w:rPr>
        <w:t>э</w:t>
      </w:r>
      <w:r w:rsidRPr="00424986">
        <w:rPr>
          <w:rFonts w:ascii="Times New Roman" w:hAnsi="Times New Roman"/>
          <w:sz w:val="24"/>
          <w:szCs w:val="24"/>
        </w:rPr>
        <w:t>кология, туризм, рынок услуг, внутренний туризм.</w:t>
      </w:r>
    </w:p>
    <w:p w:rsidR="00121892" w:rsidRPr="00424986" w:rsidRDefault="00121892" w:rsidP="002D354E">
      <w:pPr>
        <w:pStyle w:val="ac"/>
        <w:spacing w:after="0" w:line="240" w:lineRule="auto"/>
        <w:ind w:firstLine="567"/>
        <w:jc w:val="center"/>
        <w:rPr>
          <w:rFonts w:ascii="Times New Roman" w:hAnsi="Times New Roman"/>
          <w:b/>
          <w:sz w:val="24"/>
          <w:szCs w:val="24"/>
        </w:rPr>
      </w:pPr>
    </w:p>
    <w:p w:rsidR="005835A3" w:rsidRPr="00FB22B2" w:rsidRDefault="00121892" w:rsidP="005835A3">
      <w:pPr>
        <w:pStyle w:val="ac"/>
        <w:spacing w:after="0" w:line="240" w:lineRule="auto"/>
        <w:jc w:val="center"/>
        <w:rPr>
          <w:rFonts w:ascii="Times New Roman" w:hAnsi="Times New Roman"/>
          <w:b/>
          <w:sz w:val="24"/>
          <w:szCs w:val="24"/>
          <w:lang w:val="en-US"/>
        </w:rPr>
      </w:pPr>
      <w:r w:rsidRPr="00424986">
        <w:rPr>
          <w:rFonts w:ascii="Times New Roman" w:hAnsi="Times New Roman"/>
          <w:b/>
          <w:sz w:val="24"/>
          <w:szCs w:val="24"/>
          <w:lang w:val="en-US"/>
        </w:rPr>
        <w:t xml:space="preserve">ECOLOGICAL TOURISM IN INGUSHETIA: PROBLEMS AND PROSPECTS </w:t>
      </w:r>
    </w:p>
    <w:p w:rsidR="00121892" w:rsidRPr="00424986" w:rsidRDefault="00121892" w:rsidP="005835A3">
      <w:pPr>
        <w:pStyle w:val="ac"/>
        <w:spacing w:after="0" w:line="240" w:lineRule="auto"/>
        <w:jc w:val="center"/>
        <w:rPr>
          <w:rFonts w:ascii="Times New Roman" w:eastAsiaTheme="majorEastAsia" w:hAnsi="Times New Roman"/>
          <w:b/>
          <w:sz w:val="24"/>
          <w:szCs w:val="24"/>
          <w:lang w:val="en-US"/>
        </w:rPr>
      </w:pPr>
      <w:r w:rsidRPr="00424986">
        <w:rPr>
          <w:rFonts w:ascii="Times New Roman" w:hAnsi="Times New Roman"/>
          <w:b/>
          <w:sz w:val="24"/>
          <w:szCs w:val="24"/>
          <w:lang w:val="en-US"/>
        </w:rPr>
        <w:t>OF DEVELOPMENT</w:t>
      </w:r>
    </w:p>
    <w:p w:rsidR="005835A3" w:rsidRPr="005835A3" w:rsidRDefault="005835A3" w:rsidP="005835A3">
      <w:pPr>
        <w:pStyle w:val="a3"/>
        <w:spacing w:before="0" w:beforeAutospacing="0" w:after="0" w:afterAutospacing="0"/>
        <w:jc w:val="right"/>
        <w:rPr>
          <w:b/>
          <w:lang w:val="en-US"/>
        </w:rPr>
      </w:pPr>
    </w:p>
    <w:p w:rsidR="00121892" w:rsidRPr="005835A3" w:rsidRDefault="00121892" w:rsidP="005835A3">
      <w:pPr>
        <w:pStyle w:val="a3"/>
        <w:spacing w:before="0" w:beforeAutospacing="0" w:after="0" w:afterAutospacing="0"/>
        <w:jc w:val="right"/>
        <w:rPr>
          <w:b/>
          <w:lang w:val="en-US"/>
        </w:rPr>
      </w:pPr>
      <w:r w:rsidRPr="00424986">
        <w:rPr>
          <w:b/>
          <w:lang w:val="en-US"/>
        </w:rPr>
        <w:t>Kitieva M.I.</w:t>
      </w:r>
      <w:r w:rsidR="005835A3" w:rsidRPr="005835A3">
        <w:rPr>
          <w:b/>
          <w:lang w:val="en-US"/>
        </w:rPr>
        <w:t>;</w:t>
      </w:r>
    </w:p>
    <w:p w:rsidR="005835A3" w:rsidRPr="005835A3" w:rsidRDefault="00121892" w:rsidP="005835A3">
      <w:pPr>
        <w:pStyle w:val="a3"/>
        <w:spacing w:before="0" w:beforeAutospacing="0" w:after="0" w:afterAutospacing="0"/>
        <w:jc w:val="right"/>
        <w:rPr>
          <w:lang w:val="en-US"/>
        </w:rPr>
      </w:pPr>
      <w:r w:rsidRPr="00424986">
        <w:rPr>
          <w:lang w:val="en-US"/>
        </w:rPr>
        <w:t xml:space="preserve"> Associa</w:t>
      </w:r>
      <w:r w:rsidR="005835A3">
        <w:rPr>
          <w:lang w:val="en-US"/>
        </w:rPr>
        <w:t xml:space="preserve">te Professor of the Department </w:t>
      </w:r>
      <w:r w:rsidR="005835A3" w:rsidRPr="005835A3">
        <w:rPr>
          <w:lang w:val="en-US"/>
        </w:rPr>
        <w:t>«</w:t>
      </w:r>
      <w:r w:rsidRPr="00424986">
        <w:rPr>
          <w:lang w:val="en-US"/>
        </w:rPr>
        <w:t>Geography. Life safety</w:t>
      </w:r>
      <w:r w:rsidR="005835A3" w:rsidRPr="005835A3">
        <w:rPr>
          <w:lang w:val="en-US"/>
        </w:rPr>
        <w:t>»</w:t>
      </w:r>
      <w:r w:rsidRPr="00424986">
        <w:rPr>
          <w:lang w:val="en-US"/>
        </w:rPr>
        <w:t xml:space="preserve"> </w:t>
      </w:r>
    </w:p>
    <w:p w:rsidR="00121892" w:rsidRPr="00424986" w:rsidRDefault="005835A3" w:rsidP="005835A3">
      <w:pPr>
        <w:pStyle w:val="a3"/>
        <w:spacing w:before="0" w:beforeAutospacing="0" w:after="0" w:afterAutospacing="0"/>
        <w:jc w:val="right"/>
        <w:rPr>
          <w:b/>
          <w:lang w:val="en-US"/>
        </w:rPr>
      </w:pPr>
      <w:r>
        <w:rPr>
          <w:lang w:val="en-US"/>
        </w:rPr>
        <w:t xml:space="preserve">e-mail: </w:t>
      </w:r>
      <w:r w:rsidR="00121892" w:rsidRPr="00424986">
        <w:rPr>
          <w:lang w:val="en-US"/>
        </w:rPr>
        <w:t>malika2015@mail.ru</w:t>
      </w:r>
    </w:p>
    <w:p w:rsidR="00121892" w:rsidRPr="005835A3" w:rsidRDefault="005835A3" w:rsidP="005835A3">
      <w:pPr>
        <w:pStyle w:val="a3"/>
        <w:spacing w:before="0" w:beforeAutospacing="0" w:after="0" w:afterAutospacing="0"/>
        <w:jc w:val="right"/>
        <w:rPr>
          <w:b/>
          <w:lang w:val="en-US"/>
        </w:rPr>
      </w:pPr>
      <w:r>
        <w:rPr>
          <w:b/>
          <w:lang w:val="en-US"/>
        </w:rPr>
        <w:t>Dolov M.M.</w:t>
      </w:r>
      <w:r w:rsidRPr="005835A3">
        <w:rPr>
          <w:b/>
          <w:lang w:val="en-US"/>
        </w:rPr>
        <w:t>;</w:t>
      </w:r>
    </w:p>
    <w:p w:rsidR="00121892" w:rsidRPr="00424986" w:rsidRDefault="00121892" w:rsidP="005835A3">
      <w:pPr>
        <w:pStyle w:val="a3"/>
        <w:spacing w:before="0" w:beforeAutospacing="0" w:after="0" w:afterAutospacing="0"/>
        <w:jc w:val="right"/>
        <w:rPr>
          <w:b/>
          <w:lang w:val="en-US"/>
        </w:rPr>
      </w:pPr>
      <w:r w:rsidRPr="00424986">
        <w:rPr>
          <w:lang w:val="en-US"/>
        </w:rPr>
        <w:t xml:space="preserve">Associate Professor of the Department of Ecology </w:t>
      </w:r>
    </w:p>
    <w:p w:rsidR="00121892" w:rsidRPr="00424986" w:rsidRDefault="00121892" w:rsidP="005835A3">
      <w:pPr>
        <w:pStyle w:val="a3"/>
        <w:spacing w:before="0" w:beforeAutospacing="0" w:after="0" w:afterAutospacing="0"/>
        <w:jc w:val="right"/>
        <w:rPr>
          <w:lang w:val="en-US"/>
        </w:rPr>
      </w:pPr>
      <w:r w:rsidRPr="00424986">
        <w:rPr>
          <w:lang w:val="en-US"/>
        </w:rPr>
        <w:t>and Environmental Management,</w:t>
      </w:r>
    </w:p>
    <w:p w:rsidR="005835A3" w:rsidRPr="005835A3" w:rsidRDefault="00121892" w:rsidP="005835A3">
      <w:pPr>
        <w:pStyle w:val="a3"/>
        <w:spacing w:before="0" w:beforeAutospacing="0" w:after="0" w:afterAutospacing="0"/>
        <w:jc w:val="right"/>
        <w:rPr>
          <w:lang w:val="en-US"/>
        </w:rPr>
      </w:pPr>
      <w:r w:rsidRPr="00424986">
        <w:rPr>
          <w:lang w:val="en-US"/>
        </w:rPr>
        <w:t xml:space="preserve">Candidate of Agricultural Sciences </w:t>
      </w:r>
    </w:p>
    <w:p w:rsidR="005835A3" w:rsidRPr="005835A3" w:rsidRDefault="00121892" w:rsidP="005835A3">
      <w:pPr>
        <w:pStyle w:val="a3"/>
        <w:spacing w:before="0" w:beforeAutospacing="0" w:after="0" w:afterAutospacing="0"/>
        <w:jc w:val="right"/>
        <w:rPr>
          <w:lang w:val="en-US"/>
        </w:rPr>
      </w:pPr>
      <w:r w:rsidRPr="00424986">
        <w:rPr>
          <w:lang w:val="en-US"/>
        </w:rPr>
        <w:t>Ingush State University</w:t>
      </w:r>
      <w:r w:rsidR="005835A3" w:rsidRPr="005835A3">
        <w:rPr>
          <w:lang w:val="en-US"/>
        </w:rPr>
        <w:t xml:space="preserve">, </w:t>
      </w:r>
      <w:r w:rsidR="005835A3">
        <w:rPr>
          <w:lang w:val="en-US"/>
        </w:rPr>
        <w:t>Magas, Russia</w:t>
      </w:r>
      <w:r w:rsidR="005835A3" w:rsidRPr="005835A3">
        <w:rPr>
          <w:lang w:val="en-US"/>
        </w:rPr>
        <w:t>;</w:t>
      </w:r>
      <w:r w:rsidRPr="00424986">
        <w:rPr>
          <w:lang w:val="en-US"/>
        </w:rPr>
        <w:t xml:space="preserve"> </w:t>
      </w:r>
    </w:p>
    <w:p w:rsidR="00121892" w:rsidRPr="00424986" w:rsidRDefault="00121892" w:rsidP="005835A3">
      <w:pPr>
        <w:pStyle w:val="a3"/>
        <w:spacing w:before="0" w:beforeAutospacing="0" w:after="0" w:afterAutospacing="0"/>
        <w:jc w:val="right"/>
        <w:rPr>
          <w:lang w:val="en-US"/>
        </w:rPr>
      </w:pPr>
      <w:r w:rsidRPr="00424986">
        <w:rPr>
          <w:lang w:val="en-US"/>
        </w:rPr>
        <w:t>e-mail: dolov@mail.ru</w:t>
      </w:r>
    </w:p>
    <w:p w:rsidR="00121892" w:rsidRPr="00FB22B2" w:rsidRDefault="00121892" w:rsidP="005835A3">
      <w:pPr>
        <w:pStyle w:val="a3"/>
        <w:spacing w:before="0" w:beforeAutospacing="0" w:after="0" w:afterAutospacing="0"/>
        <w:jc w:val="right"/>
        <w:rPr>
          <w:b/>
          <w:lang w:val="en-US"/>
        </w:rPr>
      </w:pPr>
      <w:r w:rsidRPr="00424986">
        <w:rPr>
          <w:b/>
          <w:lang w:val="en-US"/>
        </w:rPr>
        <w:t>Getokov O.O.</w:t>
      </w:r>
      <w:r w:rsidR="005835A3" w:rsidRPr="00FB22B2">
        <w:rPr>
          <w:b/>
          <w:lang w:val="en-US"/>
        </w:rPr>
        <w:t>;</w:t>
      </w:r>
    </w:p>
    <w:p w:rsidR="005835A3" w:rsidRPr="00FB22B2" w:rsidRDefault="00121892" w:rsidP="005835A3">
      <w:pPr>
        <w:pStyle w:val="a3"/>
        <w:spacing w:before="0" w:beforeAutospacing="0" w:after="0" w:afterAutospacing="0"/>
        <w:jc w:val="right"/>
        <w:rPr>
          <w:lang w:val="en-US"/>
        </w:rPr>
      </w:pPr>
      <w:r w:rsidRPr="00424986">
        <w:rPr>
          <w:lang w:val="en-US"/>
        </w:rPr>
        <w:t xml:space="preserve">Professor of the Department of Zootechny and VSE, </w:t>
      </w:r>
    </w:p>
    <w:p w:rsidR="005835A3" w:rsidRPr="005835A3" w:rsidRDefault="00121892" w:rsidP="005835A3">
      <w:pPr>
        <w:pStyle w:val="a3"/>
        <w:spacing w:before="0" w:beforeAutospacing="0" w:after="0" w:afterAutospacing="0"/>
        <w:jc w:val="right"/>
        <w:rPr>
          <w:lang w:val="en-US"/>
        </w:rPr>
      </w:pPr>
      <w:r w:rsidRPr="00424986">
        <w:rPr>
          <w:lang w:val="en-US"/>
        </w:rPr>
        <w:t>Doctor of</w:t>
      </w:r>
      <w:r w:rsidR="005835A3" w:rsidRPr="005835A3">
        <w:rPr>
          <w:lang w:val="en-US"/>
        </w:rPr>
        <w:t xml:space="preserve"> </w:t>
      </w:r>
      <w:r w:rsidRPr="00424986">
        <w:rPr>
          <w:lang w:val="en-US"/>
        </w:rPr>
        <w:t>Biology</w:t>
      </w:r>
    </w:p>
    <w:p w:rsidR="005835A3" w:rsidRDefault="005835A3" w:rsidP="005835A3">
      <w:pPr>
        <w:pStyle w:val="ac"/>
        <w:spacing w:after="0" w:line="240" w:lineRule="auto"/>
        <w:jc w:val="right"/>
        <w:rPr>
          <w:rStyle w:val="rynqvb"/>
          <w:rFonts w:ascii="Times New Roman" w:eastAsiaTheme="majorEastAsia" w:hAnsi="Times New Roman"/>
          <w:sz w:val="24"/>
          <w:szCs w:val="24"/>
          <w:lang w:val="en-US"/>
        </w:rPr>
      </w:pPr>
      <w:r>
        <w:rPr>
          <w:rStyle w:val="rynqvb"/>
          <w:rFonts w:ascii="Times New Roman" w:eastAsiaTheme="majorEastAsia" w:hAnsi="Times New Roman"/>
          <w:sz w:val="24"/>
          <w:szCs w:val="24"/>
          <w:lang w:val="en-US"/>
        </w:rPr>
        <w:t>FSBEI HE Kabardino-Balkarian SAU, Nalchik, Russia;</w:t>
      </w:r>
    </w:p>
    <w:p w:rsidR="00121892" w:rsidRPr="00424986" w:rsidRDefault="00121892" w:rsidP="005835A3">
      <w:pPr>
        <w:pStyle w:val="a3"/>
        <w:spacing w:before="0" w:beforeAutospacing="0" w:after="0" w:afterAutospacing="0"/>
        <w:jc w:val="right"/>
        <w:rPr>
          <w:lang w:val="en-US"/>
        </w:rPr>
      </w:pPr>
      <w:r w:rsidRPr="00424986">
        <w:rPr>
          <w:lang w:val="en-US"/>
        </w:rPr>
        <w:t>e-mail:getokov777@mail.ru</w:t>
      </w:r>
    </w:p>
    <w:p w:rsidR="00121892" w:rsidRPr="00424986" w:rsidRDefault="00121892" w:rsidP="005835A3">
      <w:pPr>
        <w:pStyle w:val="a3"/>
        <w:spacing w:before="0" w:beforeAutospacing="0" w:after="0" w:afterAutospacing="0"/>
        <w:jc w:val="right"/>
        <w:rPr>
          <w:rStyle w:val="ezkurwreuab5ozgtqnkl"/>
          <w:lang w:val="en-US"/>
        </w:rPr>
      </w:pPr>
    </w:p>
    <w:p w:rsidR="00121892" w:rsidRPr="00424986" w:rsidRDefault="00121892" w:rsidP="005835A3">
      <w:pPr>
        <w:pStyle w:val="ac"/>
        <w:spacing w:after="0" w:line="240" w:lineRule="auto"/>
        <w:jc w:val="center"/>
        <w:rPr>
          <w:rFonts w:ascii="Times New Roman" w:hAnsi="Times New Roman"/>
          <w:sz w:val="24"/>
          <w:szCs w:val="24"/>
          <w:lang w:val="en-US"/>
        </w:rPr>
      </w:pPr>
      <w:r w:rsidRPr="00424986">
        <w:rPr>
          <w:rStyle w:val="ezkurwreuab5ozgtqnkl"/>
          <w:rFonts w:ascii="Times New Roman" w:eastAsiaTheme="majorEastAsia" w:hAnsi="Times New Roman"/>
          <w:b/>
          <w:sz w:val="24"/>
          <w:szCs w:val="24"/>
          <w:lang w:val="en-US"/>
        </w:rPr>
        <w:t>Annotation</w:t>
      </w:r>
    </w:p>
    <w:p w:rsidR="00121892" w:rsidRPr="00424986" w:rsidRDefault="00121892" w:rsidP="002D354E">
      <w:pPr>
        <w:pStyle w:val="ac"/>
        <w:spacing w:after="0" w:line="240" w:lineRule="auto"/>
        <w:ind w:firstLine="567"/>
        <w:rPr>
          <w:rFonts w:ascii="Times New Roman" w:hAnsi="Times New Roman"/>
          <w:sz w:val="24"/>
          <w:szCs w:val="24"/>
          <w:lang w:val="en-US"/>
        </w:rPr>
      </w:pPr>
      <w:r w:rsidRPr="00424986">
        <w:rPr>
          <w:rStyle w:val="ezkurwreuab5ozgtqnkl"/>
          <w:rFonts w:ascii="Times New Roman" w:eastAsiaTheme="majorEastAsia" w:hAnsi="Times New Roman"/>
          <w:sz w:val="24"/>
          <w:szCs w:val="24"/>
          <w:lang w:val="en-US"/>
        </w:rPr>
        <w:t>The</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article</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highlights</w:t>
      </w:r>
      <w:r w:rsidRPr="00424986">
        <w:rPr>
          <w:rFonts w:ascii="Times New Roman" w:hAnsi="Times New Roman"/>
          <w:sz w:val="24"/>
          <w:szCs w:val="24"/>
          <w:lang w:val="en-US"/>
        </w:rPr>
        <w:t xml:space="preserve"> the </w:t>
      </w:r>
      <w:r w:rsidRPr="00424986">
        <w:rPr>
          <w:rStyle w:val="ezkurwreuab5ozgtqnkl"/>
          <w:rFonts w:ascii="Times New Roman" w:eastAsiaTheme="majorEastAsia" w:hAnsi="Times New Roman"/>
          <w:sz w:val="24"/>
          <w:szCs w:val="24"/>
          <w:lang w:val="en-US"/>
        </w:rPr>
        <w:t>relevance</w:t>
      </w:r>
      <w:r w:rsidRPr="00424986">
        <w:rPr>
          <w:rFonts w:ascii="Times New Roman" w:hAnsi="Times New Roman"/>
          <w:sz w:val="24"/>
          <w:szCs w:val="24"/>
          <w:lang w:val="en-US"/>
        </w:rPr>
        <w:t xml:space="preserve"> of the </w:t>
      </w:r>
      <w:r w:rsidRPr="00424986">
        <w:rPr>
          <w:rStyle w:val="ezkurwreuab5ozgtqnkl"/>
          <w:rFonts w:ascii="Times New Roman" w:eastAsiaTheme="majorEastAsia" w:hAnsi="Times New Roman"/>
          <w:sz w:val="24"/>
          <w:szCs w:val="24"/>
          <w:lang w:val="en-US"/>
        </w:rPr>
        <w:t>development</w:t>
      </w:r>
      <w:r w:rsidRPr="00424986">
        <w:rPr>
          <w:rFonts w:ascii="Times New Roman" w:hAnsi="Times New Roman"/>
          <w:sz w:val="24"/>
          <w:szCs w:val="24"/>
          <w:lang w:val="en-US"/>
        </w:rPr>
        <w:t xml:space="preserve"> of </w:t>
      </w:r>
      <w:r w:rsidRPr="00424986">
        <w:rPr>
          <w:rStyle w:val="ezkurwreuab5ozgtqnkl"/>
          <w:rFonts w:ascii="Times New Roman" w:eastAsiaTheme="majorEastAsia" w:hAnsi="Times New Roman"/>
          <w:sz w:val="24"/>
          <w:szCs w:val="24"/>
          <w:lang w:val="en-US"/>
        </w:rPr>
        <w:t>rural</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and</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ecological</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tourism</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as</w:t>
      </w:r>
      <w:r w:rsidRPr="00424986">
        <w:rPr>
          <w:rFonts w:ascii="Times New Roman" w:hAnsi="Times New Roman"/>
          <w:sz w:val="24"/>
          <w:szCs w:val="24"/>
          <w:lang w:val="en-US"/>
        </w:rPr>
        <w:t xml:space="preserve"> a </w:t>
      </w:r>
      <w:r w:rsidRPr="00424986">
        <w:rPr>
          <w:rStyle w:val="ezkurwreuab5ozgtqnkl"/>
          <w:rFonts w:ascii="Times New Roman" w:eastAsiaTheme="majorEastAsia" w:hAnsi="Times New Roman"/>
          <w:sz w:val="24"/>
          <w:szCs w:val="24"/>
          <w:lang w:val="en-US"/>
        </w:rPr>
        <w:t>promising</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direction</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in</w:t>
      </w:r>
      <w:r w:rsidRPr="00424986">
        <w:rPr>
          <w:rFonts w:ascii="Times New Roman" w:hAnsi="Times New Roman"/>
          <w:sz w:val="24"/>
          <w:szCs w:val="24"/>
          <w:lang w:val="en-US"/>
        </w:rPr>
        <w:t xml:space="preserve"> the </w:t>
      </w:r>
      <w:r w:rsidRPr="00424986">
        <w:rPr>
          <w:rStyle w:val="ezkurwreuab5ozgtqnkl"/>
          <w:rFonts w:ascii="Times New Roman" w:eastAsiaTheme="majorEastAsia" w:hAnsi="Times New Roman"/>
          <w:sz w:val="24"/>
          <w:szCs w:val="24"/>
          <w:lang w:val="en-US"/>
        </w:rPr>
        <w:t>tourism</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industry</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at</w:t>
      </w:r>
      <w:r w:rsidRPr="00424986">
        <w:rPr>
          <w:rFonts w:ascii="Times New Roman" w:hAnsi="Times New Roman"/>
          <w:sz w:val="24"/>
          <w:szCs w:val="24"/>
          <w:lang w:val="en-US"/>
        </w:rPr>
        <w:t xml:space="preserve"> the </w:t>
      </w:r>
      <w:r w:rsidRPr="00424986">
        <w:rPr>
          <w:rStyle w:val="ezkurwreuab5ozgtqnkl"/>
          <w:rFonts w:ascii="Times New Roman" w:eastAsiaTheme="majorEastAsia" w:hAnsi="Times New Roman"/>
          <w:sz w:val="24"/>
          <w:szCs w:val="24"/>
          <w:lang w:val="en-US"/>
        </w:rPr>
        <w:t>present</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stage.</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During</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the</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study</w:t>
      </w:r>
      <w:r w:rsidRPr="00424986">
        <w:rPr>
          <w:rFonts w:ascii="Times New Roman" w:hAnsi="Times New Roman"/>
          <w:sz w:val="24"/>
          <w:szCs w:val="24"/>
          <w:lang w:val="en-US"/>
        </w:rPr>
        <w:t xml:space="preserve">, the </w:t>
      </w:r>
      <w:r w:rsidRPr="00424986">
        <w:rPr>
          <w:rStyle w:val="ezkurwreuab5ozgtqnkl"/>
          <w:rFonts w:ascii="Times New Roman" w:eastAsiaTheme="majorEastAsia" w:hAnsi="Times New Roman"/>
          <w:sz w:val="24"/>
          <w:szCs w:val="24"/>
          <w:lang w:val="en-US"/>
        </w:rPr>
        <w:t>authors</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ident</w:t>
      </w:r>
      <w:r w:rsidRPr="00424986">
        <w:rPr>
          <w:rStyle w:val="ezkurwreuab5ozgtqnkl"/>
          <w:rFonts w:ascii="Times New Roman" w:eastAsiaTheme="majorEastAsia" w:hAnsi="Times New Roman"/>
          <w:sz w:val="24"/>
          <w:szCs w:val="24"/>
          <w:lang w:val="en-US"/>
        </w:rPr>
        <w:t>i</w:t>
      </w:r>
      <w:r w:rsidRPr="00424986">
        <w:rPr>
          <w:rStyle w:val="ezkurwreuab5ozgtqnkl"/>
          <w:rFonts w:ascii="Times New Roman" w:eastAsiaTheme="majorEastAsia" w:hAnsi="Times New Roman"/>
          <w:sz w:val="24"/>
          <w:szCs w:val="24"/>
          <w:lang w:val="en-US"/>
        </w:rPr>
        <w:t>fied</w:t>
      </w:r>
      <w:r w:rsidRPr="00424986">
        <w:rPr>
          <w:rFonts w:ascii="Times New Roman" w:hAnsi="Times New Roman"/>
          <w:sz w:val="24"/>
          <w:szCs w:val="24"/>
          <w:lang w:val="en-US"/>
        </w:rPr>
        <w:t xml:space="preserve"> the </w:t>
      </w:r>
      <w:r w:rsidRPr="00424986">
        <w:rPr>
          <w:rStyle w:val="ezkurwreuab5ozgtqnkl"/>
          <w:rFonts w:ascii="Times New Roman" w:eastAsiaTheme="majorEastAsia" w:hAnsi="Times New Roman"/>
          <w:sz w:val="24"/>
          <w:szCs w:val="24"/>
          <w:lang w:val="en-US"/>
        </w:rPr>
        <w:t>reasons</w:t>
      </w:r>
      <w:r w:rsidRPr="00424986">
        <w:rPr>
          <w:rFonts w:ascii="Times New Roman" w:hAnsi="Times New Roman"/>
          <w:sz w:val="24"/>
          <w:szCs w:val="24"/>
          <w:lang w:val="en-US"/>
        </w:rPr>
        <w:t xml:space="preserve"> for the </w:t>
      </w:r>
      <w:r w:rsidRPr="00424986">
        <w:rPr>
          <w:rStyle w:val="ezkurwreuab5ozgtqnkl"/>
          <w:rFonts w:ascii="Times New Roman" w:eastAsiaTheme="majorEastAsia" w:hAnsi="Times New Roman"/>
          <w:sz w:val="24"/>
          <w:szCs w:val="24"/>
          <w:lang w:val="en-US"/>
        </w:rPr>
        <w:t>increased</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demand</w:t>
      </w:r>
      <w:r w:rsidRPr="00424986">
        <w:rPr>
          <w:rFonts w:ascii="Times New Roman" w:hAnsi="Times New Roman"/>
          <w:sz w:val="24"/>
          <w:szCs w:val="24"/>
          <w:lang w:val="en-US"/>
        </w:rPr>
        <w:t xml:space="preserve"> for </w:t>
      </w:r>
      <w:r w:rsidRPr="00424986">
        <w:rPr>
          <w:rStyle w:val="ezkurwreuab5ozgtqnkl"/>
          <w:rFonts w:ascii="Times New Roman" w:eastAsiaTheme="majorEastAsia" w:hAnsi="Times New Roman"/>
          <w:sz w:val="24"/>
          <w:szCs w:val="24"/>
          <w:lang w:val="en-US"/>
        </w:rPr>
        <w:t>tourists</w:t>
      </w:r>
      <w:r w:rsidRPr="00424986">
        <w:rPr>
          <w:rFonts w:ascii="Times New Roman" w:hAnsi="Times New Roman"/>
          <w:sz w:val="24"/>
          <w:szCs w:val="24"/>
          <w:lang w:val="en-US"/>
        </w:rPr>
        <w:t xml:space="preserve"> to </w:t>
      </w:r>
      <w:r w:rsidRPr="00424986">
        <w:rPr>
          <w:rStyle w:val="ezkurwreuab5ozgtqnkl"/>
          <w:rFonts w:ascii="Times New Roman" w:eastAsiaTheme="majorEastAsia" w:hAnsi="Times New Roman"/>
          <w:sz w:val="24"/>
          <w:szCs w:val="24"/>
          <w:lang w:val="en-US"/>
        </w:rPr>
        <w:t>visit</w:t>
      </w:r>
      <w:r w:rsidRPr="00424986">
        <w:rPr>
          <w:rFonts w:ascii="Times New Roman" w:hAnsi="Times New Roman"/>
          <w:sz w:val="24"/>
          <w:szCs w:val="24"/>
          <w:lang w:val="en-US"/>
        </w:rPr>
        <w:t xml:space="preserve"> the </w:t>
      </w:r>
      <w:r w:rsidRPr="00424986">
        <w:rPr>
          <w:rStyle w:val="ezkurwreuab5ozgtqnkl"/>
          <w:rFonts w:ascii="Times New Roman" w:eastAsiaTheme="majorEastAsia" w:hAnsi="Times New Roman"/>
          <w:sz w:val="24"/>
          <w:szCs w:val="24"/>
          <w:lang w:val="en-US"/>
        </w:rPr>
        <w:t>region.</w:t>
      </w:r>
      <w:r w:rsidRPr="00424986">
        <w:rPr>
          <w:rFonts w:ascii="Times New Roman" w:hAnsi="Times New Roman"/>
          <w:sz w:val="24"/>
          <w:szCs w:val="24"/>
          <w:lang w:val="en-US"/>
        </w:rPr>
        <w:t xml:space="preserve"> As </w:t>
      </w:r>
      <w:r w:rsidRPr="00424986">
        <w:rPr>
          <w:rStyle w:val="ezkurwreuab5ozgtqnkl"/>
          <w:rFonts w:ascii="Times New Roman" w:eastAsiaTheme="majorEastAsia" w:hAnsi="Times New Roman"/>
          <w:sz w:val="24"/>
          <w:szCs w:val="24"/>
          <w:lang w:val="en-US"/>
        </w:rPr>
        <w:t>a</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result</w:t>
      </w:r>
      <w:r w:rsidRPr="00424986">
        <w:rPr>
          <w:rFonts w:ascii="Times New Roman" w:hAnsi="Times New Roman"/>
          <w:sz w:val="24"/>
          <w:szCs w:val="24"/>
          <w:lang w:val="en-US"/>
        </w:rPr>
        <w:t xml:space="preserve"> of </w:t>
      </w:r>
      <w:r w:rsidRPr="00424986">
        <w:rPr>
          <w:rStyle w:val="ezkurwreuab5ozgtqnkl"/>
          <w:rFonts w:ascii="Times New Roman" w:eastAsiaTheme="majorEastAsia" w:hAnsi="Times New Roman"/>
          <w:sz w:val="24"/>
          <w:szCs w:val="24"/>
          <w:lang w:val="en-US"/>
        </w:rPr>
        <w:t>the</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analysis</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the</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main</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problems</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affecting</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the</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development</w:t>
      </w:r>
      <w:r w:rsidRPr="00424986">
        <w:rPr>
          <w:rFonts w:ascii="Times New Roman" w:hAnsi="Times New Roman"/>
          <w:sz w:val="24"/>
          <w:szCs w:val="24"/>
          <w:lang w:val="en-US"/>
        </w:rPr>
        <w:t xml:space="preserve"> of </w:t>
      </w:r>
      <w:r w:rsidRPr="00424986">
        <w:rPr>
          <w:rStyle w:val="ezkurwreuab5ozgtqnkl"/>
          <w:rFonts w:ascii="Times New Roman" w:eastAsiaTheme="majorEastAsia" w:hAnsi="Times New Roman"/>
          <w:sz w:val="24"/>
          <w:szCs w:val="24"/>
          <w:lang w:val="en-US"/>
        </w:rPr>
        <w:t>eco</w:t>
      </w:r>
      <w:r w:rsidRPr="00424986">
        <w:rPr>
          <w:rFonts w:ascii="Times New Roman" w:hAnsi="Times New Roman"/>
          <w:sz w:val="24"/>
          <w:szCs w:val="24"/>
          <w:lang w:val="en-US"/>
        </w:rPr>
        <w:t>-</w:t>
      </w:r>
      <w:r w:rsidRPr="00424986">
        <w:rPr>
          <w:rStyle w:val="ezkurwreuab5ozgtqnkl"/>
          <w:rFonts w:ascii="Times New Roman" w:eastAsiaTheme="majorEastAsia" w:hAnsi="Times New Roman"/>
          <w:sz w:val="24"/>
          <w:szCs w:val="24"/>
          <w:lang w:val="en-US"/>
        </w:rPr>
        <w:t>tourism</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in</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Ingushetia</w:t>
      </w:r>
      <w:r w:rsidRPr="00424986">
        <w:rPr>
          <w:rFonts w:ascii="Times New Roman" w:hAnsi="Times New Roman"/>
          <w:sz w:val="24"/>
          <w:szCs w:val="24"/>
          <w:lang w:val="en-US"/>
        </w:rPr>
        <w:t xml:space="preserve"> are identified</w:t>
      </w:r>
      <w:r w:rsidRPr="00424986">
        <w:rPr>
          <w:rStyle w:val="ezkurwreuab5ozgtqnkl"/>
          <w:rFonts w:ascii="Times New Roman" w:eastAsiaTheme="majorEastAsia" w:hAnsi="Times New Roman"/>
          <w:sz w:val="24"/>
          <w:szCs w:val="24"/>
          <w:lang w:val="en-US"/>
        </w:rPr>
        <w:t>,</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due</w:t>
      </w:r>
      <w:r w:rsidRPr="00424986">
        <w:rPr>
          <w:rFonts w:ascii="Times New Roman" w:hAnsi="Times New Roman"/>
          <w:sz w:val="24"/>
          <w:szCs w:val="24"/>
          <w:lang w:val="en-US"/>
        </w:rPr>
        <w:t xml:space="preserve"> to </w:t>
      </w:r>
      <w:r w:rsidRPr="00424986">
        <w:rPr>
          <w:rStyle w:val="ezkurwreuab5ozgtqnkl"/>
          <w:rFonts w:ascii="Times New Roman" w:eastAsiaTheme="majorEastAsia" w:hAnsi="Times New Roman"/>
          <w:sz w:val="24"/>
          <w:szCs w:val="24"/>
          <w:lang w:val="en-US"/>
        </w:rPr>
        <w:t>which</w:t>
      </w:r>
      <w:r w:rsidRPr="00424986">
        <w:rPr>
          <w:rFonts w:ascii="Times New Roman" w:hAnsi="Times New Roman"/>
          <w:sz w:val="24"/>
          <w:szCs w:val="24"/>
          <w:lang w:val="en-US"/>
        </w:rPr>
        <w:t xml:space="preserve"> the </w:t>
      </w:r>
      <w:r w:rsidRPr="00424986">
        <w:rPr>
          <w:rStyle w:val="ezkurwreuab5ozgtqnkl"/>
          <w:rFonts w:ascii="Times New Roman" w:eastAsiaTheme="majorEastAsia" w:hAnsi="Times New Roman"/>
          <w:sz w:val="24"/>
          <w:szCs w:val="24"/>
          <w:lang w:val="en-US"/>
        </w:rPr>
        <w:t>pace</w:t>
      </w:r>
      <w:r w:rsidRPr="00424986">
        <w:rPr>
          <w:rFonts w:ascii="Times New Roman" w:hAnsi="Times New Roman"/>
          <w:sz w:val="24"/>
          <w:szCs w:val="24"/>
          <w:lang w:val="en-US"/>
        </w:rPr>
        <w:t xml:space="preserve"> of </w:t>
      </w:r>
      <w:r w:rsidRPr="00424986">
        <w:rPr>
          <w:rStyle w:val="ezkurwreuab5ozgtqnkl"/>
          <w:rFonts w:ascii="Times New Roman" w:eastAsiaTheme="majorEastAsia" w:hAnsi="Times New Roman"/>
          <w:sz w:val="24"/>
          <w:szCs w:val="24"/>
          <w:lang w:val="en-US"/>
        </w:rPr>
        <w:t>development</w:t>
      </w:r>
      <w:r w:rsidRPr="00424986">
        <w:rPr>
          <w:rFonts w:ascii="Times New Roman" w:hAnsi="Times New Roman"/>
          <w:sz w:val="24"/>
          <w:szCs w:val="24"/>
          <w:lang w:val="en-US"/>
        </w:rPr>
        <w:t xml:space="preserve"> of </w:t>
      </w:r>
      <w:r w:rsidRPr="00424986">
        <w:rPr>
          <w:rStyle w:val="ezkurwreuab5ozgtqnkl"/>
          <w:rFonts w:ascii="Times New Roman" w:eastAsiaTheme="majorEastAsia" w:hAnsi="Times New Roman"/>
          <w:sz w:val="24"/>
          <w:szCs w:val="24"/>
          <w:lang w:val="en-US"/>
        </w:rPr>
        <w:t>this</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area</w:t>
      </w:r>
      <w:r w:rsidRPr="00424986">
        <w:rPr>
          <w:rFonts w:ascii="Times New Roman" w:hAnsi="Times New Roman"/>
          <w:sz w:val="24"/>
          <w:szCs w:val="24"/>
          <w:lang w:val="en-US"/>
        </w:rPr>
        <w:t xml:space="preserve"> is </w:t>
      </w:r>
      <w:r w:rsidRPr="00424986">
        <w:rPr>
          <w:rStyle w:val="ezkurwreuab5ozgtqnkl"/>
          <w:rFonts w:ascii="Times New Roman" w:eastAsiaTheme="majorEastAsia" w:hAnsi="Times New Roman"/>
          <w:sz w:val="24"/>
          <w:szCs w:val="24"/>
          <w:lang w:val="en-US"/>
        </w:rPr>
        <w:t>decreasing.</w:t>
      </w:r>
      <w:r w:rsidRPr="00424986">
        <w:rPr>
          <w:rFonts w:ascii="Times New Roman" w:hAnsi="Times New Roman"/>
          <w:sz w:val="24"/>
          <w:szCs w:val="24"/>
          <w:lang w:val="en-US"/>
        </w:rPr>
        <w:t xml:space="preserve"> Based </w:t>
      </w:r>
      <w:r w:rsidRPr="00424986">
        <w:rPr>
          <w:rStyle w:val="ezkurwreuab5ozgtqnkl"/>
          <w:rFonts w:ascii="Times New Roman" w:eastAsiaTheme="majorEastAsia" w:hAnsi="Times New Roman"/>
          <w:sz w:val="24"/>
          <w:szCs w:val="24"/>
          <w:lang w:val="en-US"/>
        </w:rPr>
        <w:t>on</w:t>
      </w:r>
      <w:r w:rsidRPr="00424986">
        <w:rPr>
          <w:rFonts w:ascii="Times New Roman" w:hAnsi="Times New Roman"/>
          <w:sz w:val="24"/>
          <w:szCs w:val="24"/>
          <w:lang w:val="en-US"/>
        </w:rPr>
        <w:t xml:space="preserve"> the </w:t>
      </w:r>
      <w:r w:rsidRPr="00424986">
        <w:rPr>
          <w:rStyle w:val="ezkurwreuab5ozgtqnkl"/>
          <w:rFonts w:ascii="Times New Roman" w:eastAsiaTheme="majorEastAsia" w:hAnsi="Times New Roman"/>
          <w:sz w:val="24"/>
          <w:szCs w:val="24"/>
          <w:lang w:val="en-US"/>
        </w:rPr>
        <w:t>results</w:t>
      </w:r>
      <w:r w:rsidRPr="00424986">
        <w:rPr>
          <w:rFonts w:ascii="Times New Roman" w:hAnsi="Times New Roman"/>
          <w:sz w:val="24"/>
          <w:szCs w:val="24"/>
          <w:lang w:val="en-US"/>
        </w:rPr>
        <w:t xml:space="preserve"> of </w:t>
      </w:r>
      <w:r w:rsidRPr="00424986">
        <w:rPr>
          <w:rStyle w:val="ezkurwreuab5ozgtqnkl"/>
          <w:rFonts w:ascii="Times New Roman" w:eastAsiaTheme="majorEastAsia" w:hAnsi="Times New Roman"/>
          <w:sz w:val="24"/>
          <w:szCs w:val="24"/>
          <w:lang w:val="en-US"/>
        </w:rPr>
        <w:t>the</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study</w:t>
      </w:r>
      <w:r w:rsidRPr="00424986">
        <w:rPr>
          <w:rFonts w:ascii="Times New Roman" w:hAnsi="Times New Roman"/>
          <w:sz w:val="24"/>
          <w:szCs w:val="24"/>
          <w:lang w:val="en-US"/>
        </w:rPr>
        <w:t xml:space="preserve">, the </w:t>
      </w:r>
      <w:r w:rsidRPr="00424986">
        <w:rPr>
          <w:rStyle w:val="ezkurwreuab5ozgtqnkl"/>
          <w:rFonts w:ascii="Times New Roman" w:eastAsiaTheme="majorEastAsia" w:hAnsi="Times New Roman"/>
          <w:sz w:val="24"/>
          <w:szCs w:val="24"/>
          <w:lang w:val="en-US"/>
        </w:rPr>
        <w:t>a</w:t>
      </w:r>
      <w:r w:rsidRPr="00424986">
        <w:rPr>
          <w:rStyle w:val="ezkurwreuab5ozgtqnkl"/>
          <w:rFonts w:ascii="Times New Roman" w:eastAsiaTheme="majorEastAsia" w:hAnsi="Times New Roman"/>
          <w:sz w:val="24"/>
          <w:szCs w:val="24"/>
          <w:lang w:val="en-US"/>
        </w:rPr>
        <w:t>u</w:t>
      </w:r>
      <w:r w:rsidRPr="00424986">
        <w:rPr>
          <w:rStyle w:val="ezkurwreuab5ozgtqnkl"/>
          <w:rFonts w:ascii="Times New Roman" w:eastAsiaTheme="majorEastAsia" w:hAnsi="Times New Roman"/>
          <w:sz w:val="24"/>
          <w:szCs w:val="24"/>
          <w:lang w:val="en-US"/>
        </w:rPr>
        <w:t>thors</w:t>
      </w:r>
      <w:r w:rsidRPr="00424986">
        <w:rPr>
          <w:rFonts w:ascii="Times New Roman" w:hAnsi="Times New Roman"/>
          <w:sz w:val="24"/>
          <w:szCs w:val="24"/>
          <w:lang w:val="en-US"/>
        </w:rPr>
        <w:t xml:space="preserve"> have </w:t>
      </w:r>
      <w:r w:rsidRPr="00424986">
        <w:rPr>
          <w:rStyle w:val="ezkurwreuab5ozgtqnkl"/>
          <w:rFonts w:ascii="Times New Roman" w:eastAsiaTheme="majorEastAsia" w:hAnsi="Times New Roman"/>
          <w:sz w:val="24"/>
          <w:szCs w:val="24"/>
          <w:lang w:val="en-US"/>
        </w:rPr>
        <w:t>developed</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and</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justified</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measures</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that</w:t>
      </w:r>
      <w:r w:rsidRPr="00424986">
        <w:rPr>
          <w:rFonts w:ascii="Times New Roman" w:hAnsi="Times New Roman"/>
          <w:sz w:val="24"/>
          <w:szCs w:val="24"/>
          <w:lang w:val="en-US"/>
        </w:rPr>
        <w:t xml:space="preserve"> will </w:t>
      </w:r>
      <w:r w:rsidRPr="00424986">
        <w:rPr>
          <w:rStyle w:val="ezkurwreuab5ozgtqnkl"/>
          <w:rFonts w:ascii="Times New Roman" w:eastAsiaTheme="majorEastAsia" w:hAnsi="Times New Roman"/>
          <w:sz w:val="24"/>
          <w:szCs w:val="24"/>
          <w:lang w:val="en-US"/>
        </w:rPr>
        <w:t>have</w:t>
      </w:r>
      <w:r w:rsidRPr="00424986">
        <w:rPr>
          <w:rFonts w:ascii="Times New Roman" w:hAnsi="Times New Roman"/>
          <w:sz w:val="24"/>
          <w:szCs w:val="24"/>
          <w:lang w:val="en-US"/>
        </w:rPr>
        <w:t xml:space="preserve"> a </w:t>
      </w:r>
      <w:r w:rsidRPr="00424986">
        <w:rPr>
          <w:rStyle w:val="ezkurwreuab5ozgtqnkl"/>
          <w:rFonts w:ascii="Times New Roman" w:eastAsiaTheme="majorEastAsia" w:hAnsi="Times New Roman"/>
          <w:sz w:val="24"/>
          <w:szCs w:val="24"/>
          <w:lang w:val="en-US"/>
        </w:rPr>
        <w:t>positive</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impact</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on</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solving</w:t>
      </w:r>
      <w:r w:rsidRPr="00424986">
        <w:rPr>
          <w:rFonts w:ascii="Times New Roman" w:hAnsi="Times New Roman"/>
          <w:sz w:val="24"/>
          <w:szCs w:val="24"/>
          <w:lang w:val="en-US"/>
        </w:rPr>
        <w:t xml:space="preserve"> the </w:t>
      </w:r>
      <w:r w:rsidRPr="00424986">
        <w:rPr>
          <w:rStyle w:val="ezkurwreuab5ozgtqnkl"/>
          <w:rFonts w:ascii="Times New Roman" w:eastAsiaTheme="majorEastAsia" w:hAnsi="Times New Roman"/>
          <w:sz w:val="24"/>
          <w:szCs w:val="24"/>
          <w:lang w:val="en-US"/>
        </w:rPr>
        <w:t>ident</w:t>
      </w:r>
      <w:r w:rsidRPr="00424986">
        <w:rPr>
          <w:rStyle w:val="ezkurwreuab5ozgtqnkl"/>
          <w:rFonts w:ascii="Times New Roman" w:eastAsiaTheme="majorEastAsia" w:hAnsi="Times New Roman"/>
          <w:sz w:val="24"/>
          <w:szCs w:val="24"/>
          <w:lang w:val="en-US"/>
        </w:rPr>
        <w:t>i</w:t>
      </w:r>
      <w:r w:rsidRPr="00424986">
        <w:rPr>
          <w:rStyle w:val="ezkurwreuab5ozgtqnkl"/>
          <w:rFonts w:ascii="Times New Roman" w:eastAsiaTheme="majorEastAsia" w:hAnsi="Times New Roman"/>
          <w:sz w:val="24"/>
          <w:szCs w:val="24"/>
          <w:lang w:val="en-US"/>
        </w:rPr>
        <w:t>fied</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problems</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within</w:t>
      </w:r>
      <w:r w:rsidRPr="00424986">
        <w:rPr>
          <w:rFonts w:ascii="Times New Roman" w:hAnsi="Times New Roman"/>
          <w:sz w:val="24"/>
          <w:szCs w:val="24"/>
          <w:lang w:val="en-US"/>
        </w:rPr>
        <w:t xml:space="preserve"> the </w:t>
      </w:r>
      <w:r w:rsidRPr="00424986">
        <w:rPr>
          <w:rStyle w:val="ezkurwreuab5ozgtqnkl"/>
          <w:rFonts w:ascii="Times New Roman" w:eastAsiaTheme="majorEastAsia" w:hAnsi="Times New Roman"/>
          <w:sz w:val="24"/>
          <w:szCs w:val="24"/>
          <w:lang w:val="en-US"/>
        </w:rPr>
        <w:t>framework</w:t>
      </w:r>
      <w:r w:rsidRPr="00424986">
        <w:rPr>
          <w:rFonts w:ascii="Times New Roman" w:hAnsi="Times New Roman"/>
          <w:sz w:val="24"/>
          <w:szCs w:val="24"/>
          <w:lang w:val="en-US"/>
        </w:rPr>
        <w:t xml:space="preserve"> of the </w:t>
      </w:r>
      <w:r w:rsidRPr="00424986">
        <w:rPr>
          <w:rStyle w:val="ezkurwreuab5ozgtqnkl"/>
          <w:rFonts w:ascii="Times New Roman" w:eastAsiaTheme="majorEastAsia" w:hAnsi="Times New Roman"/>
          <w:sz w:val="24"/>
          <w:szCs w:val="24"/>
          <w:lang w:val="en-US"/>
        </w:rPr>
        <w:t>development</w:t>
      </w:r>
      <w:r w:rsidRPr="00424986">
        <w:rPr>
          <w:rFonts w:ascii="Times New Roman" w:hAnsi="Times New Roman"/>
          <w:sz w:val="24"/>
          <w:szCs w:val="24"/>
          <w:lang w:val="en-US"/>
        </w:rPr>
        <w:t xml:space="preserve"> of </w:t>
      </w:r>
      <w:r w:rsidRPr="00424986">
        <w:rPr>
          <w:rStyle w:val="ezkurwreuab5ozgtqnkl"/>
          <w:rFonts w:ascii="Times New Roman" w:eastAsiaTheme="majorEastAsia" w:hAnsi="Times New Roman"/>
          <w:sz w:val="24"/>
          <w:szCs w:val="24"/>
          <w:lang w:val="en-US"/>
        </w:rPr>
        <w:t>eco</w:t>
      </w:r>
      <w:r w:rsidRPr="00424986">
        <w:rPr>
          <w:rFonts w:ascii="Times New Roman" w:hAnsi="Times New Roman"/>
          <w:sz w:val="24"/>
          <w:szCs w:val="24"/>
          <w:lang w:val="en-US"/>
        </w:rPr>
        <w:t>-</w:t>
      </w:r>
      <w:r w:rsidRPr="00424986">
        <w:rPr>
          <w:rStyle w:val="ezkurwreuab5ozgtqnkl"/>
          <w:rFonts w:ascii="Times New Roman" w:eastAsiaTheme="majorEastAsia" w:hAnsi="Times New Roman"/>
          <w:sz w:val="24"/>
          <w:szCs w:val="24"/>
          <w:lang w:val="en-US"/>
        </w:rPr>
        <w:t>tourism.</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The</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work</w:t>
      </w:r>
      <w:r w:rsidRPr="00424986">
        <w:rPr>
          <w:rFonts w:ascii="Times New Roman" w:hAnsi="Times New Roman"/>
          <w:sz w:val="24"/>
          <w:szCs w:val="24"/>
          <w:lang w:val="en-US"/>
        </w:rPr>
        <w:t xml:space="preserve"> carried out </w:t>
      </w:r>
      <w:r w:rsidRPr="00424986">
        <w:rPr>
          <w:rStyle w:val="ezkurwreuab5ozgtqnkl"/>
          <w:rFonts w:ascii="Times New Roman" w:eastAsiaTheme="majorEastAsia" w:hAnsi="Times New Roman"/>
          <w:sz w:val="24"/>
          <w:szCs w:val="24"/>
          <w:lang w:val="en-US"/>
        </w:rPr>
        <w:t>a</w:t>
      </w:r>
      <w:r w:rsidRPr="00424986">
        <w:rPr>
          <w:rStyle w:val="ezkurwreuab5ozgtqnkl"/>
          <w:rFonts w:ascii="Times New Roman" w:eastAsiaTheme="majorEastAsia" w:hAnsi="Times New Roman"/>
          <w:sz w:val="24"/>
          <w:szCs w:val="24"/>
          <w:lang w:val="en-US"/>
        </w:rPr>
        <w:t>l</w:t>
      </w:r>
      <w:r w:rsidRPr="00424986">
        <w:rPr>
          <w:rStyle w:val="ezkurwreuab5ozgtqnkl"/>
          <w:rFonts w:ascii="Times New Roman" w:eastAsiaTheme="majorEastAsia" w:hAnsi="Times New Roman"/>
          <w:sz w:val="24"/>
          <w:szCs w:val="24"/>
          <w:lang w:val="en-US"/>
        </w:rPr>
        <w:t>lowed</w:t>
      </w:r>
      <w:r w:rsidRPr="00424986">
        <w:rPr>
          <w:rFonts w:ascii="Times New Roman" w:hAnsi="Times New Roman"/>
          <w:sz w:val="24"/>
          <w:szCs w:val="24"/>
          <w:lang w:val="en-US"/>
        </w:rPr>
        <w:t xml:space="preserve"> the </w:t>
      </w:r>
      <w:r w:rsidRPr="00424986">
        <w:rPr>
          <w:rStyle w:val="ezkurwreuab5ozgtqnkl"/>
          <w:rFonts w:ascii="Times New Roman" w:eastAsiaTheme="majorEastAsia" w:hAnsi="Times New Roman"/>
          <w:sz w:val="24"/>
          <w:szCs w:val="24"/>
          <w:lang w:val="en-US"/>
        </w:rPr>
        <w:t>authors</w:t>
      </w:r>
      <w:r w:rsidRPr="00424986">
        <w:rPr>
          <w:rFonts w:ascii="Times New Roman" w:hAnsi="Times New Roman"/>
          <w:sz w:val="24"/>
          <w:szCs w:val="24"/>
          <w:lang w:val="en-US"/>
        </w:rPr>
        <w:t xml:space="preserve"> to </w:t>
      </w:r>
      <w:r w:rsidRPr="00424986">
        <w:rPr>
          <w:rStyle w:val="ezkurwreuab5ozgtqnkl"/>
          <w:rFonts w:ascii="Times New Roman" w:eastAsiaTheme="majorEastAsia" w:hAnsi="Times New Roman"/>
          <w:sz w:val="24"/>
          <w:szCs w:val="24"/>
          <w:lang w:val="en-US"/>
        </w:rPr>
        <w:t>formulate</w:t>
      </w:r>
      <w:r w:rsidRPr="00424986">
        <w:rPr>
          <w:rFonts w:ascii="Times New Roman" w:hAnsi="Times New Roman"/>
          <w:sz w:val="24"/>
          <w:szCs w:val="24"/>
          <w:lang w:val="en-US"/>
        </w:rPr>
        <w:t xml:space="preserve"> a </w:t>
      </w:r>
      <w:r w:rsidRPr="00424986">
        <w:rPr>
          <w:rStyle w:val="ezkurwreuab5ozgtqnkl"/>
          <w:rFonts w:ascii="Times New Roman" w:eastAsiaTheme="majorEastAsia" w:hAnsi="Times New Roman"/>
          <w:sz w:val="24"/>
          <w:szCs w:val="24"/>
          <w:lang w:val="en-US"/>
        </w:rPr>
        <w:t>reasonable</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conclusion</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that</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for</w:t>
      </w:r>
      <w:r w:rsidRPr="00424986">
        <w:rPr>
          <w:rFonts w:ascii="Times New Roman" w:hAnsi="Times New Roman"/>
          <w:sz w:val="24"/>
          <w:szCs w:val="24"/>
          <w:lang w:val="en-US"/>
        </w:rPr>
        <w:t xml:space="preserve"> the </w:t>
      </w:r>
      <w:r w:rsidRPr="00424986">
        <w:rPr>
          <w:rStyle w:val="ezkurwreuab5ozgtqnkl"/>
          <w:rFonts w:ascii="Times New Roman" w:eastAsiaTheme="majorEastAsia" w:hAnsi="Times New Roman"/>
          <w:sz w:val="24"/>
          <w:szCs w:val="24"/>
          <w:lang w:val="en-US"/>
        </w:rPr>
        <w:t>further</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development</w:t>
      </w:r>
      <w:r w:rsidRPr="00424986">
        <w:rPr>
          <w:rFonts w:ascii="Times New Roman" w:hAnsi="Times New Roman"/>
          <w:sz w:val="24"/>
          <w:szCs w:val="24"/>
          <w:lang w:val="en-US"/>
        </w:rPr>
        <w:t xml:space="preserve"> of </w:t>
      </w:r>
      <w:r w:rsidRPr="00424986">
        <w:rPr>
          <w:rStyle w:val="ezkurwreuab5ozgtqnkl"/>
          <w:rFonts w:ascii="Times New Roman" w:eastAsiaTheme="majorEastAsia" w:hAnsi="Times New Roman"/>
          <w:sz w:val="24"/>
          <w:szCs w:val="24"/>
          <w:lang w:val="en-US"/>
        </w:rPr>
        <w:t>eco</w:t>
      </w:r>
      <w:r w:rsidRPr="00424986">
        <w:rPr>
          <w:rFonts w:ascii="Times New Roman" w:hAnsi="Times New Roman"/>
          <w:sz w:val="24"/>
          <w:szCs w:val="24"/>
          <w:lang w:val="en-US"/>
        </w:rPr>
        <w:t>-</w:t>
      </w:r>
      <w:r w:rsidRPr="00424986">
        <w:rPr>
          <w:rStyle w:val="ezkurwreuab5ozgtqnkl"/>
          <w:rFonts w:ascii="Times New Roman" w:eastAsiaTheme="majorEastAsia" w:hAnsi="Times New Roman"/>
          <w:sz w:val="24"/>
          <w:szCs w:val="24"/>
          <w:lang w:val="en-US"/>
        </w:rPr>
        <w:t>tourism</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in</w:t>
      </w:r>
      <w:r w:rsidRPr="00424986">
        <w:rPr>
          <w:rFonts w:ascii="Times New Roman" w:hAnsi="Times New Roman"/>
          <w:sz w:val="24"/>
          <w:szCs w:val="24"/>
          <w:lang w:val="en-US"/>
        </w:rPr>
        <w:t xml:space="preserve"> the </w:t>
      </w:r>
      <w:r w:rsidRPr="00424986">
        <w:rPr>
          <w:rStyle w:val="ezkurwreuab5ozgtqnkl"/>
          <w:rFonts w:ascii="Times New Roman" w:eastAsiaTheme="majorEastAsia" w:hAnsi="Times New Roman"/>
          <w:sz w:val="24"/>
          <w:szCs w:val="24"/>
          <w:lang w:val="en-US"/>
        </w:rPr>
        <w:t>regions</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and</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timely</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solutions</w:t>
      </w:r>
      <w:r w:rsidRPr="00424986">
        <w:rPr>
          <w:rFonts w:ascii="Times New Roman" w:hAnsi="Times New Roman"/>
          <w:sz w:val="24"/>
          <w:szCs w:val="24"/>
          <w:lang w:val="en-US"/>
        </w:rPr>
        <w:t xml:space="preserve"> to </w:t>
      </w:r>
      <w:r w:rsidRPr="00424986">
        <w:rPr>
          <w:rStyle w:val="ezkurwreuab5ozgtqnkl"/>
          <w:rFonts w:ascii="Times New Roman" w:eastAsiaTheme="majorEastAsia" w:hAnsi="Times New Roman"/>
          <w:sz w:val="24"/>
          <w:szCs w:val="24"/>
          <w:lang w:val="en-US"/>
        </w:rPr>
        <w:t>problems</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support</w:t>
      </w:r>
      <w:r w:rsidRPr="00424986">
        <w:rPr>
          <w:rFonts w:ascii="Times New Roman" w:hAnsi="Times New Roman"/>
          <w:sz w:val="24"/>
          <w:szCs w:val="24"/>
          <w:lang w:val="en-US"/>
        </w:rPr>
        <w:t xml:space="preserve"> is </w:t>
      </w:r>
      <w:r w:rsidRPr="00424986">
        <w:rPr>
          <w:rStyle w:val="ezkurwreuab5ozgtqnkl"/>
          <w:rFonts w:ascii="Times New Roman" w:eastAsiaTheme="majorEastAsia" w:hAnsi="Times New Roman"/>
          <w:sz w:val="24"/>
          <w:szCs w:val="24"/>
          <w:lang w:val="en-US"/>
        </w:rPr>
        <w:t>needed</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not</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only</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from</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the</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state</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and</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interested</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parties,</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but</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also</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active</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involvement</w:t>
      </w:r>
      <w:r w:rsidRPr="00424986">
        <w:rPr>
          <w:rFonts w:ascii="Times New Roman" w:hAnsi="Times New Roman"/>
          <w:sz w:val="24"/>
          <w:szCs w:val="24"/>
          <w:lang w:val="en-US"/>
        </w:rPr>
        <w:t xml:space="preserve"> of </w:t>
      </w:r>
      <w:r w:rsidRPr="00424986">
        <w:rPr>
          <w:rStyle w:val="ezkurwreuab5ozgtqnkl"/>
          <w:rFonts w:ascii="Times New Roman" w:eastAsiaTheme="majorEastAsia" w:hAnsi="Times New Roman"/>
          <w:sz w:val="24"/>
          <w:szCs w:val="24"/>
          <w:lang w:val="en-US"/>
        </w:rPr>
        <w:t>investors.</w:t>
      </w:r>
      <w:r w:rsidRPr="00424986">
        <w:rPr>
          <w:rFonts w:ascii="Times New Roman" w:hAnsi="Times New Roman"/>
          <w:sz w:val="24"/>
          <w:szCs w:val="24"/>
          <w:lang w:val="en-US"/>
        </w:rPr>
        <w:t xml:space="preserve"> </w:t>
      </w:r>
    </w:p>
    <w:p w:rsidR="00121892" w:rsidRPr="00424986" w:rsidRDefault="00121892" w:rsidP="002D354E">
      <w:pPr>
        <w:pStyle w:val="ac"/>
        <w:spacing w:after="0" w:line="240" w:lineRule="auto"/>
        <w:ind w:firstLine="567"/>
        <w:rPr>
          <w:rFonts w:ascii="Times New Roman" w:hAnsi="Times New Roman"/>
          <w:sz w:val="24"/>
          <w:szCs w:val="24"/>
          <w:lang w:val="en-US"/>
        </w:rPr>
      </w:pPr>
      <w:r w:rsidRPr="00424986">
        <w:rPr>
          <w:rStyle w:val="ezkurwreuab5ozgtqnkl"/>
          <w:rFonts w:ascii="Times New Roman" w:eastAsiaTheme="majorEastAsia" w:hAnsi="Times New Roman"/>
          <w:b/>
          <w:sz w:val="24"/>
          <w:szCs w:val="24"/>
          <w:lang w:val="en-US"/>
        </w:rPr>
        <w:t>Keywords:</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Ecology,</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tourism,</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service</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market,</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domestic</w:t>
      </w:r>
      <w:r w:rsidRPr="00424986">
        <w:rPr>
          <w:rFonts w:ascii="Times New Roman" w:hAnsi="Times New Roman"/>
          <w:sz w:val="24"/>
          <w:szCs w:val="24"/>
          <w:lang w:val="en-US"/>
        </w:rPr>
        <w:t xml:space="preserve"> </w:t>
      </w:r>
      <w:r w:rsidRPr="00424986">
        <w:rPr>
          <w:rStyle w:val="ezkurwreuab5ozgtqnkl"/>
          <w:rFonts w:ascii="Times New Roman" w:eastAsiaTheme="majorEastAsia" w:hAnsi="Times New Roman"/>
          <w:sz w:val="24"/>
          <w:szCs w:val="24"/>
          <w:lang w:val="en-US"/>
        </w:rPr>
        <w:t>tourism.</w:t>
      </w:r>
    </w:p>
    <w:p w:rsidR="00121892" w:rsidRPr="00424986" w:rsidRDefault="00121892" w:rsidP="002D354E">
      <w:pPr>
        <w:pStyle w:val="ac"/>
        <w:spacing w:after="0" w:line="240" w:lineRule="auto"/>
        <w:ind w:firstLine="567"/>
        <w:rPr>
          <w:rFonts w:ascii="Times New Roman" w:hAnsi="Times New Roman"/>
          <w:sz w:val="24"/>
          <w:szCs w:val="24"/>
          <w:lang w:val="en-US"/>
        </w:rPr>
      </w:pPr>
    </w:p>
    <w:p w:rsidR="005835A3" w:rsidRPr="005835A3" w:rsidRDefault="005835A3" w:rsidP="002D354E">
      <w:pPr>
        <w:pStyle w:val="ac"/>
        <w:spacing w:after="0" w:line="240" w:lineRule="auto"/>
        <w:ind w:firstLine="567"/>
        <w:rPr>
          <w:rFonts w:ascii="Times New Roman" w:hAnsi="Times New Roman"/>
          <w:sz w:val="24"/>
          <w:szCs w:val="24"/>
          <w:lang w:val="en-US"/>
        </w:rPr>
      </w:pPr>
    </w:p>
    <w:p w:rsidR="005835A3" w:rsidRPr="005835A3" w:rsidRDefault="005835A3" w:rsidP="005835A3">
      <w:pPr>
        <w:pStyle w:val="ac"/>
        <w:keepNext/>
        <w:framePr w:dropCap="drop" w:lines="3" w:wrap="around" w:vAnchor="text" w:hAnchor="text"/>
        <w:spacing w:after="0" w:line="827" w:lineRule="exact"/>
        <w:ind w:firstLine="567"/>
        <w:textAlignment w:val="baseline"/>
        <w:rPr>
          <w:rFonts w:ascii="Times New Roman" w:hAnsi="Times New Roman"/>
          <w:position w:val="-11"/>
          <w:sz w:val="112"/>
          <w:szCs w:val="24"/>
        </w:rPr>
      </w:pPr>
      <w:r w:rsidRPr="005835A3">
        <w:rPr>
          <w:rFonts w:ascii="Times New Roman" w:hAnsi="Times New Roman"/>
          <w:position w:val="-11"/>
          <w:sz w:val="112"/>
          <w:szCs w:val="24"/>
        </w:rPr>
        <w:t>П</w:t>
      </w:r>
    </w:p>
    <w:p w:rsidR="00121892" w:rsidRPr="00424986" w:rsidRDefault="00121892" w:rsidP="005835A3">
      <w:pPr>
        <w:pStyle w:val="ac"/>
        <w:spacing w:after="0" w:line="240" w:lineRule="auto"/>
        <w:rPr>
          <w:rFonts w:ascii="Times New Roman" w:hAnsi="Times New Roman"/>
          <w:sz w:val="24"/>
          <w:szCs w:val="24"/>
        </w:rPr>
      </w:pPr>
      <w:r w:rsidRPr="00424986">
        <w:rPr>
          <w:rFonts w:ascii="Times New Roman" w:hAnsi="Times New Roman"/>
          <w:sz w:val="24"/>
          <w:szCs w:val="24"/>
        </w:rPr>
        <w:t>од экологическим туризмом, как правило, понимаются путешествия в места, представляющие природный или экологический интерес, с целью обозрения дикой природы и получения представления о природных и культурно-этнографических особенностях данной местности, которые не нарушают при этом целостн</w:t>
      </w:r>
      <w:r w:rsidRPr="00424986">
        <w:rPr>
          <w:rFonts w:ascii="Times New Roman" w:hAnsi="Times New Roman"/>
          <w:sz w:val="24"/>
          <w:szCs w:val="24"/>
        </w:rPr>
        <w:t>о</w:t>
      </w:r>
      <w:r w:rsidRPr="00424986">
        <w:rPr>
          <w:rFonts w:ascii="Times New Roman" w:hAnsi="Times New Roman"/>
          <w:sz w:val="24"/>
          <w:szCs w:val="24"/>
        </w:rPr>
        <w:t>сти экологических систем. Именно экологический и сельский туризм следует рассматривать на сегодняшний день как важное направление развития экономического сектора нашей стр</w:t>
      </w:r>
      <w:r w:rsidRPr="00424986">
        <w:rPr>
          <w:rFonts w:ascii="Times New Roman" w:hAnsi="Times New Roman"/>
          <w:sz w:val="24"/>
          <w:szCs w:val="24"/>
        </w:rPr>
        <w:t>а</w:t>
      </w:r>
      <w:r w:rsidRPr="00424986">
        <w:rPr>
          <w:rFonts w:ascii="Times New Roman" w:hAnsi="Times New Roman"/>
          <w:sz w:val="24"/>
          <w:szCs w:val="24"/>
        </w:rPr>
        <w:t>ны, имеющего огромный потенциал и высокую конкурентоспособность по сравнению с др</w:t>
      </w:r>
      <w:r w:rsidRPr="00424986">
        <w:rPr>
          <w:rFonts w:ascii="Times New Roman" w:hAnsi="Times New Roman"/>
          <w:sz w:val="24"/>
          <w:szCs w:val="24"/>
        </w:rPr>
        <w:t>у</w:t>
      </w:r>
      <w:r w:rsidRPr="00424986">
        <w:rPr>
          <w:rFonts w:ascii="Times New Roman" w:hAnsi="Times New Roman"/>
          <w:sz w:val="24"/>
          <w:szCs w:val="24"/>
        </w:rPr>
        <w:t>гими отраслями. Как показывает мировая практика, на долю мирового туризма приходится около 10% мировых инвестиций, всех рабочих мест и потребительских расходов, туристич</w:t>
      </w:r>
      <w:r w:rsidRPr="00424986">
        <w:rPr>
          <w:rFonts w:ascii="Times New Roman" w:hAnsi="Times New Roman"/>
          <w:sz w:val="24"/>
          <w:szCs w:val="24"/>
        </w:rPr>
        <w:t>е</w:t>
      </w:r>
      <w:r w:rsidRPr="00424986">
        <w:rPr>
          <w:rFonts w:ascii="Times New Roman" w:hAnsi="Times New Roman"/>
          <w:sz w:val="24"/>
          <w:szCs w:val="24"/>
        </w:rPr>
        <w:t xml:space="preserve">ская отрасль во многих странах составляет не менее 6% от ВВП [1-3]. Россия, имеющая в </w:t>
      </w:r>
      <w:r w:rsidRPr="00424986">
        <w:rPr>
          <w:rFonts w:ascii="Times New Roman" w:hAnsi="Times New Roman"/>
          <w:sz w:val="24"/>
          <w:szCs w:val="24"/>
        </w:rPr>
        <w:lastRenderedPageBreak/>
        <w:t>своем составе богатейшие природные регионы, способна стать одним из мировых лидеров в сфере экологического и сельского туризма, при этом обеспечив высокий экономический рост природным регионам на долгую перспективу, благодаря новейшим технологиям в сфере т</w:t>
      </w:r>
      <w:r w:rsidRPr="00424986">
        <w:rPr>
          <w:rFonts w:ascii="Times New Roman" w:hAnsi="Times New Roman"/>
          <w:sz w:val="24"/>
          <w:szCs w:val="24"/>
        </w:rPr>
        <w:t>у</w:t>
      </w:r>
      <w:r w:rsidRPr="00424986">
        <w:rPr>
          <w:rFonts w:ascii="Times New Roman" w:hAnsi="Times New Roman"/>
          <w:sz w:val="24"/>
          <w:szCs w:val="24"/>
        </w:rPr>
        <w:t>ризма.</w:t>
      </w:r>
    </w:p>
    <w:p w:rsidR="00121892" w:rsidRPr="00424986" w:rsidRDefault="00121892" w:rsidP="002D354E">
      <w:pPr>
        <w:pStyle w:val="ac"/>
        <w:spacing w:after="0" w:line="240" w:lineRule="auto"/>
        <w:ind w:firstLine="567"/>
        <w:rPr>
          <w:rFonts w:ascii="Times New Roman" w:hAnsi="Times New Roman"/>
          <w:sz w:val="24"/>
          <w:szCs w:val="24"/>
        </w:rPr>
      </w:pPr>
      <w:r w:rsidRPr="00424986">
        <w:rPr>
          <w:rFonts w:ascii="Times New Roman" w:hAnsi="Times New Roman"/>
          <w:sz w:val="24"/>
          <w:szCs w:val="24"/>
        </w:rPr>
        <w:t>В качестве природных регионов авторы рассматривают территории, богатые уникал</w:t>
      </w:r>
      <w:r w:rsidRPr="00424986">
        <w:rPr>
          <w:rFonts w:ascii="Times New Roman" w:hAnsi="Times New Roman"/>
          <w:sz w:val="24"/>
          <w:szCs w:val="24"/>
        </w:rPr>
        <w:t>ь</w:t>
      </w:r>
      <w:r w:rsidRPr="00424986">
        <w:rPr>
          <w:rFonts w:ascii="Times New Roman" w:hAnsi="Times New Roman"/>
          <w:sz w:val="24"/>
          <w:szCs w:val="24"/>
        </w:rPr>
        <w:t>ными природными ресурсами, где ценность представляют также сохранившиеся памятники культуры и зодчества, традиции и этносы. Одним из таких регионов можно рассматривать Республику Ингушетия, которая на сегодняшний день занимает скромное место на рынке туруслуг по сравнению со своими потенциальными туристскими ресурсами.</w:t>
      </w:r>
    </w:p>
    <w:p w:rsidR="00121892" w:rsidRPr="00424986" w:rsidRDefault="00121892" w:rsidP="002D354E">
      <w:pPr>
        <w:pStyle w:val="ac"/>
        <w:spacing w:after="0" w:line="240" w:lineRule="auto"/>
        <w:ind w:firstLine="567"/>
        <w:rPr>
          <w:rFonts w:ascii="Times New Roman" w:hAnsi="Times New Roman"/>
          <w:sz w:val="24"/>
          <w:szCs w:val="24"/>
        </w:rPr>
      </w:pPr>
      <w:r w:rsidRPr="00424986">
        <w:rPr>
          <w:rFonts w:ascii="Times New Roman" w:hAnsi="Times New Roman"/>
          <w:sz w:val="24"/>
          <w:szCs w:val="24"/>
        </w:rPr>
        <w:t>Сегодня в республике средняя численность населения, занятого в сельском и эколог</w:t>
      </w:r>
      <w:r w:rsidRPr="00424986">
        <w:rPr>
          <w:rFonts w:ascii="Times New Roman" w:hAnsi="Times New Roman"/>
          <w:sz w:val="24"/>
          <w:szCs w:val="24"/>
        </w:rPr>
        <w:t>и</w:t>
      </w:r>
      <w:r w:rsidRPr="00424986">
        <w:rPr>
          <w:rFonts w:ascii="Times New Roman" w:hAnsi="Times New Roman"/>
          <w:sz w:val="24"/>
          <w:szCs w:val="24"/>
        </w:rPr>
        <w:t>ческом туризме, минимальна. При этом уровень бедности в Ингушетии самый высокий ср</w:t>
      </w:r>
      <w:r w:rsidRPr="00424986">
        <w:rPr>
          <w:rFonts w:ascii="Times New Roman" w:hAnsi="Times New Roman"/>
          <w:sz w:val="24"/>
          <w:szCs w:val="24"/>
        </w:rPr>
        <w:t>е</w:t>
      </w:r>
      <w:r w:rsidRPr="00424986">
        <w:rPr>
          <w:rFonts w:ascii="Times New Roman" w:hAnsi="Times New Roman"/>
          <w:sz w:val="24"/>
          <w:szCs w:val="24"/>
        </w:rPr>
        <w:t xml:space="preserve">ди регионов России, а показатели обеспеченности базовыми услугами в республике </w:t>
      </w:r>
      <w:r w:rsidR="008A1B17">
        <w:rPr>
          <w:rFonts w:ascii="Times New Roman" w:hAnsi="Times New Roman"/>
          <w:sz w:val="24"/>
          <w:szCs w:val="24"/>
        </w:rPr>
        <w:t>–</w:t>
      </w:r>
      <w:r w:rsidRPr="00424986">
        <w:rPr>
          <w:rFonts w:ascii="Times New Roman" w:hAnsi="Times New Roman"/>
          <w:sz w:val="24"/>
          <w:szCs w:val="24"/>
        </w:rPr>
        <w:t xml:space="preserve"> одни из самых низких в стране из-за быстрого роста численности населения и неразвитости горо</w:t>
      </w:r>
      <w:r w:rsidRPr="00424986">
        <w:rPr>
          <w:rFonts w:ascii="Times New Roman" w:hAnsi="Times New Roman"/>
          <w:sz w:val="24"/>
          <w:szCs w:val="24"/>
        </w:rPr>
        <w:t>д</w:t>
      </w:r>
      <w:r w:rsidRPr="00424986">
        <w:rPr>
          <w:rFonts w:ascii="Times New Roman" w:hAnsi="Times New Roman"/>
          <w:sz w:val="24"/>
          <w:szCs w:val="24"/>
        </w:rPr>
        <w:t>ских центров [4]. Таким образом, очевидны нереализованные территориальные и кадровые ресурсы Ингушетии, но способные вывести республику на новый уровень экономиче</w:t>
      </w:r>
      <w:r w:rsidR="000B3BAC" w:rsidRPr="00424986">
        <w:rPr>
          <w:rFonts w:ascii="Times New Roman" w:hAnsi="Times New Roman"/>
          <w:sz w:val="24"/>
          <w:szCs w:val="24"/>
        </w:rPr>
        <w:t>ского развития</w:t>
      </w:r>
      <w:r w:rsidRPr="00424986">
        <w:rPr>
          <w:rFonts w:ascii="Times New Roman" w:hAnsi="Times New Roman"/>
          <w:sz w:val="24"/>
          <w:szCs w:val="24"/>
        </w:rPr>
        <w:t xml:space="preserve"> путем экологически безопасным и привлекательным для мировой туристической индустрии.</w:t>
      </w:r>
    </w:p>
    <w:p w:rsidR="00121892" w:rsidRPr="00424986" w:rsidRDefault="00121892" w:rsidP="002D354E">
      <w:pPr>
        <w:pStyle w:val="ac"/>
        <w:spacing w:after="0" w:line="240" w:lineRule="auto"/>
        <w:ind w:firstLine="567"/>
        <w:rPr>
          <w:rFonts w:ascii="Times New Roman" w:hAnsi="Times New Roman"/>
          <w:sz w:val="24"/>
          <w:szCs w:val="24"/>
        </w:rPr>
      </w:pPr>
      <w:r w:rsidRPr="00424986">
        <w:rPr>
          <w:rFonts w:ascii="Times New Roman" w:hAnsi="Times New Roman"/>
          <w:sz w:val="24"/>
          <w:szCs w:val="24"/>
        </w:rPr>
        <w:t>Основными проблемами, сдерживающими развитие сельского и экологического тури</w:t>
      </w:r>
      <w:r w:rsidRPr="00424986">
        <w:rPr>
          <w:rFonts w:ascii="Times New Roman" w:hAnsi="Times New Roman"/>
          <w:sz w:val="24"/>
          <w:szCs w:val="24"/>
        </w:rPr>
        <w:t>з</w:t>
      </w:r>
      <w:r w:rsidRPr="00424986">
        <w:rPr>
          <w:rFonts w:ascii="Times New Roman" w:hAnsi="Times New Roman"/>
          <w:sz w:val="24"/>
          <w:szCs w:val="24"/>
        </w:rPr>
        <w:t>ма в Республике Ингушетия</w:t>
      </w:r>
      <w:r w:rsidR="000B3BAC" w:rsidRPr="00424986">
        <w:rPr>
          <w:rFonts w:ascii="Times New Roman" w:hAnsi="Times New Roman"/>
          <w:sz w:val="24"/>
          <w:szCs w:val="24"/>
        </w:rPr>
        <w:t>,</w:t>
      </w:r>
      <w:r w:rsidRPr="00424986">
        <w:rPr>
          <w:rFonts w:ascii="Times New Roman" w:hAnsi="Times New Roman"/>
          <w:sz w:val="24"/>
          <w:szCs w:val="24"/>
        </w:rPr>
        <w:t xml:space="preserve"> можно назвать следующие:</w:t>
      </w:r>
    </w:p>
    <w:p w:rsidR="00121892" w:rsidRPr="00424986" w:rsidRDefault="00121892" w:rsidP="002D354E">
      <w:pPr>
        <w:pStyle w:val="ac"/>
        <w:spacing w:after="0" w:line="240" w:lineRule="auto"/>
        <w:ind w:firstLine="567"/>
        <w:rPr>
          <w:rFonts w:ascii="Times New Roman" w:hAnsi="Times New Roman"/>
          <w:sz w:val="24"/>
          <w:szCs w:val="24"/>
        </w:rPr>
      </w:pPr>
      <w:r w:rsidRPr="00424986">
        <w:rPr>
          <w:rFonts w:ascii="Times New Roman" w:hAnsi="Times New Roman"/>
          <w:sz w:val="24"/>
          <w:szCs w:val="24"/>
        </w:rPr>
        <w:t>а) отсутствие инвестиционного развития туристической индустрии. Ввиду того, что в нормативно-правовой базе Республики Ингушетия не обозначены законодательно закре</w:t>
      </w:r>
      <w:r w:rsidRPr="00424986">
        <w:rPr>
          <w:rFonts w:ascii="Times New Roman" w:hAnsi="Times New Roman"/>
          <w:sz w:val="24"/>
          <w:szCs w:val="24"/>
        </w:rPr>
        <w:t>п</w:t>
      </w:r>
      <w:r w:rsidRPr="00424986">
        <w:rPr>
          <w:rFonts w:ascii="Times New Roman" w:hAnsi="Times New Roman"/>
          <w:sz w:val="24"/>
          <w:szCs w:val="24"/>
        </w:rPr>
        <w:t>ленные меры по поддержке и стимулированию развития сельского и экологического тури</w:t>
      </w:r>
      <w:r w:rsidRPr="00424986">
        <w:rPr>
          <w:rFonts w:ascii="Times New Roman" w:hAnsi="Times New Roman"/>
          <w:sz w:val="24"/>
          <w:szCs w:val="24"/>
        </w:rPr>
        <w:t>з</w:t>
      </w:r>
      <w:r w:rsidRPr="00424986">
        <w:rPr>
          <w:rFonts w:ascii="Times New Roman" w:hAnsi="Times New Roman"/>
          <w:sz w:val="24"/>
          <w:szCs w:val="24"/>
        </w:rPr>
        <w:t>ма, имеются трудности в части использования для сельского туризма земель сельскохозяйс</w:t>
      </w:r>
      <w:r w:rsidRPr="00424986">
        <w:rPr>
          <w:rFonts w:ascii="Times New Roman" w:hAnsi="Times New Roman"/>
          <w:sz w:val="24"/>
          <w:szCs w:val="24"/>
        </w:rPr>
        <w:t>т</w:t>
      </w:r>
      <w:r w:rsidRPr="00424986">
        <w:rPr>
          <w:rFonts w:ascii="Times New Roman" w:hAnsi="Times New Roman"/>
          <w:sz w:val="24"/>
          <w:szCs w:val="24"/>
        </w:rPr>
        <w:t>венного назначения;</w:t>
      </w:r>
    </w:p>
    <w:p w:rsidR="00121892" w:rsidRPr="00424986" w:rsidRDefault="00121892" w:rsidP="002D354E">
      <w:pPr>
        <w:pStyle w:val="ac"/>
        <w:spacing w:after="0" w:line="240" w:lineRule="auto"/>
        <w:ind w:firstLine="567"/>
        <w:rPr>
          <w:rFonts w:ascii="Times New Roman" w:hAnsi="Times New Roman"/>
          <w:sz w:val="24"/>
          <w:szCs w:val="24"/>
        </w:rPr>
      </w:pPr>
      <w:r w:rsidRPr="00424986">
        <w:rPr>
          <w:rFonts w:ascii="Times New Roman" w:hAnsi="Times New Roman"/>
          <w:sz w:val="24"/>
          <w:szCs w:val="24"/>
        </w:rPr>
        <w:t>б) не достигнуты договоренности между органами исполнительной власти Республики Ингушетия, органами местного самоуправления и бизнесом в вопросах развития сельского и экологического туризма, этим объясняется отсутствие реальной работы в плане развития т</w:t>
      </w:r>
      <w:r w:rsidRPr="00424986">
        <w:rPr>
          <w:rFonts w:ascii="Times New Roman" w:hAnsi="Times New Roman"/>
          <w:sz w:val="24"/>
          <w:szCs w:val="24"/>
        </w:rPr>
        <w:t>у</w:t>
      </w:r>
      <w:r w:rsidRPr="00424986">
        <w:rPr>
          <w:rFonts w:ascii="Times New Roman" w:hAnsi="Times New Roman"/>
          <w:sz w:val="24"/>
          <w:szCs w:val="24"/>
        </w:rPr>
        <w:t>ризма, разработки и реализации новых турмаршрутов и объектов туристического сервиса;</w:t>
      </w:r>
    </w:p>
    <w:p w:rsidR="00121892" w:rsidRPr="00424986" w:rsidRDefault="00121892" w:rsidP="002D354E">
      <w:pPr>
        <w:pStyle w:val="ac"/>
        <w:spacing w:after="0" w:line="240" w:lineRule="auto"/>
        <w:ind w:firstLine="567"/>
        <w:rPr>
          <w:rFonts w:ascii="Times New Roman" w:hAnsi="Times New Roman"/>
          <w:sz w:val="24"/>
          <w:szCs w:val="24"/>
        </w:rPr>
      </w:pPr>
      <w:r w:rsidRPr="00424986">
        <w:rPr>
          <w:rFonts w:ascii="Times New Roman" w:hAnsi="Times New Roman"/>
          <w:sz w:val="24"/>
          <w:szCs w:val="24"/>
        </w:rPr>
        <w:t>в) Республика Ингушетия неактивна в сфере грантов и муниципальных программ по поддержке субъектов малого и среднего бизнеса, занимающихся организацией сельского и экологического туризма.</w:t>
      </w:r>
    </w:p>
    <w:p w:rsidR="00121892" w:rsidRPr="00424986" w:rsidRDefault="00121892" w:rsidP="002D354E">
      <w:pPr>
        <w:pStyle w:val="ac"/>
        <w:spacing w:after="0" w:line="240" w:lineRule="auto"/>
        <w:ind w:firstLine="567"/>
        <w:rPr>
          <w:rFonts w:ascii="Times New Roman" w:hAnsi="Times New Roman"/>
          <w:sz w:val="24"/>
          <w:szCs w:val="24"/>
        </w:rPr>
      </w:pPr>
      <w:r w:rsidRPr="00424986">
        <w:rPr>
          <w:rFonts w:ascii="Times New Roman" w:hAnsi="Times New Roman"/>
          <w:sz w:val="24"/>
          <w:szCs w:val="24"/>
        </w:rPr>
        <w:t>Кроме того, в республике нет единой системы по учету объектов сельского и эколог</w:t>
      </w:r>
      <w:r w:rsidRPr="00424986">
        <w:rPr>
          <w:rFonts w:ascii="Times New Roman" w:hAnsi="Times New Roman"/>
          <w:sz w:val="24"/>
          <w:szCs w:val="24"/>
        </w:rPr>
        <w:t>и</w:t>
      </w:r>
      <w:r w:rsidRPr="00424986">
        <w:rPr>
          <w:rFonts w:ascii="Times New Roman" w:hAnsi="Times New Roman"/>
          <w:sz w:val="24"/>
          <w:szCs w:val="24"/>
        </w:rPr>
        <w:t>ческого туризма, отсутствует детальный и ежедневный мониторинг количества обслуженных туристов и объема туристских услуг, оказанных объектами сельского и экологического т</w:t>
      </w:r>
      <w:r w:rsidRPr="00424986">
        <w:rPr>
          <w:rFonts w:ascii="Times New Roman" w:hAnsi="Times New Roman"/>
          <w:sz w:val="24"/>
          <w:szCs w:val="24"/>
        </w:rPr>
        <w:t>у</w:t>
      </w:r>
      <w:r w:rsidRPr="00424986">
        <w:rPr>
          <w:rFonts w:ascii="Times New Roman" w:hAnsi="Times New Roman"/>
          <w:sz w:val="24"/>
          <w:szCs w:val="24"/>
        </w:rPr>
        <w:t>ризма. Отсутствие точной и актуальной информации приводит к некорректным решениям и усложняет процесс развития туриндустрии.</w:t>
      </w:r>
    </w:p>
    <w:p w:rsidR="00121892" w:rsidRPr="00424986" w:rsidRDefault="00121892" w:rsidP="002D354E">
      <w:pPr>
        <w:pStyle w:val="ac"/>
        <w:spacing w:after="0" w:line="240" w:lineRule="auto"/>
        <w:ind w:firstLine="567"/>
        <w:rPr>
          <w:rFonts w:ascii="Times New Roman" w:hAnsi="Times New Roman"/>
          <w:sz w:val="24"/>
          <w:szCs w:val="24"/>
        </w:rPr>
      </w:pPr>
      <w:r w:rsidRPr="00424986">
        <w:rPr>
          <w:rFonts w:ascii="Times New Roman" w:hAnsi="Times New Roman"/>
          <w:sz w:val="24"/>
          <w:szCs w:val="24"/>
        </w:rPr>
        <w:t>Важным является и тот факт, что Республика Ингушетия как уникальный туристич</w:t>
      </w:r>
      <w:r w:rsidRPr="00424986">
        <w:rPr>
          <w:rFonts w:ascii="Times New Roman" w:hAnsi="Times New Roman"/>
          <w:sz w:val="24"/>
          <w:szCs w:val="24"/>
        </w:rPr>
        <w:t>е</w:t>
      </w:r>
      <w:r w:rsidRPr="00424986">
        <w:rPr>
          <w:rFonts w:ascii="Times New Roman" w:hAnsi="Times New Roman"/>
          <w:sz w:val="24"/>
          <w:szCs w:val="24"/>
        </w:rPr>
        <w:t>ский край практически не заявлена в сфере рекламы и информации в качестве природного региона с возможностями экологического и сельского туризма. Опыт же показывает, что у</w:t>
      </w:r>
      <w:r w:rsidRPr="00424986">
        <w:rPr>
          <w:rFonts w:ascii="Times New Roman" w:hAnsi="Times New Roman"/>
          <w:sz w:val="24"/>
          <w:szCs w:val="24"/>
        </w:rPr>
        <w:t>с</w:t>
      </w:r>
      <w:r w:rsidRPr="00424986">
        <w:rPr>
          <w:rFonts w:ascii="Times New Roman" w:hAnsi="Times New Roman"/>
          <w:sz w:val="24"/>
          <w:szCs w:val="24"/>
        </w:rPr>
        <w:t>пех развития туризма зависит от пропаганды национального туризма и какую поддержку ей оказывают на государственном уровне [5-7].</w:t>
      </w:r>
    </w:p>
    <w:p w:rsidR="00121892" w:rsidRPr="00424986" w:rsidRDefault="00121892" w:rsidP="002D354E">
      <w:pPr>
        <w:pStyle w:val="ac"/>
        <w:spacing w:after="0" w:line="240" w:lineRule="auto"/>
        <w:ind w:firstLine="567"/>
        <w:rPr>
          <w:rFonts w:ascii="Times New Roman" w:hAnsi="Times New Roman"/>
          <w:sz w:val="24"/>
          <w:szCs w:val="24"/>
        </w:rPr>
      </w:pPr>
      <w:r w:rsidRPr="00424986">
        <w:rPr>
          <w:rFonts w:ascii="Times New Roman" w:hAnsi="Times New Roman"/>
          <w:sz w:val="24"/>
          <w:szCs w:val="24"/>
        </w:rPr>
        <w:t>Отсутствие в сельской местности квалифицированных кадров с опытом работы в о</w:t>
      </w:r>
      <w:r w:rsidRPr="00424986">
        <w:rPr>
          <w:rFonts w:ascii="Times New Roman" w:hAnsi="Times New Roman"/>
          <w:sz w:val="24"/>
          <w:szCs w:val="24"/>
        </w:rPr>
        <w:t>б</w:t>
      </w:r>
      <w:r w:rsidRPr="00424986">
        <w:rPr>
          <w:rFonts w:ascii="Times New Roman" w:hAnsi="Times New Roman"/>
          <w:sz w:val="24"/>
          <w:szCs w:val="24"/>
        </w:rPr>
        <w:t>ласти обслуживания отечественных и зарубежных сельских туристов делает туристический сервис республики неконкурентоспособным, что влияет на объемы турпотока, особенно внешнего, и минимизирует длительность нахождения в Ингушетии. Опыт же западных сп</w:t>
      </w:r>
      <w:r w:rsidRPr="00424986">
        <w:rPr>
          <w:rFonts w:ascii="Times New Roman" w:hAnsi="Times New Roman"/>
          <w:sz w:val="24"/>
          <w:szCs w:val="24"/>
        </w:rPr>
        <w:t>е</w:t>
      </w:r>
      <w:r w:rsidRPr="00424986">
        <w:rPr>
          <w:rFonts w:ascii="Times New Roman" w:hAnsi="Times New Roman"/>
          <w:sz w:val="24"/>
          <w:szCs w:val="24"/>
        </w:rPr>
        <w:t>циалистов говорит, что главное влияние на привлекат</w:t>
      </w:r>
      <w:r w:rsidR="000B3BAC" w:rsidRPr="00424986">
        <w:rPr>
          <w:rFonts w:ascii="Times New Roman" w:hAnsi="Times New Roman"/>
          <w:sz w:val="24"/>
          <w:szCs w:val="24"/>
        </w:rPr>
        <w:t>ельность туристического региона</w:t>
      </w:r>
      <w:r w:rsidRPr="00424986">
        <w:rPr>
          <w:rFonts w:ascii="Times New Roman" w:hAnsi="Times New Roman"/>
          <w:sz w:val="24"/>
          <w:szCs w:val="24"/>
        </w:rPr>
        <w:t xml:space="preserve"> ок</w:t>
      </w:r>
      <w:r w:rsidRPr="00424986">
        <w:rPr>
          <w:rFonts w:ascii="Times New Roman" w:hAnsi="Times New Roman"/>
          <w:sz w:val="24"/>
          <w:szCs w:val="24"/>
        </w:rPr>
        <w:t>а</w:t>
      </w:r>
      <w:r w:rsidRPr="00424986">
        <w:rPr>
          <w:rFonts w:ascii="Times New Roman" w:hAnsi="Times New Roman"/>
          <w:sz w:val="24"/>
          <w:szCs w:val="24"/>
        </w:rPr>
        <w:t>зывают: отношения местного населения к приезжим, уровень обслуживания, стоимость, ур</w:t>
      </w:r>
      <w:r w:rsidRPr="00424986">
        <w:rPr>
          <w:rFonts w:ascii="Times New Roman" w:hAnsi="Times New Roman"/>
          <w:sz w:val="24"/>
          <w:szCs w:val="24"/>
        </w:rPr>
        <w:t>о</w:t>
      </w:r>
      <w:r w:rsidR="000B3BAC" w:rsidRPr="00424986">
        <w:rPr>
          <w:rFonts w:ascii="Times New Roman" w:hAnsi="Times New Roman"/>
          <w:sz w:val="24"/>
          <w:szCs w:val="24"/>
        </w:rPr>
        <w:t xml:space="preserve">вень образования транспортной </w:t>
      </w:r>
      <w:r w:rsidRPr="00424986">
        <w:rPr>
          <w:rFonts w:ascii="Times New Roman" w:hAnsi="Times New Roman"/>
          <w:sz w:val="24"/>
          <w:szCs w:val="24"/>
        </w:rPr>
        <w:t>инфраструктуры, его природа и климат, культура, религия, история, язык, живопись. Отсутствие системы консультирования владельцев сельских гост</w:t>
      </w:r>
      <w:r w:rsidRPr="00424986">
        <w:rPr>
          <w:rFonts w:ascii="Times New Roman" w:hAnsi="Times New Roman"/>
          <w:sz w:val="24"/>
          <w:szCs w:val="24"/>
        </w:rPr>
        <w:t>е</w:t>
      </w:r>
      <w:r w:rsidRPr="00424986">
        <w:rPr>
          <w:rFonts w:ascii="Times New Roman" w:hAnsi="Times New Roman"/>
          <w:sz w:val="24"/>
          <w:szCs w:val="24"/>
        </w:rPr>
        <w:t xml:space="preserve">вых домов и организаций сельского и экологического туризма по вопросам ведения бизнеса отражается на качестве сервисного обслуживания и организации </w:t>
      </w:r>
      <w:r w:rsidR="000B3BAC" w:rsidRPr="00424986">
        <w:rPr>
          <w:rFonts w:ascii="Times New Roman" w:hAnsi="Times New Roman"/>
          <w:sz w:val="24"/>
          <w:szCs w:val="24"/>
        </w:rPr>
        <w:t>туризма</w:t>
      </w:r>
      <w:r w:rsidRPr="00424986">
        <w:rPr>
          <w:rFonts w:ascii="Times New Roman" w:hAnsi="Times New Roman"/>
          <w:sz w:val="24"/>
          <w:szCs w:val="24"/>
        </w:rPr>
        <w:t xml:space="preserve"> как в урбанизир</w:t>
      </w:r>
      <w:r w:rsidRPr="00424986">
        <w:rPr>
          <w:rFonts w:ascii="Times New Roman" w:hAnsi="Times New Roman"/>
          <w:sz w:val="24"/>
          <w:szCs w:val="24"/>
        </w:rPr>
        <w:t>о</w:t>
      </w:r>
      <w:r w:rsidRPr="00424986">
        <w:rPr>
          <w:rFonts w:ascii="Times New Roman" w:hAnsi="Times New Roman"/>
          <w:sz w:val="24"/>
          <w:szCs w:val="24"/>
        </w:rPr>
        <w:t>ванных центрах республики, так и в ее глубинках.</w:t>
      </w:r>
    </w:p>
    <w:p w:rsidR="00121892" w:rsidRPr="00424986" w:rsidRDefault="00121892" w:rsidP="002D354E">
      <w:pPr>
        <w:pStyle w:val="ac"/>
        <w:spacing w:after="0" w:line="240" w:lineRule="auto"/>
        <w:ind w:firstLine="567"/>
        <w:rPr>
          <w:rFonts w:ascii="Times New Roman" w:hAnsi="Times New Roman"/>
          <w:sz w:val="24"/>
          <w:szCs w:val="24"/>
        </w:rPr>
      </w:pPr>
      <w:r w:rsidRPr="00424986">
        <w:rPr>
          <w:rFonts w:ascii="Times New Roman" w:hAnsi="Times New Roman"/>
          <w:sz w:val="24"/>
          <w:szCs w:val="24"/>
        </w:rPr>
        <w:lastRenderedPageBreak/>
        <w:t>Руководством Республики разработана концепция развития сельского и экологического туризма в Республике Ингушетия на 2016-2025 годы, одним из направлений которой ра</w:t>
      </w:r>
      <w:r w:rsidRPr="00424986">
        <w:rPr>
          <w:rFonts w:ascii="Times New Roman" w:hAnsi="Times New Roman"/>
          <w:sz w:val="24"/>
          <w:szCs w:val="24"/>
        </w:rPr>
        <w:t>с</w:t>
      </w:r>
      <w:r w:rsidRPr="00424986">
        <w:rPr>
          <w:rFonts w:ascii="Times New Roman" w:hAnsi="Times New Roman"/>
          <w:sz w:val="24"/>
          <w:szCs w:val="24"/>
        </w:rPr>
        <w:t xml:space="preserve">сматривается создание туристического бизнес - инкубатора. Однако здесь мы </w:t>
      </w:r>
      <w:r w:rsidR="000B3BAC" w:rsidRPr="00424986">
        <w:rPr>
          <w:rFonts w:ascii="Times New Roman" w:hAnsi="Times New Roman"/>
          <w:sz w:val="24"/>
          <w:szCs w:val="24"/>
        </w:rPr>
        <w:t>снова выходим на необходимость</w:t>
      </w:r>
      <w:r w:rsidR="00CE2088" w:rsidRPr="00424986">
        <w:rPr>
          <w:rFonts w:ascii="Times New Roman" w:hAnsi="Times New Roman"/>
          <w:sz w:val="24"/>
          <w:szCs w:val="24"/>
        </w:rPr>
        <w:t xml:space="preserve"> </w:t>
      </w:r>
      <w:r w:rsidR="000B3BAC" w:rsidRPr="00424986">
        <w:rPr>
          <w:rFonts w:ascii="Times New Roman" w:hAnsi="Times New Roman"/>
          <w:sz w:val="24"/>
          <w:szCs w:val="24"/>
        </w:rPr>
        <w:t>высокого уровня</w:t>
      </w:r>
      <w:r w:rsidRPr="00424986">
        <w:rPr>
          <w:rFonts w:ascii="Times New Roman" w:hAnsi="Times New Roman"/>
          <w:sz w:val="24"/>
          <w:szCs w:val="24"/>
        </w:rPr>
        <w:t xml:space="preserve"> развития туристической отрасли Ингушетии в короткие сроки. На сегодняшний же день количество мест, оборудованных для приема туристических групп, крайне мало, сервисное обслуживание не дает возможности удовлетворять потребн</w:t>
      </w:r>
      <w:r w:rsidRPr="00424986">
        <w:rPr>
          <w:rFonts w:ascii="Times New Roman" w:hAnsi="Times New Roman"/>
          <w:sz w:val="24"/>
          <w:szCs w:val="24"/>
        </w:rPr>
        <w:t>о</w:t>
      </w:r>
      <w:r w:rsidRPr="00424986">
        <w:rPr>
          <w:rFonts w:ascii="Times New Roman" w:hAnsi="Times New Roman"/>
          <w:sz w:val="24"/>
          <w:szCs w:val="24"/>
        </w:rPr>
        <w:t>сти туристов, отсутствует ранжирование туристического сервиса по видам обслуживания, требуются новые маршруты для охвата большей территории Республики, чем существующие [8-10].</w:t>
      </w:r>
    </w:p>
    <w:p w:rsidR="00121892" w:rsidRPr="00424986" w:rsidRDefault="00121892" w:rsidP="002D354E">
      <w:pPr>
        <w:pStyle w:val="ac"/>
        <w:spacing w:after="0" w:line="240" w:lineRule="auto"/>
        <w:ind w:firstLine="567"/>
        <w:rPr>
          <w:rFonts w:ascii="Times New Roman" w:hAnsi="Times New Roman"/>
          <w:sz w:val="24"/>
          <w:szCs w:val="24"/>
        </w:rPr>
      </w:pPr>
      <w:r w:rsidRPr="00424986">
        <w:rPr>
          <w:rFonts w:ascii="Times New Roman" w:hAnsi="Times New Roman"/>
          <w:sz w:val="24"/>
          <w:szCs w:val="24"/>
        </w:rPr>
        <w:t>Для того, чтобы ситуация в Республике Ингушетия вышла на новый уровень</w:t>
      </w:r>
      <w:r w:rsidR="000B3BAC" w:rsidRPr="00424986">
        <w:rPr>
          <w:rFonts w:ascii="Times New Roman" w:hAnsi="Times New Roman"/>
          <w:sz w:val="24"/>
          <w:szCs w:val="24"/>
        </w:rPr>
        <w:t>,</w:t>
      </w:r>
      <w:r w:rsidRPr="00424986">
        <w:rPr>
          <w:rFonts w:ascii="Times New Roman" w:hAnsi="Times New Roman"/>
          <w:sz w:val="24"/>
          <w:szCs w:val="24"/>
        </w:rPr>
        <w:t xml:space="preserve"> в тур</w:t>
      </w:r>
      <w:r w:rsidRPr="00424986">
        <w:rPr>
          <w:rFonts w:ascii="Times New Roman" w:hAnsi="Times New Roman"/>
          <w:sz w:val="24"/>
          <w:szCs w:val="24"/>
        </w:rPr>
        <w:t>и</w:t>
      </w:r>
      <w:r w:rsidRPr="00424986">
        <w:rPr>
          <w:rFonts w:ascii="Times New Roman" w:hAnsi="Times New Roman"/>
          <w:sz w:val="24"/>
          <w:szCs w:val="24"/>
        </w:rPr>
        <w:t>стической индустрии необходимо выполнение первоочередных задач, к которым можно о</w:t>
      </w:r>
      <w:r w:rsidRPr="00424986">
        <w:rPr>
          <w:rFonts w:ascii="Times New Roman" w:hAnsi="Times New Roman"/>
          <w:sz w:val="24"/>
          <w:szCs w:val="24"/>
        </w:rPr>
        <w:t>т</w:t>
      </w:r>
      <w:r w:rsidRPr="00424986">
        <w:rPr>
          <w:rFonts w:ascii="Times New Roman" w:hAnsi="Times New Roman"/>
          <w:sz w:val="24"/>
          <w:szCs w:val="24"/>
        </w:rPr>
        <w:t>нести:</w:t>
      </w:r>
    </w:p>
    <w:p w:rsidR="00121892" w:rsidRPr="00424986" w:rsidRDefault="00121892" w:rsidP="002D354E">
      <w:pPr>
        <w:pStyle w:val="a8"/>
        <w:numPr>
          <w:ilvl w:val="0"/>
          <w:numId w:val="18"/>
        </w:numPr>
        <w:tabs>
          <w:tab w:val="left" w:pos="619"/>
          <w:tab w:val="left" w:pos="993"/>
        </w:tabs>
        <w:autoSpaceDE w:val="0"/>
        <w:autoSpaceDN w:val="0"/>
        <w:spacing w:after="0" w:line="240" w:lineRule="auto"/>
        <w:ind w:left="0" w:firstLine="567"/>
        <w:contextualSpacing w:val="0"/>
        <w:rPr>
          <w:rFonts w:ascii="Times New Roman" w:hAnsi="Times New Roman"/>
          <w:sz w:val="24"/>
          <w:szCs w:val="24"/>
        </w:rPr>
      </w:pPr>
      <w:r w:rsidRPr="00424986">
        <w:rPr>
          <w:rFonts w:ascii="Times New Roman" w:hAnsi="Times New Roman"/>
          <w:sz w:val="24"/>
          <w:szCs w:val="24"/>
        </w:rPr>
        <w:t>совершенствование нормативно-правовой базы сельского и экологического тури</w:t>
      </w:r>
      <w:r w:rsidRPr="00424986">
        <w:rPr>
          <w:rFonts w:ascii="Times New Roman" w:hAnsi="Times New Roman"/>
          <w:sz w:val="24"/>
          <w:szCs w:val="24"/>
        </w:rPr>
        <w:t>з</w:t>
      </w:r>
      <w:r w:rsidRPr="00424986">
        <w:rPr>
          <w:rFonts w:ascii="Times New Roman" w:hAnsi="Times New Roman"/>
          <w:sz w:val="24"/>
          <w:szCs w:val="24"/>
        </w:rPr>
        <w:t>ма (разработка нормативных правовых актов и муниципальных программ, регулирующих туристическую сферу в республике, обеспечение грантами малый и средний бизнес, стим</w:t>
      </w:r>
      <w:r w:rsidRPr="00424986">
        <w:rPr>
          <w:rFonts w:ascii="Times New Roman" w:hAnsi="Times New Roman"/>
          <w:sz w:val="24"/>
          <w:szCs w:val="24"/>
        </w:rPr>
        <w:t>у</w:t>
      </w:r>
      <w:r w:rsidRPr="00424986">
        <w:rPr>
          <w:rFonts w:ascii="Times New Roman" w:hAnsi="Times New Roman"/>
          <w:sz w:val="24"/>
          <w:szCs w:val="24"/>
        </w:rPr>
        <w:t>лирующий организацию или развитие уже существующего туристического бизнеса);</w:t>
      </w:r>
    </w:p>
    <w:p w:rsidR="00121892" w:rsidRPr="00424986" w:rsidRDefault="00121892" w:rsidP="002D354E">
      <w:pPr>
        <w:pStyle w:val="a8"/>
        <w:numPr>
          <w:ilvl w:val="0"/>
          <w:numId w:val="18"/>
        </w:numPr>
        <w:tabs>
          <w:tab w:val="left" w:pos="619"/>
          <w:tab w:val="left" w:pos="993"/>
        </w:tabs>
        <w:autoSpaceDE w:val="0"/>
        <w:autoSpaceDN w:val="0"/>
        <w:spacing w:after="0" w:line="240" w:lineRule="auto"/>
        <w:ind w:left="0" w:firstLine="567"/>
        <w:contextualSpacing w:val="0"/>
        <w:rPr>
          <w:rFonts w:ascii="Times New Roman" w:hAnsi="Times New Roman"/>
          <w:sz w:val="24"/>
          <w:szCs w:val="24"/>
        </w:rPr>
      </w:pPr>
      <w:r w:rsidRPr="00424986">
        <w:rPr>
          <w:rFonts w:ascii="Times New Roman" w:hAnsi="Times New Roman"/>
          <w:sz w:val="24"/>
          <w:szCs w:val="24"/>
        </w:rPr>
        <w:t>обучение кадров, задействованных в туристической сфере, современным методам и подходам к организации туризма, с привлечением российских и зарубежных ученых и сп</w:t>
      </w:r>
      <w:r w:rsidRPr="00424986">
        <w:rPr>
          <w:rFonts w:ascii="Times New Roman" w:hAnsi="Times New Roman"/>
          <w:sz w:val="24"/>
          <w:szCs w:val="24"/>
        </w:rPr>
        <w:t>е</w:t>
      </w:r>
      <w:r w:rsidRPr="00424986">
        <w:rPr>
          <w:rFonts w:ascii="Times New Roman" w:hAnsi="Times New Roman"/>
          <w:sz w:val="24"/>
          <w:szCs w:val="24"/>
        </w:rPr>
        <w:t>циалистов;</w:t>
      </w:r>
    </w:p>
    <w:p w:rsidR="00121892" w:rsidRPr="00424986" w:rsidRDefault="00121892" w:rsidP="002D354E">
      <w:pPr>
        <w:pStyle w:val="a8"/>
        <w:numPr>
          <w:ilvl w:val="0"/>
          <w:numId w:val="18"/>
        </w:numPr>
        <w:tabs>
          <w:tab w:val="left" w:pos="619"/>
          <w:tab w:val="left" w:pos="993"/>
        </w:tabs>
        <w:autoSpaceDE w:val="0"/>
        <w:autoSpaceDN w:val="0"/>
        <w:spacing w:after="0" w:line="240" w:lineRule="auto"/>
        <w:ind w:left="0" w:firstLine="567"/>
        <w:contextualSpacing w:val="0"/>
        <w:rPr>
          <w:rFonts w:ascii="Times New Roman" w:hAnsi="Times New Roman"/>
          <w:sz w:val="24"/>
          <w:szCs w:val="24"/>
        </w:rPr>
      </w:pPr>
      <w:r w:rsidRPr="00424986">
        <w:rPr>
          <w:rFonts w:ascii="Times New Roman" w:hAnsi="Times New Roman"/>
          <w:sz w:val="24"/>
          <w:szCs w:val="24"/>
        </w:rPr>
        <w:t>создание единой туристической сети и организации системы мониторинга турист</w:t>
      </w:r>
      <w:r w:rsidRPr="00424986">
        <w:rPr>
          <w:rFonts w:ascii="Times New Roman" w:hAnsi="Times New Roman"/>
          <w:sz w:val="24"/>
          <w:szCs w:val="24"/>
        </w:rPr>
        <w:t>и</w:t>
      </w:r>
      <w:r w:rsidRPr="00424986">
        <w:rPr>
          <w:rFonts w:ascii="Times New Roman" w:hAnsi="Times New Roman"/>
          <w:sz w:val="24"/>
          <w:szCs w:val="24"/>
        </w:rPr>
        <w:t>ческих потоков и их направлений, получение и анализ актуальной информации для обесп</w:t>
      </w:r>
      <w:r w:rsidRPr="00424986">
        <w:rPr>
          <w:rFonts w:ascii="Times New Roman" w:hAnsi="Times New Roman"/>
          <w:sz w:val="24"/>
          <w:szCs w:val="24"/>
        </w:rPr>
        <w:t>е</w:t>
      </w:r>
      <w:r w:rsidRPr="00424986">
        <w:rPr>
          <w:rFonts w:ascii="Times New Roman" w:hAnsi="Times New Roman"/>
          <w:sz w:val="24"/>
          <w:szCs w:val="24"/>
        </w:rPr>
        <w:t>чения гибкости и своевременности решений руководства республики;</w:t>
      </w:r>
    </w:p>
    <w:p w:rsidR="00121892" w:rsidRPr="00424986" w:rsidRDefault="00121892" w:rsidP="002D354E">
      <w:pPr>
        <w:pStyle w:val="a8"/>
        <w:numPr>
          <w:ilvl w:val="0"/>
          <w:numId w:val="18"/>
        </w:numPr>
        <w:tabs>
          <w:tab w:val="left" w:pos="619"/>
          <w:tab w:val="left" w:pos="993"/>
        </w:tabs>
        <w:autoSpaceDE w:val="0"/>
        <w:autoSpaceDN w:val="0"/>
        <w:spacing w:after="0" w:line="240" w:lineRule="auto"/>
        <w:ind w:left="0" w:firstLine="567"/>
        <w:contextualSpacing w:val="0"/>
        <w:rPr>
          <w:rFonts w:ascii="Times New Roman" w:hAnsi="Times New Roman"/>
          <w:sz w:val="24"/>
          <w:szCs w:val="24"/>
        </w:rPr>
      </w:pPr>
      <w:r w:rsidRPr="00424986">
        <w:rPr>
          <w:rFonts w:ascii="Times New Roman" w:hAnsi="Times New Roman"/>
          <w:sz w:val="24"/>
          <w:szCs w:val="24"/>
        </w:rPr>
        <w:t>информирование в информационно- телекоммуникационной сети "Интернет" о возможностях сельского и экологического туризма в Республике, разработка бренда сел</w:t>
      </w:r>
      <w:r w:rsidRPr="00424986">
        <w:rPr>
          <w:rFonts w:ascii="Times New Roman" w:hAnsi="Times New Roman"/>
          <w:sz w:val="24"/>
          <w:szCs w:val="24"/>
        </w:rPr>
        <w:t>ь</w:t>
      </w:r>
      <w:r w:rsidRPr="00424986">
        <w:rPr>
          <w:rFonts w:ascii="Times New Roman" w:hAnsi="Times New Roman"/>
          <w:sz w:val="24"/>
          <w:szCs w:val="24"/>
        </w:rPr>
        <w:t>ских территорий, PR-сопровождение и реклама;</w:t>
      </w:r>
    </w:p>
    <w:p w:rsidR="00121892" w:rsidRPr="00424986" w:rsidRDefault="00121892" w:rsidP="002D354E">
      <w:pPr>
        <w:pStyle w:val="a8"/>
        <w:numPr>
          <w:ilvl w:val="0"/>
          <w:numId w:val="18"/>
        </w:numPr>
        <w:tabs>
          <w:tab w:val="left" w:pos="619"/>
          <w:tab w:val="left" w:pos="993"/>
        </w:tabs>
        <w:autoSpaceDE w:val="0"/>
        <w:autoSpaceDN w:val="0"/>
        <w:spacing w:after="0" w:line="240" w:lineRule="auto"/>
        <w:ind w:left="0" w:firstLine="567"/>
        <w:contextualSpacing w:val="0"/>
        <w:rPr>
          <w:rFonts w:ascii="Times New Roman" w:hAnsi="Times New Roman"/>
          <w:sz w:val="24"/>
          <w:szCs w:val="24"/>
        </w:rPr>
      </w:pPr>
      <w:r w:rsidRPr="00424986">
        <w:rPr>
          <w:rFonts w:ascii="Times New Roman" w:hAnsi="Times New Roman"/>
          <w:sz w:val="24"/>
          <w:szCs w:val="24"/>
        </w:rPr>
        <w:t>организация транспортной доступности к объектам туристического притяжения, начиная от прибытия туристов в республику авиа- и автотранспортом и заканчивая обесп</w:t>
      </w:r>
      <w:r w:rsidRPr="00424986">
        <w:rPr>
          <w:rFonts w:ascii="Times New Roman" w:hAnsi="Times New Roman"/>
          <w:sz w:val="24"/>
          <w:szCs w:val="24"/>
        </w:rPr>
        <w:t>е</w:t>
      </w:r>
      <w:r w:rsidRPr="00424986">
        <w:rPr>
          <w:rFonts w:ascii="Times New Roman" w:hAnsi="Times New Roman"/>
          <w:sz w:val="24"/>
          <w:szCs w:val="24"/>
        </w:rPr>
        <w:t>чения трансфером к туристическим продуктам (гостиницы, кемпинги, турбазы, сельский дом, начало и конец маршрута и т.д.);</w:t>
      </w:r>
    </w:p>
    <w:p w:rsidR="00121892" w:rsidRPr="00424986" w:rsidRDefault="00121892" w:rsidP="002D354E">
      <w:pPr>
        <w:tabs>
          <w:tab w:val="left" w:pos="619"/>
        </w:tabs>
        <w:autoSpaceDE w:val="0"/>
        <w:autoSpaceDN w:val="0"/>
        <w:spacing w:after="0" w:line="240" w:lineRule="auto"/>
        <w:ind w:firstLine="567"/>
        <w:rPr>
          <w:rFonts w:ascii="Times New Roman" w:hAnsi="Times New Roman"/>
          <w:sz w:val="24"/>
          <w:szCs w:val="24"/>
        </w:rPr>
      </w:pPr>
      <w:r w:rsidRPr="00424986">
        <w:rPr>
          <w:rFonts w:ascii="Times New Roman" w:hAnsi="Times New Roman"/>
          <w:sz w:val="24"/>
          <w:szCs w:val="24"/>
        </w:rPr>
        <w:t>6</w:t>
      </w:r>
      <w:r w:rsidR="008A1B17">
        <w:rPr>
          <w:rFonts w:ascii="Times New Roman" w:hAnsi="Times New Roman"/>
          <w:sz w:val="24"/>
          <w:szCs w:val="24"/>
        </w:rPr>
        <w:t xml:space="preserve">)  </w:t>
      </w:r>
      <w:r w:rsidRPr="00424986">
        <w:rPr>
          <w:rFonts w:ascii="Times New Roman" w:hAnsi="Times New Roman"/>
          <w:sz w:val="24"/>
          <w:szCs w:val="24"/>
        </w:rPr>
        <w:t>разработка системы обеспечения безопасности на турмашрутах и оказания мед</w:t>
      </w:r>
      <w:r w:rsidRPr="00424986">
        <w:rPr>
          <w:rFonts w:ascii="Times New Roman" w:hAnsi="Times New Roman"/>
          <w:sz w:val="24"/>
          <w:szCs w:val="24"/>
        </w:rPr>
        <w:t>и</w:t>
      </w:r>
      <w:r w:rsidRPr="00424986">
        <w:rPr>
          <w:rFonts w:ascii="Times New Roman" w:hAnsi="Times New Roman"/>
          <w:sz w:val="24"/>
          <w:szCs w:val="24"/>
        </w:rPr>
        <w:t>цинской помощи.</w:t>
      </w:r>
    </w:p>
    <w:p w:rsidR="00121892" w:rsidRPr="00424986" w:rsidRDefault="00121892" w:rsidP="002D354E">
      <w:pPr>
        <w:pStyle w:val="ac"/>
        <w:spacing w:after="0" w:line="240" w:lineRule="auto"/>
        <w:ind w:firstLine="567"/>
        <w:rPr>
          <w:rFonts w:ascii="Times New Roman" w:hAnsi="Times New Roman"/>
          <w:sz w:val="24"/>
          <w:szCs w:val="24"/>
        </w:rPr>
      </w:pPr>
      <w:r w:rsidRPr="00424986">
        <w:rPr>
          <w:rFonts w:ascii="Times New Roman" w:hAnsi="Times New Roman"/>
          <w:sz w:val="24"/>
          <w:szCs w:val="24"/>
        </w:rPr>
        <w:t>Сельский и экологический туризм в Ингушетии, при условии эффективного менед</w:t>
      </w:r>
      <w:r w:rsidRPr="00424986">
        <w:rPr>
          <w:rFonts w:ascii="Times New Roman" w:hAnsi="Times New Roman"/>
          <w:sz w:val="24"/>
          <w:szCs w:val="24"/>
        </w:rPr>
        <w:t>ж</w:t>
      </w:r>
      <w:r w:rsidRPr="00424986">
        <w:rPr>
          <w:rFonts w:ascii="Times New Roman" w:hAnsi="Times New Roman"/>
          <w:sz w:val="24"/>
          <w:szCs w:val="24"/>
        </w:rPr>
        <w:t>мента, способен повысить качество жизни в сельской местности, особенно в экономически отсталых районах республики. Здесь речь может идти как об основном источнике поступл</w:t>
      </w:r>
      <w:r w:rsidRPr="00424986">
        <w:rPr>
          <w:rFonts w:ascii="Times New Roman" w:hAnsi="Times New Roman"/>
          <w:sz w:val="24"/>
          <w:szCs w:val="24"/>
        </w:rPr>
        <w:t>е</w:t>
      </w:r>
      <w:r w:rsidRPr="00424986">
        <w:rPr>
          <w:rFonts w:ascii="Times New Roman" w:hAnsi="Times New Roman"/>
          <w:sz w:val="24"/>
          <w:szCs w:val="24"/>
        </w:rPr>
        <w:t>ний доходов в местные бюджеты.</w:t>
      </w:r>
    </w:p>
    <w:p w:rsidR="00121892" w:rsidRPr="00424986" w:rsidRDefault="00121892" w:rsidP="002D354E">
      <w:pPr>
        <w:pStyle w:val="ac"/>
        <w:spacing w:after="0" w:line="240" w:lineRule="auto"/>
        <w:ind w:firstLine="567"/>
        <w:rPr>
          <w:rFonts w:ascii="Times New Roman" w:hAnsi="Times New Roman"/>
          <w:sz w:val="24"/>
          <w:szCs w:val="24"/>
        </w:rPr>
      </w:pPr>
      <w:r w:rsidRPr="00424986">
        <w:rPr>
          <w:rFonts w:ascii="Times New Roman" w:hAnsi="Times New Roman"/>
          <w:sz w:val="24"/>
          <w:szCs w:val="24"/>
        </w:rPr>
        <w:t>Туристический бизнес-инкубатор позволит предпринимателям наладить успешный бизнес, решит проблемы безработицы, нехватки квалифицированных кадров и оттока мол</w:t>
      </w:r>
      <w:r w:rsidRPr="00424986">
        <w:rPr>
          <w:rFonts w:ascii="Times New Roman" w:hAnsi="Times New Roman"/>
          <w:sz w:val="24"/>
          <w:szCs w:val="24"/>
        </w:rPr>
        <w:t>о</w:t>
      </w:r>
      <w:r w:rsidRPr="00424986">
        <w:rPr>
          <w:rFonts w:ascii="Times New Roman" w:hAnsi="Times New Roman"/>
          <w:sz w:val="24"/>
          <w:szCs w:val="24"/>
        </w:rPr>
        <w:t>дежи в города из сельской местности.</w:t>
      </w:r>
    </w:p>
    <w:p w:rsidR="00121892" w:rsidRDefault="00121892" w:rsidP="002D354E">
      <w:pPr>
        <w:pStyle w:val="ac"/>
        <w:spacing w:after="0" w:line="240" w:lineRule="auto"/>
        <w:ind w:firstLine="567"/>
        <w:rPr>
          <w:rFonts w:ascii="Times New Roman" w:hAnsi="Times New Roman"/>
          <w:sz w:val="24"/>
          <w:szCs w:val="24"/>
        </w:rPr>
      </w:pPr>
      <w:r w:rsidRPr="00424986">
        <w:rPr>
          <w:rFonts w:ascii="Times New Roman" w:hAnsi="Times New Roman"/>
          <w:sz w:val="24"/>
          <w:szCs w:val="24"/>
        </w:rPr>
        <w:t>Подводя итоги, еще раз можно сказать, что Республика Ингушетия обладает уникал</w:t>
      </w:r>
      <w:r w:rsidRPr="00424986">
        <w:rPr>
          <w:rFonts w:ascii="Times New Roman" w:hAnsi="Times New Roman"/>
          <w:sz w:val="24"/>
          <w:szCs w:val="24"/>
        </w:rPr>
        <w:t>ь</w:t>
      </w:r>
      <w:r w:rsidRPr="00424986">
        <w:rPr>
          <w:rFonts w:ascii="Times New Roman" w:hAnsi="Times New Roman"/>
          <w:sz w:val="24"/>
          <w:szCs w:val="24"/>
        </w:rPr>
        <w:t>ной возможностью сочетать</w:t>
      </w:r>
      <w:r w:rsidR="000B3BAC" w:rsidRPr="00424986">
        <w:rPr>
          <w:rFonts w:ascii="Times New Roman" w:hAnsi="Times New Roman"/>
          <w:sz w:val="24"/>
          <w:szCs w:val="24"/>
        </w:rPr>
        <w:t xml:space="preserve"> различные виды туризма. Однако</w:t>
      </w:r>
      <w:r w:rsidRPr="00424986">
        <w:rPr>
          <w:rFonts w:ascii="Times New Roman" w:hAnsi="Times New Roman"/>
          <w:sz w:val="24"/>
          <w:szCs w:val="24"/>
        </w:rPr>
        <w:t xml:space="preserve"> все эти негативные моменты, характеризующие качество местных туристских услуг, низкий уровень развития экономики, жизни населения, слабой хозяйственной деятельности и промышленности, относительно слабая инфраструктура и, особенно, транспортная освоенность территории пока препятств</w:t>
      </w:r>
      <w:r w:rsidRPr="00424986">
        <w:rPr>
          <w:rFonts w:ascii="Times New Roman" w:hAnsi="Times New Roman"/>
          <w:sz w:val="24"/>
          <w:szCs w:val="24"/>
        </w:rPr>
        <w:t>у</w:t>
      </w:r>
      <w:r w:rsidRPr="00424986">
        <w:rPr>
          <w:rFonts w:ascii="Times New Roman" w:hAnsi="Times New Roman"/>
          <w:sz w:val="24"/>
          <w:szCs w:val="24"/>
        </w:rPr>
        <w:t>ют развитию туризма в Республике Ингушетия. Частные компании без надлежащей по</w:t>
      </w:r>
      <w:r w:rsidRPr="00424986">
        <w:rPr>
          <w:rFonts w:ascii="Times New Roman" w:hAnsi="Times New Roman"/>
          <w:sz w:val="24"/>
          <w:szCs w:val="24"/>
        </w:rPr>
        <w:t>д</w:t>
      </w:r>
      <w:r w:rsidRPr="00424986">
        <w:rPr>
          <w:rFonts w:ascii="Times New Roman" w:hAnsi="Times New Roman"/>
          <w:sz w:val="24"/>
          <w:szCs w:val="24"/>
        </w:rPr>
        <w:t>держки властей не способны покрыть расходы на постройку больших курортных, гостини</w:t>
      </w:r>
      <w:r w:rsidRPr="00424986">
        <w:rPr>
          <w:rFonts w:ascii="Times New Roman" w:hAnsi="Times New Roman"/>
          <w:sz w:val="24"/>
          <w:szCs w:val="24"/>
        </w:rPr>
        <w:t>ч</w:t>
      </w:r>
      <w:r w:rsidRPr="00424986">
        <w:rPr>
          <w:rFonts w:ascii="Times New Roman" w:hAnsi="Times New Roman"/>
          <w:sz w:val="24"/>
          <w:szCs w:val="24"/>
        </w:rPr>
        <w:t>ных и иных комплексов. Существующие гостиничные и курортные объекты частично реко</w:t>
      </w:r>
      <w:r w:rsidRPr="00424986">
        <w:rPr>
          <w:rFonts w:ascii="Times New Roman" w:hAnsi="Times New Roman"/>
          <w:sz w:val="24"/>
          <w:szCs w:val="24"/>
        </w:rPr>
        <w:t>н</w:t>
      </w:r>
      <w:r w:rsidRPr="00424986">
        <w:rPr>
          <w:rFonts w:ascii="Times New Roman" w:hAnsi="Times New Roman"/>
          <w:sz w:val="24"/>
          <w:szCs w:val="24"/>
        </w:rPr>
        <w:t>струированы, остальные предлагают ненадлежащее качество услуг, что выражается в низком показателе средней загрузки гостиничных комплексов. Вопросы качества обслуживания и получения сертификации для гостиничного комплекса Ингушетии остаются на сегодня та</w:t>
      </w:r>
      <w:r w:rsidRPr="00424986">
        <w:rPr>
          <w:rFonts w:ascii="Times New Roman" w:hAnsi="Times New Roman"/>
          <w:sz w:val="24"/>
          <w:szCs w:val="24"/>
        </w:rPr>
        <w:t>к</w:t>
      </w:r>
      <w:r w:rsidRPr="00424986">
        <w:rPr>
          <w:rFonts w:ascii="Times New Roman" w:hAnsi="Times New Roman"/>
          <w:sz w:val="24"/>
          <w:szCs w:val="24"/>
        </w:rPr>
        <w:t>же актуальными.</w:t>
      </w:r>
    </w:p>
    <w:p w:rsidR="008A1B17" w:rsidRDefault="008A1B17" w:rsidP="002D354E">
      <w:pPr>
        <w:pStyle w:val="ac"/>
        <w:spacing w:after="0" w:line="240" w:lineRule="auto"/>
        <w:ind w:firstLine="567"/>
        <w:rPr>
          <w:rFonts w:ascii="Times New Roman" w:hAnsi="Times New Roman"/>
          <w:sz w:val="24"/>
          <w:szCs w:val="24"/>
        </w:rPr>
      </w:pPr>
    </w:p>
    <w:p w:rsidR="008A1B17" w:rsidRPr="00424986" w:rsidRDefault="008A1B17" w:rsidP="002D354E">
      <w:pPr>
        <w:pStyle w:val="ac"/>
        <w:spacing w:after="0" w:line="240" w:lineRule="auto"/>
        <w:ind w:firstLine="567"/>
        <w:rPr>
          <w:rFonts w:ascii="Times New Roman" w:hAnsi="Times New Roman"/>
          <w:sz w:val="24"/>
          <w:szCs w:val="24"/>
        </w:rPr>
      </w:pPr>
    </w:p>
    <w:p w:rsidR="00121892" w:rsidRPr="00424986" w:rsidRDefault="00121892" w:rsidP="008A1B17">
      <w:pPr>
        <w:pStyle w:val="ac"/>
        <w:pageBreakBefore/>
        <w:spacing w:after="0" w:line="240" w:lineRule="auto"/>
        <w:ind w:firstLine="567"/>
        <w:jc w:val="left"/>
        <w:rPr>
          <w:rFonts w:ascii="Times New Roman" w:hAnsi="Times New Roman"/>
          <w:b/>
          <w:sz w:val="24"/>
          <w:szCs w:val="24"/>
        </w:rPr>
      </w:pPr>
      <w:r w:rsidRPr="00424986">
        <w:rPr>
          <w:rFonts w:ascii="Times New Roman" w:hAnsi="Times New Roman"/>
          <w:b/>
          <w:sz w:val="24"/>
          <w:szCs w:val="24"/>
        </w:rPr>
        <w:lastRenderedPageBreak/>
        <w:t>Литература:</w:t>
      </w:r>
    </w:p>
    <w:p w:rsidR="00121892" w:rsidRPr="00424986" w:rsidRDefault="00121892" w:rsidP="008A1B17">
      <w:pPr>
        <w:spacing w:after="0" w:line="230" w:lineRule="auto"/>
        <w:ind w:firstLine="567"/>
        <w:rPr>
          <w:rFonts w:ascii="Times New Roman" w:hAnsi="Times New Roman"/>
          <w:sz w:val="24"/>
          <w:szCs w:val="24"/>
        </w:rPr>
      </w:pPr>
      <w:r w:rsidRPr="00424986">
        <w:rPr>
          <w:rFonts w:ascii="Times New Roman" w:hAnsi="Times New Roman"/>
          <w:sz w:val="24"/>
          <w:szCs w:val="24"/>
        </w:rPr>
        <w:t>1.</w:t>
      </w:r>
      <w:r w:rsidR="008A1B17">
        <w:rPr>
          <w:rFonts w:ascii="Times New Roman" w:hAnsi="Times New Roman"/>
          <w:sz w:val="24"/>
          <w:szCs w:val="24"/>
        </w:rPr>
        <w:t xml:space="preserve"> </w:t>
      </w:r>
      <w:r w:rsidRPr="00424986">
        <w:rPr>
          <w:rFonts w:ascii="Times New Roman" w:hAnsi="Times New Roman"/>
          <w:sz w:val="24"/>
          <w:szCs w:val="24"/>
        </w:rPr>
        <w:t>Тихомирова, А.В. Экологический туризм/А.В. Тихомирова//Вестник ЮУр ГУ: Серия право.- 2020.- Т.20. №1.- С.80-83.</w:t>
      </w:r>
    </w:p>
    <w:p w:rsidR="00121892" w:rsidRPr="00424986" w:rsidRDefault="00121892" w:rsidP="008A1B17">
      <w:pPr>
        <w:spacing w:after="0" w:line="230" w:lineRule="auto"/>
        <w:ind w:firstLine="567"/>
        <w:rPr>
          <w:rFonts w:ascii="Times New Roman" w:hAnsi="Times New Roman"/>
          <w:sz w:val="24"/>
          <w:szCs w:val="24"/>
        </w:rPr>
      </w:pPr>
      <w:r w:rsidRPr="00424986">
        <w:rPr>
          <w:rFonts w:ascii="Times New Roman" w:hAnsi="Times New Roman"/>
          <w:sz w:val="24"/>
          <w:szCs w:val="24"/>
        </w:rPr>
        <w:t>2.</w:t>
      </w:r>
      <w:r w:rsidR="008A1B17">
        <w:rPr>
          <w:rFonts w:ascii="Times New Roman" w:hAnsi="Times New Roman"/>
          <w:sz w:val="24"/>
          <w:szCs w:val="24"/>
        </w:rPr>
        <w:t xml:space="preserve"> </w:t>
      </w:r>
      <w:r w:rsidRPr="00424986">
        <w:rPr>
          <w:rFonts w:ascii="Times New Roman" w:hAnsi="Times New Roman"/>
          <w:sz w:val="24"/>
          <w:szCs w:val="24"/>
        </w:rPr>
        <w:t>Долов, М.М. Составление карты состояния растительности</w:t>
      </w:r>
      <w:r w:rsidR="00CE2088" w:rsidRPr="00424986">
        <w:rPr>
          <w:rFonts w:ascii="Times New Roman" w:hAnsi="Times New Roman"/>
          <w:sz w:val="24"/>
          <w:szCs w:val="24"/>
        </w:rPr>
        <w:t xml:space="preserve"> </w:t>
      </w:r>
      <w:r w:rsidRPr="00424986">
        <w:rPr>
          <w:rFonts w:ascii="Times New Roman" w:hAnsi="Times New Roman"/>
          <w:sz w:val="24"/>
          <w:szCs w:val="24"/>
        </w:rPr>
        <w:t>на территории Ингуш</w:t>
      </w:r>
      <w:r w:rsidRPr="00424986">
        <w:rPr>
          <w:rFonts w:ascii="Times New Roman" w:hAnsi="Times New Roman"/>
          <w:sz w:val="24"/>
          <w:szCs w:val="24"/>
        </w:rPr>
        <w:t>е</w:t>
      </w:r>
      <w:r w:rsidRPr="00424986">
        <w:rPr>
          <w:rFonts w:ascii="Times New Roman" w:hAnsi="Times New Roman"/>
          <w:sz w:val="24"/>
          <w:szCs w:val="24"/>
        </w:rPr>
        <w:t>тии</w:t>
      </w:r>
      <w:r w:rsidR="00CE2088" w:rsidRPr="00424986">
        <w:rPr>
          <w:rFonts w:ascii="Times New Roman" w:hAnsi="Times New Roman"/>
          <w:sz w:val="24"/>
          <w:szCs w:val="24"/>
        </w:rPr>
        <w:t xml:space="preserve"> </w:t>
      </w:r>
      <w:r w:rsidRPr="00424986">
        <w:rPr>
          <w:rFonts w:ascii="Times New Roman" w:hAnsi="Times New Roman"/>
          <w:sz w:val="24"/>
          <w:szCs w:val="24"/>
        </w:rPr>
        <w:t>с использованием</w:t>
      </w:r>
      <w:r w:rsidR="00CE2088" w:rsidRPr="00424986">
        <w:rPr>
          <w:rFonts w:ascii="Times New Roman" w:hAnsi="Times New Roman"/>
          <w:sz w:val="24"/>
          <w:szCs w:val="24"/>
        </w:rPr>
        <w:t xml:space="preserve"> </w:t>
      </w:r>
      <w:r w:rsidRPr="00424986">
        <w:rPr>
          <w:rFonts w:ascii="Times New Roman" w:hAnsi="Times New Roman"/>
          <w:sz w:val="24"/>
          <w:szCs w:val="24"/>
        </w:rPr>
        <w:t>данных дистанционного зондирования</w:t>
      </w:r>
      <w:r w:rsidR="008A1B17">
        <w:rPr>
          <w:rFonts w:ascii="Times New Roman" w:hAnsi="Times New Roman"/>
          <w:sz w:val="24"/>
          <w:szCs w:val="24"/>
        </w:rPr>
        <w:t xml:space="preserve"> </w:t>
      </w:r>
      <w:r w:rsidRPr="00424986">
        <w:rPr>
          <w:rFonts w:ascii="Times New Roman" w:hAnsi="Times New Roman"/>
          <w:sz w:val="24"/>
          <w:szCs w:val="24"/>
        </w:rPr>
        <w:t>/М.М. Долов, О.О. Гетоков, И.А. Точиев</w:t>
      </w:r>
      <w:r w:rsidR="008A1B17">
        <w:rPr>
          <w:rFonts w:ascii="Times New Roman" w:hAnsi="Times New Roman"/>
          <w:sz w:val="24"/>
          <w:szCs w:val="24"/>
        </w:rPr>
        <w:t xml:space="preserve"> </w:t>
      </w:r>
      <w:r w:rsidRPr="00424986">
        <w:rPr>
          <w:rFonts w:ascii="Times New Roman" w:hAnsi="Times New Roman"/>
          <w:sz w:val="24"/>
          <w:szCs w:val="24"/>
        </w:rPr>
        <w:t>// Мат. Всерос. науч.- практ. конф. «Аграрная наука и образование на совреме</w:t>
      </w:r>
      <w:r w:rsidRPr="00424986">
        <w:rPr>
          <w:rFonts w:ascii="Times New Roman" w:hAnsi="Times New Roman"/>
          <w:sz w:val="24"/>
          <w:szCs w:val="24"/>
        </w:rPr>
        <w:t>н</w:t>
      </w:r>
      <w:r w:rsidRPr="00424986">
        <w:rPr>
          <w:rFonts w:ascii="Times New Roman" w:hAnsi="Times New Roman"/>
          <w:sz w:val="24"/>
          <w:szCs w:val="24"/>
        </w:rPr>
        <w:t>ном этапе развития:опыт, проблемы и пути их решения». Майкоп,2023.-С.170-174.</w:t>
      </w:r>
    </w:p>
    <w:p w:rsidR="00121892" w:rsidRPr="00424986" w:rsidRDefault="00121892" w:rsidP="008A1B17">
      <w:pPr>
        <w:spacing w:after="0" w:line="230" w:lineRule="auto"/>
        <w:ind w:firstLine="567"/>
        <w:rPr>
          <w:rFonts w:ascii="Times New Roman" w:hAnsi="Times New Roman"/>
          <w:sz w:val="24"/>
          <w:szCs w:val="24"/>
        </w:rPr>
      </w:pPr>
      <w:r w:rsidRPr="00424986">
        <w:rPr>
          <w:rFonts w:ascii="Times New Roman" w:hAnsi="Times New Roman"/>
          <w:sz w:val="24"/>
          <w:szCs w:val="24"/>
        </w:rPr>
        <w:t>3.</w:t>
      </w:r>
      <w:r w:rsidR="008A1B17">
        <w:rPr>
          <w:rFonts w:ascii="Times New Roman" w:hAnsi="Times New Roman"/>
          <w:sz w:val="24"/>
          <w:szCs w:val="24"/>
        </w:rPr>
        <w:t xml:space="preserve"> </w:t>
      </w:r>
      <w:r w:rsidRPr="00424986">
        <w:rPr>
          <w:rFonts w:ascii="Times New Roman" w:hAnsi="Times New Roman"/>
          <w:sz w:val="24"/>
          <w:szCs w:val="24"/>
        </w:rPr>
        <w:t>Гетоков, О.О. Трансформация экосистем при воздействии природных и антропоге</w:t>
      </w:r>
      <w:r w:rsidRPr="00424986">
        <w:rPr>
          <w:rFonts w:ascii="Times New Roman" w:hAnsi="Times New Roman"/>
          <w:sz w:val="24"/>
          <w:szCs w:val="24"/>
        </w:rPr>
        <w:t>н</w:t>
      </w:r>
      <w:r w:rsidRPr="00424986">
        <w:rPr>
          <w:rFonts w:ascii="Times New Roman" w:hAnsi="Times New Roman"/>
          <w:sz w:val="24"/>
          <w:szCs w:val="24"/>
        </w:rPr>
        <w:t>ных факторов/О.О. Гетоков, М.Т. Агиева, М.М. Долов</w:t>
      </w:r>
      <w:r w:rsidR="008A1B17">
        <w:rPr>
          <w:rFonts w:ascii="Times New Roman" w:hAnsi="Times New Roman"/>
          <w:sz w:val="24"/>
          <w:szCs w:val="24"/>
        </w:rPr>
        <w:t xml:space="preserve"> </w:t>
      </w:r>
      <w:r w:rsidRPr="00424986">
        <w:rPr>
          <w:rFonts w:ascii="Times New Roman" w:hAnsi="Times New Roman"/>
          <w:sz w:val="24"/>
          <w:szCs w:val="24"/>
        </w:rPr>
        <w:t>//</w:t>
      </w:r>
      <w:r w:rsidR="008A1B17">
        <w:rPr>
          <w:rFonts w:ascii="Times New Roman" w:hAnsi="Times New Roman"/>
          <w:sz w:val="24"/>
          <w:szCs w:val="24"/>
        </w:rPr>
        <w:t xml:space="preserve"> </w:t>
      </w:r>
      <w:r w:rsidRPr="00424986">
        <w:rPr>
          <w:rFonts w:ascii="Times New Roman" w:hAnsi="Times New Roman"/>
          <w:sz w:val="24"/>
          <w:szCs w:val="24"/>
        </w:rPr>
        <w:t>Мат. 9-ой Межд. науч.-практ. конф. «Сельскохозяй2ственное землепользование и продовольственная безопасность», посвящ. п</w:t>
      </w:r>
      <w:r w:rsidRPr="00424986">
        <w:rPr>
          <w:rFonts w:ascii="Times New Roman" w:hAnsi="Times New Roman"/>
          <w:sz w:val="24"/>
          <w:szCs w:val="24"/>
        </w:rPr>
        <w:t>а</w:t>
      </w:r>
      <w:r w:rsidRPr="00424986">
        <w:rPr>
          <w:rFonts w:ascii="Times New Roman" w:hAnsi="Times New Roman"/>
          <w:sz w:val="24"/>
          <w:szCs w:val="24"/>
        </w:rPr>
        <w:t>мяти профессора</w:t>
      </w:r>
      <w:r w:rsidR="00CE2088" w:rsidRPr="00424986">
        <w:rPr>
          <w:rFonts w:ascii="Times New Roman" w:hAnsi="Times New Roman"/>
          <w:sz w:val="24"/>
          <w:szCs w:val="24"/>
        </w:rPr>
        <w:t xml:space="preserve"> </w:t>
      </w:r>
      <w:r w:rsidRPr="00424986">
        <w:rPr>
          <w:rFonts w:ascii="Times New Roman" w:hAnsi="Times New Roman"/>
          <w:sz w:val="24"/>
          <w:szCs w:val="24"/>
        </w:rPr>
        <w:t>Б.Х. Фиапшева. Нальчик, 2023.-С.180-183.</w:t>
      </w:r>
    </w:p>
    <w:p w:rsidR="00121892" w:rsidRPr="00424986" w:rsidRDefault="00121892" w:rsidP="008A1B17">
      <w:pPr>
        <w:spacing w:after="0" w:line="230" w:lineRule="auto"/>
        <w:ind w:firstLine="567"/>
        <w:rPr>
          <w:rFonts w:ascii="Times New Roman" w:hAnsi="Times New Roman"/>
          <w:sz w:val="24"/>
          <w:szCs w:val="24"/>
        </w:rPr>
      </w:pPr>
      <w:r w:rsidRPr="00424986">
        <w:rPr>
          <w:rFonts w:ascii="Times New Roman" w:hAnsi="Times New Roman"/>
          <w:sz w:val="24"/>
          <w:szCs w:val="24"/>
        </w:rPr>
        <w:t>4.</w:t>
      </w:r>
      <w:r w:rsidR="008A1B17">
        <w:rPr>
          <w:rFonts w:ascii="Times New Roman" w:hAnsi="Times New Roman"/>
          <w:sz w:val="24"/>
          <w:szCs w:val="24"/>
        </w:rPr>
        <w:t xml:space="preserve"> </w:t>
      </w:r>
      <w:r w:rsidRPr="00424986">
        <w:rPr>
          <w:rFonts w:ascii="Times New Roman" w:hAnsi="Times New Roman"/>
          <w:sz w:val="24"/>
          <w:szCs w:val="24"/>
        </w:rPr>
        <w:t>Дзауров, М.А. Особенности проявления экзогенных геологических процессов в пр</w:t>
      </w:r>
      <w:r w:rsidRPr="00424986">
        <w:rPr>
          <w:rFonts w:ascii="Times New Roman" w:hAnsi="Times New Roman"/>
          <w:sz w:val="24"/>
          <w:szCs w:val="24"/>
        </w:rPr>
        <w:t>е</w:t>
      </w:r>
      <w:r w:rsidRPr="00424986">
        <w:rPr>
          <w:rFonts w:ascii="Times New Roman" w:hAnsi="Times New Roman"/>
          <w:sz w:val="24"/>
          <w:szCs w:val="24"/>
        </w:rPr>
        <w:t>делах Республики Ингушетия/М.А. Дзауров, М.М. Долов, О.О.Гетоков//Мат. Всерос. (н</w:t>
      </w:r>
      <w:r w:rsidRPr="00424986">
        <w:rPr>
          <w:rFonts w:ascii="Times New Roman" w:hAnsi="Times New Roman"/>
          <w:sz w:val="24"/>
          <w:szCs w:val="24"/>
        </w:rPr>
        <w:t>а</w:t>
      </w:r>
      <w:r w:rsidRPr="00424986">
        <w:rPr>
          <w:rFonts w:ascii="Times New Roman" w:hAnsi="Times New Roman"/>
          <w:sz w:val="24"/>
          <w:szCs w:val="24"/>
        </w:rPr>
        <w:t>циональной)</w:t>
      </w:r>
      <w:r w:rsidR="00CE2088" w:rsidRPr="00424986">
        <w:rPr>
          <w:rFonts w:ascii="Times New Roman" w:hAnsi="Times New Roman"/>
          <w:sz w:val="24"/>
          <w:szCs w:val="24"/>
        </w:rPr>
        <w:t xml:space="preserve"> </w:t>
      </w:r>
      <w:r w:rsidRPr="00424986">
        <w:rPr>
          <w:rFonts w:ascii="Times New Roman" w:hAnsi="Times New Roman"/>
          <w:sz w:val="24"/>
          <w:szCs w:val="24"/>
        </w:rPr>
        <w:t>науч.-практ. конф. «Обеспечение устойчивого и безопасного развития АПК». Нальчик, 2022.-С.199-204.</w:t>
      </w:r>
    </w:p>
    <w:p w:rsidR="00121892" w:rsidRPr="00424986" w:rsidRDefault="00121892" w:rsidP="008A1B17">
      <w:pPr>
        <w:spacing w:after="0" w:line="230" w:lineRule="auto"/>
        <w:ind w:firstLine="567"/>
        <w:rPr>
          <w:rFonts w:ascii="Times New Roman" w:hAnsi="Times New Roman"/>
          <w:sz w:val="24"/>
          <w:szCs w:val="24"/>
        </w:rPr>
      </w:pPr>
      <w:r w:rsidRPr="00424986">
        <w:rPr>
          <w:rFonts w:ascii="Times New Roman" w:hAnsi="Times New Roman"/>
          <w:sz w:val="24"/>
          <w:szCs w:val="24"/>
        </w:rPr>
        <w:t>5.</w:t>
      </w:r>
      <w:r w:rsidR="008A1B17">
        <w:rPr>
          <w:rFonts w:ascii="Times New Roman" w:hAnsi="Times New Roman"/>
          <w:sz w:val="24"/>
          <w:szCs w:val="24"/>
        </w:rPr>
        <w:t xml:space="preserve"> </w:t>
      </w:r>
      <w:r w:rsidRPr="00424986">
        <w:rPr>
          <w:rFonts w:ascii="Times New Roman" w:hAnsi="Times New Roman"/>
          <w:sz w:val="24"/>
          <w:szCs w:val="24"/>
        </w:rPr>
        <w:t>Осканова, К.М. Мониторинг качества подземных вод</w:t>
      </w:r>
      <w:r w:rsidR="00CE2088" w:rsidRPr="00424986">
        <w:rPr>
          <w:rFonts w:ascii="Times New Roman" w:hAnsi="Times New Roman"/>
          <w:sz w:val="24"/>
          <w:szCs w:val="24"/>
        </w:rPr>
        <w:t xml:space="preserve"> </w:t>
      </w:r>
      <w:r w:rsidRPr="00424986">
        <w:rPr>
          <w:rFonts w:ascii="Times New Roman" w:hAnsi="Times New Roman"/>
          <w:sz w:val="24"/>
          <w:szCs w:val="24"/>
        </w:rPr>
        <w:t>на территории</w:t>
      </w:r>
      <w:r w:rsidR="00CE2088" w:rsidRPr="00424986">
        <w:rPr>
          <w:rFonts w:ascii="Times New Roman" w:hAnsi="Times New Roman"/>
          <w:sz w:val="24"/>
          <w:szCs w:val="24"/>
        </w:rPr>
        <w:t xml:space="preserve"> </w:t>
      </w:r>
      <w:r w:rsidRPr="00424986">
        <w:rPr>
          <w:rFonts w:ascii="Times New Roman" w:hAnsi="Times New Roman"/>
          <w:sz w:val="24"/>
          <w:szCs w:val="24"/>
        </w:rPr>
        <w:t>Республики И</w:t>
      </w:r>
      <w:r w:rsidRPr="00424986">
        <w:rPr>
          <w:rFonts w:ascii="Times New Roman" w:hAnsi="Times New Roman"/>
          <w:sz w:val="24"/>
          <w:szCs w:val="24"/>
        </w:rPr>
        <w:t>н</w:t>
      </w:r>
      <w:r w:rsidRPr="00424986">
        <w:rPr>
          <w:rFonts w:ascii="Times New Roman" w:hAnsi="Times New Roman"/>
          <w:sz w:val="24"/>
          <w:szCs w:val="24"/>
        </w:rPr>
        <w:t>гушетия/К.М. Осканова, М.М. Долов, О.О. Гетоков//Мат.10-ой</w:t>
      </w:r>
      <w:r w:rsidR="00CE2088" w:rsidRPr="00424986">
        <w:rPr>
          <w:rFonts w:ascii="Times New Roman" w:hAnsi="Times New Roman"/>
          <w:sz w:val="24"/>
          <w:szCs w:val="24"/>
        </w:rPr>
        <w:t xml:space="preserve"> </w:t>
      </w:r>
      <w:r w:rsidRPr="00424986">
        <w:rPr>
          <w:rFonts w:ascii="Times New Roman" w:hAnsi="Times New Roman"/>
          <w:sz w:val="24"/>
          <w:szCs w:val="24"/>
        </w:rPr>
        <w:t>Межд. науч.-практ. конф. «Сельскохозяйственное землепользование и</w:t>
      </w:r>
      <w:r w:rsidR="00CE2088" w:rsidRPr="00424986">
        <w:rPr>
          <w:rFonts w:ascii="Times New Roman" w:hAnsi="Times New Roman"/>
          <w:sz w:val="24"/>
          <w:szCs w:val="24"/>
        </w:rPr>
        <w:t xml:space="preserve"> </w:t>
      </w:r>
      <w:r w:rsidRPr="00424986">
        <w:rPr>
          <w:rFonts w:ascii="Times New Roman" w:hAnsi="Times New Roman"/>
          <w:sz w:val="24"/>
          <w:szCs w:val="24"/>
        </w:rPr>
        <w:t>и продовольственная безопасность», посв. пам</w:t>
      </w:r>
      <w:r w:rsidRPr="00424986">
        <w:rPr>
          <w:rFonts w:ascii="Times New Roman" w:hAnsi="Times New Roman"/>
          <w:sz w:val="24"/>
          <w:szCs w:val="24"/>
        </w:rPr>
        <w:t>я</w:t>
      </w:r>
      <w:r w:rsidRPr="00424986">
        <w:rPr>
          <w:rFonts w:ascii="Times New Roman" w:hAnsi="Times New Roman"/>
          <w:sz w:val="24"/>
          <w:szCs w:val="24"/>
        </w:rPr>
        <w:t>ти прфессора Б.Х. Фиапшева. Нальчик,2024.</w:t>
      </w:r>
    </w:p>
    <w:p w:rsidR="00121892" w:rsidRPr="00424986" w:rsidRDefault="00121892" w:rsidP="008A1B17">
      <w:pPr>
        <w:spacing w:after="0" w:line="230" w:lineRule="auto"/>
        <w:ind w:firstLine="567"/>
        <w:rPr>
          <w:rFonts w:ascii="Times New Roman" w:hAnsi="Times New Roman"/>
          <w:sz w:val="24"/>
          <w:szCs w:val="24"/>
        </w:rPr>
      </w:pPr>
      <w:r w:rsidRPr="00424986">
        <w:rPr>
          <w:rFonts w:ascii="Times New Roman" w:hAnsi="Times New Roman"/>
          <w:sz w:val="24"/>
          <w:szCs w:val="24"/>
        </w:rPr>
        <w:t>6.</w:t>
      </w:r>
      <w:r w:rsidR="008A1B17">
        <w:rPr>
          <w:rFonts w:ascii="Times New Roman" w:hAnsi="Times New Roman"/>
          <w:sz w:val="24"/>
          <w:szCs w:val="24"/>
        </w:rPr>
        <w:t xml:space="preserve"> </w:t>
      </w:r>
      <w:r w:rsidRPr="00424986">
        <w:rPr>
          <w:rFonts w:ascii="Times New Roman" w:hAnsi="Times New Roman"/>
          <w:sz w:val="24"/>
          <w:szCs w:val="24"/>
        </w:rPr>
        <w:t>Гетоков, О.О. Оценка морфогидроэкологических параметров</w:t>
      </w:r>
      <w:r w:rsidR="00CE2088" w:rsidRPr="00424986">
        <w:rPr>
          <w:rFonts w:ascii="Times New Roman" w:hAnsi="Times New Roman"/>
          <w:sz w:val="24"/>
          <w:szCs w:val="24"/>
        </w:rPr>
        <w:t xml:space="preserve"> </w:t>
      </w:r>
      <w:r w:rsidRPr="00424986">
        <w:rPr>
          <w:rFonts w:ascii="Times New Roman" w:hAnsi="Times New Roman"/>
          <w:sz w:val="24"/>
          <w:szCs w:val="24"/>
        </w:rPr>
        <w:t>водоемов при выращ</w:t>
      </w:r>
      <w:r w:rsidRPr="00424986">
        <w:rPr>
          <w:rFonts w:ascii="Times New Roman" w:hAnsi="Times New Roman"/>
          <w:sz w:val="24"/>
          <w:szCs w:val="24"/>
        </w:rPr>
        <w:t>и</w:t>
      </w:r>
      <w:r w:rsidRPr="00424986">
        <w:rPr>
          <w:rFonts w:ascii="Times New Roman" w:hAnsi="Times New Roman"/>
          <w:sz w:val="24"/>
          <w:szCs w:val="24"/>
        </w:rPr>
        <w:t>вании аквакультур</w:t>
      </w:r>
      <w:r w:rsidR="008A1B17">
        <w:rPr>
          <w:rFonts w:ascii="Times New Roman" w:hAnsi="Times New Roman"/>
          <w:sz w:val="24"/>
          <w:szCs w:val="24"/>
        </w:rPr>
        <w:t xml:space="preserve"> </w:t>
      </w:r>
      <w:r w:rsidRPr="00424986">
        <w:rPr>
          <w:rFonts w:ascii="Times New Roman" w:hAnsi="Times New Roman"/>
          <w:sz w:val="24"/>
          <w:szCs w:val="24"/>
        </w:rPr>
        <w:t>/</w:t>
      </w:r>
      <w:r w:rsidR="008A1B17">
        <w:rPr>
          <w:rFonts w:ascii="Times New Roman" w:hAnsi="Times New Roman"/>
          <w:sz w:val="24"/>
          <w:szCs w:val="24"/>
        </w:rPr>
        <w:t xml:space="preserve"> </w:t>
      </w:r>
      <w:r w:rsidRPr="00424986">
        <w:rPr>
          <w:rFonts w:ascii="Times New Roman" w:hAnsi="Times New Roman"/>
          <w:sz w:val="24"/>
          <w:szCs w:val="24"/>
        </w:rPr>
        <w:t>О.О. Гетоков, П.А.-С.Гетагазова//Мат. Всерос. науч.-практ. конф. (с</w:t>
      </w:r>
      <w:r w:rsidR="008A1B17">
        <w:rPr>
          <w:rFonts w:ascii="Times New Roman" w:hAnsi="Times New Roman"/>
          <w:sz w:val="24"/>
          <w:szCs w:val="24"/>
        </w:rPr>
        <w:t> </w:t>
      </w:r>
      <w:r w:rsidRPr="00424986">
        <w:rPr>
          <w:rFonts w:ascii="Times New Roman" w:hAnsi="Times New Roman"/>
          <w:sz w:val="24"/>
          <w:szCs w:val="24"/>
        </w:rPr>
        <w:t>межд. участием). «Аграрная наука</w:t>
      </w:r>
      <w:r w:rsidR="00CE2088" w:rsidRPr="00424986">
        <w:rPr>
          <w:rFonts w:ascii="Times New Roman" w:hAnsi="Times New Roman"/>
          <w:sz w:val="24"/>
          <w:szCs w:val="24"/>
        </w:rPr>
        <w:t xml:space="preserve"> </w:t>
      </w:r>
      <w:r w:rsidRPr="00424986">
        <w:rPr>
          <w:rFonts w:ascii="Times New Roman" w:hAnsi="Times New Roman"/>
          <w:sz w:val="24"/>
          <w:szCs w:val="24"/>
        </w:rPr>
        <w:t>и образование на современном этапе развития: опыт, проблемы и пути их решения». Майкоп, 2023.- С.133-135.</w:t>
      </w:r>
    </w:p>
    <w:p w:rsidR="00121892" w:rsidRPr="00424986" w:rsidRDefault="00121892" w:rsidP="008A1B17">
      <w:pPr>
        <w:spacing w:after="0" w:line="230" w:lineRule="auto"/>
        <w:ind w:firstLine="567"/>
        <w:rPr>
          <w:rFonts w:ascii="Times New Roman" w:hAnsi="Times New Roman"/>
          <w:sz w:val="24"/>
          <w:szCs w:val="24"/>
        </w:rPr>
      </w:pPr>
      <w:r w:rsidRPr="00424986">
        <w:rPr>
          <w:rFonts w:ascii="Times New Roman" w:hAnsi="Times New Roman"/>
          <w:sz w:val="24"/>
          <w:szCs w:val="24"/>
        </w:rPr>
        <w:t>7. Чапанова, Ф.И. Влияние экологических факторов на состояние объектов культурного наследия Республики Ингушетия/ Ф.И. Чапанова, М.М. Долов, О.О. Гетоков, И.А. Точ</w:t>
      </w:r>
      <w:r w:rsidRPr="00424986">
        <w:rPr>
          <w:rFonts w:ascii="Times New Roman" w:hAnsi="Times New Roman"/>
          <w:sz w:val="24"/>
          <w:szCs w:val="24"/>
        </w:rPr>
        <w:t>и</w:t>
      </w:r>
      <w:r w:rsidRPr="00424986">
        <w:rPr>
          <w:rFonts w:ascii="Times New Roman" w:hAnsi="Times New Roman"/>
          <w:sz w:val="24"/>
          <w:szCs w:val="24"/>
        </w:rPr>
        <w:t>ев//Мат. 7-ой Всерос.(национальной) науч.-практ. конф. «Актуальные проблемы технологии продуктов питания, туризма и торговли». Нальчик, 2024.- С.171-176.</w:t>
      </w:r>
    </w:p>
    <w:p w:rsidR="00121892" w:rsidRPr="00424986" w:rsidRDefault="00121892" w:rsidP="008A1B17">
      <w:pPr>
        <w:spacing w:after="0" w:line="230" w:lineRule="auto"/>
        <w:ind w:firstLine="567"/>
        <w:rPr>
          <w:rFonts w:ascii="Times New Roman" w:hAnsi="Times New Roman"/>
          <w:sz w:val="24"/>
          <w:szCs w:val="24"/>
        </w:rPr>
      </w:pPr>
      <w:r w:rsidRPr="00424986">
        <w:rPr>
          <w:rFonts w:ascii="Times New Roman" w:hAnsi="Times New Roman"/>
          <w:sz w:val="24"/>
          <w:szCs w:val="24"/>
        </w:rPr>
        <w:t>8.</w:t>
      </w:r>
      <w:r w:rsidR="008A1B17">
        <w:rPr>
          <w:rFonts w:ascii="Times New Roman" w:hAnsi="Times New Roman"/>
          <w:sz w:val="24"/>
          <w:szCs w:val="24"/>
        </w:rPr>
        <w:t xml:space="preserve"> </w:t>
      </w:r>
      <w:r w:rsidRPr="00424986">
        <w:rPr>
          <w:rFonts w:ascii="Times New Roman" w:hAnsi="Times New Roman"/>
          <w:sz w:val="24"/>
          <w:szCs w:val="24"/>
        </w:rPr>
        <w:t>Долов, М.М. Проблемы экологической безопасности в строительной сфере</w:t>
      </w:r>
      <w:r w:rsidR="008A1B17">
        <w:rPr>
          <w:rFonts w:ascii="Times New Roman" w:hAnsi="Times New Roman"/>
          <w:sz w:val="24"/>
          <w:szCs w:val="24"/>
        </w:rPr>
        <w:t xml:space="preserve"> </w:t>
      </w:r>
      <w:r w:rsidRPr="00424986">
        <w:rPr>
          <w:rFonts w:ascii="Times New Roman" w:hAnsi="Times New Roman"/>
          <w:sz w:val="24"/>
          <w:szCs w:val="24"/>
        </w:rPr>
        <w:t>/</w:t>
      </w:r>
      <w:r w:rsidR="008A1B17">
        <w:rPr>
          <w:rFonts w:ascii="Times New Roman" w:hAnsi="Times New Roman"/>
          <w:sz w:val="24"/>
          <w:szCs w:val="24"/>
        </w:rPr>
        <w:t xml:space="preserve"> </w:t>
      </w:r>
      <w:r w:rsidRPr="00424986">
        <w:rPr>
          <w:rFonts w:ascii="Times New Roman" w:hAnsi="Times New Roman"/>
          <w:sz w:val="24"/>
          <w:szCs w:val="24"/>
        </w:rPr>
        <w:t>М.М.</w:t>
      </w:r>
      <w:r w:rsidR="008A1B17">
        <w:rPr>
          <w:rFonts w:ascii="Times New Roman" w:hAnsi="Times New Roman"/>
          <w:sz w:val="24"/>
          <w:szCs w:val="24"/>
        </w:rPr>
        <w:t> </w:t>
      </w:r>
      <w:r w:rsidRPr="00424986">
        <w:rPr>
          <w:rFonts w:ascii="Times New Roman" w:hAnsi="Times New Roman"/>
          <w:sz w:val="24"/>
          <w:szCs w:val="24"/>
        </w:rPr>
        <w:t>Долов, О.О. Гетоков, И.А.Точиев// Мат. 7-ой Всерос. (национальной) науч.-практ. конф. «Актуальные проблемы технологии продуктов питания, туризма и торговли». Нал</w:t>
      </w:r>
      <w:r w:rsidRPr="00424986">
        <w:rPr>
          <w:rFonts w:ascii="Times New Roman" w:hAnsi="Times New Roman"/>
          <w:sz w:val="24"/>
          <w:szCs w:val="24"/>
        </w:rPr>
        <w:t>ь</w:t>
      </w:r>
      <w:r w:rsidRPr="00424986">
        <w:rPr>
          <w:rFonts w:ascii="Times New Roman" w:hAnsi="Times New Roman"/>
          <w:sz w:val="24"/>
          <w:szCs w:val="24"/>
        </w:rPr>
        <w:t>чик, 2024.- С.150-154.</w:t>
      </w:r>
    </w:p>
    <w:p w:rsidR="00121892" w:rsidRPr="00424986" w:rsidRDefault="00121892" w:rsidP="008A1B17">
      <w:pPr>
        <w:spacing w:after="0" w:line="230" w:lineRule="auto"/>
        <w:ind w:firstLine="567"/>
        <w:rPr>
          <w:rFonts w:ascii="Times New Roman" w:hAnsi="Times New Roman"/>
          <w:sz w:val="24"/>
          <w:szCs w:val="24"/>
        </w:rPr>
      </w:pPr>
      <w:r w:rsidRPr="00424986">
        <w:rPr>
          <w:rFonts w:ascii="Times New Roman" w:hAnsi="Times New Roman"/>
          <w:sz w:val="24"/>
          <w:szCs w:val="24"/>
        </w:rPr>
        <w:t>9.</w:t>
      </w:r>
      <w:r w:rsidR="008A1B17">
        <w:rPr>
          <w:rFonts w:ascii="Times New Roman" w:hAnsi="Times New Roman"/>
          <w:sz w:val="24"/>
          <w:szCs w:val="24"/>
        </w:rPr>
        <w:t xml:space="preserve"> </w:t>
      </w:r>
      <w:r w:rsidRPr="00424986">
        <w:rPr>
          <w:rFonts w:ascii="Times New Roman" w:hAnsi="Times New Roman"/>
          <w:sz w:val="24"/>
          <w:szCs w:val="24"/>
        </w:rPr>
        <w:t>Гордеев, А.С. Инвестиционная кооперация/А.С. Гордеев, О.О. Гетоков// Практич</w:t>
      </w:r>
      <w:r w:rsidRPr="00424986">
        <w:rPr>
          <w:rFonts w:ascii="Times New Roman" w:hAnsi="Times New Roman"/>
          <w:sz w:val="24"/>
          <w:szCs w:val="24"/>
        </w:rPr>
        <w:t>е</w:t>
      </w:r>
      <w:r w:rsidRPr="00424986">
        <w:rPr>
          <w:rFonts w:ascii="Times New Roman" w:hAnsi="Times New Roman"/>
          <w:sz w:val="24"/>
          <w:szCs w:val="24"/>
        </w:rPr>
        <w:t>ское пособие для предпринимателей в сфере сельского хозяйства. Назрань, ООО «КЕП», 2023.-29с.</w:t>
      </w:r>
    </w:p>
    <w:p w:rsidR="00121892" w:rsidRPr="008A1B17" w:rsidRDefault="00121892" w:rsidP="008A1B17">
      <w:pPr>
        <w:spacing w:after="0" w:line="230" w:lineRule="auto"/>
        <w:ind w:firstLine="567"/>
        <w:rPr>
          <w:rFonts w:ascii="Times New Roman" w:hAnsi="Times New Roman"/>
          <w:spacing w:val="-4"/>
          <w:sz w:val="24"/>
          <w:szCs w:val="24"/>
        </w:rPr>
      </w:pPr>
      <w:r w:rsidRPr="00424986">
        <w:rPr>
          <w:rFonts w:ascii="Times New Roman" w:hAnsi="Times New Roman"/>
          <w:sz w:val="24"/>
          <w:szCs w:val="24"/>
        </w:rPr>
        <w:t xml:space="preserve">10. </w:t>
      </w:r>
      <w:r w:rsidR="008A1B17">
        <w:rPr>
          <w:rFonts w:ascii="Times New Roman" w:hAnsi="Times New Roman"/>
          <w:sz w:val="24"/>
          <w:szCs w:val="24"/>
        </w:rPr>
        <w:t xml:space="preserve"> </w:t>
      </w:r>
      <w:r w:rsidRPr="00424986">
        <w:rPr>
          <w:rFonts w:ascii="Times New Roman" w:hAnsi="Times New Roman"/>
          <w:sz w:val="24"/>
          <w:szCs w:val="24"/>
        </w:rPr>
        <w:t>Гетоков, О.О.Водная экосистема и биоразнообразие : обзор/О.О. Гетоков, М.М.</w:t>
      </w:r>
      <w:r w:rsidR="008A1B17">
        <w:rPr>
          <w:rFonts w:ascii="Times New Roman" w:hAnsi="Times New Roman"/>
          <w:sz w:val="24"/>
          <w:szCs w:val="24"/>
        </w:rPr>
        <w:t> </w:t>
      </w:r>
      <w:r w:rsidRPr="008A1B17">
        <w:rPr>
          <w:rFonts w:ascii="Times New Roman" w:hAnsi="Times New Roman"/>
          <w:spacing w:val="-4"/>
          <w:sz w:val="24"/>
          <w:szCs w:val="24"/>
        </w:rPr>
        <w:t>Долов, К.М. Осканова//Мат. Всерос. науч.-практ. конф. «Современные проблемы аграрной науки и пути их решения», посв. памяти проф. М.Н. Фисуна. Нальчик, 2023.</w:t>
      </w:r>
      <w:r w:rsidR="008A1B17" w:rsidRPr="008A1B17">
        <w:rPr>
          <w:rFonts w:ascii="Times New Roman" w:hAnsi="Times New Roman"/>
          <w:spacing w:val="-4"/>
          <w:sz w:val="24"/>
          <w:szCs w:val="24"/>
        </w:rPr>
        <w:t xml:space="preserve"> </w:t>
      </w:r>
      <w:r w:rsidRPr="008A1B17">
        <w:rPr>
          <w:rFonts w:ascii="Times New Roman" w:hAnsi="Times New Roman"/>
          <w:spacing w:val="-4"/>
          <w:sz w:val="24"/>
          <w:szCs w:val="24"/>
        </w:rPr>
        <w:t>-</w:t>
      </w:r>
      <w:r w:rsidR="008A1B17" w:rsidRPr="008A1B17">
        <w:rPr>
          <w:rFonts w:ascii="Times New Roman" w:hAnsi="Times New Roman"/>
          <w:spacing w:val="-4"/>
          <w:sz w:val="24"/>
          <w:szCs w:val="24"/>
        </w:rPr>
        <w:t xml:space="preserve"> </w:t>
      </w:r>
      <w:r w:rsidRPr="008A1B17">
        <w:rPr>
          <w:rFonts w:ascii="Times New Roman" w:hAnsi="Times New Roman"/>
          <w:spacing w:val="-4"/>
          <w:sz w:val="24"/>
          <w:szCs w:val="24"/>
        </w:rPr>
        <w:t>С.97-102.</w:t>
      </w:r>
    </w:p>
    <w:p w:rsidR="00121892" w:rsidRDefault="00121892" w:rsidP="002D354E">
      <w:pPr>
        <w:pStyle w:val="ac"/>
        <w:spacing w:after="0" w:line="240" w:lineRule="auto"/>
        <w:ind w:firstLine="567"/>
        <w:rPr>
          <w:rFonts w:ascii="Times New Roman" w:hAnsi="Times New Roman"/>
          <w:sz w:val="24"/>
          <w:szCs w:val="24"/>
        </w:rPr>
      </w:pPr>
    </w:p>
    <w:p w:rsidR="008A1B17" w:rsidRPr="00424986" w:rsidRDefault="008A1B17" w:rsidP="002D354E">
      <w:pPr>
        <w:pStyle w:val="ac"/>
        <w:spacing w:after="0" w:line="240" w:lineRule="auto"/>
        <w:ind w:firstLine="567"/>
        <w:rPr>
          <w:rFonts w:ascii="Times New Roman" w:hAnsi="Times New Roman"/>
          <w:sz w:val="24"/>
          <w:szCs w:val="24"/>
        </w:rPr>
      </w:pPr>
    </w:p>
    <w:p w:rsidR="00121892" w:rsidRPr="008A1B17" w:rsidRDefault="008A1B17" w:rsidP="008A1B17">
      <w:pPr>
        <w:spacing w:after="0" w:line="240" w:lineRule="auto"/>
        <w:rPr>
          <w:rFonts w:ascii="Times New Roman" w:eastAsia="Times New Roman" w:hAnsi="Times New Roman"/>
          <w:sz w:val="24"/>
          <w:szCs w:val="24"/>
        </w:rPr>
      </w:pPr>
      <w:r w:rsidRPr="008A1B17">
        <w:rPr>
          <w:rFonts w:ascii="Times New Roman" w:eastAsia="Times New Roman" w:hAnsi="Times New Roman"/>
          <w:sz w:val="24"/>
          <w:szCs w:val="24"/>
        </w:rPr>
        <w:t xml:space="preserve"> </w:t>
      </w:r>
      <w:r w:rsidR="00121892" w:rsidRPr="008A1B17">
        <w:rPr>
          <w:rFonts w:ascii="Times New Roman" w:eastAsia="Times New Roman" w:hAnsi="Times New Roman"/>
          <w:b/>
          <w:sz w:val="24"/>
          <w:szCs w:val="24"/>
        </w:rPr>
        <w:t>УДК</w:t>
      </w:r>
      <w:r w:rsidR="00CE2088" w:rsidRPr="008A1B17">
        <w:rPr>
          <w:rFonts w:ascii="Times New Roman" w:eastAsia="Times New Roman" w:hAnsi="Times New Roman"/>
          <w:b/>
          <w:sz w:val="24"/>
          <w:szCs w:val="24"/>
        </w:rPr>
        <w:t xml:space="preserve"> </w:t>
      </w:r>
      <w:r w:rsidR="00121892" w:rsidRPr="008A1B17">
        <w:rPr>
          <w:rFonts w:ascii="Times New Roman" w:hAnsi="Times New Roman"/>
          <w:noProof/>
          <w:sz w:val="24"/>
          <w:szCs w:val="24"/>
        </w:rPr>
        <w:t>338.48(470.64)</w:t>
      </w:r>
    </w:p>
    <w:p w:rsidR="008A1B17" w:rsidRPr="008A1B17" w:rsidRDefault="008A1B17" w:rsidP="008A1B17">
      <w:pPr>
        <w:spacing w:after="0" w:line="240" w:lineRule="auto"/>
        <w:jc w:val="center"/>
        <w:rPr>
          <w:rFonts w:ascii="Times New Roman" w:eastAsia="Times New Roman" w:hAnsi="Times New Roman"/>
          <w:b/>
          <w:sz w:val="24"/>
          <w:szCs w:val="24"/>
        </w:rPr>
      </w:pPr>
    </w:p>
    <w:p w:rsidR="008A1B17" w:rsidRDefault="00121892" w:rsidP="008A1B17">
      <w:pPr>
        <w:spacing w:after="0" w:line="240" w:lineRule="auto"/>
        <w:jc w:val="center"/>
        <w:rPr>
          <w:rFonts w:ascii="Times New Roman" w:eastAsia="Times New Roman" w:hAnsi="Times New Roman"/>
          <w:b/>
          <w:sz w:val="24"/>
          <w:szCs w:val="24"/>
        </w:rPr>
      </w:pPr>
      <w:r w:rsidRPr="008A1B17">
        <w:rPr>
          <w:rFonts w:ascii="Times New Roman" w:eastAsia="Times New Roman" w:hAnsi="Times New Roman"/>
          <w:b/>
          <w:sz w:val="24"/>
          <w:szCs w:val="24"/>
        </w:rPr>
        <w:t>СЕГМЕНТИРОВАНИЕ РЫНКА ТУРИСТСКИХ УСЛУГ</w:t>
      </w:r>
      <w:r w:rsidR="00CE2088" w:rsidRPr="008A1B17">
        <w:rPr>
          <w:rFonts w:ascii="Times New Roman" w:eastAsia="Times New Roman" w:hAnsi="Times New Roman"/>
          <w:b/>
          <w:sz w:val="24"/>
          <w:szCs w:val="24"/>
        </w:rPr>
        <w:t xml:space="preserve"> </w:t>
      </w:r>
    </w:p>
    <w:p w:rsidR="00121892" w:rsidRPr="008A1B17" w:rsidRDefault="00121892" w:rsidP="008A1B17">
      <w:pPr>
        <w:spacing w:after="0" w:line="240" w:lineRule="auto"/>
        <w:jc w:val="center"/>
        <w:rPr>
          <w:rFonts w:ascii="Times New Roman" w:eastAsia="Times New Roman" w:hAnsi="Times New Roman"/>
          <w:b/>
          <w:sz w:val="24"/>
          <w:szCs w:val="24"/>
        </w:rPr>
      </w:pPr>
      <w:r w:rsidRPr="008A1B17">
        <w:rPr>
          <w:rFonts w:ascii="Times New Roman" w:eastAsia="Times New Roman" w:hAnsi="Times New Roman"/>
          <w:b/>
          <w:sz w:val="24"/>
          <w:szCs w:val="24"/>
        </w:rPr>
        <w:t>КАБАРДИНО-БАЛКАРСКОЙ РЕСПУБЛИКИ</w:t>
      </w:r>
    </w:p>
    <w:p w:rsidR="00121892" w:rsidRPr="008A1B17" w:rsidRDefault="00121892" w:rsidP="008A1B17">
      <w:pPr>
        <w:shd w:val="clear" w:color="auto" w:fill="FFFFFF"/>
        <w:spacing w:after="0" w:line="240" w:lineRule="auto"/>
        <w:jc w:val="right"/>
        <w:outlineLvl w:val="0"/>
        <w:rPr>
          <w:rFonts w:ascii="Times New Roman" w:eastAsia="Times New Roman" w:hAnsi="Times New Roman"/>
          <w:b/>
          <w:sz w:val="24"/>
          <w:szCs w:val="24"/>
        </w:rPr>
      </w:pPr>
      <w:r w:rsidRPr="008A1B17">
        <w:rPr>
          <w:rFonts w:ascii="Times New Roman" w:eastAsia="Times New Roman" w:hAnsi="Times New Roman"/>
          <w:b/>
          <w:sz w:val="24"/>
          <w:szCs w:val="24"/>
        </w:rPr>
        <w:t>Кудаев</w:t>
      </w:r>
      <w:r w:rsidR="00CE2088" w:rsidRPr="008A1B17">
        <w:rPr>
          <w:rFonts w:ascii="Times New Roman" w:eastAsia="Times New Roman" w:hAnsi="Times New Roman"/>
          <w:b/>
          <w:sz w:val="24"/>
          <w:szCs w:val="24"/>
        </w:rPr>
        <w:t xml:space="preserve"> </w:t>
      </w:r>
      <w:r w:rsidRPr="008A1B17">
        <w:rPr>
          <w:rFonts w:ascii="Times New Roman" w:eastAsia="Times New Roman" w:hAnsi="Times New Roman"/>
          <w:b/>
          <w:sz w:val="24"/>
          <w:szCs w:val="24"/>
        </w:rPr>
        <w:t>А.А.</w:t>
      </w:r>
      <w:r w:rsidR="008A1B17">
        <w:rPr>
          <w:rFonts w:ascii="Times New Roman" w:eastAsia="Times New Roman" w:hAnsi="Times New Roman"/>
          <w:b/>
          <w:sz w:val="24"/>
          <w:szCs w:val="24"/>
        </w:rPr>
        <w:t>;</w:t>
      </w:r>
      <w:r w:rsidRPr="008A1B17">
        <w:rPr>
          <w:rFonts w:ascii="Times New Roman" w:eastAsia="Times New Roman" w:hAnsi="Times New Roman"/>
          <w:b/>
          <w:sz w:val="24"/>
          <w:szCs w:val="24"/>
        </w:rPr>
        <w:t xml:space="preserve"> </w:t>
      </w:r>
    </w:p>
    <w:p w:rsidR="00121892" w:rsidRDefault="00121892" w:rsidP="008A1B17">
      <w:pPr>
        <w:shd w:val="clear" w:color="auto" w:fill="FFFFFF"/>
        <w:spacing w:after="0" w:line="240" w:lineRule="auto"/>
        <w:jc w:val="right"/>
        <w:outlineLvl w:val="0"/>
        <w:rPr>
          <w:rFonts w:ascii="Times New Roman" w:eastAsia="Times New Roman" w:hAnsi="Times New Roman"/>
          <w:sz w:val="24"/>
          <w:szCs w:val="24"/>
        </w:rPr>
      </w:pPr>
      <w:r w:rsidRPr="008A1B17">
        <w:rPr>
          <w:rFonts w:ascii="Times New Roman" w:eastAsia="Times New Roman" w:hAnsi="Times New Roman"/>
          <w:sz w:val="24"/>
          <w:szCs w:val="24"/>
        </w:rPr>
        <w:t xml:space="preserve"> </w:t>
      </w:r>
      <w:r w:rsidR="008A1B17">
        <w:rPr>
          <w:rFonts w:ascii="Times New Roman" w:eastAsia="Times New Roman" w:hAnsi="Times New Roman"/>
          <w:sz w:val="24"/>
          <w:szCs w:val="24"/>
        </w:rPr>
        <w:t>с</w:t>
      </w:r>
      <w:r w:rsidRPr="008A1B17">
        <w:rPr>
          <w:rFonts w:ascii="Times New Roman" w:eastAsia="Times New Roman" w:hAnsi="Times New Roman"/>
          <w:sz w:val="24"/>
          <w:szCs w:val="24"/>
        </w:rPr>
        <w:t>тудент</w:t>
      </w:r>
      <w:r w:rsidR="008A1B17">
        <w:rPr>
          <w:rFonts w:ascii="Times New Roman" w:eastAsia="Times New Roman" w:hAnsi="Times New Roman"/>
          <w:sz w:val="24"/>
          <w:szCs w:val="24"/>
        </w:rPr>
        <w:t xml:space="preserve"> </w:t>
      </w:r>
      <w:r w:rsidRPr="008A1B17">
        <w:rPr>
          <w:rFonts w:ascii="Times New Roman" w:eastAsia="Times New Roman" w:hAnsi="Times New Roman"/>
          <w:sz w:val="24"/>
          <w:szCs w:val="24"/>
        </w:rPr>
        <w:t xml:space="preserve"> направления подготовки «Туризм»</w:t>
      </w:r>
    </w:p>
    <w:p w:rsidR="008A1B17" w:rsidRDefault="008A1B17" w:rsidP="008A1B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right"/>
        <w:rPr>
          <w:rFonts w:ascii="Times New Roman" w:hAnsi="Times New Roman"/>
          <w:sz w:val="24"/>
          <w:szCs w:val="24"/>
        </w:rPr>
      </w:pPr>
      <w:r>
        <w:rPr>
          <w:rFonts w:ascii="Times New Roman" w:hAnsi="Times New Roman"/>
          <w:sz w:val="24"/>
          <w:szCs w:val="24"/>
        </w:rPr>
        <w:t>ФГБОУ ВО Кабардино-Балкарский ГАУ, г. Нальчик, Россия</w:t>
      </w:r>
    </w:p>
    <w:p w:rsidR="00121892" w:rsidRPr="008A1B17" w:rsidRDefault="00121892" w:rsidP="008A1B17">
      <w:pPr>
        <w:shd w:val="clear" w:color="auto" w:fill="FFFFFF"/>
        <w:spacing w:after="0" w:line="240" w:lineRule="auto"/>
        <w:jc w:val="right"/>
        <w:outlineLvl w:val="0"/>
        <w:rPr>
          <w:rFonts w:ascii="Times New Roman" w:eastAsia="Times New Roman" w:hAnsi="Times New Roman"/>
          <w:b/>
          <w:kern w:val="36"/>
          <w:sz w:val="24"/>
          <w:szCs w:val="24"/>
        </w:rPr>
      </w:pPr>
      <w:r w:rsidRPr="008A1B17">
        <w:rPr>
          <w:rFonts w:ascii="Times New Roman" w:eastAsia="Times New Roman" w:hAnsi="Times New Roman"/>
          <w:kern w:val="36"/>
          <w:sz w:val="24"/>
          <w:szCs w:val="24"/>
        </w:rPr>
        <w:tab/>
      </w:r>
      <w:r w:rsidR="008A1B17">
        <w:rPr>
          <w:rFonts w:ascii="Times New Roman" w:eastAsia="Times New Roman" w:hAnsi="Times New Roman"/>
          <w:b/>
          <w:kern w:val="36"/>
          <w:sz w:val="24"/>
          <w:szCs w:val="24"/>
        </w:rPr>
        <w:t>Балаева С.</w:t>
      </w:r>
      <w:r w:rsidRPr="008A1B17">
        <w:rPr>
          <w:rFonts w:ascii="Times New Roman" w:eastAsia="Times New Roman" w:hAnsi="Times New Roman"/>
          <w:b/>
          <w:kern w:val="36"/>
          <w:sz w:val="24"/>
          <w:szCs w:val="24"/>
        </w:rPr>
        <w:t xml:space="preserve">И.; </w:t>
      </w:r>
    </w:p>
    <w:p w:rsidR="00121892" w:rsidRPr="008A1B17" w:rsidRDefault="00121892" w:rsidP="008A1B17">
      <w:pPr>
        <w:shd w:val="clear" w:color="auto" w:fill="FFFFFF"/>
        <w:spacing w:after="0" w:line="240" w:lineRule="auto"/>
        <w:jc w:val="right"/>
        <w:outlineLvl w:val="0"/>
        <w:rPr>
          <w:rFonts w:ascii="Times New Roman" w:eastAsia="Times New Roman" w:hAnsi="Times New Roman"/>
          <w:kern w:val="36"/>
          <w:sz w:val="24"/>
          <w:szCs w:val="24"/>
        </w:rPr>
      </w:pPr>
      <w:r w:rsidRPr="008A1B17">
        <w:rPr>
          <w:rFonts w:ascii="Times New Roman" w:eastAsia="Times New Roman" w:hAnsi="Times New Roman"/>
          <w:kern w:val="36"/>
          <w:sz w:val="24"/>
          <w:szCs w:val="24"/>
        </w:rPr>
        <w:t xml:space="preserve">доцент кафедры </w:t>
      </w:r>
      <w:r w:rsidR="008A1B17">
        <w:rPr>
          <w:rFonts w:ascii="Times New Roman" w:eastAsia="Times New Roman" w:hAnsi="Times New Roman"/>
          <w:kern w:val="36"/>
          <w:sz w:val="24"/>
          <w:szCs w:val="24"/>
        </w:rPr>
        <w:t>«</w:t>
      </w:r>
      <w:r w:rsidRPr="008A1B17">
        <w:rPr>
          <w:rFonts w:ascii="Times New Roman" w:eastAsia="Times New Roman" w:hAnsi="Times New Roman"/>
          <w:kern w:val="36"/>
          <w:sz w:val="24"/>
          <w:szCs w:val="24"/>
        </w:rPr>
        <w:t>Товароведение, туризм и право</w:t>
      </w:r>
      <w:r w:rsidR="008A1B17">
        <w:rPr>
          <w:rFonts w:ascii="Times New Roman" w:eastAsia="Times New Roman" w:hAnsi="Times New Roman"/>
          <w:kern w:val="36"/>
          <w:sz w:val="24"/>
          <w:szCs w:val="24"/>
        </w:rPr>
        <w:t>»</w:t>
      </w:r>
      <w:r w:rsidRPr="008A1B17">
        <w:rPr>
          <w:rFonts w:ascii="Times New Roman" w:eastAsia="Times New Roman" w:hAnsi="Times New Roman"/>
          <w:kern w:val="36"/>
          <w:sz w:val="24"/>
          <w:szCs w:val="24"/>
        </w:rPr>
        <w:t>, к. э. н., доцент</w:t>
      </w:r>
    </w:p>
    <w:p w:rsidR="008A1B17" w:rsidRDefault="008A1B17" w:rsidP="008A1B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right"/>
        <w:rPr>
          <w:rFonts w:ascii="Times New Roman" w:hAnsi="Times New Roman"/>
          <w:sz w:val="24"/>
          <w:szCs w:val="24"/>
        </w:rPr>
      </w:pPr>
      <w:r>
        <w:rPr>
          <w:rFonts w:ascii="Times New Roman" w:hAnsi="Times New Roman"/>
          <w:sz w:val="24"/>
          <w:szCs w:val="24"/>
        </w:rPr>
        <w:t xml:space="preserve">ФГБОУ ВО Кабардино-Балкарский ГАУ, г. Нальчик, Россия; </w:t>
      </w:r>
    </w:p>
    <w:p w:rsidR="00121892" w:rsidRPr="008A1B17" w:rsidRDefault="00121892" w:rsidP="008A1B17">
      <w:pPr>
        <w:shd w:val="clear" w:color="auto" w:fill="FFFFFF"/>
        <w:spacing w:after="0" w:line="240" w:lineRule="auto"/>
        <w:jc w:val="right"/>
        <w:outlineLvl w:val="0"/>
        <w:rPr>
          <w:rFonts w:ascii="Times New Roman" w:eastAsia="Times New Roman" w:hAnsi="Times New Roman"/>
          <w:kern w:val="36"/>
          <w:sz w:val="24"/>
          <w:szCs w:val="24"/>
          <w:lang w:val="en-US"/>
        </w:rPr>
      </w:pPr>
      <w:r w:rsidRPr="008A1B17">
        <w:rPr>
          <w:rFonts w:ascii="Times New Roman" w:eastAsia="Times New Roman" w:hAnsi="Times New Roman"/>
          <w:kern w:val="36"/>
          <w:sz w:val="24"/>
          <w:szCs w:val="24"/>
          <w:lang w:val="en-US"/>
        </w:rPr>
        <w:t xml:space="preserve">e-mail: </w:t>
      </w:r>
      <w:hyperlink r:id="rId140" w:history="1">
        <w:r w:rsidRPr="008A1B17">
          <w:rPr>
            <w:rStyle w:val="a7"/>
            <w:rFonts w:eastAsia="Times New Roman"/>
            <w:color w:val="auto"/>
            <w:kern w:val="36"/>
            <w:sz w:val="24"/>
            <w:szCs w:val="24"/>
            <w:u w:val="none"/>
            <w:lang w:val="en-US"/>
          </w:rPr>
          <w:t>balaeva.s@lis</w:t>
        </w:r>
      </w:hyperlink>
    </w:p>
    <w:p w:rsidR="00121892" w:rsidRPr="008A1B17" w:rsidRDefault="00121892" w:rsidP="008A1B17">
      <w:pPr>
        <w:shd w:val="clear" w:color="auto" w:fill="FFFFFF"/>
        <w:spacing w:after="0" w:line="240" w:lineRule="auto"/>
        <w:jc w:val="right"/>
        <w:outlineLvl w:val="0"/>
        <w:rPr>
          <w:rFonts w:ascii="Times New Roman" w:eastAsia="Times New Roman" w:hAnsi="Times New Roman"/>
          <w:kern w:val="36"/>
          <w:sz w:val="8"/>
          <w:szCs w:val="8"/>
          <w:lang w:val="en-US"/>
        </w:rPr>
      </w:pPr>
    </w:p>
    <w:p w:rsidR="00121892" w:rsidRPr="00FB22B2" w:rsidRDefault="00121892" w:rsidP="008A1B17">
      <w:pPr>
        <w:shd w:val="clear" w:color="auto" w:fill="FFFFFF"/>
        <w:spacing w:after="0" w:line="240" w:lineRule="auto"/>
        <w:jc w:val="center"/>
        <w:outlineLvl w:val="0"/>
        <w:rPr>
          <w:rFonts w:ascii="Times New Roman" w:eastAsia="Times New Roman" w:hAnsi="Times New Roman"/>
          <w:b/>
          <w:sz w:val="24"/>
          <w:szCs w:val="24"/>
          <w:lang w:val="en-US"/>
        </w:rPr>
      </w:pPr>
      <w:r w:rsidRPr="008A1B17">
        <w:rPr>
          <w:rFonts w:ascii="Times New Roman" w:eastAsia="Times New Roman" w:hAnsi="Times New Roman"/>
          <w:b/>
          <w:sz w:val="24"/>
          <w:szCs w:val="24"/>
        </w:rPr>
        <w:t>Аннотация</w:t>
      </w:r>
    </w:p>
    <w:p w:rsidR="00121892" w:rsidRPr="00424986" w:rsidRDefault="00121892" w:rsidP="002D354E">
      <w:pPr>
        <w:shd w:val="clear" w:color="auto" w:fill="FFFFFF"/>
        <w:spacing w:after="0" w:line="240" w:lineRule="auto"/>
        <w:ind w:firstLine="567"/>
        <w:outlineLvl w:val="0"/>
        <w:rPr>
          <w:rFonts w:ascii="Times New Roman" w:eastAsia="Times New Roman" w:hAnsi="Times New Roman"/>
          <w:kern w:val="36"/>
          <w:sz w:val="24"/>
          <w:szCs w:val="24"/>
        </w:rPr>
      </w:pPr>
      <w:r w:rsidRPr="00424986">
        <w:rPr>
          <w:rFonts w:ascii="Times New Roman" w:eastAsia="Times New Roman" w:hAnsi="Times New Roman"/>
          <w:sz w:val="24"/>
          <w:szCs w:val="24"/>
        </w:rPr>
        <w:t>В статье проводится сегментирование регионального туристского рынка.</w:t>
      </w:r>
      <w:r w:rsidR="00CE2088" w:rsidRPr="00424986">
        <w:rPr>
          <w:rFonts w:ascii="Times New Roman" w:eastAsia="Times New Roman" w:hAnsi="Times New Roman"/>
          <w:sz w:val="24"/>
          <w:szCs w:val="24"/>
        </w:rPr>
        <w:t xml:space="preserve"> </w:t>
      </w:r>
      <w:r w:rsidRPr="00424986">
        <w:rPr>
          <w:rFonts w:ascii="Times New Roman" w:eastAsia="Times New Roman" w:hAnsi="Times New Roman"/>
          <w:sz w:val="24"/>
          <w:szCs w:val="24"/>
        </w:rPr>
        <w:t>Определены критерии, оказывающие влияние на формирование и развитие рынка туристских услуг. Для</w:t>
      </w:r>
      <w:r w:rsidR="00CE2088" w:rsidRPr="00424986">
        <w:rPr>
          <w:rFonts w:ascii="Times New Roman" w:eastAsia="Times New Roman" w:hAnsi="Times New Roman"/>
          <w:sz w:val="24"/>
          <w:szCs w:val="24"/>
        </w:rPr>
        <w:t xml:space="preserve"> </w:t>
      </w:r>
      <w:r w:rsidRPr="00424986">
        <w:rPr>
          <w:rFonts w:ascii="Times New Roman" w:eastAsia="Times New Roman" w:hAnsi="Times New Roman"/>
          <w:sz w:val="24"/>
          <w:szCs w:val="24"/>
        </w:rPr>
        <w:lastRenderedPageBreak/>
        <w:t xml:space="preserve">исследования потребительского спроса и определения предложения предложены способы, </w:t>
      </w:r>
      <w:r w:rsidR="000B3BAC" w:rsidRPr="00424986">
        <w:rPr>
          <w:rFonts w:ascii="Times New Roman" w:eastAsia="Times New Roman" w:hAnsi="Times New Roman"/>
          <w:sz w:val="24"/>
          <w:szCs w:val="24"/>
        </w:rPr>
        <w:t>методы и методология сегментации туристского рынка. Предлагае</w:t>
      </w:r>
      <w:r w:rsidRPr="00424986">
        <w:rPr>
          <w:rFonts w:ascii="Times New Roman" w:eastAsia="Times New Roman" w:hAnsi="Times New Roman"/>
          <w:sz w:val="24"/>
          <w:szCs w:val="24"/>
        </w:rPr>
        <w:t>тся для сегментирования перечень критериев туристского рынка. Туристскому предприятию для сохранения имиджа и конкурентоспособности предлагается акцентировать внимание на качестве</w:t>
      </w:r>
      <w:r w:rsidR="00CE2088" w:rsidRPr="00424986">
        <w:rPr>
          <w:rFonts w:ascii="Times New Roman" w:eastAsia="Times New Roman" w:hAnsi="Times New Roman"/>
          <w:sz w:val="24"/>
          <w:szCs w:val="24"/>
        </w:rPr>
        <w:t xml:space="preserve"> </w:t>
      </w:r>
      <w:r w:rsidRPr="00424986">
        <w:rPr>
          <w:rFonts w:ascii="Times New Roman" w:eastAsia="Times New Roman" w:hAnsi="Times New Roman"/>
          <w:sz w:val="24"/>
          <w:szCs w:val="24"/>
        </w:rPr>
        <w:t>разрабатываемой продукции.</w:t>
      </w:r>
    </w:p>
    <w:p w:rsidR="00121892" w:rsidRPr="00424986" w:rsidRDefault="00121892" w:rsidP="002D354E">
      <w:pPr>
        <w:spacing w:after="0" w:line="240" w:lineRule="auto"/>
        <w:ind w:firstLine="567"/>
        <w:rPr>
          <w:rFonts w:ascii="Times New Roman" w:eastAsia="Times New Roman" w:hAnsi="Times New Roman"/>
          <w:sz w:val="24"/>
          <w:szCs w:val="24"/>
        </w:rPr>
      </w:pPr>
      <w:r w:rsidRPr="00424986">
        <w:rPr>
          <w:rFonts w:ascii="Times New Roman" w:eastAsia="Times New Roman" w:hAnsi="Times New Roman"/>
          <w:b/>
          <w:sz w:val="24"/>
          <w:szCs w:val="24"/>
        </w:rPr>
        <w:t xml:space="preserve">Ключевые слова: </w:t>
      </w:r>
      <w:r w:rsidRPr="00424986">
        <w:rPr>
          <w:rFonts w:ascii="Times New Roman" w:eastAsia="Times New Roman" w:hAnsi="Times New Roman"/>
          <w:sz w:val="24"/>
          <w:szCs w:val="24"/>
        </w:rPr>
        <w:t>сегментирование,</w:t>
      </w:r>
      <w:r w:rsidRPr="00424986">
        <w:rPr>
          <w:rFonts w:ascii="Times New Roman" w:eastAsia="Times New Roman" w:hAnsi="Times New Roman"/>
          <w:b/>
          <w:sz w:val="24"/>
          <w:szCs w:val="24"/>
        </w:rPr>
        <w:t xml:space="preserve"> </w:t>
      </w:r>
      <w:r w:rsidRPr="00424986">
        <w:rPr>
          <w:rFonts w:ascii="Times New Roman" w:eastAsia="Times New Roman" w:hAnsi="Times New Roman"/>
          <w:sz w:val="24"/>
          <w:szCs w:val="24"/>
        </w:rPr>
        <w:t>критерий, рынок, качество,</w:t>
      </w:r>
      <w:r w:rsidR="00CE2088" w:rsidRPr="00424986">
        <w:rPr>
          <w:rFonts w:ascii="Times New Roman" w:eastAsia="Times New Roman" w:hAnsi="Times New Roman"/>
          <w:sz w:val="24"/>
          <w:szCs w:val="24"/>
        </w:rPr>
        <w:t xml:space="preserve"> </w:t>
      </w:r>
      <w:r w:rsidRPr="00424986">
        <w:rPr>
          <w:rFonts w:ascii="Times New Roman" w:eastAsia="Times New Roman" w:hAnsi="Times New Roman"/>
          <w:sz w:val="24"/>
          <w:szCs w:val="24"/>
        </w:rPr>
        <w:t>турпакет, услуги, ко</w:t>
      </w:r>
      <w:r w:rsidRPr="00424986">
        <w:rPr>
          <w:rFonts w:ascii="Times New Roman" w:eastAsia="Times New Roman" w:hAnsi="Times New Roman"/>
          <w:sz w:val="24"/>
          <w:szCs w:val="24"/>
        </w:rPr>
        <w:t>н</w:t>
      </w:r>
      <w:r w:rsidRPr="00424986">
        <w:rPr>
          <w:rFonts w:ascii="Times New Roman" w:eastAsia="Times New Roman" w:hAnsi="Times New Roman"/>
          <w:sz w:val="24"/>
          <w:szCs w:val="24"/>
        </w:rPr>
        <w:t>курентосп</w:t>
      </w:r>
      <w:r w:rsidR="000B3BAC" w:rsidRPr="00424986">
        <w:rPr>
          <w:rFonts w:ascii="Times New Roman" w:eastAsia="Times New Roman" w:hAnsi="Times New Roman"/>
          <w:sz w:val="24"/>
          <w:szCs w:val="24"/>
        </w:rPr>
        <w:t>особность, предприятие,</w:t>
      </w:r>
      <w:r w:rsidR="00CE2088" w:rsidRPr="00424986">
        <w:rPr>
          <w:rFonts w:ascii="Times New Roman" w:eastAsia="Times New Roman" w:hAnsi="Times New Roman"/>
          <w:sz w:val="24"/>
          <w:szCs w:val="24"/>
        </w:rPr>
        <w:t xml:space="preserve"> </w:t>
      </w:r>
      <w:r w:rsidR="000B3BAC" w:rsidRPr="00424986">
        <w:rPr>
          <w:rFonts w:ascii="Times New Roman" w:eastAsia="Times New Roman" w:hAnsi="Times New Roman"/>
          <w:sz w:val="24"/>
          <w:szCs w:val="24"/>
        </w:rPr>
        <w:t>спрос</w:t>
      </w:r>
    </w:p>
    <w:p w:rsidR="00121892" w:rsidRPr="00424986" w:rsidRDefault="00121892" w:rsidP="002D354E">
      <w:pPr>
        <w:spacing w:after="0" w:line="240" w:lineRule="auto"/>
        <w:ind w:firstLine="567"/>
        <w:jc w:val="center"/>
        <w:rPr>
          <w:rFonts w:ascii="Times New Roman" w:eastAsia="Times New Roman" w:hAnsi="Times New Roman"/>
          <w:b/>
          <w:sz w:val="24"/>
          <w:szCs w:val="24"/>
        </w:rPr>
      </w:pPr>
    </w:p>
    <w:p w:rsidR="008A1B17" w:rsidRPr="00FB22B2" w:rsidRDefault="00121892" w:rsidP="008A1B17">
      <w:pPr>
        <w:spacing w:after="0" w:line="240" w:lineRule="auto"/>
        <w:jc w:val="center"/>
        <w:rPr>
          <w:rFonts w:ascii="Times New Roman" w:eastAsia="Times New Roman" w:hAnsi="Times New Roman"/>
          <w:b/>
          <w:sz w:val="24"/>
          <w:szCs w:val="24"/>
          <w:lang w:val="en-US"/>
        </w:rPr>
      </w:pPr>
      <w:r w:rsidRPr="00424986">
        <w:rPr>
          <w:rFonts w:ascii="Times New Roman" w:eastAsia="Times New Roman" w:hAnsi="Times New Roman"/>
          <w:b/>
          <w:sz w:val="24"/>
          <w:szCs w:val="24"/>
          <w:lang w:val="en-US"/>
        </w:rPr>
        <w:t xml:space="preserve">SEGMENTATION OF THE TOURIST SERVICES MARKET </w:t>
      </w:r>
    </w:p>
    <w:p w:rsidR="00121892" w:rsidRPr="00424986" w:rsidRDefault="00121892" w:rsidP="008A1B17">
      <w:pPr>
        <w:spacing w:after="0" w:line="240" w:lineRule="auto"/>
        <w:jc w:val="center"/>
        <w:rPr>
          <w:rFonts w:ascii="Times New Roman" w:eastAsia="Times New Roman" w:hAnsi="Times New Roman"/>
          <w:b/>
          <w:sz w:val="24"/>
          <w:szCs w:val="24"/>
          <w:lang w:val="en-US"/>
        </w:rPr>
      </w:pPr>
      <w:r w:rsidRPr="00424986">
        <w:rPr>
          <w:rFonts w:ascii="Times New Roman" w:eastAsia="Times New Roman" w:hAnsi="Times New Roman"/>
          <w:b/>
          <w:sz w:val="24"/>
          <w:szCs w:val="24"/>
          <w:lang w:val="en-US"/>
        </w:rPr>
        <w:t>OF THE KABARDINO-BALKARIAN REPUBLIC</w:t>
      </w:r>
    </w:p>
    <w:p w:rsidR="008A1B17" w:rsidRPr="00FE25EA" w:rsidRDefault="008A1B17" w:rsidP="008A1B17">
      <w:pPr>
        <w:spacing w:after="0" w:line="240" w:lineRule="auto"/>
        <w:jc w:val="right"/>
        <w:rPr>
          <w:rFonts w:ascii="Times New Roman" w:eastAsia="Times New Roman" w:hAnsi="Times New Roman"/>
          <w:sz w:val="16"/>
          <w:szCs w:val="16"/>
          <w:lang w:val="en-US"/>
        </w:rPr>
      </w:pPr>
    </w:p>
    <w:p w:rsidR="00121892" w:rsidRPr="008A1B17" w:rsidRDefault="00121892" w:rsidP="008A1B17">
      <w:pPr>
        <w:spacing w:after="0" w:line="240" w:lineRule="auto"/>
        <w:jc w:val="right"/>
        <w:rPr>
          <w:rFonts w:ascii="Times New Roman" w:eastAsia="Times New Roman" w:hAnsi="Times New Roman"/>
          <w:b/>
          <w:sz w:val="24"/>
          <w:szCs w:val="24"/>
          <w:lang w:val="en-US"/>
        </w:rPr>
      </w:pPr>
      <w:r w:rsidRPr="008A1B17">
        <w:rPr>
          <w:rFonts w:ascii="Times New Roman" w:eastAsia="Times New Roman" w:hAnsi="Times New Roman"/>
          <w:b/>
          <w:sz w:val="24"/>
          <w:szCs w:val="24"/>
          <w:lang w:val="en-US"/>
        </w:rPr>
        <w:t>Kudayev A.A.</w:t>
      </w:r>
      <w:r w:rsidR="008A1B17" w:rsidRPr="008A1B17">
        <w:rPr>
          <w:rFonts w:ascii="Times New Roman" w:eastAsia="Times New Roman" w:hAnsi="Times New Roman"/>
          <w:b/>
          <w:sz w:val="24"/>
          <w:szCs w:val="24"/>
          <w:lang w:val="en-US"/>
        </w:rPr>
        <w:t>;</w:t>
      </w:r>
    </w:p>
    <w:p w:rsidR="00121892" w:rsidRPr="008A1B17" w:rsidRDefault="00CE2088" w:rsidP="008A1B17">
      <w:pPr>
        <w:spacing w:after="0" w:line="240" w:lineRule="auto"/>
        <w:jc w:val="right"/>
        <w:rPr>
          <w:rFonts w:ascii="Times New Roman" w:eastAsia="Times New Roman" w:hAnsi="Times New Roman"/>
          <w:b/>
          <w:sz w:val="24"/>
          <w:szCs w:val="24"/>
          <w:lang w:val="en-US"/>
        </w:rPr>
      </w:pPr>
      <w:r w:rsidRPr="008A1B17">
        <w:rPr>
          <w:rFonts w:ascii="Times New Roman" w:eastAsia="Times New Roman" w:hAnsi="Times New Roman"/>
          <w:sz w:val="24"/>
          <w:szCs w:val="24"/>
          <w:lang w:val="en-US"/>
        </w:rPr>
        <w:t xml:space="preserve">                            </w:t>
      </w:r>
      <w:r w:rsidR="008A1B17" w:rsidRPr="008A1B17">
        <w:rPr>
          <w:rFonts w:ascii="Times New Roman" w:eastAsia="Times New Roman" w:hAnsi="Times New Roman"/>
          <w:sz w:val="24"/>
          <w:szCs w:val="24"/>
          <w:lang w:val="en-US"/>
        </w:rPr>
        <w:t xml:space="preserve">Student </w:t>
      </w:r>
      <w:r w:rsidR="00121892" w:rsidRPr="008A1B17">
        <w:rPr>
          <w:rFonts w:ascii="Times New Roman" w:eastAsia="Times New Roman" w:hAnsi="Times New Roman"/>
          <w:sz w:val="24"/>
          <w:szCs w:val="24"/>
          <w:lang w:val="en-US"/>
        </w:rPr>
        <w:t>majoring in</w:t>
      </w:r>
      <w:r w:rsidR="008A1B17" w:rsidRPr="008A1B17">
        <w:rPr>
          <w:rFonts w:ascii="Times New Roman" w:eastAsia="Times New Roman" w:hAnsi="Times New Roman"/>
          <w:sz w:val="24"/>
          <w:szCs w:val="24"/>
          <w:lang w:val="en-US"/>
        </w:rPr>
        <w:t xml:space="preserve"> «</w:t>
      </w:r>
      <w:r w:rsidR="00121892" w:rsidRPr="008A1B17">
        <w:rPr>
          <w:rFonts w:ascii="Times New Roman" w:eastAsia="Times New Roman" w:hAnsi="Times New Roman"/>
          <w:sz w:val="24"/>
          <w:szCs w:val="24"/>
          <w:lang w:val="en-US"/>
        </w:rPr>
        <w:t>Tourism</w:t>
      </w:r>
      <w:r w:rsidR="008A1B17" w:rsidRPr="008A1B17">
        <w:rPr>
          <w:rFonts w:ascii="Times New Roman" w:eastAsia="Times New Roman" w:hAnsi="Times New Roman"/>
          <w:sz w:val="24"/>
          <w:szCs w:val="24"/>
          <w:lang w:val="en-US"/>
        </w:rPr>
        <w:t>»</w:t>
      </w:r>
      <w:r w:rsidR="00121892" w:rsidRPr="008A1B17">
        <w:rPr>
          <w:rFonts w:ascii="Times New Roman" w:eastAsia="Times New Roman" w:hAnsi="Times New Roman"/>
          <w:sz w:val="24"/>
          <w:szCs w:val="24"/>
          <w:lang w:val="en-US"/>
        </w:rPr>
        <w:t>,</w:t>
      </w:r>
    </w:p>
    <w:p w:rsidR="008A1B17" w:rsidRPr="00FB22B2" w:rsidRDefault="008A1B17" w:rsidP="008A1B17">
      <w:pPr>
        <w:pStyle w:val="ac"/>
        <w:spacing w:after="0" w:line="240" w:lineRule="auto"/>
        <w:jc w:val="right"/>
        <w:rPr>
          <w:rStyle w:val="rynqvb"/>
          <w:rFonts w:ascii="Times New Roman" w:eastAsiaTheme="majorEastAsia" w:hAnsi="Times New Roman"/>
          <w:sz w:val="24"/>
          <w:szCs w:val="24"/>
          <w:lang w:val="en-US"/>
        </w:rPr>
      </w:pPr>
      <w:r>
        <w:rPr>
          <w:rStyle w:val="rynqvb"/>
          <w:rFonts w:ascii="Times New Roman" w:eastAsiaTheme="majorEastAsia" w:hAnsi="Times New Roman"/>
          <w:sz w:val="24"/>
          <w:szCs w:val="24"/>
          <w:lang w:val="en-US"/>
        </w:rPr>
        <w:t>FSBEI HE Kabardino-Balkarian SAU, Nalchik, Russia</w:t>
      </w:r>
    </w:p>
    <w:p w:rsidR="00121892" w:rsidRPr="008A1B17" w:rsidRDefault="00121892" w:rsidP="008A1B17">
      <w:pPr>
        <w:spacing w:after="0" w:line="240" w:lineRule="auto"/>
        <w:jc w:val="right"/>
        <w:rPr>
          <w:rFonts w:ascii="Times New Roman" w:eastAsia="Times New Roman" w:hAnsi="Times New Roman"/>
          <w:b/>
          <w:sz w:val="24"/>
          <w:szCs w:val="24"/>
          <w:lang w:val="en-US"/>
        </w:rPr>
      </w:pPr>
      <w:r w:rsidRPr="008A1B17">
        <w:rPr>
          <w:rFonts w:ascii="Times New Roman" w:eastAsia="Times New Roman" w:hAnsi="Times New Roman"/>
          <w:b/>
          <w:sz w:val="24"/>
          <w:szCs w:val="24"/>
          <w:lang w:val="en-US"/>
        </w:rPr>
        <w:t>Balaeva S.I.;</w:t>
      </w:r>
    </w:p>
    <w:p w:rsidR="00121892" w:rsidRPr="008A1B17" w:rsidRDefault="00121892" w:rsidP="008A1B17">
      <w:pPr>
        <w:spacing w:after="0" w:line="240" w:lineRule="auto"/>
        <w:jc w:val="right"/>
        <w:rPr>
          <w:rFonts w:ascii="Times New Roman" w:eastAsia="Times New Roman" w:hAnsi="Times New Roman"/>
          <w:sz w:val="24"/>
          <w:szCs w:val="24"/>
          <w:lang w:val="en-US"/>
        </w:rPr>
      </w:pPr>
      <w:r w:rsidRPr="008A1B17">
        <w:rPr>
          <w:rFonts w:ascii="Times New Roman" w:eastAsia="Times New Roman" w:hAnsi="Times New Roman"/>
          <w:sz w:val="24"/>
          <w:szCs w:val="24"/>
          <w:lang w:val="en-US"/>
        </w:rPr>
        <w:t xml:space="preserve">Associate Professor of the Department "Commodity Science, </w:t>
      </w:r>
    </w:p>
    <w:p w:rsidR="00121892" w:rsidRPr="008A1B17" w:rsidRDefault="00121892" w:rsidP="008A1B17">
      <w:pPr>
        <w:spacing w:after="0" w:line="240" w:lineRule="auto"/>
        <w:jc w:val="right"/>
        <w:rPr>
          <w:rFonts w:ascii="Times New Roman" w:eastAsia="Times New Roman" w:hAnsi="Times New Roman"/>
          <w:sz w:val="24"/>
          <w:szCs w:val="24"/>
          <w:lang w:val="en-US"/>
        </w:rPr>
      </w:pPr>
      <w:r w:rsidRPr="008A1B17">
        <w:rPr>
          <w:rFonts w:ascii="Times New Roman" w:eastAsia="Times New Roman" w:hAnsi="Times New Roman"/>
          <w:sz w:val="24"/>
          <w:szCs w:val="24"/>
          <w:lang w:val="en-US"/>
        </w:rPr>
        <w:t>Tourism and Law", Ph.D. PhD, Associate Professor</w:t>
      </w:r>
    </w:p>
    <w:p w:rsidR="008A1B17" w:rsidRDefault="008A1B17" w:rsidP="008A1B17">
      <w:pPr>
        <w:pStyle w:val="ac"/>
        <w:spacing w:after="0" w:line="240" w:lineRule="auto"/>
        <w:jc w:val="right"/>
        <w:rPr>
          <w:rStyle w:val="rynqvb"/>
          <w:rFonts w:ascii="Times New Roman" w:eastAsiaTheme="majorEastAsia" w:hAnsi="Times New Roman"/>
          <w:sz w:val="24"/>
          <w:szCs w:val="24"/>
          <w:lang w:val="en-US"/>
        </w:rPr>
      </w:pPr>
      <w:r>
        <w:rPr>
          <w:rStyle w:val="rynqvb"/>
          <w:rFonts w:ascii="Times New Roman" w:eastAsiaTheme="majorEastAsia" w:hAnsi="Times New Roman"/>
          <w:sz w:val="24"/>
          <w:szCs w:val="24"/>
          <w:lang w:val="en-US"/>
        </w:rPr>
        <w:t>FSBEI HE Kabardino-Balkarian SAU, Nalchik, Russia;</w:t>
      </w:r>
    </w:p>
    <w:p w:rsidR="00121892" w:rsidRPr="008A1B17" w:rsidRDefault="00121892" w:rsidP="008A1B17">
      <w:pPr>
        <w:spacing w:after="0" w:line="240" w:lineRule="auto"/>
        <w:jc w:val="right"/>
        <w:rPr>
          <w:rFonts w:ascii="Times New Roman" w:eastAsia="Times New Roman" w:hAnsi="Times New Roman"/>
          <w:sz w:val="24"/>
          <w:szCs w:val="24"/>
          <w:lang w:val="en-US"/>
        </w:rPr>
      </w:pPr>
      <w:r w:rsidRPr="008A1B17">
        <w:rPr>
          <w:rFonts w:ascii="Times New Roman" w:eastAsia="Times New Roman" w:hAnsi="Times New Roman"/>
          <w:sz w:val="24"/>
          <w:szCs w:val="24"/>
          <w:lang w:val="en-US"/>
        </w:rPr>
        <w:t xml:space="preserve">e-mail: </w:t>
      </w:r>
      <w:hyperlink r:id="rId141" w:history="1">
        <w:r w:rsidRPr="008A1B17">
          <w:rPr>
            <w:rStyle w:val="a7"/>
            <w:rFonts w:eastAsia="Times New Roman"/>
            <w:color w:val="auto"/>
            <w:sz w:val="24"/>
            <w:szCs w:val="24"/>
            <w:u w:val="none"/>
            <w:lang w:val="en-US"/>
          </w:rPr>
          <w:t>balaeva.s@list.ru</w:t>
        </w:r>
      </w:hyperlink>
    </w:p>
    <w:p w:rsidR="00121892" w:rsidRPr="00FE25EA" w:rsidRDefault="00121892" w:rsidP="008A1B17">
      <w:pPr>
        <w:spacing w:after="0" w:line="240" w:lineRule="auto"/>
        <w:jc w:val="right"/>
        <w:rPr>
          <w:rFonts w:ascii="Times New Roman" w:eastAsia="Times New Roman" w:hAnsi="Times New Roman"/>
          <w:sz w:val="16"/>
          <w:szCs w:val="16"/>
          <w:lang w:val="en-US"/>
        </w:rPr>
      </w:pPr>
    </w:p>
    <w:p w:rsidR="008A1B17" w:rsidRDefault="008A1B17" w:rsidP="008A1B17">
      <w:pPr>
        <w:spacing w:after="0" w:line="240" w:lineRule="auto"/>
        <w:jc w:val="center"/>
        <w:rPr>
          <w:rFonts w:ascii="Times New Roman" w:hAnsi="Times New Roman"/>
          <w:b/>
          <w:sz w:val="24"/>
          <w:szCs w:val="24"/>
          <w:lang w:val="en-US"/>
        </w:rPr>
      </w:pPr>
      <w:r>
        <w:rPr>
          <w:rFonts w:ascii="Times New Roman" w:hAnsi="Times New Roman"/>
          <w:b/>
          <w:sz w:val="24"/>
          <w:szCs w:val="24"/>
          <w:lang w:val="en-US"/>
        </w:rPr>
        <w:t>Annotation</w:t>
      </w:r>
    </w:p>
    <w:p w:rsidR="00121892" w:rsidRPr="00424986" w:rsidRDefault="00121892" w:rsidP="002D354E">
      <w:pPr>
        <w:tabs>
          <w:tab w:val="left" w:pos="709"/>
        </w:tabs>
        <w:spacing w:after="0" w:line="240" w:lineRule="auto"/>
        <w:ind w:firstLine="567"/>
        <w:rPr>
          <w:rFonts w:ascii="Times New Roman" w:eastAsia="Times New Roman" w:hAnsi="Times New Roman"/>
          <w:sz w:val="24"/>
          <w:szCs w:val="24"/>
          <w:lang w:val="en-US"/>
        </w:rPr>
      </w:pPr>
      <w:r w:rsidRPr="00424986">
        <w:rPr>
          <w:rFonts w:ascii="Times New Roman" w:eastAsia="Times New Roman" w:hAnsi="Times New Roman"/>
          <w:sz w:val="24"/>
          <w:szCs w:val="24"/>
          <w:lang w:val="en-US"/>
        </w:rPr>
        <w:t>The article segments the regional tourist market. The criteria that ensure influence on the management and development of the tourist services market are defined. Methods, methods and methodology of segmentation of the tourist market are proposed for the study of consumer thinking and determination of proposals. The list of the corresponding tourist market is proposed for se</w:t>
      </w:r>
      <w:r w:rsidRPr="00424986">
        <w:rPr>
          <w:rFonts w:ascii="Times New Roman" w:eastAsia="Times New Roman" w:hAnsi="Times New Roman"/>
          <w:sz w:val="24"/>
          <w:szCs w:val="24"/>
          <w:lang w:val="en-US"/>
        </w:rPr>
        <w:t>g</w:t>
      </w:r>
      <w:r w:rsidRPr="00424986">
        <w:rPr>
          <w:rFonts w:ascii="Times New Roman" w:eastAsia="Times New Roman" w:hAnsi="Times New Roman"/>
          <w:sz w:val="24"/>
          <w:szCs w:val="24"/>
          <w:lang w:val="en-US"/>
        </w:rPr>
        <w:t>mentation. In order to maintain its image and competitiveness, a tourist enterprise should pay atte</w:t>
      </w:r>
      <w:r w:rsidRPr="00424986">
        <w:rPr>
          <w:rFonts w:ascii="Times New Roman" w:eastAsia="Times New Roman" w:hAnsi="Times New Roman"/>
          <w:sz w:val="24"/>
          <w:szCs w:val="24"/>
          <w:lang w:val="en-US"/>
        </w:rPr>
        <w:t>n</w:t>
      </w:r>
      <w:r w:rsidRPr="00424986">
        <w:rPr>
          <w:rFonts w:ascii="Times New Roman" w:eastAsia="Times New Roman" w:hAnsi="Times New Roman"/>
          <w:sz w:val="24"/>
          <w:szCs w:val="24"/>
          <w:lang w:val="en-US"/>
        </w:rPr>
        <w:t xml:space="preserve">tion to the quality of modern products. </w:t>
      </w:r>
    </w:p>
    <w:p w:rsidR="00121892" w:rsidRPr="00424986" w:rsidRDefault="00121892" w:rsidP="002D354E">
      <w:pPr>
        <w:tabs>
          <w:tab w:val="left" w:pos="709"/>
        </w:tabs>
        <w:spacing w:after="0" w:line="240" w:lineRule="auto"/>
        <w:ind w:firstLine="567"/>
        <w:rPr>
          <w:rFonts w:ascii="Times New Roman" w:eastAsia="Times New Roman" w:hAnsi="Times New Roman"/>
          <w:b/>
          <w:sz w:val="24"/>
          <w:szCs w:val="24"/>
          <w:lang w:val="en-US"/>
        </w:rPr>
      </w:pPr>
      <w:r w:rsidRPr="00424986">
        <w:rPr>
          <w:rFonts w:ascii="Times New Roman" w:eastAsia="Times New Roman" w:hAnsi="Times New Roman"/>
          <w:b/>
          <w:sz w:val="24"/>
          <w:szCs w:val="24"/>
          <w:lang w:val="en-US"/>
        </w:rPr>
        <w:t>Keywords:</w:t>
      </w:r>
      <w:r w:rsidRPr="00424986">
        <w:rPr>
          <w:rFonts w:ascii="Times New Roman" w:eastAsia="Times New Roman" w:hAnsi="Times New Roman"/>
          <w:sz w:val="24"/>
          <w:szCs w:val="24"/>
          <w:lang w:val="en-US"/>
        </w:rPr>
        <w:t xml:space="preserve"> segmentation, criteria</w:t>
      </w:r>
      <w:r w:rsidRPr="00424986">
        <w:rPr>
          <w:rFonts w:ascii="Times New Roman" w:eastAsia="Times New Roman" w:hAnsi="Times New Roman"/>
          <w:b/>
          <w:sz w:val="24"/>
          <w:szCs w:val="24"/>
          <w:lang w:val="en-US"/>
        </w:rPr>
        <w:t xml:space="preserve">, </w:t>
      </w:r>
      <w:r w:rsidRPr="00424986">
        <w:rPr>
          <w:rFonts w:ascii="Times New Roman" w:eastAsia="Times New Roman" w:hAnsi="Times New Roman"/>
          <w:sz w:val="24"/>
          <w:szCs w:val="24"/>
          <w:lang w:val="en-US"/>
        </w:rPr>
        <w:t>market, quality, tour package, services, competitiveness, enterprise, demand.</w:t>
      </w:r>
      <w:r w:rsidRPr="00424986">
        <w:rPr>
          <w:rFonts w:ascii="Times New Roman" w:eastAsia="Times New Roman" w:hAnsi="Times New Roman"/>
          <w:b/>
          <w:sz w:val="24"/>
          <w:szCs w:val="24"/>
          <w:lang w:val="en-US"/>
        </w:rPr>
        <w:tab/>
      </w:r>
    </w:p>
    <w:p w:rsidR="00121892" w:rsidRPr="00FE25EA" w:rsidRDefault="00121892" w:rsidP="002D354E">
      <w:pPr>
        <w:tabs>
          <w:tab w:val="left" w:pos="709"/>
        </w:tabs>
        <w:spacing w:after="0" w:line="240" w:lineRule="auto"/>
        <w:ind w:firstLine="567"/>
        <w:rPr>
          <w:rFonts w:ascii="Times New Roman" w:eastAsia="Times New Roman" w:hAnsi="Times New Roman"/>
          <w:b/>
          <w:sz w:val="16"/>
          <w:szCs w:val="16"/>
          <w:lang w:val="en-US"/>
        </w:rPr>
      </w:pPr>
    </w:p>
    <w:p w:rsidR="008A1B17" w:rsidRPr="00FB22B2" w:rsidRDefault="008A1B17" w:rsidP="002D354E">
      <w:pPr>
        <w:tabs>
          <w:tab w:val="left" w:pos="709"/>
        </w:tabs>
        <w:spacing w:after="0" w:line="240" w:lineRule="auto"/>
        <w:ind w:firstLine="567"/>
        <w:rPr>
          <w:rFonts w:ascii="Times New Roman" w:eastAsia="Times New Roman" w:hAnsi="Times New Roman"/>
          <w:sz w:val="24"/>
          <w:szCs w:val="24"/>
          <w:lang w:val="en-US"/>
        </w:rPr>
      </w:pPr>
    </w:p>
    <w:p w:rsidR="008A1B17" w:rsidRPr="008A1B17" w:rsidRDefault="008A1B17" w:rsidP="008A1B17">
      <w:pPr>
        <w:keepNext/>
        <w:framePr w:dropCap="drop" w:lines="3" w:wrap="around" w:vAnchor="text" w:hAnchor="text"/>
        <w:tabs>
          <w:tab w:val="left" w:pos="709"/>
        </w:tabs>
        <w:spacing w:after="0" w:line="827" w:lineRule="exact"/>
        <w:ind w:firstLine="567"/>
        <w:textAlignment w:val="baseline"/>
        <w:rPr>
          <w:rFonts w:ascii="Times New Roman" w:eastAsia="Times New Roman" w:hAnsi="Times New Roman"/>
          <w:position w:val="-10"/>
          <w:sz w:val="107"/>
          <w:szCs w:val="24"/>
        </w:rPr>
      </w:pPr>
      <w:r w:rsidRPr="008A1B17">
        <w:rPr>
          <w:rFonts w:ascii="Times New Roman" w:eastAsia="Times New Roman" w:hAnsi="Times New Roman"/>
          <w:position w:val="-10"/>
          <w:sz w:val="107"/>
          <w:szCs w:val="24"/>
        </w:rPr>
        <w:t>О</w:t>
      </w:r>
    </w:p>
    <w:p w:rsidR="00121892" w:rsidRPr="00424986" w:rsidRDefault="00121892" w:rsidP="008A1B17">
      <w:pPr>
        <w:tabs>
          <w:tab w:val="left" w:pos="709"/>
        </w:tabs>
        <w:spacing w:after="0" w:line="240" w:lineRule="auto"/>
        <w:rPr>
          <w:rFonts w:ascii="Times New Roman" w:eastAsia="Times New Roman" w:hAnsi="Times New Roman"/>
          <w:sz w:val="24"/>
          <w:szCs w:val="24"/>
        </w:rPr>
      </w:pPr>
      <w:r w:rsidRPr="00424986">
        <w:rPr>
          <w:rFonts w:ascii="Times New Roman" w:eastAsia="Times New Roman" w:hAnsi="Times New Roman"/>
          <w:sz w:val="24"/>
          <w:szCs w:val="24"/>
        </w:rPr>
        <w:t>пределить направление деятельности и организовать долгосрочную работу ко</w:t>
      </w:r>
      <w:r w:rsidRPr="00424986">
        <w:rPr>
          <w:rFonts w:ascii="Times New Roman" w:eastAsia="Times New Roman" w:hAnsi="Times New Roman"/>
          <w:sz w:val="24"/>
          <w:szCs w:val="24"/>
        </w:rPr>
        <w:t>м</w:t>
      </w:r>
      <w:r w:rsidRPr="00424986">
        <w:rPr>
          <w:rFonts w:ascii="Times New Roman" w:eastAsia="Times New Roman" w:hAnsi="Times New Roman"/>
          <w:sz w:val="24"/>
          <w:szCs w:val="24"/>
        </w:rPr>
        <w:t>пании помогут точно разработанные, продуманные цель и задачи. Поэтому к</w:t>
      </w:r>
      <w:r w:rsidRPr="00424986">
        <w:rPr>
          <w:rFonts w:ascii="Times New Roman" w:eastAsia="Times New Roman" w:hAnsi="Times New Roman"/>
          <w:sz w:val="24"/>
          <w:szCs w:val="24"/>
        </w:rPr>
        <w:t>а</w:t>
      </w:r>
      <w:r w:rsidRPr="00424986">
        <w:rPr>
          <w:rFonts w:ascii="Times New Roman" w:eastAsia="Times New Roman" w:hAnsi="Times New Roman"/>
          <w:sz w:val="24"/>
          <w:szCs w:val="24"/>
        </w:rPr>
        <w:t>ждая</w:t>
      </w:r>
      <w:r w:rsidR="00CE2088" w:rsidRPr="00424986">
        <w:rPr>
          <w:rFonts w:ascii="Times New Roman" w:eastAsia="Times New Roman" w:hAnsi="Times New Roman"/>
          <w:sz w:val="24"/>
          <w:szCs w:val="24"/>
        </w:rPr>
        <w:t xml:space="preserve"> </w:t>
      </w:r>
      <w:r w:rsidRPr="00424986">
        <w:rPr>
          <w:rFonts w:ascii="Times New Roman" w:eastAsia="Times New Roman" w:hAnsi="Times New Roman"/>
          <w:sz w:val="24"/>
          <w:szCs w:val="24"/>
        </w:rPr>
        <w:t>компания должна владеть информацией о состоянии рынков в сфере т</w:t>
      </w:r>
      <w:r w:rsidRPr="00424986">
        <w:rPr>
          <w:rFonts w:ascii="Times New Roman" w:eastAsia="Times New Roman" w:hAnsi="Times New Roman"/>
          <w:sz w:val="24"/>
          <w:szCs w:val="24"/>
        </w:rPr>
        <w:t>у</w:t>
      </w:r>
      <w:r w:rsidRPr="00424986">
        <w:rPr>
          <w:rFonts w:ascii="Times New Roman" w:eastAsia="Times New Roman" w:hAnsi="Times New Roman"/>
          <w:sz w:val="24"/>
          <w:szCs w:val="24"/>
        </w:rPr>
        <w:t xml:space="preserve">ризма. Для продолжения успешной деятельности на туристическом рынке туристские фирмы должны [1, с.15]: </w:t>
      </w:r>
    </w:p>
    <w:p w:rsidR="00121892" w:rsidRPr="00424986" w:rsidRDefault="00121892" w:rsidP="002D354E">
      <w:pPr>
        <w:pStyle w:val="a8"/>
        <w:numPr>
          <w:ilvl w:val="0"/>
          <w:numId w:val="21"/>
        </w:numPr>
        <w:tabs>
          <w:tab w:val="left" w:pos="709"/>
          <w:tab w:val="left" w:pos="851"/>
        </w:tabs>
        <w:spacing w:after="0" w:line="240" w:lineRule="auto"/>
        <w:ind w:left="0" w:firstLine="567"/>
        <w:rPr>
          <w:rFonts w:ascii="Times New Roman" w:eastAsia="Times New Roman" w:hAnsi="Times New Roman"/>
          <w:sz w:val="24"/>
          <w:szCs w:val="24"/>
        </w:rPr>
      </w:pPr>
      <w:r w:rsidRPr="00424986">
        <w:rPr>
          <w:rFonts w:ascii="Times New Roman" w:eastAsia="Times New Roman" w:hAnsi="Times New Roman"/>
          <w:sz w:val="24"/>
          <w:szCs w:val="24"/>
        </w:rPr>
        <w:t>проводить</w:t>
      </w:r>
      <w:r w:rsidR="00CE2088" w:rsidRPr="00424986">
        <w:rPr>
          <w:rFonts w:ascii="Times New Roman" w:eastAsia="Times New Roman" w:hAnsi="Times New Roman"/>
          <w:sz w:val="24"/>
          <w:szCs w:val="24"/>
        </w:rPr>
        <w:t xml:space="preserve"> </w:t>
      </w:r>
      <w:r w:rsidRPr="00424986">
        <w:rPr>
          <w:rFonts w:ascii="Times New Roman" w:eastAsia="Times New Roman" w:hAnsi="Times New Roman"/>
          <w:sz w:val="24"/>
          <w:szCs w:val="24"/>
        </w:rPr>
        <w:t>маркетинговые исследования;</w:t>
      </w:r>
    </w:p>
    <w:p w:rsidR="00121892" w:rsidRPr="00424986" w:rsidRDefault="00121892" w:rsidP="002D354E">
      <w:pPr>
        <w:pStyle w:val="a8"/>
        <w:numPr>
          <w:ilvl w:val="0"/>
          <w:numId w:val="22"/>
        </w:numPr>
        <w:tabs>
          <w:tab w:val="left" w:pos="709"/>
          <w:tab w:val="left" w:pos="851"/>
        </w:tabs>
        <w:spacing w:after="0" w:line="240" w:lineRule="auto"/>
        <w:ind w:left="0" w:firstLine="567"/>
        <w:rPr>
          <w:rFonts w:ascii="Times New Roman" w:eastAsia="Times New Roman" w:hAnsi="Times New Roman"/>
          <w:sz w:val="24"/>
          <w:szCs w:val="24"/>
        </w:rPr>
      </w:pPr>
      <w:r w:rsidRPr="00424986">
        <w:rPr>
          <w:rFonts w:ascii="Times New Roman" w:eastAsia="Times New Roman" w:hAnsi="Times New Roman"/>
          <w:sz w:val="24"/>
          <w:szCs w:val="24"/>
        </w:rPr>
        <w:t>максимальное внимание уделять качеству разрабатываемых турист</w:t>
      </w:r>
      <w:r w:rsidR="000B3BAC" w:rsidRPr="00424986">
        <w:rPr>
          <w:rFonts w:ascii="Times New Roman" w:eastAsia="Times New Roman" w:hAnsi="Times New Roman"/>
          <w:sz w:val="24"/>
          <w:szCs w:val="24"/>
        </w:rPr>
        <w:t>ских пакетов с целью</w:t>
      </w:r>
      <w:r w:rsidR="00CE2088" w:rsidRPr="00424986">
        <w:rPr>
          <w:rFonts w:ascii="Times New Roman" w:eastAsia="Times New Roman" w:hAnsi="Times New Roman"/>
          <w:sz w:val="24"/>
          <w:szCs w:val="24"/>
        </w:rPr>
        <w:t xml:space="preserve"> </w:t>
      </w:r>
      <w:r w:rsidR="000B3BAC" w:rsidRPr="00424986">
        <w:rPr>
          <w:rFonts w:ascii="Times New Roman" w:eastAsia="Times New Roman" w:hAnsi="Times New Roman"/>
          <w:sz w:val="24"/>
          <w:szCs w:val="24"/>
        </w:rPr>
        <w:t>повышения</w:t>
      </w:r>
      <w:r w:rsidRPr="00424986">
        <w:rPr>
          <w:rFonts w:ascii="Times New Roman" w:eastAsia="Times New Roman" w:hAnsi="Times New Roman"/>
          <w:sz w:val="24"/>
          <w:szCs w:val="24"/>
        </w:rPr>
        <w:t xml:space="preserve"> как конкурентоспособности фирмы, так и туристских продуктов;</w:t>
      </w:r>
    </w:p>
    <w:p w:rsidR="00121892" w:rsidRPr="00424986" w:rsidRDefault="00121892" w:rsidP="002D354E">
      <w:pPr>
        <w:pStyle w:val="a8"/>
        <w:numPr>
          <w:ilvl w:val="0"/>
          <w:numId w:val="22"/>
        </w:numPr>
        <w:tabs>
          <w:tab w:val="left" w:pos="709"/>
          <w:tab w:val="left" w:pos="851"/>
        </w:tabs>
        <w:spacing w:after="0" w:line="240" w:lineRule="auto"/>
        <w:ind w:left="0" w:firstLine="567"/>
        <w:rPr>
          <w:rFonts w:ascii="Times New Roman" w:eastAsia="Times New Roman" w:hAnsi="Times New Roman"/>
          <w:sz w:val="24"/>
          <w:szCs w:val="24"/>
        </w:rPr>
      </w:pPr>
      <w:r w:rsidRPr="00424986">
        <w:rPr>
          <w:rFonts w:ascii="Times New Roman" w:eastAsia="Times New Roman" w:hAnsi="Times New Roman"/>
          <w:sz w:val="24"/>
          <w:szCs w:val="24"/>
        </w:rPr>
        <w:t>для удержания доли на рынке туристской индустрии туристскому предприятию н</w:t>
      </w:r>
      <w:r w:rsidRPr="00424986">
        <w:rPr>
          <w:rFonts w:ascii="Times New Roman" w:eastAsia="Times New Roman" w:hAnsi="Times New Roman"/>
          <w:sz w:val="24"/>
          <w:szCs w:val="24"/>
        </w:rPr>
        <w:t>е</w:t>
      </w:r>
      <w:r w:rsidRPr="00424986">
        <w:rPr>
          <w:rFonts w:ascii="Times New Roman" w:eastAsia="Times New Roman" w:hAnsi="Times New Roman"/>
          <w:sz w:val="24"/>
          <w:szCs w:val="24"/>
        </w:rPr>
        <w:t>обходимо</w:t>
      </w:r>
      <w:r w:rsidR="000B3BAC" w:rsidRPr="00424986">
        <w:rPr>
          <w:rFonts w:ascii="Times New Roman" w:eastAsia="Times New Roman" w:hAnsi="Times New Roman"/>
          <w:sz w:val="24"/>
          <w:szCs w:val="24"/>
        </w:rPr>
        <w:t>,</w:t>
      </w:r>
      <w:r w:rsidRPr="00424986">
        <w:rPr>
          <w:rFonts w:ascii="Times New Roman" w:eastAsia="Times New Roman" w:hAnsi="Times New Roman"/>
          <w:sz w:val="24"/>
          <w:szCs w:val="24"/>
        </w:rPr>
        <w:t xml:space="preserve"> чтобы тактика и стратегия были направлены на достижение цели;</w:t>
      </w:r>
      <w:r w:rsidR="00CE2088" w:rsidRPr="00424986">
        <w:rPr>
          <w:rFonts w:ascii="Times New Roman" w:eastAsia="Times New Roman" w:hAnsi="Times New Roman"/>
          <w:sz w:val="24"/>
          <w:szCs w:val="24"/>
        </w:rPr>
        <w:t xml:space="preserve"> </w:t>
      </w:r>
    </w:p>
    <w:p w:rsidR="00121892" w:rsidRPr="00424986" w:rsidRDefault="00121892" w:rsidP="002D354E">
      <w:pPr>
        <w:pStyle w:val="a8"/>
        <w:numPr>
          <w:ilvl w:val="0"/>
          <w:numId w:val="22"/>
        </w:numPr>
        <w:tabs>
          <w:tab w:val="left" w:pos="709"/>
          <w:tab w:val="left" w:pos="851"/>
        </w:tabs>
        <w:spacing w:after="0" w:line="240" w:lineRule="auto"/>
        <w:ind w:left="0" w:firstLine="567"/>
        <w:rPr>
          <w:rFonts w:ascii="Times New Roman" w:eastAsia="Times New Roman" w:hAnsi="Times New Roman"/>
          <w:sz w:val="24"/>
          <w:szCs w:val="24"/>
        </w:rPr>
      </w:pPr>
      <w:r w:rsidRPr="00424986">
        <w:rPr>
          <w:rFonts w:ascii="Times New Roman" w:eastAsia="Times New Roman" w:hAnsi="Times New Roman"/>
          <w:sz w:val="24"/>
          <w:szCs w:val="24"/>
        </w:rPr>
        <w:t>для развития основных направлений фирмы предлагается чаще проводить исслед</w:t>
      </w:r>
      <w:r w:rsidRPr="00424986">
        <w:rPr>
          <w:rFonts w:ascii="Times New Roman" w:eastAsia="Times New Roman" w:hAnsi="Times New Roman"/>
          <w:sz w:val="24"/>
          <w:szCs w:val="24"/>
        </w:rPr>
        <w:t>о</w:t>
      </w:r>
      <w:r w:rsidRPr="00424986">
        <w:rPr>
          <w:rFonts w:ascii="Times New Roman" w:eastAsia="Times New Roman" w:hAnsi="Times New Roman"/>
          <w:sz w:val="24"/>
          <w:szCs w:val="24"/>
        </w:rPr>
        <w:t>вания и прогнозировать потребности клиентов;</w:t>
      </w:r>
    </w:p>
    <w:p w:rsidR="00121892" w:rsidRPr="00424986" w:rsidRDefault="00121892" w:rsidP="002D354E">
      <w:pPr>
        <w:pStyle w:val="a8"/>
        <w:numPr>
          <w:ilvl w:val="0"/>
          <w:numId w:val="22"/>
        </w:numPr>
        <w:tabs>
          <w:tab w:val="left" w:pos="709"/>
          <w:tab w:val="left" w:pos="851"/>
        </w:tabs>
        <w:spacing w:after="0" w:line="240" w:lineRule="auto"/>
        <w:ind w:left="0" w:firstLine="567"/>
        <w:rPr>
          <w:rFonts w:ascii="Times New Roman" w:eastAsia="Times New Roman" w:hAnsi="Times New Roman"/>
          <w:sz w:val="24"/>
          <w:szCs w:val="24"/>
        </w:rPr>
      </w:pPr>
      <w:r w:rsidRPr="00424986">
        <w:rPr>
          <w:rFonts w:ascii="Times New Roman" w:eastAsia="Times New Roman" w:hAnsi="Times New Roman"/>
          <w:sz w:val="24"/>
          <w:szCs w:val="24"/>
        </w:rPr>
        <w:t>проводить информационно-коммуникационные мероприятия;</w:t>
      </w:r>
    </w:p>
    <w:p w:rsidR="00121892" w:rsidRPr="00424986" w:rsidRDefault="00121892" w:rsidP="002D354E">
      <w:pPr>
        <w:pStyle w:val="a8"/>
        <w:numPr>
          <w:ilvl w:val="0"/>
          <w:numId w:val="22"/>
        </w:numPr>
        <w:tabs>
          <w:tab w:val="left" w:pos="709"/>
          <w:tab w:val="left" w:pos="851"/>
        </w:tabs>
        <w:spacing w:after="0" w:line="240" w:lineRule="auto"/>
        <w:ind w:left="0" w:firstLine="567"/>
        <w:rPr>
          <w:rFonts w:ascii="Times New Roman" w:eastAsia="Times New Roman" w:hAnsi="Times New Roman"/>
          <w:sz w:val="24"/>
          <w:szCs w:val="24"/>
        </w:rPr>
      </w:pPr>
      <w:r w:rsidRPr="00424986">
        <w:rPr>
          <w:rFonts w:ascii="Times New Roman" w:eastAsia="Times New Roman" w:hAnsi="Times New Roman"/>
          <w:sz w:val="24"/>
          <w:szCs w:val="24"/>
        </w:rPr>
        <w:t xml:space="preserve">для повышения интереса персонала к работе использовать действенный признак стимулирования. </w:t>
      </w:r>
    </w:p>
    <w:p w:rsidR="00121892" w:rsidRPr="00424986" w:rsidRDefault="00121892" w:rsidP="002D354E">
      <w:pPr>
        <w:tabs>
          <w:tab w:val="left" w:pos="709"/>
          <w:tab w:val="left" w:pos="851"/>
        </w:tabs>
        <w:spacing w:after="0" w:line="240" w:lineRule="auto"/>
        <w:ind w:firstLine="567"/>
        <w:rPr>
          <w:rFonts w:ascii="Times New Roman" w:eastAsia="Times New Roman" w:hAnsi="Times New Roman"/>
          <w:sz w:val="24"/>
          <w:szCs w:val="24"/>
        </w:rPr>
      </w:pPr>
      <w:r w:rsidRPr="00424986">
        <w:rPr>
          <w:rFonts w:ascii="Times New Roman" w:eastAsia="Times New Roman" w:hAnsi="Times New Roman"/>
          <w:sz w:val="24"/>
          <w:szCs w:val="24"/>
        </w:rPr>
        <w:t>Для определения спроса потреби</w:t>
      </w:r>
      <w:r w:rsidR="000B3BAC" w:rsidRPr="00424986">
        <w:rPr>
          <w:rFonts w:ascii="Times New Roman" w:eastAsia="Times New Roman" w:hAnsi="Times New Roman"/>
          <w:sz w:val="24"/>
          <w:szCs w:val="24"/>
        </w:rPr>
        <w:t>телей</w:t>
      </w:r>
      <w:r w:rsidRPr="00424986">
        <w:rPr>
          <w:rFonts w:ascii="Times New Roman" w:eastAsia="Times New Roman" w:hAnsi="Times New Roman"/>
          <w:sz w:val="24"/>
          <w:szCs w:val="24"/>
        </w:rPr>
        <w:t xml:space="preserve"> туристскому предприятию необходимо в первую очередь выявить:</w:t>
      </w:r>
    </w:p>
    <w:p w:rsidR="00121892" w:rsidRPr="00424986" w:rsidRDefault="00121892" w:rsidP="002D354E">
      <w:pPr>
        <w:pStyle w:val="a8"/>
        <w:numPr>
          <w:ilvl w:val="0"/>
          <w:numId w:val="23"/>
        </w:numPr>
        <w:tabs>
          <w:tab w:val="left" w:pos="709"/>
          <w:tab w:val="left" w:pos="851"/>
        </w:tabs>
        <w:spacing w:after="0" w:line="240" w:lineRule="auto"/>
        <w:ind w:left="0" w:firstLine="567"/>
        <w:rPr>
          <w:rFonts w:ascii="Times New Roman" w:eastAsia="Times New Roman" w:hAnsi="Times New Roman"/>
          <w:sz w:val="24"/>
          <w:szCs w:val="24"/>
        </w:rPr>
      </w:pPr>
      <w:r w:rsidRPr="00424986">
        <w:rPr>
          <w:rFonts w:ascii="Times New Roman" w:eastAsia="Times New Roman" w:hAnsi="Times New Roman"/>
          <w:sz w:val="24"/>
          <w:szCs w:val="24"/>
        </w:rPr>
        <w:t xml:space="preserve"> факторы, оказывающие первостепенное влияние на спрос потребителей;</w:t>
      </w:r>
    </w:p>
    <w:p w:rsidR="00121892" w:rsidRPr="00424986" w:rsidRDefault="00121892" w:rsidP="002D354E">
      <w:pPr>
        <w:pStyle w:val="a8"/>
        <w:numPr>
          <w:ilvl w:val="0"/>
          <w:numId w:val="23"/>
        </w:numPr>
        <w:tabs>
          <w:tab w:val="left" w:pos="709"/>
          <w:tab w:val="left" w:pos="851"/>
        </w:tabs>
        <w:spacing w:after="0" w:line="240" w:lineRule="auto"/>
        <w:ind w:left="0" w:firstLine="567"/>
        <w:rPr>
          <w:rFonts w:ascii="Times New Roman" w:eastAsia="Times New Roman" w:hAnsi="Times New Roman"/>
          <w:sz w:val="24"/>
          <w:szCs w:val="24"/>
        </w:rPr>
      </w:pPr>
      <w:r w:rsidRPr="00424986">
        <w:rPr>
          <w:rFonts w:ascii="Times New Roman" w:eastAsia="Times New Roman" w:hAnsi="Times New Roman"/>
          <w:sz w:val="24"/>
          <w:szCs w:val="24"/>
        </w:rPr>
        <w:t xml:space="preserve"> определить численный состав клиентов, желающих приобрести</w:t>
      </w:r>
      <w:r w:rsidR="00CE2088" w:rsidRPr="00424986">
        <w:rPr>
          <w:rFonts w:ascii="Times New Roman" w:eastAsia="Times New Roman" w:hAnsi="Times New Roman"/>
          <w:sz w:val="24"/>
          <w:szCs w:val="24"/>
        </w:rPr>
        <w:t xml:space="preserve"> </w:t>
      </w:r>
      <w:r w:rsidRPr="00424986">
        <w:rPr>
          <w:rFonts w:ascii="Times New Roman" w:eastAsia="Times New Roman" w:hAnsi="Times New Roman"/>
          <w:sz w:val="24"/>
          <w:szCs w:val="24"/>
        </w:rPr>
        <w:t>турпродукты</w:t>
      </w:r>
      <w:r w:rsidR="00CE2088" w:rsidRPr="00424986">
        <w:rPr>
          <w:rFonts w:ascii="Times New Roman" w:eastAsia="Times New Roman" w:hAnsi="Times New Roman"/>
          <w:sz w:val="24"/>
          <w:szCs w:val="24"/>
        </w:rPr>
        <w:t xml:space="preserve"> </w:t>
      </w:r>
      <w:r w:rsidRPr="00424986">
        <w:rPr>
          <w:rFonts w:ascii="Times New Roman" w:eastAsia="Times New Roman" w:hAnsi="Times New Roman"/>
          <w:sz w:val="24"/>
          <w:szCs w:val="24"/>
        </w:rPr>
        <w:t>ту</w:t>
      </w:r>
      <w:r w:rsidRPr="00424986">
        <w:rPr>
          <w:rFonts w:ascii="Times New Roman" w:eastAsia="Times New Roman" w:hAnsi="Times New Roman"/>
          <w:sz w:val="24"/>
          <w:szCs w:val="24"/>
        </w:rPr>
        <w:t>р</w:t>
      </w:r>
      <w:r w:rsidRPr="00424986">
        <w:rPr>
          <w:rFonts w:ascii="Times New Roman" w:eastAsia="Times New Roman" w:hAnsi="Times New Roman"/>
          <w:sz w:val="24"/>
          <w:szCs w:val="24"/>
        </w:rPr>
        <w:t>фирмы;</w:t>
      </w:r>
    </w:p>
    <w:p w:rsidR="00121892" w:rsidRPr="00424986" w:rsidRDefault="00121892" w:rsidP="002D354E">
      <w:pPr>
        <w:pStyle w:val="a8"/>
        <w:numPr>
          <w:ilvl w:val="0"/>
          <w:numId w:val="23"/>
        </w:numPr>
        <w:tabs>
          <w:tab w:val="left" w:pos="709"/>
          <w:tab w:val="left" w:pos="851"/>
        </w:tabs>
        <w:spacing w:after="0" w:line="240" w:lineRule="auto"/>
        <w:ind w:left="0" w:firstLine="567"/>
        <w:rPr>
          <w:rFonts w:ascii="Times New Roman" w:eastAsia="Times New Roman" w:hAnsi="Times New Roman"/>
          <w:sz w:val="24"/>
          <w:szCs w:val="24"/>
        </w:rPr>
      </w:pPr>
      <w:r w:rsidRPr="00424986">
        <w:rPr>
          <w:rFonts w:ascii="Times New Roman" w:eastAsia="Times New Roman" w:hAnsi="Times New Roman"/>
          <w:sz w:val="24"/>
          <w:szCs w:val="24"/>
        </w:rPr>
        <w:t>изучить причины неудовлетворенности клиентов;</w:t>
      </w:r>
    </w:p>
    <w:p w:rsidR="00121892" w:rsidRPr="00424986" w:rsidRDefault="00121892" w:rsidP="002D354E">
      <w:pPr>
        <w:pStyle w:val="a8"/>
        <w:numPr>
          <w:ilvl w:val="0"/>
          <w:numId w:val="23"/>
        </w:numPr>
        <w:tabs>
          <w:tab w:val="left" w:pos="709"/>
          <w:tab w:val="left" w:pos="851"/>
        </w:tabs>
        <w:spacing w:after="0" w:line="240" w:lineRule="auto"/>
        <w:ind w:left="0" w:firstLine="567"/>
        <w:rPr>
          <w:rFonts w:ascii="Times New Roman" w:eastAsia="Times New Roman" w:hAnsi="Times New Roman"/>
          <w:sz w:val="24"/>
          <w:szCs w:val="24"/>
        </w:rPr>
      </w:pPr>
      <w:r w:rsidRPr="00424986">
        <w:rPr>
          <w:rFonts w:ascii="Times New Roman" w:eastAsia="Times New Roman" w:hAnsi="Times New Roman"/>
          <w:sz w:val="24"/>
          <w:szCs w:val="24"/>
        </w:rPr>
        <w:t xml:space="preserve"> определить мотивы, обусловливающие</w:t>
      </w:r>
      <w:r w:rsidR="00CE2088" w:rsidRPr="00424986">
        <w:rPr>
          <w:rFonts w:ascii="Times New Roman" w:eastAsia="Times New Roman" w:hAnsi="Times New Roman"/>
          <w:sz w:val="24"/>
          <w:szCs w:val="24"/>
        </w:rPr>
        <w:t xml:space="preserve"> </w:t>
      </w:r>
      <w:r w:rsidRPr="00424986">
        <w:rPr>
          <w:rFonts w:ascii="Times New Roman" w:eastAsia="Times New Roman" w:hAnsi="Times New Roman"/>
          <w:sz w:val="24"/>
          <w:szCs w:val="24"/>
        </w:rPr>
        <w:t>покупку турпродукта;</w:t>
      </w:r>
    </w:p>
    <w:p w:rsidR="00121892" w:rsidRPr="00424986" w:rsidRDefault="00121892" w:rsidP="00FE25EA">
      <w:pPr>
        <w:pStyle w:val="a8"/>
        <w:numPr>
          <w:ilvl w:val="0"/>
          <w:numId w:val="23"/>
        </w:numPr>
        <w:tabs>
          <w:tab w:val="left" w:pos="709"/>
          <w:tab w:val="left" w:pos="851"/>
        </w:tabs>
        <w:spacing w:after="0" w:line="235" w:lineRule="auto"/>
        <w:ind w:left="0" w:firstLine="567"/>
        <w:rPr>
          <w:rFonts w:ascii="Times New Roman" w:eastAsia="Times New Roman" w:hAnsi="Times New Roman"/>
          <w:sz w:val="24"/>
          <w:szCs w:val="24"/>
        </w:rPr>
      </w:pPr>
      <w:r w:rsidRPr="00424986">
        <w:rPr>
          <w:rFonts w:ascii="Times New Roman" w:eastAsia="Times New Roman" w:hAnsi="Times New Roman"/>
          <w:sz w:val="24"/>
          <w:szCs w:val="24"/>
        </w:rPr>
        <w:lastRenderedPageBreak/>
        <w:t xml:space="preserve"> проводить сегментирование покупателей по обозначенным признакам.</w:t>
      </w:r>
    </w:p>
    <w:p w:rsidR="00121892" w:rsidRPr="00424986" w:rsidRDefault="00121892" w:rsidP="00FE25EA">
      <w:pPr>
        <w:pStyle w:val="a8"/>
        <w:tabs>
          <w:tab w:val="left" w:pos="709"/>
          <w:tab w:val="left" w:pos="851"/>
        </w:tabs>
        <w:spacing w:after="0" w:line="235" w:lineRule="auto"/>
        <w:ind w:left="0" w:firstLine="567"/>
        <w:rPr>
          <w:rFonts w:ascii="Times New Roman" w:eastAsia="Times New Roman" w:hAnsi="Times New Roman"/>
          <w:sz w:val="24"/>
          <w:szCs w:val="24"/>
        </w:rPr>
      </w:pPr>
      <w:r w:rsidRPr="00424986">
        <w:rPr>
          <w:rFonts w:ascii="Times New Roman" w:eastAsia="Times New Roman" w:hAnsi="Times New Roman"/>
          <w:sz w:val="24"/>
          <w:szCs w:val="24"/>
        </w:rPr>
        <w:t>Следует отметить, что критерии и параметры,</w:t>
      </w:r>
      <w:r w:rsidR="00CE2088" w:rsidRPr="00424986">
        <w:rPr>
          <w:rFonts w:ascii="Times New Roman" w:eastAsia="Times New Roman" w:hAnsi="Times New Roman"/>
          <w:sz w:val="24"/>
          <w:szCs w:val="24"/>
        </w:rPr>
        <w:t xml:space="preserve"> </w:t>
      </w:r>
      <w:r w:rsidRPr="00424986">
        <w:rPr>
          <w:rFonts w:ascii="Times New Roman" w:eastAsia="Times New Roman" w:hAnsi="Times New Roman"/>
          <w:sz w:val="24"/>
          <w:szCs w:val="24"/>
        </w:rPr>
        <w:t>характеризующие</w:t>
      </w:r>
      <w:r w:rsidR="00CE2088" w:rsidRPr="00424986">
        <w:rPr>
          <w:rFonts w:ascii="Times New Roman" w:eastAsia="Times New Roman" w:hAnsi="Times New Roman"/>
          <w:sz w:val="24"/>
          <w:szCs w:val="24"/>
        </w:rPr>
        <w:t xml:space="preserve"> </w:t>
      </w:r>
      <w:r w:rsidRPr="00424986">
        <w:rPr>
          <w:rFonts w:ascii="Times New Roman" w:hAnsi="Times New Roman"/>
          <w:sz w:val="24"/>
          <w:szCs w:val="24"/>
        </w:rPr>
        <w:t>качественный уровень предоставляемых туристу услуг</w:t>
      </w:r>
      <w:r w:rsidR="000B3BAC" w:rsidRPr="00424986">
        <w:rPr>
          <w:rFonts w:ascii="Times New Roman" w:hAnsi="Times New Roman"/>
          <w:sz w:val="24"/>
          <w:szCs w:val="24"/>
        </w:rPr>
        <w:t>,</w:t>
      </w:r>
      <w:r w:rsidRPr="00424986">
        <w:rPr>
          <w:rFonts w:ascii="Times New Roman" w:hAnsi="Times New Roman"/>
          <w:sz w:val="24"/>
          <w:szCs w:val="24"/>
        </w:rPr>
        <w:t xml:space="preserve"> должны быть положены в</w:t>
      </w:r>
      <w:r w:rsidRPr="00424986">
        <w:rPr>
          <w:rFonts w:ascii="Times New Roman" w:eastAsia="Times New Roman" w:hAnsi="Times New Roman"/>
          <w:sz w:val="24"/>
          <w:szCs w:val="24"/>
        </w:rPr>
        <w:t xml:space="preserve"> основу сегментирования турис</w:t>
      </w:r>
      <w:r w:rsidRPr="00424986">
        <w:rPr>
          <w:rFonts w:ascii="Times New Roman" w:eastAsia="Times New Roman" w:hAnsi="Times New Roman"/>
          <w:sz w:val="24"/>
          <w:szCs w:val="24"/>
        </w:rPr>
        <w:t>т</w:t>
      </w:r>
      <w:r w:rsidRPr="00424986">
        <w:rPr>
          <w:rFonts w:ascii="Times New Roman" w:eastAsia="Times New Roman" w:hAnsi="Times New Roman"/>
          <w:sz w:val="24"/>
          <w:szCs w:val="24"/>
        </w:rPr>
        <w:t>ского рынка. Процедура группировки туристов по определенным признакам позволяет тур</w:t>
      </w:r>
      <w:r w:rsidRPr="00424986">
        <w:rPr>
          <w:rFonts w:ascii="Times New Roman" w:eastAsia="Times New Roman" w:hAnsi="Times New Roman"/>
          <w:sz w:val="24"/>
          <w:szCs w:val="24"/>
        </w:rPr>
        <w:t>о</w:t>
      </w:r>
      <w:r w:rsidRPr="00424986">
        <w:rPr>
          <w:rFonts w:ascii="Times New Roman" w:eastAsia="Times New Roman" w:hAnsi="Times New Roman"/>
          <w:sz w:val="24"/>
          <w:szCs w:val="24"/>
        </w:rPr>
        <w:t>ператору разработать такую экскурсионную программу, которая бы отвечала всем их треб</w:t>
      </w:r>
      <w:r w:rsidRPr="00424986">
        <w:rPr>
          <w:rFonts w:ascii="Times New Roman" w:eastAsia="Times New Roman" w:hAnsi="Times New Roman"/>
          <w:sz w:val="24"/>
          <w:szCs w:val="24"/>
        </w:rPr>
        <w:t>о</w:t>
      </w:r>
      <w:r w:rsidRPr="00424986">
        <w:rPr>
          <w:rFonts w:ascii="Times New Roman" w:eastAsia="Times New Roman" w:hAnsi="Times New Roman"/>
          <w:sz w:val="24"/>
          <w:szCs w:val="24"/>
        </w:rPr>
        <w:t>ваниям. Необходимо учитывать и то, что сегмент рынка состоит из покупателей услуг, кот</w:t>
      </w:r>
      <w:r w:rsidRPr="00424986">
        <w:rPr>
          <w:rFonts w:ascii="Times New Roman" w:eastAsia="Times New Roman" w:hAnsi="Times New Roman"/>
          <w:sz w:val="24"/>
          <w:szCs w:val="24"/>
        </w:rPr>
        <w:t>о</w:t>
      </w:r>
      <w:r w:rsidRPr="00424986">
        <w:rPr>
          <w:rFonts w:ascii="Times New Roman" w:eastAsia="Times New Roman" w:hAnsi="Times New Roman"/>
          <w:sz w:val="24"/>
          <w:szCs w:val="24"/>
        </w:rPr>
        <w:t xml:space="preserve">рые одинаково реагируют на один и тот же набор маркетинговых стимулов [2]. </w:t>
      </w:r>
    </w:p>
    <w:p w:rsidR="00121892" w:rsidRPr="00424986" w:rsidRDefault="00121892" w:rsidP="00FE25EA">
      <w:pPr>
        <w:pStyle w:val="af6"/>
        <w:tabs>
          <w:tab w:val="clear" w:pos="4677"/>
          <w:tab w:val="left" w:pos="567"/>
          <w:tab w:val="left" w:pos="709"/>
        </w:tabs>
        <w:spacing w:line="235" w:lineRule="auto"/>
        <w:ind w:firstLine="567"/>
        <w:rPr>
          <w:rFonts w:ascii="Times New Roman" w:eastAsia="Times New Roman" w:hAnsi="Times New Roman"/>
          <w:sz w:val="24"/>
          <w:szCs w:val="24"/>
        </w:rPr>
      </w:pPr>
      <w:r w:rsidRPr="00424986">
        <w:rPr>
          <w:rFonts w:ascii="Times New Roman" w:eastAsia="Times New Roman" w:hAnsi="Times New Roman"/>
          <w:sz w:val="24"/>
          <w:szCs w:val="24"/>
        </w:rPr>
        <w:tab/>
        <w:t>Поэтому в условиях жесткой конкуренции турфирмы, с учетом ранее проведенных исследований туристского рынка</w:t>
      </w:r>
      <w:r w:rsidR="000B3BAC" w:rsidRPr="00424986">
        <w:rPr>
          <w:rFonts w:ascii="Times New Roman" w:eastAsia="Times New Roman" w:hAnsi="Times New Roman"/>
          <w:sz w:val="24"/>
          <w:szCs w:val="24"/>
        </w:rPr>
        <w:t>,</w:t>
      </w:r>
      <w:r w:rsidRPr="00424986">
        <w:rPr>
          <w:rFonts w:ascii="Times New Roman" w:eastAsia="Times New Roman" w:hAnsi="Times New Roman"/>
          <w:sz w:val="24"/>
          <w:szCs w:val="24"/>
        </w:rPr>
        <w:t xml:space="preserve"> должны принимать правильные решения в отношении о</w:t>
      </w:r>
      <w:r w:rsidRPr="00424986">
        <w:rPr>
          <w:rFonts w:ascii="Times New Roman" w:eastAsia="Times New Roman" w:hAnsi="Times New Roman"/>
          <w:sz w:val="24"/>
          <w:szCs w:val="24"/>
        </w:rPr>
        <w:t>т</w:t>
      </w:r>
      <w:r w:rsidRPr="00424986">
        <w:rPr>
          <w:rFonts w:ascii="Times New Roman" w:eastAsia="Times New Roman" w:hAnsi="Times New Roman"/>
          <w:sz w:val="24"/>
          <w:szCs w:val="24"/>
        </w:rPr>
        <w:t>бора более значимых сегментов рынка. Турфирмы не ограничены в выборе критериев се</w:t>
      </w:r>
      <w:r w:rsidRPr="00424986">
        <w:rPr>
          <w:rFonts w:ascii="Times New Roman" w:eastAsia="Times New Roman" w:hAnsi="Times New Roman"/>
          <w:sz w:val="24"/>
          <w:szCs w:val="24"/>
        </w:rPr>
        <w:t>г</w:t>
      </w:r>
      <w:r w:rsidRPr="00424986">
        <w:rPr>
          <w:rFonts w:ascii="Times New Roman" w:eastAsia="Times New Roman" w:hAnsi="Times New Roman"/>
          <w:sz w:val="24"/>
          <w:szCs w:val="24"/>
        </w:rPr>
        <w:t>ментирования рынка туристских услуг и поэтому представляется возможным группировать их по следующим признакам:</w:t>
      </w:r>
    </w:p>
    <w:p w:rsidR="00121892" w:rsidRPr="00424986" w:rsidRDefault="00121892" w:rsidP="00FE25EA">
      <w:pPr>
        <w:pStyle w:val="a8"/>
        <w:numPr>
          <w:ilvl w:val="0"/>
          <w:numId w:val="24"/>
        </w:numPr>
        <w:tabs>
          <w:tab w:val="left" w:pos="709"/>
          <w:tab w:val="left" w:pos="993"/>
        </w:tabs>
        <w:spacing w:after="0" w:line="235" w:lineRule="auto"/>
        <w:ind w:left="0" w:firstLine="567"/>
        <w:rPr>
          <w:rFonts w:ascii="Times New Roman" w:eastAsia="Times New Roman" w:hAnsi="Times New Roman"/>
          <w:sz w:val="24"/>
          <w:szCs w:val="24"/>
        </w:rPr>
      </w:pPr>
      <w:r w:rsidRPr="00424986">
        <w:rPr>
          <w:rFonts w:ascii="Times New Roman" w:eastAsia="Times New Roman" w:hAnsi="Times New Roman"/>
          <w:sz w:val="24"/>
          <w:szCs w:val="24"/>
        </w:rPr>
        <w:t>территориальный - турфирма</w:t>
      </w:r>
      <w:r w:rsidR="00CE2088" w:rsidRPr="00424986">
        <w:rPr>
          <w:rFonts w:ascii="Times New Roman" w:eastAsia="Times New Roman" w:hAnsi="Times New Roman"/>
          <w:sz w:val="24"/>
          <w:szCs w:val="24"/>
        </w:rPr>
        <w:t xml:space="preserve"> </w:t>
      </w:r>
      <w:r w:rsidRPr="00424986">
        <w:rPr>
          <w:rFonts w:ascii="Times New Roman" w:eastAsia="Times New Roman" w:hAnsi="Times New Roman"/>
          <w:sz w:val="24"/>
          <w:szCs w:val="24"/>
        </w:rPr>
        <w:t>в качестве критерия для сегментации может выбрать, к примеру, республику</w:t>
      </w:r>
      <w:r w:rsidR="00CE2088" w:rsidRPr="00424986">
        <w:rPr>
          <w:rFonts w:ascii="Times New Roman" w:eastAsia="Times New Roman" w:hAnsi="Times New Roman"/>
          <w:sz w:val="24"/>
          <w:szCs w:val="24"/>
        </w:rPr>
        <w:t xml:space="preserve"> </w:t>
      </w:r>
      <w:r w:rsidRPr="00424986">
        <w:rPr>
          <w:rFonts w:ascii="Times New Roman" w:eastAsia="Times New Roman" w:hAnsi="Times New Roman"/>
          <w:sz w:val="24"/>
          <w:szCs w:val="24"/>
        </w:rPr>
        <w:t>Кабардино-Балкария или же г. Краснодар, так как потребителями т</w:t>
      </w:r>
      <w:r w:rsidRPr="00424986">
        <w:rPr>
          <w:rFonts w:ascii="Times New Roman" w:eastAsia="Times New Roman" w:hAnsi="Times New Roman"/>
          <w:sz w:val="24"/>
          <w:szCs w:val="24"/>
        </w:rPr>
        <w:t>у</w:t>
      </w:r>
      <w:r w:rsidRPr="00424986">
        <w:rPr>
          <w:rFonts w:ascii="Times New Roman" w:eastAsia="Times New Roman" w:hAnsi="Times New Roman"/>
          <w:sz w:val="24"/>
          <w:szCs w:val="24"/>
        </w:rPr>
        <w:t xml:space="preserve">ристских услуг могут быть именно жители этих регионов [7]. </w:t>
      </w:r>
    </w:p>
    <w:p w:rsidR="00121892" w:rsidRPr="00424986" w:rsidRDefault="00121892" w:rsidP="00FE25EA">
      <w:pPr>
        <w:pStyle w:val="a8"/>
        <w:numPr>
          <w:ilvl w:val="0"/>
          <w:numId w:val="24"/>
        </w:numPr>
        <w:tabs>
          <w:tab w:val="left" w:pos="709"/>
          <w:tab w:val="left" w:pos="993"/>
        </w:tabs>
        <w:spacing w:after="0" w:line="235" w:lineRule="auto"/>
        <w:ind w:left="0" w:firstLine="567"/>
        <w:rPr>
          <w:rFonts w:ascii="Times New Roman" w:eastAsia="Times New Roman" w:hAnsi="Times New Roman"/>
          <w:sz w:val="24"/>
          <w:szCs w:val="24"/>
        </w:rPr>
      </w:pPr>
      <w:r w:rsidRPr="00424986">
        <w:rPr>
          <w:rFonts w:ascii="Times New Roman" w:eastAsia="Times New Roman" w:hAnsi="Times New Roman"/>
          <w:sz w:val="24"/>
          <w:szCs w:val="24"/>
        </w:rPr>
        <w:t>одним из основных критериев, оказывающих влияние на развитие туризма любого региона,</w:t>
      </w:r>
      <w:r w:rsidR="00CE2088" w:rsidRPr="00424986">
        <w:rPr>
          <w:rFonts w:ascii="Times New Roman" w:eastAsia="Times New Roman" w:hAnsi="Times New Roman"/>
          <w:sz w:val="24"/>
          <w:szCs w:val="24"/>
        </w:rPr>
        <w:t xml:space="preserve"> </w:t>
      </w:r>
      <w:r w:rsidRPr="00424986">
        <w:rPr>
          <w:rFonts w:ascii="Times New Roman" w:eastAsia="Times New Roman" w:hAnsi="Times New Roman"/>
          <w:sz w:val="24"/>
          <w:szCs w:val="24"/>
        </w:rPr>
        <w:t>является</w:t>
      </w:r>
      <w:r w:rsidR="00CE2088" w:rsidRPr="00424986">
        <w:rPr>
          <w:rFonts w:ascii="Times New Roman" w:eastAsia="Times New Roman" w:hAnsi="Times New Roman"/>
          <w:sz w:val="24"/>
          <w:szCs w:val="24"/>
        </w:rPr>
        <w:t xml:space="preserve"> </w:t>
      </w:r>
      <w:r w:rsidRPr="00424986">
        <w:rPr>
          <w:rFonts w:ascii="Times New Roman" w:eastAsia="Times New Roman" w:hAnsi="Times New Roman"/>
          <w:sz w:val="24"/>
          <w:szCs w:val="24"/>
        </w:rPr>
        <w:t>демографический фактор. Значимость критериев входящих в состав данн</w:t>
      </w:r>
      <w:r w:rsidRPr="00424986">
        <w:rPr>
          <w:rFonts w:ascii="Times New Roman" w:eastAsia="Times New Roman" w:hAnsi="Times New Roman"/>
          <w:sz w:val="24"/>
          <w:szCs w:val="24"/>
        </w:rPr>
        <w:t>о</w:t>
      </w:r>
      <w:r w:rsidRPr="00424986">
        <w:rPr>
          <w:rFonts w:ascii="Times New Roman" w:eastAsia="Times New Roman" w:hAnsi="Times New Roman"/>
          <w:sz w:val="24"/>
          <w:szCs w:val="24"/>
        </w:rPr>
        <w:t>го фактора не одинакова. Результаты ранее</w:t>
      </w:r>
      <w:r w:rsidR="009405AD" w:rsidRPr="00424986">
        <w:rPr>
          <w:rFonts w:ascii="Times New Roman" w:eastAsia="Times New Roman" w:hAnsi="Times New Roman"/>
          <w:sz w:val="24"/>
          <w:szCs w:val="24"/>
        </w:rPr>
        <w:t xml:space="preserve"> проведенных исследований говоря</w:t>
      </w:r>
      <w:r w:rsidRPr="00424986">
        <w:rPr>
          <w:rFonts w:ascii="Times New Roman" w:eastAsia="Times New Roman" w:hAnsi="Times New Roman"/>
          <w:sz w:val="24"/>
          <w:szCs w:val="24"/>
        </w:rPr>
        <w:t>т о том, что менее значимыми считаются половозрастные особенности, так как</w:t>
      </w:r>
      <w:r w:rsidR="00CE2088" w:rsidRPr="00424986">
        <w:rPr>
          <w:rFonts w:ascii="Times New Roman" w:eastAsia="Times New Roman" w:hAnsi="Times New Roman"/>
          <w:sz w:val="24"/>
          <w:szCs w:val="24"/>
        </w:rPr>
        <w:t xml:space="preserve"> </w:t>
      </w:r>
      <w:r w:rsidRPr="00424986">
        <w:rPr>
          <w:rFonts w:ascii="Times New Roman" w:eastAsia="Times New Roman" w:hAnsi="Times New Roman"/>
          <w:sz w:val="24"/>
          <w:szCs w:val="24"/>
        </w:rPr>
        <w:t>клиентами фирмы могут быть молодые люди, люди преклонн</w:t>
      </w:r>
      <w:r w:rsidR="009405AD" w:rsidRPr="00424986">
        <w:rPr>
          <w:rFonts w:ascii="Times New Roman" w:eastAsia="Times New Roman" w:hAnsi="Times New Roman"/>
          <w:sz w:val="24"/>
          <w:szCs w:val="24"/>
        </w:rPr>
        <w:t>ого возраста, молодожены, семьи</w:t>
      </w:r>
      <w:r w:rsidRPr="00424986">
        <w:rPr>
          <w:rFonts w:ascii="Times New Roman" w:eastAsia="Times New Roman" w:hAnsi="Times New Roman"/>
          <w:sz w:val="24"/>
          <w:szCs w:val="24"/>
        </w:rPr>
        <w:t xml:space="preserve"> как с высоким уро</w:t>
      </w:r>
      <w:r w:rsidRPr="00424986">
        <w:rPr>
          <w:rFonts w:ascii="Times New Roman" w:eastAsia="Times New Roman" w:hAnsi="Times New Roman"/>
          <w:sz w:val="24"/>
          <w:szCs w:val="24"/>
        </w:rPr>
        <w:t>в</w:t>
      </w:r>
      <w:r w:rsidRPr="00424986">
        <w:rPr>
          <w:rFonts w:ascii="Times New Roman" w:eastAsia="Times New Roman" w:hAnsi="Times New Roman"/>
          <w:sz w:val="24"/>
          <w:szCs w:val="24"/>
        </w:rPr>
        <w:t>нем доходов, так и низким. Сегментировать туристский рынок представляется возможным и по уровню образования,</w:t>
      </w:r>
      <w:r w:rsidR="00CE2088" w:rsidRPr="00424986">
        <w:rPr>
          <w:rFonts w:ascii="Times New Roman" w:eastAsia="Times New Roman" w:hAnsi="Times New Roman"/>
          <w:sz w:val="24"/>
          <w:szCs w:val="24"/>
        </w:rPr>
        <w:t xml:space="preserve"> </w:t>
      </w:r>
      <w:r w:rsidRPr="00424986">
        <w:rPr>
          <w:rFonts w:ascii="Times New Roman" w:eastAsia="Times New Roman" w:hAnsi="Times New Roman"/>
          <w:sz w:val="24"/>
          <w:szCs w:val="24"/>
        </w:rPr>
        <w:t>так как группы в турфирме формируются из клиентов с начальным, средним образованием, выпускников средней школы, а также школьников и студентов [3, с.53-57]. По профессии это интеллигенция и техники, менеджеры, чиновники и собственн</w:t>
      </w:r>
      <w:r w:rsidRPr="00424986">
        <w:rPr>
          <w:rFonts w:ascii="Times New Roman" w:eastAsia="Times New Roman" w:hAnsi="Times New Roman"/>
          <w:sz w:val="24"/>
          <w:szCs w:val="24"/>
        </w:rPr>
        <w:t>и</w:t>
      </w:r>
      <w:r w:rsidRPr="00424986">
        <w:rPr>
          <w:rFonts w:ascii="Times New Roman" w:eastAsia="Times New Roman" w:hAnsi="Times New Roman"/>
          <w:sz w:val="24"/>
          <w:szCs w:val="24"/>
        </w:rPr>
        <w:t xml:space="preserve">ки, менеджеры среднего звена, квалифицированные рабочие, студенты, домохозяйки. </w:t>
      </w:r>
    </w:p>
    <w:p w:rsidR="00121892" w:rsidRPr="00424986" w:rsidRDefault="00121892" w:rsidP="00FE25EA">
      <w:pPr>
        <w:pStyle w:val="a8"/>
        <w:numPr>
          <w:ilvl w:val="0"/>
          <w:numId w:val="24"/>
        </w:numPr>
        <w:tabs>
          <w:tab w:val="left" w:pos="709"/>
          <w:tab w:val="left" w:pos="993"/>
        </w:tabs>
        <w:spacing w:after="0" w:line="235" w:lineRule="auto"/>
        <w:ind w:left="0" w:firstLine="567"/>
        <w:rPr>
          <w:rFonts w:ascii="Times New Roman" w:eastAsia="Times New Roman" w:hAnsi="Times New Roman"/>
          <w:sz w:val="24"/>
          <w:szCs w:val="24"/>
        </w:rPr>
      </w:pPr>
      <w:r w:rsidRPr="00424986">
        <w:rPr>
          <w:rFonts w:ascii="Times New Roman" w:eastAsia="Times New Roman" w:hAnsi="Times New Roman"/>
          <w:sz w:val="24"/>
          <w:szCs w:val="24"/>
        </w:rPr>
        <w:t xml:space="preserve">психографический </w:t>
      </w:r>
      <w:r w:rsidR="00FE25EA">
        <w:rPr>
          <w:rFonts w:ascii="Times New Roman" w:eastAsia="Times New Roman" w:hAnsi="Times New Roman"/>
          <w:sz w:val="24"/>
          <w:szCs w:val="24"/>
        </w:rPr>
        <w:t>–</w:t>
      </w:r>
      <w:r w:rsidRPr="00424986">
        <w:rPr>
          <w:rFonts w:ascii="Times New Roman" w:eastAsia="Times New Roman" w:hAnsi="Times New Roman"/>
          <w:sz w:val="24"/>
          <w:szCs w:val="24"/>
        </w:rPr>
        <w:t xml:space="preserve"> ту</w:t>
      </w:r>
      <w:r w:rsidR="009405AD" w:rsidRPr="00424986">
        <w:rPr>
          <w:rFonts w:ascii="Times New Roman" w:eastAsia="Times New Roman" w:hAnsi="Times New Roman"/>
          <w:sz w:val="24"/>
          <w:szCs w:val="24"/>
        </w:rPr>
        <w:t>ристские компании</w:t>
      </w:r>
      <w:r w:rsidR="00CE2088" w:rsidRPr="00424986">
        <w:rPr>
          <w:rFonts w:ascii="Times New Roman" w:eastAsia="Times New Roman" w:hAnsi="Times New Roman"/>
          <w:sz w:val="24"/>
          <w:szCs w:val="24"/>
        </w:rPr>
        <w:t xml:space="preserve"> </w:t>
      </w:r>
      <w:r w:rsidR="009405AD" w:rsidRPr="00424986">
        <w:rPr>
          <w:rFonts w:ascii="Times New Roman" w:eastAsia="Times New Roman" w:hAnsi="Times New Roman"/>
          <w:sz w:val="24"/>
          <w:szCs w:val="24"/>
        </w:rPr>
        <w:t>предоставляю</w:t>
      </w:r>
      <w:r w:rsidRPr="00424986">
        <w:rPr>
          <w:rFonts w:ascii="Times New Roman" w:eastAsia="Times New Roman" w:hAnsi="Times New Roman"/>
          <w:sz w:val="24"/>
          <w:szCs w:val="24"/>
        </w:rPr>
        <w:t>т услуги с целью оказания помощи туристам, которые хотят внести свой вклад в новое и необычное, узнать больше о других странах и культурах, отдохнуть и расслабиться, навестить друзей и родственников, принять участие в спортивных или развлекательных мероприятиях.</w:t>
      </w:r>
    </w:p>
    <w:p w:rsidR="00121892" w:rsidRPr="00424986" w:rsidRDefault="00121892" w:rsidP="00FE25EA">
      <w:pPr>
        <w:pStyle w:val="a8"/>
        <w:numPr>
          <w:ilvl w:val="0"/>
          <w:numId w:val="24"/>
        </w:numPr>
        <w:tabs>
          <w:tab w:val="left" w:pos="709"/>
          <w:tab w:val="left" w:pos="993"/>
        </w:tabs>
        <w:spacing w:after="0" w:line="235" w:lineRule="auto"/>
        <w:ind w:left="0" w:firstLine="567"/>
        <w:rPr>
          <w:rFonts w:ascii="Times New Roman" w:eastAsia="Times New Roman" w:hAnsi="Times New Roman"/>
          <w:sz w:val="24"/>
          <w:szCs w:val="24"/>
        </w:rPr>
      </w:pPr>
      <w:r w:rsidRPr="00424986">
        <w:rPr>
          <w:rFonts w:ascii="Times New Roman" w:eastAsia="Times New Roman" w:hAnsi="Times New Roman"/>
          <w:sz w:val="24"/>
          <w:szCs w:val="24"/>
        </w:rPr>
        <w:t>поведенческие (причина покупки, требуемые права, статус пользователя, частота потребления, отношение к товару). Причиной приобретения услуги является поездка с целью отдыха, лечения, знакомства со страной, осмотра достопримечательностей, а также команд</w:t>
      </w:r>
      <w:r w:rsidRPr="00424986">
        <w:rPr>
          <w:rFonts w:ascii="Times New Roman" w:eastAsia="Times New Roman" w:hAnsi="Times New Roman"/>
          <w:sz w:val="24"/>
          <w:szCs w:val="24"/>
        </w:rPr>
        <w:t>и</w:t>
      </w:r>
      <w:r w:rsidRPr="00424986">
        <w:rPr>
          <w:rFonts w:ascii="Times New Roman" w:eastAsia="Times New Roman" w:hAnsi="Times New Roman"/>
          <w:sz w:val="24"/>
          <w:szCs w:val="24"/>
        </w:rPr>
        <w:t>ровки для участия в семинарах и выставках.</w:t>
      </w:r>
    </w:p>
    <w:p w:rsidR="00121892" w:rsidRPr="00424986" w:rsidRDefault="00121892" w:rsidP="00FE25EA">
      <w:pPr>
        <w:tabs>
          <w:tab w:val="left" w:pos="709"/>
        </w:tabs>
        <w:spacing w:after="0" w:line="235" w:lineRule="auto"/>
        <w:ind w:firstLine="567"/>
        <w:rPr>
          <w:rFonts w:ascii="Times New Roman" w:eastAsia="Times New Roman" w:hAnsi="Times New Roman"/>
          <w:sz w:val="24"/>
          <w:szCs w:val="24"/>
        </w:rPr>
      </w:pPr>
      <w:r w:rsidRPr="00424986">
        <w:rPr>
          <w:rFonts w:ascii="Times New Roman" w:eastAsia="Times New Roman" w:hAnsi="Times New Roman"/>
          <w:sz w:val="24"/>
          <w:szCs w:val="24"/>
        </w:rPr>
        <w:t>В ряде случаев используются другие методы сегментации рынка, такие как цель поез</w:t>
      </w:r>
      <w:r w:rsidRPr="00424986">
        <w:rPr>
          <w:rFonts w:ascii="Times New Roman" w:eastAsia="Times New Roman" w:hAnsi="Times New Roman"/>
          <w:sz w:val="24"/>
          <w:szCs w:val="24"/>
        </w:rPr>
        <w:t>д</w:t>
      </w:r>
      <w:r w:rsidRPr="00424986">
        <w:rPr>
          <w:rFonts w:ascii="Times New Roman" w:eastAsia="Times New Roman" w:hAnsi="Times New Roman"/>
          <w:sz w:val="24"/>
          <w:szCs w:val="24"/>
        </w:rPr>
        <w:t xml:space="preserve">ки, время прибытия </w:t>
      </w:r>
      <w:r w:rsidR="00FE25EA">
        <w:rPr>
          <w:rFonts w:ascii="Times New Roman" w:eastAsia="Times New Roman" w:hAnsi="Times New Roman"/>
          <w:sz w:val="24"/>
          <w:szCs w:val="24"/>
        </w:rPr>
        <w:t>–</w:t>
      </w:r>
      <w:r w:rsidRPr="00424986">
        <w:rPr>
          <w:rFonts w:ascii="Times New Roman" w:eastAsia="Times New Roman" w:hAnsi="Times New Roman"/>
          <w:sz w:val="24"/>
          <w:szCs w:val="24"/>
        </w:rPr>
        <w:t xml:space="preserve"> сезонность, продолжительность пребывания, покупательная спосо</w:t>
      </w:r>
      <w:r w:rsidRPr="00424986">
        <w:rPr>
          <w:rFonts w:ascii="Times New Roman" w:eastAsia="Times New Roman" w:hAnsi="Times New Roman"/>
          <w:sz w:val="24"/>
          <w:szCs w:val="24"/>
        </w:rPr>
        <w:t>б</w:t>
      </w:r>
      <w:r w:rsidRPr="00424986">
        <w:rPr>
          <w:rFonts w:ascii="Times New Roman" w:eastAsia="Times New Roman" w:hAnsi="Times New Roman"/>
          <w:sz w:val="24"/>
          <w:szCs w:val="24"/>
        </w:rPr>
        <w:t>ность и др. Следует отметить, что сегментация стремится к бесконечности, это связано с т</w:t>
      </w:r>
      <w:r w:rsidRPr="00424986">
        <w:rPr>
          <w:rFonts w:ascii="Times New Roman" w:eastAsia="Times New Roman" w:hAnsi="Times New Roman"/>
          <w:sz w:val="24"/>
          <w:szCs w:val="24"/>
        </w:rPr>
        <w:t>а</w:t>
      </w:r>
      <w:r w:rsidRPr="00424986">
        <w:rPr>
          <w:rFonts w:ascii="Times New Roman" w:eastAsia="Times New Roman" w:hAnsi="Times New Roman"/>
          <w:sz w:val="24"/>
          <w:szCs w:val="24"/>
        </w:rPr>
        <w:t>кими факторами, как сложность структуры потребностей человека, отдых и туризм в жизни общества [4, с.13-17]. При выборе стратегии покрытия рынка следует учитывать следующие обстоятельства:</w:t>
      </w:r>
    </w:p>
    <w:p w:rsidR="00121892" w:rsidRPr="00424986" w:rsidRDefault="00121892" w:rsidP="00FE25EA">
      <w:pPr>
        <w:pStyle w:val="a8"/>
        <w:numPr>
          <w:ilvl w:val="0"/>
          <w:numId w:val="25"/>
        </w:numPr>
        <w:tabs>
          <w:tab w:val="left" w:pos="709"/>
          <w:tab w:val="left" w:pos="993"/>
        </w:tabs>
        <w:spacing w:after="0" w:line="235" w:lineRule="auto"/>
        <w:ind w:left="0" w:firstLine="567"/>
        <w:rPr>
          <w:rFonts w:ascii="Times New Roman" w:eastAsia="Times New Roman" w:hAnsi="Times New Roman"/>
          <w:sz w:val="24"/>
          <w:szCs w:val="24"/>
        </w:rPr>
      </w:pPr>
      <w:r w:rsidRPr="00424986">
        <w:rPr>
          <w:rFonts w:ascii="Times New Roman" w:eastAsia="Times New Roman" w:hAnsi="Times New Roman"/>
          <w:sz w:val="24"/>
          <w:szCs w:val="24"/>
        </w:rPr>
        <w:t>однородность туристского рынка,</w:t>
      </w:r>
    </w:p>
    <w:p w:rsidR="00121892" w:rsidRPr="00424986" w:rsidRDefault="009405AD" w:rsidP="00FE25EA">
      <w:pPr>
        <w:pStyle w:val="a8"/>
        <w:numPr>
          <w:ilvl w:val="0"/>
          <w:numId w:val="25"/>
        </w:numPr>
        <w:tabs>
          <w:tab w:val="left" w:pos="709"/>
          <w:tab w:val="left" w:pos="993"/>
        </w:tabs>
        <w:spacing w:after="0" w:line="235" w:lineRule="auto"/>
        <w:ind w:left="0" w:firstLine="567"/>
        <w:rPr>
          <w:rFonts w:ascii="Times New Roman" w:eastAsia="Times New Roman" w:hAnsi="Times New Roman"/>
          <w:sz w:val="24"/>
          <w:szCs w:val="24"/>
        </w:rPr>
      </w:pPr>
      <w:r w:rsidRPr="00424986">
        <w:rPr>
          <w:rFonts w:ascii="Times New Roman" w:eastAsia="Times New Roman" w:hAnsi="Times New Roman"/>
          <w:sz w:val="24"/>
          <w:szCs w:val="24"/>
        </w:rPr>
        <w:t>однородность</w:t>
      </w:r>
      <w:r w:rsidR="00121892" w:rsidRPr="00424986">
        <w:rPr>
          <w:rFonts w:ascii="Times New Roman" w:eastAsia="Times New Roman" w:hAnsi="Times New Roman"/>
          <w:sz w:val="24"/>
          <w:szCs w:val="24"/>
        </w:rPr>
        <w:t xml:space="preserve"> разрабатываемых турпакетов;</w:t>
      </w:r>
    </w:p>
    <w:p w:rsidR="00121892" w:rsidRPr="00424986" w:rsidRDefault="00121892" w:rsidP="00FE25EA">
      <w:pPr>
        <w:pStyle w:val="a8"/>
        <w:numPr>
          <w:ilvl w:val="0"/>
          <w:numId w:val="25"/>
        </w:numPr>
        <w:tabs>
          <w:tab w:val="left" w:pos="709"/>
          <w:tab w:val="left" w:pos="993"/>
        </w:tabs>
        <w:spacing w:after="0" w:line="235" w:lineRule="auto"/>
        <w:ind w:left="0" w:firstLine="567"/>
        <w:rPr>
          <w:rFonts w:ascii="Times New Roman" w:eastAsia="Times New Roman" w:hAnsi="Times New Roman"/>
          <w:sz w:val="24"/>
          <w:szCs w:val="24"/>
        </w:rPr>
      </w:pPr>
      <w:r w:rsidRPr="00424986">
        <w:rPr>
          <w:rFonts w:ascii="Times New Roman" w:eastAsia="Times New Roman" w:hAnsi="Times New Roman"/>
          <w:sz w:val="24"/>
          <w:szCs w:val="24"/>
        </w:rPr>
        <w:t>маркетинговые стратегии конкурентов;</w:t>
      </w:r>
    </w:p>
    <w:p w:rsidR="00121892" w:rsidRPr="00424986" w:rsidRDefault="00121892" w:rsidP="00FE25EA">
      <w:pPr>
        <w:pStyle w:val="a8"/>
        <w:numPr>
          <w:ilvl w:val="0"/>
          <w:numId w:val="25"/>
        </w:numPr>
        <w:tabs>
          <w:tab w:val="left" w:pos="709"/>
          <w:tab w:val="left" w:pos="993"/>
        </w:tabs>
        <w:spacing w:after="0" w:line="235" w:lineRule="auto"/>
        <w:ind w:left="0" w:firstLine="567"/>
        <w:rPr>
          <w:rFonts w:ascii="Times New Roman" w:eastAsia="Times New Roman" w:hAnsi="Times New Roman"/>
          <w:sz w:val="24"/>
          <w:szCs w:val="24"/>
        </w:rPr>
      </w:pPr>
      <w:r w:rsidRPr="00424986">
        <w:rPr>
          <w:rFonts w:ascii="Times New Roman" w:eastAsia="Times New Roman" w:hAnsi="Times New Roman"/>
          <w:sz w:val="24"/>
          <w:szCs w:val="24"/>
        </w:rPr>
        <w:t>этапы жизненного цикла туристских продуктов;</w:t>
      </w:r>
    </w:p>
    <w:p w:rsidR="00121892" w:rsidRPr="00424986" w:rsidRDefault="00121892" w:rsidP="00FE25EA">
      <w:pPr>
        <w:pStyle w:val="a8"/>
        <w:numPr>
          <w:ilvl w:val="0"/>
          <w:numId w:val="25"/>
        </w:numPr>
        <w:tabs>
          <w:tab w:val="left" w:pos="709"/>
          <w:tab w:val="left" w:pos="993"/>
        </w:tabs>
        <w:spacing w:after="0" w:line="235" w:lineRule="auto"/>
        <w:ind w:left="0" w:firstLine="567"/>
        <w:rPr>
          <w:rFonts w:ascii="Times New Roman" w:eastAsia="Times New Roman" w:hAnsi="Times New Roman"/>
          <w:sz w:val="24"/>
          <w:szCs w:val="24"/>
        </w:rPr>
      </w:pPr>
      <w:r w:rsidRPr="00424986">
        <w:rPr>
          <w:rFonts w:ascii="Times New Roman" w:eastAsia="Times New Roman" w:hAnsi="Times New Roman"/>
          <w:sz w:val="24"/>
          <w:szCs w:val="24"/>
        </w:rPr>
        <w:t>ресурсы компании.</w:t>
      </w:r>
    </w:p>
    <w:p w:rsidR="00121892" w:rsidRPr="00424986" w:rsidRDefault="00121892" w:rsidP="00FE25EA">
      <w:pPr>
        <w:pStyle w:val="a8"/>
        <w:tabs>
          <w:tab w:val="left" w:pos="709"/>
          <w:tab w:val="left" w:pos="993"/>
        </w:tabs>
        <w:spacing w:after="0" w:line="235" w:lineRule="auto"/>
        <w:ind w:left="0" w:firstLine="567"/>
        <w:rPr>
          <w:rFonts w:ascii="Times New Roman" w:eastAsia="Times New Roman" w:hAnsi="Times New Roman"/>
          <w:sz w:val="24"/>
          <w:szCs w:val="24"/>
        </w:rPr>
      </w:pPr>
      <w:r w:rsidRPr="00424986">
        <w:rPr>
          <w:rFonts w:ascii="Times New Roman" w:eastAsia="Times New Roman" w:hAnsi="Times New Roman"/>
          <w:sz w:val="24"/>
          <w:szCs w:val="24"/>
        </w:rPr>
        <w:t>Как только сегменты определены, необходима помощь для определения таких вопросов как: сколько сегментов взять и как определить наиболее прибыльные сегменты. Учитывая сложность решения данных вопросов</w:t>
      </w:r>
      <w:r w:rsidR="009405AD" w:rsidRPr="00424986">
        <w:rPr>
          <w:rFonts w:ascii="Times New Roman" w:eastAsia="Times New Roman" w:hAnsi="Times New Roman"/>
          <w:sz w:val="24"/>
          <w:szCs w:val="24"/>
        </w:rPr>
        <w:t>,</w:t>
      </w:r>
      <w:r w:rsidRPr="00424986">
        <w:rPr>
          <w:rFonts w:ascii="Times New Roman" w:eastAsia="Times New Roman" w:hAnsi="Times New Roman"/>
          <w:sz w:val="24"/>
          <w:szCs w:val="24"/>
        </w:rPr>
        <w:t xml:space="preserve"> предлагается использовать три стратегии, которые турфирма может использовать для выхода на рынок [6, с. 30- 32]:</w:t>
      </w:r>
    </w:p>
    <w:p w:rsidR="00121892" w:rsidRPr="00424986" w:rsidRDefault="00121892" w:rsidP="00FE25EA">
      <w:pPr>
        <w:pStyle w:val="a8"/>
        <w:numPr>
          <w:ilvl w:val="0"/>
          <w:numId w:val="26"/>
        </w:numPr>
        <w:tabs>
          <w:tab w:val="left" w:pos="709"/>
          <w:tab w:val="left" w:pos="993"/>
        </w:tabs>
        <w:spacing w:after="0" w:line="235" w:lineRule="auto"/>
        <w:ind w:left="0" w:firstLine="567"/>
        <w:rPr>
          <w:rFonts w:ascii="Times New Roman" w:eastAsia="Times New Roman" w:hAnsi="Times New Roman"/>
          <w:sz w:val="24"/>
          <w:szCs w:val="24"/>
        </w:rPr>
      </w:pPr>
      <w:r w:rsidRPr="00424986">
        <w:rPr>
          <w:rFonts w:ascii="Times New Roman" w:eastAsia="Times New Roman" w:hAnsi="Times New Roman"/>
          <w:sz w:val="24"/>
          <w:szCs w:val="24"/>
        </w:rPr>
        <w:t>недифференцированный маркетинг;</w:t>
      </w:r>
    </w:p>
    <w:p w:rsidR="00121892" w:rsidRPr="00424986" w:rsidRDefault="00CE2088" w:rsidP="00FE25EA">
      <w:pPr>
        <w:pStyle w:val="a8"/>
        <w:numPr>
          <w:ilvl w:val="0"/>
          <w:numId w:val="27"/>
        </w:numPr>
        <w:tabs>
          <w:tab w:val="left" w:pos="709"/>
          <w:tab w:val="left" w:pos="851"/>
        </w:tabs>
        <w:spacing w:after="0" w:line="235" w:lineRule="auto"/>
        <w:ind w:left="0" w:firstLine="567"/>
        <w:rPr>
          <w:rFonts w:ascii="Times New Roman" w:eastAsia="Times New Roman" w:hAnsi="Times New Roman"/>
          <w:sz w:val="24"/>
          <w:szCs w:val="24"/>
        </w:rPr>
      </w:pPr>
      <w:r w:rsidRPr="00424986">
        <w:rPr>
          <w:rFonts w:ascii="Times New Roman" w:eastAsia="Times New Roman" w:hAnsi="Times New Roman"/>
          <w:sz w:val="24"/>
          <w:szCs w:val="24"/>
        </w:rPr>
        <w:t xml:space="preserve"> </w:t>
      </w:r>
      <w:r w:rsidR="00121892" w:rsidRPr="00424986">
        <w:rPr>
          <w:rFonts w:ascii="Times New Roman" w:eastAsia="Times New Roman" w:hAnsi="Times New Roman"/>
          <w:sz w:val="24"/>
          <w:szCs w:val="24"/>
        </w:rPr>
        <w:t>дифференцированный маркетинг;</w:t>
      </w:r>
    </w:p>
    <w:p w:rsidR="00121892" w:rsidRPr="00424986" w:rsidRDefault="00CE2088" w:rsidP="00FE25EA">
      <w:pPr>
        <w:pStyle w:val="a8"/>
        <w:numPr>
          <w:ilvl w:val="0"/>
          <w:numId w:val="27"/>
        </w:numPr>
        <w:tabs>
          <w:tab w:val="left" w:pos="709"/>
          <w:tab w:val="left" w:pos="851"/>
        </w:tabs>
        <w:spacing w:after="0" w:line="235" w:lineRule="auto"/>
        <w:ind w:left="0" w:firstLine="567"/>
        <w:rPr>
          <w:rFonts w:ascii="Times New Roman" w:eastAsia="Times New Roman" w:hAnsi="Times New Roman"/>
          <w:sz w:val="24"/>
          <w:szCs w:val="24"/>
        </w:rPr>
      </w:pPr>
      <w:r w:rsidRPr="00424986">
        <w:rPr>
          <w:rFonts w:ascii="Times New Roman" w:eastAsia="Times New Roman" w:hAnsi="Times New Roman"/>
          <w:sz w:val="24"/>
          <w:szCs w:val="24"/>
        </w:rPr>
        <w:t xml:space="preserve"> </w:t>
      </w:r>
      <w:r w:rsidR="00121892" w:rsidRPr="00424986">
        <w:rPr>
          <w:rFonts w:ascii="Times New Roman" w:eastAsia="Times New Roman" w:hAnsi="Times New Roman"/>
          <w:sz w:val="24"/>
          <w:szCs w:val="24"/>
        </w:rPr>
        <w:t>целенаправленный маркетинг.</w:t>
      </w:r>
    </w:p>
    <w:p w:rsidR="00121892" w:rsidRPr="00424986" w:rsidRDefault="00121892" w:rsidP="00FE25EA">
      <w:pPr>
        <w:tabs>
          <w:tab w:val="left" w:pos="709"/>
        </w:tabs>
        <w:spacing w:after="0" w:line="233" w:lineRule="auto"/>
        <w:ind w:firstLine="567"/>
        <w:rPr>
          <w:rFonts w:ascii="Times New Roman" w:eastAsia="Times New Roman" w:hAnsi="Times New Roman"/>
          <w:sz w:val="24"/>
          <w:szCs w:val="24"/>
        </w:rPr>
      </w:pPr>
      <w:r w:rsidRPr="00424986">
        <w:rPr>
          <w:rFonts w:ascii="Times New Roman" w:eastAsia="Times New Roman" w:hAnsi="Times New Roman"/>
          <w:sz w:val="24"/>
          <w:szCs w:val="24"/>
        </w:rPr>
        <w:t>Для подавляющего большинства туристических компаний дифференцированная марк</w:t>
      </w:r>
      <w:r w:rsidRPr="00424986">
        <w:rPr>
          <w:rFonts w:ascii="Times New Roman" w:eastAsia="Times New Roman" w:hAnsi="Times New Roman"/>
          <w:sz w:val="24"/>
          <w:szCs w:val="24"/>
        </w:rPr>
        <w:t>е</w:t>
      </w:r>
      <w:r w:rsidRPr="00424986">
        <w:rPr>
          <w:rFonts w:ascii="Times New Roman" w:eastAsia="Times New Roman" w:hAnsi="Times New Roman"/>
          <w:sz w:val="24"/>
          <w:szCs w:val="24"/>
        </w:rPr>
        <w:t>тинговая стратегия выработана годами и заслуживает оправданного доверия клиентов. Мн</w:t>
      </w:r>
      <w:r w:rsidRPr="00424986">
        <w:rPr>
          <w:rFonts w:ascii="Times New Roman" w:eastAsia="Times New Roman" w:hAnsi="Times New Roman"/>
          <w:sz w:val="24"/>
          <w:szCs w:val="24"/>
        </w:rPr>
        <w:t>о</w:t>
      </w:r>
      <w:r w:rsidRPr="00424986">
        <w:rPr>
          <w:rFonts w:ascii="Times New Roman" w:eastAsia="Times New Roman" w:hAnsi="Times New Roman"/>
          <w:sz w:val="24"/>
          <w:szCs w:val="24"/>
        </w:rPr>
        <w:lastRenderedPageBreak/>
        <w:t>гие компании учитывают требования клиентов и поэтому работают, чтобы удовлетворить желания каждого клиента. Поэтому каждая компания для достижения поставленных целей должна предлагать услуги только в соответствии с запросами к</w:t>
      </w:r>
      <w:r w:rsidR="009405AD" w:rsidRPr="00424986">
        <w:rPr>
          <w:rFonts w:ascii="Times New Roman" w:eastAsia="Times New Roman" w:hAnsi="Times New Roman"/>
          <w:sz w:val="24"/>
          <w:szCs w:val="24"/>
        </w:rPr>
        <w:t>лиентов, должны научиться точно</w:t>
      </w:r>
      <w:r w:rsidRPr="00424986">
        <w:rPr>
          <w:rFonts w:ascii="Times New Roman" w:eastAsia="Times New Roman" w:hAnsi="Times New Roman"/>
          <w:sz w:val="24"/>
          <w:szCs w:val="24"/>
        </w:rPr>
        <w:t xml:space="preserve"> определять емкость рынка, проводить таргетированную рекламу и создавать полож</w:t>
      </w:r>
      <w:r w:rsidRPr="00424986">
        <w:rPr>
          <w:rFonts w:ascii="Times New Roman" w:eastAsia="Times New Roman" w:hAnsi="Times New Roman"/>
          <w:sz w:val="24"/>
          <w:szCs w:val="24"/>
        </w:rPr>
        <w:t>и</w:t>
      </w:r>
      <w:r w:rsidRPr="00424986">
        <w:rPr>
          <w:rFonts w:ascii="Times New Roman" w:eastAsia="Times New Roman" w:hAnsi="Times New Roman"/>
          <w:sz w:val="24"/>
          <w:szCs w:val="24"/>
        </w:rPr>
        <w:t>тельную репутацию на рынке.</w:t>
      </w:r>
    </w:p>
    <w:p w:rsidR="00121892" w:rsidRPr="00424986" w:rsidRDefault="00121892" w:rsidP="00FE25EA">
      <w:pPr>
        <w:tabs>
          <w:tab w:val="left" w:pos="709"/>
        </w:tabs>
        <w:spacing w:after="0" w:line="233" w:lineRule="auto"/>
        <w:ind w:firstLine="567"/>
        <w:rPr>
          <w:rFonts w:ascii="Times New Roman" w:eastAsia="Times New Roman" w:hAnsi="Times New Roman"/>
          <w:sz w:val="24"/>
          <w:szCs w:val="24"/>
        </w:rPr>
      </w:pPr>
      <w:r w:rsidRPr="00424986">
        <w:rPr>
          <w:rFonts w:ascii="Times New Roman" w:eastAsia="Times New Roman" w:hAnsi="Times New Roman"/>
          <w:sz w:val="24"/>
          <w:szCs w:val="24"/>
        </w:rPr>
        <w:t>Сегментацию рынка клиентов можно разделить на два рынка: корпоративный и час</w:t>
      </w:r>
      <w:r w:rsidRPr="00424986">
        <w:rPr>
          <w:rFonts w:ascii="Times New Roman" w:eastAsia="Times New Roman" w:hAnsi="Times New Roman"/>
          <w:sz w:val="24"/>
          <w:szCs w:val="24"/>
        </w:rPr>
        <w:t>т</w:t>
      </w:r>
      <w:r w:rsidRPr="00424986">
        <w:rPr>
          <w:rFonts w:ascii="Times New Roman" w:eastAsia="Times New Roman" w:hAnsi="Times New Roman"/>
          <w:sz w:val="24"/>
          <w:szCs w:val="24"/>
        </w:rPr>
        <w:t>ный рынки.</w:t>
      </w:r>
    </w:p>
    <w:p w:rsidR="00121892" w:rsidRPr="00424986" w:rsidRDefault="00121892" w:rsidP="00FE25EA">
      <w:pPr>
        <w:tabs>
          <w:tab w:val="left" w:pos="709"/>
        </w:tabs>
        <w:spacing w:after="0" w:line="233" w:lineRule="auto"/>
        <w:ind w:firstLine="567"/>
        <w:rPr>
          <w:rFonts w:ascii="Times New Roman" w:eastAsia="Times New Roman" w:hAnsi="Times New Roman"/>
          <w:sz w:val="24"/>
          <w:szCs w:val="24"/>
        </w:rPr>
      </w:pPr>
      <w:r w:rsidRPr="00424986">
        <w:rPr>
          <w:rFonts w:ascii="Times New Roman" w:eastAsia="Times New Roman" w:hAnsi="Times New Roman"/>
          <w:sz w:val="24"/>
          <w:szCs w:val="24"/>
        </w:rPr>
        <w:t>Предприятия городов и районов, юридические лица и являются представителями рынка организаций. К корпор</w:t>
      </w:r>
      <w:r w:rsidR="009405AD" w:rsidRPr="00424986">
        <w:rPr>
          <w:rFonts w:ascii="Times New Roman" w:eastAsia="Times New Roman" w:hAnsi="Times New Roman"/>
          <w:sz w:val="24"/>
          <w:szCs w:val="24"/>
        </w:rPr>
        <w:t>ативным клиентам компаний относя</w:t>
      </w:r>
      <w:r w:rsidRPr="00424986">
        <w:rPr>
          <w:rFonts w:ascii="Times New Roman" w:eastAsia="Times New Roman" w:hAnsi="Times New Roman"/>
          <w:sz w:val="24"/>
          <w:szCs w:val="24"/>
        </w:rPr>
        <w:t>тся конкурентоспособные пре</w:t>
      </w:r>
      <w:r w:rsidRPr="00424986">
        <w:rPr>
          <w:rFonts w:ascii="Times New Roman" w:eastAsia="Times New Roman" w:hAnsi="Times New Roman"/>
          <w:sz w:val="24"/>
          <w:szCs w:val="24"/>
        </w:rPr>
        <w:t>д</w:t>
      </w:r>
      <w:r w:rsidRPr="00424986">
        <w:rPr>
          <w:rFonts w:ascii="Times New Roman" w:eastAsia="Times New Roman" w:hAnsi="Times New Roman"/>
          <w:sz w:val="24"/>
          <w:szCs w:val="24"/>
        </w:rPr>
        <w:t>приятия, желающие организовать коллективный отдых для сотрудников, а также постоянные клиенты как г. Нальчик, так и республики в целом с высоким уровнем доходов, которые п</w:t>
      </w:r>
      <w:r w:rsidRPr="00424986">
        <w:rPr>
          <w:rFonts w:ascii="Times New Roman" w:eastAsia="Times New Roman" w:hAnsi="Times New Roman"/>
          <w:sz w:val="24"/>
          <w:szCs w:val="24"/>
        </w:rPr>
        <w:t>о</w:t>
      </w:r>
      <w:r w:rsidRPr="00424986">
        <w:rPr>
          <w:rFonts w:ascii="Times New Roman" w:eastAsia="Times New Roman" w:hAnsi="Times New Roman"/>
          <w:sz w:val="24"/>
          <w:szCs w:val="24"/>
        </w:rPr>
        <w:t>зволяют себе отдых несколько раз в год. Такой контингент туристского рынка</w:t>
      </w:r>
      <w:r w:rsidR="00CE2088" w:rsidRPr="00424986">
        <w:rPr>
          <w:rFonts w:ascii="Times New Roman" w:eastAsia="Times New Roman" w:hAnsi="Times New Roman"/>
          <w:sz w:val="24"/>
          <w:szCs w:val="24"/>
        </w:rPr>
        <w:t xml:space="preserve"> </w:t>
      </w:r>
      <w:r w:rsidRPr="00424986">
        <w:rPr>
          <w:rFonts w:ascii="Times New Roman" w:eastAsia="Times New Roman" w:hAnsi="Times New Roman"/>
          <w:sz w:val="24"/>
          <w:szCs w:val="24"/>
        </w:rPr>
        <w:t>для турфирм имеет особое значение.</w:t>
      </w:r>
    </w:p>
    <w:p w:rsidR="00121892" w:rsidRPr="00424986" w:rsidRDefault="00121892" w:rsidP="00FE25EA">
      <w:pPr>
        <w:tabs>
          <w:tab w:val="left" w:pos="709"/>
        </w:tabs>
        <w:spacing w:after="0" w:line="233" w:lineRule="auto"/>
        <w:ind w:firstLine="567"/>
        <w:rPr>
          <w:rFonts w:ascii="Times New Roman" w:eastAsia="Times New Roman" w:hAnsi="Times New Roman"/>
          <w:sz w:val="24"/>
          <w:szCs w:val="24"/>
        </w:rPr>
      </w:pPr>
      <w:r w:rsidRPr="00424986">
        <w:rPr>
          <w:rFonts w:ascii="Times New Roman" w:eastAsia="Times New Roman" w:hAnsi="Times New Roman"/>
          <w:sz w:val="24"/>
          <w:szCs w:val="24"/>
        </w:rPr>
        <w:t>В соответствии с вышеизложенными обстоятельствами у человека возникают разные предпочтения и требования к отдыху, местам отдыха, размещению и т.п., в которых нах</w:t>
      </w:r>
      <w:r w:rsidRPr="00424986">
        <w:rPr>
          <w:rFonts w:ascii="Times New Roman" w:eastAsia="Times New Roman" w:hAnsi="Times New Roman"/>
          <w:sz w:val="24"/>
          <w:szCs w:val="24"/>
        </w:rPr>
        <w:t>о</w:t>
      </w:r>
      <w:r w:rsidRPr="00424986">
        <w:rPr>
          <w:rFonts w:ascii="Times New Roman" w:eastAsia="Times New Roman" w:hAnsi="Times New Roman"/>
          <w:sz w:val="24"/>
          <w:szCs w:val="24"/>
        </w:rPr>
        <w:t xml:space="preserve">дится семья. </w:t>
      </w:r>
    </w:p>
    <w:p w:rsidR="00121892" w:rsidRPr="00424986" w:rsidRDefault="00121892" w:rsidP="00FE25EA">
      <w:pPr>
        <w:tabs>
          <w:tab w:val="left" w:pos="709"/>
        </w:tabs>
        <w:spacing w:after="0" w:line="233" w:lineRule="auto"/>
        <w:ind w:firstLine="567"/>
        <w:rPr>
          <w:rFonts w:ascii="Times New Roman" w:hAnsi="Times New Roman"/>
          <w:sz w:val="24"/>
          <w:szCs w:val="24"/>
        </w:rPr>
      </w:pPr>
      <w:r w:rsidRPr="00424986">
        <w:rPr>
          <w:rFonts w:ascii="Times New Roman" w:eastAsia="Times New Roman" w:hAnsi="Times New Roman"/>
          <w:sz w:val="24"/>
          <w:szCs w:val="24"/>
        </w:rPr>
        <w:t xml:space="preserve">Анализ целевых сегментов турфирмы позволяет отметить необходимость проведения маркетинговых исследований в компании, суть которых заключается в определении точного </w:t>
      </w:r>
      <w:r w:rsidRPr="00FE25EA">
        <w:rPr>
          <w:rFonts w:ascii="Times New Roman" w:eastAsia="Times New Roman" w:hAnsi="Times New Roman"/>
          <w:spacing w:val="-2"/>
          <w:sz w:val="24"/>
          <w:szCs w:val="24"/>
        </w:rPr>
        <w:t>времени и нужного места предоставления турпакета по необходимой цене целевому сегменту.</w:t>
      </w:r>
      <w:r w:rsidRPr="00424986">
        <w:rPr>
          <w:rFonts w:ascii="Times New Roman" w:eastAsia="Times New Roman" w:hAnsi="Times New Roman"/>
          <w:sz w:val="24"/>
          <w:szCs w:val="24"/>
        </w:rPr>
        <w:t xml:space="preserve"> </w:t>
      </w:r>
    </w:p>
    <w:p w:rsidR="00FE25EA" w:rsidRPr="00FE25EA" w:rsidRDefault="00FE25EA" w:rsidP="002D354E">
      <w:pPr>
        <w:tabs>
          <w:tab w:val="left" w:pos="851"/>
        </w:tabs>
        <w:spacing w:after="0" w:line="240" w:lineRule="auto"/>
        <w:ind w:firstLine="567"/>
        <w:rPr>
          <w:rFonts w:ascii="Times New Roman" w:hAnsi="Times New Roman"/>
          <w:b/>
          <w:sz w:val="16"/>
          <w:szCs w:val="16"/>
        </w:rPr>
      </w:pPr>
    </w:p>
    <w:p w:rsidR="00121892" w:rsidRPr="00424986" w:rsidRDefault="00FE25EA" w:rsidP="00FE25EA">
      <w:pPr>
        <w:tabs>
          <w:tab w:val="left" w:pos="851"/>
        </w:tabs>
        <w:spacing w:after="0" w:line="233" w:lineRule="auto"/>
        <w:ind w:firstLine="567"/>
        <w:rPr>
          <w:rFonts w:ascii="Times New Roman" w:hAnsi="Times New Roman"/>
          <w:b/>
          <w:sz w:val="24"/>
          <w:szCs w:val="24"/>
        </w:rPr>
      </w:pPr>
      <w:r>
        <w:rPr>
          <w:rFonts w:ascii="Times New Roman" w:hAnsi="Times New Roman"/>
          <w:b/>
          <w:sz w:val="24"/>
          <w:szCs w:val="24"/>
        </w:rPr>
        <w:t>Л</w:t>
      </w:r>
      <w:r w:rsidR="00121892" w:rsidRPr="00424986">
        <w:rPr>
          <w:rFonts w:ascii="Times New Roman" w:hAnsi="Times New Roman"/>
          <w:b/>
          <w:sz w:val="24"/>
          <w:szCs w:val="24"/>
        </w:rPr>
        <w:t>итератур</w:t>
      </w:r>
      <w:r>
        <w:rPr>
          <w:rFonts w:ascii="Times New Roman" w:hAnsi="Times New Roman"/>
          <w:b/>
          <w:sz w:val="24"/>
          <w:szCs w:val="24"/>
        </w:rPr>
        <w:t>а</w:t>
      </w:r>
      <w:r w:rsidR="00121892" w:rsidRPr="00424986">
        <w:rPr>
          <w:rFonts w:ascii="Times New Roman" w:hAnsi="Times New Roman"/>
          <w:b/>
          <w:sz w:val="24"/>
          <w:szCs w:val="24"/>
        </w:rPr>
        <w:t>:</w:t>
      </w:r>
    </w:p>
    <w:p w:rsidR="00121892" w:rsidRPr="00424986" w:rsidRDefault="00121892" w:rsidP="00FE25EA">
      <w:pPr>
        <w:pStyle w:val="a8"/>
        <w:numPr>
          <w:ilvl w:val="0"/>
          <w:numId w:val="28"/>
        </w:numPr>
        <w:tabs>
          <w:tab w:val="left" w:pos="851"/>
        </w:tabs>
        <w:spacing w:after="0" w:line="228" w:lineRule="auto"/>
        <w:ind w:left="0" w:firstLine="567"/>
        <w:rPr>
          <w:rFonts w:ascii="Times New Roman" w:hAnsi="Times New Roman"/>
          <w:sz w:val="24"/>
          <w:szCs w:val="24"/>
          <w:shd w:val="clear" w:color="auto" w:fill="FFFFFF" w:themeFill="background1"/>
        </w:rPr>
      </w:pPr>
      <w:r w:rsidRPr="00424986">
        <w:rPr>
          <w:rFonts w:ascii="Times New Roman" w:hAnsi="Times New Roman"/>
          <w:sz w:val="24"/>
          <w:szCs w:val="24"/>
          <w:shd w:val="clear" w:color="auto" w:fill="FFFFFF" w:themeFill="background1"/>
        </w:rPr>
        <w:t>Андреева, А.Ю. Новые технологии интенсивного развития туристической индус</w:t>
      </w:r>
      <w:r w:rsidRPr="00424986">
        <w:rPr>
          <w:rFonts w:ascii="Times New Roman" w:hAnsi="Times New Roman"/>
          <w:sz w:val="24"/>
          <w:szCs w:val="24"/>
          <w:shd w:val="clear" w:color="auto" w:fill="FFFFFF" w:themeFill="background1"/>
        </w:rPr>
        <w:t>т</w:t>
      </w:r>
      <w:r w:rsidRPr="00424986">
        <w:rPr>
          <w:rFonts w:ascii="Times New Roman" w:hAnsi="Times New Roman"/>
          <w:sz w:val="24"/>
          <w:szCs w:val="24"/>
          <w:shd w:val="clear" w:color="auto" w:fill="FFFFFF" w:themeFill="background1"/>
        </w:rPr>
        <w:t xml:space="preserve">рии. -М.: ЮРГУ, - 2019. - С. 15. </w:t>
      </w:r>
    </w:p>
    <w:p w:rsidR="00121892" w:rsidRPr="00424986" w:rsidRDefault="00121892" w:rsidP="00FE25EA">
      <w:pPr>
        <w:pStyle w:val="a8"/>
        <w:numPr>
          <w:ilvl w:val="0"/>
          <w:numId w:val="28"/>
        </w:numPr>
        <w:tabs>
          <w:tab w:val="left" w:pos="851"/>
        </w:tabs>
        <w:spacing w:after="0" w:line="228" w:lineRule="auto"/>
        <w:ind w:left="0" w:firstLine="567"/>
        <w:rPr>
          <w:rFonts w:ascii="Times New Roman" w:hAnsi="Times New Roman"/>
          <w:sz w:val="24"/>
          <w:szCs w:val="24"/>
          <w:shd w:val="clear" w:color="auto" w:fill="FFFFFF" w:themeFill="background1"/>
        </w:rPr>
      </w:pPr>
      <w:r w:rsidRPr="00424986">
        <w:rPr>
          <w:rFonts w:ascii="Times New Roman" w:hAnsi="Times New Roman"/>
          <w:sz w:val="24"/>
          <w:szCs w:val="24"/>
        </w:rPr>
        <w:t>Агабеков, С. И. Инновации в России. Системно-институциональный анализ / С.И.</w:t>
      </w:r>
      <w:r w:rsidR="00FE25EA">
        <w:rPr>
          <w:rFonts w:ascii="Times New Roman" w:hAnsi="Times New Roman"/>
          <w:sz w:val="24"/>
          <w:szCs w:val="24"/>
        </w:rPr>
        <w:t> </w:t>
      </w:r>
      <w:r w:rsidRPr="00424986">
        <w:rPr>
          <w:rFonts w:ascii="Times New Roman" w:hAnsi="Times New Roman"/>
          <w:sz w:val="24"/>
          <w:szCs w:val="24"/>
        </w:rPr>
        <w:t>Агабеков, Д.И. Кокурин, К.Н. Назин. - М.: ТрансЛит, </w:t>
      </w:r>
      <w:r w:rsidRPr="00424986">
        <w:rPr>
          <w:rFonts w:ascii="Times New Roman" w:hAnsi="Times New Roman"/>
          <w:bCs/>
          <w:sz w:val="24"/>
          <w:szCs w:val="24"/>
        </w:rPr>
        <w:t>2019</w:t>
      </w:r>
      <w:r w:rsidRPr="00424986">
        <w:rPr>
          <w:rFonts w:ascii="Times New Roman" w:hAnsi="Times New Roman"/>
          <w:sz w:val="24"/>
          <w:szCs w:val="24"/>
        </w:rPr>
        <w:t>. - 376 c.</w:t>
      </w:r>
    </w:p>
    <w:p w:rsidR="00121892" w:rsidRPr="00424986" w:rsidRDefault="00121892" w:rsidP="00FE25EA">
      <w:pPr>
        <w:pStyle w:val="a8"/>
        <w:numPr>
          <w:ilvl w:val="0"/>
          <w:numId w:val="28"/>
        </w:numPr>
        <w:tabs>
          <w:tab w:val="left" w:pos="851"/>
        </w:tabs>
        <w:spacing w:after="0" w:line="228" w:lineRule="auto"/>
        <w:ind w:left="0" w:firstLine="567"/>
        <w:rPr>
          <w:rFonts w:ascii="Times New Roman" w:hAnsi="Times New Roman"/>
          <w:sz w:val="24"/>
          <w:szCs w:val="24"/>
          <w:shd w:val="clear" w:color="auto" w:fill="FFFFFF" w:themeFill="background1"/>
        </w:rPr>
      </w:pPr>
      <w:r w:rsidRPr="00424986">
        <w:rPr>
          <w:rFonts w:ascii="Times New Roman" w:hAnsi="Times New Roman"/>
          <w:sz w:val="24"/>
          <w:szCs w:val="24"/>
        </w:rPr>
        <w:t>Анкона, Д. Команды прорыва. Источники инноваций и лидерства в отрасли / Д. А</w:t>
      </w:r>
      <w:r w:rsidRPr="00424986">
        <w:rPr>
          <w:rFonts w:ascii="Times New Roman" w:hAnsi="Times New Roman"/>
          <w:sz w:val="24"/>
          <w:szCs w:val="24"/>
        </w:rPr>
        <w:t>н</w:t>
      </w:r>
      <w:r w:rsidRPr="00424986">
        <w:rPr>
          <w:rFonts w:ascii="Times New Roman" w:hAnsi="Times New Roman"/>
          <w:sz w:val="24"/>
          <w:szCs w:val="24"/>
        </w:rPr>
        <w:t>кона, Х. Бресман. - М.: Гревцов Паблишер, </w:t>
      </w:r>
      <w:r w:rsidRPr="00424986">
        <w:rPr>
          <w:rFonts w:ascii="Times New Roman" w:hAnsi="Times New Roman"/>
          <w:bCs/>
          <w:sz w:val="24"/>
          <w:szCs w:val="24"/>
        </w:rPr>
        <w:t>2019</w:t>
      </w:r>
      <w:r w:rsidRPr="00424986">
        <w:rPr>
          <w:rFonts w:ascii="Times New Roman" w:hAnsi="Times New Roman"/>
          <w:sz w:val="24"/>
          <w:szCs w:val="24"/>
        </w:rPr>
        <w:t>. - 336 c.</w:t>
      </w:r>
    </w:p>
    <w:p w:rsidR="00121892" w:rsidRPr="00424986" w:rsidRDefault="00121892" w:rsidP="00FE25EA">
      <w:pPr>
        <w:pStyle w:val="a8"/>
        <w:numPr>
          <w:ilvl w:val="0"/>
          <w:numId w:val="28"/>
        </w:numPr>
        <w:tabs>
          <w:tab w:val="left" w:pos="851"/>
        </w:tabs>
        <w:spacing w:after="0" w:line="228" w:lineRule="auto"/>
        <w:ind w:left="0" w:firstLine="567"/>
        <w:rPr>
          <w:rFonts w:ascii="Times New Roman" w:hAnsi="Times New Roman"/>
          <w:sz w:val="24"/>
          <w:szCs w:val="24"/>
          <w:shd w:val="clear" w:color="auto" w:fill="FFFFFF" w:themeFill="background1"/>
        </w:rPr>
      </w:pPr>
      <w:r w:rsidRPr="00424986">
        <w:rPr>
          <w:rFonts w:ascii="Times New Roman" w:hAnsi="Times New Roman"/>
          <w:sz w:val="24"/>
          <w:szCs w:val="24"/>
        </w:rPr>
        <w:t>Андреев, В. Ключевые факторы успешности российских инновационных проектов в реальном секторе экономики / В. Андреев // Вопр. экономики. - 2019. - № 11. - С. 41-61.</w:t>
      </w:r>
    </w:p>
    <w:p w:rsidR="00121892" w:rsidRPr="00424986" w:rsidRDefault="00121892" w:rsidP="00FE25EA">
      <w:pPr>
        <w:pStyle w:val="a8"/>
        <w:numPr>
          <w:ilvl w:val="0"/>
          <w:numId w:val="28"/>
        </w:numPr>
        <w:tabs>
          <w:tab w:val="left" w:pos="851"/>
        </w:tabs>
        <w:spacing w:after="0" w:line="228" w:lineRule="auto"/>
        <w:ind w:left="0" w:firstLine="567"/>
        <w:rPr>
          <w:rFonts w:ascii="Times New Roman" w:hAnsi="Times New Roman"/>
          <w:sz w:val="24"/>
          <w:szCs w:val="24"/>
          <w:shd w:val="clear" w:color="auto" w:fill="FFFFFF" w:themeFill="background1"/>
        </w:rPr>
      </w:pPr>
      <w:r w:rsidRPr="00424986">
        <w:rPr>
          <w:rFonts w:ascii="Times New Roman" w:hAnsi="Times New Roman"/>
          <w:sz w:val="24"/>
          <w:szCs w:val="24"/>
          <w:shd w:val="clear" w:color="auto" w:fill="FFFFFF" w:themeFill="background1"/>
        </w:rPr>
        <w:t>Арсланова, Г.Х., Хисматуллин М.М. Проблемы развития предпринимательской де</w:t>
      </w:r>
      <w:r w:rsidRPr="00424986">
        <w:rPr>
          <w:rFonts w:ascii="Times New Roman" w:hAnsi="Times New Roman"/>
          <w:sz w:val="24"/>
          <w:szCs w:val="24"/>
          <w:shd w:val="clear" w:color="auto" w:fill="FFFFFF" w:themeFill="background1"/>
        </w:rPr>
        <w:t>я</w:t>
      </w:r>
      <w:r w:rsidRPr="00424986">
        <w:rPr>
          <w:rFonts w:ascii="Times New Roman" w:hAnsi="Times New Roman"/>
          <w:sz w:val="24"/>
          <w:szCs w:val="24"/>
          <w:shd w:val="clear" w:color="auto" w:fill="FFFFFF" w:themeFill="background1"/>
        </w:rPr>
        <w:t xml:space="preserve">тельности в индустрии туризма и гостеприимства//Экономика и предпринимательство. - </w:t>
      </w:r>
      <w:r w:rsidR="00FE25EA">
        <w:rPr>
          <w:rFonts w:ascii="Times New Roman" w:hAnsi="Times New Roman"/>
          <w:sz w:val="24"/>
          <w:szCs w:val="24"/>
          <w:shd w:val="clear" w:color="auto" w:fill="FFFFFF" w:themeFill="background1"/>
        </w:rPr>
        <w:t xml:space="preserve"> </w:t>
      </w:r>
      <w:r w:rsidRPr="00424986">
        <w:rPr>
          <w:rFonts w:ascii="Times New Roman" w:hAnsi="Times New Roman"/>
          <w:sz w:val="24"/>
          <w:szCs w:val="24"/>
          <w:shd w:val="clear" w:color="auto" w:fill="FFFFFF" w:themeFill="background1"/>
        </w:rPr>
        <w:t>Москва, - 2017. -</w:t>
      </w:r>
      <w:r w:rsidR="00CE2088" w:rsidRPr="00424986">
        <w:rPr>
          <w:rFonts w:ascii="Times New Roman" w:hAnsi="Times New Roman"/>
          <w:sz w:val="24"/>
          <w:szCs w:val="24"/>
          <w:shd w:val="clear" w:color="auto" w:fill="FFFFFF" w:themeFill="background1"/>
        </w:rPr>
        <w:t xml:space="preserve"> </w:t>
      </w:r>
      <w:r w:rsidRPr="00424986">
        <w:rPr>
          <w:rFonts w:ascii="Times New Roman" w:hAnsi="Times New Roman"/>
          <w:sz w:val="24"/>
          <w:szCs w:val="24"/>
          <w:shd w:val="clear" w:color="auto" w:fill="FFFFFF" w:themeFill="background1"/>
        </w:rPr>
        <w:t>№ 5.</w:t>
      </w:r>
      <w:r w:rsidR="00CE2088" w:rsidRPr="00424986">
        <w:rPr>
          <w:rFonts w:ascii="Times New Roman" w:hAnsi="Times New Roman"/>
          <w:sz w:val="24"/>
          <w:szCs w:val="24"/>
          <w:shd w:val="clear" w:color="auto" w:fill="FFFFFF" w:themeFill="background1"/>
        </w:rPr>
        <w:t xml:space="preserve"> </w:t>
      </w:r>
      <w:r w:rsidRPr="00424986">
        <w:rPr>
          <w:rFonts w:ascii="Times New Roman" w:hAnsi="Times New Roman"/>
          <w:sz w:val="24"/>
          <w:szCs w:val="24"/>
          <w:shd w:val="clear" w:color="auto" w:fill="FFFFFF" w:themeFill="background1"/>
        </w:rPr>
        <w:t xml:space="preserve">- С.942-945. </w:t>
      </w:r>
    </w:p>
    <w:p w:rsidR="00121892" w:rsidRPr="00424986" w:rsidRDefault="00121892" w:rsidP="00FE25EA">
      <w:pPr>
        <w:pStyle w:val="a8"/>
        <w:numPr>
          <w:ilvl w:val="0"/>
          <w:numId w:val="28"/>
        </w:numPr>
        <w:tabs>
          <w:tab w:val="left" w:pos="851"/>
        </w:tabs>
        <w:spacing w:after="0" w:line="228" w:lineRule="auto"/>
        <w:ind w:left="0" w:firstLine="567"/>
        <w:rPr>
          <w:rFonts w:ascii="Times New Roman" w:hAnsi="Times New Roman"/>
          <w:sz w:val="24"/>
          <w:szCs w:val="24"/>
          <w:shd w:val="clear" w:color="auto" w:fill="FFFFFF" w:themeFill="background1"/>
        </w:rPr>
      </w:pPr>
      <w:r w:rsidRPr="00424986">
        <w:rPr>
          <w:rFonts w:ascii="Times New Roman" w:hAnsi="Times New Roman"/>
          <w:sz w:val="24"/>
          <w:szCs w:val="24"/>
          <w:shd w:val="clear" w:color="auto" w:fill="FFFFFF" w:themeFill="background1"/>
        </w:rPr>
        <w:t>Варламова, А.В. Туризм как социо-экономическое явления / Вестник Кемеровского государственного университета. -2020. - № 2-7. - С. 134-137.</w:t>
      </w:r>
    </w:p>
    <w:p w:rsidR="00121892" w:rsidRPr="00424986" w:rsidRDefault="00121892" w:rsidP="00FE25EA">
      <w:pPr>
        <w:pStyle w:val="a8"/>
        <w:numPr>
          <w:ilvl w:val="0"/>
          <w:numId w:val="28"/>
        </w:numPr>
        <w:tabs>
          <w:tab w:val="left" w:pos="851"/>
        </w:tabs>
        <w:spacing w:after="0" w:line="228" w:lineRule="auto"/>
        <w:ind w:left="0" w:firstLine="567"/>
        <w:rPr>
          <w:rFonts w:ascii="Times New Roman" w:hAnsi="Times New Roman"/>
          <w:sz w:val="24"/>
          <w:szCs w:val="24"/>
          <w:shd w:val="clear" w:color="auto" w:fill="FFFFFF" w:themeFill="background1"/>
        </w:rPr>
      </w:pPr>
      <w:r w:rsidRPr="00424986">
        <w:rPr>
          <w:rFonts w:ascii="Times New Roman" w:hAnsi="Times New Roman"/>
          <w:sz w:val="24"/>
          <w:szCs w:val="24"/>
          <w:shd w:val="clear" w:color="auto" w:fill="FFFFFF" w:themeFill="background1"/>
        </w:rPr>
        <w:t>Гатаулина, С.Ю. Туризм как объект научного исследования /</w:t>
      </w:r>
      <w:r w:rsidR="00CE2088" w:rsidRPr="00424986">
        <w:rPr>
          <w:rFonts w:ascii="Times New Roman" w:hAnsi="Times New Roman"/>
          <w:sz w:val="24"/>
          <w:szCs w:val="24"/>
          <w:shd w:val="clear" w:color="auto" w:fill="FFFFFF" w:themeFill="background1"/>
        </w:rPr>
        <w:t xml:space="preserve"> </w:t>
      </w:r>
      <w:r w:rsidRPr="00424986">
        <w:rPr>
          <w:rFonts w:ascii="Times New Roman" w:hAnsi="Times New Roman"/>
          <w:sz w:val="24"/>
          <w:szCs w:val="24"/>
          <w:shd w:val="clear" w:color="auto" w:fill="FFFFFF" w:themeFill="background1"/>
        </w:rPr>
        <w:t xml:space="preserve">В сборнике: Наука </w:t>
      </w:r>
      <w:r w:rsidR="00FE25EA">
        <w:rPr>
          <w:rFonts w:ascii="Times New Roman" w:hAnsi="Times New Roman"/>
          <w:sz w:val="24"/>
          <w:szCs w:val="24"/>
          <w:shd w:val="clear" w:color="auto" w:fill="FFFFFF" w:themeFill="background1"/>
        </w:rPr>
        <w:t xml:space="preserve">                </w:t>
      </w:r>
      <w:r w:rsidRPr="00424986">
        <w:rPr>
          <w:rFonts w:ascii="Times New Roman" w:hAnsi="Times New Roman"/>
          <w:sz w:val="24"/>
          <w:szCs w:val="24"/>
          <w:shd w:val="clear" w:color="auto" w:fill="FFFFFF" w:themeFill="background1"/>
        </w:rPr>
        <w:t xml:space="preserve">сегодня сборник научных трудов по материалам VII международной научно-практической конференции: в 4 частях. Научный центр «Диспут». - 2019. -С. 37-39. </w:t>
      </w:r>
    </w:p>
    <w:p w:rsidR="00E21425" w:rsidRPr="00424986" w:rsidRDefault="00E21425" w:rsidP="002D354E">
      <w:pPr>
        <w:spacing w:after="0" w:line="240" w:lineRule="auto"/>
        <w:ind w:firstLine="567"/>
        <w:rPr>
          <w:rFonts w:ascii="Times New Roman" w:hAnsi="Times New Roman"/>
          <w:b/>
          <w:sz w:val="24"/>
          <w:szCs w:val="24"/>
          <w:shd w:val="clear" w:color="auto" w:fill="FFFFFF"/>
        </w:rPr>
      </w:pPr>
    </w:p>
    <w:p w:rsidR="00FE25EA" w:rsidRDefault="00FE25EA" w:rsidP="002D354E">
      <w:pPr>
        <w:spacing w:after="0" w:line="240" w:lineRule="auto"/>
        <w:ind w:firstLine="567"/>
        <w:rPr>
          <w:rFonts w:ascii="Times New Roman" w:hAnsi="Times New Roman"/>
          <w:b/>
          <w:sz w:val="24"/>
          <w:szCs w:val="24"/>
          <w:shd w:val="clear" w:color="auto" w:fill="FFFFFF"/>
        </w:rPr>
      </w:pPr>
    </w:p>
    <w:p w:rsidR="00525869" w:rsidRPr="00424986" w:rsidRDefault="00525869" w:rsidP="00FE25EA">
      <w:pPr>
        <w:spacing w:after="0" w:line="240" w:lineRule="auto"/>
        <w:rPr>
          <w:rFonts w:ascii="Times New Roman" w:hAnsi="Times New Roman"/>
          <w:b/>
          <w:sz w:val="24"/>
          <w:szCs w:val="24"/>
          <w:shd w:val="clear" w:color="auto" w:fill="FFFFFF"/>
        </w:rPr>
      </w:pPr>
      <w:r w:rsidRPr="00424986">
        <w:rPr>
          <w:rFonts w:ascii="Times New Roman" w:hAnsi="Times New Roman"/>
          <w:b/>
          <w:sz w:val="24"/>
          <w:szCs w:val="24"/>
          <w:shd w:val="clear" w:color="auto" w:fill="FFFFFF"/>
        </w:rPr>
        <w:t xml:space="preserve">УДК </w:t>
      </w:r>
      <w:r w:rsidRPr="00424986">
        <w:rPr>
          <w:rFonts w:ascii="Times New Roman" w:hAnsi="Times New Roman"/>
          <w:sz w:val="24"/>
          <w:szCs w:val="24"/>
          <w:shd w:val="clear" w:color="auto" w:fill="FFFFFF"/>
        </w:rPr>
        <w:t>338.48</w:t>
      </w:r>
    </w:p>
    <w:p w:rsidR="00525869" w:rsidRPr="00FE25EA" w:rsidRDefault="00525869" w:rsidP="00FE25EA">
      <w:pPr>
        <w:spacing w:after="0" w:line="240" w:lineRule="auto"/>
        <w:rPr>
          <w:rFonts w:ascii="Times New Roman" w:hAnsi="Times New Roman"/>
          <w:b/>
          <w:sz w:val="16"/>
          <w:szCs w:val="16"/>
          <w:shd w:val="clear" w:color="auto" w:fill="FFFFFF"/>
        </w:rPr>
      </w:pPr>
    </w:p>
    <w:p w:rsidR="00525869" w:rsidRPr="00424986" w:rsidRDefault="00525869" w:rsidP="00FE25EA">
      <w:pPr>
        <w:spacing w:after="0" w:line="240" w:lineRule="auto"/>
        <w:jc w:val="center"/>
        <w:rPr>
          <w:rFonts w:ascii="Times New Roman" w:hAnsi="Times New Roman"/>
          <w:b/>
          <w:sz w:val="24"/>
          <w:szCs w:val="24"/>
          <w:shd w:val="clear" w:color="auto" w:fill="FFFFFF"/>
        </w:rPr>
      </w:pPr>
      <w:r w:rsidRPr="00424986">
        <w:rPr>
          <w:rFonts w:ascii="Times New Roman" w:hAnsi="Times New Roman"/>
          <w:b/>
          <w:sz w:val="24"/>
          <w:szCs w:val="24"/>
          <w:shd w:val="clear" w:color="auto" w:fill="FFFFFF"/>
        </w:rPr>
        <w:t>ДИГИТАЛИЗАЦИЯ ТУРИСТИЧЕСКОЙ ИНДУСТРИИ: ОТРАСЛЕВЫЕ ТРЕНДЫ</w:t>
      </w:r>
    </w:p>
    <w:p w:rsidR="00525869" w:rsidRPr="00FE25EA" w:rsidRDefault="00525869" w:rsidP="00FE25EA">
      <w:pPr>
        <w:spacing w:after="0" w:line="240" w:lineRule="auto"/>
        <w:rPr>
          <w:rFonts w:ascii="Times New Roman" w:hAnsi="Times New Roman"/>
          <w:b/>
          <w:sz w:val="16"/>
          <w:szCs w:val="16"/>
          <w:shd w:val="clear" w:color="auto" w:fill="FFFFFF"/>
        </w:rPr>
      </w:pPr>
    </w:p>
    <w:p w:rsidR="00525869" w:rsidRPr="00424986" w:rsidRDefault="00525869" w:rsidP="00FE25EA">
      <w:pPr>
        <w:shd w:val="clear" w:color="auto" w:fill="FFFFFF"/>
        <w:spacing w:after="0" w:line="228" w:lineRule="auto"/>
        <w:jc w:val="right"/>
        <w:outlineLvl w:val="0"/>
        <w:rPr>
          <w:rFonts w:ascii="Times New Roman" w:hAnsi="Times New Roman"/>
          <w:b/>
          <w:sz w:val="24"/>
          <w:szCs w:val="24"/>
          <w:shd w:val="clear" w:color="auto" w:fill="FFFFFF"/>
        </w:rPr>
      </w:pPr>
      <w:r w:rsidRPr="00424986">
        <w:rPr>
          <w:rFonts w:ascii="Times New Roman" w:hAnsi="Times New Roman"/>
          <w:b/>
          <w:sz w:val="24"/>
          <w:szCs w:val="24"/>
          <w:shd w:val="clear" w:color="auto" w:fill="FFFFFF"/>
        </w:rPr>
        <w:t>Хочуева З.М.;</w:t>
      </w:r>
    </w:p>
    <w:p w:rsidR="00525869" w:rsidRPr="00424986" w:rsidRDefault="00525869" w:rsidP="00FE25EA">
      <w:pPr>
        <w:spacing w:after="0" w:line="228" w:lineRule="auto"/>
        <w:jc w:val="right"/>
        <w:rPr>
          <w:rFonts w:ascii="Times New Roman" w:hAnsi="Times New Roman"/>
          <w:sz w:val="24"/>
          <w:szCs w:val="24"/>
        </w:rPr>
      </w:pPr>
      <w:r w:rsidRPr="00424986">
        <w:rPr>
          <w:rFonts w:ascii="Times New Roman" w:hAnsi="Times New Roman"/>
          <w:sz w:val="24"/>
          <w:szCs w:val="24"/>
        </w:rPr>
        <w:t>доцент кафедры «Экономика», к.э.н., доцент</w:t>
      </w:r>
    </w:p>
    <w:p w:rsidR="00525869" w:rsidRPr="00424986" w:rsidRDefault="00525869" w:rsidP="00FE25EA">
      <w:pPr>
        <w:spacing w:after="0" w:line="228" w:lineRule="auto"/>
        <w:jc w:val="right"/>
        <w:rPr>
          <w:rFonts w:ascii="Times New Roman" w:hAnsi="Times New Roman"/>
          <w:sz w:val="24"/>
          <w:szCs w:val="24"/>
        </w:rPr>
      </w:pPr>
      <w:r w:rsidRPr="00424986">
        <w:rPr>
          <w:rFonts w:ascii="Times New Roman" w:hAnsi="Times New Roman"/>
          <w:sz w:val="24"/>
          <w:szCs w:val="24"/>
        </w:rPr>
        <w:t>ФГБОУ ВО Кабардино-Балкарский ГАУ, г.Нальчик, Россия;</w:t>
      </w:r>
    </w:p>
    <w:p w:rsidR="00525869" w:rsidRPr="00424986" w:rsidRDefault="00525869" w:rsidP="00FE25EA">
      <w:pPr>
        <w:spacing w:after="0" w:line="228" w:lineRule="auto"/>
        <w:jc w:val="right"/>
        <w:rPr>
          <w:rFonts w:ascii="Times New Roman" w:hAnsi="Times New Roman"/>
          <w:sz w:val="24"/>
          <w:szCs w:val="24"/>
          <w:u w:val="single"/>
          <w:lang w:val="en-US"/>
        </w:rPr>
      </w:pPr>
      <w:r w:rsidRPr="00424986">
        <w:rPr>
          <w:rFonts w:ascii="Times New Roman" w:hAnsi="Times New Roman"/>
          <w:sz w:val="24"/>
          <w:szCs w:val="24"/>
          <w:lang w:val="en-US"/>
        </w:rPr>
        <w:t>e-mail: akadem76@yandex.ru</w:t>
      </w:r>
    </w:p>
    <w:p w:rsidR="00525869" w:rsidRPr="00424986" w:rsidRDefault="00525869" w:rsidP="00FE25EA">
      <w:pPr>
        <w:shd w:val="clear" w:color="auto" w:fill="FFFFFF"/>
        <w:spacing w:after="0" w:line="228" w:lineRule="auto"/>
        <w:jc w:val="right"/>
        <w:outlineLvl w:val="0"/>
        <w:rPr>
          <w:rFonts w:ascii="Times New Roman" w:hAnsi="Times New Roman"/>
          <w:b/>
          <w:sz w:val="24"/>
          <w:szCs w:val="24"/>
          <w:shd w:val="clear" w:color="auto" w:fill="FFFFFF"/>
          <w:lang w:val="en-US"/>
        </w:rPr>
      </w:pPr>
      <w:r w:rsidRPr="00424986">
        <w:rPr>
          <w:rFonts w:ascii="Times New Roman" w:hAnsi="Times New Roman"/>
          <w:b/>
          <w:sz w:val="24"/>
          <w:szCs w:val="24"/>
          <w:shd w:val="clear" w:color="auto" w:fill="FFFFFF"/>
        </w:rPr>
        <w:t>Дабагова</w:t>
      </w:r>
      <w:r w:rsidRPr="00424986">
        <w:rPr>
          <w:rFonts w:ascii="Times New Roman" w:hAnsi="Times New Roman"/>
          <w:b/>
          <w:sz w:val="24"/>
          <w:szCs w:val="24"/>
          <w:shd w:val="clear" w:color="auto" w:fill="FFFFFF"/>
          <w:lang w:val="en-US"/>
        </w:rPr>
        <w:t xml:space="preserve"> </w:t>
      </w:r>
      <w:r w:rsidRPr="00424986">
        <w:rPr>
          <w:rFonts w:ascii="Times New Roman" w:hAnsi="Times New Roman"/>
          <w:b/>
          <w:sz w:val="24"/>
          <w:szCs w:val="24"/>
          <w:shd w:val="clear" w:color="auto" w:fill="FFFFFF"/>
        </w:rPr>
        <w:t>А</w:t>
      </w:r>
      <w:r w:rsidRPr="00424986">
        <w:rPr>
          <w:rFonts w:ascii="Times New Roman" w:hAnsi="Times New Roman"/>
          <w:b/>
          <w:sz w:val="24"/>
          <w:szCs w:val="24"/>
          <w:shd w:val="clear" w:color="auto" w:fill="FFFFFF"/>
          <w:lang w:val="en-US"/>
        </w:rPr>
        <w:t>.</w:t>
      </w:r>
      <w:r w:rsidRPr="00424986">
        <w:rPr>
          <w:rFonts w:ascii="Times New Roman" w:hAnsi="Times New Roman"/>
          <w:b/>
          <w:sz w:val="24"/>
          <w:szCs w:val="24"/>
          <w:shd w:val="clear" w:color="auto" w:fill="FFFFFF"/>
        </w:rPr>
        <w:t>А</w:t>
      </w:r>
      <w:r w:rsidRPr="00424986">
        <w:rPr>
          <w:rFonts w:ascii="Times New Roman" w:hAnsi="Times New Roman"/>
          <w:b/>
          <w:sz w:val="24"/>
          <w:szCs w:val="24"/>
          <w:shd w:val="clear" w:color="auto" w:fill="FFFFFF"/>
          <w:lang w:val="en-US"/>
        </w:rPr>
        <w:t>.;</w:t>
      </w:r>
    </w:p>
    <w:p w:rsidR="00A42B6E" w:rsidRDefault="00525869" w:rsidP="00FE25EA">
      <w:pPr>
        <w:shd w:val="clear" w:color="auto" w:fill="FFFFFF"/>
        <w:spacing w:after="0" w:line="228" w:lineRule="auto"/>
        <w:jc w:val="right"/>
        <w:outlineLvl w:val="0"/>
        <w:rPr>
          <w:rFonts w:ascii="Times New Roman" w:hAnsi="Times New Roman"/>
          <w:sz w:val="24"/>
          <w:szCs w:val="24"/>
          <w:shd w:val="clear" w:color="auto" w:fill="FFFFFF"/>
        </w:rPr>
      </w:pPr>
      <w:r w:rsidRPr="00424986">
        <w:rPr>
          <w:rFonts w:ascii="Times New Roman" w:hAnsi="Times New Roman"/>
          <w:sz w:val="24"/>
          <w:szCs w:val="24"/>
          <w:shd w:val="clear" w:color="auto" w:fill="FFFFFF"/>
        </w:rPr>
        <w:t xml:space="preserve">студентка направления подготовки </w:t>
      </w:r>
    </w:p>
    <w:p w:rsidR="00525869" w:rsidRPr="00424986" w:rsidRDefault="00525869" w:rsidP="00FE25EA">
      <w:pPr>
        <w:shd w:val="clear" w:color="auto" w:fill="FFFFFF"/>
        <w:spacing w:after="0" w:line="228" w:lineRule="auto"/>
        <w:jc w:val="right"/>
        <w:outlineLvl w:val="0"/>
        <w:rPr>
          <w:rFonts w:ascii="Times New Roman" w:hAnsi="Times New Roman"/>
          <w:sz w:val="24"/>
          <w:szCs w:val="24"/>
          <w:shd w:val="clear" w:color="auto" w:fill="FFFFFF"/>
        </w:rPr>
      </w:pPr>
      <w:r w:rsidRPr="00424986">
        <w:rPr>
          <w:rFonts w:ascii="Times New Roman" w:hAnsi="Times New Roman"/>
          <w:sz w:val="24"/>
          <w:szCs w:val="24"/>
          <w:shd w:val="clear" w:color="auto" w:fill="FFFFFF"/>
        </w:rPr>
        <w:t>«Государственное и муниципальное управление»</w:t>
      </w:r>
    </w:p>
    <w:p w:rsidR="00525869" w:rsidRPr="00424986" w:rsidRDefault="00525869" w:rsidP="00FE25EA">
      <w:pPr>
        <w:spacing w:after="0" w:line="228" w:lineRule="auto"/>
        <w:jc w:val="right"/>
        <w:rPr>
          <w:rFonts w:ascii="Times New Roman" w:hAnsi="Times New Roman"/>
          <w:sz w:val="24"/>
          <w:szCs w:val="24"/>
        </w:rPr>
      </w:pPr>
      <w:r w:rsidRPr="00424986">
        <w:rPr>
          <w:rFonts w:ascii="Times New Roman" w:hAnsi="Times New Roman"/>
          <w:sz w:val="24"/>
          <w:szCs w:val="24"/>
        </w:rPr>
        <w:t>ФГБОУ ВО Кабардино-Бал</w:t>
      </w:r>
      <w:r w:rsidR="00FE25EA">
        <w:rPr>
          <w:rFonts w:ascii="Times New Roman" w:hAnsi="Times New Roman"/>
          <w:sz w:val="24"/>
          <w:szCs w:val="24"/>
        </w:rPr>
        <w:t>карский ГАУ, г. Нальчик, Россия</w:t>
      </w:r>
    </w:p>
    <w:p w:rsidR="00525869" w:rsidRPr="00FE25EA" w:rsidRDefault="00525869" w:rsidP="00FE25EA">
      <w:pPr>
        <w:spacing w:after="0" w:line="240" w:lineRule="auto"/>
        <w:jc w:val="right"/>
        <w:rPr>
          <w:rFonts w:ascii="Times New Roman" w:hAnsi="Times New Roman"/>
          <w:sz w:val="24"/>
          <w:szCs w:val="24"/>
        </w:rPr>
      </w:pPr>
    </w:p>
    <w:p w:rsidR="00525869" w:rsidRPr="00424986" w:rsidRDefault="00525869" w:rsidP="00FE25EA">
      <w:pPr>
        <w:spacing w:after="0" w:line="240" w:lineRule="auto"/>
        <w:jc w:val="center"/>
        <w:rPr>
          <w:rFonts w:ascii="Times New Roman" w:hAnsi="Times New Roman"/>
          <w:b/>
          <w:sz w:val="24"/>
          <w:szCs w:val="24"/>
        </w:rPr>
      </w:pPr>
      <w:r w:rsidRPr="00424986">
        <w:rPr>
          <w:rFonts w:ascii="Times New Roman" w:hAnsi="Times New Roman"/>
          <w:b/>
          <w:sz w:val="24"/>
          <w:szCs w:val="24"/>
        </w:rPr>
        <w:t>Аннотация</w:t>
      </w:r>
    </w:p>
    <w:p w:rsidR="00525869" w:rsidRPr="00424986" w:rsidRDefault="00525869" w:rsidP="00153E47">
      <w:pPr>
        <w:spacing w:after="0" w:line="245" w:lineRule="auto"/>
        <w:ind w:firstLine="567"/>
        <w:rPr>
          <w:rFonts w:ascii="Times New Roman" w:eastAsia="Times New Roman" w:hAnsi="Times New Roman"/>
          <w:iCs/>
          <w:sz w:val="24"/>
          <w:szCs w:val="24"/>
          <w:lang w:eastAsia="ru-RU"/>
        </w:rPr>
      </w:pPr>
      <w:r w:rsidRPr="00424986">
        <w:rPr>
          <w:rFonts w:ascii="Times New Roman" w:hAnsi="Times New Roman"/>
          <w:sz w:val="24"/>
          <w:szCs w:val="24"/>
          <w:shd w:val="clear" w:color="auto" w:fill="FFFFFF"/>
        </w:rPr>
        <w:t>Цифровизация бизнес-процессов в туризме и гостеприимстве, продвижения услуг т</w:t>
      </w:r>
      <w:r w:rsidRPr="00424986">
        <w:rPr>
          <w:rFonts w:ascii="Times New Roman" w:hAnsi="Times New Roman"/>
          <w:sz w:val="24"/>
          <w:szCs w:val="24"/>
          <w:shd w:val="clear" w:color="auto" w:fill="FFFFFF"/>
        </w:rPr>
        <w:t>у</w:t>
      </w:r>
      <w:r w:rsidRPr="00424986">
        <w:rPr>
          <w:rFonts w:ascii="Times New Roman" w:hAnsi="Times New Roman"/>
          <w:sz w:val="24"/>
          <w:szCs w:val="24"/>
          <w:shd w:val="clear" w:color="auto" w:fill="FFFFFF"/>
        </w:rPr>
        <w:t>ристских дестинаций, процессов реализации туристских продуктов и услуг, а также в ко</w:t>
      </w:r>
      <w:r w:rsidRPr="00424986">
        <w:rPr>
          <w:rFonts w:ascii="Times New Roman" w:hAnsi="Times New Roman"/>
          <w:sz w:val="24"/>
          <w:szCs w:val="24"/>
          <w:shd w:val="clear" w:color="auto" w:fill="FFFFFF"/>
        </w:rPr>
        <w:t>м</w:t>
      </w:r>
      <w:r w:rsidRPr="00424986">
        <w:rPr>
          <w:rFonts w:ascii="Times New Roman" w:hAnsi="Times New Roman"/>
          <w:sz w:val="24"/>
          <w:szCs w:val="24"/>
          <w:shd w:val="clear" w:color="auto" w:fill="FFFFFF"/>
        </w:rPr>
        <w:lastRenderedPageBreak/>
        <w:t>муникации с туристами и потенциальными потребителями туристских услуг стали неотъе</w:t>
      </w:r>
      <w:r w:rsidRPr="00424986">
        <w:rPr>
          <w:rFonts w:ascii="Times New Roman" w:hAnsi="Times New Roman"/>
          <w:sz w:val="24"/>
          <w:szCs w:val="24"/>
          <w:shd w:val="clear" w:color="auto" w:fill="FFFFFF"/>
        </w:rPr>
        <w:t>м</w:t>
      </w:r>
      <w:r w:rsidRPr="00424986">
        <w:rPr>
          <w:rFonts w:ascii="Times New Roman" w:hAnsi="Times New Roman"/>
          <w:sz w:val="24"/>
          <w:szCs w:val="24"/>
          <w:shd w:val="clear" w:color="auto" w:fill="FFFFFF"/>
        </w:rPr>
        <w:t xml:space="preserve">лемой частью современного туризма. </w:t>
      </w:r>
      <w:r w:rsidRPr="00424986">
        <w:rPr>
          <w:rFonts w:ascii="Times New Roman" w:eastAsia="Times New Roman" w:hAnsi="Times New Roman"/>
          <w:iCs/>
          <w:sz w:val="24"/>
          <w:szCs w:val="24"/>
          <w:lang w:eastAsia="ru-RU"/>
        </w:rPr>
        <w:t>Современные технологии развиваются очень быстро, а такие инновационные тренды как искусственный интеллект AI, интернет вещей IoT, вирт</w:t>
      </w:r>
      <w:r w:rsidRPr="00424986">
        <w:rPr>
          <w:rFonts w:ascii="Times New Roman" w:eastAsia="Times New Roman" w:hAnsi="Times New Roman"/>
          <w:iCs/>
          <w:sz w:val="24"/>
          <w:szCs w:val="24"/>
          <w:lang w:eastAsia="ru-RU"/>
        </w:rPr>
        <w:t>у</w:t>
      </w:r>
      <w:r w:rsidRPr="00424986">
        <w:rPr>
          <w:rFonts w:ascii="Times New Roman" w:eastAsia="Times New Roman" w:hAnsi="Times New Roman"/>
          <w:iCs/>
          <w:sz w:val="24"/>
          <w:szCs w:val="24"/>
          <w:lang w:eastAsia="ru-RU"/>
        </w:rPr>
        <w:t>альная и дополненная реальность VR\AR, облачные технологии и большие данные, интернет 5G, блокчейн, бесконтактные биометрические решения и др. уже существенно изменяют н</w:t>
      </w:r>
      <w:r w:rsidRPr="00424986">
        <w:rPr>
          <w:rFonts w:ascii="Times New Roman" w:eastAsia="Times New Roman" w:hAnsi="Times New Roman"/>
          <w:iCs/>
          <w:sz w:val="24"/>
          <w:szCs w:val="24"/>
          <w:lang w:eastAsia="ru-RU"/>
        </w:rPr>
        <w:t>а</w:t>
      </w:r>
      <w:r w:rsidRPr="00424986">
        <w:rPr>
          <w:rFonts w:ascii="Times New Roman" w:eastAsia="Times New Roman" w:hAnsi="Times New Roman"/>
          <w:iCs/>
          <w:sz w:val="24"/>
          <w:szCs w:val="24"/>
          <w:lang w:eastAsia="ru-RU"/>
        </w:rPr>
        <w:t>шу повседневную жизнь.</w:t>
      </w:r>
    </w:p>
    <w:p w:rsidR="00525869" w:rsidRPr="00424986" w:rsidRDefault="00525869" w:rsidP="00153E47">
      <w:pPr>
        <w:spacing w:after="0" w:line="245" w:lineRule="auto"/>
        <w:ind w:firstLine="567"/>
        <w:rPr>
          <w:rFonts w:ascii="Times New Roman" w:hAnsi="Times New Roman"/>
          <w:sz w:val="24"/>
          <w:szCs w:val="24"/>
        </w:rPr>
      </w:pPr>
      <w:r w:rsidRPr="00424986">
        <w:rPr>
          <w:rFonts w:ascii="Times New Roman" w:hAnsi="Times New Roman"/>
          <w:b/>
          <w:sz w:val="24"/>
          <w:szCs w:val="24"/>
        </w:rPr>
        <w:t>Ключевые слова</w:t>
      </w:r>
      <w:r w:rsidRPr="00424986">
        <w:rPr>
          <w:rFonts w:ascii="Times New Roman" w:hAnsi="Times New Roman"/>
          <w:sz w:val="24"/>
          <w:szCs w:val="24"/>
        </w:rPr>
        <w:t>: дигитализация, туризм, индустрия,</w:t>
      </w:r>
      <w:r w:rsidRPr="00424986">
        <w:rPr>
          <w:rFonts w:ascii="Times New Roman" w:eastAsia="Times New Roman" w:hAnsi="Times New Roman"/>
          <w:iCs/>
          <w:sz w:val="24"/>
          <w:szCs w:val="24"/>
          <w:lang w:eastAsia="ru-RU"/>
        </w:rPr>
        <w:t xml:space="preserve"> тренды, цифровые решения, стпртапы, перспективы.</w:t>
      </w:r>
      <w:r w:rsidRPr="00424986">
        <w:rPr>
          <w:rFonts w:ascii="Times New Roman" w:hAnsi="Times New Roman"/>
          <w:sz w:val="24"/>
          <w:szCs w:val="24"/>
        </w:rPr>
        <w:t xml:space="preserve"> </w:t>
      </w:r>
    </w:p>
    <w:p w:rsidR="00525869" w:rsidRPr="00424986" w:rsidRDefault="00525869" w:rsidP="00153E47">
      <w:pPr>
        <w:spacing w:after="0" w:line="245" w:lineRule="auto"/>
        <w:ind w:firstLine="567"/>
        <w:rPr>
          <w:rFonts w:ascii="Times New Roman" w:hAnsi="Times New Roman"/>
          <w:sz w:val="24"/>
          <w:szCs w:val="24"/>
        </w:rPr>
      </w:pPr>
    </w:p>
    <w:p w:rsidR="00525869" w:rsidRPr="00424986" w:rsidRDefault="00525869" w:rsidP="00153E47">
      <w:pPr>
        <w:spacing w:after="0" w:line="245" w:lineRule="auto"/>
        <w:jc w:val="center"/>
        <w:rPr>
          <w:rFonts w:ascii="Times New Roman" w:hAnsi="Times New Roman"/>
          <w:b/>
          <w:sz w:val="24"/>
          <w:szCs w:val="24"/>
          <w:lang w:val="en-US"/>
        </w:rPr>
      </w:pPr>
      <w:r w:rsidRPr="00424986">
        <w:rPr>
          <w:rFonts w:ascii="Times New Roman" w:hAnsi="Times New Roman"/>
          <w:b/>
          <w:sz w:val="24"/>
          <w:szCs w:val="24"/>
          <w:lang w:val="en-US"/>
        </w:rPr>
        <w:t>DIGITALIZATION OF THE TOURISM INDUSTRY: INDUSTRY TRENDS</w:t>
      </w:r>
    </w:p>
    <w:p w:rsidR="00525869" w:rsidRPr="00424986" w:rsidRDefault="00525869" w:rsidP="00153E47">
      <w:pPr>
        <w:spacing w:after="0" w:line="245" w:lineRule="auto"/>
        <w:rPr>
          <w:rFonts w:ascii="Times New Roman" w:hAnsi="Times New Roman"/>
          <w:b/>
          <w:sz w:val="24"/>
          <w:szCs w:val="24"/>
          <w:lang w:val="en-US"/>
        </w:rPr>
      </w:pPr>
    </w:p>
    <w:p w:rsidR="00525869" w:rsidRPr="00424986" w:rsidRDefault="00525869" w:rsidP="00153E47">
      <w:pPr>
        <w:shd w:val="clear" w:color="auto" w:fill="FFFFFF"/>
        <w:spacing w:after="0" w:line="245" w:lineRule="auto"/>
        <w:jc w:val="right"/>
        <w:outlineLvl w:val="0"/>
        <w:rPr>
          <w:rFonts w:ascii="Times New Roman" w:hAnsi="Times New Roman"/>
          <w:b/>
          <w:sz w:val="24"/>
          <w:szCs w:val="24"/>
          <w:lang w:val="en-US"/>
        </w:rPr>
      </w:pPr>
      <w:r w:rsidRPr="00424986">
        <w:rPr>
          <w:rFonts w:ascii="Times New Roman" w:hAnsi="Times New Roman"/>
          <w:b/>
          <w:sz w:val="24"/>
          <w:szCs w:val="24"/>
          <w:lang w:val="en-US"/>
        </w:rPr>
        <w:t xml:space="preserve">Khochueva Z.M.; </w:t>
      </w:r>
    </w:p>
    <w:p w:rsidR="00A42B6E" w:rsidRPr="00FB22B2" w:rsidRDefault="00525869" w:rsidP="00153E47">
      <w:pPr>
        <w:shd w:val="clear" w:color="auto" w:fill="FFFFFF"/>
        <w:spacing w:after="0" w:line="245" w:lineRule="auto"/>
        <w:jc w:val="right"/>
        <w:outlineLvl w:val="0"/>
        <w:rPr>
          <w:rFonts w:ascii="Times New Roman" w:hAnsi="Times New Roman"/>
          <w:sz w:val="24"/>
          <w:szCs w:val="24"/>
          <w:lang w:val="en-US"/>
        </w:rPr>
      </w:pPr>
      <w:r w:rsidRPr="00424986">
        <w:rPr>
          <w:rFonts w:ascii="Times New Roman" w:hAnsi="Times New Roman"/>
          <w:sz w:val="24"/>
          <w:szCs w:val="24"/>
          <w:lang w:val="en-US"/>
        </w:rPr>
        <w:t xml:space="preserve">Associate Professor of the Department of Economics, </w:t>
      </w:r>
    </w:p>
    <w:p w:rsidR="00525869" w:rsidRPr="00424986" w:rsidRDefault="00525869" w:rsidP="00153E47">
      <w:pPr>
        <w:shd w:val="clear" w:color="auto" w:fill="FFFFFF"/>
        <w:spacing w:after="0" w:line="245" w:lineRule="auto"/>
        <w:jc w:val="right"/>
        <w:outlineLvl w:val="0"/>
        <w:rPr>
          <w:rFonts w:ascii="Times New Roman" w:eastAsia="等线" w:hAnsi="Times New Roman"/>
          <w:bCs/>
          <w:sz w:val="24"/>
          <w:szCs w:val="24"/>
          <w:lang w:val="en-US" w:eastAsia="ru-RU"/>
        </w:rPr>
      </w:pPr>
      <w:r w:rsidRPr="00424986">
        <w:rPr>
          <w:rFonts w:ascii="Times New Roman" w:hAnsi="Times New Roman"/>
          <w:sz w:val="24"/>
          <w:szCs w:val="24"/>
          <w:lang w:val="en-US"/>
        </w:rPr>
        <w:t xml:space="preserve">Candidate of Economics, Associate </w:t>
      </w:r>
      <w:r w:rsidRPr="00424986">
        <w:rPr>
          <w:rFonts w:ascii="Times New Roman" w:eastAsia="等线" w:hAnsi="Times New Roman"/>
          <w:bCs/>
          <w:sz w:val="24"/>
          <w:szCs w:val="24"/>
          <w:lang w:val="en-US" w:eastAsia="ru-RU"/>
        </w:rPr>
        <w:t>Professor</w:t>
      </w:r>
    </w:p>
    <w:p w:rsidR="00525869" w:rsidRPr="00424986" w:rsidRDefault="00525869" w:rsidP="00153E47">
      <w:pPr>
        <w:pBdr>
          <w:top w:val="none" w:sz="4" w:space="0" w:color="auto"/>
          <w:left w:val="none" w:sz="4" w:space="0" w:color="auto"/>
          <w:bottom w:val="none" w:sz="4" w:space="0" w:color="auto"/>
          <w:right w:val="none" w:sz="4" w:space="0" w:color="auto"/>
          <w:between w:val="none" w:sz="4" w:space="0" w:color="auto"/>
          <w:bar w:val="none" w:sz="4" w:color="auto"/>
        </w:pBdr>
        <w:spacing w:after="0" w:line="245" w:lineRule="auto"/>
        <w:jc w:val="right"/>
        <w:rPr>
          <w:rFonts w:ascii="Times New Roman" w:eastAsia="等线" w:hAnsi="Times New Roman"/>
          <w:b/>
          <w:bCs/>
          <w:sz w:val="24"/>
          <w:szCs w:val="24"/>
          <w:lang w:val="en-US" w:eastAsia="ru-RU"/>
        </w:rPr>
      </w:pPr>
      <w:r w:rsidRPr="00424986">
        <w:rPr>
          <w:rFonts w:ascii="Times New Roman" w:eastAsia="等线" w:hAnsi="Times New Roman"/>
          <w:sz w:val="24"/>
          <w:szCs w:val="24"/>
          <w:lang w:val="en-US" w:eastAsia="ru-RU"/>
        </w:rPr>
        <w:t>FSBEI HE Kabardino-Balkarian SAU, Nalchik, Russia</w:t>
      </w:r>
      <w:r w:rsidRPr="00424986">
        <w:rPr>
          <w:rFonts w:ascii="Times New Roman" w:eastAsia="等线" w:hAnsi="Times New Roman"/>
          <w:b/>
          <w:bCs/>
          <w:sz w:val="24"/>
          <w:szCs w:val="24"/>
          <w:lang w:val="en-US" w:eastAsia="ru-RU"/>
        </w:rPr>
        <w:t>;</w:t>
      </w:r>
    </w:p>
    <w:p w:rsidR="00525869" w:rsidRPr="00424986" w:rsidRDefault="00525869" w:rsidP="00153E47">
      <w:pPr>
        <w:shd w:val="clear" w:color="auto" w:fill="FFFFFF"/>
        <w:spacing w:after="0" w:line="245" w:lineRule="auto"/>
        <w:jc w:val="right"/>
        <w:outlineLvl w:val="0"/>
        <w:rPr>
          <w:rFonts w:ascii="Times New Roman" w:hAnsi="Times New Roman"/>
          <w:sz w:val="24"/>
          <w:szCs w:val="24"/>
          <w:lang w:val="en-US"/>
        </w:rPr>
      </w:pPr>
      <w:r w:rsidRPr="00424986">
        <w:rPr>
          <w:rFonts w:ascii="Times New Roman" w:hAnsi="Times New Roman"/>
          <w:sz w:val="24"/>
          <w:szCs w:val="24"/>
          <w:lang w:val="en-US"/>
        </w:rPr>
        <w:t xml:space="preserve">e-mail: </w:t>
      </w:r>
      <w:hyperlink r:id="rId142" w:history="1">
        <w:r w:rsidRPr="00424986">
          <w:rPr>
            <w:rFonts w:ascii="Times New Roman" w:hAnsi="Times New Roman"/>
            <w:sz w:val="24"/>
            <w:szCs w:val="24"/>
            <w:lang w:val="en-US"/>
          </w:rPr>
          <w:t>akadem76@yandex.ru</w:t>
        </w:r>
      </w:hyperlink>
    </w:p>
    <w:p w:rsidR="00525869" w:rsidRPr="00424986" w:rsidRDefault="00525869" w:rsidP="00153E47">
      <w:pPr>
        <w:shd w:val="clear" w:color="auto" w:fill="FFFFFF"/>
        <w:spacing w:after="0" w:line="245" w:lineRule="auto"/>
        <w:jc w:val="right"/>
        <w:outlineLvl w:val="0"/>
        <w:rPr>
          <w:rFonts w:ascii="Times New Roman" w:hAnsi="Times New Roman"/>
          <w:b/>
          <w:sz w:val="24"/>
          <w:szCs w:val="24"/>
          <w:lang w:val="en-US"/>
        </w:rPr>
      </w:pPr>
      <w:r w:rsidRPr="00424986">
        <w:rPr>
          <w:rFonts w:ascii="Times New Roman" w:hAnsi="Times New Roman"/>
          <w:b/>
          <w:sz w:val="24"/>
          <w:szCs w:val="24"/>
          <w:lang w:val="en-US"/>
        </w:rPr>
        <w:t xml:space="preserve">Dabagova A.A.; </w:t>
      </w:r>
    </w:p>
    <w:p w:rsidR="00525869" w:rsidRPr="00424986" w:rsidRDefault="00A42B6E" w:rsidP="00153E47">
      <w:pPr>
        <w:shd w:val="clear" w:color="auto" w:fill="FFFFFF"/>
        <w:spacing w:after="0" w:line="245" w:lineRule="auto"/>
        <w:jc w:val="right"/>
        <w:outlineLvl w:val="0"/>
        <w:rPr>
          <w:rFonts w:ascii="Times New Roman" w:hAnsi="Times New Roman"/>
          <w:sz w:val="24"/>
          <w:szCs w:val="24"/>
          <w:lang w:val="en-US"/>
        </w:rPr>
      </w:pPr>
      <w:r w:rsidRPr="00424986">
        <w:rPr>
          <w:rFonts w:ascii="Times New Roman" w:hAnsi="Times New Roman"/>
          <w:sz w:val="24"/>
          <w:szCs w:val="24"/>
          <w:lang w:val="en-US"/>
        </w:rPr>
        <w:t>S</w:t>
      </w:r>
      <w:r w:rsidR="00525869" w:rsidRPr="00424986">
        <w:rPr>
          <w:rFonts w:ascii="Times New Roman" w:hAnsi="Times New Roman"/>
          <w:sz w:val="24"/>
          <w:szCs w:val="24"/>
          <w:lang w:val="en-US"/>
        </w:rPr>
        <w:t xml:space="preserve">tudent of the field of study </w:t>
      </w:r>
      <w:r w:rsidRPr="00A42B6E">
        <w:rPr>
          <w:rFonts w:ascii="Times New Roman" w:hAnsi="Times New Roman"/>
          <w:sz w:val="24"/>
          <w:szCs w:val="24"/>
          <w:lang w:val="en-US"/>
        </w:rPr>
        <w:t>«</w:t>
      </w:r>
      <w:r w:rsidR="00525869" w:rsidRPr="00424986">
        <w:rPr>
          <w:rFonts w:ascii="Times New Roman" w:hAnsi="Times New Roman"/>
          <w:sz w:val="24"/>
          <w:szCs w:val="24"/>
          <w:lang w:val="en-US"/>
        </w:rPr>
        <w:t>State and municipal management</w:t>
      </w:r>
      <w:r w:rsidRPr="00A42B6E">
        <w:rPr>
          <w:rFonts w:ascii="Times New Roman" w:hAnsi="Times New Roman"/>
          <w:sz w:val="24"/>
          <w:szCs w:val="24"/>
          <w:lang w:val="en-US"/>
        </w:rPr>
        <w:t>»</w:t>
      </w:r>
      <w:r w:rsidR="00525869" w:rsidRPr="00424986">
        <w:rPr>
          <w:rFonts w:ascii="Times New Roman" w:hAnsi="Times New Roman"/>
          <w:sz w:val="24"/>
          <w:szCs w:val="24"/>
          <w:lang w:val="en-US"/>
        </w:rPr>
        <w:t xml:space="preserve"> </w:t>
      </w:r>
    </w:p>
    <w:p w:rsidR="00525869" w:rsidRPr="00FB22B2" w:rsidRDefault="00525869" w:rsidP="00153E47">
      <w:pPr>
        <w:pBdr>
          <w:top w:val="none" w:sz="4" w:space="0" w:color="auto"/>
          <w:left w:val="none" w:sz="4" w:space="0" w:color="auto"/>
          <w:bottom w:val="none" w:sz="4" w:space="0" w:color="auto"/>
          <w:right w:val="none" w:sz="4" w:space="0" w:color="auto"/>
          <w:between w:val="none" w:sz="4" w:space="0" w:color="auto"/>
          <w:bar w:val="none" w:sz="4" w:color="auto"/>
        </w:pBdr>
        <w:spacing w:after="0" w:line="245" w:lineRule="auto"/>
        <w:jc w:val="right"/>
        <w:rPr>
          <w:rFonts w:ascii="Times New Roman" w:eastAsia="等线" w:hAnsi="Times New Roman"/>
          <w:b/>
          <w:bCs/>
          <w:sz w:val="24"/>
          <w:szCs w:val="24"/>
          <w:lang w:val="en-US" w:eastAsia="ru-RU"/>
        </w:rPr>
      </w:pPr>
      <w:r w:rsidRPr="00424986">
        <w:rPr>
          <w:rFonts w:ascii="Times New Roman" w:eastAsia="等线" w:hAnsi="Times New Roman"/>
          <w:sz w:val="24"/>
          <w:szCs w:val="24"/>
          <w:lang w:val="en-US" w:eastAsia="ru-RU"/>
        </w:rPr>
        <w:t>FSBEI HE Kabardino-Balkarian SAU, Nalchik, Russia</w:t>
      </w:r>
    </w:p>
    <w:p w:rsidR="00525869" w:rsidRPr="00424986" w:rsidRDefault="00525869" w:rsidP="00153E47">
      <w:pPr>
        <w:spacing w:after="0" w:line="245" w:lineRule="auto"/>
        <w:rPr>
          <w:rFonts w:ascii="Times New Roman" w:hAnsi="Times New Roman"/>
          <w:sz w:val="24"/>
          <w:szCs w:val="24"/>
          <w:lang w:val="en-US"/>
        </w:rPr>
      </w:pPr>
    </w:p>
    <w:p w:rsidR="00525869" w:rsidRPr="00424986" w:rsidRDefault="00525869" w:rsidP="00153E47">
      <w:pPr>
        <w:spacing w:after="0" w:line="245" w:lineRule="auto"/>
        <w:jc w:val="center"/>
        <w:rPr>
          <w:rFonts w:ascii="Times New Roman" w:hAnsi="Times New Roman"/>
          <w:b/>
          <w:sz w:val="24"/>
          <w:szCs w:val="24"/>
          <w:lang w:val="en-US"/>
        </w:rPr>
      </w:pPr>
      <w:r w:rsidRPr="00424986">
        <w:rPr>
          <w:rFonts w:ascii="Times New Roman" w:hAnsi="Times New Roman"/>
          <w:b/>
          <w:sz w:val="24"/>
          <w:szCs w:val="24"/>
          <w:lang w:val="en-US"/>
        </w:rPr>
        <w:t>Annotation</w:t>
      </w:r>
    </w:p>
    <w:p w:rsidR="00525869" w:rsidRPr="00424986" w:rsidRDefault="00525869" w:rsidP="00153E47">
      <w:pPr>
        <w:spacing w:after="0" w:line="245" w:lineRule="auto"/>
        <w:ind w:firstLine="567"/>
        <w:rPr>
          <w:rFonts w:ascii="Times New Roman" w:hAnsi="Times New Roman"/>
          <w:sz w:val="24"/>
          <w:szCs w:val="24"/>
          <w:lang w:val="en-US"/>
        </w:rPr>
      </w:pPr>
      <w:r w:rsidRPr="00424986">
        <w:rPr>
          <w:rFonts w:ascii="Times New Roman" w:hAnsi="Times New Roman"/>
          <w:sz w:val="24"/>
          <w:szCs w:val="24"/>
          <w:lang w:val="en-US"/>
        </w:rPr>
        <w:t>Digitalization of business processes in tourism and hospitality, promotion of tourist destin</w:t>
      </w:r>
      <w:r w:rsidRPr="00424986">
        <w:rPr>
          <w:rFonts w:ascii="Times New Roman" w:hAnsi="Times New Roman"/>
          <w:sz w:val="24"/>
          <w:szCs w:val="24"/>
          <w:lang w:val="en-US"/>
        </w:rPr>
        <w:t>a</w:t>
      </w:r>
      <w:r w:rsidRPr="00424986">
        <w:rPr>
          <w:rFonts w:ascii="Times New Roman" w:hAnsi="Times New Roman"/>
          <w:sz w:val="24"/>
          <w:szCs w:val="24"/>
          <w:lang w:val="en-US"/>
        </w:rPr>
        <w:t>tion services, sales of tourist products and services, as well as communication with tourists and p</w:t>
      </w:r>
      <w:r w:rsidRPr="00424986">
        <w:rPr>
          <w:rFonts w:ascii="Times New Roman" w:hAnsi="Times New Roman"/>
          <w:sz w:val="24"/>
          <w:szCs w:val="24"/>
          <w:lang w:val="en-US"/>
        </w:rPr>
        <w:t>o</w:t>
      </w:r>
      <w:r w:rsidRPr="00424986">
        <w:rPr>
          <w:rFonts w:ascii="Times New Roman" w:hAnsi="Times New Roman"/>
          <w:sz w:val="24"/>
          <w:szCs w:val="24"/>
          <w:lang w:val="en-US"/>
        </w:rPr>
        <w:t>tential consumers of tourist services have become an integral part of modern tourism. Modern tec</w:t>
      </w:r>
      <w:r w:rsidRPr="00424986">
        <w:rPr>
          <w:rFonts w:ascii="Times New Roman" w:hAnsi="Times New Roman"/>
          <w:sz w:val="24"/>
          <w:szCs w:val="24"/>
          <w:lang w:val="en-US"/>
        </w:rPr>
        <w:t>h</w:t>
      </w:r>
      <w:r w:rsidRPr="00424986">
        <w:rPr>
          <w:rFonts w:ascii="Times New Roman" w:hAnsi="Times New Roman"/>
          <w:sz w:val="24"/>
          <w:szCs w:val="24"/>
          <w:lang w:val="en-US"/>
        </w:rPr>
        <w:t>nologies are developing very quickly, and such innovative trends as artificial intelligence AI, the Internet of Things IoT, virtual and augmented reality VR\AR, cloud technologies and big data, the Internet 5G, blockchain, contactless biometric solutions, etc. they are already significantly changing our daily lives.</w:t>
      </w:r>
    </w:p>
    <w:p w:rsidR="00525869" w:rsidRPr="00424986" w:rsidRDefault="00525869" w:rsidP="00153E47">
      <w:pPr>
        <w:spacing w:after="0" w:line="245" w:lineRule="auto"/>
        <w:ind w:firstLine="567"/>
        <w:rPr>
          <w:rFonts w:ascii="Times New Roman" w:hAnsi="Times New Roman"/>
          <w:sz w:val="24"/>
          <w:szCs w:val="24"/>
          <w:lang w:val="en-US"/>
        </w:rPr>
      </w:pPr>
      <w:r w:rsidRPr="00424986">
        <w:rPr>
          <w:rFonts w:ascii="Times New Roman" w:hAnsi="Times New Roman"/>
          <w:b/>
          <w:sz w:val="24"/>
          <w:szCs w:val="24"/>
          <w:lang w:val="en-US"/>
        </w:rPr>
        <w:t>Keywords:</w:t>
      </w:r>
      <w:r w:rsidRPr="00424986">
        <w:rPr>
          <w:rFonts w:ascii="Times New Roman" w:hAnsi="Times New Roman"/>
          <w:sz w:val="24"/>
          <w:szCs w:val="24"/>
          <w:lang w:val="en-US"/>
        </w:rPr>
        <w:t xml:space="preserve"> digitalization, tourism, industry, trends, digital solutions, startups, prospects.</w:t>
      </w:r>
    </w:p>
    <w:p w:rsidR="00525869" w:rsidRPr="00424986" w:rsidRDefault="00525869" w:rsidP="00153E47">
      <w:pPr>
        <w:spacing w:after="0" w:line="245" w:lineRule="auto"/>
        <w:ind w:firstLine="567"/>
        <w:rPr>
          <w:rFonts w:ascii="Times New Roman" w:hAnsi="Times New Roman"/>
          <w:sz w:val="24"/>
          <w:szCs w:val="24"/>
          <w:shd w:val="clear" w:color="auto" w:fill="FFFFFF"/>
          <w:lang w:val="en-US"/>
        </w:rPr>
      </w:pPr>
    </w:p>
    <w:p w:rsidR="00A42B6E" w:rsidRPr="00FB22B2" w:rsidRDefault="00A42B6E" w:rsidP="002D354E">
      <w:pPr>
        <w:spacing w:after="0" w:line="240" w:lineRule="auto"/>
        <w:ind w:firstLine="567"/>
        <w:rPr>
          <w:rFonts w:ascii="Times New Roman" w:hAnsi="Times New Roman"/>
          <w:sz w:val="24"/>
          <w:szCs w:val="24"/>
          <w:shd w:val="clear" w:color="auto" w:fill="FFFFFF"/>
          <w:lang w:val="en-US"/>
        </w:rPr>
      </w:pPr>
    </w:p>
    <w:p w:rsidR="00A42B6E" w:rsidRPr="00A42B6E" w:rsidRDefault="00A42B6E" w:rsidP="00A42B6E">
      <w:pPr>
        <w:keepNext/>
        <w:framePr w:dropCap="drop" w:lines="3" w:wrap="around" w:vAnchor="text" w:hAnchor="text"/>
        <w:spacing w:after="0" w:line="827" w:lineRule="exact"/>
        <w:ind w:firstLine="567"/>
        <w:textAlignment w:val="baseline"/>
        <w:rPr>
          <w:rFonts w:ascii="Times New Roman" w:hAnsi="Times New Roman"/>
          <w:position w:val="-11"/>
          <w:sz w:val="112"/>
          <w:szCs w:val="24"/>
          <w:shd w:val="clear" w:color="auto" w:fill="FFFFFF"/>
        </w:rPr>
      </w:pPr>
      <w:r w:rsidRPr="00A42B6E">
        <w:rPr>
          <w:rFonts w:ascii="Times New Roman" w:hAnsi="Times New Roman"/>
          <w:position w:val="-11"/>
          <w:sz w:val="112"/>
          <w:szCs w:val="24"/>
          <w:shd w:val="clear" w:color="auto" w:fill="FFFFFF"/>
        </w:rPr>
        <w:t>Т</w:t>
      </w:r>
    </w:p>
    <w:p w:rsidR="00525869" w:rsidRPr="00424986" w:rsidRDefault="00525869" w:rsidP="00153E47">
      <w:pPr>
        <w:spacing w:after="0" w:line="245" w:lineRule="auto"/>
        <w:rPr>
          <w:rFonts w:ascii="Times New Roman" w:hAnsi="Times New Roman"/>
          <w:sz w:val="24"/>
          <w:szCs w:val="24"/>
          <w:shd w:val="clear" w:color="auto" w:fill="FFFFFF"/>
        </w:rPr>
      </w:pPr>
      <w:r w:rsidRPr="00424986">
        <w:rPr>
          <w:rFonts w:ascii="Times New Roman" w:hAnsi="Times New Roman"/>
          <w:sz w:val="24"/>
          <w:szCs w:val="24"/>
          <w:shd w:val="clear" w:color="auto" w:fill="FFFFFF"/>
        </w:rPr>
        <w:t>уризм является одной из самых динамичных сфер экономики и находится в пр</w:t>
      </w:r>
      <w:r w:rsidRPr="00424986">
        <w:rPr>
          <w:rFonts w:ascii="Times New Roman" w:hAnsi="Times New Roman"/>
          <w:sz w:val="24"/>
          <w:szCs w:val="24"/>
          <w:shd w:val="clear" w:color="auto" w:fill="FFFFFF"/>
        </w:rPr>
        <w:t>я</w:t>
      </w:r>
      <w:r w:rsidRPr="00424986">
        <w:rPr>
          <w:rFonts w:ascii="Times New Roman" w:hAnsi="Times New Roman"/>
          <w:sz w:val="24"/>
          <w:szCs w:val="24"/>
          <w:shd w:val="clear" w:color="auto" w:fill="FFFFFF"/>
        </w:rPr>
        <w:t>мой зависимости от развития технологического прогресса внедренных иннов</w:t>
      </w:r>
      <w:r w:rsidRPr="00424986">
        <w:rPr>
          <w:rFonts w:ascii="Times New Roman" w:hAnsi="Times New Roman"/>
          <w:sz w:val="24"/>
          <w:szCs w:val="24"/>
          <w:shd w:val="clear" w:color="auto" w:fill="FFFFFF"/>
        </w:rPr>
        <w:t>а</w:t>
      </w:r>
      <w:r w:rsidRPr="00424986">
        <w:rPr>
          <w:rFonts w:ascii="Times New Roman" w:hAnsi="Times New Roman"/>
          <w:sz w:val="24"/>
          <w:szCs w:val="24"/>
          <w:shd w:val="clear" w:color="auto" w:fill="FFFFFF"/>
        </w:rPr>
        <w:t>ций в сфере мобильных и интернет-технологий, электронной коммерции, ко</w:t>
      </w:r>
      <w:r w:rsidRPr="00424986">
        <w:rPr>
          <w:rFonts w:ascii="Times New Roman" w:hAnsi="Times New Roman"/>
          <w:sz w:val="24"/>
          <w:szCs w:val="24"/>
          <w:shd w:val="clear" w:color="auto" w:fill="FFFFFF"/>
        </w:rPr>
        <w:t>м</w:t>
      </w:r>
      <w:r w:rsidRPr="00424986">
        <w:rPr>
          <w:rFonts w:ascii="Times New Roman" w:hAnsi="Times New Roman"/>
          <w:sz w:val="24"/>
          <w:szCs w:val="24"/>
          <w:shd w:val="clear" w:color="auto" w:fill="FFFFFF"/>
        </w:rPr>
        <w:t>пьютерных симуляторов и среды виртуальной и дополненной реальности, интернета вещей и т.д. Цифровизация бизнес-процессов в туризме и гостеприимстве, продвижения услуг тур</w:t>
      </w:r>
      <w:r w:rsidRPr="00424986">
        <w:rPr>
          <w:rFonts w:ascii="Times New Roman" w:hAnsi="Times New Roman"/>
          <w:sz w:val="24"/>
          <w:szCs w:val="24"/>
          <w:shd w:val="clear" w:color="auto" w:fill="FFFFFF"/>
        </w:rPr>
        <w:t>и</w:t>
      </w:r>
      <w:r w:rsidRPr="00424986">
        <w:rPr>
          <w:rFonts w:ascii="Times New Roman" w:hAnsi="Times New Roman"/>
          <w:sz w:val="24"/>
          <w:szCs w:val="24"/>
          <w:shd w:val="clear" w:color="auto" w:fill="FFFFFF"/>
        </w:rPr>
        <w:t>стских дестинаций, процессов реализации туристских продуктов и услуг, а также в комм</w:t>
      </w:r>
      <w:r w:rsidRPr="00424986">
        <w:rPr>
          <w:rFonts w:ascii="Times New Roman" w:hAnsi="Times New Roman"/>
          <w:sz w:val="24"/>
          <w:szCs w:val="24"/>
          <w:shd w:val="clear" w:color="auto" w:fill="FFFFFF"/>
        </w:rPr>
        <w:t>у</w:t>
      </w:r>
      <w:r w:rsidRPr="00424986">
        <w:rPr>
          <w:rFonts w:ascii="Times New Roman" w:hAnsi="Times New Roman"/>
          <w:sz w:val="24"/>
          <w:szCs w:val="24"/>
          <w:shd w:val="clear" w:color="auto" w:fill="FFFFFF"/>
        </w:rPr>
        <w:t>никации с туристами и потенциальными потребителями туристских услуг стали неотъемл</w:t>
      </w:r>
      <w:r w:rsidRPr="00424986">
        <w:rPr>
          <w:rFonts w:ascii="Times New Roman" w:hAnsi="Times New Roman"/>
          <w:sz w:val="24"/>
          <w:szCs w:val="24"/>
          <w:shd w:val="clear" w:color="auto" w:fill="FFFFFF"/>
        </w:rPr>
        <w:t>е</w:t>
      </w:r>
      <w:r w:rsidRPr="00424986">
        <w:rPr>
          <w:rFonts w:ascii="Times New Roman" w:hAnsi="Times New Roman"/>
          <w:sz w:val="24"/>
          <w:szCs w:val="24"/>
          <w:shd w:val="clear" w:color="auto" w:fill="FFFFFF"/>
        </w:rPr>
        <w:t xml:space="preserve">мой частью современного туризма. </w:t>
      </w:r>
    </w:p>
    <w:p w:rsidR="00525869" w:rsidRPr="00424986" w:rsidRDefault="00525869" w:rsidP="00153E47">
      <w:pPr>
        <w:spacing w:after="0" w:line="245" w:lineRule="auto"/>
        <w:ind w:firstLine="567"/>
        <w:rPr>
          <w:rFonts w:ascii="Times New Roman" w:eastAsia="Times New Roman" w:hAnsi="Times New Roman"/>
          <w:iCs/>
          <w:sz w:val="24"/>
          <w:szCs w:val="24"/>
          <w:lang w:eastAsia="ru-RU"/>
        </w:rPr>
      </w:pPr>
      <w:r w:rsidRPr="00424986">
        <w:rPr>
          <w:rFonts w:ascii="Times New Roman" w:eastAsia="Times New Roman" w:hAnsi="Times New Roman"/>
          <w:iCs/>
          <w:sz w:val="24"/>
          <w:szCs w:val="24"/>
          <w:lang w:eastAsia="ru-RU"/>
        </w:rPr>
        <w:t>Современные технологии развиваются очень быстро, а такие инновационные тренды как искусственный интеллект AI, интернет вещей IoT, виртуальная и дополненная реал</w:t>
      </w:r>
      <w:r w:rsidRPr="00424986">
        <w:rPr>
          <w:rFonts w:ascii="Times New Roman" w:eastAsia="Times New Roman" w:hAnsi="Times New Roman"/>
          <w:iCs/>
          <w:sz w:val="24"/>
          <w:szCs w:val="24"/>
          <w:lang w:eastAsia="ru-RU"/>
        </w:rPr>
        <w:t>ь</w:t>
      </w:r>
      <w:r w:rsidRPr="00424986">
        <w:rPr>
          <w:rFonts w:ascii="Times New Roman" w:eastAsia="Times New Roman" w:hAnsi="Times New Roman"/>
          <w:iCs/>
          <w:sz w:val="24"/>
          <w:szCs w:val="24"/>
          <w:lang w:eastAsia="ru-RU"/>
        </w:rPr>
        <w:t>ность VR\AR, облачные технологии и большие данные, интернет 5G, блокчейн, бесконтак</w:t>
      </w:r>
      <w:r w:rsidRPr="00424986">
        <w:rPr>
          <w:rFonts w:ascii="Times New Roman" w:eastAsia="Times New Roman" w:hAnsi="Times New Roman"/>
          <w:iCs/>
          <w:sz w:val="24"/>
          <w:szCs w:val="24"/>
          <w:lang w:eastAsia="ru-RU"/>
        </w:rPr>
        <w:t>т</w:t>
      </w:r>
      <w:r w:rsidRPr="00424986">
        <w:rPr>
          <w:rFonts w:ascii="Times New Roman" w:eastAsia="Times New Roman" w:hAnsi="Times New Roman"/>
          <w:iCs/>
          <w:sz w:val="24"/>
          <w:szCs w:val="24"/>
          <w:lang w:eastAsia="ru-RU"/>
        </w:rPr>
        <w:t>ные биометрические решения и др. уже существенно изменяют нашу повседневную жизнь.</w:t>
      </w:r>
    </w:p>
    <w:p w:rsidR="00525869" w:rsidRPr="00424986" w:rsidRDefault="00525869" w:rsidP="00153E47">
      <w:pPr>
        <w:spacing w:after="0" w:line="245" w:lineRule="auto"/>
        <w:ind w:firstLine="567"/>
        <w:rPr>
          <w:rFonts w:ascii="Times New Roman" w:eastAsia="Times New Roman" w:hAnsi="Times New Roman"/>
          <w:sz w:val="24"/>
          <w:szCs w:val="24"/>
          <w:lang w:eastAsia="ru-RU"/>
        </w:rPr>
      </w:pPr>
      <w:r w:rsidRPr="00424986">
        <w:rPr>
          <w:rFonts w:ascii="Times New Roman" w:eastAsia="Times New Roman" w:hAnsi="Times New Roman"/>
          <w:iCs/>
          <w:sz w:val="24"/>
          <w:szCs w:val="24"/>
          <w:lang w:eastAsia="ru-RU"/>
        </w:rPr>
        <w:t>Вся сфера цифровых решений для индустрии туризма, транспорта, гостеприимства, традиционно называемая TravelTech, хоть и немного отстает пока, например, от технологий FinTech (финансовые решения) или EduTech (технологии для образования), тем не менее, активность этой ниши очень высока. Сейчас, когда с нашего рынка ушли зарубежные комп</w:t>
      </w:r>
      <w:r w:rsidRPr="00424986">
        <w:rPr>
          <w:rFonts w:ascii="Times New Roman" w:eastAsia="Times New Roman" w:hAnsi="Times New Roman"/>
          <w:iCs/>
          <w:sz w:val="24"/>
          <w:szCs w:val="24"/>
          <w:lang w:eastAsia="ru-RU"/>
        </w:rPr>
        <w:t>а</w:t>
      </w:r>
      <w:r w:rsidRPr="00424986">
        <w:rPr>
          <w:rFonts w:ascii="Times New Roman" w:eastAsia="Times New Roman" w:hAnsi="Times New Roman"/>
          <w:iCs/>
          <w:sz w:val="24"/>
          <w:szCs w:val="24"/>
          <w:lang w:eastAsia="ru-RU"/>
        </w:rPr>
        <w:t>нии, российские разработчики получили мощный шанс для рывка по импортозамещению.</w:t>
      </w:r>
    </w:p>
    <w:p w:rsidR="00525869" w:rsidRPr="00424986" w:rsidRDefault="00525869" w:rsidP="00153E47">
      <w:pPr>
        <w:spacing w:after="0" w:line="250" w:lineRule="auto"/>
        <w:ind w:firstLine="567"/>
        <w:rPr>
          <w:rFonts w:ascii="Times New Roman" w:hAnsi="Times New Roman"/>
          <w:sz w:val="24"/>
          <w:szCs w:val="24"/>
          <w:shd w:val="clear" w:color="auto" w:fill="FFFFFF"/>
        </w:rPr>
      </w:pPr>
      <w:r w:rsidRPr="00424986">
        <w:rPr>
          <w:rFonts w:ascii="Times New Roman" w:hAnsi="Times New Roman"/>
          <w:sz w:val="24"/>
          <w:szCs w:val="24"/>
          <w:shd w:val="clear" w:color="auto" w:fill="FFFFFF"/>
        </w:rPr>
        <w:t>Трендами тур</w:t>
      </w:r>
      <w:r w:rsidR="009405AD" w:rsidRPr="00424986">
        <w:rPr>
          <w:rFonts w:ascii="Times New Roman" w:hAnsi="Times New Roman"/>
          <w:sz w:val="24"/>
          <w:szCs w:val="24"/>
          <w:shd w:val="clear" w:color="auto" w:fill="FFFFFF"/>
        </w:rPr>
        <w:t>истической индустрии на сегодня</w:t>
      </w:r>
      <w:r w:rsidRPr="00424986">
        <w:rPr>
          <w:rFonts w:ascii="Times New Roman" w:hAnsi="Times New Roman"/>
          <w:sz w:val="24"/>
          <w:szCs w:val="24"/>
          <w:shd w:val="clear" w:color="auto" w:fill="FFFFFF"/>
        </w:rPr>
        <w:t xml:space="preserve"> можно определить ориентацию на м</w:t>
      </w:r>
      <w:r w:rsidRPr="00424986">
        <w:rPr>
          <w:rFonts w:ascii="Times New Roman" w:hAnsi="Times New Roman"/>
          <w:sz w:val="24"/>
          <w:szCs w:val="24"/>
          <w:shd w:val="clear" w:color="auto" w:fill="FFFFFF"/>
        </w:rPr>
        <w:t>о</w:t>
      </w:r>
      <w:r w:rsidRPr="00424986">
        <w:rPr>
          <w:rFonts w:ascii="Times New Roman" w:hAnsi="Times New Roman"/>
          <w:sz w:val="24"/>
          <w:szCs w:val="24"/>
          <w:shd w:val="clear" w:color="auto" w:fill="FFFFFF"/>
        </w:rPr>
        <w:t>бильный трафик, рост прямых продаж, увеличение окна бронирования и создание инстр</w:t>
      </w:r>
      <w:r w:rsidRPr="00424986">
        <w:rPr>
          <w:rFonts w:ascii="Times New Roman" w:hAnsi="Times New Roman"/>
          <w:sz w:val="24"/>
          <w:szCs w:val="24"/>
          <w:shd w:val="clear" w:color="auto" w:fill="FFFFFF"/>
        </w:rPr>
        <w:t>у</w:t>
      </w:r>
      <w:r w:rsidRPr="00424986">
        <w:rPr>
          <w:rFonts w:ascii="Times New Roman" w:hAnsi="Times New Roman"/>
          <w:sz w:val="24"/>
          <w:szCs w:val="24"/>
          <w:shd w:val="clear" w:color="auto" w:fill="FFFFFF"/>
        </w:rPr>
        <w:t xml:space="preserve">ментов ценообразования на основе машинного обучения и Big Data. Кроме этого, очевидна </w:t>
      </w:r>
      <w:r w:rsidRPr="00424986">
        <w:rPr>
          <w:rFonts w:ascii="Times New Roman" w:hAnsi="Times New Roman"/>
          <w:sz w:val="24"/>
          <w:szCs w:val="24"/>
          <w:shd w:val="clear" w:color="auto" w:fill="FFFFFF"/>
        </w:rPr>
        <w:lastRenderedPageBreak/>
        <w:t>интеграция игроков рынка с госпроектами, например, сотрудничество Bnovo с проектом Госключ от Минцифры – системой, которая позволяет физлицам вести электронный док</w:t>
      </w:r>
      <w:r w:rsidRPr="00424986">
        <w:rPr>
          <w:rFonts w:ascii="Times New Roman" w:hAnsi="Times New Roman"/>
          <w:sz w:val="24"/>
          <w:szCs w:val="24"/>
          <w:shd w:val="clear" w:color="auto" w:fill="FFFFFF"/>
        </w:rPr>
        <w:t>у</w:t>
      </w:r>
      <w:r w:rsidRPr="00424986">
        <w:rPr>
          <w:rFonts w:ascii="Times New Roman" w:hAnsi="Times New Roman"/>
          <w:sz w:val="24"/>
          <w:szCs w:val="24"/>
          <w:shd w:val="clear" w:color="auto" w:fill="FFFFFF"/>
        </w:rPr>
        <w:t xml:space="preserve">ментооборот с юрлицами. Отдельно можно выделить тренд на упрощение </w:t>
      </w:r>
      <w:r w:rsidR="009405AD" w:rsidRPr="00424986">
        <w:rPr>
          <w:rFonts w:ascii="Times New Roman" w:hAnsi="Times New Roman"/>
          <w:sz w:val="24"/>
          <w:szCs w:val="24"/>
          <w:shd w:val="clear" w:color="auto" w:fill="FFFFFF"/>
        </w:rPr>
        <w:t>работы отелей с каналами продаж.</w:t>
      </w:r>
    </w:p>
    <w:p w:rsidR="00525869" w:rsidRPr="00424986" w:rsidRDefault="00525869" w:rsidP="00153E47">
      <w:pPr>
        <w:spacing w:after="0" w:line="250" w:lineRule="auto"/>
        <w:ind w:firstLine="567"/>
        <w:rPr>
          <w:rFonts w:ascii="Times New Roman" w:hAnsi="Times New Roman"/>
          <w:sz w:val="24"/>
          <w:szCs w:val="24"/>
          <w:shd w:val="clear" w:color="auto" w:fill="FFFFFF"/>
        </w:rPr>
      </w:pPr>
      <w:r w:rsidRPr="00424986">
        <w:rPr>
          <w:rFonts w:ascii="Times New Roman" w:hAnsi="Times New Roman"/>
          <w:sz w:val="24"/>
          <w:szCs w:val="24"/>
          <w:shd w:val="clear" w:color="auto" w:fill="FFFFFF"/>
        </w:rPr>
        <w:t>Изначально OTA пытались конкурировать друг с другом на уровне своих экстранетов и старались технологически сделать кабинет пользователя таким, чтобы отельер проводил там как можно больше времени. Затем появился такой класс IT-продуктов как менеджер каналов, пик его развития пришелся на 2015 год. Системы бронирования стали интегрироваться с Channel Manager разных разработчиков и разрешили им управлять не только тарифами и н</w:t>
      </w:r>
      <w:r w:rsidRPr="00424986">
        <w:rPr>
          <w:rFonts w:ascii="Times New Roman" w:hAnsi="Times New Roman"/>
          <w:sz w:val="24"/>
          <w:szCs w:val="24"/>
          <w:shd w:val="clear" w:color="auto" w:fill="FFFFFF"/>
        </w:rPr>
        <w:t>а</w:t>
      </w:r>
      <w:r w:rsidRPr="00424986">
        <w:rPr>
          <w:rFonts w:ascii="Times New Roman" w:hAnsi="Times New Roman"/>
          <w:sz w:val="24"/>
          <w:szCs w:val="24"/>
          <w:shd w:val="clear" w:color="auto" w:fill="FFFFFF"/>
        </w:rPr>
        <w:t>личием номеров, но и спецпредложениями. Начиная с 2018 года Booking.com и Airbnb стали пропагандировать подход API first, когда OTA передает своему технологическому партнеру (системе управления отелем или менеджеру каналов) полный контроль и управление тар</w:t>
      </w:r>
      <w:r w:rsidRPr="00424986">
        <w:rPr>
          <w:rFonts w:ascii="Times New Roman" w:hAnsi="Times New Roman"/>
          <w:sz w:val="24"/>
          <w:szCs w:val="24"/>
          <w:shd w:val="clear" w:color="auto" w:fill="FFFFFF"/>
        </w:rPr>
        <w:t>и</w:t>
      </w:r>
      <w:r w:rsidRPr="00424986">
        <w:rPr>
          <w:rFonts w:ascii="Times New Roman" w:hAnsi="Times New Roman"/>
          <w:sz w:val="24"/>
          <w:szCs w:val="24"/>
          <w:shd w:val="clear" w:color="auto" w:fill="FFFFFF"/>
        </w:rPr>
        <w:t>фами, работу с гостями и акциями. Bnovo была одной из немногих компаний во всем мире, реализовавших «Отчет по спросу», который Booking.com на тот момент в своем экстранете не реализовал. Пример развития этого тренда – бесшовная интеграция Channel Manager Bnovo c каналом OneTwoTrip..</w:t>
      </w:r>
    </w:p>
    <w:p w:rsidR="00525869" w:rsidRPr="00424986" w:rsidRDefault="00525869" w:rsidP="00153E47">
      <w:pPr>
        <w:spacing w:after="0" w:line="250" w:lineRule="auto"/>
        <w:ind w:firstLine="567"/>
        <w:rPr>
          <w:rFonts w:ascii="Times New Roman" w:hAnsi="Times New Roman"/>
          <w:sz w:val="24"/>
          <w:szCs w:val="24"/>
          <w:shd w:val="clear" w:color="auto" w:fill="FFFFFF"/>
        </w:rPr>
      </w:pPr>
      <w:r w:rsidRPr="00424986">
        <w:rPr>
          <w:rFonts w:ascii="Times New Roman" w:hAnsi="Times New Roman"/>
          <w:sz w:val="24"/>
          <w:szCs w:val="24"/>
          <w:shd w:val="clear" w:color="auto" w:fill="FFFFFF"/>
        </w:rPr>
        <w:t>О возможностях отельной дистрибуции можно сказать, что</w:t>
      </w:r>
      <w:r w:rsidR="00CE2088" w:rsidRPr="00424986">
        <w:rPr>
          <w:rFonts w:ascii="Times New Roman" w:hAnsi="Times New Roman"/>
          <w:sz w:val="24"/>
          <w:szCs w:val="24"/>
          <w:shd w:val="clear" w:color="auto" w:fill="FFFFFF"/>
        </w:rPr>
        <w:t xml:space="preserve"> </w:t>
      </w:r>
      <w:r w:rsidRPr="00424986">
        <w:rPr>
          <w:rFonts w:ascii="Times New Roman" w:hAnsi="Times New Roman"/>
          <w:sz w:val="24"/>
          <w:szCs w:val="24"/>
          <w:shd w:val="clear" w:color="auto" w:fill="FFFFFF"/>
        </w:rPr>
        <w:t>расширение каналов дис</w:t>
      </w:r>
      <w:r w:rsidRPr="00424986">
        <w:rPr>
          <w:rFonts w:ascii="Times New Roman" w:hAnsi="Times New Roman"/>
          <w:sz w:val="24"/>
          <w:szCs w:val="24"/>
          <w:shd w:val="clear" w:color="auto" w:fill="FFFFFF"/>
        </w:rPr>
        <w:t>т</w:t>
      </w:r>
      <w:r w:rsidRPr="00424986">
        <w:rPr>
          <w:rFonts w:ascii="Times New Roman" w:hAnsi="Times New Roman"/>
          <w:sz w:val="24"/>
          <w:szCs w:val="24"/>
          <w:shd w:val="clear" w:color="auto" w:fill="FFFFFF"/>
        </w:rPr>
        <w:t>рибуции и кибербезопасность стали флагманскими трендами, являясь одновременно и то</w:t>
      </w:r>
      <w:r w:rsidRPr="00424986">
        <w:rPr>
          <w:rFonts w:ascii="Times New Roman" w:hAnsi="Times New Roman"/>
          <w:sz w:val="24"/>
          <w:szCs w:val="24"/>
          <w:shd w:val="clear" w:color="auto" w:fill="FFFFFF"/>
        </w:rPr>
        <w:t>ч</w:t>
      </w:r>
      <w:r w:rsidRPr="00424986">
        <w:rPr>
          <w:rFonts w:ascii="Times New Roman" w:hAnsi="Times New Roman"/>
          <w:sz w:val="24"/>
          <w:szCs w:val="24"/>
          <w:shd w:val="clear" w:color="auto" w:fill="FFFFFF"/>
        </w:rPr>
        <w:t>ками роста travel-индустрии.</w:t>
      </w:r>
    </w:p>
    <w:p w:rsidR="00525869" w:rsidRPr="00424986" w:rsidRDefault="00525869" w:rsidP="00153E47">
      <w:pPr>
        <w:spacing w:after="0" w:line="250" w:lineRule="auto"/>
        <w:ind w:firstLine="567"/>
        <w:rPr>
          <w:rFonts w:ascii="Times New Roman" w:hAnsi="Times New Roman"/>
          <w:sz w:val="24"/>
          <w:szCs w:val="24"/>
          <w:shd w:val="clear" w:color="auto" w:fill="FFFFFF"/>
        </w:rPr>
      </w:pPr>
      <w:r w:rsidRPr="00424986">
        <w:rPr>
          <w:rFonts w:ascii="Times New Roman" w:hAnsi="Times New Roman"/>
          <w:sz w:val="24"/>
          <w:szCs w:val="24"/>
          <w:shd w:val="clear" w:color="auto" w:fill="FFFFFF"/>
        </w:rPr>
        <w:t>Гости получили доступ к огромному количеству объектов размещения, которые ранее были доступны только на иностранных агрегаторах, а туроператоры смогли начать работу с ними в чистом правовом поле. Говоря об оцифровке участников рынка, она неизбежна: уже созданы реестры туроператоров и вступил в силу закон об электронных путевках. Для к</w:t>
      </w:r>
      <w:r w:rsidRPr="00424986">
        <w:rPr>
          <w:rFonts w:ascii="Times New Roman" w:hAnsi="Times New Roman"/>
          <w:sz w:val="24"/>
          <w:szCs w:val="24"/>
          <w:shd w:val="clear" w:color="auto" w:fill="FFFFFF"/>
        </w:rPr>
        <w:t>о</w:t>
      </w:r>
      <w:r w:rsidRPr="00424986">
        <w:rPr>
          <w:rFonts w:ascii="Times New Roman" w:hAnsi="Times New Roman"/>
          <w:sz w:val="24"/>
          <w:szCs w:val="24"/>
          <w:shd w:val="clear" w:color="auto" w:fill="FFFFFF"/>
        </w:rPr>
        <w:t>нечного потребителя туристских услуг это новая норма и безопасность, когда все сегменты рынка соединены, оцифрованы, и есть доступ ко всей информации по туру..</w:t>
      </w:r>
    </w:p>
    <w:p w:rsidR="00525869" w:rsidRPr="00424986" w:rsidRDefault="00525869" w:rsidP="00153E47">
      <w:pPr>
        <w:spacing w:after="0" w:line="250" w:lineRule="auto"/>
        <w:ind w:firstLine="567"/>
        <w:rPr>
          <w:rFonts w:ascii="Times New Roman" w:hAnsi="Times New Roman"/>
          <w:sz w:val="24"/>
          <w:szCs w:val="24"/>
          <w:shd w:val="clear" w:color="auto" w:fill="FFFFFF"/>
        </w:rPr>
      </w:pPr>
      <w:r w:rsidRPr="00424986">
        <w:rPr>
          <w:rFonts w:ascii="Times New Roman" w:hAnsi="Times New Roman"/>
          <w:sz w:val="24"/>
          <w:szCs w:val="24"/>
          <w:shd w:val="clear" w:color="auto" w:fill="FFFFFF"/>
        </w:rPr>
        <w:t>Среди других вызовов отрасли отметим оптимизацию стоимости электронных плат</w:t>
      </w:r>
      <w:r w:rsidRPr="00424986">
        <w:rPr>
          <w:rFonts w:ascii="Times New Roman" w:hAnsi="Times New Roman"/>
          <w:sz w:val="24"/>
          <w:szCs w:val="24"/>
          <w:shd w:val="clear" w:color="auto" w:fill="FFFFFF"/>
        </w:rPr>
        <w:t>е</w:t>
      </w:r>
      <w:r w:rsidRPr="00424986">
        <w:rPr>
          <w:rFonts w:ascii="Times New Roman" w:hAnsi="Times New Roman"/>
          <w:sz w:val="24"/>
          <w:szCs w:val="24"/>
          <w:shd w:val="clear" w:color="auto" w:fill="FFFFFF"/>
        </w:rPr>
        <w:t xml:space="preserve">жей и использование Big Data для улучшения клиентского сервиса. </w:t>
      </w:r>
    </w:p>
    <w:p w:rsidR="00525869" w:rsidRPr="00424986" w:rsidRDefault="00525869" w:rsidP="00153E47">
      <w:pPr>
        <w:spacing w:after="0" w:line="250" w:lineRule="auto"/>
        <w:ind w:firstLine="567"/>
        <w:rPr>
          <w:rFonts w:ascii="Times New Roman" w:hAnsi="Times New Roman"/>
          <w:sz w:val="24"/>
          <w:szCs w:val="24"/>
          <w:shd w:val="clear" w:color="auto" w:fill="FFFFFF"/>
        </w:rPr>
      </w:pPr>
      <w:r w:rsidRPr="00424986">
        <w:rPr>
          <w:rFonts w:ascii="Times New Roman" w:hAnsi="Times New Roman"/>
          <w:sz w:val="24"/>
          <w:szCs w:val="24"/>
          <w:shd w:val="clear" w:color="auto" w:fill="FFFFFF"/>
        </w:rPr>
        <w:t>Если аппелировать к инновациям, которые необходимы</w:t>
      </w:r>
      <w:r w:rsidR="00CE2088" w:rsidRPr="00424986">
        <w:rPr>
          <w:rFonts w:ascii="Times New Roman" w:hAnsi="Times New Roman"/>
          <w:sz w:val="24"/>
          <w:szCs w:val="24"/>
          <w:shd w:val="clear" w:color="auto" w:fill="FFFFFF"/>
        </w:rPr>
        <w:t xml:space="preserve"> </w:t>
      </w:r>
      <w:r w:rsidRPr="00424986">
        <w:rPr>
          <w:rFonts w:ascii="Times New Roman" w:hAnsi="Times New Roman"/>
          <w:sz w:val="24"/>
          <w:szCs w:val="24"/>
          <w:shd w:val="clear" w:color="auto" w:fill="FFFFFF"/>
        </w:rPr>
        <w:t>отельерам и почему, хочется отметить, что по степени технологической оснащенности мы разделяем средства размещения на три группы: брендовые, большие и малые отели. На наш взгляд, первая боль отельеров указывает как раз на причину низкой автоматизации – это отсутствие правильной информ</w:t>
      </w:r>
      <w:r w:rsidRPr="00424986">
        <w:rPr>
          <w:rFonts w:ascii="Times New Roman" w:hAnsi="Times New Roman"/>
          <w:sz w:val="24"/>
          <w:szCs w:val="24"/>
          <w:shd w:val="clear" w:color="auto" w:fill="FFFFFF"/>
        </w:rPr>
        <w:t>а</w:t>
      </w:r>
      <w:r w:rsidRPr="00424986">
        <w:rPr>
          <w:rFonts w:ascii="Times New Roman" w:hAnsi="Times New Roman"/>
          <w:sz w:val="24"/>
          <w:szCs w:val="24"/>
          <w:shd w:val="clear" w:color="auto" w:fill="FFFFFF"/>
        </w:rPr>
        <w:t>ции о существующих программных решениях. Одной из ключевых задач РСТ – создание единого реестра ПО с характеристиками по каждому продукту. Вторая боль – это потре</w:t>
      </w:r>
      <w:r w:rsidRPr="00424986">
        <w:rPr>
          <w:rFonts w:ascii="Times New Roman" w:hAnsi="Times New Roman"/>
          <w:sz w:val="24"/>
          <w:szCs w:val="24"/>
          <w:shd w:val="clear" w:color="auto" w:fill="FFFFFF"/>
        </w:rPr>
        <w:t>б</w:t>
      </w:r>
      <w:r w:rsidRPr="00424986">
        <w:rPr>
          <w:rFonts w:ascii="Times New Roman" w:hAnsi="Times New Roman"/>
          <w:sz w:val="24"/>
          <w:szCs w:val="24"/>
          <w:shd w:val="clear" w:color="auto" w:fill="FFFFFF"/>
        </w:rPr>
        <w:t xml:space="preserve">ность в интеграциях с ПО, решающим вопрос внутренних коммуникаций с гостями, room service и прочее. И третий момент, это автоматизация работы отеля с персоналом, его учет и контроль. Это становится особенно актуально ввиду очевидной и прогнозируемой нехватки гостиничного персонала в ближайшие несколько лет. Получается, главный фокус поиска отельеров сегодня – это управление расходами и персоналом. </w:t>
      </w:r>
    </w:p>
    <w:p w:rsidR="00525869" w:rsidRPr="00424986" w:rsidRDefault="00525869" w:rsidP="00153E47">
      <w:pPr>
        <w:spacing w:after="0" w:line="250" w:lineRule="auto"/>
        <w:ind w:firstLine="567"/>
        <w:rPr>
          <w:rFonts w:ascii="Times New Roman" w:hAnsi="Times New Roman"/>
          <w:sz w:val="24"/>
          <w:szCs w:val="24"/>
          <w:shd w:val="clear" w:color="auto" w:fill="FFFFFF"/>
        </w:rPr>
      </w:pPr>
      <w:r w:rsidRPr="00424986">
        <w:rPr>
          <w:rFonts w:ascii="Times New Roman" w:hAnsi="Times New Roman"/>
          <w:sz w:val="24"/>
          <w:szCs w:val="24"/>
          <w:shd w:val="clear" w:color="auto" w:fill="FFFFFF"/>
        </w:rPr>
        <w:t>Проанализированный обзор рынка TravelTech-проектов в России и перспективных н</w:t>
      </w:r>
      <w:r w:rsidRPr="00424986">
        <w:rPr>
          <w:rFonts w:ascii="Times New Roman" w:hAnsi="Times New Roman"/>
          <w:sz w:val="24"/>
          <w:szCs w:val="24"/>
          <w:shd w:val="clear" w:color="auto" w:fill="FFFFFF"/>
        </w:rPr>
        <w:t>а</w:t>
      </w:r>
      <w:r w:rsidRPr="00424986">
        <w:rPr>
          <w:rFonts w:ascii="Times New Roman" w:hAnsi="Times New Roman"/>
          <w:sz w:val="24"/>
          <w:szCs w:val="24"/>
          <w:shd w:val="clear" w:color="auto" w:fill="FFFFFF"/>
        </w:rPr>
        <w:t>правлений для отраслевой интеграции показал, что за последние 5 лет в России было основ</w:t>
      </w:r>
      <w:r w:rsidRPr="00424986">
        <w:rPr>
          <w:rFonts w:ascii="Times New Roman" w:hAnsi="Times New Roman"/>
          <w:sz w:val="24"/>
          <w:szCs w:val="24"/>
          <w:shd w:val="clear" w:color="auto" w:fill="FFFFFF"/>
        </w:rPr>
        <w:t>а</w:t>
      </w:r>
      <w:r w:rsidRPr="00424986">
        <w:rPr>
          <w:rFonts w:ascii="Times New Roman" w:hAnsi="Times New Roman"/>
          <w:sz w:val="24"/>
          <w:szCs w:val="24"/>
          <w:shd w:val="clear" w:color="auto" w:fill="FFFFFF"/>
        </w:rPr>
        <w:t>но 116 проектов сегмента TravelTech, 17 из которых появились в 2022 году. Эта цифра де</w:t>
      </w:r>
      <w:r w:rsidRPr="00424986">
        <w:rPr>
          <w:rFonts w:ascii="Times New Roman" w:hAnsi="Times New Roman"/>
          <w:sz w:val="24"/>
          <w:szCs w:val="24"/>
          <w:shd w:val="clear" w:color="auto" w:fill="FFFFFF"/>
        </w:rPr>
        <w:t>й</w:t>
      </w:r>
      <w:r w:rsidRPr="00424986">
        <w:rPr>
          <w:rFonts w:ascii="Times New Roman" w:hAnsi="Times New Roman"/>
          <w:sz w:val="24"/>
          <w:szCs w:val="24"/>
          <w:shd w:val="clear" w:color="auto" w:fill="FFFFFF"/>
        </w:rPr>
        <w:t>ствительно впечатляет с учетом того, что ежегодно создаются около 30 новых стартапов. Е</w:t>
      </w:r>
      <w:r w:rsidRPr="00424986">
        <w:rPr>
          <w:rFonts w:ascii="Times New Roman" w:hAnsi="Times New Roman"/>
          <w:sz w:val="24"/>
          <w:szCs w:val="24"/>
          <w:shd w:val="clear" w:color="auto" w:fill="FFFFFF"/>
        </w:rPr>
        <w:t>с</w:t>
      </w:r>
      <w:r w:rsidRPr="00424986">
        <w:rPr>
          <w:rFonts w:ascii="Times New Roman" w:hAnsi="Times New Roman"/>
          <w:sz w:val="24"/>
          <w:szCs w:val="24"/>
          <w:shd w:val="clear" w:color="auto" w:fill="FFFFFF"/>
        </w:rPr>
        <w:t>ли говорить о распределении стартапов по нишам, 40% запускаются в сфере туров и акти</w:t>
      </w:r>
      <w:r w:rsidRPr="00424986">
        <w:rPr>
          <w:rFonts w:ascii="Times New Roman" w:hAnsi="Times New Roman"/>
          <w:sz w:val="24"/>
          <w:szCs w:val="24"/>
          <w:shd w:val="clear" w:color="auto" w:fill="FFFFFF"/>
        </w:rPr>
        <w:t>в</w:t>
      </w:r>
      <w:r w:rsidRPr="00424986">
        <w:rPr>
          <w:rFonts w:ascii="Times New Roman" w:hAnsi="Times New Roman"/>
          <w:sz w:val="24"/>
          <w:szCs w:val="24"/>
          <w:shd w:val="clear" w:color="auto" w:fill="FFFFFF"/>
        </w:rPr>
        <w:t>ностей, 28% – в сфере размещения. Основные бизнес-модели в сегменте туров и активностей – это маркетплейсы и контентные проекты, например, сервисы бронирования экскурсий и аудиопутеводители, а в сегменте размещения – ИТ-решения и онлайн сервисы для отельеров – онлайн-консьержи и сервисы автоматизации заселения.</w:t>
      </w:r>
      <w:r w:rsidR="00CE2088" w:rsidRPr="00424986">
        <w:rPr>
          <w:rFonts w:ascii="Times New Roman" w:hAnsi="Times New Roman"/>
          <w:sz w:val="24"/>
          <w:szCs w:val="24"/>
          <w:shd w:val="clear" w:color="auto" w:fill="FFFFFF"/>
        </w:rPr>
        <w:t xml:space="preserve"> </w:t>
      </w:r>
    </w:p>
    <w:p w:rsidR="00525869" w:rsidRDefault="00525869" w:rsidP="00153E47">
      <w:pPr>
        <w:spacing w:after="0" w:line="250" w:lineRule="auto"/>
        <w:ind w:firstLine="567"/>
        <w:rPr>
          <w:rFonts w:ascii="Times New Roman" w:hAnsi="Times New Roman"/>
          <w:sz w:val="24"/>
          <w:szCs w:val="24"/>
          <w:shd w:val="clear" w:color="auto" w:fill="FFFFFF"/>
        </w:rPr>
      </w:pPr>
      <w:r w:rsidRPr="00424986">
        <w:rPr>
          <w:rFonts w:ascii="Times New Roman" w:hAnsi="Times New Roman"/>
          <w:sz w:val="24"/>
          <w:szCs w:val="24"/>
          <w:shd w:val="clear" w:color="auto" w:fill="FFFFFF"/>
        </w:rPr>
        <w:t xml:space="preserve">Основные проблемы стартапов в России заключаются в нехватке знаний, компетенций и инвестиций на начальной стадии работы команды, которые должны покрывать высокие </w:t>
      </w:r>
      <w:r w:rsidRPr="00424986">
        <w:rPr>
          <w:rFonts w:ascii="Times New Roman" w:hAnsi="Times New Roman"/>
          <w:sz w:val="24"/>
          <w:szCs w:val="24"/>
          <w:shd w:val="clear" w:color="auto" w:fill="FFFFFF"/>
        </w:rPr>
        <w:lastRenderedPageBreak/>
        <w:t>зарплаты разработчиков, размер которых часто превышает 250-350 тыс. руб./ мес. 90% ста</w:t>
      </w:r>
      <w:r w:rsidRPr="00424986">
        <w:rPr>
          <w:rFonts w:ascii="Times New Roman" w:hAnsi="Times New Roman"/>
          <w:sz w:val="24"/>
          <w:szCs w:val="24"/>
          <w:shd w:val="clear" w:color="auto" w:fill="FFFFFF"/>
        </w:rPr>
        <w:t>р</w:t>
      </w:r>
      <w:r w:rsidRPr="00424986">
        <w:rPr>
          <w:rFonts w:ascii="Times New Roman" w:hAnsi="Times New Roman"/>
          <w:sz w:val="24"/>
          <w:szCs w:val="24"/>
          <w:shd w:val="clear" w:color="auto" w:fill="FFFFFF"/>
        </w:rPr>
        <w:t>тапов умирает, не найдя product market fit и не получив минимальной поддержки.</w:t>
      </w:r>
    </w:p>
    <w:p w:rsidR="00525869" w:rsidRPr="00424986" w:rsidRDefault="00525869" w:rsidP="00153E47">
      <w:pPr>
        <w:spacing w:after="0" w:line="250" w:lineRule="auto"/>
        <w:ind w:firstLine="567"/>
        <w:rPr>
          <w:rFonts w:ascii="Times New Roman" w:hAnsi="Times New Roman"/>
          <w:sz w:val="24"/>
          <w:szCs w:val="24"/>
          <w:shd w:val="clear" w:color="auto" w:fill="FFFFFF"/>
        </w:rPr>
      </w:pPr>
      <w:r w:rsidRPr="00424986">
        <w:rPr>
          <w:rFonts w:ascii="Times New Roman" w:hAnsi="Times New Roman"/>
          <w:sz w:val="24"/>
          <w:szCs w:val="24"/>
          <w:shd w:val="clear" w:color="auto" w:fill="FFFFFF"/>
        </w:rPr>
        <w:t>В качестве решения данной проблемы президент Владимир Путин дал поручение</w:t>
      </w:r>
      <w:r w:rsidR="00CE2088" w:rsidRPr="00424986">
        <w:rPr>
          <w:rFonts w:ascii="Times New Roman" w:hAnsi="Times New Roman"/>
          <w:sz w:val="24"/>
          <w:szCs w:val="24"/>
          <w:shd w:val="clear" w:color="auto" w:fill="FFFFFF"/>
        </w:rPr>
        <w:t xml:space="preserve"> </w:t>
      </w:r>
      <w:r w:rsidRPr="00424986">
        <w:rPr>
          <w:rFonts w:ascii="Times New Roman" w:hAnsi="Times New Roman"/>
          <w:sz w:val="24"/>
          <w:szCs w:val="24"/>
          <w:shd w:val="clear" w:color="auto" w:fill="FFFFFF"/>
        </w:rPr>
        <w:t>ка</w:t>
      </w:r>
      <w:r w:rsidRPr="00424986">
        <w:rPr>
          <w:rFonts w:ascii="Times New Roman" w:hAnsi="Times New Roman"/>
          <w:sz w:val="24"/>
          <w:szCs w:val="24"/>
          <w:shd w:val="clear" w:color="auto" w:fill="FFFFFF"/>
        </w:rPr>
        <w:t>б</w:t>
      </w:r>
      <w:r w:rsidRPr="00424986">
        <w:rPr>
          <w:rFonts w:ascii="Times New Roman" w:hAnsi="Times New Roman"/>
          <w:sz w:val="24"/>
          <w:szCs w:val="24"/>
          <w:shd w:val="clear" w:color="auto" w:fill="FFFFFF"/>
        </w:rPr>
        <w:t>мину.</w:t>
      </w:r>
      <w:r w:rsidR="00CE2088" w:rsidRPr="00424986">
        <w:rPr>
          <w:rFonts w:ascii="Times New Roman" w:hAnsi="Times New Roman"/>
          <w:sz w:val="24"/>
          <w:szCs w:val="24"/>
          <w:shd w:val="clear" w:color="auto" w:fill="FFFFFF"/>
        </w:rPr>
        <w:t xml:space="preserve"> </w:t>
      </w:r>
      <w:r w:rsidRPr="00424986">
        <w:rPr>
          <w:rFonts w:ascii="Times New Roman" w:hAnsi="Times New Roman"/>
          <w:sz w:val="24"/>
          <w:szCs w:val="24"/>
          <w:shd w:val="clear" w:color="auto" w:fill="FFFFFF"/>
        </w:rPr>
        <w:t>В России создадут единую цифровую платформу в сфере туризма, в ней будут свед</w:t>
      </w:r>
      <w:r w:rsidRPr="00424986">
        <w:rPr>
          <w:rFonts w:ascii="Times New Roman" w:hAnsi="Times New Roman"/>
          <w:sz w:val="24"/>
          <w:szCs w:val="24"/>
          <w:shd w:val="clear" w:color="auto" w:fill="FFFFFF"/>
        </w:rPr>
        <w:t>е</w:t>
      </w:r>
      <w:r w:rsidRPr="00424986">
        <w:rPr>
          <w:rFonts w:ascii="Times New Roman" w:hAnsi="Times New Roman"/>
          <w:sz w:val="24"/>
          <w:szCs w:val="24"/>
          <w:shd w:val="clear" w:color="auto" w:fill="FFFFFF"/>
        </w:rPr>
        <w:t xml:space="preserve">ния о гостиницах, кафе, гидах, транспорте. </w:t>
      </w:r>
    </w:p>
    <w:p w:rsidR="00525869" w:rsidRPr="00424986" w:rsidRDefault="00525869" w:rsidP="00153E47">
      <w:pPr>
        <w:pStyle w:val="a3"/>
        <w:shd w:val="clear" w:color="auto" w:fill="FFFFFF"/>
        <w:spacing w:before="0" w:beforeAutospacing="0" w:after="0" w:afterAutospacing="0" w:line="250" w:lineRule="auto"/>
        <w:ind w:firstLine="567"/>
      </w:pPr>
      <w:r w:rsidRPr="00424986">
        <w:t>"С учетом ранее данных поручений обеспечить создание и функционирование единой цифровой платформы в сфере туризма (...)", - говорится в одном из пунктов перечня поруч</w:t>
      </w:r>
      <w:r w:rsidRPr="00424986">
        <w:t>е</w:t>
      </w:r>
      <w:r w:rsidRPr="00424986">
        <w:t>ний по итогам совещания по вопросу создания федеральных круглогодичных курортов, к</w:t>
      </w:r>
      <w:r w:rsidRPr="00424986">
        <w:t>о</w:t>
      </w:r>
      <w:r w:rsidRPr="00424986">
        <w:t>торое состоялось в конце марта.</w:t>
      </w:r>
    </w:p>
    <w:p w:rsidR="00525869" w:rsidRPr="00424986" w:rsidRDefault="00525869" w:rsidP="00153E47">
      <w:pPr>
        <w:pStyle w:val="a3"/>
        <w:shd w:val="clear" w:color="auto" w:fill="FFFFFF"/>
        <w:spacing w:before="0" w:beforeAutospacing="0" w:after="0" w:afterAutospacing="0" w:line="250" w:lineRule="auto"/>
        <w:ind w:firstLine="567"/>
      </w:pPr>
      <w:r w:rsidRPr="00424986">
        <w:t>С помощью платформы будут собираться, храниться, обрабатываться и передаваться данные об объектах показа, гостиницах и иных средствах размещения, объектах обществе</w:t>
      </w:r>
      <w:r w:rsidRPr="00424986">
        <w:t>н</w:t>
      </w:r>
      <w:r w:rsidRPr="00424986">
        <w:t>ного питания, работе экскурсоводов, гидов, гидов-переводчиков и инструкторов-проводников, транспортно-логистических услугах.</w:t>
      </w:r>
    </w:p>
    <w:p w:rsidR="00525869" w:rsidRPr="00424986" w:rsidRDefault="00525869" w:rsidP="00153E47">
      <w:pPr>
        <w:pStyle w:val="a3"/>
        <w:shd w:val="clear" w:color="auto" w:fill="FFFFFF"/>
        <w:spacing w:before="0" w:beforeAutospacing="0" w:after="0" w:afterAutospacing="0" w:line="250" w:lineRule="auto"/>
        <w:ind w:firstLine="567"/>
      </w:pPr>
      <w:r w:rsidRPr="00424986">
        <w:t xml:space="preserve">Еще одна ее функция </w:t>
      </w:r>
      <w:r w:rsidR="00153E47">
        <w:t>–</w:t>
      </w:r>
      <w:r w:rsidRPr="00424986">
        <w:t xml:space="preserve"> идентификация участников рынка туристских услуг, чтобы п</w:t>
      </w:r>
      <w:r w:rsidRPr="00424986">
        <w:t>о</w:t>
      </w:r>
      <w:r w:rsidRPr="00424986">
        <w:t>высить прозрачность и безопасность рынка. Для этого в том числе будут применять единую биометрическую систему.</w:t>
      </w:r>
    </w:p>
    <w:p w:rsidR="00525869" w:rsidRPr="00424986" w:rsidRDefault="00525869" w:rsidP="00153E47">
      <w:pPr>
        <w:pStyle w:val="a3"/>
        <w:shd w:val="clear" w:color="auto" w:fill="FFFFFF"/>
        <w:spacing w:before="0" w:beforeAutospacing="0" w:after="0" w:afterAutospacing="0" w:line="250" w:lineRule="auto"/>
        <w:ind w:firstLine="567"/>
      </w:pPr>
      <w:r w:rsidRPr="00424986">
        <w:t>На платформе будут храниться обезличенные персональные данные, а также данные из Национальной системы платежных карт, кредитных организаций. Будет предусмотрен до</w:t>
      </w:r>
      <w:r w:rsidRPr="00424986">
        <w:t>с</w:t>
      </w:r>
      <w:r w:rsidRPr="00424986">
        <w:t>туп к сведениям на платформе, чтобы создавать программное обеспечение, которое позволит формировать комплексные предложения о путешествиях по запросам пользователей, "в том числе с использованием технологий искусственного интеллекта". Кроме того, президент п</w:t>
      </w:r>
      <w:r w:rsidRPr="00424986">
        <w:t>о</w:t>
      </w:r>
      <w:r w:rsidRPr="00424986">
        <w:t>ручил направлять на нацпроект по туризму не менее половины доходов от повышения п</w:t>
      </w:r>
      <w:r w:rsidRPr="00424986">
        <w:t>о</w:t>
      </w:r>
      <w:r w:rsidRPr="00424986">
        <w:t>шлин на импортное вино.</w:t>
      </w:r>
    </w:p>
    <w:p w:rsidR="00525869" w:rsidRPr="00424986" w:rsidRDefault="00525869" w:rsidP="00153E47">
      <w:pPr>
        <w:pStyle w:val="a3"/>
        <w:shd w:val="clear" w:color="auto" w:fill="FFFFFF"/>
        <w:spacing w:before="0" w:beforeAutospacing="0" w:after="0" w:afterAutospacing="0" w:line="250" w:lineRule="auto"/>
        <w:ind w:firstLine="567"/>
      </w:pPr>
    </w:p>
    <w:p w:rsidR="00525869" w:rsidRPr="00424986" w:rsidRDefault="00525869" w:rsidP="00153E47">
      <w:pPr>
        <w:pStyle w:val="a3"/>
        <w:shd w:val="clear" w:color="auto" w:fill="FFFFFF"/>
        <w:spacing w:before="0" w:beforeAutospacing="0" w:after="0" w:afterAutospacing="0" w:line="250" w:lineRule="auto"/>
        <w:ind w:firstLine="567"/>
        <w:rPr>
          <w:b/>
        </w:rPr>
      </w:pPr>
      <w:r w:rsidRPr="00424986">
        <w:rPr>
          <w:b/>
        </w:rPr>
        <w:t>Литература:</w:t>
      </w:r>
    </w:p>
    <w:p w:rsidR="00525869" w:rsidRPr="00153E47" w:rsidRDefault="00525869" w:rsidP="00153E47">
      <w:pPr>
        <w:pStyle w:val="a8"/>
        <w:numPr>
          <w:ilvl w:val="0"/>
          <w:numId w:val="31"/>
        </w:numPr>
        <w:tabs>
          <w:tab w:val="left" w:pos="851"/>
        </w:tabs>
        <w:spacing w:after="0" w:line="250" w:lineRule="auto"/>
        <w:ind w:left="0" w:firstLine="567"/>
        <w:rPr>
          <w:rFonts w:ascii="Times New Roman" w:hAnsi="Times New Roman"/>
          <w:sz w:val="24"/>
          <w:szCs w:val="24"/>
        </w:rPr>
      </w:pPr>
      <w:r w:rsidRPr="00153E47">
        <w:rPr>
          <w:rFonts w:ascii="Times New Roman" w:hAnsi="Times New Roman"/>
          <w:sz w:val="24"/>
          <w:szCs w:val="24"/>
        </w:rPr>
        <w:t xml:space="preserve">Заммоева Л.С., Хагажеева Л.З., Хочуева З.М. </w:t>
      </w:r>
      <w:hyperlink r:id="rId143" w:history="1">
        <w:r w:rsidRPr="00153E47">
          <w:rPr>
            <w:rStyle w:val="a7"/>
            <w:color w:val="auto"/>
            <w:sz w:val="24"/>
            <w:szCs w:val="24"/>
            <w:u w:val="none"/>
          </w:rPr>
          <w:t>Перспективы развития арт-туризма в Кабардино-Балкарской Республике</w:t>
        </w:r>
      </w:hyperlink>
      <w:r w:rsidRPr="00153E47">
        <w:rPr>
          <w:rFonts w:ascii="Times New Roman" w:hAnsi="Times New Roman"/>
          <w:sz w:val="24"/>
          <w:szCs w:val="24"/>
        </w:rPr>
        <w:t xml:space="preserve"> // Актуальные проблемы технологии продуктов питания, туризма и торговли. Сборник научных трудов II Всероссийской (национальной) научно-практической конференции. Нальчик, 2021. С. 202-205.</w:t>
      </w:r>
    </w:p>
    <w:p w:rsidR="00525869" w:rsidRPr="00153E47" w:rsidRDefault="00525869" w:rsidP="00153E47">
      <w:pPr>
        <w:pStyle w:val="a8"/>
        <w:numPr>
          <w:ilvl w:val="0"/>
          <w:numId w:val="31"/>
        </w:numPr>
        <w:tabs>
          <w:tab w:val="left" w:pos="851"/>
        </w:tabs>
        <w:spacing w:after="0" w:line="250" w:lineRule="auto"/>
        <w:ind w:left="0" w:firstLine="567"/>
        <w:rPr>
          <w:rFonts w:ascii="Times New Roman" w:hAnsi="Times New Roman"/>
          <w:sz w:val="24"/>
          <w:szCs w:val="24"/>
        </w:rPr>
      </w:pPr>
      <w:r w:rsidRPr="00153E47">
        <w:rPr>
          <w:rFonts w:ascii="Times New Roman" w:hAnsi="Times New Roman"/>
          <w:sz w:val="24"/>
          <w:szCs w:val="24"/>
        </w:rPr>
        <w:t>Зонин Н. А. Тенденции и перспективы использования цифровых технологий в тур</w:t>
      </w:r>
      <w:r w:rsidRPr="00153E47">
        <w:rPr>
          <w:rFonts w:ascii="Times New Roman" w:hAnsi="Times New Roman"/>
          <w:sz w:val="24"/>
          <w:szCs w:val="24"/>
        </w:rPr>
        <w:t>и</w:t>
      </w:r>
      <w:r w:rsidRPr="00153E47">
        <w:rPr>
          <w:rFonts w:ascii="Times New Roman" w:hAnsi="Times New Roman"/>
          <w:sz w:val="24"/>
          <w:szCs w:val="24"/>
        </w:rPr>
        <w:t>стской деятельности: сборник трудов конференции. / Н. А. Зонин, В. В. Тян, Д. Ф. Шаталов // Актуальные вопрос</w:t>
      </w:r>
      <w:r w:rsidR="00153E47">
        <w:rPr>
          <w:rFonts w:ascii="Times New Roman" w:hAnsi="Times New Roman"/>
          <w:sz w:val="24"/>
          <w:szCs w:val="24"/>
        </w:rPr>
        <w:t>ы права, экономики и управления</w:t>
      </w:r>
      <w:r w:rsidRPr="00153E47">
        <w:rPr>
          <w:rFonts w:ascii="Times New Roman" w:hAnsi="Times New Roman"/>
          <w:sz w:val="24"/>
          <w:szCs w:val="24"/>
        </w:rPr>
        <w:t>: V Всероссийская научно-практическая конференция студентов, аспирантов и молодых ученых с международным участием (Уль</w:t>
      </w:r>
      <w:r w:rsidRPr="00153E47">
        <w:rPr>
          <w:rFonts w:ascii="Times New Roman" w:hAnsi="Times New Roman"/>
          <w:sz w:val="24"/>
          <w:szCs w:val="24"/>
        </w:rPr>
        <w:t>я</w:t>
      </w:r>
      <w:r w:rsidRPr="00153E47">
        <w:rPr>
          <w:rFonts w:ascii="Times New Roman" w:hAnsi="Times New Roman"/>
          <w:sz w:val="24"/>
          <w:szCs w:val="24"/>
        </w:rPr>
        <w:t>новск, 21 апр. 2023 г.) / редкол.: Т. А. Макарова [и др.] – Чебоксары: ИД «Среда», 2023. – С.</w:t>
      </w:r>
      <w:r w:rsidR="00153E47">
        <w:rPr>
          <w:rFonts w:ascii="Times New Roman" w:hAnsi="Times New Roman"/>
          <w:sz w:val="24"/>
          <w:szCs w:val="24"/>
        </w:rPr>
        <w:t> 29-32.</w:t>
      </w:r>
    </w:p>
    <w:p w:rsidR="00525869" w:rsidRPr="00153E47" w:rsidRDefault="00525869" w:rsidP="00153E47">
      <w:pPr>
        <w:spacing w:after="0" w:line="250" w:lineRule="auto"/>
        <w:ind w:firstLine="567"/>
        <w:rPr>
          <w:rFonts w:ascii="Times New Roman" w:hAnsi="Times New Roman"/>
          <w:sz w:val="24"/>
          <w:szCs w:val="24"/>
        </w:rPr>
      </w:pPr>
      <w:r w:rsidRPr="00153E47">
        <w:rPr>
          <w:rFonts w:ascii="Times New Roman" w:hAnsi="Times New Roman"/>
          <w:sz w:val="24"/>
          <w:szCs w:val="24"/>
        </w:rPr>
        <w:t>3.</w:t>
      </w:r>
      <w:r w:rsidR="00153E47">
        <w:rPr>
          <w:rFonts w:ascii="Times New Roman" w:hAnsi="Times New Roman"/>
          <w:sz w:val="24"/>
          <w:szCs w:val="24"/>
        </w:rPr>
        <w:t xml:space="preserve"> </w:t>
      </w:r>
      <w:r w:rsidRPr="00153E47">
        <w:rPr>
          <w:rFonts w:ascii="Times New Roman" w:hAnsi="Times New Roman"/>
          <w:sz w:val="24"/>
          <w:szCs w:val="24"/>
        </w:rPr>
        <w:t xml:space="preserve">Тамахина А.Я., Тамахина Л.Ф. </w:t>
      </w:r>
      <w:hyperlink r:id="rId144" w:history="1">
        <w:r w:rsidRPr="00153E47">
          <w:rPr>
            <w:rStyle w:val="a7"/>
            <w:color w:val="auto"/>
            <w:sz w:val="24"/>
            <w:szCs w:val="24"/>
            <w:u w:val="none"/>
          </w:rPr>
          <w:t>Туристская инфраструктура Кабардино-Балкарской Республики: современное состояние и перспективы развития</w:t>
        </w:r>
      </w:hyperlink>
      <w:r w:rsidRPr="00153E47">
        <w:rPr>
          <w:rFonts w:ascii="Times New Roman" w:hAnsi="Times New Roman"/>
          <w:sz w:val="24"/>
          <w:szCs w:val="24"/>
        </w:rPr>
        <w:t xml:space="preserve"> //Инновационное развитие а</w:t>
      </w:r>
      <w:r w:rsidRPr="00153E47">
        <w:rPr>
          <w:rFonts w:ascii="Times New Roman" w:hAnsi="Times New Roman"/>
          <w:sz w:val="24"/>
          <w:szCs w:val="24"/>
        </w:rPr>
        <w:t>г</w:t>
      </w:r>
      <w:r w:rsidRPr="00153E47">
        <w:rPr>
          <w:rFonts w:ascii="Times New Roman" w:hAnsi="Times New Roman"/>
          <w:sz w:val="24"/>
          <w:szCs w:val="24"/>
        </w:rPr>
        <w:t xml:space="preserve">рарной науки и образования. Сборник научных трудов Международной научно-практической конференции, посвященной 90-летию чл.-корр. РАСХН, Заслуженного деятеля РСФСР и ДР, профессора М.М. Джамбулатова. Махачкала, 2016. С. 761-767. </w:t>
      </w:r>
    </w:p>
    <w:p w:rsidR="00525869" w:rsidRPr="00153E47" w:rsidRDefault="00525869" w:rsidP="00153E47">
      <w:pPr>
        <w:spacing w:after="0" w:line="250" w:lineRule="auto"/>
        <w:ind w:firstLine="567"/>
        <w:rPr>
          <w:rFonts w:ascii="Times New Roman" w:hAnsi="Times New Roman"/>
          <w:sz w:val="24"/>
          <w:szCs w:val="24"/>
        </w:rPr>
      </w:pPr>
      <w:r w:rsidRPr="00153E47">
        <w:rPr>
          <w:rFonts w:ascii="Times New Roman" w:hAnsi="Times New Roman"/>
          <w:sz w:val="24"/>
          <w:szCs w:val="24"/>
        </w:rPr>
        <w:t>4.</w:t>
      </w:r>
      <w:r w:rsidR="00153E47">
        <w:rPr>
          <w:rFonts w:ascii="Times New Roman" w:hAnsi="Times New Roman"/>
          <w:sz w:val="24"/>
          <w:szCs w:val="24"/>
        </w:rPr>
        <w:t xml:space="preserve"> </w:t>
      </w:r>
      <w:r w:rsidRPr="00153E47">
        <w:rPr>
          <w:rFonts w:ascii="Times New Roman" w:hAnsi="Times New Roman"/>
          <w:sz w:val="24"/>
          <w:szCs w:val="24"/>
        </w:rPr>
        <w:t>Яицкая Е.А., Вологирова Д.А.</w:t>
      </w:r>
      <w:hyperlink r:id="rId145" w:history="1">
        <w:r w:rsidRPr="00153E47">
          <w:rPr>
            <w:rStyle w:val="a7"/>
            <w:color w:val="auto"/>
            <w:sz w:val="24"/>
            <w:szCs w:val="24"/>
            <w:u w:val="none"/>
          </w:rPr>
          <w:t>Экономика туризма: основные особенности и тенде</w:t>
        </w:r>
        <w:r w:rsidRPr="00153E47">
          <w:rPr>
            <w:rStyle w:val="a7"/>
            <w:color w:val="auto"/>
            <w:sz w:val="24"/>
            <w:szCs w:val="24"/>
            <w:u w:val="none"/>
          </w:rPr>
          <w:t>н</w:t>
        </w:r>
        <w:r w:rsidRPr="00153E47">
          <w:rPr>
            <w:rStyle w:val="a7"/>
            <w:color w:val="auto"/>
            <w:sz w:val="24"/>
            <w:szCs w:val="24"/>
            <w:u w:val="none"/>
          </w:rPr>
          <w:t>ции</w:t>
        </w:r>
      </w:hyperlink>
      <w:r w:rsidRPr="00153E47">
        <w:rPr>
          <w:rStyle w:val="a7"/>
          <w:color w:val="auto"/>
          <w:sz w:val="24"/>
          <w:szCs w:val="24"/>
          <w:u w:val="none"/>
        </w:rPr>
        <w:t xml:space="preserve"> // </w:t>
      </w:r>
      <w:r w:rsidRPr="00153E47">
        <w:rPr>
          <w:rFonts w:ascii="Times New Roman" w:hAnsi="Times New Roman"/>
          <w:sz w:val="24"/>
          <w:szCs w:val="24"/>
        </w:rPr>
        <w:t>Социально-экономические системы в условиях глобальных трансформаций: проблемы и перспективы развития. сборник научных трудов по материалам II Международной научно-практической конференции. Нальчик, 2022. С. 252-253.</w:t>
      </w:r>
    </w:p>
    <w:p w:rsidR="00525869" w:rsidRPr="00424986" w:rsidRDefault="00525869" w:rsidP="002D354E">
      <w:pPr>
        <w:spacing w:after="0" w:line="240" w:lineRule="auto"/>
        <w:ind w:firstLine="567"/>
        <w:rPr>
          <w:rFonts w:ascii="Times New Roman" w:hAnsi="Times New Roman"/>
          <w:sz w:val="24"/>
          <w:szCs w:val="24"/>
        </w:rPr>
      </w:pPr>
    </w:p>
    <w:p w:rsidR="00525869" w:rsidRPr="00424986" w:rsidRDefault="00525869" w:rsidP="00153E47">
      <w:pPr>
        <w:pageBreakBefore/>
        <w:spacing w:after="0" w:line="240" w:lineRule="auto"/>
        <w:rPr>
          <w:rFonts w:ascii="Times New Roman" w:hAnsi="Times New Roman"/>
          <w:sz w:val="24"/>
          <w:szCs w:val="24"/>
          <w:shd w:val="clear" w:color="auto" w:fill="FFFFFF"/>
        </w:rPr>
      </w:pPr>
      <w:r w:rsidRPr="00424986">
        <w:rPr>
          <w:rFonts w:ascii="Times New Roman" w:hAnsi="Times New Roman"/>
          <w:b/>
          <w:sz w:val="24"/>
          <w:szCs w:val="24"/>
          <w:shd w:val="clear" w:color="auto" w:fill="FFFFFF"/>
        </w:rPr>
        <w:lastRenderedPageBreak/>
        <w:t xml:space="preserve">УДК </w:t>
      </w:r>
      <w:r w:rsidRPr="00424986">
        <w:rPr>
          <w:rFonts w:ascii="Times New Roman" w:hAnsi="Times New Roman"/>
          <w:sz w:val="24"/>
          <w:szCs w:val="24"/>
          <w:shd w:val="clear" w:color="auto" w:fill="FFFFFF"/>
        </w:rPr>
        <w:t>338.48</w:t>
      </w:r>
    </w:p>
    <w:p w:rsidR="00525869" w:rsidRPr="00153E47" w:rsidRDefault="00525869" w:rsidP="00153E47">
      <w:pPr>
        <w:spacing w:after="0" w:line="240" w:lineRule="auto"/>
        <w:jc w:val="center"/>
        <w:rPr>
          <w:rFonts w:ascii="Times New Roman" w:hAnsi="Times New Roman"/>
          <w:b/>
          <w:sz w:val="12"/>
          <w:szCs w:val="12"/>
        </w:rPr>
      </w:pPr>
    </w:p>
    <w:p w:rsidR="00FB1CE6" w:rsidRDefault="00525869" w:rsidP="00153E47">
      <w:pPr>
        <w:spacing w:after="0" w:line="240" w:lineRule="auto"/>
        <w:jc w:val="center"/>
        <w:rPr>
          <w:rFonts w:ascii="Times New Roman" w:hAnsi="Times New Roman"/>
          <w:b/>
          <w:sz w:val="24"/>
          <w:szCs w:val="24"/>
        </w:rPr>
      </w:pPr>
      <w:r w:rsidRPr="00424986">
        <w:rPr>
          <w:rFonts w:ascii="Times New Roman" w:hAnsi="Times New Roman"/>
          <w:b/>
          <w:sz w:val="24"/>
          <w:szCs w:val="24"/>
        </w:rPr>
        <w:t xml:space="preserve">СОСТОЯНИЕ И ПЕРСПЕКТИВЫ РАЗВИТИЯ ТУРИЗМА </w:t>
      </w:r>
    </w:p>
    <w:p w:rsidR="00525869" w:rsidRPr="00424986" w:rsidRDefault="00525869" w:rsidP="00153E47">
      <w:pPr>
        <w:spacing w:after="0" w:line="240" w:lineRule="auto"/>
        <w:jc w:val="center"/>
        <w:rPr>
          <w:rFonts w:ascii="Times New Roman" w:hAnsi="Times New Roman"/>
          <w:b/>
          <w:sz w:val="24"/>
          <w:szCs w:val="24"/>
        </w:rPr>
      </w:pPr>
      <w:r w:rsidRPr="00424986">
        <w:rPr>
          <w:rFonts w:ascii="Times New Roman" w:hAnsi="Times New Roman"/>
          <w:b/>
          <w:sz w:val="24"/>
          <w:szCs w:val="24"/>
        </w:rPr>
        <w:t>В КАБАРДИНО-БАЛКАРСКОЙ РЕСПУБЛИКЕ</w:t>
      </w:r>
    </w:p>
    <w:p w:rsidR="00525869" w:rsidRPr="00424986" w:rsidRDefault="00525869" w:rsidP="00153E47">
      <w:pPr>
        <w:shd w:val="clear" w:color="auto" w:fill="FFFFFF"/>
        <w:spacing w:after="0" w:line="240" w:lineRule="auto"/>
        <w:jc w:val="right"/>
        <w:outlineLvl w:val="0"/>
        <w:rPr>
          <w:rFonts w:ascii="Times New Roman" w:hAnsi="Times New Roman"/>
          <w:sz w:val="24"/>
          <w:szCs w:val="24"/>
          <w:shd w:val="clear" w:color="auto" w:fill="FFFFFF"/>
        </w:rPr>
      </w:pPr>
    </w:p>
    <w:p w:rsidR="00525869" w:rsidRPr="00424986" w:rsidRDefault="00525869" w:rsidP="00153E47">
      <w:pPr>
        <w:shd w:val="clear" w:color="auto" w:fill="FFFFFF"/>
        <w:spacing w:after="0" w:line="240" w:lineRule="auto"/>
        <w:jc w:val="right"/>
        <w:outlineLvl w:val="0"/>
        <w:rPr>
          <w:rFonts w:ascii="Times New Roman" w:hAnsi="Times New Roman"/>
          <w:b/>
          <w:sz w:val="24"/>
          <w:szCs w:val="24"/>
          <w:shd w:val="clear" w:color="auto" w:fill="FFFFFF"/>
        </w:rPr>
      </w:pPr>
      <w:r w:rsidRPr="00424986">
        <w:rPr>
          <w:rFonts w:ascii="Times New Roman" w:hAnsi="Times New Roman"/>
          <w:b/>
          <w:sz w:val="24"/>
          <w:szCs w:val="24"/>
          <w:shd w:val="clear" w:color="auto" w:fill="FFFFFF"/>
        </w:rPr>
        <w:t>Хочуева З.М.;</w:t>
      </w:r>
    </w:p>
    <w:p w:rsidR="00525869" w:rsidRPr="00424986" w:rsidRDefault="00525869" w:rsidP="00153E47">
      <w:pPr>
        <w:spacing w:after="0" w:line="240" w:lineRule="auto"/>
        <w:jc w:val="right"/>
        <w:rPr>
          <w:rFonts w:ascii="Times New Roman" w:hAnsi="Times New Roman"/>
          <w:sz w:val="24"/>
          <w:szCs w:val="24"/>
        </w:rPr>
      </w:pPr>
      <w:r w:rsidRPr="00424986">
        <w:rPr>
          <w:rFonts w:ascii="Times New Roman" w:hAnsi="Times New Roman"/>
          <w:sz w:val="24"/>
          <w:szCs w:val="24"/>
        </w:rPr>
        <w:t>доцент кафедры «Экономика», к.э.н., доцент</w:t>
      </w:r>
    </w:p>
    <w:p w:rsidR="00525869" w:rsidRPr="00424986" w:rsidRDefault="00525869" w:rsidP="00153E47">
      <w:pPr>
        <w:spacing w:after="0" w:line="240" w:lineRule="auto"/>
        <w:jc w:val="right"/>
        <w:rPr>
          <w:rFonts w:ascii="Times New Roman" w:hAnsi="Times New Roman"/>
          <w:sz w:val="24"/>
          <w:szCs w:val="24"/>
        </w:rPr>
      </w:pPr>
      <w:r w:rsidRPr="00424986">
        <w:rPr>
          <w:rFonts w:ascii="Times New Roman" w:hAnsi="Times New Roman"/>
          <w:sz w:val="24"/>
          <w:szCs w:val="24"/>
        </w:rPr>
        <w:t>ФГБОУ ВО Кабардино-Балкарский ГАУ, г.</w:t>
      </w:r>
      <w:r w:rsidR="00FB1CE6">
        <w:rPr>
          <w:rFonts w:ascii="Times New Roman" w:hAnsi="Times New Roman"/>
          <w:sz w:val="24"/>
          <w:szCs w:val="24"/>
        </w:rPr>
        <w:t xml:space="preserve"> </w:t>
      </w:r>
      <w:r w:rsidRPr="00424986">
        <w:rPr>
          <w:rFonts w:ascii="Times New Roman" w:hAnsi="Times New Roman"/>
          <w:sz w:val="24"/>
          <w:szCs w:val="24"/>
        </w:rPr>
        <w:t>Нальчик, Россия;</w:t>
      </w:r>
    </w:p>
    <w:p w:rsidR="00525869" w:rsidRPr="00424986" w:rsidRDefault="00525869" w:rsidP="00153E47">
      <w:pPr>
        <w:spacing w:after="0" w:line="240" w:lineRule="auto"/>
        <w:jc w:val="right"/>
        <w:rPr>
          <w:rFonts w:ascii="Times New Roman" w:hAnsi="Times New Roman"/>
          <w:sz w:val="24"/>
          <w:szCs w:val="24"/>
          <w:u w:val="single"/>
          <w:lang w:val="en-US"/>
        </w:rPr>
      </w:pPr>
      <w:r w:rsidRPr="00424986">
        <w:rPr>
          <w:rFonts w:ascii="Times New Roman" w:hAnsi="Times New Roman"/>
          <w:sz w:val="24"/>
          <w:szCs w:val="24"/>
          <w:lang w:val="en-US"/>
        </w:rPr>
        <w:t>e-mail: akadem76@yandex.ru</w:t>
      </w:r>
    </w:p>
    <w:p w:rsidR="00525869" w:rsidRPr="00424986" w:rsidRDefault="00525869" w:rsidP="00153E47">
      <w:pPr>
        <w:shd w:val="clear" w:color="auto" w:fill="FFFFFF"/>
        <w:spacing w:after="0" w:line="240" w:lineRule="auto"/>
        <w:jc w:val="right"/>
        <w:outlineLvl w:val="0"/>
        <w:rPr>
          <w:rFonts w:ascii="Times New Roman" w:hAnsi="Times New Roman"/>
          <w:b/>
          <w:sz w:val="24"/>
          <w:szCs w:val="24"/>
          <w:shd w:val="clear" w:color="auto" w:fill="FFFFFF"/>
          <w:lang w:val="en-US"/>
        </w:rPr>
      </w:pPr>
      <w:r w:rsidRPr="00424986">
        <w:rPr>
          <w:rFonts w:ascii="Times New Roman" w:hAnsi="Times New Roman"/>
          <w:b/>
          <w:sz w:val="24"/>
          <w:szCs w:val="24"/>
          <w:shd w:val="clear" w:color="auto" w:fill="FFFFFF"/>
        </w:rPr>
        <w:t>Дабагова</w:t>
      </w:r>
      <w:r w:rsidRPr="00424986">
        <w:rPr>
          <w:rFonts w:ascii="Times New Roman" w:hAnsi="Times New Roman"/>
          <w:b/>
          <w:sz w:val="24"/>
          <w:szCs w:val="24"/>
          <w:shd w:val="clear" w:color="auto" w:fill="FFFFFF"/>
          <w:lang w:val="en-US"/>
        </w:rPr>
        <w:t xml:space="preserve"> </w:t>
      </w:r>
      <w:r w:rsidRPr="00424986">
        <w:rPr>
          <w:rFonts w:ascii="Times New Roman" w:hAnsi="Times New Roman"/>
          <w:b/>
          <w:sz w:val="24"/>
          <w:szCs w:val="24"/>
          <w:shd w:val="clear" w:color="auto" w:fill="FFFFFF"/>
        </w:rPr>
        <w:t>А</w:t>
      </w:r>
      <w:r w:rsidRPr="00424986">
        <w:rPr>
          <w:rFonts w:ascii="Times New Roman" w:hAnsi="Times New Roman"/>
          <w:b/>
          <w:sz w:val="24"/>
          <w:szCs w:val="24"/>
          <w:shd w:val="clear" w:color="auto" w:fill="FFFFFF"/>
          <w:lang w:val="en-US"/>
        </w:rPr>
        <w:t>.</w:t>
      </w:r>
      <w:r w:rsidRPr="00424986">
        <w:rPr>
          <w:rFonts w:ascii="Times New Roman" w:hAnsi="Times New Roman"/>
          <w:b/>
          <w:sz w:val="24"/>
          <w:szCs w:val="24"/>
          <w:shd w:val="clear" w:color="auto" w:fill="FFFFFF"/>
        </w:rPr>
        <w:t>А</w:t>
      </w:r>
      <w:r w:rsidRPr="00424986">
        <w:rPr>
          <w:rFonts w:ascii="Times New Roman" w:hAnsi="Times New Roman"/>
          <w:b/>
          <w:sz w:val="24"/>
          <w:szCs w:val="24"/>
          <w:shd w:val="clear" w:color="auto" w:fill="FFFFFF"/>
          <w:lang w:val="en-US"/>
        </w:rPr>
        <w:t>.;</w:t>
      </w:r>
    </w:p>
    <w:p w:rsidR="00FB1CE6" w:rsidRDefault="00525869" w:rsidP="00153E47">
      <w:pPr>
        <w:shd w:val="clear" w:color="auto" w:fill="FFFFFF"/>
        <w:spacing w:after="0" w:line="240" w:lineRule="auto"/>
        <w:jc w:val="right"/>
        <w:outlineLvl w:val="0"/>
        <w:rPr>
          <w:rFonts w:ascii="Times New Roman" w:hAnsi="Times New Roman"/>
          <w:sz w:val="24"/>
          <w:szCs w:val="24"/>
          <w:shd w:val="clear" w:color="auto" w:fill="FFFFFF"/>
        </w:rPr>
      </w:pPr>
      <w:r w:rsidRPr="00424986">
        <w:rPr>
          <w:rFonts w:ascii="Times New Roman" w:hAnsi="Times New Roman"/>
          <w:sz w:val="24"/>
          <w:szCs w:val="24"/>
          <w:shd w:val="clear" w:color="auto" w:fill="FFFFFF"/>
        </w:rPr>
        <w:t xml:space="preserve">студентка направления подготовки </w:t>
      </w:r>
    </w:p>
    <w:p w:rsidR="00525869" w:rsidRPr="00424986" w:rsidRDefault="00525869" w:rsidP="00153E47">
      <w:pPr>
        <w:shd w:val="clear" w:color="auto" w:fill="FFFFFF"/>
        <w:spacing w:after="0" w:line="240" w:lineRule="auto"/>
        <w:jc w:val="right"/>
        <w:outlineLvl w:val="0"/>
        <w:rPr>
          <w:rFonts w:ascii="Times New Roman" w:hAnsi="Times New Roman"/>
          <w:sz w:val="24"/>
          <w:szCs w:val="24"/>
          <w:shd w:val="clear" w:color="auto" w:fill="FFFFFF"/>
        </w:rPr>
      </w:pPr>
      <w:r w:rsidRPr="00424986">
        <w:rPr>
          <w:rFonts w:ascii="Times New Roman" w:hAnsi="Times New Roman"/>
          <w:sz w:val="24"/>
          <w:szCs w:val="24"/>
          <w:shd w:val="clear" w:color="auto" w:fill="FFFFFF"/>
        </w:rPr>
        <w:t>«Государственное и муниципальное управление»</w:t>
      </w:r>
    </w:p>
    <w:p w:rsidR="00525869" w:rsidRPr="00424986" w:rsidRDefault="00525869" w:rsidP="00153E47">
      <w:pPr>
        <w:spacing w:after="0" w:line="240" w:lineRule="auto"/>
        <w:jc w:val="right"/>
        <w:rPr>
          <w:rFonts w:ascii="Times New Roman" w:hAnsi="Times New Roman"/>
          <w:sz w:val="24"/>
          <w:szCs w:val="24"/>
        </w:rPr>
      </w:pPr>
      <w:r w:rsidRPr="00424986">
        <w:rPr>
          <w:rFonts w:ascii="Times New Roman" w:hAnsi="Times New Roman"/>
          <w:sz w:val="24"/>
          <w:szCs w:val="24"/>
        </w:rPr>
        <w:t>ФГБОУ ВО Кабардино-Балкарский ГАУ, г. Нальчик, Россия</w:t>
      </w:r>
    </w:p>
    <w:p w:rsidR="00525869" w:rsidRPr="00424986" w:rsidRDefault="00525869" w:rsidP="00153E47">
      <w:pPr>
        <w:spacing w:after="0" w:line="240" w:lineRule="auto"/>
        <w:jc w:val="right"/>
        <w:rPr>
          <w:rFonts w:ascii="Times New Roman" w:hAnsi="Times New Roman"/>
          <w:sz w:val="24"/>
          <w:szCs w:val="24"/>
        </w:rPr>
      </w:pPr>
    </w:p>
    <w:p w:rsidR="00525869" w:rsidRPr="00424986" w:rsidRDefault="00525869" w:rsidP="00153E47">
      <w:pPr>
        <w:spacing w:after="0" w:line="240" w:lineRule="auto"/>
        <w:jc w:val="center"/>
        <w:rPr>
          <w:rFonts w:ascii="Times New Roman" w:hAnsi="Times New Roman"/>
          <w:b/>
          <w:sz w:val="24"/>
          <w:szCs w:val="24"/>
        </w:rPr>
      </w:pPr>
      <w:r w:rsidRPr="00424986">
        <w:rPr>
          <w:rFonts w:ascii="Times New Roman" w:hAnsi="Times New Roman"/>
          <w:b/>
          <w:sz w:val="24"/>
          <w:szCs w:val="24"/>
        </w:rPr>
        <w:t>Аннотация</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Туризм в Кабардино-Балкарской Республике не только является важным экономич</w:t>
      </w:r>
      <w:r w:rsidRPr="00424986">
        <w:rPr>
          <w:rFonts w:ascii="Times New Roman" w:hAnsi="Times New Roman"/>
          <w:sz w:val="24"/>
          <w:szCs w:val="24"/>
        </w:rPr>
        <w:t>е</w:t>
      </w:r>
      <w:r w:rsidRPr="00424986">
        <w:rPr>
          <w:rFonts w:ascii="Times New Roman" w:hAnsi="Times New Roman"/>
          <w:sz w:val="24"/>
          <w:szCs w:val="24"/>
        </w:rPr>
        <w:t>ским сектором, но и способствует социальному и культурному развитию региона, что делает его ключевым элементом в стратегии устойчивого развития республики.</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b/>
          <w:sz w:val="24"/>
          <w:szCs w:val="24"/>
        </w:rPr>
        <w:t>Ключевые слова</w:t>
      </w:r>
      <w:r w:rsidRPr="00424986">
        <w:rPr>
          <w:rFonts w:ascii="Times New Roman" w:hAnsi="Times New Roman"/>
          <w:sz w:val="24"/>
          <w:szCs w:val="24"/>
        </w:rPr>
        <w:t>: развитие, туризм, состояние, Кабардино-Балкарская республика, тенденции, нацпроекты.</w:t>
      </w:r>
    </w:p>
    <w:p w:rsidR="00525869" w:rsidRPr="00424986" w:rsidRDefault="00525869" w:rsidP="002D354E">
      <w:pPr>
        <w:spacing w:after="0" w:line="240" w:lineRule="auto"/>
        <w:ind w:firstLine="567"/>
        <w:jc w:val="center"/>
        <w:rPr>
          <w:rFonts w:ascii="Times New Roman" w:hAnsi="Times New Roman"/>
          <w:b/>
          <w:sz w:val="24"/>
          <w:szCs w:val="24"/>
        </w:rPr>
      </w:pPr>
    </w:p>
    <w:p w:rsidR="00FB1CE6" w:rsidRPr="00FB22B2" w:rsidRDefault="00525869" w:rsidP="00FB1CE6">
      <w:pPr>
        <w:spacing w:after="0" w:line="240" w:lineRule="auto"/>
        <w:jc w:val="center"/>
        <w:rPr>
          <w:rFonts w:ascii="Times New Roman" w:hAnsi="Times New Roman"/>
          <w:b/>
          <w:sz w:val="24"/>
          <w:szCs w:val="24"/>
          <w:lang w:val="en-US"/>
        </w:rPr>
      </w:pPr>
      <w:r w:rsidRPr="00424986">
        <w:rPr>
          <w:rFonts w:ascii="Times New Roman" w:hAnsi="Times New Roman"/>
          <w:b/>
          <w:sz w:val="24"/>
          <w:szCs w:val="24"/>
          <w:lang w:val="en-US"/>
        </w:rPr>
        <w:t xml:space="preserve">THE STATE AND PROSPECTS OF TOURISM DEVELOPMENT </w:t>
      </w:r>
    </w:p>
    <w:p w:rsidR="00525869" w:rsidRPr="00424986" w:rsidRDefault="00525869" w:rsidP="00FB1CE6">
      <w:pPr>
        <w:spacing w:after="0" w:line="240" w:lineRule="auto"/>
        <w:jc w:val="center"/>
        <w:rPr>
          <w:rFonts w:ascii="Times New Roman" w:hAnsi="Times New Roman"/>
          <w:b/>
          <w:sz w:val="24"/>
          <w:szCs w:val="24"/>
          <w:lang w:val="en-US"/>
        </w:rPr>
      </w:pPr>
      <w:r w:rsidRPr="00424986">
        <w:rPr>
          <w:rFonts w:ascii="Times New Roman" w:hAnsi="Times New Roman"/>
          <w:b/>
          <w:sz w:val="24"/>
          <w:szCs w:val="24"/>
          <w:lang w:val="en-US"/>
        </w:rPr>
        <w:t>IN THE KABARDINO-BALKAR REPUBLIC</w:t>
      </w:r>
    </w:p>
    <w:p w:rsidR="00525869" w:rsidRPr="00424986" w:rsidRDefault="00525869" w:rsidP="00FB1CE6">
      <w:pPr>
        <w:spacing w:after="0" w:line="240" w:lineRule="auto"/>
        <w:jc w:val="center"/>
        <w:rPr>
          <w:rFonts w:ascii="Times New Roman" w:hAnsi="Times New Roman"/>
          <w:b/>
          <w:sz w:val="24"/>
          <w:szCs w:val="24"/>
          <w:lang w:val="en-US"/>
        </w:rPr>
      </w:pPr>
    </w:p>
    <w:p w:rsidR="00525869" w:rsidRPr="00424986" w:rsidRDefault="00525869" w:rsidP="00FB1CE6">
      <w:pPr>
        <w:shd w:val="clear" w:color="auto" w:fill="FFFFFF"/>
        <w:spacing w:after="0" w:line="240" w:lineRule="auto"/>
        <w:jc w:val="right"/>
        <w:outlineLvl w:val="0"/>
        <w:rPr>
          <w:rFonts w:ascii="Times New Roman" w:hAnsi="Times New Roman"/>
          <w:b/>
          <w:sz w:val="24"/>
          <w:szCs w:val="24"/>
          <w:lang w:val="en-US"/>
        </w:rPr>
      </w:pPr>
      <w:r w:rsidRPr="00424986">
        <w:rPr>
          <w:rFonts w:ascii="Times New Roman" w:hAnsi="Times New Roman"/>
          <w:b/>
          <w:sz w:val="24"/>
          <w:szCs w:val="24"/>
          <w:lang w:val="en-US"/>
        </w:rPr>
        <w:t xml:space="preserve">Khochueva Z.M.; </w:t>
      </w:r>
    </w:p>
    <w:p w:rsidR="00FB1CE6" w:rsidRPr="00FB22B2" w:rsidRDefault="00525869" w:rsidP="00FB1CE6">
      <w:pPr>
        <w:shd w:val="clear" w:color="auto" w:fill="FFFFFF"/>
        <w:spacing w:after="0" w:line="240" w:lineRule="auto"/>
        <w:jc w:val="right"/>
        <w:outlineLvl w:val="0"/>
        <w:rPr>
          <w:rFonts w:ascii="Times New Roman" w:hAnsi="Times New Roman"/>
          <w:sz w:val="24"/>
          <w:szCs w:val="24"/>
          <w:lang w:val="en-US"/>
        </w:rPr>
      </w:pPr>
      <w:r w:rsidRPr="00424986">
        <w:rPr>
          <w:rFonts w:ascii="Times New Roman" w:hAnsi="Times New Roman"/>
          <w:sz w:val="24"/>
          <w:szCs w:val="24"/>
          <w:lang w:val="en-US"/>
        </w:rPr>
        <w:t xml:space="preserve">Associate Professor of the Department of Economics, </w:t>
      </w:r>
    </w:p>
    <w:p w:rsidR="00525869" w:rsidRPr="00424986" w:rsidRDefault="00525869" w:rsidP="00FB1CE6">
      <w:pPr>
        <w:shd w:val="clear" w:color="auto" w:fill="FFFFFF"/>
        <w:spacing w:after="0" w:line="240" w:lineRule="auto"/>
        <w:jc w:val="right"/>
        <w:outlineLvl w:val="0"/>
        <w:rPr>
          <w:rFonts w:ascii="Times New Roman" w:eastAsia="等线" w:hAnsi="Times New Roman"/>
          <w:bCs/>
          <w:sz w:val="24"/>
          <w:szCs w:val="24"/>
          <w:lang w:val="en-US" w:eastAsia="ru-RU"/>
        </w:rPr>
      </w:pPr>
      <w:r w:rsidRPr="00424986">
        <w:rPr>
          <w:rFonts w:ascii="Times New Roman" w:hAnsi="Times New Roman"/>
          <w:sz w:val="24"/>
          <w:szCs w:val="24"/>
          <w:lang w:val="en-US"/>
        </w:rPr>
        <w:t xml:space="preserve">Candidate of Economics, Associate </w:t>
      </w:r>
      <w:r w:rsidR="00FB1CE6" w:rsidRPr="00FB22B2">
        <w:rPr>
          <w:rFonts w:ascii="Times New Roman" w:hAnsi="Times New Roman"/>
          <w:sz w:val="24"/>
          <w:szCs w:val="24"/>
          <w:lang w:val="en-US"/>
        </w:rPr>
        <w:t xml:space="preserve"> </w:t>
      </w:r>
      <w:r w:rsidRPr="00424986">
        <w:rPr>
          <w:rFonts w:ascii="Times New Roman" w:eastAsia="等线" w:hAnsi="Times New Roman"/>
          <w:bCs/>
          <w:sz w:val="24"/>
          <w:szCs w:val="24"/>
          <w:lang w:val="en-US" w:eastAsia="ru-RU"/>
        </w:rPr>
        <w:t>Professor</w:t>
      </w:r>
    </w:p>
    <w:p w:rsidR="00525869" w:rsidRPr="00424986" w:rsidRDefault="00525869" w:rsidP="00FB1CE6">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right"/>
        <w:rPr>
          <w:rFonts w:ascii="Times New Roman" w:eastAsia="等线" w:hAnsi="Times New Roman"/>
          <w:b/>
          <w:bCs/>
          <w:sz w:val="24"/>
          <w:szCs w:val="24"/>
          <w:lang w:val="en-US" w:eastAsia="ru-RU"/>
        </w:rPr>
      </w:pPr>
      <w:r w:rsidRPr="00424986">
        <w:rPr>
          <w:rFonts w:ascii="Times New Roman" w:eastAsia="等线" w:hAnsi="Times New Roman"/>
          <w:sz w:val="24"/>
          <w:szCs w:val="24"/>
          <w:lang w:val="en-US" w:eastAsia="ru-RU"/>
        </w:rPr>
        <w:t>FSBEI HE Kabardino-Balkarian SAU, Nalchik, Russia</w:t>
      </w:r>
      <w:r w:rsidRPr="00424986">
        <w:rPr>
          <w:rFonts w:ascii="Times New Roman" w:eastAsia="等线" w:hAnsi="Times New Roman"/>
          <w:b/>
          <w:bCs/>
          <w:sz w:val="24"/>
          <w:szCs w:val="24"/>
          <w:lang w:val="en-US" w:eastAsia="ru-RU"/>
        </w:rPr>
        <w:t>;</w:t>
      </w:r>
    </w:p>
    <w:p w:rsidR="00525869" w:rsidRPr="00424986" w:rsidRDefault="00525869" w:rsidP="00FB1CE6">
      <w:pPr>
        <w:shd w:val="clear" w:color="auto" w:fill="FFFFFF"/>
        <w:spacing w:after="0" w:line="240" w:lineRule="auto"/>
        <w:jc w:val="right"/>
        <w:outlineLvl w:val="0"/>
        <w:rPr>
          <w:rFonts w:ascii="Times New Roman" w:hAnsi="Times New Roman"/>
          <w:sz w:val="24"/>
          <w:szCs w:val="24"/>
          <w:lang w:val="en-US"/>
        </w:rPr>
      </w:pPr>
      <w:r w:rsidRPr="00424986">
        <w:rPr>
          <w:rFonts w:ascii="Times New Roman" w:hAnsi="Times New Roman"/>
          <w:sz w:val="24"/>
          <w:szCs w:val="24"/>
          <w:lang w:val="en-US"/>
        </w:rPr>
        <w:t xml:space="preserve">e-mail: </w:t>
      </w:r>
      <w:hyperlink r:id="rId146" w:history="1">
        <w:r w:rsidRPr="00424986">
          <w:rPr>
            <w:rFonts w:ascii="Times New Roman" w:hAnsi="Times New Roman"/>
            <w:sz w:val="24"/>
            <w:szCs w:val="24"/>
            <w:lang w:val="en-US"/>
          </w:rPr>
          <w:t>akadem76@yandex.ru</w:t>
        </w:r>
      </w:hyperlink>
    </w:p>
    <w:p w:rsidR="00525869" w:rsidRPr="00424986" w:rsidRDefault="00525869" w:rsidP="00FB1CE6">
      <w:pPr>
        <w:shd w:val="clear" w:color="auto" w:fill="FFFFFF"/>
        <w:spacing w:after="0" w:line="240" w:lineRule="auto"/>
        <w:jc w:val="right"/>
        <w:outlineLvl w:val="0"/>
        <w:rPr>
          <w:rFonts w:ascii="Times New Roman" w:hAnsi="Times New Roman"/>
          <w:b/>
          <w:sz w:val="24"/>
          <w:szCs w:val="24"/>
          <w:lang w:val="en-US"/>
        </w:rPr>
      </w:pPr>
      <w:r w:rsidRPr="00424986">
        <w:rPr>
          <w:rFonts w:ascii="Times New Roman" w:hAnsi="Times New Roman"/>
          <w:b/>
          <w:sz w:val="24"/>
          <w:szCs w:val="24"/>
          <w:lang w:val="en-US"/>
        </w:rPr>
        <w:t xml:space="preserve">Dabagova A.A.; </w:t>
      </w:r>
    </w:p>
    <w:p w:rsidR="00525869" w:rsidRPr="00424986" w:rsidRDefault="00FB1CE6" w:rsidP="00FB1CE6">
      <w:pPr>
        <w:shd w:val="clear" w:color="auto" w:fill="FFFFFF"/>
        <w:spacing w:after="0" w:line="240" w:lineRule="auto"/>
        <w:jc w:val="right"/>
        <w:outlineLvl w:val="0"/>
        <w:rPr>
          <w:rFonts w:ascii="Times New Roman" w:hAnsi="Times New Roman"/>
          <w:sz w:val="24"/>
          <w:szCs w:val="24"/>
          <w:lang w:val="en-US"/>
        </w:rPr>
      </w:pPr>
      <w:r w:rsidRPr="00424986">
        <w:rPr>
          <w:rFonts w:ascii="Times New Roman" w:hAnsi="Times New Roman"/>
          <w:sz w:val="24"/>
          <w:szCs w:val="24"/>
          <w:lang w:val="en-US"/>
        </w:rPr>
        <w:t>S</w:t>
      </w:r>
      <w:r w:rsidR="00525869" w:rsidRPr="00424986">
        <w:rPr>
          <w:rFonts w:ascii="Times New Roman" w:hAnsi="Times New Roman"/>
          <w:sz w:val="24"/>
          <w:szCs w:val="24"/>
          <w:lang w:val="en-US"/>
        </w:rPr>
        <w:t xml:space="preserve">tudent of the field of study </w:t>
      </w:r>
      <w:r w:rsidRPr="00FB1CE6">
        <w:rPr>
          <w:rFonts w:ascii="Times New Roman" w:hAnsi="Times New Roman"/>
          <w:sz w:val="24"/>
          <w:szCs w:val="24"/>
          <w:lang w:val="en-US"/>
        </w:rPr>
        <w:t>«</w:t>
      </w:r>
      <w:r w:rsidR="00525869" w:rsidRPr="00424986">
        <w:rPr>
          <w:rFonts w:ascii="Times New Roman" w:hAnsi="Times New Roman"/>
          <w:sz w:val="24"/>
          <w:szCs w:val="24"/>
          <w:lang w:val="en-US"/>
        </w:rPr>
        <w:t>State and municipal management</w:t>
      </w:r>
      <w:r w:rsidRPr="00FB1CE6">
        <w:rPr>
          <w:rFonts w:ascii="Times New Roman" w:hAnsi="Times New Roman"/>
          <w:sz w:val="24"/>
          <w:szCs w:val="24"/>
          <w:lang w:val="en-US"/>
        </w:rPr>
        <w:t>»</w:t>
      </w:r>
      <w:r w:rsidR="00525869" w:rsidRPr="00424986">
        <w:rPr>
          <w:rFonts w:ascii="Times New Roman" w:hAnsi="Times New Roman"/>
          <w:sz w:val="24"/>
          <w:szCs w:val="24"/>
          <w:lang w:val="en-US"/>
        </w:rPr>
        <w:t xml:space="preserve"> </w:t>
      </w:r>
    </w:p>
    <w:p w:rsidR="00525869" w:rsidRPr="00FB22B2" w:rsidRDefault="00525869" w:rsidP="00FB1CE6">
      <w:pPr>
        <w:spacing w:after="0" w:line="240" w:lineRule="auto"/>
        <w:jc w:val="right"/>
        <w:rPr>
          <w:rFonts w:ascii="Times New Roman" w:hAnsi="Times New Roman"/>
          <w:b/>
          <w:sz w:val="24"/>
          <w:szCs w:val="24"/>
          <w:lang w:val="en-US"/>
        </w:rPr>
      </w:pPr>
      <w:r w:rsidRPr="00424986">
        <w:rPr>
          <w:rFonts w:ascii="Times New Roman" w:eastAsia="等线" w:hAnsi="Times New Roman"/>
          <w:sz w:val="24"/>
          <w:szCs w:val="24"/>
          <w:lang w:val="en-US" w:eastAsia="ru-RU"/>
        </w:rPr>
        <w:t>FSBEI HE Kabardino-Balkarian SAU, Nalchik, Russia</w:t>
      </w:r>
    </w:p>
    <w:p w:rsidR="00525869" w:rsidRPr="00424986" w:rsidRDefault="00525869" w:rsidP="00FB1CE6">
      <w:pPr>
        <w:spacing w:after="0" w:line="240" w:lineRule="auto"/>
        <w:jc w:val="center"/>
        <w:rPr>
          <w:rFonts w:ascii="Times New Roman" w:hAnsi="Times New Roman"/>
          <w:b/>
          <w:sz w:val="24"/>
          <w:szCs w:val="24"/>
          <w:lang w:val="en-US"/>
        </w:rPr>
      </w:pPr>
    </w:p>
    <w:p w:rsidR="00525869" w:rsidRPr="00424986" w:rsidRDefault="00525869" w:rsidP="00FB1CE6">
      <w:pPr>
        <w:spacing w:after="0" w:line="240" w:lineRule="auto"/>
        <w:jc w:val="center"/>
        <w:rPr>
          <w:rFonts w:ascii="Times New Roman" w:hAnsi="Times New Roman"/>
          <w:b/>
          <w:sz w:val="24"/>
          <w:szCs w:val="24"/>
          <w:lang w:val="en-US"/>
        </w:rPr>
      </w:pPr>
      <w:r w:rsidRPr="00424986">
        <w:rPr>
          <w:rFonts w:ascii="Times New Roman" w:hAnsi="Times New Roman"/>
          <w:b/>
          <w:sz w:val="24"/>
          <w:szCs w:val="24"/>
          <w:lang w:val="en-US"/>
        </w:rPr>
        <w:t xml:space="preserve">Annotation </w:t>
      </w:r>
    </w:p>
    <w:p w:rsidR="00525869" w:rsidRPr="00424986" w:rsidRDefault="00525869" w:rsidP="002D354E">
      <w:pPr>
        <w:spacing w:after="0" w:line="240" w:lineRule="auto"/>
        <w:ind w:firstLine="567"/>
        <w:rPr>
          <w:rFonts w:ascii="Times New Roman" w:hAnsi="Times New Roman"/>
          <w:sz w:val="24"/>
          <w:szCs w:val="24"/>
          <w:lang w:val="en-US"/>
        </w:rPr>
      </w:pPr>
      <w:r w:rsidRPr="00424986">
        <w:rPr>
          <w:rFonts w:ascii="Times New Roman" w:hAnsi="Times New Roman"/>
          <w:sz w:val="24"/>
          <w:szCs w:val="24"/>
          <w:lang w:val="en-US"/>
        </w:rPr>
        <w:t xml:space="preserve">Tourism in the Kabardino-Balkarian Republic is not only an important economic sector, but also contributes to the social and cultural development of the region, which makes it a key element in the strategy of sustainable development of the republic. </w:t>
      </w:r>
    </w:p>
    <w:p w:rsidR="00525869" w:rsidRPr="00424986" w:rsidRDefault="00525869" w:rsidP="002D354E">
      <w:pPr>
        <w:spacing w:after="0" w:line="240" w:lineRule="auto"/>
        <w:ind w:firstLine="567"/>
        <w:rPr>
          <w:rFonts w:ascii="Times New Roman" w:hAnsi="Times New Roman"/>
          <w:sz w:val="24"/>
          <w:szCs w:val="24"/>
          <w:lang w:val="en-US"/>
        </w:rPr>
      </w:pPr>
      <w:r w:rsidRPr="00424986">
        <w:rPr>
          <w:rFonts w:ascii="Times New Roman" w:hAnsi="Times New Roman"/>
          <w:b/>
          <w:sz w:val="24"/>
          <w:szCs w:val="24"/>
          <w:lang w:val="en-US"/>
        </w:rPr>
        <w:t>Keywords:</w:t>
      </w:r>
      <w:r w:rsidRPr="00424986">
        <w:rPr>
          <w:rFonts w:ascii="Times New Roman" w:hAnsi="Times New Roman"/>
          <w:sz w:val="24"/>
          <w:szCs w:val="24"/>
          <w:lang w:val="en-US"/>
        </w:rPr>
        <w:t xml:space="preserve"> development, tourism, state, Kabardino-Balkarian Republic, trends, national projects.</w:t>
      </w:r>
    </w:p>
    <w:p w:rsidR="00525869" w:rsidRPr="00424986" w:rsidRDefault="00525869" w:rsidP="002D354E">
      <w:pPr>
        <w:spacing w:after="0" w:line="240" w:lineRule="auto"/>
        <w:ind w:firstLine="567"/>
        <w:rPr>
          <w:rFonts w:ascii="Times New Roman" w:hAnsi="Times New Roman"/>
          <w:b/>
          <w:sz w:val="24"/>
          <w:szCs w:val="24"/>
          <w:lang w:val="en-US"/>
        </w:rPr>
      </w:pPr>
    </w:p>
    <w:p w:rsidR="00FB1CE6" w:rsidRPr="00FB22B2" w:rsidRDefault="00FB1CE6" w:rsidP="002D354E">
      <w:pPr>
        <w:spacing w:after="0" w:line="240" w:lineRule="auto"/>
        <w:ind w:firstLine="567"/>
        <w:rPr>
          <w:rFonts w:ascii="Times New Roman" w:hAnsi="Times New Roman"/>
          <w:sz w:val="24"/>
          <w:szCs w:val="24"/>
          <w:lang w:val="en-US"/>
        </w:rPr>
      </w:pPr>
    </w:p>
    <w:p w:rsidR="00FB1CE6" w:rsidRPr="00FB1CE6" w:rsidRDefault="00FB1CE6" w:rsidP="00FB1CE6">
      <w:pPr>
        <w:keepNext/>
        <w:framePr w:dropCap="drop" w:lines="3" w:wrap="around" w:vAnchor="text" w:hAnchor="text"/>
        <w:spacing w:after="0" w:line="827" w:lineRule="exact"/>
        <w:ind w:firstLine="567"/>
        <w:textAlignment w:val="baseline"/>
        <w:rPr>
          <w:rFonts w:ascii="Times New Roman" w:hAnsi="Times New Roman"/>
          <w:position w:val="-11"/>
          <w:sz w:val="112"/>
          <w:szCs w:val="24"/>
        </w:rPr>
      </w:pPr>
      <w:r w:rsidRPr="00FB1CE6">
        <w:rPr>
          <w:rFonts w:ascii="Times New Roman" w:hAnsi="Times New Roman"/>
          <w:position w:val="-11"/>
          <w:sz w:val="112"/>
          <w:szCs w:val="24"/>
        </w:rPr>
        <w:t>Т</w:t>
      </w:r>
    </w:p>
    <w:p w:rsidR="00525869" w:rsidRPr="00424986" w:rsidRDefault="00525869" w:rsidP="00FB1CE6">
      <w:pPr>
        <w:spacing w:after="0" w:line="240" w:lineRule="auto"/>
        <w:rPr>
          <w:rFonts w:ascii="Times New Roman" w:hAnsi="Times New Roman"/>
          <w:sz w:val="24"/>
          <w:szCs w:val="24"/>
        </w:rPr>
      </w:pPr>
      <w:r w:rsidRPr="00424986">
        <w:rPr>
          <w:rFonts w:ascii="Times New Roman" w:hAnsi="Times New Roman"/>
          <w:sz w:val="24"/>
          <w:szCs w:val="24"/>
        </w:rPr>
        <w:t>уризм играет значительную роль в экономике Кабардино-Балкарской Республ</w:t>
      </w:r>
      <w:r w:rsidRPr="00424986">
        <w:rPr>
          <w:rFonts w:ascii="Times New Roman" w:hAnsi="Times New Roman"/>
          <w:sz w:val="24"/>
          <w:szCs w:val="24"/>
        </w:rPr>
        <w:t>и</w:t>
      </w:r>
      <w:r w:rsidRPr="00424986">
        <w:rPr>
          <w:rFonts w:ascii="Times New Roman" w:hAnsi="Times New Roman"/>
          <w:sz w:val="24"/>
          <w:szCs w:val="24"/>
        </w:rPr>
        <w:t xml:space="preserve">ки, способствуя развитию различных секторов и улучшению жизненного уровня населения. </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Туризм в Кабардино-Балкарской Республике не только является важным экономич</w:t>
      </w:r>
      <w:r w:rsidRPr="00424986">
        <w:rPr>
          <w:rFonts w:ascii="Times New Roman" w:hAnsi="Times New Roman"/>
          <w:sz w:val="24"/>
          <w:szCs w:val="24"/>
        </w:rPr>
        <w:t>е</w:t>
      </w:r>
      <w:r w:rsidRPr="00424986">
        <w:rPr>
          <w:rFonts w:ascii="Times New Roman" w:hAnsi="Times New Roman"/>
          <w:sz w:val="24"/>
          <w:szCs w:val="24"/>
        </w:rPr>
        <w:t>ским сектором, но и способствует социальному и культурному развитию региона, что делает его ключевым элементом в стратегии устойчивого развития республики.</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1. Экономический вклад: Туризм является одной из ключевых отраслей, которая сп</w:t>
      </w:r>
      <w:r w:rsidRPr="00424986">
        <w:rPr>
          <w:rFonts w:ascii="Times New Roman" w:hAnsi="Times New Roman"/>
          <w:sz w:val="24"/>
          <w:szCs w:val="24"/>
        </w:rPr>
        <w:t>о</w:t>
      </w:r>
      <w:r w:rsidRPr="00424986">
        <w:rPr>
          <w:rFonts w:ascii="Times New Roman" w:hAnsi="Times New Roman"/>
          <w:sz w:val="24"/>
          <w:szCs w:val="24"/>
        </w:rPr>
        <w:t>собствует созданию рабочих мест и увеличению доходов местного населения. Развитие т</w:t>
      </w:r>
      <w:r w:rsidRPr="00424986">
        <w:rPr>
          <w:rFonts w:ascii="Times New Roman" w:hAnsi="Times New Roman"/>
          <w:sz w:val="24"/>
          <w:szCs w:val="24"/>
        </w:rPr>
        <w:t>у</w:t>
      </w:r>
      <w:r w:rsidRPr="00424986">
        <w:rPr>
          <w:rFonts w:ascii="Times New Roman" w:hAnsi="Times New Roman"/>
          <w:sz w:val="24"/>
          <w:szCs w:val="24"/>
        </w:rPr>
        <w:t>ристической инфраструктуры, такой как гостиницы, рестораны и развлекательные заведения, создает новые возможности для трудоустройства.</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2. Привлечение инвестиций: Кабардино-Балкария обладает исключительными турис</w:t>
      </w:r>
      <w:r w:rsidRPr="00424986">
        <w:rPr>
          <w:rFonts w:ascii="Times New Roman" w:hAnsi="Times New Roman"/>
          <w:sz w:val="24"/>
          <w:szCs w:val="24"/>
        </w:rPr>
        <w:t>т</w:t>
      </w:r>
      <w:r w:rsidRPr="00424986">
        <w:rPr>
          <w:rFonts w:ascii="Times New Roman" w:hAnsi="Times New Roman"/>
          <w:sz w:val="24"/>
          <w:szCs w:val="24"/>
        </w:rPr>
        <w:t>ско-рекреационными ресурсами, что делает регион привлекательным для инвесторов. Инв</w:t>
      </w:r>
      <w:r w:rsidRPr="00424986">
        <w:rPr>
          <w:rFonts w:ascii="Times New Roman" w:hAnsi="Times New Roman"/>
          <w:sz w:val="24"/>
          <w:szCs w:val="24"/>
        </w:rPr>
        <w:t>е</w:t>
      </w:r>
      <w:r w:rsidRPr="00424986">
        <w:rPr>
          <w:rFonts w:ascii="Times New Roman" w:hAnsi="Times New Roman"/>
          <w:sz w:val="24"/>
          <w:szCs w:val="24"/>
        </w:rPr>
        <w:lastRenderedPageBreak/>
        <w:t>стиции в туристическую инфраструктуру способствуют не только развитию самого туризма, но и улучшению инфраструктуры в целом, включая дороги и транспортные услуги.</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3. Развитие смежных отраслей: Туризм способствует развитию смежных отраслей, т</w:t>
      </w:r>
      <w:r w:rsidRPr="00424986">
        <w:rPr>
          <w:rFonts w:ascii="Times New Roman" w:hAnsi="Times New Roman"/>
          <w:sz w:val="24"/>
          <w:szCs w:val="24"/>
        </w:rPr>
        <w:t>а</w:t>
      </w:r>
      <w:r w:rsidRPr="00424986">
        <w:rPr>
          <w:rFonts w:ascii="Times New Roman" w:hAnsi="Times New Roman"/>
          <w:sz w:val="24"/>
          <w:szCs w:val="24"/>
        </w:rPr>
        <w:t>ких как сельское хозяйство, ремесленничество и культура. Местные производители могут предлагать свои товары туристам, что увеличивает спрос на местную продукцию и подде</w:t>
      </w:r>
      <w:r w:rsidRPr="00424986">
        <w:rPr>
          <w:rFonts w:ascii="Times New Roman" w:hAnsi="Times New Roman"/>
          <w:sz w:val="24"/>
          <w:szCs w:val="24"/>
        </w:rPr>
        <w:t>р</w:t>
      </w:r>
      <w:r w:rsidRPr="00424986">
        <w:rPr>
          <w:rFonts w:ascii="Times New Roman" w:hAnsi="Times New Roman"/>
          <w:sz w:val="24"/>
          <w:szCs w:val="24"/>
        </w:rPr>
        <w:t>живает экономику региона.</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4. Социальные и культурные аспекты: Туризм также играет важную роль в сохранении культурного наследия и традиций народа. Он способствует обмену культурным опытом и повышению интереса к местной культуре как среди туристов, так и среди местных жителей.</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В последние годы Кабардино-Балкарская Республика демонстрирует положительные тенденции в развитии туристической отрасли. Вот некоторые ключевые цифры и факты:</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1. Инвестиции в туризм: В 2024 году власти республики выделили 46 миллионов ру</w:t>
      </w:r>
      <w:r w:rsidRPr="00424986">
        <w:rPr>
          <w:rFonts w:ascii="Times New Roman" w:hAnsi="Times New Roman"/>
          <w:sz w:val="24"/>
          <w:szCs w:val="24"/>
        </w:rPr>
        <w:t>б</w:t>
      </w:r>
      <w:r w:rsidRPr="00424986">
        <w:rPr>
          <w:rFonts w:ascii="Times New Roman" w:hAnsi="Times New Roman"/>
          <w:sz w:val="24"/>
          <w:szCs w:val="24"/>
        </w:rPr>
        <w:t>лей на развитие туристической инфраструктуры и promotion. Это свидетельствует о серье</w:t>
      </w:r>
      <w:r w:rsidRPr="00424986">
        <w:rPr>
          <w:rFonts w:ascii="Times New Roman" w:hAnsi="Times New Roman"/>
          <w:sz w:val="24"/>
          <w:szCs w:val="24"/>
        </w:rPr>
        <w:t>з</w:t>
      </w:r>
      <w:r w:rsidRPr="00424986">
        <w:rPr>
          <w:rFonts w:ascii="Times New Roman" w:hAnsi="Times New Roman"/>
          <w:sz w:val="24"/>
          <w:szCs w:val="24"/>
        </w:rPr>
        <w:t>ных намерениях по улучшению условий для туристов и привлечению новых посетителей.</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2. Рост числа туристов: По данным на 2023 год, Кабардино-Балкария привлекла более 6,5 тысяч отзывов на платформе Tripadvisor, что указывает на растущий интерес к региону как к туристическому направлению. Это число продолжает расти, что подтверждает увел</w:t>
      </w:r>
      <w:r w:rsidRPr="00424986">
        <w:rPr>
          <w:rFonts w:ascii="Times New Roman" w:hAnsi="Times New Roman"/>
          <w:sz w:val="24"/>
          <w:szCs w:val="24"/>
        </w:rPr>
        <w:t>и</w:t>
      </w:r>
      <w:r w:rsidRPr="00424986">
        <w:rPr>
          <w:rFonts w:ascii="Times New Roman" w:hAnsi="Times New Roman"/>
          <w:sz w:val="24"/>
          <w:szCs w:val="24"/>
        </w:rPr>
        <w:t>чение потока туристов.</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3. Природные достопримечательности: Республика известна своими уникальными пр</w:t>
      </w:r>
      <w:r w:rsidRPr="00424986">
        <w:rPr>
          <w:rFonts w:ascii="Times New Roman" w:hAnsi="Times New Roman"/>
          <w:sz w:val="24"/>
          <w:szCs w:val="24"/>
        </w:rPr>
        <w:t>и</w:t>
      </w:r>
      <w:r w:rsidRPr="00424986">
        <w:rPr>
          <w:rFonts w:ascii="Times New Roman" w:hAnsi="Times New Roman"/>
          <w:sz w:val="24"/>
          <w:szCs w:val="24"/>
        </w:rPr>
        <w:t>родными памятниками, такими как водопады, ущелья и горнолыжные курорты, что делает её привлекательной для туристов, ищущих активный отдых и экотуризм.</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4. Государственная поддержка: Управление туризмом в республике осуществляется Министерством спорта, туризма и курортов, что позволяет координировать усилия по разв</w:t>
      </w:r>
      <w:r w:rsidRPr="00424986">
        <w:rPr>
          <w:rFonts w:ascii="Times New Roman" w:hAnsi="Times New Roman"/>
          <w:sz w:val="24"/>
          <w:szCs w:val="24"/>
        </w:rPr>
        <w:t>и</w:t>
      </w:r>
      <w:r w:rsidRPr="00424986">
        <w:rPr>
          <w:rFonts w:ascii="Times New Roman" w:hAnsi="Times New Roman"/>
          <w:sz w:val="24"/>
          <w:szCs w:val="24"/>
        </w:rPr>
        <w:t>тию отрасли и привлекать дополнительные инвестиции.</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5. Перспективы на 2025 год: Ожидается, что с увеличением финансирования и улучш</w:t>
      </w:r>
      <w:r w:rsidRPr="00424986">
        <w:rPr>
          <w:rFonts w:ascii="Times New Roman" w:hAnsi="Times New Roman"/>
          <w:sz w:val="24"/>
          <w:szCs w:val="24"/>
        </w:rPr>
        <w:t>е</w:t>
      </w:r>
      <w:r w:rsidR="009405AD" w:rsidRPr="00424986">
        <w:rPr>
          <w:rFonts w:ascii="Times New Roman" w:hAnsi="Times New Roman"/>
          <w:sz w:val="24"/>
          <w:szCs w:val="24"/>
        </w:rPr>
        <w:t>нием инфраструктуры</w:t>
      </w:r>
      <w:r w:rsidRPr="00424986">
        <w:rPr>
          <w:rFonts w:ascii="Times New Roman" w:hAnsi="Times New Roman"/>
          <w:sz w:val="24"/>
          <w:szCs w:val="24"/>
        </w:rPr>
        <w:t xml:space="preserve"> количество туристов в Кабардино-Балкарии продолжит расти, что б</w:t>
      </w:r>
      <w:r w:rsidRPr="00424986">
        <w:rPr>
          <w:rFonts w:ascii="Times New Roman" w:hAnsi="Times New Roman"/>
          <w:sz w:val="24"/>
          <w:szCs w:val="24"/>
        </w:rPr>
        <w:t>у</w:t>
      </w:r>
      <w:r w:rsidRPr="00424986">
        <w:rPr>
          <w:rFonts w:ascii="Times New Roman" w:hAnsi="Times New Roman"/>
          <w:sz w:val="24"/>
          <w:szCs w:val="24"/>
        </w:rPr>
        <w:t>дет способствовать экономическому развитию региона и созданию новых рабочих мест в т</w:t>
      </w:r>
      <w:r w:rsidRPr="00424986">
        <w:rPr>
          <w:rFonts w:ascii="Times New Roman" w:hAnsi="Times New Roman"/>
          <w:sz w:val="24"/>
          <w:szCs w:val="24"/>
        </w:rPr>
        <w:t>у</w:t>
      </w:r>
      <w:r w:rsidRPr="00424986">
        <w:rPr>
          <w:rFonts w:ascii="Times New Roman" w:hAnsi="Times New Roman"/>
          <w:sz w:val="24"/>
          <w:szCs w:val="24"/>
        </w:rPr>
        <w:t>ристической сфере.</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Таким образом, Кабардино-Балкарская Республика находится на пути к активному ра</w:t>
      </w:r>
      <w:r w:rsidRPr="00424986">
        <w:rPr>
          <w:rFonts w:ascii="Times New Roman" w:hAnsi="Times New Roman"/>
          <w:sz w:val="24"/>
          <w:szCs w:val="24"/>
        </w:rPr>
        <w:t>з</w:t>
      </w:r>
      <w:r w:rsidRPr="00424986">
        <w:rPr>
          <w:rFonts w:ascii="Times New Roman" w:hAnsi="Times New Roman"/>
          <w:sz w:val="24"/>
          <w:szCs w:val="24"/>
        </w:rPr>
        <w:t xml:space="preserve">витию туризма, </w:t>
      </w:r>
      <w:r w:rsidR="009405AD" w:rsidRPr="00424986">
        <w:rPr>
          <w:rFonts w:ascii="Times New Roman" w:hAnsi="Times New Roman"/>
          <w:sz w:val="24"/>
          <w:szCs w:val="24"/>
        </w:rPr>
        <w:t>что открывает новые возможности</w:t>
      </w:r>
      <w:r w:rsidRPr="00424986">
        <w:rPr>
          <w:rFonts w:ascii="Times New Roman" w:hAnsi="Times New Roman"/>
          <w:sz w:val="24"/>
          <w:szCs w:val="24"/>
        </w:rPr>
        <w:t xml:space="preserve"> как для местных жителей, так и для тур</w:t>
      </w:r>
      <w:r w:rsidRPr="00424986">
        <w:rPr>
          <w:rFonts w:ascii="Times New Roman" w:hAnsi="Times New Roman"/>
          <w:sz w:val="24"/>
          <w:szCs w:val="24"/>
        </w:rPr>
        <w:t>и</w:t>
      </w:r>
      <w:r w:rsidRPr="00424986">
        <w:rPr>
          <w:rFonts w:ascii="Times New Roman" w:hAnsi="Times New Roman"/>
          <w:sz w:val="24"/>
          <w:szCs w:val="24"/>
        </w:rPr>
        <w:t>стов. На 2024 год Кабардино-Балкарская Республика (КБР) продолжает привлекать туристов благодаря своим уникальным природным дестинациям, таким как водопады, ущелья и и</w:t>
      </w:r>
      <w:r w:rsidRPr="00424986">
        <w:rPr>
          <w:rFonts w:ascii="Times New Roman" w:hAnsi="Times New Roman"/>
          <w:sz w:val="24"/>
          <w:szCs w:val="24"/>
        </w:rPr>
        <w:t>з</w:t>
      </w:r>
      <w:r w:rsidRPr="00424986">
        <w:rPr>
          <w:rFonts w:ascii="Times New Roman" w:hAnsi="Times New Roman"/>
          <w:sz w:val="24"/>
          <w:szCs w:val="24"/>
        </w:rPr>
        <w:t>вестные горнолыжные курорты. Республика славится высокогорными районами, включая Эльбрус, самую высокую гору России и Европы, что делает её популярным направлением для любителей активного отдыха и горнолыжного спорта.</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Перспективы туризма в Кабардино-Балкарии выглядят многообещающими. Регион о</w:t>
      </w:r>
      <w:r w:rsidRPr="00424986">
        <w:rPr>
          <w:rFonts w:ascii="Times New Roman" w:hAnsi="Times New Roman"/>
          <w:sz w:val="24"/>
          <w:szCs w:val="24"/>
        </w:rPr>
        <w:t>б</w:t>
      </w:r>
      <w:r w:rsidRPr="00424986">
        <w:rPr>
          <w:rFonts w:ascii="Times New Roman" w:hAnsi="Times New Roman"/>
          <w:sz w:val="24"/>
          <w:szCs w:val="24"/>
        </w:rPr>
        <w:t>ладает исключительными туристско-рекреационными ресурсами, которые могут обеспечить развитие различных видов туризма, включая экотуризм, культурный и спортивный туризм. В 2024 году ожидается увеличение числа туристов, что связано с активным продвижением р</w:t>
      </w:r>
      <w:r w:rsidRPr="00424986">
        <w:rPr>
          <w:rFonts w:ascii="Times New Roman" w:hAnsi="Times New Roman"/>
          <w:sz w:val="24"/>
          <w:szCs w:val="24"/>
        </w:rPr>
        <w:t>е</w:t>
      </w:r>
      <w:r w:rsidRPr="00424986">
        <w:rPr>
          <w:rFonts w:ascii="Times New Roman" w:hAnsi="Times New Roman"/>
          <w:sz w:val="24"/>
          <w:szCs w:val="24"/>
        </w:rPr>
        <w:t>гиона как туристической дестинации и улучшением инфраструктуры.</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Кроме того, растет интерес к туристическим турам и организованным поездкам, что также способствует развитию местного туризма. Важно отметить, что отзывы туристов о К</w:t>
      </w:r>
      <w:r w:rsidRPr="00424986">
        <w:rPr>
          <w:rFonts w:ascii="Times New Roman" w:hAnsi="Times New Roman"/>
          <w:sz w:val="24"/>
          <w:szCs w:val="24"/>
        </w:rPr>
        <w:t>а</w:t>
      </w:r>
      <w:r w:rsidRPr="00424986">
        <w:rPr>
          <w:rFonts w:ascii="Times New Roman" w:hAnsi="Times New Roman"/>
          <w:sz w:val="24"/>
          <w:szCs w:val="24"/>
        </w:rPr>
        <w:t xml:space="preserve">бардино-Балкарии в целом положительные, что может способствовать дальнейшему росту популярности региона. </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На сегодняшний день в туризме наблюдаются несколько ключевых тенденций, которые влияют на развитие этой отрасли:</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1. Увеличение интереса к экотуризму: Все больше туристов выбирают направления, к</w:t>
      </w:r>
      <w:r w:rsidRPr="00424986">
        <w:rPr>
          <w:rFonts w:ascii="Times New Roman" w:hAnsi="Times New Roman"/>
          <w:sz w:val="24"/>
          <w:szCs w:val="24"/>
        </w:rPr>
        <w:t>о</w:t>
      </w:r>
      <w:r w:rsidRPr="00424986">
        <w:rPr>
          <w:rFonts w:ascii="Times New Roman" w:hAnsi="Times New Roman"/>
          <w:sz w:val="24"/>
          <w:szCs w:val="24"/>
        </w:rPr>
        <w:t>торые предлагают уникальные природные памятники и возможность насладить</w:t>
      </w:r>
      <w:r w:rsidR="009405AD" w:rsidRPr="00424986">
        <w:rPr>
          <w:rFonts w:ascii="Times New Roman" w:hAnsi="Times New Roman"/>
          <w:sz w:val="24"/>
          <w:szCs w:val="24"/>
        </w:rPr>
        <w:t>ся природой. Кабардино-Балкария</w:t>
      </w:r>
      <w:r w:rsidRPr="00424986">
        <w:rPr>
          <w:rFonts w:ascii="Times New Roman" w:hAnsi="Times New Roman"/>
          <w:sz w:val="24"/>
          <w:szCs w:val="24"/>
        </w:rPr>
        <w:t xml:space="preserve"> с её водопадами, ущельями и горно</w:t>
      </w:r>
      <w:r w:rsidR="009405AD" w:rsidRPr="00424986">
        <w:rPr>
          <w:rFonts w:ascii="Times New Roman" w:hAnsi="Times New Roman"/>
          <w:sz w:val="24"/>
          <w:szCs w:val="24"/>
        </w:rPr>
        <w:t>лыжными курортами</w:t>
      </w:r>
      <w:r w:rsidRPr="00424986">
        <w:rPr>
          <w:rFonts w:ascii="Times New Roman" w:hAnsi="Times New Roman"/>
          <w:sz w:val="24"/>
          <w:szCs w:val="24"/>
        </w:rPr>
        <w:t xml:space="preserve"> является о</w:t>
      </w:r>
      <w:r w:rsidRPr="00424986">
        <w:rPr>
          <w:rFonts w:ascii="Times New Roman" w:hAnsi="Times New Roman"/>
          <w:sz w:val="24"/>
          <w:szCs w:val="24"/>
        </w:rPr>
        <w:t>т</w:t>
      </w:r>
      <w:r w:rsidRPr="00424986">
        <w:rPr>
          <w:rFonts w:ascii="Times New Roman" w:hAnsi="Times New Roman"/>
          <w:sz w:val="24"/>
          <w:szCs w:val="24"/>
        </w:rPr>
        <w:t>личным примером такого направления.</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2. Развитие внутреннего туризма: В условиях глобальных изменений и нестабильности многие россияне предпочитают отдыхать внутри страны. Это приводит к росту популярн</w:t>
      </w:r>
      <w:r w:rsidRPr="00424986">
        <w:rPr>
          <w:rFonts w:ascii="Times New Roman" w:hAnsi="Times New Roman"/>
          <w:sz w:val="24"/>
          <w:szCs w:val="24"/>
        </w:rPr>
        <w:t>о</w:t>
      </w:r>
      <w:r w:rsidRPr="00424986">
        <w:rPr>
          <w:rFonts w:ascii="Times New Roman" w:hAnsi="Times New Roman"/>
          <w:sz w:val="24"/>
          <w:szCs w:val="24"/>
        </w:rPr>
        <w:lastRenderedPageBreak/>
        <w:t>сти регионов, таких как Кабардино-Балкария, где предлагаются разнообразные туристич</w:t>
      </w:r>
      <w:r w:rsidRPr="00424986">
        <w:rPr>
          <w:rFonts w:ascii="Times New Roman" w:hAnsi="Times New Roman"/>
          <w:sz w:val="24"/>
          <w:szCs w:val="24"/>
        </w:rPr>
        <w:t>е</w:t>
      </w:r>
      <w:r w:rsidRPr="00424986">
        <w:rPr>
          <w:rFonts w:ascii="Times New Roman" w:hAnsi="Times New Roman"/>
          <w:sz w:val="24"/>
          <w:szCs w:val="24"/>
        </w:rPr>
        <w:t>ские услуги и активный отдых.</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3. Государственная поддержка: В 2024 году Кабардино-Балкария получила более 46 миллионов рублей на развитие туристической отрасли, что свидетельствует о стремлении властей улучшить инфраструктуру и привлечь больше туристов.</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4. Технологические инновации: Использование цифровых технологий для планиров</w:t>
      </w:r>
      <w:r w:rsidRPr="00424986">
        <w:rPr>
          <w:rFonts w:ascii="Times New Roman" w:hAnsi="Times New Roman"/>
          <w:sz w:val="24"/>
          <w:szCs w:val="24"/>
        </w:rPr>
        <w:t>а</w:t>
      </w:r>
      <w:r w:rsidRPr="00424986">
        <w:rPr>
          <w:rFonts w:ascii="Times New Roman" w:hAnsi="Times New Roman"/>
          <w:sz w:val="24"/>
          <w:szCs w:val="24"/>
        </w:rPr>
        <w:t>ния поездок и бронирования услуг становится всё более распространённым. Это упрощает процесс выбора и организации отдыха для туристов.</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5. Культурный и спортивный туризм: Кабардино-Балкария активно развивает спорти</w:t>
      </w:r>
      <w:r w:rsidRPr="00424986">
        <w:rPr>
          <w:rFonts w:ascii="Times New Roman" w:hAnsi="Times New Roman"/>
          <w:sz w:val="24"/>
          <w:szCs w:val="24"/>
        </w:rPr>
        <w:t>в</w:t>
      </w:r>
      <w:r w:rsidRPr="00424986">
        <w:rPr>
          <w:rFonts w:ascii="Times New Roman" w:hAnsi="Times New Roman"/>
          <w:sz w:val="24"/>
          <w:szCs w:val="24"/>
        </w:rPr>
        <w:t>ный туризм, включая альпинизм и горнолыжный спорт, что привлекает как местных, так и иностранных туристов.</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В 2024 году в туристической отрасли наблюдаются несколько новых тенденций, кот</w:t>
      </w:r>
      <w:r w:rsidRPr="00424986">
        <w:rPr>
          <w:rFonts w:ascii="Times New Roman" w:hAnsi="Times New Roman"/>
          <w:sz w:val="24"/>
          <w:szCs w:val="24"/>
        </w:rPr>
        <w:t>о</w:t>
      </w:r>
      <w:r w:rsidRPr="00424986">
        <w:rPr>
          <w:rFonts w:ascii="Times New Roman" w:hAnsi="Times New Roman"/>
          <w:sz w:val="24"/>
          <w:szCs w:val="24"/>
        </w:rPr>
        <w:t>рые становятся всё более популярными:</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1. Глубокие впечатления и качество отдыха: Туристы начинают ценить не только сам процесс путешествия, но и качество получаемых впечатлений. Это включает в себя более глубокое взаимодействие с культурой и традициями мест, которые они посещают.</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2. Путешествия с использованием технологий: Внедрение искусственного интеллекта и других технологий в процесс планирования и организации поездок становится всё более а</w:t>
      </w:r>
      <w:r w:rsidRPr="00424986">
        <w:rPr>
          <w:rFonts w:ascii="Times New Roman" w:hAnsi="Times New Roman"/>
          <w:sz w:val="24"/>
          <w:szCs w:val="24"/>
        </w:rPr>
        <w:t>к</w:t>
      </w:r>
      <w:r w:rsidRPr="00424986">
        <w:rPr>
          <w:rFonts w:ascii="Times New Roman" w:hAnsi="Times New Roman"/>
          <w:sz w:val="24"/>
          <w:szCs w:val="24"/>
        </w:rPr>
        <w:t>туальным. Это позволяет туристам получать персонализированные рекомендации и улу</w:t>
      </w:r>
      <w:r w:rsidRPr="00424986">
        <w:rPr>
          <w:rFonts w:ascii="Times New Roman" w:hAnsi="Times New Roman"/>
          <w:sz w:val="24"/>
          <w:szCs w:val="24"/>
        </w:rPr>
        <w:t>ч</w:t>
      </w:r>
      <w:r w:rsidRPr="00424986">
        <w:rPr>
          <w:rFonts w:ascii="Times New Roman" w:hAnsi="Times New Roman"/>
          <w:sz w:val="24"/>
          <w:szCs w:val="24"/>
        </w:rPr>
        <w:t>шать опыт путешествий.</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3. Забота о здоровье и благополучии: В условиях постпандемического мира акцент на здоровье и благополучие становится важным аспектом при выборе направления для отдыха. Туристы ищут места, которые предлагают wellness-программы и возможности для активного отдыха.</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4. Экологическая устойчивость: Увеличивается интерес к экотуризму и устойчивым практикам. Туристы стремятся выбирать экологически чистые направления и поддерживать местные сообщества.</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5. В 2025 году ожидается рост интереса к культурным мероприятиям и спортивным с</w:t>
      </w:r>
      <w:r w:rsidRPr="00424986">
        <w:rPr>
          <w:rFonts w:ascii="Times New Roman" w:hAnsi="Times New Roman"/>
          <w:sz w:val="24"/>
          <w:szCs w:val="24"/>
        </w:rPr>
        <w:t>о</w:t>
      </w:r>
      <w:r w:rsidRPr="00424986">
        <w:rPr>
          <w:rFonts w:ascii="Times New Roman" w:hAnsi="Times New Roman"/>
          <w:sz w:val="24"/>
          <w:szCs w:val="24"/>
        </w:rPr>
        <w:t>бытиям, что открывает новые возможности для путешествий.</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Эти тенденции формируют новый облик туристической индустрии, делая её более адаптивной к потребностям современных путешественников.</w:t>
      </w:r>
    </w:p>
    <w:p w:rsidR="00525869" w:rsidRPr="00424986" w:rsidRDefault="00525869" w:rsidP="002D354E">
      <w:pPr>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shd w:val="clear" w:color="auto" w:fill="FFFFFF"/>
          <w:lang w:eastAsia="ru-RU"/>
        </w:rPr>
        <w:t>В Кабардино-Балкарской Республике государственная поддержка туризма осуществл</w:t>
      </w:r>
      <w:r w:rsidRPr="00424986">
        <w:rPr>
          <w:rFonts w:ascii="Times New Roman" w:eastAsia="Times New Roman" w:hAnsi="Times New Roman"/>
          <w:sz w:val="24"/>
          <w:szCs w:val="24"/>
          <w:shd w:val="clear" w:color="auto" w:fill="FFFFFF"/>
          <w:lang w:eastAsia="ru-RU"/>
        </w:rPr>
        <w:t>я</w:t>
      </w:r>
      <w:r w:rsidRPr="00424986">
        <w:rPr>
          <w:rFonts w:ascii="Times New Roman" w:eastAsia="Times New Roman" w:hAnsi="Times New Roman"/>
          <w:sz w:val="24"/>
          <w:szCs w:val="24"/>
          <w:shd w:val="clear" w:color="auto" w:fill="FFFFFF"/>
          <w:lang w:eastAsia="ru-RU"/>
        </w:rPr>
        <w:t>ется через различные национальные проекты и инициативы, направленные на развитие тур</w:t>
      </w:r>
      <w:r w:rsidRPr="00424986">
        <w:rPr>
          <w:rFonts w:ascii="Times New Roman" w:eastAsia="Times New Roman" w:hAnsi="Times New Roman"/>
          <w:sz w:val="24"/>
          <w:szCs w:val="24"/>
          <w:shd w:val="clear" w:color="auto" w:fill="FFFFFF"/>
          <w:lang w:eastAsia="ru-RU"/>
        </w:rPr>
        <w:t>и</w:t>
      </w:r>
      <w:r w:rsidRPr="00424986">
        <w:rPr>
          <w:rFonts w:ascii="Times New Roman" w:eastAsia="Times New Roman" w:hAnsi="Times New Roman"/>
          <w:sz w:val="24"/>
          <w:szCs w:val="24"/>
          <w:shd w:val="clear" w:color="auto" w:fill="FFFFFF"/>
          <w:lang w:eastAsia="ru-RU"/>
        </w:rPr>
        <w:t>стической инфраструктуры и привлечение туристов.</w:t>
      </w:r>
    </w:p>
    <w:p w:rsidR="00525869" w:rsidRPr="00424986" w:rsidRDefault="00525869" w:rsidP="00FB1CE6">
      <w:pPr>
        <w:numPr>
          <w:ilvl w:val="0"/>
          <w:numId w:val="32"/>
        </w:numPr>
        <w:shd w:val="clear" w:color="auto" w:fill="FFFFFF"/>
        <w:tabs>
          <w:tab w:val="clear" w:pos="720"/>
          <w:tab w:val="num" w:pos="851"/>
        </w:tabs>
        <w:spacing w:after="0" w:line="240" w:lineRule="auto"/>
        <w:ind w:left="0" w:firstLine="567"/>
        <w:rPr>
          <w:rFonts w:ascii="Times New Roman" w:eastAsia="Times New Roman" w:hAnsi="Times New Roman"/>
          <w:sz w:val="24"/>
          <w:szCs w:val="24"/>
          <w:lang w:eastAsia="ru-RU"/>
        </w:rPr>
      </w:pPr>
      <w:r w:rsidRPr="00424986">
        <w:rPr>
          <w:rFonts w:ascii="Times New Roman" w:eastAsia="Times New Roman" w:hAnsi="Times New Roman"/>
          <w:bCs/>
          <w:sz w:val="24"/>
          <w:szCs w:val="24"/>
          <w:lang w:eastAsia="ru-RU"/>
        </w:rPr>
        <w:t>Национальные проекты</w:t>
      </w:r>
      <w:r w:rsidRPr="00424986">
        <w:rPr>
          <w:rFonts w:ascii="Times New Roman" w:eastAsia="Times New Roman" w:hAnsi="Times New Roman"/>
          <w:sz w:val="24"/>
          <w:szCs w:val="24"/>
          <w:lang w:eastAsia="ru-RU"/>
        </w:rPr>
        <w:t>: В рамках национальных проектов, таких как "Туризм и и</w:t>
      </w:r>
      <w:r w:rsidRPr="00424986">
        <w:rPr>
          <w:rFonts w:ascii="Times New Roman" w:eastAsia="Times New Roman" w:hAnsi="Times New Roman"/>
          <w:sz w:val="24"/>
          <w:szCs w:val="24"/>
          <w:lang w:eastAsia="ru-RU"/>
        </w:rPr>
        <w:t>н</w:t>
      </w:r>
      <w:r w:rsidRPr="00424986">
        <w:rPr>
          <w:rFonts w:ascii="Times New Roman" w:eastAsia="Times New Roman" w:hAnsi="Times New Roman"/>
          <w:sz w:val="24"/>
          <w:szCs w:val="24"/>
          <w:lang w:eastAsia="ru-RU"/>
        </w:rPr>
        <w:t>дустрия гостеприимства", республика получает финансирование для улучшения инфрастру</w:t>
      </w:r>
      <w:r w:rsidRPr="00424986">
        <w:rPr>
          <w:rFonts w:ascii="Times New Roman" w:eastAsia="Times New Roman" w:hAnsi="Times New Roman"/>
          <w:sz w:val="24"/>
          <w:szCs w:val="24"/>
          <w:lang w:eastAsia="ru-RU"/>
        </w:rPr>
        <w:t>к</w:t>
      </w:r>
      <w:r w:rsidRPr="00424986">
        <w:rPr>
          <w:rFonts w:ascii="Times New Roman" w:eastAsia="Times New Roman" w:hAnsi="Times New Roman"/>
          <w:sz w:val="24"/>
          <w:szCs w:val="24"/>
          <w:lang w:eastAsia="ru-RU"/>
        </w:rPr>
        <w:t>туры, создания новых туристических маршрутов и развития рекреационных зон. Это вкл</w:t>
      </w:r>
      <w:r w:rsidRPr="00424986">
        <w:rPr>
          <w:rFonts w:ascii="Times New Roman" w:eastAsia="Times New Roman" w:hAnsi="Times New Roman"/>
          <w:sz w:val="24"/>
          <w:szCs w:val="24"/>
          <w:lang w:eastAsia="ru-RU"/>
        </w:rPr>
        <w:t>ю</w:t>
      </w:r>
      <w:r w:rsidRPr="00424986">
        <w:rPr>
          <w:rFonts w:ascii="Times New Roman" w:eastAsia="Times New Roman" w:hAnsi="Times New Roman"/>
          <w:sz w:val="24"/>
          <w:szCs w:val="24"/>
          <w:lang w:eastAsia="ru-RU"/>
        </w:rPr>
        <w:t>чает в себя строительство и модернизацию гостиниц, дорог и других объектов, необходимых для комфортного отдыха туристов.</w:t>
      </w:r>
    </w:p>
    <w:p w:rsidR="00525869" w:rsidRPr="00424986" w:rsidRDefault="00525869" w:rsidP="00FB1CE6">
      <w:pPr>
        <w:numPr>
          <w:ilvl w:val="0"/>
          <w:numId w:val="32"/>
        </w:numPr>
        <w:shd w:val="clear" w:color="auto" w:fill="FFFFFF"/>
        <w:tabs>
          <w:tab w:val="clear" w:pos="720"/>
          <w:tab w:val="num" w:pos="851"/>
        </w:tabs>
        <w:spacing w:after="0" w:line="240" w:lineRule="auto"/>
        <w:ind w:left="0" w:firstLine="567"/>
        <w:rPr>
          <w:rFonts w:ascii="Times New Roman" w:eastAsia="Times New Roman" w:hAnsi="Times New Roman"/>
          <w:sz w:val="24"/>
          <w:szCs w:val="24"/>
          <w:lang w:eastAsia="ru-RU"/>
        </w:rPr>
      </w:pPr>
      <w:r w:rsidRPr="00424986">
        <w:rPr>
          <w:rFonts w:ascii="Times New Roman" w:eastAsia="Times New Roman" w:hAnsi="Times New Roman"/>
          <w:bCs/>
          <w:sz w:val="24"/>
          <w:szCs w:val="24"/>
          <w:lang w:eastAsia="ru-RU"/>
        </w:rPr>
        <w:t>Поддержка местного бизнеса</w:t>
      </w:r>
      <w:r w:rsidRPr="00424986">
        <w:rPr>
          <w:rFonts w:ascii="Times New Roman" w:eastAsia="Times New Roman" w:hAnsi="Times New Roman"/>
          <w:sz w:val="24"/>
          <w:szCs w:val="24"/>
          <w:lang w:eastAsia="ru-RU"/>
        </w:rPr>
        <w:t>: Государство активно поддерживает местные предпр</w:t>
      </w:r>
      <w:r w:rsidRPr="00424986">
        <w:rPr>
          <w:rFonts w:ascii="Times New Roman" w:eastAsia="Times New Roman" w:hAnsi="Times New Roman"/>
          <w:sz w:val="24"/>
          <w:szCs w:val="24"/>
          <w:lang w:eastAsia="ru-RU"/>
        </w:rPr>
        <w:t>и</w:t>
      </w:r>
      <w:r w:rsidRPr="00424986">
        <w:rPr>
          <w:rFonts w:ascii="Times New Roman" w:eastAsia="Times New Roman" w:hAnsi="Times New Roman"/>
          <w:sz w:val="24"/>
          <w:szCs w:val="24"/>
          <w:lang w:eastAsia="ru-RU"/>
        </w:rPr>
        <w:t>ятия, связанные с туризмом, предоставляя гранты и субсидии на развитие бизнеса. Это пом</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t>гает малым и средним предприятиям, которые занимаются организацией туров, предоста</w:t>
      </w:r>
      <w:r w:rsidRPr="00424986">
        <w:rPr>
          <w:rFonts w:ascii="Times New Roman" w:eastAsia="Times New Roman" w:hAnsi="Times New Roman"/>
          <w:sz w:val="24"/>
          <w:szCs w:val="24"/>
          <w:lang w:eastAsia="ru-RU"/>
        </w:rPr>
        <w:t>в</w:t>
      </w:r>
      <w:r w:rsidRPr="00424986">
        <w:rPr>
          <w:rFonts w:ascii="Times New Roman" w:eastAsia="Times New Roman" w:hAnsi="Times New Roman"/>
          <w:sz w:val="24"/>
          <w:szCs w:val="24"/>
          <w:lang w:eastAsia="ru-RU"/>
        </w:rPr>
        <w:t>лением услуг и продажей местных продуктов.</w:t>
      </w:r>
    </w:p>
    <w:p w:rsidR="00525869" w:rsidRPr="00424986" w:rsidRDefault="00525869" w:rsidP="00FB1CE6">
      <w:pPr>
        <w:numPr>
          <w:ilvl w:val="0"/>
          <w:numId w:val="32"/>
        </w:numPr>
        <w:shd w:val="clear" w:color="auto" w:fill="FFFFFF"/>
        <w:tabs>
          <w:tab w:val="clear" w:pos="720"/>
          <w:tab w:val="num" w:pos="851"/>
        </w:tabs>
        <w:spacing w:after="0" w:line="240" w:lineRule="auto"/>
        <w:ind w:left="0" w:firstLine="567"/>
        <w:rPr>
          <w:rFonts w:ascii="Times New Roman" w:eastAsia="Times New Roman" w:hAnsi="Times New Roman"/>
          <w:sz w:val="24"/>
          <w:szCs w:val="24"/>
          <w:lang w:eastAsia="ru-RU"/>
        </w:rPr>
      </w:pPr>
      <w:r w:rsidRPr="00424986">
        <w:rPr>
          <w:rFonts w:ascii="Times New Roman" w:eastAsia="Times New Roman" w:hAnsi="Times New Roman"/>
          <w:bCs/>
          <w:sz w:val="24"/>
          <w:szCs w:val="24"/>
          <w:lang w:eastAsia="ru-RU"/>
        </w:rPr>
        <w:t>Продвижение региона</w:t>
      </w:r>
      <w:r w:rsidRPr="00424986">
        <w:rPr>
          <w:rFonts w:ascii="Times New Roman" w:eastAsia="Times New Roman" w:hAnsi="Times New Roman"/>
          <w:sz w:val="24"/>
          <w:szCs w:val="24"/>
          <w:lang w:eastAsia="ru-RU"/>
        </w:rPr>
        <w:t>: Важной частью государственной поддержки является марк</w:t>
      </w:r>
      <w:r w:rsidRPr="00424986">
        <w:rPr>
          <w:rFonts w:ascii="Times New Roman" w:eastAsia="Times New Roman" w:hAnsi="Times New Roman"/>
          <w:sz w:val="24"/>
          <w:szCs w:val="24"/>
          <w:lang w:eastAsia="ru-RU"/>
        </w:rPr>
        <w:t>е</w:t>
      </w:r>
      <w:r w:rsidRPr="00424986">
        <w:rPr>
          <w:rFonts w:ascii="Times New Roman" w:eastAsia="Times New Roman" w:hAnsi="Times New Roman"/>
          <w:sz w:val="24"/>
          <w:szCs w:val="24"/>
          <w:lang w:eastAsia="ru-RU"/>
        </w:rPr>
        <w:t>тинг и продвижение Кабардино-Балкарии как туристического направления. Это включает участие в выставках, создание рекламных кампаний и информационных материалов, которые помогают повысить узнаваемость региона на российском и международном рынках.</w:t>
      </w:r>
    </w:p>
    <w:p w:rsidR="00525869" w:rsidRPr="00424986" w:rsidRDefault="00525869" w:rsidP="00FB1CE6">
      <w:pPr>
        <w:numPr>
          <w:ilvl w:val="0"/>
          <w:numId w:val="32"/>
        </w:numPr>
        <w:shd w:val="clear" w:color="auto" w:fill="FFFFFF"/>
        <w:tabs>
          <w:tab w:val="clear" w:pos="720"/>
          <w:tab w:val="num" w:pos="851"/>
        </w:tabs>
        <w:spacing w:after="0" w:line="240" w:lineRule="auto"/>
        <w:ind w:left="0" w:firstLine="567"/>
        <w:rPr>
          <w:rFonts w:ascii="Times New Roman" w:eastAsia="Times New Roman" w:hAnsi="Times New Roman"/>
          <w:sz w:val="24"/>
          <w:szCs w:val="24"/>
          <w:lang w:eastAsia="ru-RU"/>
        </w:rPr>
      </w:pPr>
      <w:r w:rsidRPr="00424986">
        <w:rPr>
          <w:rFonts w:ascii="Times New Roman" w:eastAsia="Times New Roman" w:hAnsi="Times New Roman"/>
          <w:bCs/>
          <w:sz w:val="24"/>
          <w:szCs w:val="24"/>
          <w:lang w:eastAsia="ru-RU"/>
        </w:rPr>
        <w:t>Обучение кадров</w:t>
      </w:r>
      <w:r w:rsidRPr="00424986">
        <w:rPr>
          <w:rFonts w:ascii="Times New Roman" w:eastAsia="Times New Roman" w:hAnsi="Times New Roman"/>
          <w:sz w:val="24"/>
          <w:szCs w:val="24"/>
          <w:lang w:eastAsia="ru-RU"/>
        </w:rPr>
        <w:t>: Государственные программы также направлены на подготовку квалифицированных кадров для туристической отрасли. Это включает в себя обучение и п</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t>вышение квалификации работников гостиничного и туристического бизнеса, что способс</w:t>
      </w:r>
      <w:r w:rsidRPr="00424986">
        <w:rPr>
          <w:rFonts w:ascii="Times New Roman" w:eastAsia="Times New Roman" w:hAnsi="Times New Roman"/>
          <w:sz w:val="24"/>
          <w:szCs w:val="24"/>
          <w:lang w:eastAsia="ru-RU"/>
        </w:rPr>
        <w:t>т</w:t>
      </w:r>
      <w:r w:rsidRPr="00424986">
        <w:rPr>
          <w:rFonts w:ascii="Times New Roman" w:eastAsia="Times New Roman" w:hAnsi="Times New Roman"/>
          <w:sz w:val="24"/>
          <w:szCs w:val="24"/>
          <w:lang w:eastAsia="ru-RU"/>
        </w:rPr>
        <w:t>вует улучшению качества обслуживания.</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eastAsia="Times New Roman" w:hAnsi="Times New Roman"/>
          <w:sz w:val="24"/>
          <w:szCs w:val="24"/>
          <w:shd w:val="clear" w:color="auto" w:fill="FFFFFF"/>
          <w:lang w:eastAsia="ru-RU"/>
        </w:rPr>
        <w:lastRenderedPageBreak/>
        <w:t>Таким образом, поддержка со стороны государства в Кабардино-Балкарии играет кл</w:t>
      </w:r>
      <w:r w:rsidRPr="00424986">
        <w:rPr>
          <w:rFonts w:ascii="Times New Roman" w:eastAsia="Times New Roman" w:hAnsi="Times New Roman"/>
          <w:sz w:val="24"/>
          <w:szCs w:val="24"/>
          <w:shd w:val="clear" w:color="auto" w:fill="FFFFFF"/>
          <w:lang w:eastAsia="ru-RU"/>
        </w:rPr>
        <w:t>ю</w:t>
      </w:r>
      <w:r w:rsidRPr="00424986">
        <w:rPr>
          <w:rFonts w:ascii="Times New Roman" w:eastAsia="Times New Roman" w:hAnsi="Times New Roman"/>
          <w:sz w:val="24"/>
          <w:szCs w:val="24"/>
          <w:shd w:val="clear" w:color="auto" w:fill="FFFFFF"/>
          <w:lang w:eastAsia="ru-RU"/>
        </w:rPr>
        <w:t>чевую роль в развитии туризма, способствуя созданию благоприятных условий для туристов и развитию местной экономики.</w:t>
      </w:r>
    </w:p>
    <w:p w:rsidR="00525869" w:rsidRPr="00424986" w:rsidRDefault="00525869" w:rsidP="002D354E">
      <w:pPr>
        <w:spacing w:after="0" w:line="240" w:lineRule="auto"/>
        <w:ind w:firstLine="567"/>
        <w:rPr>
          <w:rFonts w:ascii="Times New Roman" w:hAnsi="Times New Roman"/>
          <w:sz w:val="24"/>
          <w:szCs w:val="24"/>
        </w:rPr>
      </w:pPr>
    </w:p>
    <w:p w:rsidR="00525869" w:rsidRPr="00424986" w:rsidRDefault="00525869" w:rsidP="002D354E">
      <w:pPr>
        <w:pStyle w:val="a3"/>
        <w:shd w:val="clear" w:color="auto" w:fill="FFFFFF"/>
        <w:spacing w:before="0" w:beforeAutospacing="0" w:after="0" w:afterAutospacing="0"/>
        <w:ind w:firstLine="567"/>
        <w:rPr>
          <w:b/>
        </w:rPr>
      </w:pPr>
      <w:r w:rsidRPr="00424986">
        <w:rPr>
          <w:b/>
        </w:rPr>
        <w:t>Литература:</w:t>
      </w:r>
    </w:p>
    <w:p w:rsidR="00525869" w:rsidRPr="00FB1CE6" w:rsidRDefault="00525869" w:rsidP="00FB1CE6">
      <w:pPr>
        <w:pStyle w:val="a8"/>
        <w:numPr>
          <w:ilvl w:val="0"/>
          <w:numId w:val="54"/>
        </w:numPr>
        <w:tabs>
          <w:tab w:val="left" w:pos="851"/>
        </w:tabs>
        <w:spacing w:after="0" w:line="240" w:lineRule="auto"/>
        <w:ind w:left="0" w:firstLine="567"/>
        <w:rPr>
          <w:rFonts w:ascii="Times New Roman" w:hAnsi="Times New Roman"/>
          <w:sz w:val="24"/>
          <w:szCs w:val="24"/>
        </w:rPr>
      </w:pPr>
      <w:r w:rsidRPr="00FB1CE6">
        <w:rPr>
          <w:rFonts w:ascii="Times New Roman" w:hAnsi="Times New Roman"/>
          <w:sz w:val="24"/>
          <w:szCs w:val="24"/>
        </w:rPr>
        <w:t xml:space="preserve">Заммоева Л.С., Хагажеева Л.З., Хочуева З.М. </w:t>
      </w:r>
      <w:hyperlink r:id="rId147" w:history="1">
        <w:r w:rsidRPr="00FB1CE6">
          <w:rPr>
            <w:rStyle w:val="a7"/>
            <w:color w:val="auto"/>
            <w:sz w:val="24"/>
            <w:szCs w:val="24"/>
            <w:u w:val="none"/>
          </w:rPr>
          <w:t>Перспективы развития арт-туризма в Кабардино-Балкарской Республике</w:t>
        </w:r>
      </w:hyperlink>
      <w:r w:rsidRPr="00FB1CE6">
        <w:rPr>
          <w:rFonts w:ascii="Times New Roman" w:hAnsi="Times New Roman"/>
          <w:sz w:val="24"/>
          <w:szCs w:val="24"/>
        </w:rPr>
        <w:t xml:space="preserve"> // Актуальные проблемы технологии продуктов питания, туризма и торговли. Сборник научных трудов II Всероссийской (национальной) научно-практической конференции. Нальчик, 2021. С. 202-205.</w:t>
      </w:r>
    </w:p>
    <w:p w:rsidR="00525869" w:rsidRPr="00FB1CE6" w:rsidRDefault="00525869" w:rsidP="00FB1CE6">
      <w:pPr>
        <w:pStyle w:val="a8"/>
        <w:numPr>
          <w:ilvl w:val="0"/>
          <w:numId w:val="54"/>
        </w:numPr>
        <w:tabs>
          <w:tab w:val="left" w:pos="851"/>
        </w:tabs>
        <w:spacing w:after="0" w:line="240" w:lineRule="auto"/>
        <w:ind w:left="0" w:firstLine="567"/>
        <w:rPr>
          <w:rFonts w:ascii="Times New Roman" w:hAnsi="Times New Roman"/>
          <w:sz w:val="24"/>
          <w:szCs w:val="24"/>
        </w:rPr>
      </w:pPr>
      <w:r w:rsidRPr="00FB1CE6">
        <w:rPr>
          <w:rFonts w:ascii="Times New Roman" w:hAnsi="Times New Roman"/>
          <w:sz w:val="24"/>
          <w:szCs w:val="24"/>
        </w:rPr>
        <w:t>Зонин Н. А. Тенденции и перспективы использования цифровых технологий в тур</w:t>
      </w:r>
      <w:r w:rsidRPr="00FB1CE6">
        <w:rPr>
          <w:rFonts w:ascii="Times New Roman" w:hAnsi="Times New Roman"/>
          <w:sz w:val="24"/>
          <w:szCs w:val="24"/>
        </w:rPr>
        <w:t>и</w:t>
      </w:r>
      <w:r w:rsidRPr="00FB1CE6">
        <w:rPr>
          <w:rFonts w:ascii="Times New Roman" w:hAnsi="Times New Roman"/>
          <w:sz w:val="24"/>
          <w:szCs w:val="24"/>
        </w:rPr>
        <w:t>стской деятельности: сборник трудов конференции. / Н. А. Зонин, В. В. Тян, Д. Ф. Шаталов // Актуальные вопрос</w:t>
      </w:r>
      <w:r w:rsidR="00FB1CE6">
        <w:rPr>
          <w:rFonts w:ascii="Times New Roman" w:hAnsi="Times New Roman"/>
          <w:sz w:val="24"/>
          <w:szCs w:val="24"/>
        </w:rPr>
        <w:t>ы права, экономики и управления</w:t>
      </w:r>
      <w:r w:rsidRPr="00FB1CE6">
        <w:rPr>
          <w:rFonts w:ascii="Times New Roman" w:hAnsi="Times New Roman"/>
          <w:sz w:val="24"/>
          <w:szCs w:val="24"/>
        </w:rPr>
        <w:t>: V Всероссийская научно-практическая конференция студентов, аспирантов и молодых ученых с международным участием (Уль</w:t>
      </w:r>
      <w:r w:rsidRPr="00FB1CE6">
        <w:rPr>
          <w:rFonts w:ascii="Times New Roman" w:hAnsi="Times New Roman"/>
          <w:sz w:val="24"/>
          <w:szCs w:val="24"/>
        </w:rPr>
        <w:t>я</w:t>
      </w:r>
      <w:r w:rsidRPr="00FB1CE6">
        <w:rPr>
          <w:rFonts w:ascii="Times New Roman" w:hAnsi="Times New Roman"/>
          <w:sz w:val="24"/>
          <w:szCs w:val="24"/>
        </w:rPr>
        <w:t>новск, 21 апр. 2023 г.) / редкол.: Т. А. Макарова [и др.] – Чебоксары: ИД «Среда», 2023. – С.</w:t>
      </w:r>
      <w:r w:rsidR="00FB1CE6">
        <w:rPr>
          <w:rFonts w:ascii="Times New Roman" w:hAnsi="Times New Roman"/>
          <w:sz w:val="24"/>
          <w:szCs w:val="24"/>
        </w:rPr>
        <w:t> </w:t>
      </w:r>
      <w:r w:rsidRPr="00FB1CE6">
        <w:rPr>
          <w:rFonts w:ascii="Times New Roman" w:hAnsi="Times New Roman"/>
          <w:sz w:val="24"/>
          <w:szCs w:val="24"/>
        </w:rPr>
        <w:t>29-32.</w:t>
      </w:r>
    </w:p>
    <w:p w:rsidR="00525869" w:rsidRPr="00FB1CE6" w:rsidRDefault="00525869" w:rsidP="00FB1CE6">
      <w:pPr>
        <w:pStyle w:val="a8"/>
        <w:numPr>
          <w:ilvl w:val="0"/>
          <w:numId w:val="54"/>
        </w:numPr>
        <w:tabs>
          <w:tab w:val="left" w:pos="851"/>
        </w:tabs>
        <w:spacing w:after="0" w:line="240" w:lineRule="auto"/>
        <w:ind w:left="0" w:firstLine="567"/>
        <w:rPr>
          <w:rFonts w:ascii="Times New Roman" w:hAnsi="Times New Roman"/>
          <w:sz w:val="24"/>
          <w:szCs w:val="24"/>
        </w:rPr>
      </w:pPr>
      <w:r w:rsidRPr="00FB1CE6">
        <w:rPr>
          <w:rFonts w:ascii="Times New Roman" w:hAnsi="Times New Roman"/>
          <w:sz w:val="24"/>
          <w:szCs w:val="24"/>
        </w:rPr>
        <w:t xml:space="preserve">Тамахина А.Я., Тамахина Л.Ф. </w:t>
      </w:r>
      <w:hyperlink r:id="rId148" w:history="1">
        <w:r w:rsidRPr="00FB1CE6">
          <w:rPr>
            <w:rStyle w:val="a7"/>
            <w:color w:val="auto"/>
            <w:sz w:val="24"/>
            <w:szCs w:val="24"/>
            <w:u w:val="none"/>
          </w:rPr>
          <w:t>Туристская инфраструктура Кабардино-Балкарской Республики: современное состояние и перспективы развития</w:t>
        </w:r>
      </w:hyperlink>
      <w:r w:rsidRPr="00FB1CE6">
        <w:rPr>
          <w:rFonts w:ascii="Times New Roman" w:hAnsi="Times New Roman"/>
          <w:sz w:val="24"/>
          <w:szCs w:val="24"/>
        </w:rPr>
        <w:t xml:space="preserve"> // Инновационное развитие а</w:t>
      </w:r>
      <w:r w:rsidRPr="00FB1CE6">
        <w:rPr>
          <w:rFonts w:ascii="Times New Roman" w:hAnsi="Times New Roman"/>
          <w:sz w:val="24"/>
          <w:szCs w:val="24"/>
        </w:rPr>
        <w:t>г</w:t>
      </w:r>
      <w:r w:rsidRPr="00FB1CE6">
        <w:rPr>
          <w:rFonts w:ascii="Times New Roman" w:hAnsi="Times New Roman"/>
          <w:sz w:val="24"/>
          <w:szCs w:val="24"/>
        </w:rPr>
        <w:t xml:space="preserve">рарной науки и образования. Сборник научных трудов Международной научно-практической конференции, посвященной 90-летию чл.-корр. РАСХН, Заслуженного деятеля РСФСР и ДР, профессора М.М. Джамбулатова. Махачкала, 2016. С. 761-767. </w:t>
      </w:r>
    </w:p>
    <w:p w:rsidR="00DA7895" w:rsidRPr="00FB1CE6" w:rsidRDefault="00525869" w:rsidP="00FB1CE6">
      <w:pPr>
        <w:pStyle w:val="a8"/>
        <w:numPr>
          <w:ilvl w:val="0"/>
          <w:numId w:val="54"/>
        </w:numPr>
        <w:tabs>
          <w:tab w:val="left" w:pos="851"/>
        </w:tabs>
        <w:spacing w:after="0" w:line="240" w:lineRule="auto"/>
        <w:ind w:left="0" w:firstLine="567"/>
        <w:rPr>
          <w:rFonts w:ascii="Times New Roman" w:hAnsi="Times New Roman"/>
          <w:sz w:val="24"/>
          <w:szCs w:val="24"/>
        </w:rPr>
      </w:pPr>
      <w:r w:rsidRPr="00FB1CE6">
        <w:rPr>
          <w:rFonts w:ascii="Times New Roman" w:hAnsi="Times New Roman"/>
          <w:sz w:val="24"/>
          <w:szCs w:val="24"/>
        </w:rPr>
        <w:t>Яицкая Е.А., Вологирова Д.А.</w:t>
      </w:r>
      <w:r w:rsidR="00FB1CE6">
        <w:rPr>
          <w:rFonts w:ascii="Times New Roman" w:hAnsi="Times New Roman"/>
          <w:sz w:val="24"/>
          <w:szCs w:val="24"/>
        </w:rPr>
        <w:t xml:space="preserve"> </w:t>
      </w:r>
      <w:hyperlink r:id="rId149" w:history="1">
        <w:r w:rsidRPr="00FB1CE6">
          <w:rPr>
            <w:rStyle w:val="a7"/>
            <w:color w:val="auto"/>
            <w:sz w:val="24"/>
            <w:szCs w:val="24"/>
            <w:u w:val="none"/>
          </w:rPr>
          <w:t>Экономика туризма: основные особенности и тенде</w:t>
        </w:r>
        <w:r w:rsidRPr="00FB1CE6">
          <w:rPr>
            <w:rStyle w:val="a7"/>
            <w:color w:val="auto"/>
            <w:sz w:val="24"/>
            <w:szCs w:val="24"/>
            <w:u w:val="none"/>
          </w:rPr>
          <w:t>н</w:t>
        </w:r>
        <w:r w:rsidRPr="00FB1CE6">
          <w:rPr>
            <w:rStyle w:val="a7"/>
            <w:color w:val="auto"/>
            <w:sz w:val="24"/>
            <w:szCs w:val="24"/>
            <w:u w:val="none"/>
          </w:rPr>
          <w:t>ции</w:t>
        </w:r>
      </w:hyperlink>
      <w:r w:rsidRPr="00FB1CE6">
        <w:rPr>
          <w:rStyle w:val="a7"/>
          <w:color w:val="auto"/>
          <w:sz w:val="24"/>
          <w:szCs w:val="24"/>
          <w:u w:val="none"/>
        </w:rPr>
        <w:t xml:space="preserve"> //</w:t>
      </w:r>
      <w:r w:rsidR="00FB1CE6">
        <w:rPr>
          <w:rStyle w:val="a7"/>
          <w:color w:val="auto"/>
          <w:sz w:val="24"/>
          <w:szCs w:val="24"/>
          <w:u w:val="none"/>
        </w:rPr>
        <w:t xml:space="preserve"> </w:t>
      </w:r>
      <w:r w:rsidRPr="00FB1CE6">
        <w:rPr>
          <w:rStyle w:val="a7"/>
          <w:color w:val="auto"/>
          <w:sz w:val="24"/>
          <w:szCs w:val="24"/>
          <w:u w:val="none"/>
        </w:rPr>
        <w:t>С</w:t>
      </w:r>
      <w:r w:rsidRPr="00FB1CE6">
        <w:rPr>
          <w:rFonts w:ascii="Times New Roman" w:hAnsi="Times New Roman"/>
          <w:sz w:val="24"/>
          <w:szCs w:val="24"/>
        </w:rPr>
        <w:t>оциально-экономические системы в условиях глобальных трансформаций: проблемы и перспективы развития:</w:t>
      </w:r>
      <w:r w:rsidR="00CE2088" w:rsidRPr="00FB1CE6">
        <w:rPr>
          <w:rFonts w:ascii="Times New Roman" w:hAnsi="Times New Roman"/>
          <w:sz w:val="24"/>
          <w:szCs w:val="24"/>
        </w:rPr>
        <w:t xml:space="preserve"> </w:t>
      </w:r>
      <w:r w:rsidRPr="00FB1CE6">
        <w:rPr>
          <w:rFonts w:ascii="Times New Roman" w:hAnsi="Times New Roman"/>
          <w:sz w:val="24"/>
          <w:szCs w:val="24"/>
        </w:rPr>
        <w:t>сборник научных трудов по материалам II Международной научно-практической конференции. Нальчик, 2022. С. 252-253.</w:t>
      </w:r>
    </w:p>
    <w:p w:rsidR="00DA7895" w:rsidRPr="00424986" w:rsidRDefault="00DA7895" w:rsidP="002D354E">
      <w:pPr>
        <w:spacing w:after="0" w:line="240" w:lineRule="auto"/>
        <w:ind w:firstLine="567"/>
        <w:jc w:val="center"/>
        <w:rPr>
          <w:rFonts w:ascii="Times New Roman" w:hAnsi="Times New Roman"/>
          <w:b/>
          <w:smallCaps/>
          <w:sz w:val="24"/>
          <w:szCs w:val="24"/>
        </w:rPr>
      </w:pPr>
    </w:p>
    <w:p w:rsidR="00FB1CE6" w:rsidRDefault="00FB1CE6" w:rsidP="002D354E">
      <w:pPr>
        <w:spacing w:after="0" w:line="240" w:lineRule="auto"/>
        <w:ind w:firstLine="567"/>
        <w:jc w:val="center"/>
        <w:rPr>
          <w:rFonts w:ascii="Times New Roman" w:hAnsi="Times New Roman"/>
          <w:b/>
          <w:smallCaps/>
          <w:sz w:val="24"/>
          <w:szCs w:val="24"/>
        </w:rPr>
      </w:pPr>
    </w:p>
    <w:p w:rsidR="0054763A" w:rsidRPr="006C4C51" w:rsidRDefault="0054763A" w:rsidP="006C4C51">
      <w:pPr>
        <w:pageBreakBefore/>
        <w:spacing w:after="0" w:line="240" w:lineRule="auto"/>
        <w:jc w:val="center"/>
        <w:rPr>
          <w:rFonts w:ascii="Tahoma" w:hAnsi="Tahoma" w:cs="Tahoma"/>
          <w:smallCaps/>
          <w:spacing w:val="60"/>
          <w:sz w:val="36"/>
          <w:szCs w:val="36"/>
        </w:rPr>
      </w:pPr>
      <w:r w:rsidRPr="006C4C51">
        <w:rPr>
          <w:rFonts w:ascii="Tahoma" w:hAnsi="Tahoma" w:cs="Tahoma"/>
          <w:smallCaps/>
          <w:spacing w:val="60"/>
          <w:sz w:val="36"/>
          <w:szCs w:val="36"/>
        </w:rPr>
        <w:lastRenderedPageBreak/>
        <w:t>Секция 4.</w:t>
      </w:r>
    </w:p>
    <w:p w:rsidR="00AD1AB9" w:rsidRPr="00FB1CE6" w:rsidRDefault="00583CD9" w:rsidP="006C4C51">
      <w:pPr>
        <w:spacing w:after="0" w:line="240" w:lineRule="auto"/>
        <w:jc w:val="center"/>
        <w:rPr>
          <w:rFonts w:ascii="Tahoma" w:hAnsi="Tahoma" w:cs="Tahoma"/>
          <w:b/>
          <w:smallCaps/>
          <w:sz w:val="24"/>
          <w:szCs w:val="24"/>
        </w:rPr>
      </w:pPr>
      <w:r w:rsidRPr="00583CD9">
        <w:rPr>
          <w:rFonts w:ascii="Tahoma" w:hAnsi="Tahoma" w:cs="Tahoma"/>
          <w:b/>
          <w:sz w:val="24"/>
          <w:szCs w:val="24"/>
        </w:rPr>
        <w:pict>
          <v:rect id="_x0000_i1033" style="width:0;height:1.5pt" o:hralign="center" o:hrstd="t" o:hr="t" fillcolor="#a0a0a0" stroked="f"/>
        </w:pict>
      </w:r>
    </w:p>
    <w:p w:rsidR="006C4C51" w:rsidRDefault="00525869" w:rsidP="006C4C51">
      <w:pPr>
        <w:spacing w:after="0" w:line="240" w:lineRule="auto"/>
        <w:jc w:val="center"/>
        <w:rPr>
          <w:rFonts w:ascii="Tahoma" w:hAnsi="Tahoma" w:cs="Tahoma"/>
          <w:sz w:val="38"/>
          <w:szCs w:val="38"/>
        </w:rPr>
      </w:pPr>
      <w:r w:rsidRPr="006C4C51">
        <w:rPr>
          <w:rFonts w:ascii="Tahoma" w:hAnsi="Tahoma" w:cs="Tahoma"/>
          <w:sz w:val="38"/>
          <w:szCs w:val="38"/>
        </w:rPr>
        <w:t xml:space="preserve">ЭКОЛОГИЧЕСКИЕ ПРОБЛЕМЫ РЕГИОНА </w:t>
      </w:r>
    </w:p>
    <w:p w:rsidR="00525869" w:rsidRPr="006C4C51" w:rsidRDefault="00525869" w:rsidP="006C4C51">
      <w:pPr>
        <w:spacing w:after="0" w:line="240" w:lineRule="auto"/>
        <w:jc w:val="center"/>
        <w:rPr>
          <w:rFonts w:ascii="Tahoma" w:hAnsi="Tahoma" w:cs="Tahoma"/>
          <w:sz w:val="38"/>
          <w:szCs w:val="38"/>
        </w:rPr>
      </w:pPr>
      <w:r w:rsidRPr="006C4C51">
        <w:rPr>
          <w:rFonts w:ascii="Tahoma" w:hAnsi="Tahoma" w:cs="Tahoma"/>
          <w:sz w:val="38"/>
          <w:szCs w:val="38"/>
        </w:rPr>
        <w:t>И ПУТИ ИХ РЕШЕНИЯ</w:t>
      </w:r>
    </w:p>
    <w:p w:rsidR="00525869" w:rsidRPr="00424986" w:rsidRDefault="00583CD9" w:rsidP="006C4C51">
      <w:pPr>
        <w:spacing w:after="0" w:line="240" w:lineRule="auto"/>
        <w:rPr>
          <w:rFonts w:ascii="Times New Roman" w:hAnsi="Times New Roman"/>
          <w:b/>
          <w:sz w:val="24"/>
          <w:szCs w:val="24"/>
        </w:rPr>
      </w:pPr>
      <w:r w:rsidRPr="00583CD9">
        <w:rPr>
          <w:rFonts w:ascii="Tahoma" w:hAnsi="Tahoma" w:cs="Tahoma"/>
          <w:b/>
          <w:sz w:val="24"/>
          <w:szCs w:val="24"/>
        </w:rPr>
        <w:pict>
          <v:rect id="_x0000_i1034" style="width:0;height:1.5pt" o:hralign="center" o:hrstd="t" o:hr="t" fillcolor="#a0a0a0" stroked="f"/>
        </w:pict>
      </w:r>
    </w:p>
    <w:p w:rsidR="00FB1CE6" w:rsidRDefault="00FB1CE6" w:rsidP="006C4C51">
      <w:pPr>
        <w:shd w:val="clear" w:color="auto" w:fill="FFFFFF"/>
        <w:spacing w:after="0" w:line="240" w:lineRule="auto"/>
        <w:outlineLvl w:val="0"/>
        <w:rPr>
          <w:rFonts w:ascii="Times New Roman" w:eastAsia="Times New Roman" w:hAnsi="Times New Roman"/>
          <w:b/>
          <w:kern w:val="36"/>
          <w:sz w:val="24"/>
          <w:szCs w:val="24"/>
        </w:rPr>
      </w:pPr>
    </w:p>
    <w:p w:rsidR="00FB1CE6" w:rsidRDefault="00FB1CE6" w:rsidP="006C4C51">
      <w:pPr>
        <w:shd w:val="clear" w:color="auto" w:fill="FFFFFF"/>
        <w:spacing w:after="0" w:line="240" w:lineRule="auto"/>
        <w:outlineLvl w:val="0"/>
        <w:rPr>
          <w:rFonts w:ascii="Times New Roman" w:eastAsia="Times New Roman" w:hAnsi="Times New Roman"/>
          <w:b/>
          <w:kern w:val="36"/>
          <w:sz w:val="24"/>
          <w:szCs w:val="24"/>
        </w:rPr>
      </w:pPr>
    </w:p>
    <w:p w:rsidR="00525869" w:rsidRPr="00424986" w:rsidRDefault="00525869" w:rsidP="00055F40">
      <w:pPr>
        <w:shd w:val="clear" w:color="auto" w:fill="FFFFFF"/>
        <w:spacing w:after="0" w:line="240" w:lineRule="auto"/>
        <w:outlineLvl w:val="0"/>
        <w:rPr>
          <w:rFonts w:ascii="Times New Roman" w:hAnsi="Times New Roman"/>
          <w:noProof/>
          <w:sz w:val="24"/>
          <w:szCs w:val="24"/>
        </w:rPr>
      </w:pPr>
      <w:r w:rsidRPr="00424986">
        <w:rPr>
          <w:rFonts w:ascii="Times New Roman" w:eastAsia="Times New Roman" w:hAnsi="Times New Roman"/>
          <w:b/>
          <w:kern w:val="36"/>
          <w:sz w:val="24"/>
          <w:szCs w:val="24"/>
        </w:rPr>
        <w:t>УДК</w:t>
      </w:r>
      <w:r w:rsidR="00CE2088" w:rsidRPr="00424986">
        <w:rPr>
          <w:rFonts w:ascii="Times New Roman" w:eastAsia="Times New Roman" w:hAnsi="Times New Roman"/>
          <w:b/>
          <w:kern w:val="36"/>
          <w:sz w:val="24"/>
          <w:szCs w:val="24"/>
        </w:rPr>
        <w:t xml:space="preserve"> </w:t>
      </w:r>
      <w:r w:rsidRPr="00424986">
        <w:rPr>
          <w:rFonts w:ascii="Times New Roman" w:hAnsi="Times New Roman"/>
          <w:noProof/>
          <w:sz w:val="24"/>
          <w:szCs w:val="24"/>
        </w:rPr>
        <w:t>338.48(470.64)</w:t>
      </w:r>
    </w:p>
    <w:p w:rsidR="00525869" w:rsidRPr="00424986" w:rsidRDefault="00525869" w:rsidP="00055F40">
      <w:pPr>
        <w:shd w:val="clear" w:color="auto" w:fill="FFFFFF"/>
        <w:spacing w:after="0" w:line="240" w:lineRule="auto"/>
        <w:outlineLvl w:val="0"/>
        <w:rPr>
          <w:rFonts w:ascii="Times New Roman" w:hAnsi="Times New Roman"/>
          <w:b/>
          <w:noProof/>
          <w:sz w:val="24"/>
          <w:szCs w:val="24"/>
        </w:rPr>
      </w:pPr>
    </w:p>
    <w:p w:rsidR="00055F40" w:rsidRDefault="00525869" w:rsidP="00055F40">
      <w:pPr>
        <w:pStyle w:val="2"/>
        <w:keepNext w:val="0"/>
        <w:keepLines w:val="0"/>
        <w:shd w:val="clear" w:color="auto" w:fill="FFFFFF"/>
        <w:spacing w:before="0" w:line="240" w:lineRule="auto"/>
        <w:jc w:val="center"/>
        <w:rPr>
          <w:rFonts w:ascii="Times New Roman" w:hAnsi="Times New Roman" w:cs="Times New Roman"/>
          <w:color w:val="auto"/>
          <w:sz w:val="24"/>
          <w:szCs w:val="24"/>
        </w:rPr>
      </w:pPr>
      <w:r w:rsidRPr="00424986">
        <w:rPr>
          <w:rFonts w:ascii="Times New Roman" w:hAnsi="Times New Roman" w:cs="Times New Roman"/>
          <w:color w:val="auto"/>
          <w:sz w:val="24"/>
          <w:szCs w:val="24"/>
        </w:rPr>
        <w:t xml:space="preserve">САДОВОДСТВО - ОДНО ИЗ ПРИОРИТЕТНЫХ НАПРАВЛЕНИЙ </w:t>
      </w:r>
    </w:p>
    <w:p w:rsidR="00525869" w:rsidRPr="00424986" w:rsidRDefault="00525869" w:rsidP="00055F40">
      <w:pPr>
        <w:pStyle w:val="2"/>
        <w:keepNext w:val="0"/>
        <w:keepLines w:val="0"/>
        <w:shd w:val="clear" w:color="auto" w:fill="FFFFFF"/>
        <w:spacing w:before="0" w:line="240" w:lineRule="auto"/>
        <w:jc w:val="center"/>
        <w:rPr>
          <w:rFonts w:ascii="Times New Roman" w:hAnsi="Times New Roman" w:cs="Times New Roman"/>
          <w:color w:val="auto"/>
          <w:sz w:val="24"/>
          <w:szCs w:val="24"/>
        </w:rPr>
      </w:pPr>
      <w:r w:rsidRPr="00424986">
        <w:rPr>
          <w:rFonts w:ascii="Times New Roman" w:hAnsi="Times New Roman" w:cs="Times New Roman"/>
          <w:color w:val="auto"/>
          <w:sz w:val="24"/>
          <w:szCs w:val="24"/>
        </w:rPr>
        <w:t>РАСТЕНИЕВОДСТВА В КАБАРДИНО-БАЛКАРСКОЙ РЕСПУБЛИКЕ</w:t>
      </w:r>
    </w:p>
    <w:p w:rsidR="00525869" w:rsidRPr="00424986" w:rsidRDefault="00525869" w:rsidP="00055F40">
      <w:pPr>
        <w:pStyle w:val="a8"/>
        <w:shd w:val="clear" w:color="auto" w:fill="FFFFFF"/>
        <w:spacing w:after="0" w:line="240" w:lineRule="auto"/>
        <w:ind w:left="0"/>
        <w:jc w:val="right"/>
        <w:outlineLvl w:val="0"/>
        <w:rPr>
          <w:rFonts w:ascii="Times New Roman" w:hAnsi="Times New Roman"/>
          <w:kern w:val="36"/>
          <w:sz w:val="24"/>
          <w:szCs w:val="24"/>
        </w:rPr>
      </w:pPr>
    </w:p>
    <w:p w:rsidR="00525869" w:rsidRPr="00424986" w:rsidRDefault="00CE2088" w:rsidP="00055F40">
      <w:pPr>
        <w:pStyle w:val="a8"/>
        <w:shd w:val="clear" w:color="auto" w:fill="FFFFFF"/>
        <w:spacing w:after="0" w:line="240" w:lineRule="auto"/>
        <w:ind w:left="0"/>
        <w:jc w:val="right"/>
        <w:outlineLvl w:val="0"/>
        <w:rPr>
          <w:rFonts w:ascii="Times New Roman" w:hAnsi="Times New Roman"/>
          <w:b/>
          <w:kern w:val="36"/>
          <w:sz w:val="24"/>
          <w:szCs w:val="24"/>
        </w:rPr>
      </w:pPr>
      <w:r w:rsidRPr="00424986">
        <w:rPr>
          <w:rFonts w:ascii="Times New Roman" w:hAnsi="Times New Roman"/>
          <w:kern w:val="36"/>
          <w:sz w:val="24"/>
          <w:szCs w:val="24"/>
        </w:rPr>
        <w:t xml:space="preserve">               </w:t>
      </w:r>
      <w:r w:rsidR="00525869" w:rsidRPr="00424986">
        <w:rPr>
          <w:rFonts w:ascii="Times New Roman" w:hAnsi="Times New Roman"/>
          <w:b/>
          <w:kern w:val="36"/>
          <w:sz w:val="24"/>
          <w:szCs w:val="24"/>
        </w:rPr>
        <w:t>Балаева С. И.;</w:t>
      </w:r>
    </w:p>
    <w:p w:rsidR="00525869" w:rsidRPr="00424986" w:rsidRDefault="00CE2088" w:rsidP="00055F40">
      <w:pPr>
        <w:pStyle w:val="a8"/>
        <w:shd w:val="clear" w:color="auto" w:fill="FFFFFF"/>
        <w:spacing w:after="0" w:line="240" w:lineRule="auto"/>
        <w:ind w:left="0"/>
        <w:jc w:val="right"/>
        <w:outlineLvl w:val="0"/>
        <w:rPr>
          <w:rFonts w:ascii="Times New Roman" w:hAnsi="Times New Roman"/>
          <w:kern w:val="36"/>
          <w:sz w:val="24"/>
          <w:szCs w:val="24"/>
        </w:rPr>
      </w:pPr>
      <w:r w:rsidRPr="00424986">
        <w:rPr>
          <w:rFonts w:ascii="Times New Roman" w:hAnsi="Times New Roman"/>
          <w:kern w:val="36"/>
          <w:sz w:val="24"/>
          <w:szCs w:val="24"/>
        </w:rPr>
        <w:t xml:space="preserve">               </w:t>
      </w:r>
      <w:r w:rsidR="00525869" w:rsidRPr="00424986">
        <w:rPr>
          <w:rFonts w:ascii="Times New Roman" w:hAnsi="Times New Roman"/>
          <w:kern w:val="36"/>
          <w:sz w:val="24"/>
          <w:szCs w:val="24"/>
        </w:rPr>
        <w:t xml:space="preserve">доцент кафедры </w:t>
      </w:r>
      <w:r w:rsidR="00055F40">
        <w:rPr>
          <w:rFonts w:ascii="Times New Roman" w:hAnsi="Times New Roman"/>
          <w:kern w:val="36"/>
          <w:sz w:val="24"/>
          <w:szCs w:val="24"/>
        </w:rPr>
        <w:t>«</w:t>
      </w:r>
      <w:r w:rsidR="00525869" w:rsidRPr="00424986">
        <w:rPr>
          <w:rFonts w:ascii="Times New Roman" w:hAnsi="Times New Roman"/>
          <w:kern w:val="36"/>
          <w:sz w:val="24"/>
          <w:szCs w:val="24"/>
        </w:rPr>
        <w:t>Товароведение, туризм и право</w:t>
      </w:r>
      <w:r w:rsidR="00055F40">
        <w:rPr>
          <w:rFonts w:ascii="Times New Roman" w:hAnsi="Times New Roman"/>
          <w:kern w:val="36"/>
          <w:sz w:val="24"/>
          <w:szCs w:val="24"/>
        </w:rPr>
        <w:t>»</w:t>
      </w:r>
      <w:r w:rsidR="00525869" w:rsidRPr="00424986">
        <w:rPr>
          <w:rFonts w:ascii="Times New Roman" w:hAnsi="Times New Roman"/>
          <w:kern w:val="36"/>
          <w:sz w:val="24"/>
          <w:szCs w:val="24"/>
        </w:rPr>
        <w:t xml:space="preserve">, </w:t>
      </w:r>
    </w:p>
    <w:p w:rsidR="00525869" w:rsidRPr="00424986" w:rsidRDefault="00055F40" w:rsidP="00055F40">
      <w:pPr>
        <w:pStyle w:val="a8"/>
        <w:shd w:val="clear" w:color="auto" w:fill="FFFFFF"/>
        <w:spacing w:after="0" w:line="240" w:lineRule="auto"/>
        <w:ind w:left="0"/>
        <w:jc w:val="right"/>
        <w:outlineLvl w:val="0"/>
        <w:rPr>
          <w:rFonts w:ascii="Times New Roman" w:hAnsi="Times New Roman"/>
          <w:kern w:val="36"/>
          <w:sz w:val="24"/>
          <w:szCs w:val="24"/>
        </w:rPr>
      </w:pPr>
      <w:r>
        <w:rPr>
          <w:rFonts w:ascii="Times New Roman" w:hAnsi="Times New Roman"/>
          <w:kern w:val="36"/>
          <w:sz w:val="24"/>
          <w:szCs w:val="24"/>
        </w:rPr>
        <w:t>канд. эк. наук</w:t>
      </w:r>
    </w:p>
    <w:p w:rsidR="00525869" w:rsidRPr="00424986" w:rsidRDefault="00CE2088" w:rsidP="00055F40">
      <w:pPr>
        <w:pStyle w:val="a8"/>
        <w:shd w:val="clear" w:color="auto" w:fill="FFFFFF"/>
        <w:spacing w:after="0" w:line="240" w:lineRule="auto"/>
        <w:ind w:left="0"/>
        <w:jc w:val="right"/>
        <w:outlineLvl w:val="0"/>
        <w:rPr>
          <w:rFonts w:ascii="Times New Roman" w:hAnsi="Times New Roman"/>
          <w:kern w:val="36"/>
          <w:sz w:val="24"/>
          <w:szCs w:val="24"/>
        </w:rPr>
      </w:pPr>
      <w:r w:rsidRPr="00424986">
        <w:rPr>
          <w:rFonts w:ascii="Times New Roman" w:hAnsi="Times New Roman"/>
          <w:kern w:val="36"/>
          <w:sz w:val="24"/>
          <w:szCs w:val="24"/>
        </w:rPr>
        <w:t xml:space="preserve">               </w:t>
      </w:r>
      <w:r w:rsidR="00525869" w:rsidRPr="00424986">
        <w:rPr>
          <w:rFonts w:ascii="Times New Roman" w:hAnsi="Times New Roman"/>
          <w:kern w:val="36"/>
          <w:sz w:val="24"/>
          <w:szCs w:val="24"/>
        </w:rPr>
        <w:t>ФГБОУ ВО Кабардино-Балкарский ГАУ, Нальчик, Россия</w:t>
      </w:r>
      <w:r w:rsidR="00055F40">
        <w:rPr>
          <w:rFonts w:ascii="Times New Roman" w:hAnsi="Times New Roman"/>
          <w:kern w:val="36"/>
          <w:sz w:val="24"/>
          <w:szCs w:val="24"/>
        </w:rPr>
        <w:t>;</w:t>
      </w:r>
    </w:p>
    <w:p w:rsidR="00525869" w:rsidRPr="00424986" w:rsidRDefault="00CE2088" w:rsidP="00055F40">
      <w:pPr>
        <w:shd w:val="clear" w:color="auto" w:fill="FFFFFF"/>
        <w:spacing w:after="0" w:line="240" w:lineRule="auto"/>
        <w:jc w:val="right"/>
        <w:outlineLvl w:val="0"/>
        <w:rPr>
          <w:rFonts w:ascii="Times New Roman" w:eastAsia="Times New Roman" w:hAnsi="Times New Roman"/>
          <w:kern w:val="36"/>
          <w:sz w:val="24"/>
          <w:szCs w:val="24"/>
          <w:lang w:val="en-US"/>
        </w:rPr>
      </w:pPr>
      <w:r w:rsidRPr="00424986">
        <w:rPr>
          <w:rFonts w:ascii="Times New Roman" w:eastAsia="Times New Roman" w:hAnsi="Times New Roman"/>
          <w:kern w:val="36"/>
          <w:sz w:val="24"/>
          <w:szCs w:val="24"/>
        </w:rPr>
        <w:t xml:space="preserve">                                </w:t>
      </w:r>
      <w:r w:rsidR="00525869" w:rsidRPr="00424986">
        <w:rPr>
          <w:rFonts w:ascii="Times New Roman" w:eastAsia="Times New Roman" w:hAnsi="Times New Roman"/>
          <w:kern w:val="36"/>
          <w:sz w:val="24"/>
          <w:szCs w:val="24"/>
          <w:lang w:val="en-US"/>
        </w:rPr>
        <w:t>e-mail: balaeva.s@list.ru</w:t>
      </w:r>
    </w:p>
    <w:p w:rsidR="00525869" w:rsidRPr="00424986" w:rsidRDefault="00525869" w:rsidP="00055F40">
      <w:pPr>
        <w:pStyle w:val="a8"/>
        <w:tabs>
          <w:tab w:val="left" w:pos="709"/>
        </w:tabs>
        <w:spacing w:after="0" w:line="240" w:lineRule="auto"/>
        <w:ind w:left="0"/>
        <w:rPr>
          <w:rFonts w:ascii="Times New Roman" w:hAnsi="Times New Roman"/>
          <w:b/>
          <w:sz w:val="24"/>
          <w:szCs w:val="24"/>
          <w:lang w:val="en-US"/>
        </w:rPr>
      </w:pPr>
    </w:p>
    <w:p w:rsidR="00525869" w:rsidRPr="00424986" w:rsidRDefault="00525869" w:rsidP="00055F40">
      <w:pPr>
        <w:tabs>
          <w:tab w:val="left" w:pos="709"/>
        </w:tabs>
        <w:spacing w:after="0" w:line="240" w:lineRule="auto"/>
        <w:jc w:val="center"/>
        <w:rPr>
          <w:rFonts w:ascii="Times New Roman" w:eastAsia="Times New Roman" w:hAnsi="Times New Roman"/>
          <w:b/>
          <w:kern w:val="36"/>
          <w:sz w:val="24"/>
          <w:szCs w:val="24"/>
        </w:rPr>
      </w:pPr>
      <w:r w:rsidRPr="00424986">
        <w:rPr>
          <w:rFonts w:ascii="Times New Roman" w:eastAsia="Times New Roman" w:hAnsi="Times New Roman"/>
          <w:b/>
          <w:kern w:val="36"/>
          <w:sz w:val="24"/>
          <w:szCs w:val="24"/>
        </w:rPr>
        <w:t>Аннотация</w:t>
      </w:r>
    </w:p>
    <w:p w:rsidR="00525869" w:rsidRPr="00424986" w:rsidRDefault="00525869" w:rsidP="002D354E">
      <w:pPr>
        <w:tabs>
          <w:tab w:val="left" w:pos="709"/>
        </w:tabs>
        <w:spacing w:after="0" w:line="240" w:lineRule="auto"/>
        <w:ind w:firstLine="567"/>
        <w:rPr>
          <w:rFonts w:ascii="Times New Roman" w:eastAsia="Times New Roman" w:hAnsi="Times New Roman"/>
          <w:b/>
          <w:kern w:val="36"/>
          <w:sz w:val="24"/>
          <w:szCs w:val="24"/>
        </w:rPr>
      </w:pPr>
      <w:r w:rsidRPr="00424986">
        <w:rPr>
          <w:rFonts w:ascii="Times New Roman" w:hAnsi="Times New Roman"/>
          <w:sz w:val="24"/>
          <w:szCs w:val="24"/>
        </w:rPr>
        <w:t xml:space="preserve">В статье </w:t>
      </w:r>
      <w:r w:rsidRPr="00424986">
        <w:rPr>
          <w:rFonts w:ascii="Times New Roman" w:eastAsia="Times New Roman" w:hAnsi="Times New Roman"/>
          <w:sz w:val="24"/>
          <w:szCs w:val="24"/>
          <w:lang w:eastAsia="ru-RU"/>
        </w:rPr>
        <w:t>рассмотрены агроте</w:t>
      </w:r>
      <w:r w:rsidR="009405AD" w:rsidRPr="00424986">
        <w:rPr>
          <w:rFonts w:ascii="Times New Roman" w:eastAsia="Times New Roman" w:hAnsi="Times New Roman"/>
          <w:sz w:val="24"/>
          <w:szCs w:val="24"/>
          <w:lang w:eastAsia="ru-RU"/>
        </w:rPr>
        <w:t>х</w:t>
      </w:r>
      <w:r w:rsidRPr="00424986">
        <w:rPr>
          <w:rFonts w:ascii="Times New Roman" w:eastAsia="Times New Roman" w:hAnsi="Times New Roman"/>
          <w:sz w:val="24"/>
          <w:szCs w:val="24"/>
          <w:lang w:eastAsia="ru-RU"/>
        </w:rPr>
        <w:t>нологии выращивания фруктовых</w:t>
      </w:r>
      <w:r w:rsidR="00CE2088" w:rsidRPr="00424986">
        <w:rPr>
          <w:rFonts w:ascii="Times New Roman" w:eastAsia="Times New Roman" w:hAnsi="Times New Roman"/>
          <w:sz w:val="24"/>
          <w:szCs w:val="24"/>
          <w:lang w:eastAsia="ru-RU"/>
        </w:rPr>
        <w:t xml:space="preserve"> </w:t>
      </w:r>
      <w:r w:rsidRPr="00424986">
        <w:rPr>
          <w:rFonts w:ascii="Times New Roman" w:eastAsia="Times New Roman" w:hAnsi="Times New Roman"/>
          <w:sz w:val="24"/>
          <w:szCs w:val="24"/>
          <w:lang w:eastAsia="ru-RU"/>
        </w:rPr>
        <w:t xml:space="preserve">садов, </w:t>
      </w:r>
      <w:r w:rsidRPr="00424986">
        <w:rPr>
          <w:rFonts w:ascii="Times New Roman" w:hAnsi="Times New Roman"/>
          <w:sz w:val="24"/>
          <w:szCs w:val="24"/>
        </w:rPr>
        <w:t>приводятся да</w:t>
      </w:r>
      <w:r w:rsidRPr="00424986">
        <w:rPr>
          <w:rFonts w:ascii="Times New Roman" w:hAnsi="Times New Roman"/>
          <w:sz w:val="24"/>
          <w:szCs w:val="24"/>
        </w:rPr>
        <w:t>н</w:t>
      </w:r>
      <w:r w:rsidRPr="00424986">
        <w:rPr>
          <w:rFonts w:ascii="Times New Roman" w:hAnsi="Times New Roman"/>
          <w:sz w:val="24"/>
          <w:szCs w:val="24"/>
        </w:rPr>
        <w:t>ные по влиянию зональности на рост и урожайность интенсивных безопорных, суперинте</w:t>
      </w:r>
      <w:r w:rsidRPr="00424986">
        <w:rPr>
          <w:rFonts w:ascii="Times New Roman" w:hAnsi="Times New Roman"/>
          <w:sz w:val="24"/>
          <w:szCs w:val="24"/>
        </w:rPr>
        <w:t>н</w:t>
      </w:r>
      <w:r w:rsidRPr="00424986">
        <w:rPr>
          <w:rFonts w:ascii="Times New Roman" w:hAnsi="Times New Roman"/>
          <w:sz w:val="24"/>
          <w:szCs w:val="24"/>
        </w:rPr>
        <w:t>сивных шпалерно-карликовых садов. Выявлены</w:t>
      </w:r>
      <w:r w:rsidR="00CE2088" w:rsidRPr="00424986">
        <w:rPr>
          <w:rFonts w:ascii="Times New Roman" w:hAnsi="Times New Roman"/>
          <w:sz w:val="24"/>
          <w:szCs w:val="24"/>
        </w:rPr>
        <w:t xml:space="preserve"> </w:t>
      </w:r>
      <w:r w:rsidRPr="00424986">
        <w:rPr>
          <w:rFonts w:ascii="Times New Roman" w:hAnsi="Times New Roman"/>
          <w:sz w:val="24"/>
          <w:szCs w:val="24"/>
        </w:rPr>
        <w:t xml:space="preserve">плодовые зоны и сортимент для успешного развития интенсивного садоводства в Кабардино-Балкарской Республике. </w:t>
      </w:r>
    </w:p>
    <w:p w:rsidR="00525869" w:rsidRPr="00424986" w:rsidRDefault="00525869" w:rsidP="002D354E">
      <w:pPr>
        <w:tabs>
          <w:tab w:val="left" w:pos="709"/>
        </w:tabs>
        <w:spacing w:after="0" w:line="240" w:lineRule="auto"/>
        <w:ind w:firstLine="567"/>
        <w:rPr>
          <w:rFonts w:ascii="Times New Roman" w:hAnsi="Times New Roman"/>
          <w:sz w:val="24"/>
          <w:szCs w:val="24"/>
        </w:rPr>
      </w:pPr>
      <w:r w:rsidRPr="00424986">
        <w:rPr>
          <w:rFonts w:ascii="Times New Roman" w:eastAsia="Times New Roman" w:hAnsi="Times New Roman"/>
          <w:b/>
          <w:sz w:val="24"/>
          <w:szCs w:val="24"/>
          <w:lang w:eastAsia="ru-RU"/>
        </w:rPr>
        <w:t xml:space="preserve">Ключевые слова: </w:t>
      </w:r>
      <w:r w:rsidRPr="00424986">
        <w:rPr>
          <w:rFonts w:ascii="Times New Roman" w:eastAsia="Times New Roman" w:hAnsi="Times New Roman"/>
          <w:sz w:val="24"/>
          <w:szCs w:val="24"/>
          <w:lang w:eastAsia="ru-RU"/>
        </w:rPr>
        <w:t>садоводство, рынок, комплекс,</w:t>
      </w:r>
      <w:r w:rsidRPr="00424986">
        <w:rPr>
          <w:rFonts w:ascii="Times New Roman" w:eastAsia="Times New Roman" w:hAnsi="Times New Roman"/>
          <w:b/>
          <w:sz w:val="24"/>
          <w:szCs w:val="24"/>
          <w:lang w:eastAsia="ru-RU"/>
        </w:rPr>
        <w:t xml:space="preserve"> </w:t>
      </w:r>
      <w:r w:rsidRPr="00424986">
        <w:rPr>
          <w:rFonts w:ascii="Times New Roman" w:eastAsia="Times New Roman" w:hAnsi="Times New Roman"/>
          <w:sz w:val="24"/>
          <w:szCs w:val="24"/>
          <w:lang w:eastAsia="ru-RU"/>
        </w:rPr>
        <w:t xml:space="preserve">экологически чистая продукция, складские помещения, </w:t>
      </w:r>
      <w:r w:rsidRPr="00424986">
        <w:rPr>
          <w:rFonts w:ascii="Times New Roman" w:hAnsi="Times New Roman"/>
          <w:sz w:val="24"/>
          <w:szCs w:val="24"/>
        </w:rPr>
        <w:t>экспериментальн</w:t>
      </w:r>
      <w:r w:rsidR="009405AD" w:rsidRPr="00424986">
        <w:rPr>
          <w:rFonts w:ascii="Times New Roman" w:hAnsi="Times New Roman"/>
          <w:sz w:val="24"/>
          <w:szCs w:val="24"/>
        </w:rPr>
        <w:t>ые сады</w:t>
      </w:r>
      <w:r w:rsidR="00055F40">
        <w:rPr>
          <w:rFonts w:ascii="Times New Roman" w:hAnsi="Times New Roman"/>
          <w:sz w:val="24"/>
          <w:szCs w:val="24"/>
        </w:rPr>
        <w:t>.</w:t>
      </w:r>
    </w:p>
    <w:p w:rsidR="00525869" w:rsidRPr="00424986" w:rsidRDefault="00525869" w:rsidP="002D354E">
      <w:pPr>
        <w:tabs>
          <w:tab w:val="left" w:pos="709"/>
        </w:tabs>
        <w:spacing w:after="0" w:line="240" w:lineRule="auto"/>
        <w:ind w:firstLine="567"/>
        <w:rPr>
          <w:rFonts w:ascii="Times New Roman" w:hAnsi="Times New Roman"/>
          <w:sz w:val="24"/>
          <w:szCs w:val="24"/>
        </w:rPr>
      </w:pPr>
    </w:p>
    <w:p w:rsidR="00055F40" w:rsidRPr="00FB22B2" w:rsidRDefault="00525869" w:rsidP="00055F40">
      <w:pPr>
        <w:shd w:val="clear" w:color="auto" w:fill="FFFFFF"/>
        <w:spacing w:after="0" w:line="240" w:lineRule="auto"/>
        <w:jc w:val="center"/>
        <w:rPr>
          <w:rStyle w:val="rynqvb"/>
          <w:rFonts w:ascii="Times New Roman" w:hAnsi="Times New Roman"/>
          <w:b/>
          <w:sz w:val="24"/>
          <w:szCs w:val="24"/>
          <w:lang w:val="en-US"/>
        </w:rPr>
      </w:pPr>
      <w:r w:rsidRPr="00055F40">
        <w:rPr>
          <w:rStyle w:val="rynqvb"/>
          <w:rFonts w:ascii="Times New Roman" w:hAnsi="Times New Roman"/>
          <w:b/>
          <w:sz w:val="24"/>
          <w:szCs w:val="24"/>
          <w:lang w:val="en-US"/>
        </w:rPr>
        <w:t xml:space="preserve">GARDENING IS ONE OF THE PRIORITY DIRECTIONS OF PLANT GROWING </w:t>
      </w:r>
    </w:p>
    <w:p w:rsidR="00525869" w:rsidRPr="00055F40" w:rsidRDefault="00525869" w:rsidP="00055F40">
      <w:pPr>
        <w:shd w:val="clear" w:color="auto" w:fill="FFFFFF"/>
        <w:spacing w:after="0" w:line="240" w:lineRule="auto"/>
        <w:jc w:val="center"/>
        <w:rPr>
          <w:rStyle w:val="rynqvb"/>
          <w:rFonts w:ascii="Times New Roman" w:hAnsi="Times New Roman"/>
          <w:sz w:val="24"/>
          <w:szCs w:val="24"/>
          <w:lang w:val="en-US"/>
        </w:rPr>
      </w:pPr>
      <w:r w:rsidRPr="00055F40">
        <w:rPr>
          <w:rStyle w:val="rynqvb"/>
          <w:rFonts w:ascii="Times New Roman" w:hAnsi="Times New Roman"/>
          <w:b/>
          <w:sz w:val="24"/>
          <w:szCs w:val="24"/>
          <w:lang w:val="en-US"/>
        </w:rPr>
        <w:t>IN THE KABARDINO-BALKARIAN REPUBLIC</w:t>
      </w:r>
    </w:p>
    <w:p w:rsidR="00055F40" w:rsidRPr="00055F40" w:rsidRDefault="00055F40" w:rsidP="00055F40">
      <w:pPr>
        <w:shd w:val="clear" w:color="auto" w:fill="FFFFFF"/>
        <w:spacing w:after="0" w:line="240" w:lineRule="auto"/>
        <w:jc w:val="right"/>
        <w:rPr>
          <w:rStyle w:val="hps"/>
          <w:rFonts w:ascii="Times New Roman" w:hAnsi="Times New Roman"/>
          <w:b/>
          <w:sz w:val="24"/>
          <w:szCs w:val="24"/>
          <w:lang w:val="en-US"/>
        </w:rPr>
      </w:pPr>
    </w:p>
    <w:p w:rsidR="00525869" w:rsidRPr="00055F40" w:rsidRDefault="00055F40" w:rsidP="00055F40">
      <w:pPr>
        <w:shd w:val="clear" w:color="auto" w:fill="FFFFFF"/>
        <w:spacing w:after="0" w:line="240" w:lineRule="auto"/>
        <w:jc w:val="right"/>
        <w:rPr>
          <w:rStyle w:val="hps"/>
          <w:rFonts w:ascii="Times New Roman" w:hAnsi="Times New Roman"/>
          <w:b/>
          <w:sz w:val="24"/>
          <w:szCs w:val="24"/>
          <w:lang w:val="en-US"/>
        </w:rPr>
      </w:pPr>
      <w:r>
        <w:rPr>
          <w:rStyle w:val="hps"/>
          <w:rFonts w:ascii="Times New Roman" w:hAnsi="Times New Roman"/>
          <w:b/>
          <w:sz w:val="24"/>
          <w:szCs w:val="24"/>
          <w:lang w:val="en-US"/>
        </w:rPr>
        <w:t>Balaeva S.</w:t>
      </w:r>
      <w:r w:rsidR="00525869" w:rsidRPr="00055F40">
        <w:rPr>
          <w:rStyle w:val="hps"/>
          <w:rFonts w:ascii="Times New Roman" w:hAnsi="Times New Roman"/>
          <w:b/>
          <w:sz w:val="24"/>
          <w:szCs w:val="24"/>
          <w:lang w:val="en-US"/>
        </w:rPr>
        <w:t>I.;</w:t>
      </w:r>
    </w:p>
    <w:p w:rsidR="00055F40" w:rsidRPr="00FB22B2" w:rsidRDefault="00525869" w:rsidP="00055F40">
      <w:pPr>
        <w:shd w:val="clear" w:color="auto" w:fill="FFFFFF"/>
        <w:spacing w:after="0" w:line="240" w:lineRule="auto"/>
        <w:jc w:val="right"/>
        <w:rPr>
          <w:rStyle w:val="hps"/>
          <w:rFonts w:ascii="Times New Roman" w:hAnsi="Times New Roman"/>
          <w:sz w:val="24"/>
          <w:szCs w:val="24"/>
          <w:lang w:val="en-US"/>
        </w:rPr>
      </w:pPr>
      <w:r w:rsidRPr="00055F40">
        <w:rPr>
          <w:rStyle w:val="hps"/>
          <w:rFonts w:ascii="Times New Roman" w:hAnsi="Times New Roman"/>
          <w:sz w:val="24"/>
          <w:szCs w:val="24"/>
          <w:lang w:val="en-US"/>
        </w:rPr>
        <w:t xml:space="preserve">Associate Professor of the Department of </w:t>
      </w:r>
    </w:p>
    <w:p w:rsidR="00525869" w:rsidRPr="00055F40" w:rsidRDefault="00055F40" w:rsidP="00055F40">
      <w:pPr>
        <w:shd w:val="clear" w:color="auto" w:fill="FFFFFF"/>
        <w:spacing w:after="0" w:line="240" w:lineRule="auto"/>
        <w:jc w:val="right"/>
        <w:rPr>
          <w:rStyle w:val="hps"/>
          <w:rFonts w:ascii="Times New Roman" w:hAnsi="Times New Roman"/>
          <w:sz w:val="24"/>
          <w:szCs w:val="24"/>
          <w:lang w:val="en-US"/>
        </w:rPr>
      </w:pPr>
      <w:r w:rsidRPr="00055F40">
        <w:rPr>
          <w:rStyle w:val="hps"/>
          <w:rFonts w:ascii="Times New Roman" w:hAnsi="Times New Roman"/>
          <w:sz w:val="24"/>
          <w:szCs w:val="24"/>
          <w:lang w:val="en-US"/>
        </w:rPr>
        <w:t>«</w:t>
      </w:r>
      <w:r w:rsidR="00525869" w:rsidRPr="00055F40">
        <w:rPr>
          <w:rStyle w:val="hps"/>
          <w:rFonts w:ascii="Times New Roman" w:hAnsi="Times New Roman"/>
          <w:sz w:val="24"/>
          <w:szCs w:val="24"/>
          <w:lang w:val="en-US"/>
        </w:rPr>
        <w:t>Commodity Science, Tourism and Law</w:t>
      </w:r>
      <w:r w:rsidRPr="00055F40">
        <w:rPr>
          <w:rStyle w:val="hps"/>
          <w:rFonts w:ascii="Times New Roman" w:hAnsi="Times New Roman"/>
          <w:sz w:val="24"/>
          <w:szCs w:val="24"/>
          <w:lang w:val="en-US"/>
        </w:rPr>
        <w:t>»</w:t>
      </w:r>
      <w:r w:rsidR="00525869" w:rsidRPr="00055F40">
        <w:rPr>
          <w:rStyle w:val="hps"/>
          <w:rFonts w:ascii="Times New Roman" w:hAnsi="Times New Roman"/>
          <w:sz w:val="24"/>
          <w:szCs w:val="24"/>
          <w:lang w:val="en-US"/>
        </w:rPr>
        <w:t>, Candidate of Economic Sciences</w:t>
      </w:r>
    </w:p>
    <w:p w:rsidR="00525869" w:rsidRPr="00055F40" w:rsidRDefault="00CE2088" w:rsidP="00055F40">
      <w:pPr>
        <w:spacing w:after="0" w:line="240" w:lineRule="auto"/>
        <w:jc w:val="right"/>
        <w:rPr>
          <w:rFonts w:ascii="Times New Roman" w:hAnsi="Times New Roman"/>
          <w:sz w:val="24"/>
          <w:szCs w:val="24"/>
          <w:lang w:val="en-US"/>
        </w:rPr>
      </w:pPr>
      <w:r w:rsidRPr="00055F40">
        <w:rPr>
          <w:rFonts w:ascii="Times New Roman" w:hAnsi="Times New Roman"/>
          <w:sz w:val="24"/>
          <w:szCs w:val="24"/>
          <w:lang w:val="en-US"/>
        </w:rPr>
        <w:t xml:space="preserve"> </w:t>
      </w:r>
      <w:r w:rsidR="00525869" w:rsidRPr="00055F40">
        <w:rPr>
          <w:rFonts w:ascii="Times New Roman" w:hAnsi="Times New Roman"/>
          <w:sz w:val="24"/>
          <w:szCs w:val="24"/>
          <w:lang w:val="en-US"/>
        </w:rPr>
        <w:t>FSBEI HE Kabardino-Balkarian SAU, Nalchik, Russia;</w:t>
      </w:r>
    </w:p>
    <w:p w:rsidR="00525869" w:rsidRPr="00055F40" w:rsidRDefault="00CE2088" w:rsidP="00055F40">
      <w:pPr>
        <w:shd w:val="clear" w:color="auto" w:fill="FFFFFF"/>
        <w:spacing w:after="0" w:line="240" w:lineRule="auto"/>
        <w:jc w:val="right"/>
        <w:rPr>
          <w:rStyle w:val="hps"/>
          <w:rFonts w:ascii="Times New Roman" w:hAnsi="Times New Roman"/>
          <w:sz w:val="24"/>
          <w:szCs w:val="24"/>
          <w:lang w:val="en-US"/>
        </w:rPr>
      </w:pPr>
      <w:r w:rsidRPr="00055F40">
        <w:rPr>
          <w:rFonts w:ascii="Times New Roman" w:eastAsia="Times New Roman" w:hAnsi="Times New Roman"/>
          <w:kern w:val="36"/>
          <w:sz w:val="24"/>
          <w:szCs w:val="24"/>
          <w:lang w:val="en-US"/>
        </w:rPr>
        <w:t xml:space="preserve">                                </w:t>
      </w:r>
      <w:r w:rsidR="00525869" w:rsidRPr="00055F40">
        <w:rPr>
          <w:rFonts w:ascii="Times New Roman" w:eastAsia="Times New Roman" w:hAnsi="Times New Roman"/>
          <w:kern w:val="36"/>
          <w:sz w:val="24"/>
          <w:szCs w:val="24"/>
          <w:lang w:val="en-US"/>
        </w:rPr>
        <w:t xml:space="preserve">e-mail: </w:t>
      </w:r>
      <w:hyperlink r:id="rId150" w:history="1">
        <w:r w:rsidR="00525869" w:rsidRPr="00055F40">
          <w:rPr>
            <w:rStyle w:val="a7"/>
            <w:color w:val="auto"/>
            <w:sz w:val="24"/>
            <w:szCs w:val="24"/>
            <w:u w:val="none"/>
            <w:lang w:val="en-US"/>
          </w:rPr>
          <w:t>balaeva.s@list.ru</w:t>
        </w:r>
      </w:hyperlink>
    </w:p>
    <w:p w:rsidR="00525869" w:rsidRPr="00055F40" w:rsidRDefault="00525869" w:rsidP="00055F40">
      <w:pPr>
        <w:tabs>
          <w:tab w:val="left" w:pos="709"/>
        </w:tabs>
        <w:spacing w:after="0" w:line="240" w:lineRule="auto"/>
        <w:jc w:val="center"/>
        <w:rPr>
          <w:rStyle w:val="rynqvb"/>
          <w:rFonts w:ascii="Times New Roman" w:hAnsi="Times New Roman"/>
          <w:b/>
          <w:sz w:val="24"/>
          <w:szCs w:val="24"/>
          <w:lang w:val="en-US"/>
        </w:rPr>
      </w:pPr>
    </w:p>
    <w:p w:rsidR="00525869" w:rsidRPr="00055F40" w:rsidRDefault="00525869" w:rsidP="00055F40">
      <w:pPr>
        <w:tabs>
          <w:tab w:val="left" w:pos="709"/>
        </w:tabs>
        <w:spacing w:after="0" w:line="240" w:lineRule="auto"/>
        <w:jc w:val="center"/>
        <w:rPr>
          <w:rStyle w:val="rynqvb"/>
          <w:rFonts w:ascii="Times New Roman" w:hAnsi="Times New Roman"/>
          <w:b/>
          <w:sz w:val="24"/>
          <w:szCs w:val="24"/>
          <w:lang w:val="en-US"/>
        </w:rPr>
      </w:pPr>
      <w:r w:rsidRPr="00055F40">
        <w:rPr>
          <w:rStyle w:val="rynqvb"/>
          <w:rFonts w:ascii="Times New Roman" w:hAnsi="Times New Roman"/>
          <w:b/>
          <w:sz w:val="24"/>
          <w:szCs w:val="24"/>
          <w:lang w:val="en-US"/>
        </w:rPr>
        <w:t>Annotation</w:t>
      </w:r>
    </w:p>
    <w:p w:rsidR="00525869" w:rsidRPr="00424986" w:rsidRDefault="00525869" w:rsidP="002D354E">
      <w:pPr>
        <w:tabs>
          <w:tab w:val="left" w:pos="709"/>
        </w:tabs>
        <w:spacing w:after="0" w:line="240" w:lineRule="auto"/>
        <w:ind w:firstLine="567"/>
        <w:rPr>
          <w:rStyle w:val="rynqvb"/>
          <w:rFonts w:ascii="Times New Roman" w:hAnsi="Times New Roman"/>
          <w:sz w:val="24"/>
          <w:szCs w:val="24"/>
          <w:lang w:val="en-US"/>
        </w:rPr>
      </w:pPr>
      <w:r w:rsidRPr="00424986">
        <w:rPr>
          <w:rStyle w:val="rynqvb"/>
          <w:rFonts w:ascii="Times New Roman" w:hAnsi="Times New Roman"/>
          <w:sz w:val="24"/>
          <w:szCs w:val="24"/>
          <w:lang w:val="en-US"/>
        </w:rPr>
        <w:t>The article considers agrotenology of growing fruit orchards, provides data on the influence of zonality on the growth and productivity of intensive unsupported, super-intensive trellis-dwarf orchards.</w:t>
      </w:r>
      <w:r w:rsidRPr="00424986">
        <w:rPr>
          <w:rStyle w:val="hwtze"/>
          <w:rFonts w:ascii="Times New Roman" w:hAnsi="Times New Roman"/>
          <w:sz w:val="24"/>
          <w:szCs w:val="24"/>
          <w:lang w:val="en-US"/>
        </w:rPr>
        <w:t xml:space="preserve"> </w:t>
      </w:r>
      <w:r w:rsidRPr="00424986">
        <w:rPr>
          <w:rStyle w:val="rynqvb"/>
          <w:rFonts w:ascii="Times New Roman" w:hAnsi="Times New Roman"/>
          <w:sz w:val="24"/>
          <w:szCs w:val="24"/>
          <w:lang w:val="en-US"/>
        </w:rPr>
        <w:t xml:space="preserve">Fruit zones and assortment for the successful development of intensive gardening in the Kabardino-Balkarian Republic are identified. </w:t>
      </w:r>
    </w:p>
    <w:p w:rsidR="00525869" w:rsidRPr="00424986" w:rsidRDefault="00525869" w:rsidP="002D354E">
      <w:pPr>
        <w:tabs>
          <w:tab w:val="left" w:pos="709"/>
        </w:tabs>
        <w:spacing w:after="0" w:line="240" w:lineRule="auto"/>
        <w:ind w:firstLine="567"/>
        <w:rPr>
          <w:rFonts w:ascii="Times New Roman" w:hAnsi="Times New Roman"/>
          <w:sz w:val="24"/>
          <w:szCs w:val="24"/>
          <w:lang w:val="en-US"/>
        </w:rPr>
      </w:pPr>
      <w:r w:rsidRPr="00424986">
        <w:rPr>
          <w:rStyle w:val="rynqvb"/>
          <w:rFonts w:ascii="Times New Roman" w:hAnsi="Times New Roman"/>
          <w:b/>
          <w:sz w:val="24"/>
          <w:szCs w:val="24"/>
          <w:lang w:val="en-US"/>
        </w:rPr>
        <w:t>Keywords:</w:t>
      </w:r>
      <w:r w:rsidRPr="00424986">
        <w:rPr>
          <w:rStyle w:val="rynqvb"/>
          <w:rFonts w:ascii="Times New Roman" w:hAnsi="Times New Roman"/>
          <w:sz w:val="24"/>
          <w:szCs w:val="24"/>
          <w:lang w:val="en-US"/>
        </w:rPr>
        <w:t xml:space="preserve"> gardening, market, complex, environmentally friendly products, warehouses, e</w:t>
      </w:r>
      <w:r w:rsidRPr="00424986">
        <w:rPr>
          <w:rStyle w:val="rynqvb"/>
          <w:rFonts w:ascii="Times New Roman" w:hAnsi="Times New Roman"/>
          <w:sz w:val="24"/>
          <w:szCs w:val="24"/>
          <w:lang w:val="en-US"/>
        </w:rPr>
        <w:t>x</w:t>
      </w:r>
      <w:r w:rsidRPr="00424986">
        <w:rPr>
          <w:rStyle w:val="rynqvb"/>
          <w:rFonts w:ascii="Times New Roman" w:hAnsi="Times New Roman"/>
          <w:sz w:val="24"/>
          <w:szCs w:val="24"/>
          <w:lang w:val="en-US"/>
        </w:rPr>
        <w:t>perimental gardens.</w:t>
      </w:r>
    </w:p>
    <w:p w:rsidR="00525869" w:rsidRPr="00424986" w:rsidRDefault="00525869" w:rsidP="002D354E">
      <w:pPr>
        <w:tabs>
          <w:tab w:val="left" w:pos="709"/>
        </w:tabs>
        <w:spacing w:after="0" w:line="240" w:lineRule="auto"/>
        <w:ind w:firstLine="567"/>
        <w:rPr>
          <w:rFonts w:ascii="Times New Roman" w:hAnsi="Times New Roman"/>
          <w:sz w:val="24"/>
          <w:szCs w:val="24"/>
          <w:shd w:val="clear" w:color="auto" w:fill="FFFFFF"/>
          <w:lang w:val="en-US"/>
        </w:rPr>
      </w:pPr>
    </w:p>
    <w:p w:rsidR="00055F40" w:rsidRPr="00FB22B2" w:rsidRDefault="00055F40" w:rsidP="002D354E">
      <w:pPr>
        <w:tabs>
          <w:tab w:val="left" w:pos="709"/>
        </w:tabs>
        <w:spacing w:after="0" w:line="240" w:lineRule="auto"/>
        <w:ind w:firstLine="567"/>
        <w:rPr>
          <w:rFonts w:ascii="Times New Roman" w:hAnsi="Times New Roman"/>
          <w:sz w:val="24"/>
          <w:szCs w:val="24"/>
          <w:shd w:val="clear" w:color="auto" w:fill="FFFFFF"/>
          <w:lang w:val="en-US"/>
        </w:rPr>
      </w:pPr>
    </w:p>
    <w:p w:rsidR="00055F40" w:rsidRPr="00055F40" w:rsidRDefault="00055F40" w:rsidP="00055F40">
      <w:pPr>
        <w:keepNext/>
        <w:framePr w:dropCap="drop" w:lines="3" w:wrap="around" w:vAnchor="text" w:hAnchor="text"/>
        <w:tabs>
          <w:tab w:val="left" w:pos="709"/>
        </w:tabs>
        <w:spacing w:after="0" w:line="827" w:lineRule="exact"/>
        <w:ind w:firstLine="567"/>
        <w:textAlignment w:val="baseline"/>
        <w:rPr>
          <w:rFonts w:ascii="Times New Roman" w:hAnsi="Times New Roman"/>
          <w:position w:val="-11"/>
          <w:sz w:val="112"/>
          <w:szCs w:val="24"/>
          <w:shd w:val="clear" w:color="auto" w:fill="FFFFFF"/>
        </w:rPr>
      </w:pPr>
      <w:r w:rsidRPr="00055F40">
        <w:rPr>
          <w:rFonts w:ascii="Times New Roman" w:hAnsi="Times New Roman"/>
          <w:position w:val="-11"/>
          <w:sz w:val="112"/>
          <w:szCs w:val="24"/>
          <w:shd w:val="clear" w:color="auto" w:fill="FFFFFF"/>
        </w:rPr>
        <w:t>В</w:t>
      </w:r>
    </w:p>
    <w:p w:rsidR="00525869" w:rsidRPr="00424986" w:rsidRDefault="00525869" w:rsidP="00055F40">
      <w:pPr>
        <w:tabs>
          <w:tab w:val="left" w:pos="709"/>
        </w:tabs>
        <w:spacing w:after="0" w:line="240" w:lineRule="auto"/>
        <w:rPr>
          <w:rFonts w:ascii="Times New Roman" w:hAnsi="Times New Roman"/>
          <w:sz w:val="24"/>
          <w:szCs w:val="24"/>
          <w:shd w:val="clear" w:color="auto" w:fill="FFFFFF"/>
        </w:rPr>
      </w:pPr>
      <w:r w:rsidRPr="00424986">
        <w:rPr>
          <w:rFonts w:ascii="Times New Roman" w:hAnsi="Times New Roman"/>
          <w:sz w:val="24"/>
          <w:szCs w:val="24"/>
          <w:shd w:val="clear" w:color="auto" w:fill="FFFFFF"/>
        </w:rPr>
        <w:t xml:space="preserve"> настоящее время садоводство является одной из наиболее приоритетных отра</w:t>
      </w:r>
      <w:r w:rsidRPr="00424986">
        <w:rPr>
          <w:rFonts w:ascii="Times New Roman" w:hAnsi="Times New Roman"/>
          <w:sz w:val="24"/>
          <w:szCs w:val="24"/>
          <w:shd w:val="clear" w:color="auto" w:fill="FFFFFF"/>
        </w:rPr>
        <w:t>с</w:t>
      </w:r>
      <w:r w:rsidRPr="00424986">
        <w:rPr>
          <w:rFonts w:ascii="Times New Roman" w:hAnsi="Times New Roman"/>
          <w:sz w:val="24"/>
          <w:szCs w:val="24"/>
          <w:shd w:val="clear" w:color="auto" w:fill="FFFFFF"/>
        </w:rPr>
        <w:t>лей агропромышленного комплекса Кабардино-Балкарской Республики. Благ</w:t>
      </w:r>
      <w:r w:rsidRPr="00424986">
        <w:rPr>
          <w:rFonts w:ascii="Times New Roman" w:hAnsi="Times New Roman"/>
          <w:sz w:val="24"/>
          <w:szCs w:val="24"/>
          <w:shd w:val="clear" w:color="auto" w:fill="FFFFFF"/>
        </w:rPr>
        <w:t>о</w:t>
      </w:r>
      <w:r w:rsidRPr="00424986">
        <w:rPr>
          <w:rFonts w:ascii="Times New Roman" w:hAnsi="Times New Roman"/>
          <w:sz w:val="24"/>
          <w:szCs w:val="24"/>
          <w:shd w:val="clear" w:color="auto" w:fill="FFFFFF"/>
        </w:rPr>
        <w:t>приятные почвенн</w:t>
      </w:r>
      <w:r w:rsidR="009405AD" w:rsidRPr="00424986">
        <w:rPr>
          <w:rFonts w:ascii="Times New Roman" w:hAnsi="Times New Roman"/>
          <w:sz w:val="24"/>
          <w:szCs w:val="24"/>
          <w:shd w:val="clear" w:color="auto" w:fill="FFFFFF"/>
        </w:rPr>
        <w:t>о-климатические условия региона</w:t>
      </w:r>
      <w:r w:rsidRPr="00424986">
        <w:rPr>
          <w:rFonts w:ascii="Times New Roman" w:hAnsi="Times New Roman"/>
          <w:sz w:val="24"/>
          <w:szCs w:val="24"/>
          <w:shd w:val="clear" w:color="auto" w:fill="FFFFFF"/>
        </w:rPr>
        <w:t xml:space="preserve"> предоставляют населению республики широкие возможно</w:t>
      </w:r>
      <w:r w:rsidR="009405AD" w:rsidRPr="00424986">
        <w:rPr>
          <w:rFonts w:ascii="Times New Roman" w:hAnsi="Times New Roman"/>
          <w:sz w:val="24"/>
          <w:szCs w:val="24"/>
          <w:shd w:val="clear" w:color="auto" w:fill="FFFFFF"/>
        </w:rPr>
        <w:t>сти</w:t>
      </w:r>
      <w:r w:rsidR="00CE2088" w:rsidRPr="00424986">
        <w:rPr>
          <w:rFonts w:ascii="Times New Roman" w:hAnsi="Times New Roman"/>
          <w:sz w:val="24"/>
          <w:szCs w:val="24"/>
          <w:shd w:val="clear" w:color="auto" w:fill="FFFFFF"/>
        </w:rPr>
        <w:t xml:space="preserve"> </w:t>
      </w:r>
      <w:r w:rsidR="009405AD" w:rsidRPr="00424986">
        <w:rPr>
          <w:rFonts w:ascii="Times New Roman" w:hAnsi="Times New Roman"/>
          <w:sz w:val="24"/>
          <w:szCs w:val="24"/>
          <w:shd w:val="clear" w:color="auto" w:fill="FFFFFF"/>
        </w:rPr>
        <w:t>для занятия</w:t>
      </w:r>
      <w:r w:rsidR="00CE2088" w:rsidRPr="00424986">
        <w:rPr>
          <w:rFonts w:ascii="Times New Roman" w:hAnsi="Times New Roman"/>
          <w:sz w:val="24"/>
          <w:szCs w:val="24"/>
          <w:shd w:val="clear" w:color="auto" w:fill="FFFFFF"/>
        </w:rPr>
        <w:t xml:space="preserve"> </w:t>
      </w:r>
      <w:r w:rsidR="009405AD" w:rsidRPr="00424986">
        <w:rPr>
          <w:rFonts w:ascii="Times New Roman" w:hAnsi="Times New Roman"/>
          <w:sz w:val="24"/>
          <w:szCs w:val="24"/>
          <w:shd w:val="clear" w:color="auto" w:fill="FFFFFF"/>
        </w:rPr>
        <w:t>садоводством</w:t>
      </w:r>
      <w:r w:rsidRPr="00424986">
        <w:rPr>
          <w:rFonts w:ascii="Times New Roman" w:hAnsi="Times New Roman"/>
          <w:sz w:val="24"/>
          <w:szCs w:val="24"/>
          <w:shd w:val="clear" w:color="auto" w:fill="FFFFFF"/>
        </w:rPr>
        <w:t xml:space="preserve"> как в равнинной, так и горной местности. По мнению многих экспертов, а так же учитывая и предвосхищая сложившуюся ситуацию на плодоовощном рын</w:t>
      </w:r>
      <w:r w:rsidR="009405AD" w:rsidRPr="00424986">
        <w:rPr>
          <w:rFonts w:ascii="Times New Roman" w:hAnsi="Times New Roman"/>
          <w:sz w:val="24"/>
          <w:szCs w:val="24"/>
          <w:shd w:val="clear" w:color="auto" w:fill="FFFFFF"/>
        </w:rPr>
        <w:t>ке,</w:t>
      </w:r>
      <w:r w:rsidR="00CE2088" w:rsidRPr="00424986">
        <w:rPr>
          <w:rFonts w:ascii="Times New Roman" w:hAnsi="Times New Roman"/>
          <w:sz w:val="24"/>
          <w:szCs w:val="24"/>
          <w:shd w:val="clear" w:color="auto" w:fill="FFFFFF"/>
        </w:rPr>
        <w:t xml:space="preserve"> </w:t>
      </w:r>
      <w:r w:rsidR="009405AD" w:rsidRPr="00424986">
        <w:rPr>
          <w:rFonts w:ascii="Times New Roman" w:hAnsi="Times New Roman"/>
          <w:sz w:val="24"/>
          <w:szCs w:val="24"/>
          <w:shd w:val="clear" w:color="auto" w:fill="FFFFFF"/>
        </w:rPr>
        <w:t>региональные органы власти решили</w:t>
      </w:r>
      <w:r w:rsidRPr="00424986">
        <w:rPr>
          <w:rFonts w:ascii="Times New Roman" w:hAnsi="Times New Roman"/>
          <w:sz w:val="24"/>
          <w:szCs w:val="24"/>
          <w:shd w:val="clear" w:color="auto" w:fill="FFFFFF"/>
        </w:rPr>
        <w:t xml:space="preserve"> сделать ставку на </w:t>
      </w:r>
      <w:r w:rsidRPr="00424986">
        <w:rPr>
          <w:rFonts w:ascii="Times New Roman" w:hAnsi="Times New Roman"/>
          <w:sz w:val="24"/>
          <w:szCs w:val="24"/>
          <w:shd w:val="clear" w:color="auto" w:fill="FFFFFF"/>
        </w:rPr>
        <w:lastRenderedPageBreak/>
        <w:t>интенсивный путь развития садоводства за счет внедрения инновационных передовых те</w:t>
      </w:r>
      <w:r w:rsidRPr="00424986">
        <w:rPr>
          <w:rFonts w:ascii="Times New Roman" w:hAnsi="Times New Roman"/>
          <w:sz w:val="24"/>
          <w:szCs w:val="24"/>
          <w:shd w:val="clear" w:color="auto" w:fill="FFFFFF"/>
        </w:rPr>
        <w:t>х</w:t>
      </w:r>
      <w:r w:rsidRPr="00424986">
        <w:rPr>
          <w:rFonts w:ascii="Times New Roman" w:hAnsi="Times New Roman"/>
          <w:sz w:val="24"/>
          <w:szCs w:val="24"/>
          <w:shd w:val="clear" w:color="auto" w:fill="FFFFFF"/>
        </w:rPr>
        <w:t>нологий.</w:t>
      </w:r>
      <w:r w:rsidR="00CE2088" w:rsidRPr="00424986">
        <w:rPr>
          <w:rFonts w:ascii="Times New Roman" w:hAnsi="Times New Roman"/>
          <w:sz w:val="24"/>
          <w:szCs w:val="24"/>
          <w:shd w:val="clear" w:color="auto" w:fill="FFFFFF"/>
        </w:rPr>
        <w:t xml:space="preserve"> </w:t>
      </w:r>
      <w:r w:rsidRPr="00424986">
        <w:rPr>
          <w:rFonts w:ascii="Times New Roman" w:eastAsia="Times New Roman" w:hAnsi="Times New Roman"/>
          <w:sz w:val="24"/>
          <w:szCs w:val="24"/>
          <w:lang w:eastAsia="ru-RU"/>
        </w:rPr>
        <w:t>Представляется, что это решение правильное, поскольку Кабардино-Балкария и</w:t>
      </w:r>
      <w:r w:rsidRPr="00424986">
        <w:rPr>
          <w:rFonts w:ascii="Times New Roman" w:eastAsia="Times New Roman" w:hAnsi="Times New Roman"/>
          <w:sz w:val="24"/>
          <w:szCs w:val="24"/>
          <w:lang w:eastAsia="ru-RU"/>
        </w:rPr>
        <w:t>з</w:t>
      </w:r>
      <w:r w:rsidRPr="00424986">
        <w:rPr>
          <w:rFonts w:ascii="Times New Roman" w:eastAsia="Times New Roman" w:hAnsi="Times New Roman"/>
          <w:sz w:val="24"/>
          <w:szCs w:val="24"/>
          <w:lang w:eastAsia="ru-RU"/>
        </w:rPr>
        <w:t>вестна как сельскохозяйственный регион, фрукты и ягоды которого пользуются постоянным спросом. Природа республики создала уникальные возможности для выращивания эколог</w:t>
      </w:r>
      <w:r w:rsidRPr="00424986">
        <w:rPr>
          <w:rFonts w:ascii="Times New Roman" w:eastAsia="Times New Roman" w:hAnsi="Times New Roman"/>
          <w:sz w:val="24"/>
          <w:szCs w:val="24"/>
          <w:lang w:eastAsia="ru-RU"/>
        </w:rPr>
        <w:t>и</w:t>
      </w:r>
      <w:r w:rsidRPr="00424986">
        <w:rPr>
          <w:rFonts w:ascii="Times New Roman" w:eastAsia="Times New Roman" w:hAnsi="Times New Roman"/>
          <w:sz w:val="24"/>
          <w:szCs w:val="24"/>
          <w:lang w:eastAsia="ru-RU"/>
        </w:rPr>
        <w:t>чески чистой продукции. Эти факторы создают благоприятные условия для развития перер</w:t>
      </w:r>
      <w:r w:rsidRPr="00424986">
        <w:rPr>
          <w:rFonts w:ascii="Times New Roman" w:eastAsia="Times New Roman" w:hAnsi="Times New Roman"/>
          <w:sz w:val="24"/>
          <w:szCs w:val="24"/>
          <w:lang w:eastAsia="ru-RU"/>
        </w:rPr>
        <w:t>а</w:t>
      </w:r>
      <w:r w:rsidRPr="00424986">
        <w:rPr>
          <w:rFonts w:ascii="Times New Roman" w:eastAsia="Times New Roman" w:hAnsi="Times New Roman"/>
          <w:sz w:val="24"/>
          <w:szCs w:val="24"/>
          <w:lang w:eastAsia="ru-RU"/>
        </w:rPr>
        <w:t>батывающей промышленности [2].</w:t>
      </w:r>
    </w:p>
    <w:p w:rsidR="00525869" w:rsidRPr="00424986" w:rsidRDefault="00525869" w:rsidP="002D354E">
      <w:pPr>
        <w:tabs>
          <w:tab w:val="left" w:pos="709"/>
        </w:tabs>
        <w:spacing w:after="0" w:line="240" w:lineRule="auto"/>
        <w:ind w:firstLine="567"/>
        <w:rPr>
          <w:rFonts w:ascii="Times New Roman" w:hAnsi="Times New Roman"/>
          <w:sz w:val="24"/>
          <w:szCs w:val="24"/>
        </w:rPr>
      </w:pPr>
      <w:r w:rsidRPr="00424986">
        <w:rPr>
          <w:rFonts w:ascii="Times New Roman" w:hAnsi="Times New Roman"/>
          <w:sz w:val="24"/>
          <w:szCs w:val="24"/>
        </w:rPr>
        <w:t>Так уже с начала перестроечного периода в регионе стали активно</w:t>
      </w:r>
      <w:r w:rsidR="00CE2088" w:rsidRPr="00424986">
        <w:rPr>
          <w:rFonts w:ascii="Times New Roman" w:hAnsi="Times New Roman"/>
          <w:sz w:val="24"/>
          <w:szCs w:val="24"/>
        </w:rPr>
        <w:t xml:space="preserve"> </w:t>
      </w:r>
      <w:r w:rsidRPr="00424986">
        <w:rPr>
          <w:rFonts w:ascii="Times New Roman" w:hAnsi="Times New Roman"/>
          <w:sz w:val="24"/>
          <w:szCs w:val="24"/>
        </w:rPr>
        <w:t>заниматься инте</w:t>
      </w:r>
      <w:r w:rsidRPr="00424986">
        <w:rPr>
          <w:rFonts w:ascii="Times New Roman" w:hAnsi="Times New Roman"/>
          <w:sz w:val="24"/>
          <w:szCs w:val="24"/>
        </w:rPr>
        <w:t>н</w:t>
      </w:r>
      <w:r w:rsidRPr="00424986">
        <w:rPr>
          <w:rFonts w:ascii="Times New Roman" w:hAnsi="Times New Roman"/>
          <w:sz w:val="24"/>
          <w:szCs w:val="24"/>
        </w:rPr>
        <w:t>сивным садоводством,</w:t>
      </w:r>
      <w:r w:rsidR="00CE2088" w:rsidRPr="00424986">
        <w:rPr>
          <w:rFonts w:ascii="Times New Roman" w:hAnsi="Times New Roman"/>
          <w:sz w:val="24"/>
          <w:szCs w:val="24"/>
        </w:rPr>
        <w:t xml:space="preserve"> </w:t>
      </w:r>
      <w:r w:rsidRPr="00424986">
        <w:rPr>
          <w:rFonts w:ascii="Times New Roman" w:hAnsi="Times New Roman"/>
          <w:sz w:val="24"/>
          <w:szCs w:val="24"/>
        </w:rPr>
        <w:t>позаимствованным у итальянцев.</w:t>
      </w:r>
      <w:r w:rsidR="00CE2088" w:rsidRPr="00424986">
        <w:rPr>
          <w:rFonts w:ascii="Times New Roman" w:hAnsi="Times New Roman"/>
          <w:sz w:val="24"/>
          <w:szCs w:val="24"/>
        </w:rPr>
        <w:t xml:space="preserve"> </w:t>
      </w:r>
      <w:r w:rsidRPr="00424986">
        <w:rPr>
          <w:rFonts w:ascii="Times New Roman" w:hAnsi="Times New Roman"/>
          <w:sz w:val="24"/>
          <w:szCs w:val="24"/>
        </w:rPr>
        <w:t>За короткий промежуток времени площадь садов увеличилась с 28 до 200 гектаров, а в последующие годы планировалось ув</w:t>
      </w:r>
      <w:r w:rsidRPr="00424986">
        <w:rPr>
          <w:rFonts w:ascii="Times New Roman" w:hAnsi="Times New Roman"/>
          <w:sz w:val="24"/>
          <w:szCs w:val="24"/>
        </w:rPr>
        <w:t>е</w:t>
      </w:r>
      <w:r w:rsidRPr="00424986">
        <w:rPr>
          <w:rFonts w:ascii="Times New Roman" w:hAnsi="Times New Roman"/>
          <w:sz w:val="24"/>
          <w:szCs w:val="24"/>
        </w:rPr>
        <w:t>личить площадь садов до 8 тыс. гектаров. В то же время следует иметь в виду, что стабил</w:t>
      </w:r>
      <w:r w:rsidRPr="00424986">
        <w:rPr>
          <w:rFonts w:ascii="Times New Roman" w:hAnsi="Times New Roman"/>
          <w:sz w:val="24"/>
          <w:szCs w:val="24"/>
        </w:rPr>
        <w:t>ь</w:t>
      </w:r>
      <w:r w:rsidRPr="00424986">
        <w:rPr>
          <w:rFonts w:ascii="Times New Roman" w:hAnsi="Times New Roman"/>
          <w:sz w:val="24"/>
          <w:szCs w:val="24"/>
        </w:rPr>
        <w:t>ное обеспечение населения фруктами может быть достигнуто только на основе комплексного решения проблемы производства, хранения, переработки, предпродажной подготовки и ре</w:t>
      </w:r>
      <w:r w:rsidRPr="00424986">
        <w:rPr>
          <w:rFonts w:ascii="Times New Roman" w:hAnsi="Times New Roman"/>
          <w:sz w:val="24"/>
          <w:szCs w:val="24"/>
        </w:rPr>
        <w:t>а</w:t>
      </w:r>
      <w:r w:rsidRPr="00424986">
        <w:rPr>
          <w:rFonts w:ascii="Times New Roman" w:hAnsi="Times New Roman"/>
          <w:sz w:val="24"/>
          <w:szCs w:val="24"/>
        </w:rPr>
        <w:t>лизации плодоовощной продукции. Здесь представляется уместным отметить, что на данный момент значительное большинство производителей, занимающихся интенсивным садоводс</w:t>
      </w:r>
      <w:r w:rsidRPr="00424986">
        <w:rPr>
          <w:rFonts w:ascii="Times New Roman" w:hAnsi="Times New Roman"/>
          <w:sz w:val="24"/>
          <w:szCs w:val="24"/>
        </w:rPr>
        <w:t>т</w:t>
      </w:r>
      <w:r w:rsidRPr="00424986">
        <w:rPr>
          <w:rFonts w:ascii="Times New Roman" w:hAnsi="Times New Roman"/>
          <w:sz w:val="24"/>
          <w:szCs w:val="24"/>
        </w:rPr>
        <w:t>вом, нуждаются в современных складских помещениях для хранения плодоовощной проду</w:t>
      </w:r>
      <w:r w:rsidRPr="00424986">
        <w:rPr>
          <w:rFonts w:ascii="Times New Roman" w:hAnsi="Times New Roman"/>
          <w:sz w:val="24"/>
          <w:szCs w:val="24"/>
        </w:rPr>
        <w:t>к</w:t>
      </w:r>
      <w:r w:rsidRPr="00424986">
        <w:rPr>
          <w:rFonts w:ascii="Times New Roman" w:hAnsi="Times New Roman"/>
          <w:sz w:val="24"/>
          <w:szCs w:val="24"/>
        </w:rPr>
        <w:t>ции. Но проблема заключается в том, что строительство помещений такого типа требует зн</w:t>
      </w:r>
      <w:r w:rsidRPr="00424986">
        <w:rPr>
          <w:rFonts w:ascii="Times New Roman" w:hAnsi="Times New Roman"/>
          <w:sz w:val="24"/>
          <w:szCs w:val="24"/>
        </w:rPr>
        <w:t>а</w:t>
      </w:r>
      <w:r w:rsidRPr="00424986">
        <w:rPr>
          <w:rFonts w:ascii="Times New Roman" w:hAnsi="Times New Roman"/>
          <w:sz w:val="24"/>
          <w:szCs w:val="24"/>
        </w:rPr>
        <w:t>чительных финансовых вложений, которых, к сожалению, у многих нет. А для реализации целевой программы «Интенсивное развитие садоводства в Кабардино-Балкарской Республ</w:t>
      </w:r>
      <w:r w:rsidRPr="00424986">
        <w:rPr>
          <w:rFonts w:ascii="Times New Roman" w:hAnsi="Times New Roman"/>
          <w:sz w:val="24"/>
          <w:szCs w:val="24"/>
        </w:rPr>
        <w:t>и</w:t>
      </w:r>
      <w:r w:rsidRPr="00424986">
        <w:rPr>
          <w:rFonts w:ascii="Times New Roman" w:hAnsi="Times New Roman"/>
          <w:sz w:val="24"/>
          <w:szCs w:val="24"/>
        </w:rPr>
        <w:t>ке», разработанной</w:t>
      </w:r>
      <w:r w:rsidR="00CE2088" w:rsidRPr="00424986">
        <w:rPr>
          <w:rFonts w:ascii="Times New Roman" w:hAnsi="Times New Roman"/>
          <w:sz w:val="24"/>
          <w:szCs w:val="24"/>
        </w:rPr>
        <w:t xml:space="preserve"> </w:t>
      </w:r>
      <w:r w:rsidRPr="00424986">
        <w:rPr>
          <w:rFonts w:ascii="Times New Roman" w:hAnsi="Times New Roman"/>
          <w:sz w:val="24"/>
          <w:szCs w:val="24"/>
        </w:rPr>
        <w:t>Министерством сельского хозяйства республики, требуется не менее 15 складов вместимостью от 5 до 10</w:t>
      </w:r>
      <w:r w:rsidR="00CE2088" w:rsidRPr="00424986">
        <w:rPr>
          <w:rFonts w:ascii="Times New Roman" w:hAnsi="Times New Roman"/>
          <w:sz w:val="24"/>
          <w:szCs w:val="24"/>
        </w:rPr>
        <w:t xml:space="preserve"> </w:t>
      </w:r>
      <w:r w:rsidRPr="00424986">
        <w:rPr>
          <w:rFonts w:ascii="Times New Roman" w:hAnsi="Times New Roman"/>
          <w:sz w:val="24"/>
          <w:szCs w:val="24"/>
        </w:rPr>
        <w:t xml:space="preserve">тыс. тонн продукции каждый [1]. </w:t>
      </w:r>
    </w:p>
    <w:p w:rsidR="00525869" w:rsidRPr="00424986" w:rsidRDefault="00525869" w:rsidP="002D354E">
      <w:pPr>
        <w:pStyle w:val="a3"/>
        <w:tabs>
          <w:tab w:val="left" w:pos="709"/>
        </w:tabs>
        <w:spacing w:before="0" w:beforeAutospacing="0" w:after="0" w:afterAutospacing="0"/>
        <w:ind w:firstLine="567"/>
      </w:pPr>
      <w:r w:rsidRPr="00424986">
        <w:t>Несмотря на все трудности, с которыми сталкиваются производители фруктов, сегодня</w:t>
      </w:r>
      <w:r w:rsidR="00CE2088" w:rsidRPr="00424986">
        <w:t xml:space="preserve"> </w:t>
      </w:r>
      <w:r w:rsidRPr="00424986">
        <w:t xml:space="preserve">регион полностью обеспечивает себя яблоками. </w:t>
      </w:r>
      <w:r w:rsidRPr="00424986">
        <w:rPr>
          <w:iCs/>
        </w:rPr>
        <w:t>В пригороде города Нальчик</w:t>
      </w:r>
      <w:r w:rsidR="00CE2088" w:rsidRPr="00424986">
        <w:rPr>
          <w:iCs/>
        </w:rPr>
        <w:t xml:space="preserve"> </w:t>
      </w:r>
      <w:r w:rsidRPr="00424986">
        <w:rPr>
          <w:iCs/>
        </w:rPr>
        <w:t>с помощью иностранных инвесторов открыто инновационное сельскохозяйственное предприятие, кот</w:t>
      </w:r>
      <w:r w:rsidRPr="00424986">
        <w:rPr>
          <w:iCs/>
        </w:rPr>
        <w:t>о</w:t>
      </w:r>
      <w:r w:rsidRPr="00424986">
        <w:rPr>
          <w:iCs/>
        </w:rPr>
        <w:t>рое сможет составить конкуренцию любой импортной продукции.</w:t>
      </w:r>
      <w:r w:rsidRPr="00424986">
        <w:rPr>
          <w:rFonts w:eastAsiaTheme="minorHAnsi"/>
          <w:lang w:eastAsia="en-US"/>
        </w:rPr>
        <w:t xml:space="preserve"> </w:t>
      </w:r>
      <w:r w:rsidRPr="00424986">
        <w:t>Начало было поставлено инновационным предприятием ООО "Кенжа", в садах которого были разбиты первые эксп</w:t>
      </w:r>
      <w:r w:rsidRPr="00424986">
        <w:t>е</w:t>
      </w:r>
      <w:r w:rsidRPr="00424986">
        <w:t>риментальные сады площадью 16 гектаров. Впоследствии общество</w:t>
      </w:r>
      <w:r w:rsidR="00CE2088" w:rsidRPr="00424986">
        <w:t xml:space="preserve"> </w:t>
      </w:r>
      <w:r w:rsidRPr="00424986">
        <w:t>стало центром притяж</w:t>
      </w:r>
      <w:r w:rsidRPr="00424986">
        <w:t>е</w:t>
      </w:r>
      <w:r w:rsidRPr="00424986">
        <w:t>ния передовых технологий, а регион выступает консультантом для садоводов по всему Югу России. Кабардино-Балкария стала местом для проведения международных семинаров, в</w:t>
      </w:r>
      <w:r w:rsidRPr="00424986">
        <w:t>ы</w:t>
      </w:r>
      <w:r w:rsidRPr="00424986">
        <w:t>ставок и передает свой опыт закладки садов соседним регионам [3]</w:t>
      </w:r>
      <w:r w:rsidR="00A44E90">
        <w:t>.</w:t>
      </w:r>
    </w:p>
    <w:p w:rsidR="00525869" w:rsidRPr="00424986" w:rsidRDefault="00525869" w:rsidP="002D354E">
      <w:pPr>
        <w:pStyle w:val="a3"/>
        <w:tabs>
          <w:tab w:val="left" w:pos="709"/>
        </w:tabs>
        <w:spacing w:before="0" w:beforeAutospacing="0" w:after="0" w:afterAutospacing="0"/>
        <w:ind w:firstLine="567"/>
      </w:pPr>
      <w:r w:rsidRPr="00424986">
        <w:t>Представляется уместным отметить, что основными преимуществами закладки явл</w:t>
      </w:r>
      <w:r w:rsidRPr="00424986">
        <w:t>я</w:t>
      </w:r>
      <w:r w:rsidRPr="00424986">
        <w:t>ются относительно невысокий рост дерева, удобный для обрезки и формирования кроны, не требующий особых усилий для сбора урожая, если на одном гектаре обычного сада можно вырастить в среднем 600 саженцев, то по итальянской технологии на одой и той же площади в среднем три тысячи растений. Потребность региона в этих фруктах составляет около 80 тысяч тонн при условии, что каждый ее житель съедает до 85 кг в год в соответствии с нау</w:t>
      </w:r>
      <w:r w:rsidRPr="00424986">
        <w:t>ч</w:t>
      </w:r>
      <w:r w:rsidRPr="00424986">
        <w:t xml:space="preserve">но обоснованной нормой. </w:t>
      </w:r>
    </w:p>
    <w:p w:rsidR="00525869" w:rsidRPr="00424986" w:rsidRDefault="00525869" w:rsidP="002D354E">
      <w:pPr>
        <w:tabs>
          <w:tab w:val="left" w:pos="709"/>
          <w:tab w:val="center" w:pos="4677"/>
        </w:tabs>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На сегодняшний день в республике действуют предприятия, производящие необход</w:t>
      </w:r>
      <w:r w:rsidRPr="00424986">
        <w:rPr>
          <w:rFonts w:ascii="Times New Roman" w:eastAsia="Times New Roman" w:hAnsi="Times New Roman"/>
          <w:sz w:val="24"/>
          <w:szCs w:val="24"/>
          <w:lang w:eastAsia="ru-RU"/>
        </w:rPr>
        <w:t>и</w:t>
      </w:r>
      <w:r w:rsidRPr="00424986">
        <w:rPr>
          <w:rFonts w:ascii="Times New Roman" w:eastAsia="Times New Roman" w:hAnsi="Times New Roman"/>
          <w:sz w:val="24"/>
          <w:szCs w:val="24"/>
          <w:lang w:eastAsia="ru-RU"/>
        </w:rPr>
        <w:t>мое оборудование для хозяйств, занимающихся интенсивным садоводством. Создан пито</w:t>
      </w:r>
      <w:r w:rsidRPr="00424986">
        <w:rPr>
          <w:rFonts w:ascii="Times New Roman" w:eastAsia="Times New Roman" w:hAnsi="Times New Roman"/>
          <w:sz w:val="24"/>
          <w:szCs w:val="24"/>
          <w:lang w:eastAsia="ru-RU"/>
        </w:rPr>
        <w:t>м</w:t>
      </w:r>
      <w:r w:rsidRPr="00424986">
        <w:rPr>
          <w:rFonts w:ascii="Times New Roman" w:eastAsia="Times New Roman" w:hAnsi="Times New Roman"/>
          <w:sz w:val="24"/>
          <w:szCs w:val="24"/>
          <w:lang w:eastAsia="ru-RU"/>
        </w:rPr>
        <w:t>ник, где выращивают саженцы. Учитывая, что интенсивное садоводство в Кабардино-Балкарии обходится недешево, к 2025 году планируется заложить еще десять тысяч гектаров по новой технологии. Объем инвестиций в расчете на гектар</w:t>
      </w:r>
      <w:r w:rsidR="00CE2088" w:rsidRPr="00424986">
        <w:rPr>
          <w:rFonts w:ascii="Times New Roman" w:eastAsia="Times New Roman" w:hAnsi="Times New Roman"/>
          <w:sz w:val="24"/>
          <w:szCs w:val="24"/>
          <w:lang w:eastAsia="ru-RU"/>
        </w:rPr>
        <w:t xml:space="preserve"> </w:t>
      </w:r>
      <w:r w:rsidRPr="00424986">
        <w:rPr>
          <w:rFonts w:ascii="Times New Roman" w:eastAsia="Times New Roman" w:hAnsi="Times New Roman"/>
          <w:sz w:val="24"/>
          <w:szCs w:val="24"/>
          <w:lang w:eastAsia="ru-RU"/>
        </w:rPr>
        <w:t>составит около 1,6 миллионов рублей. Урожай по прогнозам, увеличится с 50 до 80 тонн с гектара (тогда как в стандартных обычных садах</w:t>
      </w:r>
      <w:r w:rsidR="00CE2088" w:rsidRPr="00424986">
        <w:rPr>
          <w:rFonts w:ascii="Times New Roman" w:eastAsia="Times New Roman" w:hAnsi="Times New Roman"/>
          <w:sz w:val="24"/>
          <w:szCs w:val="24"/>
          <w:lang w:eastAsia="ru-RU"/>
        </w:rPr>
        <w:t xml:space="preserve"> </w:t>
      </w:r>
      <w:r w:rsidRPr="00424986">
        <w:rPr>
          <w:rFonts w:ascii="Times New Roman" w:eastAsia="Times New Roman" w:hAnsi="Times New Roman"/>
          <w:sz w:val="24"/>
          <w:szCs w:val="24"/>
          <w:lang w:eastAsia="ru-RU"/>
        </w:rPr>
        <w:t>в среднем собирают всего 15 тонн).</w:t>
      </w:r>
      <w:r w:rsidRPr="00424986">
        <w:rPr>
          <w:rFonts w:ascii="Times New Roman" w:hAnsi="Times New Roman"/>
          <w:sz w:val="24"/>
          <w:szCs w:val="24"/>
        </w:rPr>
        <w:t xml:space="preserve"> Накопленный практический опыт пок</w:t>
      </w:r>
      <w:r w:rsidRPr="00424986">
        <w:rPr>
          <w:rFonts w:ascii="Times New Roman" w:hAnsi="Times New Roman"/>
          <w:sz w:val="24"/>
          <w:szCs w:val="24"/>
        </w:rPr>
        <w:t>а</w:t>
      </w:r>
      <w:r w:rsidRPr="00424986">
        <w:rPr>
          <w:rFonts w:ascii="Times New Roman" w:hAnsi="Times New Roman"/>
          <w:sz w:val="24"/>
          <w:szCs w:val="24"/>
        </w:rPr>
        <w:t>зывает, что сбор урожая при интенсивном садоводстве окупает все затраты [4].</w:t>
      </w:r>
      <w:r w:rsidR="00CE2088" w:rsidRPr="00424986">
        <w:rPr>
          <w:rFonts w:ascii="Times New Roman" w:hAnsi="Times New Roman"/>
          <w:sz w:val="24"/>
          <w:szCs w:val="24"/>
        </w:rPr>
        <w:t xml:space="preserve"> </w:t>
      </w:r>
    </w:p>
    <w:p w:rsidR="00525869" w:rsidRPr="00424986" w:rsidRDefault="00525869" w:rsidP="002D354E">
      <w:pPr>
        <w:tabs>
          <w:tab w:val="left" w:pos="709"/>
        </w:tabs>
        <w:spacing w:after="0" w:line="240" w:lineRule="auto"/>
        <w:ind w:firstLine="567"/>
        <w:rPr>
          <w:rFonts w:ascii="Times New Roman" w:hAnsi="Times New Roman"/>
          <w:sz w:val="24"/>
          <w:szCs w:val="24"/>
        </w:rPr>
      </w:pPr>
      <w:r w:rsidRPr="00424986">
        <w:rPr>
          <w:rFonts w:ascii="Times New Roman" w:hAnsi="Times New Roman"/>
          <w:sz w:val="24"/>
          <w:szCs w:val="24"/>
        </w:rPr>
        <w:t>Проведенный анализ и оценка объёмов производства</w:t>
      </w:r>
      <w:r w:rsidR="009405AD" w:rsidRPr="00424986">
        <w:rPr>
          <w:rFonts w:ascii="Times New Roman" w:hAnsi="Times New Roman"/>
          <w:sz w:val="24"/>
          <w:szCs w:val="24"/>
        </w:rPr>
        <w:t xml:space="preserve"> и потребления яблок россиянами дает</w:t>
      </w:r>
      <w:r w:rsidRPr="00424986">
        <w:rPr>
          <w:rFonts w:ascii="Times New Roman" w:hAnsi="Times New Roman"/>
          <w:sz w:val="24"/>
          <w:szCs w:val="24"/>
        </w:rPr>
        <w:t xml:space="preserve"> четкое представление о состоянии этого рынка. Данные статистики показывают, что в среднем каждый житель России съедает еже</w:t>
      </w:r>
      <w:r w:rsidR="009405AD" w:rsidRPr="00424986">
        <w:rPr>
          <w:rFonts w:ascii="Times New Roman" w:hAnsi="Times New Roman"/>
          <w:sz w:val="24"/>
          <w:szCs w:val="24"/>
        </w:rPr>
        <w:t>годно порядка 16-19 кг яблок. А</w:t>
      </w:r>
      <w:r w:rsidRPr="00424986">
        <w:rPr>
          <w:rFonts w:ascii="Times New Roman" w:hAnsi="Times New Roman"/>
          <w:sz w:val="24"/>
          <w:szCs w:val="24"/>
        </w:rPr>
        <w:t xml:space="preserve"> это значит, что в год потребляется около 2,6 млн. тонн яблок. Но проблема заключается в том, что значител</w:t>
      </w:r>
      <w:r w:rsidRPr="00424986">
        <w:rPr>
          <w:rFonts w:ascii="Times New Roman" w:hAnsi="Times New Roman"/>
          <w:sz w:val="24"/>
          <w:szCs w:val="24"/>
        </w:rPr>
        <w:t>ь</w:t>
      </w:r>
      <w:r w:rsidRPr="00424986">
        <w:rPr>
          <w:rFonts w:ascii="Times New Roman" w:hAnsi="Times New Roman"/>
          <w:sz w:val="24"/>
          <w:szCs w:val="24"/>
        </w:rPr>
        <w:t>ное большинство инвесторов не слишком торопятся вкладывать в эту сферу свои средства, так как считают, что садоводство</w:t>
      </w:r>
      <w:r w:rsidR="00CE2088" w:rsidRPr="00424986">
        <w:rPr>
          <w:rFonts w:ascii="Times New Roman" w:hAnsi="Times New Roman"/>
          <w:sz w:val="24"/>
          <w:szCs w:val="24"/>
        </w:rPr>
        <w:t xml:space="preserve"> </w:t>
      </w:r>
      <w:r w:rsidRPr="00424986">
        <w:rPr>
          <w:rFonts w:ascii="Times New Roman" w:hAnsi="Times New Roman"/>
          <w:sz w:val="24"/>
          <w:szCs w:val="24"/>
        </w:rPr>
        <w:t>это отрасль с повышенным риском [5].</w:t>
      </w:r>
    </w:p>
    <w:p w:rsidR="00525869" w:rsidRPr="00424986" w:rsidRDefault="00525869" w:rsidP="002D354E">
      <w:pPr>
        <w:tabs>
          <w:tab w:val="left" w:pos="709"/>
        </w:tabs>
        <w:spacing w:after="0" w:line="240" w:lineRule="auto"/>
        <w:ind w:firstLine="567"/>
        <w:rPr>
          <w:rFonts w:ascii="Times New Roman" w:hAnsi="Times New Roman"/>
          <w:sz w:val="24"/>
          <w:szCs w:val="24"/>
        </w:rPr>
      </w:pPr>
      <w:r w:rsidRPr="00424986">
        <w:rPr>
          <w:rFonts w:ascii="Times New Roman" w:hAnsi="Times New Roman"/>
          <w:sz w:val="24"/>
          <w:szCs w:val="24"/>
        </w:rPr>
        <w:t xml:space="preserve">Даже небольшая практика садоводов яблоневых ферм региона позволяет говорить, что интенсивное садоводство предполагает использование карликовых деревьев и капельного </w:t>
      </w:r>
      <w:r w:rsidRPr="00424986">
        <w:rPr>
          <w:rFonts w:ascii="Times New Roman" w:hAnsi="Times New Roman"/>
          <w:sz w:val="24"/>
          <w:szCs w:val="24"/>
        </w:rPr>
        <w:lastRenderedPageBreak/>
        <w:t>орошения, благодаря чему с одного гектара можно собрать около 60 тонн яблок. Учитывая важность данной отрасли народного хозяйства</w:t>
      </w:r>
      <w:r w:rsidR="00CE2088" w:rsidRPr="00424986">
        <w:rPr>
          <w:rFonts w:ascii="Times New Roman" w:hAnsi="Times New Roman"/>
          <w:sz w:val="24"/>
          <w:szCs w:val="24"/>
        </w:rPr>
        <w:t xml:space="preserve"> </w:t>
      </w:r>
      <w:r w:rsidRPr="00424986">
        <w:rPr>
          <w:rFonts w:ascii="Times New Roman" w:hAnsi="Times New Roman"/>
          <w:sz w:val="24"/>
          <w:szCs w:val="24"/>
        </w:rPr>
        <w:t>и ежегодный рост спроса,</w:t>
      </w:r>
      <w:r w:rsidR="00CE2088" w:rsidRPr="00424986">
        <w:rPr>
          <w:rFonts w:ascii="Times New Roman" w:hAnsi="Times New Roman"/>
          <w:sz w:val="24"/>
          <w:szCs w:val="24"/>
        </w:rPr>
        <w:t xml:space="preserve"> </w:t>
      </w:r>
      <w:r w:rsidRPr="00424986">
        <w:rPr>
          <w:rFonts w:ascii="Times New Roman" w:hAnsi="Times New Roman"/>
          <w:sz w:val="24"/>
          <w:szCs w:val="24"/>
        </w:rPr>
        <w:t>в 2011 г. был о</w:t>
      </w:r>
      <w:r w:rsidRPr="00424986">
        <w:rPr>
          <w:rFonts w:ascii="Times New Roman" w:hAnsi="Times New Roman"/>
          <w:sz w:val="24"/>
          <w:szCs w:val="24"/>
        </w:rPr>
        <w:t>т</w:t>
      </w:r>
      <w:r w:rsidRPr="00424986">
        <w:rPr>
          <w:rFonts w:ascii="Times New Roman" w:hAnsi="Times New Roman"/>
          <w:sz w:val="24"/>
          <w:szCs w:val="24"/>
        </w:rPr>
        <w:t>крыт первый специализированный торговый</w:t>
      </w:r>
      <w:r w:rsidR="009405AD" w:rsidRPr="00424986">
        <w:rPr>
          <w:rFonts w:ascii="Times New Roman" w:hAnsi="Times New Roman"/>
          <w:sz w:val="24"/>
          <w:szCs w:val="24"/>
        </w:rPr>
        <w:t xml:space="preserve"> центр «Садовые машины».</w:t>
      </w:r>
      <w:r w:rsidR="00CE2088" w:rsidRPr="00424986">
        <w:rPr>
          <w:rFonts w:ascii="Times New Roman" w:hAnsi="Times New Roman"/>
          <w:sz w:val="24"/>
          <w:szCs w:val="24"/>
        </w:rPr>
        <w:t xml:space="preserve"> </w:t>
      </w:r>
      <w:r w:rsidR="009405AD" w:rsidRPr="00424986">
        <w:rPr>
          <w:rFonts w:ascii="Times New Roman" w:hAnsi="Times New Roman"/>
          <w:sz w:val="24"/>
          <w:szCs w:val="24"/>
        </w:rPr>
        <w:t xml:space="preserve">Кроме-того, </w:t>
      </w:r>
      <w:r w:rsidRPr="00424986">
        <w:rPr>
          <w:rFonts w:ascii="Times New Roman" w:hAnsi="Times New Roman"/>
          <w:sz w:val="24"/>
          <w:szCs w:val="24"/>
        </w:rPr>
        <w:t>в ре</w:t>
      </w:r>
      <w:r w:rsidRPr="00424986">
        <w:rPr>
          <w:rFonts w:ascii="Times New Roman" w:hAnsi="Times New Roman"/>
          <w:sz w:val="24"/>
          <w:szCs w:val="24"/>
        </w:rPr>
        <w:t>с</w:t>
      </w:r>
      <w:r w:rsidRPr="00424986">
        <w:rPr>
          <w:rFonts w:ascii="Times New Roman" w:hAnsi="Times New Roman"/>
          <w:sz w:val="24"/>
          <w:szCs w:val="24"/>
        </w:rPr>
        <w:t>публике началось возрождение виноградарства. Впервые за много лет была проведена з</w:t>
      </w:r>
      <w:r w:rsidRPr="00424986">
        <w:rPr>
          <w:rFonts w:ascii="Times New Roman" w:hAnsi="Times New Roman"/>
          <w:sz w:val="24"/>
          <w:szCs w:val="24"/>
        </w:rPr>
        <w:t>а</w:t>
      </w:r>
      <w:r w:rsidRPr="00424986">
        <w:rPr>
          <w:rFonts w:ascii="Times New Roman" w:hAnsi="Times New Roman"/>
          <w:sz w:val="24"/>
          <w:szCs w:val="24"/>
        </w:rPr>
        <w:t>кладка виноградных плантаций на площади 180 гектаров. Площадь виноградных планта</w:t>
      </w:r>
      <w:r w:rsidR="009405AD" w:rsidRPr="00424986">
        <w:rPr>
          <w:rFonts w:ascii="Times New Roman" w:hAnsi="Times New Roman"/>
          <w:sz w:val="24"/>
          <w:szCs w:val="24"/>
        </w:rPr>
        <w:t>ций буде</w:t>
      </w:r>
      <w:r w:rsidRPr="00424986">
        <w:rPr>
          <w:rFonts w:ascii="Times New Roman" w:hAnsi="Times New Roman"/>
          <w:sz w:val="24"/>
          <w:szCs w:val="24"/>
        </w:rPr>
        <w:t>т ежегодно увеличиваться, и к 2025 году во в</w:t>
      </w:r>
      <w:r w:rsidR="009405AD" w:rsidRPr="00424986">
        <w:rPr>
          <w:rFonts w:ascii="Times New Roman" w:hAnsi="Times New Roman"/>
          <w:sz w:val="24"/>
          <w:szCs w:val="24"/>
        </w:rPr>
        <w:t>сех категориях хозяйств достигне</w:t>
      </w:r>
      <w:r w:rsidRPr="00424986">
        <w:rPr>
          <w:rFonts w:ascii="Times New Roman" w:hAnsi="Times New Roman"/>
          <w:sz w:val="24"/>
          <w:szCs w:val="24"/>
        </w:rPr>
        <w:t xml:space="preserve">т более 1,5 тыс. гектаров [4]. </w:t>
      </w:r>
    </w:p>
    <w:p w:rsidR="00525869" w:rsidRPr="00424986" w:rsidRDefault="00525869" w:rsidP="002D354E">
      <w:pPr>
        <w:tabs>
          <w:tab w:val="left" w:pos="709"/>
        </w:tabs>
        <w:spacing w:after="0" w:line="240" w:lineRule="auto"/>
        <w:ind w:firstLine="567"/>
        <w:rPr>
          <w:rFonts w:ascii="Times New Roman" w:hAnsi="Times New Roman"/>
          <w:sz w:val="24"/>
          <w:szCs w:val="24"/>
        </w:rPr>
      </w:pPr>
      <w:r w:rsidRPr="00424986">
        <w:rPr>
          <w:rFonts w:ascii="Times New Roman" w:hAnsi="Times New Roman"/>
          <w:sz w:val="24"/>
          <w:szCs w:val="24"/>
        </w:rPr>
        <w:t>Сейчас в Кабардино-Балкарии собирают урожай более 84 тысяч тонн ягод и плодов. А к 2024 году, к моменту плодоношения всех садов</w:t>
      </w:r>
      <w:r w:rsidR="009405AD" w:rsidRPr="00424986">
        <w:rPr>
          <w:rFonts w:ascii="Times New Roman" w:hAnsi="Times New Roman"/>
          <w:sz w:val="24"/>
          <w:szCs w:val="24"/>
        </w:rPr>
        <w:t>,</w:t>
      </w:r>
      <w:r w:rsidRPr="00424986">
        <w:rPr>
          <w:rFonts w:ascii="Times New Roman" w:hAnsi="Times New Roman"/>
          <w:sz w:val="24"/>
          <w:szCs w:val="24"/>
        </w:rPr>
        <w:t xml:space="preserve"> ожидается, что республика сможет еж</w:t>
      </w:r>
      <w:r w:rsidRPr="00424986">
        <w:rPr>
          <w:rFonts w:ascii="Times New Roman" w:hAnsi="Times New Roman"/>
          <w:sz w:val="24"/>
          <w:szCs w:val="24"/>
        </w:rPr>
        <w:t>е</w:t>
      </w:r>
      <w:r w:rsidRPr="00424986">
        <w:rPr>
          <w:rFonts w:ascii="Times New Roman" w:hAnsi="Times New Roman"/>
          <w:sz w:val="24"/>
          <w:szCs w:val="24"/>
        </w:rPr>
        <w:t>годно получать около 1 млн. тонн продукции.</w:t>
      </w:r>
    </w:p>
    <w:p w:rsidR="00525869" w:rsidRPr="00424986" w:rsidRDefault="00525869" w:rsidP="002D354E">
      <w:pPr>
        <w:tabs>
          <w:tab w:val="left" w:pos="709"/>
        </w:tabs>
        <w:spacing w:after="0" w:line="240" w:lineRule="auto"/>
        <w:ind w:firstLine="567"/>
        <w:rPr>
          <w:rFonts w:ascii="Times New Roman" w:hAnsi="Times New Roman"/>
          <w:sz w:val="24"/>
          <w:szCs w:val="24"/>
        </w:rPr>
      </w:pPr>
      <w:r w:rsidRPr="00424986">
        <w:rPr>
          <w:rFonts w:ascii="Times New Roman" w:hAnsi="Times New Roman"/>
          <w:sz w:val="24"/>
          <w:szCs w:val="24"/>
        </w:rPr>
        <w:t xml:space="preserve">Инновационные технологии широко внедряются и в сфере овощеводства. Это </w:t>
      </w:r>
      <w:r w:rsidR="00A44E90">
        <w:rPr>
          <w:rFonts w:ascii="Times New Roman" w:hAnsi="Times New Roman"/>
          <w:sz w:val="24"/>
          <w:szCs w:val="24"/>
        </w:rPr>
        <w:t>–</w:t>
      </w:r>
      <w:r w:rsidRPr="00424986">
        <w:rPr>
          <w:rFonts w:ascii="Times New Roman" w:hAnsi="Times New Roman"/>
          <w:sz w:val="24"/>
          <w:szCs w:val="24"/>
        </w:rPr>
        <w:t xml:space="preserve"> к</w:t>
      </w:r>
      <w:r w:rsidRPr="00424986">
        <w:rPr>
          <w:rFonts w:ascii="Times New Roman" w:hAnsi="Times New Roman"/>
          <w:sz w:val="24"/>
          <w:szCs w:val="24"/>
        </w:rPr>
        <w:t>а</w:t>
      </w:r>
      <w:r w:rsidRPr="00424986">
        <w:rPr>
          <w:rFonts w:ascii="Times New Roman" w:hAnsi="Times New Roman"/>
          <w:sz w:val="24"/>
          <w:szCs w:val="24"/>
        </w:rPr>
        <w:t>пельное орошение, шпалеры, прикорневые и внекорневые подкормки, использование выс</w:t>
      </w:r>
      <w:r w:rsidRPr="00424986">
        <w:rPr>
          <w:rFonts w:ascii="Times New Roman" w:hAnsi="Times New Roman"/>
          <w:sz w:val="24"/>
          <w:szCs w:val="24"/>
        </w:rPr>
        <w:t>о</w:t>
      </w:r>
      <w:r w:rsidRPr="00424986">
        <w:rPr>
          <w:rFonts w:ascii="Times New Roman" w:hAnsi="Times New Roman"/>
          <w:sz w:val="24"/>
          <w:szCs w:val="24"/>
        </w:rPr>
        <w:t>коурожайных сортов и гибридов овощных культур. На сегодняшний день площадь промы</w:t>
      </w:r>
      <w:r w:rsidRPr="00424986">
        <w:rPr>
          <w:rFonts w:ascii="Times New Roman" w:hAnsi="Times New Roman"/>
          <w:sz w:val="24"/>
          <w:szCs w:val="24"/>
        </w:rPr>
        <w:t>ш</w:t>
      </w:r>
      <w:r w:rsidRPr="00424986">
        <w:rPr>
          <w:rFonts w:ascii="Times New Roman" w:hAnsi="Times New Roman"/>
          <w:sz w:val="24"/>
          <w:szCs w:val="24"/>
        </w:rPr>
        <w:t>ленных тепличных комплексов в КБР составляет 23 гектара. Наиболее крупный из них - в ООО "Агро-Ком".</w:t>
      </w:r>
      <w:r w:rsidR="00CE2088" w:rsidRPr="00424986">
        <w:rPr>
          <w:rFonts w:ascii="Times New Roman" w:hAnsi="Times New Roman"/>
          <w:sz w:val="24"/>
          <w:szCs w:val="24"/>
        </w:rPr>
        <w:t xml:space="preserve"> </w:t>
      </w:r>
      <w:r w:rsidRPr="00424986">
        <w:rPr>
          <w:rFonts w:ascii="Times New Roman" w:hAnsi="Times New Roman"/>
          <w:sz w:val="24"/>
          <w:szCs w:val="24"/>
        </w:rPr>
        <w:t>Введена в строй первая очередь общей площадью 10 гектаров. Планируе</w:t>
      </w:r>
      <w:r w:rsidRPr="00424986">
        <w:rPr>
          <w:rFonts w:ascii="Times New Roman" w:hAnsi="Times New Roman"/>
          <w:sz w:val="24"/>
          <w:szCs w:val="24"/>
        </w:rPr>
        <w:t>т</w:t>
      </w:r>
      <w:r w:rsidRPr="00424986">
        <w:rPr>
          <w:rFonts w:ascii="Times New Roman" w:hAnsi="Times New Roman"/>
          <w:sz w:val="24"/>
          <w:szCs w:val="24"/>
        </w:rPr>
        <w:t>ся значительно увеличить площади промышленных теплиц, ввести в действие вторую оч</w:t>
      </w:r>
      <w:r w:rsidRPr="00424986">
        <w:rPr>
          <w:rFonts w:ascii="Times New Roman" w:hAnsi="Times New Roman"/>
          <w:sz w:val="24"/>
          <w:szCs w:val="24"/>
        </w:rPr>
        <w:t>е</w:t>
      </w:r>
      <w:r w:rsidRPr="00424986">
        <w:rPr>
          <w:rFonts w:ascii="Times New Roman" w:hAnsi="Times New Roman"/>
          <w:sz w:val="24"/>
          <w:szCs w:val="24"/>
        </w:rPr>
        <w:t>редь тепличного комплекса "Агро-Ком" общей площадью 10 гектаров в Баксанском районе, а также построить тепличный комплекс общей площадью 10 гектаров в селении Урух Леске</w:t>
      </w:r>
      <w:r w:rsidRPr="00424986">
        <w:rPr>
          <w:rFonts w:ascii="Times New Roman" w:hAnsi="Times New Roman"/>
          <w:sz w:val="24"/>
          <w:szCs w:val="24"/>
        </w:rPr>
        <w:t>н</w:t>
      </w:r>
      <w:r w:rsidRPr="00424986">
        <w:rPr>
          <w:rFonts w:ascii="Times New Roman" w:hAnsi="Times New Roman"/>
          <w:sz w:val="24"/>
          <w:szCs w:val="24"/>
        </w:rPr>
        <w:t>ского района, тепличный комплекс общей площадью 10 гектаров в селении "Шитхала" У</w:t>
      </w:r>
      <w:r w:rsidRPr="00424986">
        <w:rPr>
          <w:rFonts w:ascii="Times New Roman" w:hAnsi="Times New Roman"/>
          <w:sz w:val="24"/>
          <w:szCs w:val="24"/>
        </w:rPr>
        <w:t>р</w:t>
      </w:r>
      <w:r w:rsidRPr="00424986">
        <w:rPr>
          <w:rFonts w:ascii="Times New Roman" w:hAnsi="Times New Roman"/>
          <w:sz w:val="24"/>
          <w:szCs w:val="24"/>
        </w:rPr>
        <w:t>ванского района КБР. Это даст возможность собирать каждый год порядка 200 тысяч тонн овощей [7]. Сейчас продукция, производимая в Кабардино-Балкарии, поставляется в це</w:t>
      </w:r>
      <w:r w:rsidRPr="00424986">
        <w:rPr>
          <w:rFonts w:ascii="Times New Roman" w:hAnsi="Times New Roman"/>
          <w:sz w:val="24"/>
          <w:szCs w:val="24"/>
        </w:rPr>
        <w:t>н</w:t>
      </w:r>
      <w:r w:rsidRPr="00424986">
        <w:rPr>
          <w:rFonts w:ascii="Times New Roman" w:hAnsi="Times New Roman"/>
          <w:sz w:val="24"/>
          <w:szCs w:val="24"/>
        </w:rPr>
        <w:t>тральную Россию и южные регионы страны.</w:t>
      </w:r>
    </w:p>
    <w:p w:rsidR="00525869" w:rsidRPr="00424986" w:rsidRDefault="00525869" w:rsidP="002D354E">
      <w:pPr>
        <w:tabs>
          <w:tab w:val="left" w:pos="709"/>
        </w:tabs>
        <w:spacing w:after="0" w:line="240" w:lineRule="auto"/>
        <w:ind w:firstLine="567"/>
        <w:rPr>
          <w:rFonts w:ascii="Times New Roman" w:eastAsia="Times New Roman" w:hAnsi="Times New Roman"/>
          <w:sz w:val="24"/>
          <w:szCs w:val="24"/>
          <w:lang w:eastAsia="ru-RU"/>
        </w:rPr>
      </w:pPr>
      <w:r w:rsidRPr="00424986">
        <w:rPr>
          <w:rFonts w:ascii="Times New Roman" w:hAnsi="Times New Roman"/>
          <w:sz w:val="24"/>
          <w:szCs w:val="24"/>
        </w:rPr>
        <w:t>Следует отметить, что перерабатывающая промышленность развивается на базе овощ</w:t>
      </w:r>
      <w:r w:rsidRPr="00424986">
        <w:rPr>
          <w:rFonts w:ascii="Times New Roman" w:hAnsi="Times New Roman"/>
          <w:sz w:val="24"/>
          <w:szCs w:val="24"/>
        </w:rPr>
        <w:t>е</w:t>
      </w:r>
      <w:r w:rsidRPr="00424986">
        <w:rPr>
          <w:rFonts w:ascii="Times New Roman" w:hAnsi="Times New Roman"/>
          <w:sz w:val="24"/>
          <w:szCs w:val="24"/>
        </w:rPr>
        <w:t>водства и садоводства. Предприятия выпускают экологически чистую и вкусную продукцию. По производству плодоовощных консервов регион занимает первое место в Северо-Кавказском федеральном округе.</w:t>
      </w:r>
      <w:r w:rsidRPr="00424986">
        <w:rPr>
          <w:rFonts w:ascii="Times New Roman" w:eastAsia="Times New Roman" w:hAnsi="Times New Roman"/>
          <w:sz w:val="24"/>
          <w:szCs w:val="24"/>
          <w:lang w:eastAsia="ru-RU"/>
        </w:rPr>
        <w:t xml:space="preserve"> Производство биопродуктов в благоприятных климатич</w:t>
      </w:r>
      <w:r w:rsidRPr="00424986">
        <w:rPr>
          <w:rFonts w:ascii="Times New Roman" w:eastAsia="Times New Roman" w:hAnsi="Times New Roman"/>
          <w:sz w:val="24"/>
          <w:szCs w:val="24"/>
          <w:lang w:eastAsia="ru-RU"/>
        </w:rPr>
        <w:t>е</w:t>
      </w:r>
      <w:r w:rsidRPr="00424986">
        <w:rPr>
          <w:rFonts w:ascii="Times New Roman" w:eastAsia="Times New Roman" w:hAnsi="Times New Roman"/>
          <w:sz w:val="24"/>
          <w:szCs w:val="24"/>
          <w:lang w:eastAsia="ru-RU"/>
        </w:rPr>
        <w:t>ских и экологических условиях республики позволит сельхозпроизводителям более реш</w:t>
      </w:r>
      <w:r w:rsidRPr="00424986">
        <w:rPr>
          <w:rFonts w:ascii="Times New Roman" w:eastAsia="Times New Roman" w:hAnsi="Times New Roman"/>
          <w:sz w:val="24"/>
          <w:szCs w:val="24"/>
          <w:lang w:eastAsia="ru-RU"/>
        </w:rPr>
        <w:t>и</w:t>
      </w:r>
      <w:r w:rsidRPr="00424986">
        <w:rPr>
          <w:rFonts w:ascii="Times New Roman" w:eastAsia="Times New Roman" w:hAnsi="Times New Roman"/>
          <w:sz w:val="24"/>
          <w:szCs w:val="24"/>
          <w:lang w:eastAsia="ru-RU"/>
        </w:rPr>
        <w:t xml:space="preserve">тельно конкурировать на продовольственном рынке в условиях вступления страны в ВТО, снизить негативное воздействие на окружающую среду. </w:t>
      </w:r>
    </w:p>
    <w:p w:rsidR="00525869" w:rsidRPr="00424986" w:rsidRDefault="00525869" w:rsidP="002D354E">
      <w:pPr>
        <w:tabs>
          <w:tab w:val="left" w:pos="709"/>
        </w:tabs>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Как и во всем мире, вопрос сертификации остается наиболее актуальным для сельхо</w:t>
      </w:r>
      <w:r w:rsidRPr="00424986">
        <w:rPr>
          <w:rFonts w:ascii="Times New Roman" w:eastAsia="Times New Roman" w:hAnsi="Times New Roman"/>
          <w:sz w:val="24"/>
          <w:szCs w:val="24"/>
          <w:lang w:eastAsia="ru-RU"/>
        </w:rPr>
        <w:t>з</w:t>
      </w:r>
      <w:r w:rsidRPr="00424986">
        <w:rPr>
          <w:rFonts w:ascii="Times New Roman" w:eastAsia="Times New Roman" w:hAnsi="Times New Roman"/>
          <w:sz w:val="24"/>
          <w:szCs w:val="24"/>
          <w:lang w:eastAsia="ru-RU"/>
        </w:rPr>
        <w:t>производителей республики. До сих пор российское законодательство не регулировало пр</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t>изводство биоорганической продукции. Только в 2008 году был издан указ, согласно кот</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t>рому на этикетках пищевых продуктов, произведенных с использованием технологий, обе</w:t>
      </w:r>
      <w:r w:rsidRPr="00424986">
        <w:rPr>
          <w:rFonts w:ascii="Times New Roman" w:eastAsia="Times New Roman" w:hAnsi="Times New Roman"/>
          <w:sz w:val="24"/>
          <w:szCs w:val="24"/>
          <w:lang w:eastAsia="ru-RU"/>
        </w:rPr>
        <w:t>с</w:t>
      </w:r>
      <w:r w:rsidRPr="00424986">
        <w:rPr>
          <w:rFonts w:ascii="Times New Roman" w:eastAsia="Times New Roman" w:hAnsi="Times New Roman"/>
          <w:sz w:val="24"/>
          <w:szCs w:val="24"/>
          <w:lang w:eastAsia="ru-RU"/>
        </w:rPr>
        <w:t>печивающих их производство из сырья, полученного без применения пестицидов и других средств защиты растений, химических удобрений, стимуляторов роста и откорма животных, антибиотиков, гормональных и ветеринарных препаратов, ГМО, которые не подвергались обработке с использованием ионизирующего излучения и в соответствии с настоящими с</w:t>
      </w:r>
      <w:r w:rsidRPr="00424986">
        <w:rPr>
          <w:rFonts w:ascii="Times New Roman" w:eastAsia="Times New Roman" w:hAnsi="Times New Roman"/>
          <w:sz w:val="24"/>
          <w:szCs w:val="24"/>
          <w:lang w:eastAsia="ru-RU"/>
        </w:rPr>
        <w:t>а</w:t>
      </w:r>
      <w:r w:rsidRPr="00424986">
        <w:rPr>
          <w:rFonts w:ascii="Times New Roman" w:eastAsia="Times New Roman" w:hAnsi="Times New Roman"/>
          <w:sz w:val="24"/>
          <w:szCs w:val="24"/>
          <w:lang w:eastAsia="ru-RU"/>
        </w:rPr>
        <w:t>нитарными правилами, указывается информация "органический продукт".</w:t>
      </w:r>
    </w:p>
    <w:p w:rsidR="00525869" w:rsidRPr="00424986" w:rsidRDefault="00CE2088" w:rsidP="002D354E">
      <w:pPr>
        <w:tabs>
          <w:tab w:val="left" w:pos="709"/>
        </w:tabs>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 xml:space="preserve"> </w:t>
      </w:r>
      <w:r w:rsidR="00525869" w:rsidRPr="00424986">
        <w:rPr>
          <w:rFonts w:ascii="Times New Roman" w:eastAsia="Times New Roman" w:hAnsi="Times New Roman"/>
          <w:sz w:val="24"/>
          <w:szCs w:val="24"/>
          <w:lang w:eastAsia="ru-RU"/>
        </w:rPr>
        <w:t>Сертификация экологически чистой продукции, которую производят многие сельск</w:t>
      </w:r>
      <w:r w:rsidR="00525869" w:rsidRPr="00424986">
        <w:rPr>
          <w:rFonts w:ascii="Times New Roman" w:eastAsia="Times New Roman" w:hAnsi="Times New Roman"/>
          <w:sz w:val="24"/>
          <w:szCs w:val="24"/>
          <w:lang w:eastAsia="ru-RU"/>
        </w:rPr>
        <w:t>о</w:t>
      </w:r>
      <w:r w:rsidR="00525869" w:rsidRPr="00424986">
        <w:rPr>
          <w:rFonts w:ascii="Times New Roman" w:eastAsia="Times New Roman" w:hAnsi="Times New Roman"/>
          <w:sz w:val="24"/>
          <w:szCs w:val="24"/>
          <w:lang w:eastAsia="ru-RU"/>
        </w:rPr>
        <w:t>хозяйственные предприятия республики, обеспечит дополнительные конкурентные преим</w:t>
      </w:r>
      <w:r w:rsidR="00525869" w:rsidRPr="00424986">
        <w:rPr>
          <w:rFonts w:ascii="Times New Roman" w:eastAsia="Times New Roman" w:hAnsi="Times New Roman"/>
          <w:sz w:val="24"/>
          <w:szCs w:val="24"/>
          <w:lang w:eastAsia="ru-RU"/>
        </w:rPr>
        <w:t>у</w:t>
      </w:r>
      <w:r w:rsidR="00525869" w:rsidRPr="00424986">
        <w:rPr>
          <w:rFonts w:ascii="Times New Roman" w:eastAsia="Times New Roman" w:hAnsi="Times New Roman"/>
          <w:sz w:val="24"/>
          <w:szCs w:val="24"/>
          <w:lang w:eastAsia="ru-RU"/>
        </w:rPr>
        <w:t>щества и положительно повлияет на экономические процессы в сельском хозяйстве и инв</w:t>
      </w:r>
      <w:r w:rsidR="00525869" w:rsidRPr="00424986">
        <w:rPr>
          <w:rFonts w:ascii="Times New Roman" w:eastAsia="Times New Roman" w:hAnsi="Times New Roman"/>
          <w:sz w:val="24"/>
          <w:szCs w:val="24"/>
          <w:lang w:eastAsia="ru-RU"/>
        </w:rPr>
        <w:t>е</w:t>
      </w:r>
      <w:r w:rsidR="00525869" w:rsidRPr="00424986">
        <w:rPr>
          <w:rFonts w:ascii="Times New Roman" w:eastAsia="Times New Roman" w:hAnsi="Times New Roman"/>
          <w:sz w:val="24"/>
          <w:szCs w:val="24"/>
          <w:lang w:eastAsia="ru-RU"/>
        </w:rPr>
        <w:t>стиционный климат республики. Ученые высших учебных заведений республики готовы о</w:t>
      </w:r>
      <w:r w:rsidR="00525869" w:rsidRPr="00424986">
        <w:rPr>
          <w:rFonts w:ascii="Times New Roman" w:eastAsia="Times New Roman" w:hAnsi="Times New Roman"/>
          <w:sz w:val="24"/>
          <w:szCs w:val="24"/>
          <w:lang w:eastAsia="ru-RU"/>
        </w:rPr>
        <w:t>р</w:t>
      </w:r>
      <w:r w:rsidR="00525869" w:rsidRPr="00424986">
        <w:rPr>
          <w:rFonts w:ascii="Times New Roman" w:eastAsia="Times New Roman" w:hAnsi="Times New Roman"/>
          <w:sz w:val="24"/>
          <w:szCs w:val="24"/>
          <w:lang w:eastAsia="ru-RU"/>
        </w:rPr>
        <w:t>ганизовать научную поддержку и выделить экспериментальные площадки для апробации выращивания экологически чистой продукции с необходимым ресурсом для обеспечения а</w:t>
      </w:r>
      <w:r w:rsidR="00525869" w:rsidRPr="00424986">
        <w:rPr>
          <w:rFonts w:ascii="Times New Roman" w:eastAsia="Times New Roman" w:hAnsi="Times New Roman"/>
          <w:sz w:val="24"/>
          <w:szCs w:val="24"/>
          <w:lang w:eastAsia="ru-RU"/>
        </w:rPr>
        <w:t>г</w:t>
      </w:r>
      <w:r w:rsidR="00525869" w:rsidRPr="00424986">
        <w:rPr>
          <w:rFonts w:ascii="Times New Roman" w:eastAsia="Times New Roman" w:hAnsi="Times New Roman"/>
          <w:sz w:val="24"/>
          <w:szCs w:val="24"/>
          <w:lang w:eastAsia="ru-RU"/>
        </w:rPr>
        <w:t>ропромышленного комплекса КБР качественными консультационными и аналитическими материалами. Федеральное государственное бюджетное учреждение "Россельхознадзор" по КБР может предложить технологии, позволяющие производить биопродукты (без примен</w:t>
      </w:r>
      <w:r w:rsidR="00525869" w:rsidRPr="00424986">
        <w:rPr>
          <w:rFonts w:ascii="Times New Roman" w:eastAsia="Times New Roman" w:hAnsi="Times New Roman"/>
          <w:sz w:val="24"/>
          <w:szCs w:val="24"/>
          <w:lang w:eastAsia="ru-RU"/>
        </w:rPr>
        <w:t>е</w:t>
      </w:r>
      <w:r w:rsidR="00525869" w:rsidRPr="00424986">
        <w:rPr>
          <w:rFonts w:ascii="Times New Roman" w:eastAsia="Times New Roman" w:hAnsi="Times New Roman"/>
          <w:sz w:val="24"/>
          <w:szCs w:val="24"/>
          <w:lang w:eastAsia="ru-RU"/>
        </w:rPr>
        <w:t>ния пестицидов и минеральных удобрений) и готово содействовать внедрению этих технол</w:t>
      </w:r>
      <w:r w:rsidR="00525869" w:rsidRPr="00424986">
        <w:rPr>
          <w:rFonts w:ascii="Times New Roman" w:eastAsia="Times New Roman" w:hAnsi="Times New Roman"/>
          <w:sz w:val="24"/>
          <w:szCs w:val="24"/>
          <w:lang w:eastAsia="ru-RU"/>
        </w:rPr>
        <w:t>о</w:t>
      </w:r>
      <w:r w:rsidR="00525869" w:rsidRPr="00424986">
        <w:rPr>
          <w:rFonts w:ascii="Times New Roman" w:eastAsia="Times New Roman" w:hAnsi="Times New Roman"/>
          <w:sz w:val="24"/>
          <w:szCs w:val="24"/>
          <w:lang w:eastAsia="ru-RU"/>
        </w:rPr>
        <w:t>гий в сельскохозяйственное производство. Учитывая, что во всем мире растет дефицит эк</w:t>
      </w:r>
      <w:r w:rsidR="00525869" w:rsidRPr="00424986">
        <w:rPr>
          <w:rFonts w:ascii="Times New Roman" w:eastAsia="Times New Roman" w:hAnsi="Times New Roman"/>
          <w:sz w:val="24"/>
          <w:szCs w:val="24"/>
          <w:lang w:eastAsia="ru-RU"/>
        </w:rPr>
        <w:t>о</w:t>
      </w:r>
      <w:r w:rsidR="00525869" w:rsidRPr="00424986">
        <w:rPr>
          <w:rFonts w:ascii="Times New Roman" w:eastAsia="Times New Roman" w:hAnsi="Times New Roman"/>
          <w:sz w:val="24"/>
          <w:szCs w:val="24"/>
          <w:lang w:eastAsia="ru-RU"/>
        </w:rPr>
        <w:t>логически чистых продуктов, представляется необходимым продвигать продукцию сельхо</w:t>
      </w:r>
      <w:r w:rsidR="00525869" w:rsidRPr="00424986">
        <w:rPr>
          <w:rFonts w:ascii="Times New Roman" w:eastAsia="Times New Roman" w:hAnsi="Times New Roman"/>
          <w:sz w:val="24"/>
          <w:szCs w:val="24"/>
          <w:lang w:eastAsia="ru-RU"/>
        </w:rPr>
        <w:t>з</w:t>
      </w:r>
      <w:r w:rsidR="00525869" w:rsidRPr="00424986">
        <w:rPr>
          <w:rFonts w:ascii="Times New Roman" w:eastAsia="Times New Roman" w:hAnsi="Times New Roman"/>
          <w:sz w:val="24"/>
          <w:szCs w:val="24"/>
          <w:lang w:eastAsia="ru-RU"/>
        </w:rPr>
        <w:t xml:space="preserve">производителей региона под брендом высокого экологического качества </w:t>
      </w:r>
      <w:r w:rsidR="00525869" w:rsidRPr="00424986">
        <w:rPr>
          <w:rFonts w:ascii="Times New Roman" w:hAnsi="Times New Roman"/>
          <w:sz w:val="24"/>
          <w:szCs w:val="24"/>
        </w:rPr>
        <w:t>[5]</w:t>
      </w:r>
      <w:r w:rsidR="00525869" w:rsidRPr="00424986">
        <w:rPr>
          <w:rFonts w:ascii="Times New Roman" w:eastAsia="Times New Roman" w:hAnsi="Times New Roman"/>
          <w:sz w:val="24"/>
          <w:szCs w:val="24"/>
          <w:lang w:eastAsia="ru-RU"/>
        </w:rPr>
        <w:t>.</w:t>
      </w:r>
    </w:p>
    <w:p w:rsidR="00525869" w:rsidRPr="00424986" w:rsidRDefault="00525869" w:rsidP="00A44E90">
      <w:pPr>
        <w:tabs>
          <w:tab w:val="left" w:pos="709"/>
        </w:tabs>
        <w:spacing w:after="0" w:line="246" w:lineRule="auto"/>
        <w:ind w:firstLine="567"/>
        <w:rPr>
          <w:rFonts w:ascii="Times New Roman" w:hAnsi="Times New Roman"/>
          <w:sz w:val="24"/>
          <w:szCs w:val="24"/>
        </w:rPr>
      </w:pPr>
      <w:r w:rsidRPr="00424986">
        <w:rPr>
          <w:rFonts w:ascii="Times New Roman" w:hAnsi="Times New Roman"/>
          <w:sz w:val="24"/>
          <w:szCs w:val="24"/>
        </w:rPr>
        <w:lastRenderedPageBreak/>
        <w:t>В сложившейся финансовой ситуации поддержка агропромышленного комплекса КБР является одним из главных приоритетов государственной политики. В свою очередь, по</w:t>
      </w:r>
      <w:r w:rsidRPr="00424986">
        <w:rPr>
          <w:rFonts w:ascii="Times New Roman" w:hAnsi="Times New Roman"/>
          <w:sz w:val="24"/>
          <w:szCs w:val="24"/>
        </w:rPr>
        <w:t>д</w:t>
      </w:r>
      <w:r w:rsidRPr="00424986">
        <w:rPr>
          <w:rFonts w:ascii="Times New Roman" w:hAnsi="Times New Roman"/>
          <w:sz w:val="24"/>
          <w:szCs w:val="24"/>
        </w:rPr>
        <w:t>держка агропромышленного комплекса Кабардино-Балкарии осуществляется в рамках гос</w:t>
      </w:r>
      <w:r w:rsidRPr="00424986">
        <w:rPr>
          <w:rFonts w:ascii="Times New Roman" w:hAnsi="Times New Roman"/>
          <w:sz w:val="24"/>
          <w:szCs w:val="24"/>
        </w:rPr>
        <w:t>у</w:t>
      </w:r>
      <w:r w:rsidRPr="00424986">
        <w:rPr>
          <w:rFonts w:ascii="Times New Roman" w:hAnsi="Times New Roman"/>
          <w:sz w:val="24"/>
          <w:szCs w:val="24"/>
        </w:rPr>
        <w:t>дарственной программы развития сельского хозяйства и республиканской целевой програ</w:t>
      </w:r>
      <w:r w:rsidRPr="00424986">
        <w:rPr>
          <w:rFonts w:ascii="Times New Roman" w:hAnsi="Times New Roman"/>
          <w:sz w:val="24"/>
          <w:szCs w:val="24"/>
        </w:rPr>
        <w:t>м</w:t>
      </w:r>
      <w:r w:rsidRPr="00424986">
        <w:rPr>
          <w:rFonts w:ascii="Times New Roman" w:hAnsi="Times New Roman"/>
          <w:sz w:val="24"/>
          <w:szCs w:val="24"/>
        </w:rPr>
        <w:t>мы "Развитие агропромышленного комплекса КБР до 2030 года". Кроме того, закон требует, чтобы юридические и физические лица осуществляли торговлю, в том числе с лотков и а</w:t>
      </w:r>
      <w:r w:rsidRPr="00424986">
        <w:rPr>
          <w:rFonts w:ascii="Times New Roman" w:hAnsi="Times New Roman"/>
          <w:sz w:val="24"/>
          <w:szCs w:val="24"/>
        </w:rPr>
        <w:t>в</w:t>
      </w:r>
      <w:r w:rsidRPr="00424986">
        <w:rPr>
          <w:rFonts w:ascii="Times New Roman" w:hAnsi="Times New Roman"/>
          <w:sz w:val="24"/>
          <w:szCs w:val="24"/>
        </w:rPr>
        <w:t>томобилей, исключительно в местах, отведенных для этих целей органами исполнительной власти.</w:t>
      </w:r>
    </w:p>
    <w:p w:rsidR="00525869" w:rsidRPr="00424986" w:rsidRDefault="00525869" w:rsidP="00A44E90">
      <w:pPr>
        <w:tabs>
          <w:tab w:val="left" w:pos="709"/>
        </w:tabs>
        <w:spacing w:after="0" w:line="246" w:lineRule="auto"/>
        <w:ind w:firstLine="567"/>
        <w:rPr>
          <w:rFonts w:ascii="Times New Roman" w:hAnsi="Times New Roman"/>
          <w:sz w:val="24"/>
          <w:szCs w:val="24"/>
        </w:rPr>
      </w:pPr>
      <w:r w:rsidRPr="00424986">
        <w:rPr>
          <w:rFonts w:ascii="Times New Roman" w:hAnsi="Times New Roman"/>
          <w:sz w:val="24"/>
          <w:szCs w:val="24"/>
        </w:rPr>
        <w:t>В законодательных актах четко прописано, что нет никаких оснований превращать те</w:t>
      </w:r>
      <w:r w:rsidRPr="00424986">
        <w:rPr>
          <w:rFonts w:ascii="Times New Roman" w:hAnsi="Times New Roman"/>
          <w:sz w:val="24"/>
          <w:szCs w:val="24"/>
        </w:rPr>
        <w:t>р</w:t>
      </w:r>
      <w:r w:rsidRPr="00424986">
        <w:rPr>
          <w:rFonts w:ascii="Times New Roman" w:hAnsi="Times New Roman"/>
          <w:sz w:val="24"/>
          <w:szCs w:val="24"/>
        </w:rPr>
        <w:t>ритории, прилегающие к муниципальным рынкам, крупным торговым центрам и суперма</w:t>
      </w:r>
      <w:r w:rsidRPr="00424986">
        <w:rPr>
          <w:rFonts w:ascii="Times New Roman" w:hAnsi="Times New Roman"/>
          <w:sz w:val="24"/>
          <w:szCs w:val="24"/>
        </w:rPr>
        <w:t>р</w:t>
      </w:r>
      <w:r w:rsidRPr="00424986">
        <w:rPr>
          <w:rFonts w:ascii="Times New Roman" w:hAnsi="Times New Roman"/>
          <w:sz w:val="24"/>
          <w:szCs w:val="24"/>
        </w:rPr>
        <w:t>кетам, густонаселенным жилым районам, а также обочины вдоль оживленных магистралей, в стихийные ярмарки и рынки сбыта. Продукция животноводства и растениеводства, приобр</w:t>
      </w:r>
      <w:r w:rsidRPr="00424986">
        <w:rPr>
          <w:rFonts w:ascii="Times New Roman" w:hAnsi="Times New Roman"/>
          <w:sz w:val="24"/>
          <w:szCs w:val="24"/>
        </w:rPr>
        <w:t>е</w:t>
      </w:r>
      <w:r w:rsidRPr="00424986">
        <w:rPr>
          <w:rFonts w:ascii="Times New Roman" w:hAnsi="Times New Roman"/>
          <w:sz w:val="24"/>
          <w:szCs w:val="24"/>
        </w:rPr>
        <w:t>тенная в таких местах, несет в себе риск заражения инфекционными заболеваниями – бр</w:t>
      </w:r>
      <w:r w:rsidRPr="00424986">
        <w:rPr>
          <w:rFonts w:ascii="Times New Roman" w:hAnsi="Times New Roman"/>
          <w:sz w:val="24"/>
          <w:szCs w:val="24"/>
        </w:rPr>
        <w:t>у</w:t>
      </w:r>
      <w:r w:rsidRPr="00424986">
        <w:rPr>
          <w:rFonts w:ascii="Times New Roman" w:hAnsi="Times New Roman"/>
          <w:sz w:val="24"/>
          <w:szCs w:val="24"/>
        </w:rPr>
        <w:t>целлезом, туберкулезом, сальмонеллезом и другими. Для предотвращения подобной ситу</w:t>
      </w:r>
      <w:r w:rsidRPr="00424986">
        <w:rPr>
          <w:rFonts w:ascii="Times New Roman" w:hAnsi="Times New Roman"/>
          <w:sz w:val="24"/>
          <w:szCs w:val="24"/>
        </w:rPr>
        <w:t>а</w:t>
      </w:r>
      <w:r w:rsidRPr="00424986">
        <w:rPr>
          <w:rFonts w:ascii="Times New Roman" w:hAnsi="Times New Roman"/>
          <w:sz w:val="24"/>
          <w:szCs w:val="24"/>
        </w:rPr>
        <w:t>ции необходимо усилить работу Россельхознадзора по КБР, сотрудники и специалисты ф</w:t>
      </w:r>
      <w:r w:rsidRPr="00424986">
        <w:rPr>
          <w:rFonts w:ascii="Times New Roman" w:hAnsi="Times New Roman"/>
          <w:sz w:val="24"/>
          <w:szCs w:val="24"/>
        </w:rPr>
        <w:t>е</w:t>
      </w:r>
      <w:r w:rsidRPr="00424986">
        <w:rPr>
          <w:rFonts w:ascii="Times New Roman" w:hAnsi="Times New Roman"/>
          <w:sz w:val="24"/>
          <w:szCs w:val="24"/>
        </w:rPr>
        <w:t>дерального ведомства совместно с представителями заинтересованных ведомств проводят целенаправленную работу по предупреждению и недопущению попадания опасной в ветер</w:t>
      </w:r>
      <w:r w:rsidRPr="00424986">
        <w:rPr>
          <w:rFonts w:ascii="Times New Roman" w:hAnsi="Times New Roman"/>
          <w:sz w:val="24"/>
          <w:szCs w:val="24"/>
        </w:rPr>
        <w:t>и</w:t>
      </w:r>
      <w:r w:rsidRPr="00424986">
        <w:rPr>
          <w:rFonts w:ascii="Times New Roman" w:hAnsi="Times New Roman"/>
          <w:sz w:val="24"/>
          <w:szCs w:val="24"/>
        </w:rPr>
        <w:t xml:space="preserve">нарном и санитарном отношении сельскохозяйственной продукции на продовольственный рынок [7]. </w:t>
      </w:r>
    </w:p>
    <w:p w:rsidR="00525869" w:rsidRPr="00424986" w:rsidRDefault="00525869" w:rsidP="00A44E90">
      <w:pPr>
        <w:pStyle w:val="a3"/>
        <w:tabs>
          <w:tab w:val="left" w:pos="709"/>
        </w:tabs>
        <w:spacing w:before="0" w:beforeAutospacing="0" w:after="0" w:afterAutospacing="0" w:line="246" w:lineRule="auto"/>
        <w:ind w:firstLine="567"/>
      </w:pPr>
      <w:r w:rsidRPr="00424986">
        <w:rPr>
          <w:rFonts w:eastAsiaTheme="minorHAnsi"/>
          <w:lang w:eastAsia="en-US"/>
        </w:rPr>
        <w:t>Проведенное исследование позволило выявить множество случаев нарушения правил реализации продукции животного происхождения. Наиболее распространенными наруш</w:t>
      </w:r>
      <w:r w:rsidRPr="00424986">
        <w:rPr>
          <w:rFonts w:eastAsiaTheme="minorHAnsi"/>
          <w:lang w:eastAsia="en-US"/>
        </w:rPr>
        <w:t>е</w:t>
      </w:r>
      <w:r w:rsidRPr="00424986">
        <w:rPr>
          <w:rFonts w:eastAsiaTheme="minorHAnsi"/>
          <w:lang w:eastAsia="en-US"/>
        </w:rPr>
        <w:t>ниями являются: реализация продукции без документов, удостоверяющих ее происхождение, качество и безопасность пищевой продукции не соответствуют требованиям стандартов и наносят вред здоровью.</w:t>
      </w:r>
    </w:p>
    <w:p w:rsidR="00525869" w:rsidRPr="00424986" w:rsidRDefault="00525869" w:rsidP="00A44E90">
      <w:pPr>
        <w:pStyle w:val="a3"/>
        <w:tabs>
          <w:tab w:val="left" w:pos="709"/>
        </w:tabs>
        <w:spacing w:before="0" w:beforeAutospacing="0" w:after="0" w:afterAutospacing="0" w:line="246" w:lineRule="auto"/>
        <w:ind w:firstLine="567"/>
      </w:pPr>
    </w:p>
    <w:p w:rsidR="00525869" w:rsidRPr="00424986" w:rsidRDefault="00525869" w:rsidP="00A44E90">
      <w:pPr>
        <w:shd w:val="clear" w:color="auto" w:fill="FFFFFF"/>
        <w:tabs>
          <w:tab w:val="left" w:pos="851"/>
        </w:tabs>
        <w:spacing w:after="0" w:line="246" w:lineRule="auto"/>
        <w:ind w:firstLine="567"/>
        <w:rPr>
          <w:rFonts w:ascii="Times New Roman" w:eastAsia="Times New Roman" w:hAnsi="Times New Roman"/>
          <w:b/>
          <w:sz w:val="24"/>
          <w:szCs w:val="24"/>
          <w:lang w:eastAsia="ru-RU"/>
        </w:rPr>
      </w:pPr>
      <w:r w:rsidRPr="00424986">
        <w:rPr>
          <w:rFonts w:ascii="Times New Roman" w:eastAsia="Times New Roman" w:hAnsi="Times New Roman"/>
          <w:b/>
          <w:sz w:val="24"/>
          <w:szCs w:val="24"/>
          <w:lang w:eastAsia="ru-RU"/>
        </w:rPr>
        <w:t>Литература:</w:t>
      </w:r>
    </w:p>
    <w:p w:rsidR="00525869" w:rsidRPr="00424986" w:rsidRDefault="00525869" w:rsidP="00A44E90">
      <w:pPr>
        <w:pStyle w:val="a8"/>
        <w:numPr>
          <w:ilvl w:val="0"/>
          <w:numId w:val="17"/>
        </w:numPr>
        <w:shd w:val="clear" w:color="auto" w:fill="FFFFFF"/>
        <w:tabs>
          <w:tab w:val="left" w:pos="851"/>
        </w:tabs>
        <w:spacing w:after="0" w:line="246" w:lineRule="auto"/>
        <w:ind w:left="0" w:firstLine="567"/>
        <w:rPr>
          <w:rFonts w:ascii="Times New Roman" w:hAnsi="Times New Roman"/>
          <w:sz w:val="24"/>
          <w:szCs w:val="24"/>
          <w:lang w:eastAsia="en-US"/>
        </w:rPr>
      </w:pPr>
      <w:r w:rsidRPr="00424986">
        <w:rPr>
          <w:rFonts w:ascii="Times New Roman" w:hAnsi="Times New Roman"/>
          <w:sz w:val="24"/>
          <w:szCs w:val="24"/>
        </w:rPr>
        <w:t xml:space="preserve">Балаева С.И. </w:t>
      </w:r>
      <w:r w:rsidRPr="00424986">
        <w:rPr>
          <w:rFonts w:ascii="Times New Roman" w:hAnsi="Times New Roman"/>
          <w:bCs/>
          <w:kern w:val="36"/>
          <w:sz w:val="24"/>
          <w:szCs w:val="24"/>
        </w:rPr>
        <w:t>Влияние продовольственного эмбарго на южные регионы России // А</w:t>
      </w:r>
      <w:r w:rsidRPr="00424986">
        <w:rPr>
          <w:rFonts w:ascii="Times New Roman" w:hAnsi="Times New Roman"/>
          <w:bCs/>
          <w:kern w:val="36"/>
          <w:sz w:val="24"/>
          <w:szCs w:val="24"/>
        </w:rPr>
        <w:t>у</w:t>
      </w:r>
      <w:r w:rsidRPr="00424986">
        <w:rPr>
          <w:rFonts w:ascii="Times New Roman" w:hAnsi="Times New Roman"/>
          <w:bCs/>
          <w:kern w:val="36"/>
          <w:sz w:val="24"/>
          <w:szCs w:val="24"/>
        </w:rPr>
        <w:t xml:space="preserve">дит и финансовый анализ. </w:t>
      </w:r>
      <w:r w:rsidRPr="00424986">
        <w:rPr>
          <w:rFonts w:ascii="Times New Roman" w:hAnsi="Times New Roman"/>
          <w:sz w:val="24"/>
          <w:szCs w:val="24"/>
        </w:rPr>
        <w:t>2017. №2. С. 328</w:t>
      </w:r>
      <w:r w:rsidR="00A44E90">
        <w:rPr>
          <w:rFonts w:ascii="Times New Roman" w:hAnsi="Times New Roman"/>
          <w:sz w:val="24"/>
          <w:szCs w:val="24"/>
        </w:rPr>
        <w:t>–</w:t>
      </w:r>
      <w:r w:rsidRPr="00424986">
        <w:rPr>
          <w:rFonts w:ascii="Times New Roman" w:hAnsi="Times New Roman"/>
          <w:sz w:val="24"/>
          <w:szCs w:val="24"/>
        </w:rPr>
        <w:t>334 с.</w:t>
      </w:r>
    </w:p>
    <w:p w:rsidR="00525869" w:rsidRPr="00424986" w:rsidRDefault="00525869" w:rsidP="00A44E90">
      <w:pPr>
        <w:pStyle w:val="a8"/>
        <w:numPr>
          <w:ilvl w:val="0"/>
          <w:numId w:val="17"/>
        </w:numPr>
        <w:shd w:val="clear" w:color="auto" w:fill="FFFFFF"/>
        <w:tabs>
          <w:tab w:val="left" w:pos="851"/>
        </w:tabs>
        <w:spacing w:after="0" w:line="246" w:lineRule="auto"/>
        <w:ind w:left="0" w:firstLine="567"/>
        <w:rPr>
          <w:rFonts w:ascii="Times New Roman" w:hAnsi="Times New Roman"/>
          <w:sz w:val="24"/>
          <w:szCs w:val="24"/>
        </w:rPr>
      </w:pPr>
      <w:r w:rsidRPr="00424986">
        <w:rPr>
          <w:rFonts w:ascii="Times New Roman" w:hAnsi="Times New Roman"/>
          <w:iCs/>
          <w:sz w:val="24"/>
          <w:szCs w:val="24"/>
        </w:rPr>
        <w:t>Муханин И.В.</w:t>
      </w:r>
      <w:r w:rsidRPr="00424986">
        <w:rPr>
          <w:rFonts w:ascii="Times New Roman" w:hAnsi="Times New Roman"/>
          <w:sz w:val="24"/>
          <w:szCs w:val="24"/>
        </w:rPr>
        <w:t> Современная система создания и возделывания интенсивных яблон</w:t>
      </w:r>
      <w:r w:rsidRPr="00424986">
        <w:rPr>
          <w:rFonts w:ascii="Times New Roman" w:hAnsi="Times New Roman"/>
          <w:sz w:val="24"/>
          <w:szCs w:val="24"/>
        </w:rPr>
        <w:t>е</w:t>
      </w:r>
      <w:r w:rsidRPr="00424986">
        <w:rPr>
          <w:rFonts w:ascii="Times New Roman" w:hAnsi="Times New Roman"/>
          <w:sz w:val="24"/>
          <w:szCs w:val="24"/>
        </w:rPr>
        <w:t xml:space="preserve">вых садов. http://asprus.ru/blog/sovremennaya-sistema-sozdaniya-i-vozdelyvaniya-intensivnyx-yablonevyx-sadov. </w:t>
      </w:r>
    </w:p>
    <w:p w:rsidR="00525869" w:rsidRPr="00A44E90" w:rsidRDefault="00525869" w:rsidP="00A44E90">
      <w:pPr>
        <w:pStyle w:val="a8"/>
        <w:numPr>
          <w:ilvl w:val="0"/>
          <w:numId w:val="17"/>
        </w:numPr>
        <w:shd w:val="clear" w:color="auto" w:fill="FFFFFF"/>
        <w:tabs>
          <w:tab w:val="left" w:pos="851"/>
        </w:tabs>
        <w:spacing w:after="0" w:line="246" w:lineRule="auto"/>
        <w:ind w:left="0" w:firstLine="567"/>
        <w:rPr>
          <w:rFonts w:ascii="Times New Roman" w:hAnsi="Times New Roman"/>
          <w:spacing w:val="-4"/>
          <w:sz w:val="24"/>
          <w:szCs w:val="24"/>
        </w:rPr>
      </w:pPr>
      <w:r w:rsidRPr="00424986">
        <w:rPr>
          <w:rFonts w:ascii="Times New Roman" w:hAnsi="Times New Roman"/>
          <w:iCs/>
          <w:sz w:val="24"/>
          <w:szCs w:val="24"/>
        </w:rPr>
        <w:t>Гудковский В.А., Кладь А.А</w:t>
      </w:r>
      <w:r w:rsidRPr="00424986">
        <w:rPr>
          <w:rFonts w:ascii="Times New Roman" w:hAnsi="Times New Roman"/>
          <w:i/>
          <w:iCs/>
          <w:sz w:val="24"/>
          <w:szCs w:val="24"/>
        </w:rPr>
        <w:t>.</w:t>
      </w:r>
      <w:r w:rsidRPr="00424986">
        <w:rPr>
          <w:rFonts w:ascii="Times New Roman" w:hAnsi="Times New Roman"/>
          <w:sz w:val="24"/>
          <w:szCs w:val="24"/>
        </w:rPr>
        <w:t> Концепция развития интенсивного садоводства в с</w:t>
      </w:r>
      <w:r w:rsidRPr="00424986">
        <w:rPr>
          <w:rFonts w:ascii="Times New Roman" w:hAnsi="Times New Roman"/>
          <w:sz w:val="24"/>
          <w:szCs w:val="24"/>
        </w:rPr>
        <w:t>о</w:t>
      </w:r>
      <w:r w:rsidRPr="00424986">
        <w:rPr>
          <w:rFonts w:ascii="Times New Roman" w:hAnsi="Times New Roman"/>
          <w:sz w:val="24"/>
          <w:szCs w:val="24"/>
        </w:rPr>
        <w:t xml:space="preserve">временных условиях России // </w:t>
      </w:r>
      <w:r w:rsidRPr="00A44E90">
        <w:rPr>
          <w:rFonts w:ascii="Times New Roman" w:hAnsi="Times New Roman"/>
          <w:spacing w:val="-4"/>
          <w:sz w:val="24"/>
          <w:szCs w:val="24"/>
        </w:rPr>
        <w:t>Садоводство и виноградарство. 2001. № 4. С. 2–8.</w:t>
      </w:r>
    </w:p>
    <w:p w:rsidR="00525869" w:rsidRPr="00A44E90" w:rsidRDefault="00525869" w:rsidP="00A44E90">
      <w:pPr>
        <w:pStyle w:val="a8"/>
        <w:numPr>
          <w:ilvl w:val="0"/>
          <w:numId w:val="17"/>
        </w:numPr>
        <w:shd w:val="clear" w:color="auto" w:fill="FFFFFF"/>
        <w:tabs>
          <w:tab w:val="left" w:pos="851"/>
        </w:tabs>
        <w:spacing w:after="0" w:line="246" w:lineRule="auto"/>
        <w:ind w:left="0" w:firstLine="567"/>
        <w:rPr>
          <w:rFonts w:ascii="Times New Roman" w:hAnsi="Times New Roman"/>
          <w:spacing w:val="-4"/>
          <w:sz w:val="24"/>
          <w:szCs w:val="24"/>
        </w:rPr>
      </w:pPr>
      <w:r w:rsidRPr="00A44E90">
        <w:rPr>
          <w:rFonts w:ascii="Times New Roman" w:hAnsi="Times New Roman"/>
          <w:iCs/>
          <w:spacing w:val="-4"/>
          <w:sz w:val="24"/>
          <w:szCs w:val="24"/>
        </w:rPr>
        <w:t>Соломахин А. А.</w:t>
      </w:r>
      <w:r w:rsidRPr="00A44E90">
        <w:rPr>
          <w:rFonts w:ascii="Times New Roman" w:hAnsi="Times New Roman"/>
          <w:spacing w:val="-4"/>
          <w:sz w:val="24"/>
          <w:szCs w:val="24"/>
        </w:rPr>
        <w:t> Особенности технологии возделывания интенсивного сада в условиях ЗАО «Сад-Гигант». http://asprus.ru/blog/osobennosti-texnologii-vozdelyvaniya-intensivnogo-</w:t>
      </w:r>
      <w:r w:rsidR="00A44E90" w:rsidRPr="00A44E90">
        <w:rPr>
          <w:rFonts w:ascii="Times New Roman" w:hAnsi="Times New Roman"/>
          <w:spacing w:val="-4"/>
          <w:sz w:val="24"/>
          <w:szCs w:val="24"/>
        </w:rPr>
        <w:t xml:space="preserve"> </w:t>
      </w:r>
      <w:r w:rsidRPr="00A44E90">
        <w:rPr>
          <w:rFonts w:ascii="Times New Roman" w:hAnsi="Times New Roman"/>
          <w:spacing w:val="-4"/>
          <w:sz w:val="24"/>
          <w:szCs w:val="24"/>
          <w:lang w:val="en-US"/>
        </w:rPr>
        <w:t>sa</w:t>
      </w:r>
      <w:r w:rsidRPr="00A44E90">
        <w:rPr>
          <w:rFonts w:ascii="Times New Roman" w:hAnsi="Times New Roman"/>
          <w:spacing w:val="-4"/>
          <w:sz w:val="24"/>
          <w:szCs w:val="24"/>
        </w:rPr>
        <w:t>-</w:t>
      </w:r>
      <w:r w:rsidRPr="00A44E90">
        <w:rPr>
          <w:rFonts w:ascii="Times New Roman" w:hAnsi="Times New Roman"/>
          <w:spacing w:val="-4"/>
          <w:sz w:val="24"/>
          <w:szCs w:val="24"/>
          <w:lang w:val="en-US"/>
        </w:rPr>
        <w:t>da</w:t>
      </w:r>
      <w:r w:rsidRPr="00A44E90">
        <w:rPr>
          <w:rFonts w:ascii="Times New Roman" w:hAnsi="Times New Roman"/>
          <w:spacing w:val="-4"/>
          <w:sz w:val="24"/>
          <w:szCs w:val="24"/>
        </w:rPr>
        <w:t>-</w:t>
      </w:r>
      <w:r w:rsidRPr="00A44E90">
        <w:rPr>
          <w:rFonts w:ascii="Times New Roman" w:hAnsi="Times New Roman"/>
          <w:spacing w:val="-4"/>
          <w:sz w:val="24"/>
          <w:szCs w:val="24"/>
          <w:lang w:val="en-US"/>
        </w:rPr>
        <w:t>v</w:t>
      </w:r>
      <w:r w:rsidRPr="00A44E90">
        <w:rPr>
          <w:rFonts w:ascii="Times New Roman" w:hAnsi="Times New Roman"/>
          <w:spacing w:val="-4"/>
          <w:sz w:val="24"/>
          <w:szCs w:val="24"/>
        </w:rPr>
        <w:t>-</w:t>
      </w:r>
      <w:r w:rsidRPr="00A44E90">
        <w:rPr>
          <w:rFonts w:ascii="Times New Roman" w:hAnsi="Times New Roman"/>
          <w:spacing w:val="-4"/>
          <w:sz w:val="24"/>
          <w:szCs w:val="24"/>
          <w:lang w:val="en-US"/>
        </w:rPr>
        <w:t>usloviyax</w:t>
      </w:r>
      <w:r w:rsidRPr="00A44E90">
        <w:rPr>
          <w:rFonts w:ascii="Times New Roman" w:hAnsi="Times New Roman"/>
          <w:spacing w:val="-4"/>
          <w:sz w:val="24"/>
          <w:szCs w:val="24"/>
        </w:rPr>
        <w:t>-</w:t>
      </w:r>
      <w:r w:rsidRPr="00A44E90">
        <w:rPr>
          <w:rFonts w:ascii="Times New Roman" w:hAnsi="Times New Roman"/>
          <w:spacing w:val="-4"/>
          <w:sz w:val="24"/>
          <w:szCs w:val="24"/>
          <w:lang w:val="en-US"/>
        </w:rPr>
        <w:t>zao</w:t>
      </w:r>
      <w:r w:rsidRPr="00A44E90">
        <w:rPr>
          <w:rFonts w:ascii="Times New Roman" w:hAnsi="Times New Roman"/>
          <w:spacing w:val="-4"/>
          <w:sz w:val="24"/>
          <w:szCs w:val="24"/>
        </w:rPr>
        <w:t>-</w:t>
      </w:r>
      <w:r w:rsidRPr="00A44E90">
        <w:rPr>
          <w:rFonts w:ascii="Times New Roman" w:hAnsi="Times New Roman"/>
          <w:spacing w:val="-4"/>
          <w:sz w:val="24"/>
          <w:szCs w:val="24"/>
          <w:lang w:val="en-US"/>
        </w:rPr>
        <w:t>sad</w:t>
      </w:r>
      <w:r w:rsidRPr="00A44E90">
        <w:rPr>
          <w:rFonts w:ascii="Times New Roman" w:hAnsi="Times New Roman"/>
          <w:spacing w:val="-4"/>
          <w:sz w:val="24"/>
          <w:szCs w:val="24"/>
        </w:rPr>
        <w:t>-</w:t>
      </w:r>
      <w:r w:rsidRPr="00A44E90">
        <w:rPr>
          <w:rFonts w:ascii="Times New Roman" w:hAnsi="Times New Roman"/>
          <w:spacing w:val="-4"/>
          <w:sz w:val="24"/>
          <w:szCs w:val="24"/>
          <w:lang w:val="en-US"/>
        </w:rPr>
        <w:t>gigant</w:t>
      </w:r>
      <w:r w:rsidRPr="00A44E90">
        <w:rPr>
          <w:rFonts w:ascii="Times New Roman" w:hAnsi="Times New Roman"/>
          <w:spacing w:val="-4"/>
          <w:sz w:val="24"/>
          <w:szCs w:val="24"/>
        </w:rPr>
        <w:t xml:space="preserve">. </w:t>
      </w:r>
    </w:p>
    <w:p w:rsidR="00525869" w:rsidRPr="00424986" w:rsidRDefault="00525869" w:rsidP="00A44E90">
      <w:pPr>
        <w:pStyle w:val="a8"/>
        <w:numPr>
          <w:ilvl w:val="0"/>
          <w:numId w:val="17"/>
        </w:numPr>
        <w:shd w:val="clear" w:color="auto" w:fill="FFFFFF"/>
        <w:tabs>
          <w:tab w:val="left" w:pos="851"/>
        </w:tabs>
        <w:spacing w:after="0" w:line="246" w:lineRule="auto"/>
        <w:ind w:left="0" w:firstLine="567"/>
        <w:rPr>
          <w:rFonts w:ascii="Times New Roman" w:hAnsi="Times New Roman"/>
          <w:sz w:val="24"/>
          <w:szCs w:val="24"/>
        </w:rPr>
      </w:pPr>
      <w:r w:rsidRPr="00424986">
        <w:rPr>
          <w:rFonts w:ascii="Times New Roman" w:hAnsi="Times New Roman"/>
          <w:iCs/>
          <w:sz w:val="24"/>
          <w:szCs w:val="24"/>
        </w:rPr>
        <w:t>Расулов А. Р., Калмыков М. М., Тхакахов А. И., Балов А. Х.</w:t>
      </w:r>
      <w:r w:rsidRPr="00424986">
        <w:rPr>
          <w:rFonts w:ascii="Times New Roman" w:hAnsi="Times New Roman"/>
          <w:sz w:val="24"/>
          <w:szCs w:val="24"/>
        </w:rPr>
        <w:t> Рост и плодоношение яблони в высокоинтенсивном саду в условиях предгорий Кабардино-Балкарии // Плодово</w:t>
      </w:r>
      <w:r w:rsidRPr="00424986">
        <w:rPr>
          <w:rFonts w:ascii="Times New Roman" w:hAnsi="Times New Roman"/>
          <w:sz w:val="24"/>
          <w:szCs w:val="24"/>
        </w:rPr>
        <w:t>д</w:t>
      </w:r>
      <w:r w:rsidRPr="00424986">
        <w:rPr>
          <w:rFonts w:ascii="Times New Roman" w:hAnsi="Times New Roman"/>
          <w:sz w:val="24"/>
          <w:szCs w:val="24"/>
        </w:rPr>
        <w:t>ство и ягодоводство России. 2017. Т. 51. С. 235–241.</w:t>
      </w:r>
    </w:p>
    <w:p w:rsidR="00525869" w:rsidRPr="00424986" w:rsidRDefault="00525869" w:rsidP="00A44E90">
      <w:pPr>
        <w:pStyle w:val="a8"/>
        <w:numPr>
          <w:ilvl w:val="0"/>
          <w:numId w:val="17"/>
        </w:numPr>
        <w:shd w:val="clear" w:color="auto" w:fill="FFFFFF"/>
        <w:tabs>
          <w:tab w:val="left" w:pos="851"/>
        </w:tabs>
        <w:spacing w:after="0" w:line="246" w:lineRule="auto"/>
        <w:ind w:left="0" w:firstLine="567"/>
        <w:rPr>
          <w:rFonts w:ascii="Times New Roman" w:hAnsi="Times New Roman"/>
          <w:sz w:val="24"/>
          <w:szCs w:val="24"/>
        </w:rPr>
      </w:pPr>
      <w:r w:rsidRPr="00424986">
        <w:rPr>
          <w:rFonts w:ascii="Times New Roman" w:hAnsi="Times New Roman"/>
          <w:iCs/>
          <w:sz w:val="24"/>
          <w:szCs w:val="24"/>
        </w:rPr>
        <w:t>Альферов В. А.</w:t>
      </w:r>
      <w:r w:rsidRPr="00424986">
        <w:rPr>
          <w:rFonts w:ascii="Times New Roman" w:hAnsi="Times New Roman"/>
          <w:sz w:val="24"/>
          <w:szCs w:val="24"/>
        </w:rPr>
        <w:t> Оптимизация элементов технологии выращивания саженцев яблони для садов интенсивного типа // Оптимизация технолого-экономических параметров структ</w:t>
      </w:r>
      <w:r w:rsidRPr="00424986">
        <w:rPr>
          <w:rFonts w:ascii="Times New Roman" w:hAnsi="Times New Roman"/>
          <w:sz w:val="24"/>
          <w:szCs w:val="24"/>
        </w:rPr>
        <w:t>у</w:t>
      </w:r>
      <w:r w:rsidRPr="00424986">
        <w:rPr>
          <w:rFonts w:ascii="Times New Roman" w:hAnsi="Times New Roman"/>
          <w:sz w:val="24"/>
          <w:szCs w:val="24"/>
        </w:rPr>
        <w:t>ры агроценозов и регламентов возделывания плодовых культур и винограда. Матер. Межд</w:t>
      </w:r>
      <w:r w:rsidRPr="00424986">
        <w:rPr>
          <w:rFonts w:ascii="Times New Roman" w:hAnsi="Times New Roman"/>
          <w:sz w:val="24"/>
          <w:szCs w:val="24"/>
        </w:rPr>
        <w:t>у</w:t>
      </w:r>
      <w:r w:rsidRPr="00424986">
        <w:rPr>
          <w:rFonts w:ascii="Times New Roman" w:hAnsi="Times New Roman"/>
          <w:sz w:val="24"/>
          <w:szCs w:val="24"/>
        </w:rPr>
        <w:t xml:space="preserve">нар. конф. Т. 1. </w:t>
      </w:r>
      <w:r w:rsidR="00A44E90">
        <w:rPr>
          <w:rFonts w:ascii="Times New Roman" w:hAnsi="Times New Roman"/>
          <w:sz w:val="24"/>
          <w:szCs w:val="24"/>
        </w:rPr>
        <w:t>–</w:t>
      </w:r>
      <w:r w:rsidRPr="00424986">
        <w:rPr>
          <w:rFonts w:ascii="Times New Roman" w:hAnsi="Times New Roman"/>
          <w:sz w:val="24"/>
          <w:szCs w:val="24"/>
        </w:rPr>
        <w:t xml:space="preserve"> Краснодар: СКЗНИИСиВ, 2008. С. 237–242.</w:t>
      </w:r>
    </w:p>
    <w:p w:rsidR="00525869" w:rsidRPr="00424986" w:rsidRDefault="00525869" w:rsidP="00A44E90">
      <w:pPr>
        <w:pStyle w:val="a8"/>
        <w:numPr>
          <w:ilvl w:val="0"/>
          <w:numId w:val="17"/>
        </w:numPr>
        <w:shd w:val="clear" w:color="auto" w:fill="FFFFFF"/>
        <w:tabs>
          <w:tab w:val="left" w:pos="851"/>
        </w:tabs>
        <w:spacing w:after="0" w:line="246" w:lineRule="auto"/>
        <w:ind w:left="0" w:firstLine="567"/>
        <w:rPr>
          <w:rFonts w:ascii="Times New Roman" w:hAnsi="Times New Roman"/>
          <w:sz w:val="24"/>
          <w:szCs w:val="24"/>
        </w:rPr>
      </w:pPr>
      <w:r w:rsidRPr="00424986">
        <w:rPr>
          <w:rFonts w:ascii="Times New Roman" w:hAnsi="Times New Roman"/>
          <w:iCs/>
          <w:sz w:val="24"/>
          <w:szCs w:val="24"/>
        </w:rPr>
        <w:t>Кондратенко П. В., Силаев А. М., Тороп В. В.</w:t>
      </w:r>
      <w:r w:rsidRPr="00424986">
        <w:rPr>
          <w:rFonts w:ascii="Times New Roman" w:hAnsi="Times New Roman"/>
          <w:sz w:val="24"/>
          <w:szCs w:val="24"/>
        </w:rPr>
        <w:t> Влияние арболина на ветвление, ра</w:t>
      </w:r>
      <w:r w:rsidRPr="00424986">
        <w:rPr>
          <w:rFonts w:ascii="Times New Roman" w:hAnsi="Times New Roman"/>
          <w:sz w:val="24"/>
          <w:szCs w:val="24"/>
        </w:rPr>
        <w:t>з</w:t>
      </w:r>
      <w:r w:rsidRPr="00424986">
        <w:rPr>
          <w:rFonts w:ascii="Times New Roman" w:hAnsi="Times New Roman"/>
          <w:sz w:val="24"/>
          <w:szCs w:val="24"/>
        </w:rPr>
        <w:t>витие и продуктивность яблони // Садоводство и виноградарство. 2008. № 3. С. 14–16.</w:t>
      </w:r>
    </w:p>
    <w:p w:rsidR="00525869" w:rsidRPr="00424986" w:rsidRDefault="00525869" w:rsidP="00A44E90">
      <w:pPr>
        <w:pStyle w:val="a3"/>
        <w:tabs>
          <w:tab w:val="left" w:pos="709"/>
        </w:tabs>
        <w:spacing w:before="0" w:beforeAutospacing="0" w:after="0" w:afterAutospacing="0" w:line="246" w:lineRule="auto"/>
        <w:ind w:firstLine="567"/>
      </w:pPr>
    </w:p>
    <w:p w:rsidR="00A44E90" w:rsidRDefault="00A44E90" w:rsidP="00A44E90">
      <w:pPr>
        <w:tabs>
          <w:tab w:val="left" w:pos="0"/>
        </w:tabs>
        <w:spacing w:after="0" w:line="246" w:lineRule="auto"/>
        <w:ind w:firstLine="567"/>
        <w:rPr>
          <w:rFonts w:ascii="Times New Roman" w:hAnsi="Times New Roman"/>
          <w:b/>
          <w:sz w:val="24"/>
          <w:szCs w:val="24"/>
        </w:rPr>
      </w:pPr>
    </w:p>
    <w:p w:rsidR="00525869" w:rsidRPr="00424986" w:rsidRDefault="00525869" w:rsidP="00A44E90">
      <w:pPr>
        <w:pageBreakBefore/>
        <w:tabs>
          <w:tab w:val="left" w:pos="0"/>
        </w:tabs>
        <w:spacing w:after="0" w:line="240" w:lineRule="auto"/>
        <w:rPr>
          <w:rFonts w:ascii="Times New Roman" w:hAnsi="Times New Roman"/>
          <w:b/>
          <w:sz w:val="24"/>
          <w:szCs w:val="24"/>
        </w:rPr>
      </w:pPr>
      <w:r w:rsidRPr="00424986">
        <w:rPr>
          <w:rFonts w:ascii="Times New Roman" w:hAnsi="Times New Roman"/>
          <w:b/>
          <w:sz w:val="24"/>
          <w:szCs w:val="24"/>
        </w:rPr>
        <w:lastRenderedPageBreak/>
        <w:t>УДК</w:t>
      </w:r>
      <w:r w:rsidRPr="00424986">
        <w:rPr>
          <w:rFonts w:ascii="Times New Roman" w:hAnsi="Times New Roman"/>
          <w:sz w:val="24"/>
          <w:szCs w:val="24"/>
        </w:rPr>
        <w:t xml:space="preserve"> 338.24</w:t>
      </w:r>
    </w:p>
    <w:p w:rsidR="00525869" w:rsidRPr="00424986" w:rsidRDefault="00525869" w:rsidP="00A44E90">
      <w:pPr>
        <w:tabs>
          <w:tab w:val="left" w:pos="0"/>
        </w:tabs>
        <w:spacing w:after="0" w:line="240" w:lineRule="auto"/>
        <w:jc w:val="center"/>
        <w:rPr>
          <w:rFonts w:ascii="Times New Roman" w:hAnsi="Times New Roman"/>
          <w:b/>
          <w:sz w:val="24"/>
          <w:szCs w:val="24"/>
        </w:rPr>
      </w:pPr>
    </w:p>
    <w:p w:rsidR="00A44E90" w:rsidRDefault="00525869" w:rsidP="00A44E90">
      <w:pPr>
        <w:tabs>
          <w:tab w:val="left" w:pos="0"/>
        </w:tabs>
        <w:spacing w:after="0" w:line="240" w:lineRule="auto"/>
        <w:jc w:val="center"/>
        <w:rPr>
          <w:rFonts w:ascii="Times New Roman" w:hAnsi="Times New Roman"/>
          <w:b/>
          <w:sz w:val="24"/>
          <w:szCs w:val="24"/>
        </w:rPr>
      </w:pPr>
      <w:r w:rsidRPr="00424986">
        <w:rPr>
          <w:rFonts w:ascii="Times New Roman" w:hAnsi="Times New Roman"/>
          <w:b/>
          <w:sz w:val="24"/>
          <w:szCs w:val="24"/>
        </w:rPr>
        <w:t xml:space="preserve">СИСТЕМА ЭКОЛОГИЧЕСКОГО МЕНЕДЖМЕНТА </w:t>
      </w:r>
    </w:p>
    <w:p w:rsidR="00525869" w:rsidRPr="00424986" w:rsidRDefault="00525869" w:rsidP="00A44E90">
      <w:pPr>
        <w:tabs>
          <w:tab w:val="left" w:pos="0"/>
        </w:tabs>
        <w:spacing w:after="0" w:line="240" w:lineRule="auto"/>
        <w:jc w:val="center"/>
        <w:rPr>
          <w:rFonts w:ascii="Times New Roman" w:hAnsi="Times New Roman"/>
          <w:b/>
          <w:sz w:val="24"/>
          <w:szCs w:val="24"/>
        </w:rPr>
      </w:pPr>
      <w:r w:rsidRPr="00424986">
        <w:rPr>
          <w:rFonts w:ascii="Times New Roman" w:hAnsi="Times New Roman"/>
          <w:b/>
          <w:sz w:val="24"/>
          <w:szCs w:val="24"/>
        </w:rPr>
        <w:t>КАК ИНСТРУМЕНТ УСТОЙЧИВОГО РАЗВИТИЯ ПРЕДПРИЯТИЯ</w:t>
      </w:r>
    </w:p>
    <w:p w:rsidR="00525869" w:rsidRPr="00424986" w:rsidRDefault="00525869" w:rsidP="00A44E90">
      <w:pPr>
        <w:tabs>
          <w:tab w:val="left" w:pos="709"/>
        </w:tabs>
        <w:spacing w:after="0" w:line="240" w:lineRule="auto"/>
        <w:jc w:val="right"/>
        <w:rPr>
          <w:rFonts w:ascii="Times New Roman" w:hAnsi="Times New Roman"/>
          <w:b/>
          <w:sz w:val="24"/>
          <w:szCs w:val="24"/>
        </w:rPr>
      </w:pPr>
    </w:p>
    <w:p w:rsidR="00525869" w:rsidRPr="00424986" w:rsidRDefault="00525869" w:rsidP="00A44E90">
      <w:pPr>
        <w:tabs>
          <w:tab w:val="left" w:pos="709"/>
        </w:tabs>
        <w:spacing w:after="0" w:line="240" w:lineRule="auto"/>
        <w:jc w:val="right"/>
        <w:rPr>
          <w:rFonts w:ascii="Times New Roman" w:hAnsi="Times New Roman"/>
          <w:b/>
          <w:sz w:val="24"/>
          <w:szCs w:val="24"/>
        </w:rPr>
      </w:pPr>
      <w:r w:rsidRPr="00424986">
        <w:rPr>
          <w:rFonts w:ascii="Times New Roman" w:hAnsi="Times New Roman"/>
          <w:b/>
          <w:sz w:val="24"/>
          <w:szCs w:val="24"/>
        </w:rPr>
        <w:t>Дзахмишева И.Ш.;</w:t>
      </w:r>
    </w:p>
    <w:p w:rsidR="00525869" w:rsidRPr="00424986" w:rsidRDefault="00525869" w:rsidP="00A44E90">
      <w:pPr>
        <w:tabs>
          <w:tab w:val="left" w:pos="709"/>
        </w:tabs>
        <w:spacing w:after="0" w:line="240" w:lineRule="auto"/>
        <w:jc w:val="right"/>
        <w:rPr>
          <w:rFonts w:ascii="Times New Roman" w:hAnsi="Times New Roman"/>
          <w:sz w:val="24"/>
          <w:szCs w:val="24"/>
        </w:rPr>
      </w:pPr>
      <w:r w:rsidRPr="00424986">
        <w:rPr>
          <w:rFonts w:ascii="Times New Roman" w:hAnsi="Times New Roman"/>
          <w:sz w:val="24"/>
          <w:szCs w:val="24"/>
        </w:rPr>
        <w:t>профессор кафедры «Товароведение, туризм и право», д.э.н, профессор</w:t>
      </w:r>
    </w:p>
    <w:p w:rsidR="00525869" w:rsidRPr="00424986" w:rsidRDefault="00525869" w:rsidP="00A44E90">
      <w:pPr>
        <w:tabs>
          <w:tab w:val="left" w:pos="709"/>
        </w:tabs>
        <w:spacing w:after="0" w:line="240" w:lineRule="auto"/>
        <w:jc w:val="right"/>
        <w:rPr>
          <w:rFonts w:ascii="Times New Roman" w:hAnsi="Times New Roman"/>
          <w:sz w:val="24"/>
          <w:szCs w:val="24"/>
        </w:rPr>
      </w:pPr>
      <w:r w:rsidRPr="00424986">
        <w:rPr>
          <w:rFonts w:ascii="Times New Roman" w:hAnsi="Times New Roman"/>
          <w:sz w:val="24"/>
          <w:szCs w:val="24"/>
        </w:rPr>
        <w:t xml:space="preserve"> ФГБОУ ВО Кабардино-Балкарский ГАУ, г. Нальчик, Россия;</w:t>
      </w:r>
    </w:p>
    <w:p w:rsidR="00525869" w:rsidRPr="00424986" w:rsidRDefault="00525869" w:rsidP="00A44E90">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e-mail:</w:t>
      </w:r>
      <w:sdt>
        <w:sdtPr>
          <w:rPr>
            <w:rFonts w:ascii="Times New Roman" w:hAnsi="Times New Roman"/>
            <w:sz w:val="24"/>
            <w:szCs w:val="24"/>
            <w:lang w:val="en-US"/>
          </w:rPr>
          <w:alias w:val="email1"/>
          <w:tag w:val="email1"/>
          <w:id w:val="-2121562641"/>
          <w:placeholder>
            <w:docPart w:val="B73F065DE3C74458BA2531B551FD73A9"/>
          </w:placeholder>
          <w:dataBinding w:prefixMappings="xmlns:ns0='http://AddIn Basic XML Script/Basic Nodes' " w:xpath="/ns0:basic_XML[1]/ns0:email1[1]" w:storeItemID="{584DB894-62EB-436C-AFF3-E7CAAF8E4356}"/>
          <w:text/>
        </w:sdtPr>
        <w:sdtContent>
          <w:r w:rsidRPr="00424986">
            <w:rPr>
              <w:rFonts w:ascii="Times New Roman" w:hAnsi="Times New Roman"/>
              <w:sz w:val="24"/>
              <w:szCs w:val="24"/>
              <w:lang w:val="en-US"/>
            </w:rPr>
            <w:t xml:space="preserve"> irina_dz@list.ru </w:t>
          </w:r>
        </w:sdtContent>
      </w:sdt>
    </w:p>
    <w:p w:rsidR="00A44E90" w:rsidRPr="00FB22B2" w:rsidRDefault="00A44E90" w:rsidP="00A44E90">
      <w:pPr>
        <w:spacing w:after="0" w:line="240" w:lineRule="auto"/>
        <w:jc w:val="center"/>
        <w:rPr>
          <w:rFonts w:ascii="Times New Roman" w:hAnsi="Times New Roman"/>
          <w:b/>
          <w:sz w:val="24"/>
          <w:szCs w:val="24"/>
          <w:lang w:val="en-US"/>
        </w:rPr>
      </w:pPr>
    </w:p>
    <w:p w:rsidR="00525869" w:rsidRPr="00424986" w:rsidRDefault="00525869" w:rsidP="00A44E90">
      <w:pPr>
        <w:spacing w:after="0" w:line="240" w:lineRule="auto"/>
        <w:jc w:val="center"/>
        <w:rPr>
          <w:rFonts w:ascii="Times New Roman" w:hAnsi="Times New Roman"/>
          <w:b/>
          <w:sz w:val="24"/>
          <w:szCs w:val="24"/>
        </w:rPr>
      </w:pPr>
      <w:r w:rsidRPr="00424986">
        <w:rPr>
          <w:rFonts w:ascii="Times New Roman" w:hAnsi="Times New Roman"/>
          <w:b/>
          <w:sz w:val="24"/>
          <w:szCs w:val="24"/>
        </w:rPr>
        <w:t>Аннотация</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В научной статье определена сущность системы экологического менеджмента, как официальная структура организации, реализующая экологическое управление для обеспеч</w:t>
      </w:r>
      <w:r w:rsidRPr="00424986">
        <w:rPr>
          <w:rFonts w:ascii="Times New Roman" w:hAnsi="Times New Roman"/>
          <w:sz w:val="24"/>
          <w:szCs w:val="24"/>
        </w:rPr>
        <w:t>е</w:t>
      </w:r>
      <w:r w:rsidRPr="00424986">
        <w:rPr>
          <w:rFonts w:ascii="Times New Roman" w:hAnsi="Times New Roman"/>
          <w:sz w:val="24"/>
          <w:szCs w:val="24"/>
        </w:rPr>
        <w:t>ния соответствия своей деятельности установленным экологическим нормам, политики, стратегии, цели и задачи.</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b/>
          <w:sz w:val="24"/>
          <w:szCs w:val="24"/>
        </w:rPr>
        <w:t>Ключевые слова:</w:t>
      </w:r>
      <w:r w:rsidRPr="00424986">
        <w:rPr>
          <w:rFonts w:ascii="Times New Roman" w:hAnsi="Times New Roman"/>
          <w:sz w:val="24"/>
          <w:szCs w:val="24"/>
        </w:rPr>
        <w:t xml:space="preserve"> аудит, экологический менеджмент, стандарты, экологическая сист</w:t>
      </w:r>
      <w:r w:rsidRPr="00424986">
        <w:rPr>
          <w:rFonts w:ascii="Times New Roman" w:hAnsi="Times New Roman"/>
          <w:sz w:val="24"/>
          <w:szCs w:val="24"/>
        </w:rPr>
        <w:t>е</w:t>
      </w:r>
      <w:r w:rsidRPr="00424986">
        <w:rPr>
          <w:rFonts w:ascii="Times New Roman" w:hAnsi="Times New Roman"/>
          <w:sz w:val="24"/>
          <w:szCs w:val="24"/>
        </w:rPr>
        <w:t>ма менеджме</w:t>
      </w:r>
      <w:r w:rsidR="009405AD" w:rsidRPr="00424986">
        <w:rPr>
          <w:rFonts w:ascii="Times New Roman" w:hAnsi="Times New Roman"/>
          <w:sz w:val="24"/>
          <w:szCs w:val="24"/>
        </w:rPr>
        <w:t>нта, хозяйственная деятельность</w:t>
      </w:r>
    </w:p>
    <w:p w:rsidR="00525869" w:rsidRPr="00424986" w:rsidRDefault="00525869" w:rsidP="002D354E">
      <w:pPr>
        <w:spacing w:after="0" w:line="240" w:lineRule="auto"/>
        <w:ind w:firstLine="567"/>
        <w:jc w:val="center"/>
        <w:rPr>
          <w:rFonts w:ascii="Times New Roman" w:hAnsi="Times New Roman"/>
          <w:b/>
          <w:sz w:val="24"/>
          <w:szCs w:val="24"/>
        </w:rPr>
      </w:pPr>
    </w:p>
    <w:p w:rsidR="00A44E90" w:rsidRPr="00FB22B2" w:rsidRDefault="00525869" w:rsidP="00A44E90">
      <w:pPr>
        <w:spacing w:after="0" w:line="240" w:lineRule="auto"/>
        <w:jc w:val="center"/>
        <w:rPr>
          <w:rFonts w:ascii="Times New Roman" w:hAnsi="Times New Roman"/>
          <w:b/>
          <w:sz w:val="24"/>
          <w:szCs w:val="24"/>
          <w:lang w:val="en-US"/>
        </w:rPr>
      </w:pPr>
      <w:r w:rsidRPr="00424986">
        <w:rPr>
          <w:rFonts w:ascii="Times New Roman" w:hAnsi="Times New Roman"/>
          <w:b/>
          <w:sz w:val="24"/>
          <w:szCs w:val="24"/>
          <w:lang w:val="en-US"/>
        </w:rPr>
        <w:t xml:space="preserve">ENVIRONMENTAL MANAGEMENT SYSTEM AS A TOOL FOR SUSTAINABLE </w:t>
      </w:r>
    </w:p>
    <w:p w:rsidR="00525869" w:rsidRPr="00424986" w:rsidRDefault="00525869" w:rsidP="00A44E90">
      <w:pPr>
        <w:spacing w:after="0" w:line="240" w:lineRule="auto"/>
        <w:jc w:val="center"/>
        <w:rPr>
          <w:rFonts w:ascii="Times New Roman" w:hAnsi="Times New Roman"/>
          <w:b/>
          <w:sz w:val="24"/>
          <w:szCs w:val="24"/>
          <w:lang w:val="en-US"/>
        </w:rPr>
      </w:pPr>
      <w:r w:rsidRPr="00424986">
        <w:rPr>
          <w:rFonts w:ascii="Times New Roman" w:hAnsi="Times New Roman"/>
          <w:b/>
          <w:sz w:val="24"/>
          <w:szCs w:val="24"/>
          <w:lang w:val="en-US"/>
        </w:rPr>
        <w:t>DEVELOPMENT OF THE ENTERPRISE</w:t>
      </w:r>
    </w:p>
    <w:p w:rsidR="00A44E90" w:rsidRPr="00FB22B2" w:rsidRDefault="00A44E90" w:rsidP="00A44E90">
      <w:pPr>
        <w:spacing w:after="0" w:line="240" w:lineRule="auto"/>
        <w:jc w:val="right"/>
        <w:rPr>
          <w:rFonts w:ascii="Times New Roman" w:hAnsi="Times New Roman"/>
          <w:b/>
          <w:sz w:val="24"/>
          <w:szCs w:val="24"/>
          <w:lang w:val="en-US"/>
        </w:rPr>
      </w:pPr>
    </w:p>
    <w:p w:rsidR="00525869" w:rsidRPr="00424986" w:rsidRDefault="00525869" w:rsidP="00A44E90">
      <w:pPr>
        <w:spacing w:after="0" w:line="240" w:lineRule="auto"/>
        <w:jc w:val="right"/>
        <w:rPr>
          <w:rFonts w:ascii="Times New Roman" w:hAnsi="Times New Roman"/>
          <w:b/>
          <w:sz w:val="24"/>
          <w:szCs w:val="24"/>
          <w:lang w:val="en-US"/>
        </w:rPr>
      </w:pPr>
      <w:r w:rsidRPr="00424986">
        <w:rPr>
          <w:rFonts w:ascii="Times New Roman" w:hAnsi="Times New Roman"/>
          <w:b/>
          <w:sz w:val="24"/>
          <w:szCs w:val="24"/>
          <w:lang w:val="en-US"/>
        </w:rPr>
        <w:t>Dzakhmisheva I.Sh.;</w:t>
      </w:r>
    </w:p>
    <w:p w:rsidR="00A44E90" w:rsidRPr="00FB22B2" w:rsidRDefault="00525869" w:rsidP="00A44E90">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 xml:space="preserve">Professor of the Department of Commodity Science, </w:t>
      </w:r>
    </w:p>
    <w:p w:rsidR="00525869" w:rsidRPr="00424986" w:rsidRDefault="00525869" w:rsidP="00A44E90">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Tourism and Law, Doctor of Economics, Professor</w:t>
      </w:r>
    </w:p>
    <w:p w:rsidR="00525869" w:rsidRPr="00424986" w:rsidRDefault="00CE2088" w:rsidP="00A44E90">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 xml:space="preserve"> </w:t>
      </w:r>
      <w:r w:rsidR="00525869" w:rsidRPr="00424986">
        <w:rPr>
          <w:rFonts w:ascii="Times New Roman" w:hAnsi="Times New Roman"/>
          <w:sz w:val="24"/>
          <w:szCs w:val="24"/>
          <w:lang w:val="en-US"/>
        </w:rPr>
        <w:t>FSBEI HE Kabardino-Balkarian SAU, Nalchik, Russia;</w:t>
      </w:r>
    </w:p>
    <w:p w:rsidR="00525869" w:rsidRPr="00424986" w:rsidRDefault="00525869" w:rsidP="00A44E90">
      <w:pPr>
        <w:pStyle w:val="af2"/>
        <w:tabs>
          <w:tab w:val="left" w:pos="-851"/>
        </w:tabs>
        <w:spacing w:line="240" w:lineRule="auto"/>
        <w:ind w:firstLine="0"/>
        <w:jc w:val="right"/>
        <w:rPr>
          <w:b/>
          <w:szCs w:val="24"/>
          <w:lang w:val="en-US"/>
        </w:rPr>
      </w:pPr>
      <w:r w:rsidRPr="00424986">
        <w:rPr>
          <w:szCs w:val="24"/>
          <w:lang w:val="en-US"/>
        </w:rPr>
        <w:t>e-mail: irina_dz@list.ru</w:t>
      </w:r>
    </w:p>
    <w:p w:rsidR="00A44E90" w:rsidRPr="00FB22B2" w:rsidRDefault="00A44E90" w:rsidP="00A44E90">
      <w:pPr>
        <w:pStyle w:val="a3"/>
        <w:spacing w:before="0" w:beforeAutospacing="0" w:after="0" w:afterAutospacing="0"/>
        <w:jc w:val="center"/>
        <w:rPr>
          <w:b/>
          <w:lang w:val="en-US"/>
        </w:rPr>
      </w:pPr>
    </w:p>
    <w:p w:rsidR="00525869" w:rsidRPr="00424986" w:rsidRDefault="00525869" w:rsidP="00A44E90">
      <w:pPr>
        <w:pStyle w:val="a3"/>
        <w:spacing w:before="0" w:beforeAutospacing="0" w:after="0" w:afterAutospacing="0"/>
        <w:jc w:val="center"/>
        <w:rPr>
          <w:b/>
          <w:lang w:val="en-US"/>
        </w:rPr>
      </w:pPr>
      <w:r w:rsidRPr="00424986">
        <w:rPr>
          <w:b/>
        </w:rPr>
        <w:t>А</w:t>
      </w:r>
      <w:r w:rsidRPr="00424986">
        <w:rPr>
          <w:b/>
          <w:lang w:val="en-US"/>
        </w:rPr>
        <w:t>nnotation</w:t>
      </w:r>
    </w:p>
    <w:p w:rsidR="00525869" w:rsidRPr="00424986" w:rsidRDefault="00525869" w:rsidP="002D354E">
      <w:pPr>
        <w:spacing w:after="0" w:line="240" w:lineRule="auto"/>
        <w:ind w:firstLine="567"/>
        <w:rPr>
          <w:rFonts w:ascii="Times New Roman" w:eastAsia="Times New Roman" w:hAnsi="Times New Roman"/>
          <w:sz w:val="24"/>
          <w:szCs w:val="24"/>
          <w:lang w:val="en-US"/>
        </w:rPr>
      </w:pPr>
      <w:r w:rsidRPr="00424986">
        <w:rPr>
          <w:rFonts w:ascii="Times New Roman" w:eastAsia="Times New Roman" w:hAnsi="Times New Roman"/>
          <w:sz w:val="24"/>
          <w:szCs w:val="24"/>
          <w:lang w:val="en-US"/>
        </w:rPr>
        <w:t>The scientific article defines the essence of the environmental management system as the off</w:t>
      </w:r>
      <w:r w:rsidRPr="00424986">
        <w:rPr>
          <w:rFonts w:ascii="Times New Roman" w:eastAsia="Times New Roman" w:hAnsi="Times New Roman"/>
          <w:sz w:val="24"/>
          <w:szCs w:val="24"/>
          <w:lang w:val="en-US"/>
        </w:rPr>
        <w:t>i</w:t>
      </w:r>
      <w:r w:rsidRPr="00424986">
        <w:rPr>
          <w:rFonts w:ascii="Times New Roman" w:eastAsia="Times New Roman" w:hAnsi="Times New Roman"/>
          <w:sz w:val="24"/>
          <w:szCs w:val="24"/>
          <w:lang w:val="en-US"/>
        </w:rPr>
        <w:t>cial structure of an organization that implements environmental management to ensure compliance of its activities with established environmental standards, policies, strategies, goals and objectives.</w:t>
      </w:r>
    </w:p>
    <w:p w:rsidR="00525869" w:rsidRPr="00424986" w:rsidRDefault="00A44E90" w:rsidP="002D354E">
      <w:pPr>
        <w:spacing w:after="0" w:line="240" w:lineRule="auto"/>
        <w:ind w:firstLine="567"/>
        <w:rPr>
          <w:rFonts w:ascii="Times New Roman" w:eastAsia="Times New Roman" w:hAnsi="Times New Roman"/>
          <w:sz w:val="24"/>
          <w:szCs w:val="24"/>
          <w:lang w:val="en-US"/>
        </w:rPr>
      </w:pPr>
      <w:r>
        <w:rPr>
          <w:rFonts w:ascii="Times New Roman" w:eastAsia="Times New Roman" w:hAnsi="Times New Roman"/>
          <w:b/>
          <w:sz w:val="24"/>
          <w:szCs w:val="24"/>
          <w:lang w:val="en-US"/>
        </w:rPr>
        <w:t>Key</w:t>
      </w:r>
      <w:r w:rsidR="00525869" w:rsidRPr="00424986">
        <w:rPr>
          <w:rFonts w:ascii="Times New Roman" w:eastAsia="Times New Roman" w:hAnsi="Times New Roman"/>
          <w:b/>
          <w:sz w:val="24"/>
          <w:szCs w:val="24"/>
          <w:lang w:val="en-US"/>
        </w:rPr>
        <w:t xml:space="preserve">words: </w:t>
      </w:r>
      <w:r w:rsidR="00525869" w:rsidRPr="00424986">
        <w:rPr>
          <w:rFonts w:ascii="Times New Roman" w:eastAsia="Times New Roman" w:hAnsi="Times New Roman"/>
          <w:sz w:val="24"/>
          <w:szCs w:val="24"/>
          <w:lang w:val="en-US"/>
        </w:rPr>
        <w:t>audit, environmental management, standards, environmental management system, economic activity.</w:t>
      </w:r>
    </w:p>
    <w:p w:rsidR="00525869" w:rsidRPr="00424986" w:rsidRDefault="00525869" w:rsidP="002D354E">
      <w:pPr>
        <w:spacing w:after="0" w:line="240" w:lineRule="auto"/>
        <w:ind w:firstLine="567"/>
        <w:rPr>
          <w:rFonts w:ascii="Times New Roman" w:hAnsi="Times New Roman"/>
          <w:sz w:val="24"/>
          <w:szCs w:val="24"/>
          <w:lang w:val="en-US"/>
        </w:rPr>
      </w:pPr>
    </w:p>
    <w:p w:rsidR="00A44E90" w:rsidRPr="00FB22B2" w:rsidRDefault="00A44E90" w:rsidP="002D354E">
      <w:pPr>
        <w:spacing w:after="0" w:line="240" w:lineRule="auto"/>
        <w:ind w:firstLine="567"/>
        <w:rPr>
          <w:rFonts w:ascii="Times New Roman" w:hAnsi="Times New Roman"/>
          <w:sz w:val="24"/>
          <w:szCs w:val="24"/>
          <w:lang w:val="en-US"/>
        </w:rPr>
      </w:pPr>
    </w:p>
    <w:p w:rsidR="00A44E90" w:rsidRPr="00A44E90" w:rsidRDefault="00A44E90" w:rsidP="00A44E90">
      <w:pPr>
        <w:keepNext/>
        <w:framePr w:dropCap="drop" w:lines="3" w:wrap="around" w:vAnchor="text" w:hAnchor="text"/>
        <w:spacing w:after="0" w:line="827" w:lineRule="exact"/>
        <w:ind w:firstLine="567"/>
        <w:textAlignment w:val="baseline"/>
        <w:rPr>
          <w:rFonts w:ascii="Times New Roman" w:hAnsi="Times New Roman"/>
          <w:position w:val="-10"/>
          <w:sz w:val="107"/>
          <w:szCs w:val="24"/>
        </w:rPr>
      </w:pPr>
      <w:r w:rsidRPr="00A44E90">
        <w:rPr>
          <w:rFonts w:ascii="Times New Roman" w:hAnsi="Times New Roman"/>
          <w:position w:val="-10"/>
          <w:sz w:val="107"/>
          <w:szCs w:val="24"/>
        </w:rPr>
        <w:t>С</w:t>
      </w:r>
    </w:p>
    <w:p w:rsidR="00525869" w:rsidRPr="00424986" w:rsidRDefault="00525869" w:rsidP="00A44E90">
      <w:pPr>
        <w:spacing w:after="0" w:line="240" w:lineRule="auto"/>
        <w:rPr>
          <w:rFonts w:ascii="Times New Roman" w:hAnsi="Times New Roman"/>
          <w:sz w:val="24"/>
          <w:szCs w:val="24"/>
        </w:rPr>
      </w:pPr>
      <w:r w:rsidRPr="00424986">
        <w:rPr>
          <w:rFonts w:ascii="Times New Roman" w:hAnsi="Times New Roman"/>
          <w:sz w:val="24"/>
          <w:szCs w:val="24"/>
        </w:rPr>
        <w:t>уществует общее мнение, что Система экологического менеджмента (СЭМ) я</w:t>
      </w:r>
      <w:r w:rsidRPr="00424986">
        <w:rPr>
          <w:rFonts w:ascii="Times New Roman" w:hAnsi="Times New Roman"/>
          <w:sz w:val="24"/>
          <w:szCs w:val="24"/>
        </w:rPr>
        <w:t>в</w:t>
      </w:r>
      <w:r w:rsidRPr="00424986">
        <w:rPr>
          <w:rFonts w:ascii="Times New Roman" w:hAnsi="Times New Roman"/>
          <w:sz w:val="24"/>
          <w:szCs w:val="24"/>
        </w:rPr>
        <w:t>ляется важным инструментом устойчивого промышленного развития. ISO 14001 и Система экологического менеджмента и аудита (EMAS) имеют разные типы стандартов EMS.</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Существует разница в процессе и содержании двух систем. EMAS содержит несколько элементов, которые отсутствуют в ISO 14001. Разница заключается именно в области, имеющие решающее значение для устойчивого развития, а именно: доступ общественности к средствам массовой информации и сопутствующих правовых процедурах по охране окр</w:t>
      </w:r>
      <w:r w:rsidRPr="00424986">
        <w:rPr>
          <w:rFonts w:ascii="Times New Roman" w:hAnsi="Times New Roman"/>
          <w:sz w:val="24"/>
          <w:szCs w:val="24"/>
        </w:rPr>
        <w:t>у</w:t>
      </w:r>
      <w:r w:rsidRPr="00424986">
        <w:rPr>
          <w:rFonts w:ascii="Times New Roman" w:hAnsi="Times New Roman"/>
          <w:sz w:val="24"/>
          <w:szCs w:val="24"/>
        </w:rPr>
        <w:t>жающей среды, а также разнятся экологические показатели. Обе системы имеют разные з</w:t>
      </w:r>
      <w:r w:rsidRPr="00424986">
        <w:rPr>
          <w:rFonts w:ascii="Times New Roman" w:hAnsi="Times New Roman"/>
          <w:sz w:val="24"/>
          <w:szCs w:val="24"/>
        </w:rPr>
        <w:t>а</w:t>
      </w:r>
      <w:r w:rsidRPr="00424986">
        <w:rPr>
          <w:rFonts w:ascii="Times New Roman" w:hAnsi="Times New Roman"/>
          <w:sz w:val="24"/>
          <w:szCs w:val="24"/>
        </w:rPr>
        <w:t>боты и интересы.</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Одним из ключевых различий между ISO 14001 и EMAS являются требования эколог</w:t>
      </w:r>
      <w:r w:rsidRPr="00424986">
        <w:rPr>
          <w:rFonts w:ascii="Times New Roman" w:hAnsi="Times New Roman"/>
          <w:sz w:val="24"/>
          <w:szCs w:val="24"/>
        </w:rPr>
        <w:t>и</w:t>
      </w:r>
      <w:r w:rsidRPr="00424986">
        <w:rPr>
          <w:rFonts w:ascii="Times New Roman" w:hAnsi="Times New Roman"/>
          <w:sz w:val="24"/>
          <w:szCs w:val="24"/>
        </w:rPr>
        <w:t>ческой политики. EMAS основана на производительности, которая требует постоянного улучшения экологических показателей до уровня, установленного экономически жизнесп</w:t>
      </w:r>
      <w:r w:rsidRPr="00424986">
        <w:rPr>
          <w:rFonts w:ascii="Times New Roman" w:hAnsi="Times New Roman"/>
          <w:sz w:val="24"/>
          <w:szCs w:val="24"/>
        </w:rPr>
        <w:t>о</w:t>
      </w:r>
      <w:r w:rsidRPr="00424986">
        <w:rPr>
          <w:rFonts w:ascii="Times New Roman" w:hAnsi="Times New Roman"/>
          <w:sz w:val="24"/>
          <w:szCs w:val="24"/>
        </w:rPr>
        <w:t>собной наилучшей доступной технологией. EMAS требует от производителя предоставить публичный отчет, информирующий заинтересованные стороны. В свою очередь, гласность обеспечивает производителю</w:t>
      </w:r>
      <w:r w:rsidR="009405AD" w:rsidRPr="00424986">
        <w:rPr>
          <w:rFonts w:ascii="Times New Roman" w:hAnsi="Times New Roman"/>
          <w:sz w:val="24"/>
          <w:szCs w:val="24"/>
        </w:rPr>
        <w:t xml:space="preserve"> возможность</w:t>
      </w:r>
      <w:r w:rsidRPr="00424986">
        <w:rPr>
          <w:rFonts w:ascii="Times New Roman" w:hAnsi="Times New Roman"/>
          <w:sz w:val="24"/>
          <w:szCs w:val="24"/>
        </w:rPr>
        <w:t xml:space="preserve"> проявлять инициативу в своем подходе.</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lastRenderedPageBreak/>
        <w:t>Определение ISO 14001 фокусируется на самой СЭМ: организация должна стремиться к постоянному совершенствованию. ИСО занимается организационной системой и приходит к выводу, что совершенствование системы экологического менеджмента улучшит эколог</w:t>
      </w:r>
      <w:r w:rsidRPr="00424986">
        <w:rPr>
          <w:rFonts w:ascii="Times New Roman" w:hAnsi="Times New Roman"/>
          <w:sz w:val="24"/>
          <w:szCs w:val="24"/>
        </w:rPr>
        <w:t>и</w:t>
      </w:r>
      <w:r w:rsidRPr="00424986">
        <w:rPr>
          <w:rFonts w:ascii="Times New Roman" w:hAnsi="Times New Roman"/>
          <w:sz w:val="24"/>
          <w:szCs w:val="24"/>
        </w:rPr>
        <w:t>ческие показатели. ISO 14001 и EMS следуют циклу «Планируй-Делай-Проверяй-Действуй», разработан для постоянного улучшения EMS, чтобы помочь улучшить экологические пок</w:t>
      </w:r>
      <w:r w:rsidRPr="00424986">
        <w:rPr>
          <w:rFonts w:ascii="Times New Roman" w:hAnsi="Times New Roman"/>
          <w:sz w:val="24"/>
          <w:szCs w:val="24"/>
        </w:rPr>
        <w:t>а</w:t>
      </w:r>
      <w:r w:rsidRPr="00424986">
        <w:rPr>
          <w:rFonts w:ascii="Times New Roman" w:hAnsi="Times New Roman"/>
          <w:sz w:val="24"/>
          <w:szCs w:val="24"/>
        </w:rPr>
        <w:t>затели.</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Стандарт ISO 14001 основан на следующих компонентах:</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 Ппромышленная экология;</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 планирование;</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 внедрение и соблюдение процессов;</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 анализ выполнения экологических показателей и соответствующих корректировок;</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 управленческие решения.</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Остальные показатели являются лишь рекомендациями. Стандарты ISO 14001 возде</w:t>
      </w:r>
      <w:r w:rsidRPr="00424986">
        <w:rPr>
          <w:rFonts w:ascii="Times New Roman" w:hAnsi="Times New Roman"/>
          <w:sz w:val="24"/>
          <w:szCs w:val="24"/>
        </w:rPr>
        <w:t>й</w:t>
      </w:r>
      <w:r w:rsidRPr="00424986">
        <w:rPr>
          <w:rFonts w:ascii="Times New Roman" w:hAnsi="Times New Roman"/>
          <w:sz w:val="24"/>
          <w:szCs w:val="24"/>
        </w:rPr>
        <w:t>ствуют на процесс, а не на производительность производства. Существует растущая тенде</w:t>
      </w:r>
      <w:r w:rsidRPr="00424986">
        <w:rPr>
          <w:rFonts w:ascii="Times New Roman" w:hAnsi="Times New Roman"/>
          <w:sz w:val="24"/>
          <w:szCs w:val="24"/>
        </w:rPr>
        <w:t>н</w:t>
      </w:r>
      <w:r w:rsidRPr="00424986">
        <w:rPr>
          <w:rFonts w:ascii="Times New Roman" w:hAnsi="Times New Roman"/>
          <w:sz w:val="24"/>
          <w:szCs w:val="24"/>
        </w:rPr>
        <w:t>ция осведомленности об экологических проблемах и возможных проблемах, связанных с д</w:t>
      </w:r>
      <w:r w:rsidRPr="00424986">
        <w:rPr>
          <w:rFonts w:ascii="Times New Roman" w:hAnsi="Times New Roman"/>
          <w:sz w:val="24"/>
          <w:szCs w:val="24"/>
        </w:rPr>
        <w:t>е</w:t>
      </w:r>
      <w:r w:rsidRPr="00424986">
        <w:rPr>
          <w:rFonts w:ascii="Times New Roman" w:hAnsi="Times New Roman"/>
          <w:sz w:val="24"/>
          <w:szCs w:val="24"/>
        </w:rPr>
        <w:t>градацией окружающей среды. Однако существует много путаницы, разногласий и неопр</w:t>
      </w:r>
      <w:r w:rsidRPr="00424986">
        <w:rPr>
          <w:rFonts w:ascii="Times New Roman" w:hAnsi="Times New Roman"/>
          <w:sz w:val="24"/>
          <w:szCs w:val="24"/>
        </w:rPr>
        <w:t>е</w:t>
      </w:r>
      <w:r w:rsidRPr="00424986">
        <w:rPr>
          <w:rFonts w:ascii="Times New Roman" w:hAnsi="Times New Roman"/>
          <w:sz w:val="24"/>
          <w:szCs w:val="24"/>
        </w:rPr>
        <w:t>деленности.</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Ученые многих стран представляют комплексное представление о влиянии промы</w:t>
      </w:r>
      <w:r w:rsidRPr="00424986">
        <w:rPr>
          <w:rFonts w:ascii="Times New Roman" w:hAnsi="Times New Roman"/>
          <w:sz w:val="24"/>
          <w:szCs w:val="24"/>
        </w:rPr>
        <w:t>ш</w:t>
      </w:r>
      <w:r w:rsidRPr="00424986">
        <w:rPr>
          <w:rFonts w:ascii="Times New Roman" w:hAnsi="Times New Roman"/>
          <w:sz w:val="24"/>
          <w:szCs w:val="24"/>
        </w:rPr>
        <w:t>ленной деятельности на окружающую среду. Эти представления землепользования включ</w:t>
      </w:r>
      <w:r w:rsidRPr="00424986">
        <w:rPr>
          <w:rFonts w:ascii="Times New Roman" w:hAnsi="Times New Roman"/>
          <w:sz w:val="24"/>
          <w:szCs w:val="24"/>
        </w:rPr>
        <w:t>а</w:t>
      </w:r>
      <w:r w:rsidRPr="00424986">
        <w:rPr>
          <w:rFonts w:ascii="Times New Roman" w:hAnsi="Times New Roman"/>
          <w:sz w:val="24"/>
          <w:szCs w:val="24"/>
        </w:rPr>
        <w:t>ют в себя воздействия, разрушающие среду обитания, а также различные формы загрязнения, отходов, энергии потребления и использования природных ресурсов для поддержания здор</w:t>
      </w:r>
      <w:r w:rsidRPr="00424986">
        <w:rPr>
          <w:rFonts w:ascii="Times New Roman" w:hAnsi="Times New Roman"/>
          <w:sz w:val="24"/>
          <w:szCs w:val="24"/>
        </w:rPr>
        <w:t>о</w:t>
      </w:r>
      <w:r w:rsidRPr="00424986">
        <w:rPr>
          <w:rFonts w:ascii="Times New Roman" w:hAnsi="Times New Roman"/>
          <w:sz w:val="24"/>
          <w:szCs w:val="24"/>
        </w:rPr>
        <w:t xml:space="preserve">вья и безопасности. </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Природные территории необратимо повреждаются промышленной деятельностью, и</w:t>
      </w:r>
      <w:r w:rsidRPr="00424986">
        <w:rPr>
          <w:rFonts w:ascii="Times New Roman" w:hAnsi="Times New Roman"/>
          <w:sz w:val="24"/>
          <w:szCs w:val="24"/>
        </w:rPr>
        <w:t>з</w:t>
      </w:r>
      <w:r w:rsidRPr="00424986">
        <w:rPr>
          <w:rFonts w:ascii="Times New Roman" w:hAnsi="Times New Roman"/>
          <w:sz w:val="24"/>
          <w:szCs w:val="24"/>
        </w:rPr>
        <w:t>меняют их экологическую целостность. Основное воздействие промышленности на окр</w:t>
      </w:r>
      <w:r w:rsidRPr="00424986">
        <w:rPr>
          <w:rFonts w:ascii="Times New Roman" w:hAnsi="Times New Roman"/>
          <w:sz w:val="24"/>
          <w:szCs w:val="24"/>
        </w:rPr>
        <w:t>у</w:t>
      </w:r>
      <w:r w:rsidRPr="00424986">
        <w:rPr>
          <w:rFonts w:ascii="Times New Roman" w:hAnsi="Times New Roman"/>
          <w:sz w:val="24"/>
          <w:szCs w:val="24"/>
        </w:rPr>
        <w:t>жающую среду связано с потреблением ресурсов, многие из которых не возобновляемы. В настоящее время на строительство зданий приходится около 40% ресурсов, поступающих в мировую экономику каждый год, и 25% мирового использования древесины. Эксплуатация лесных ресурсов и добыча полезных ископаемых влияют на окружающую среду. Строител</w:t>
      </w:r>
      <w:r w:rsidRPr="00424986">
        <w:rPr>
          <w:rFonts w:ascii="Times New Roman" w:hAnsi="Times New Roman"/>
          <w:sz w:val="24"/>
          <w:szCs w:val="24"/>
        </w:rPr>
        <w:t>ь</w:t>
      </w:r>
      <w:r w:rsidRPr="00424986">
        <w:rPr>
          <w:rFonts w:ascii="Times New Roman" w:hAnsi="Times New Roman"/>
          <w:sz w:val="24"/>
          <w:szCs w:val="24"/>
        </w:rPr>
        <w:t>ство объектов существенно загрязняет атмосферу.</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Большинство услуг и продуктов, используемых в производстве, потребляют ресурсы, многие из которых не возобновляемы. Если эти ресурсы будут продолжать добываться, то это может способствовать загрязнению окружающей среды. Например, строительство зданий потребляет около двух третей всей потребляемой энергии. Кроме того, на долю строительс</w:t>
      </w:r>
      <w:r w:rsidRPr="00424986">
        <w:rPr>
          <w:rFonts w:ascii="Times New Roman" w:hAnsi="Times New Roman"/>
          <w:sz w:val="24"/>
          <w:szCs w:val="24"/>
        </w:rPr>
        <w:t>т</w:t>
      </w:r>
      <w:r w:rsidR="009405AD" w:rsidRPr="00424986">
        <w:rPr>
          <w:rFonts w:ascii="Times New Roman" w:hAnsi="Times New Roman"/>
          <w:sz w:val="24"/>
          <w:szCs w:val="24"/>
        </w:rPr>
        <w:t>ва</w:t>
      </w:r>
      <w:r w:rsidRPr="00424986">
        <w:rPr>
          <w:rFonts w:ascii="Times New Roman" w:hAnsi="Times New Roman"/>
          <w:sz w:val="24"/>
          <w:szCs w:val="24"/>
        </w:rPr>
        <w:t xml:space="preserve"> новых зданий приходится около 5% общего потребления энергии в процессе производс</w:t>
      </w:r>
      <w:r w:rsidRPr="00424986">
        <w:rPr>
          <w:rFonts w:ascii="Times New Roman" w:hAnsi="Times New Roman"/>
          <w:sz w:val="24"/>
          <w:szCs w:val="24"/>
        </w:rPr>
        <w:t>т</w:t>
      </w:r>
      <w:r w:rsidRPr="00424986">
        <w:rPr>
          <w:rFonts w:ascii="Times New Roman" w:hAnsi="Times New Roman"/>
          <w:sz w:val="24"/>
          <w:szCs w:val="24"/>
        </w:rPr>
        <w:t>ва. Используемые здания и сооружения потребляют огромное количество природных ресу</w:t>
      </w:r>
      <w:r w:rsidRPr="00424986">
        <w:rPr>
          <w:rFonts w:ascii="Times New Roman" w:hAnsi="Times New Roman"/>
          <w:sz w:val="24"/>
          <w:szCs w:val="24"/>
        </w:rPr>
        <w:t>р</w:t>
      </w:r>
      <w:r w:rsidRPr="00424986">
        <w:rPr>
          <w:rFonts w:ascii="Times New Roman" w:hAnsi="Times New Roman"/>
          <w:sz w:val="24"/>
          <w:szCs w:val="24"/>
        </w:rPr>
        <w:t>сов и несут наибольшую ответственность за многие нежелательные воздействия на все о</w:t>
      </w:r>
      <w:r w:rsidRPr="00424986">
        <w:rPr>
          <w:rFonts w:ascii="Times New Roman" w:hAnsi="Times New Roman"/>
          <w:sz w:val="24"/>
          <w:szCs w:val="24"/>
        </w:rPr>
        <w:t>к</w:t>
      </w:r>
      <w:r w:rsidRPr="00424986">
        <w:rPr>
          <w:rFonts w:ascii="Times New Roman" w:hAnsi="Times New Roman"/>
          <w:sz w:val="24"/>
          <w:szCs w:val="24"/>
        </w:rPr>
        <w:t>ружающее это здание. Производство и воздействие на окружающую среду являются син</w:t>
      </w:r>
      <w:r w:rsidRPr="00424986">
        <w:rPr>
          <w:rFonts w:ascii="Times New Roman" w:hAnsi="Times New Roman"/>
          <w:sz w:val="24"/>
          <w:szCs w:val="24"/>
        </w:rPr>
        <w:t>о</w:t>
      </w:r>
      <w:r w:rsidRPr="00424986">
        <w:rPr>
          <w:rFonts w:ascii="Times New Roman" w:hAnsi="Times New Roman"/>
          <w:sz w:val="24"/>
          <w:szCs w:val="24"/>
        </w:rPr>
        <w:t>нимами.</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Если бы общество могло лучше контролировать каждый производственный процесс, люди могли бы наслаждаться более комфортными условиями проживания без особых изм</w:t>
      </w:r>
      <w:r w:rsidRPr="00424986">
        <w:rPr>
          <w:rFonts w:ascii="Times New Roman" w:hAnsi="Times New Roman"/>
          <w:sz w:val="24"/>
          <w:szCs w:val="24"/>
        </w:rPr>
        <w:t>е</w:t>
      </w:r>
      <w:r w:rsidRPr="00424986">
        <w:rPr>
          <w:rFonts w:ascii="Times New Roman" w:hAnsi="Times New Roman"/>
          <w:sz w:val="24"/>
          <w:szCs w:val="24"/>
        </w:rPr>
        <w:t xml:space="preserve">нений природной среды. </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В последнее время в экологическом менеджменте в отрасли наблюдается растущая тенденция с точки зрения положительных показателей. Растет количество исследований об успехах экологического менеджмента. В настоящее время средством, с помощью которых отрасль может достичь целей ISO 14000</w:t>
      </w:r>
      <w:r w:rsidR="009405AD" w:rsidRPr="00424986">
        <w:rPr>
          <w:rFonts w:ascii="Times New Roman" w:hAnsi="Times New Roman"/>
          <w:sz w:val="24"/>
          <w:szCs w:val="24"/>
        </w:rPr>
        <w:t>,</w:t>
      </w:r>
      <w:r w:rsidRPr="00424986">
        <w:rPr>
          <w:rFonts w:ascii="Times New Roman" w:hAnsi="Times New Roman"/>
          <w:sz w:val="24"/>
          <w:szCs w:val="24"/>
        </w:rPr>
        <w:t xml:space="preserve"> является учет всеми промышленными предпр</w:t>
      </w:r>
      <w:r w:rsidRPr="00424986">
        <w:rPr>
          <w:rFonts w:ascii="Times New Roman" w:hAnsi="Times New Roman"/>
          <w:sz w:val="24"/>
          <w:szCs w:val="24"/>
        </w:rPr>
        <w:t>и</w:t>
      </w:r>
      <w:r w:rsidRPr="00424986">
        <w:rPr>
          <w:rFonts w:ascii="Times New Roman" w:hAnsi="Times New Roman"/>
          <w:sz w:val="24"/>
          <w:szCs w:val="24"/>
        </w:rPr>
        <w:t>ятиями экологической политики</w:t>
      </w:r>
      <w:r w:rsidR="009405AD" w:rsidRPr="00424986">
        <w:rPr>
          <w:rFonts w:ascii="Times New Roman" w:hAnsi="Times New Roman"/>
          <w:sz w:val="24"/>
          <w:szCs w:val="24"/>
        </w:rPr>
        <w:t>, целей и задач</w:t>
      </w:r>
      <w:r w:rsidRPr="00424986">
        <w:rPr>
          <w:rFonts w:ascii="Times New Roman" w:hAnsi="Times New Roman"/>
          <w:sz w:val="24"/>
          <w:szCs w:val="24"/>
        </w:rPr>
        <w:t xml:space="preserve"> на каждом этапе развития. Практически все предприятия должны реализовать взаимодействие между созданием экологической полит</w:t>
      </w:r>
      <w:r w:rsidRPr="00424986">
        <w:rPr>
          <w:rFonts w:ascii="Times New Roman" w:hAnsi="Times New Roman"/>
          <w:sz w:val="24"/>
          <w:szCs w:val="24"/>
        </w:rPr>
        <w:t>и</w:t>
      </w:r>
      <w:r w:rsidRPr="00424986">
        <w:rPr>
          <w:rFonts w:ascii="Times New Roman" w:hAnsi="Times New Roman"/>
          <w:sz w:val="24"/>
          <w:szCs w:val="24"/>
        </w:rPr>
        <w:t>ки, природной средой и возможными средствами правовой защиты с точки зрения социал</w:t>
      </w:r>
      <w:r w:rsidRPr="00424986">
        <w:rPr>
          <w:rFonts w:ascii="Times New Roman" w:hAnsi="Times New Roman"/>
          <w:sz w:val="24"/>
          <w:szCs w:val="24"/>
        </w:rPr>
        <w:t>ь</w:t>
      </w:r>
      <w:r w:rsidRPr="00424986">
        <w:rPr>
          <w:rFonts w:ascii="Times New Roman" w:hAnsi="Times New Roman"/>
          <w:sz w:val="24"/>
          <w:szCs w:val="24"/>
        </w:rPr>
        <w:t>ной и экологической ответственности, экологии и энергетики, аудита, устойчивого проект</w:t>
      </w:r>
      <w:r w:rsidRPr="00424986">
        <w:rPr>
          <w:rFonts w:ascii="Times New Roman" w:hAnsi="Times New Roman"/>
          <w:sz w:val="24"/>
          <w:szCs w:val="24"/>
        </w:rPr>
        <w:t>и</w:t>
      </w:r>
      <w:r w:rsidRPr="00424986">
        <w:rPr>
          <w:rFonts w:ascii="Times New Roman" w:hAnsi="Times New Roman"/>
          <w:sz w:val="24"/>
          <w:szCs w:val="24"/>
        </w:rPr>
        <w:t>рования, энергетических стандартов и маркировки построенных зданий. Рассмотрев экол</w:t>
      </w:r>
      <w:r w:rsidRPr="00424986">
        <w:rPr>
          <w:rFonts w:ascii="Times New Roman" w:hAnsi="Times New Roman"/>
          <w:sz w:val="24"/>
          <w:szCs w:val="24"/>
        </w:rPr>
        <w:t>о</w:t>
      </w:r>
      <w:r w:rsidRPr="00424986">
        <w:rPr>
          <w:rFonts w:ascii="Times New Roman" w:hAnsi="Times New Roman"/>
          <w:sz w:val="24"/>
          <w:szCs w:val="24"/>
        </w:rPr>
        <w:t>гические последствия промышленной деятельности, практикующие специалисты предпол</w:t>
      </w:r>
      <w:r w:rsidRPr="00424986">
        <w:rPr>
          <w:rFonts w:ascii="Times New Roman" w:hAnsi="Times New Roman"/>
          <w:sz w:val="24"/>
          <w:szCs w:val="24"/>
        </w:rPr>
        <w:t>а</w:t>
      </w:r>
      <w:r w:rsidRPr="00424986">
        <w:rPr>
          <w:rFonts w:ascii="Times New Roman" w:hAnsi="Times New Roman"/>
          <w:sz w:val="24"/>
          <w:szCs w:val="24"/>
        </w:rPr>
        <w:t xml:space="preserve">гают, что клиент должен принять окружающую среду как цель проектирования развития </w:t>
      </w:r>
      <w:r w:rsidRPr="00424986">
        <w:rPr>
          <w:rFonts w:ascii="Times New Roman" w:hAnsi="Times New Roman"/>
          <w:sz w:val="24"/>
          <w:szCs w:val="24"/>
        </w:rPr>
        <w:lastRenderedPageBreak/>
        <w:t>культуры охраны окружающей среды в отрасли. Соответствующие бизнес-возможности о</w:t>
      </w:r>
      <w:r w:rsidRPr="00424986">
        <w:rPr>
          <w:rFonts w:ascii="Times New Roman" w:hAnsi="Times New Roman"/>
          <w:sz w:val="24"/>
          <w:szCs w:val="24"/>
        </w:rPr>
        <w:t>п</w:t>
      </w:r>
      <w:r w:rsidRPr="00424986">
        <w:rPr>
          <w:rFonts w:ascii="Times New Roman" w:hAnsi="Times New Roman"/>
          <w:sz w:val="24"/>
          <w:szCs w:val="24"/>
        </w:rPr>
        <w:t>ределяют потенциал обрабатывающей промышленности, вносят позитивный вклад в защиту окружающей среды.</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Современные концепции экологического менеджмента и их значение в отрасли явл</w:t>
      </w:r>
      <w:r w:rsidRPr="00424986">
        <w:rPr>
          <w:rFonts w:ascii="Times New Roman" w:hAnsi="Times New Roman"/>
          <w:sz w:val="24"/>
          <w:szCs w:val="24"/>
        </w:rPr>
        <w:t>я</w:t>
      </w:r>
      <w:r w:rsidRPr="00424986">
        <w:rPr>
          <w:rFonts w:ascii="Times New Roman" w:hAnsi="Times New Roman"/>
          <w:sz w:val="24"/>
          <w:szCs w:val="24"/>
        </w:rPr>
        <w:t>ются основой для структурированной программы упра</w:t>
      </w:r>
      <w:r w:rsidR="009405AD" w:rsidRPr="00424986">
        <w:rPr>
          <w:rFonts w:ascii="Times New Roman" w:hAnsi="Times New Roman"/>
          <w:sz w:val="24"/>
          <w:szCs w:val="24"/>
        </w:rPr>
        <w:t>вления окружающей средой.</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 xml:space="preserve">Программа экологического управления необходима в промышленных организациях для управления производством, эксплуатацией и выводом из эксплуатации. </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Предполагается, что экологический менеджмент должен определяться как требования в спецификациях контракта и количественных отчетах.</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Ассоциация промышленных исследований и информации подготовила серию руков</w:t>
      </w:r>
      <w:r w:rsidRPr="00424986">
        <w:rPr>
          <w:rFonts w:ascii="Times New Roman" w:hAnsi="Times New Roman"/>
          <w:sz w:val="24"/>
          <w:szCs w:val="24"/>
        </w:rPr>
        <w:t>о</w:t>
      </w:r>
      <w:r w:rsidRPr="00424986">
        <w:rPr>
          <w:rFonts w:ascii="Times New Roman" w:hAnsi="Times New Roman"/>
          <w:sz w:val="24"/>
          <w:szCs w:val="24"/>
        </w:rPr>
        <w:t>дящих принципов промышленного управления по внедрению экологически ответственной практики. Эти руководства направлены на:</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 предоставление</w:t>
      </w:r>
      <w:r w:rsidR="009405AD" w:rsidRPr="00424986">
        <w:rPr>
          <w:rFonts w:ascii="Times New Roman" w:hAnsi="Times New Roman"/>
          <w:sz w:val="24"/>
          <w:szCs w:val="24"/>
        </w:rPr>
        <w:t xml:space="preserve"> </w:t>
      </w:r>
      <w:r w:rsidRPr="00424986">
        <w:rPr>
          <w:rFonts w:ascii="Times New Roman" w:hAnsi="Times New Roman"/>
          <w:sz w:val="24"/>
          <w:szCs w:val="24"/>
        </w:rPr>
        <w:t>конкретных</w:t>
      </w:r>
      <w:r w:rsidR="009405AD" w:rsidRPr="00424986">
        <w:rPr>
          <w:rFonts w:ascii="Times New Roman" w:hAnsi="Times New Roman"/>
          <w:sz w:val="24"/>
          <w:szCs w:val="24"/>
        </w:rPr>
        <w:t xml:space="preserve"> экологических рекомендаций</w:t>
      </w:r>
      <w:r w:rsidRPr="00424986">
        <w:rPr>
          <w:rFonts w:ascii="Times New Roman" w:hAnsi="Times New Roman"/>
          <w:sz w:val="24"/>
          <w:szCs w:val="24"/>
        </w:rPr>
        <w:t xml:space="preserve"> на различных этапах пр</w:t>
      </w:r>
      <w:r w:rsidRPr="00424986">
        <w:rPr>
          <w:rFonts w:ascii="Times New Roman" w:hAnsi="Times New Roman"/>
          <w:sz w:val="24"/>
          <w:szCs w:val="24"/>
        </w:rPr>
        <w:t>о</w:t>
      </w:r>
      <w:r w:rsidRPr="00424986">
        <w:rPr>
          <w:rFonts w:ascii="Times New Roman" w:hAnsi="Times New Roman"/>
          <w:sz w:val="24"/>
          <w:szCs w:val="24"/>
        </w:rPr>
        <w:t>изводства;</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 обеспечение основы для выявления существующей информации и текущих передовых практик;</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 о</w:t>
      </w:r>
      <w:r w:rsidR="00A822A7" w:rsidRPr="00424986">
        <w:rPr>
          <w:rFonts w:ascii="Times New Roman" w:hAnsi="Times New Roman"/>
          <w:sz w:val="24"/>
          <w:szCs w:val="24"/>
        </w:rPr>
        <w:t>беспечение</w:t>
      </w:r>
      <w:r w:rsidRPr="00424986">
        <w:rPr>
          <w:rFonts w:ascii="Times New Roman" w:hAnsi="Times New Roman"/>
          <w:sz w:val="24"/>
          <w:szCs w:val="24"/>
        </w:rPr>
        <w:t xml:space="preserve"> основы, которая поможет компаниям составлять реестры воздействия на окружающую среду и принять соответствующие процедуры управления окружающей </w:t>
      </w:r>
      <w:r w:rsidR="00A44E90">
        <w:rPr>
          <w:rFonts w:ascii="Times New Roman" w:hAnsi="Times New Roman"/>
          <w:sz w:val="24"/>
          <w:szCs w:val="24"/>
        </w:rPr>
        <w:t xml:space="preserve">                </w:t>
      </w:r>
      <w:r w:rsidRPr="00424986">
        <w:rPr>
          <w:rFonts w:ascii="Times New Roman" w:hAnsi="Times New Roman"/>
          <w:sz w:val="24"/>
          <w:szCs w:val="24"/>
        </w:rPr>
        <w:t>средой.</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Трудности, с которыми сталкиваются индивидуальные предприниматели при управл</w:t>
      </w:r>
      <w:r w:rsidRPr="00424986">
        <w:rPr>
          <w:rFonts w:ascii="Times New Roman" w:hAnsi="Times New Roman"/>
          <w:sz w:val="24"/>
          <w:szCs w:val="24"/>
        </w:rPr>
        <w:t>е</w:t>
      </w:r>
      <w:r w:rsidRPr="00424986">
        <w:rPr>
          <w:rFonts w:ascii="Times New Roman" w:hAnsi="Times New Roman"/>
          <w:sz w:val="24"/>
          <w:szCs w:val="24"/>
        </w:rPr>
        <w:t>нии окружающей средой в производстве</w:t>
      </w:r>
      <w:r w:rsidR="00A822A7" w:rsidRPr="00424986">
        <w:rPr>
          <w:rFonts w:ascii="Times New Roman" w:hAnsi="Times New Roman"/>
          <w:sz w:val="24"/>
          <w:szCs w:val="24"/>
        </w:rPr>
        <w:t>,</w:t>
      </w:r>
      <w:r w:rsidRPr="00424986">
        <w:rPr>
          <w:rFonts w:ascii="Times New Roman" w:hAnsi="Times New Roman"/>
          <w:sz w:val="24"/>
          <w:szCs w:val="24"/>
        </w:rPr>
        <w:t xml:space="preserve"> суммируются. Традиционный подход к управлению производством, который фокусируется только на стоимости, времени и качестве, нуждается в улучшении, поскольку человечество вступает в более зеленую и энергозависимую эпоху. Однако настало время, когда защита окружающей среды становится обязанностью не только производителя, но и для потребителя. Управление производством должно интегрировать з</w:t>
      </w:r>
      <w:r w:rsidRPr="00424986">
        <w:rPr>
          <w:rFonts w:ascii="Times New Roman" w:hAnsi="Times New Roman"/>
          <w:sz w:val="24"/>
          <w:szCs w:val="24"/>
        </w:rPr>
        <w:t>а</w:t>
      </w:r>
      <w:r w:rsidRPr="00424986">
        <w:rPr>
          <w:rFonts w:ascii="Times New Roman" w:hAnsi="Times New Roman"/>
          <w:sz w:val="24"/>
          <w:szCs w:val="24"/>
        </w:rPr>
        <w:t>траты, время, качество и среду.</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Эти четыре измерения должны оценивать любое развитие проекта. Более того, практ</w:t>
      </w:r>
      <w:r w:rsidRPr="00424986">
        <w:rPr>
          <w:rFonts w:ascii="Times New Roman" w:hAnsi="Times New Roman"/>
          <w:sz w:val="24"/>
          <w:szCs w:val="24"/>
        </w:rPr>
        <w:t>и</w:t>
      </w:r>
      <w:r w:rsidRPr="00424986">
        <w:rPr>
          <w:rFonts w:ascii="Times New Roman" w:hAnsi="Times New Roman"/>
          <w:sz w:val="24"/>
          <w:szCs w:val="24"/>
        </w:rPr>
        <w:t>ки пришли к выводу, что некоторые части производственного процесса (включая клиентов, проектировщиков и подрядчиков) должны иметь большой потенциал, чтобы внести знач</w:t>
      </w:r>
      <w:r w:rsidRPr="00424986">
        <w:rPr>
          <w:rFonts w:ascii="Times New Roman" w:hAnsi="Times New Roman"/>
          <w:sz w:val="24"/>
          <w:szCs w:val="24"/>
        </w:rPr>
        <w:t>и</w:t>
      </w:r>
      <w:r w:rsidRPr="00424986">
        <w:rPr>
          <w:rFonts w:ascii="Times New Roman" w:hAnsi="Times New Roman"/>
          <w:sz w:val="24"/>
          <w:szCs w:val="24"/>
        </w:rPr>
        <w:t>тельный вклад и играть активную роль в экологических кампаниях. Основное внимание сп</w:t>
      </w:r>
      <w:r w:rsidRPr="00424986">
        <w:rPr>
          <w:rFonts w:ascii="Times New Roman" w:hAnsi="Times New Roman"/>
          <w:sz w:val="24"/>
          <w:szCs w:val="24"/>
        </w:rPr>
        <w:t>е</w:t>
      </w:r>
      <w:r w:rsidRPr="00424986">
        <w:rPr>
          <w:rFonts w:ascii="Times New Roman" w:hAnsi="Times New Roman"/>
          <w:sz w:val="24"/>
          <w:szCs w:val="24"/>
        </w:rPr>
        <w:t>циалистов в производстве и экологическом менеджменте должно уделяться следующим н</w:t>
      </w:r>
      <w:r w:rsidRPr="00424986">
        <w:rPr>
          <w:rFonts w:ascii="Times New Roman" w:hAnsi="Times New Roman"/>
          <w:sz w:val="24"/>
          <w:szCs w:val="24"/>
        </w:rPr>
        <w:t>а</w:t>
      </w:r>
      <w:r w:rsidRPr="00424986">
        <w:rPr>
          <w:rFonts w:ascii="Times New Roman" w:hAnsi="Times New Roman"/>
          <w:sz w:val="24"/>
          <w:szCs w:val="24"/>
        </w:rPr>
        <w:t>правлениям:</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 Эффективное использование энергии и природных ресурсов;</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 Правильный выбор и спецификация экологически чистых материалов и контроль то</w:t>
      </w:r>
      <w:r w:rsidRPr="00424986">
        <w:rPr>
          <w:rFonts w:ascii="Times New Roman" w:hAnsi="Times New Roman"/>
          <w:sz w:val="24"/>
          <w:szCs w:val="24"/>
        </w:rPr>
        <w:t>к</w:t>
      </w:r>
      <w:r w:rsidRPr="00424986">
        <w:rPr>
          <w:rFonts w:ascii="Times New Roman" w:hAnsi="Times New Roman"/>
          <w:sz w:val="24"/>
          <w:szCs w:val="24"/>
        </w:rPr>
        <w:t>сичных химикатов и опасных отходов;</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 Контроль загрязнения, чистые технологии, а также переработка и утилизация отходов промышленности;</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 Экологическое образование;</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 Прекращение вырубки лесов и опустынивания (за счет экономии на использовании древесины, поиска альтернативы этому и изучение роли промышленности в лесовосстано</w:t>
      </w:r>
      <w:r w:rsidRPr="00424986">
        <w:rPr>
          <w:rFonts w:ascii="Times New Roman" w:hAnsi="Times New Roman"/>
          <w:sz w:val="24"/>
          <w:szCs w:val="24"/>
        </w:rPr>
        <w:t>в</w:t>
      </w:r>
      <w:r w:rsidRPr="00424986">
        <w:rPr>
          <w:rFonts w:ascii="Times New Roman" w:hAnsi="Times New Roman"/>
          <w:sz w:val="24"/>
          <w:szCs w:val="24"/>
        </w:rPr>
        <w:t>лении) и решение проблем истощения других ресурсов (за счет экономии на использовании и переработке материалов и использование возобновляемых сортов;</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 Решение проблемы концентрированных проливных дождей и повышения уровня моря (путем проектирование систем защиты и разработка материалов и методов, подходящих для работы в таких условиях);</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 Предотвращение загрязнения (путем обращения с отходами и контроля над ними, разработки и использования безопасных и экологически чистых материалов, а также соо</w:t>
      </w:r>
      <w:r w:rsidRPr="00424986">
        <w:rPr>
          <w:rFonts w:ascii="Times New Roman" w:hAnsi="Times New Roman"/>
          <w:sz w:val="24"/>
          <w:szCs w:val="24"/>
        </w:rPr>
        <w:t>т</w:t>
      </w:r>
      <w:r w:rsidRPr="00424986">
        <w:rPr>
          <w:rFonts w:ascii="Times New Roman" w:hAnsi="Times New Roman"/>
          <w:sz w:val="24"/>
          <w:szCs w:val="24"/>
        </w:rPr>
        <w:t>ветствующего строительства, технического обслуживания и методов сноса);</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 Забота о последствиях загрязнения (путем разработки и использования материалов, которые могут выдерживать суровые атмосферные условия, такие как воздействие кисло</w:t>
      </w:r>
      <w:r w:rsidRPr="00424986">
        <w:rPr>
          <w:rFonts w:ascii="Times New Roman" w:hAnsi="Times New Roman"/>
          <w:sz w:val="24"/>
          <w:szCs w:val="24"/>
        </w:rPr>
        <w:t>т</w:t>
      </w:r>
      <w:r w:rsidRPr="00424986">
        <w:rPr>
          <w:rFonts w:ascii="Times New Roman" w:hAnsi="Times New Roman"/>
          <w:sz w:val="24"/>
          <w:szCs w:val="24"/>
        </w:rPr>
        <w:t>ных дождей и других токсических веществ);</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lastRenderedPageBreak/>
        <w:t>• Борьба с недостаточным дренажем, эрозией почвы и чрезмерной соленостью морской воды (путем реализации соответствующего проектирования возводимых объектов и прое</w:t>
      </w:r>
      <w:r w:rsidRPr="00424986">
        <w:rPr>
          <w:rFonts w:ascii="Times New Roman" w:hAnsi="Times New Roman"/>
          <w:sz w:val="24"/>
          <w:szCs w:val="24"/>
        </w:rPr>
        <w:t>к</w:t>
      </w:r>
      <w:r w:rsidRPr="00424986">
        <w:rPr>
          <w:rFonts w:ascii="Times New Roman" w:hAnsi="Times New Roman"/>
          <w:sz w:val="24"/>
          <w:szCs w:val="24"/>
        </w:rPr>
        <w:t>тирования и строительства защитных систем);</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 Снижение давления на существующие земли и посягательств на зеленые зоны и места природной красоты (путем разработки технологий восстановления существующих зданий и ввода в эксплуатацию заброшенных, загрязненных или уязвимых по природе земель, а также оценки воздействия строительных проектов на окружающую среду);</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 Поиск надежных и стабильных источников энергии для горнодобывающей промы</w:t>
      </w:r>
      <w:r w:rsidRPr="00424986">
        <w:rPr>
          <w:rFonts w:ascii="Times New Roman" w:hAnsi="Times New Roman"/>
          <w:sz w:val="24"/>
          <w:szCs w:val="24"/>
        </w:rPr>
        <w:t>ш</w:t>
      </w:r>
      <w:r w:rsidRPr="00424986">
        <w:rPr>
          <w:rFonts w:ascii="Times New Roman" w:hAnsi="Times New Roman"/>
          <w:sz w:val="24"/>
          <w:szCs w:val="24"/>
        </w:rPr>
        <w:t>ленности, материального производства, производственной деятельности, а также использ</w:t>
      </w:r>
      <w:r w:rsidRPr="00424986">
        <w:rPr>
          <w:rFonts w:ascii="Times New Roman" w:hAnsi="Times New Roman"/>
          <w:sz w:val="24"/>
          <w:szCs w:val="24"/>
        </w:rPr>
        <w:t>о</w:t>
      </w:r>
      <w:r w:rsidRPr="00424986">
        <w:rPr>
          <w:rFonts w:ascii="Times New Roman" w:hAnsi="Times New Roman"/>
          <w:sz w:val="24"/>
          <w:szCs w:val="24"/>
        </w:rPr>
        <w:t xml:space="preserve">вания и обслуживания построенных объектов [1-7]. </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СЭМ – это официальная структура организации, реализующая экологическое управл</w:t>
      </w:r>
      <w:r w:rsidRPr="00424986">
        <w:rPr>
          <w:rFonts w:ascii="Times New Roman" w:hAnsi="Times New Roman"/>
          <w:sz w:val="24"/>
          <w:szCs w:val="24"/>
        </w:rPr>
        <w:t>е</w:t>
      </w:r>
      <w:r w:rsidRPr="00424986">
        <w:rPr>
          <w:rFonts w:ascii="Times New Roman" w:hAnsi="Times New Roman"/>
          <w:sz w:val="24"/>
          <w:szCs w:val="24"/>
        </w:rPr>
        <w:t>ние. Важно, чтобы организация разрабатывала, внедряла и поддерживала СЭМ для обесп</w:t>
      </w:r>
      <w:r w:rsidRPr="00424986">
        <w:rPr>
          <w:rFonts w:ascii="Times New Roman" w:hAnsi="Times New Roman"/>
          <w:sz w:val="24"/>
          <w:szCs w:val="24"/>
        </w:rPr>
        <w:t>е</w:t>
      </w:r>
      <w:r w:rsidRPr="00424986">
        <w:rPr>
          <w:rFonts w:ascii="Times New Roman" w:hAnsi="Times New Roman"/>
          <w:sz w:val="24"/>
          <w:szCs w:val="24"/>
        </w:rPr>
        <w:t>чения соответствия своей деятельности установленным экологическим нормам, политики, стратегии, цели и задачи. Кроме того, система должна соответствовать экологическим зак</w:t>
      </w:r>
      <w:r w:rsidRPr="00424986">
        <w:rPr>
          <w:rFonts w:ascii="Times New Roman" w:hAnsi="Times New Roman"/>
          <w:sz w:val="24"/>
          <w:szCs w:val="24"/>
        </w:rPr>
        <w:t>о</w:t>
      </w:r>
      <w:r w:rsidR="00A822A7" w:rsidRPr="00424986">
        <w:rPr>
          <w:rFonts w:ascii="Times New Roman" w:hAnsi="Times New Roman"/>
          <w:sz w:val="24"/>
          <w:szCs w:val="24"/>
        </w:rPr>
        <w:t>нам, регулирующим</w:t>
      </w:r>
      <w:r w:rsidRPr="00424986">
        <w:rPr>
          <w:rFonts w:ascii="Times New Roman" w:hAnsi="Times New Roman"/>
          <w:sz w:val="24"/>
          <w:szCs w:val="24"/>
        </w:rPr>
        <w:t xml:space="preserve"> его экономическую деятельность. Создавая СЭМ</w:t>
      </w:r>
      <w:r w:rsidR="00A822A7" w:rsidRPr="00424986">
        <w:rPr>
          <w:rFonts w:ascii="Times New Roman" w:hAnsi="Times New Roman"/>
          <w:sz w:val="24"/>
          <w:szCs w:val="24"/>
        </w:rPr>
        <w:t>,</w:t>
      </w:r>
      <w:r w:rsidRPr="00424986">
        <w:rPr>
          <w:rFonts w:ascii="Times New Roman" w:hAnsi="Times New Roman"/>
          <w:sz w:val="24"/>
          <w:szCs w:val="24"/>
        </w:rPr>
        <w:t xml:space="preserve"> организация должна решить следующие вопросы:</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 Разработать руководство по системе СЭМ — документированный набор процедур и инструкций, соответствующий экологическим стандартам;</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 Внедрять процедуры и рабочие инструкции в ходе своей деятельности;</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 Поддерживать процедуры и рабочие инструкции и поддерживать их в актуальном с</w:t>
      </w:r>
      <w:r w:rsidRPr="00424986">
        <w:rPr>
          <w:rFonts w:ascii="Times New Roman" w:hAnsi="Times New Roman"/>
          <w:sz w:val="24"/>
          <w:szCs w:val="24"/>
        </w:rPr>
        <w:t>о</w:t>
      </w:r>
      <w:r w:rsidRPr="00424986">
        <w:rPr>
          <w:rFonts w:ascii="Times New Roman" w:hAnsi="Times New Roman"/>
          <w:sz w:val="24"/>
          <w:szCs w:val="24"/>
        </w:rPr>
        <w:t>стоянии.</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Эти три требования должны быть выполнены, поскольку они имеют основополагающее значение для предприятий. Более того, руководители производственных предприятий дол</w:t>
      </w:r>
      <w:r w:rsidRPr="00424986">
        <w:rPr>
          <w:rFonts w:ascii="Times New Roman" w:hAnsi="Times New Roman"/>
          <w:sz w:val="24"/>
          <w:szCs w:val="24"/>
        </w:rPr>
        <w:t>ж</w:t>
      </w:r>
      <w:r w:rsidRPr="00424986">
        <w:rPr>
          <w:rFonts w:ascii="Times New Roman" w:hAnsi="Times New Roman"/>
          <w:sz w:val="24"/>
          <w:szCs w:val="24"/>
        </w:rPr>
        <w:t>ны понимать свою роль и ответственность за реализацию управления экологическими сист</w:t>
      </w:r>
      <w:r w:rsidRPr="00424986">
        <w:rPr>
          <w:rFonts w:ascii="Times New Roman" w:hAnsi="Times New Roman"/>
          <w:sz w:val="24"/>
          <w:szCs w:val="24"/>
        </w:rPr>
        <w:t>е</w:t>
      </w:r>
      <w:r w:rsidRPr="00424986">
        <w:rPr>
          <w:rFonts w:ascii="Times New Roman" w:hAnsi="Times New Roman"/>
          <w:sz w:val="24"/>
          <w:szCs w:val="24"/>
        </w:rPr>
        <w:t>мами.</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Обычно уровень сложности СЭМ пропорционален сложности производственно-технологических процессов, а также финансовое положение предприятия учитывает челов</w:t>
      </w:r>
      <w:r w:rsidRPr="00424986">
        <w:rPr>
          <w:rFonts w:ascii="Times New Roman" w:hAnsi="Times New Roman"/>
          <w:sz w:val="24"/>
          <w:szCs w:val="24"/>
        </w:rPr>
        <w:t>е</w:t>
      </w:r>
      <w:r w:rsidRPr="00424986">
        <w:rPr>
          <w:rFonts w:ascii="Times New Roman" w:hAnsi="Times New Roman"/>
          <w:sz w:val="24"/>
          <w:szCs w:val="24"/>
        </w:rPr>
        <w:t>ческий потенциал и социальную составляющую организации. Разработка СЭМ требует ко</w:t>
      </w:r>
      <w:r w:rsidRPr="00424986">
        <w:rPr>
          <w:rFonts w:ascii="Times New Roman" w:hAnsi="Times New Roman"/>
          <w:sz w:val="24"/>
          <w:szCs w:val="24"/>
        </w:rPr>
        <w:t>м</w:t>
      </w:r>
      <w:r w:rsidRPr="00424986">
        <w:rPr>
          <w:rFonts w:ascii="Times New Roman" w:hAnsi="Times New Roman"/>
          <w:sz w:val="24"/>
          <w:szCs w:val="24"/>
        </w:rPr>
        <w:t>плексной структуры, процедур и понимания диапазона доступных навыков, способностей и обязательства внутри самого предприятия.</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Некоторые компании могут разработать СЭМ с нуля, но им придется приложить бол</w:t>
      </w:r>
      <w:r w:rsidRPr="00424986">
        <w:rPr>
          <w:rFonts w:ascii="Times New Roman" w:hAnsi="Times New Roman"/>
          <w:sz w:val="24"/>
          <w:szCs w:val="24"/>
        </w:rPr>
        <w:t>ь</w:t>
      </w:r>
      <w:r w:rsidRPr="00424986">
        <w:rPr>
          <w:rFonts w:ascii="Times New Roman" w:hAnsi="Times New Roman"/>
          <w:sz w:val="24"/>
          <w:szCs w:val="24"/>
        </w:rPr>
        <w:t>ше усилий в производственный процесс. Однако они могут использовать и систему менед</w:t>
      </w:r>
      <w:r w:rsidRPr="00424986">
        <w:rPr>
          <w:rFonts w:ascii="Times New Roman" w:hAnsi="Times New Roman"/>
          <w:sz w:val="24"/>
          <w:szCs w:val="24"/>
        </w:rPr>
        <w:t>ж</w:t>
      </w:r>
      <w:r w:rsidRPr="00424986">
        <w:rPr>
          <w:rFonts w:ascii="Times New Roman" w:hAnsi="Times New Roman"/>
          <w:sz w:val="24"/>
          <w:szCs w:val="24"/>
        </w:rPr>
        <w:t>мента качества ISO 9000, которая устанавливает и описывает основные требования с точки зрения организационной структуры управления. Документы должны содержать требования отраслевых экспертов и технические условия, установленные контролирующими органами.</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Чтобы максимизировать использование СЭМ, предприятию следует рассмотреть ко</w:t>
      </w:r>
      <w:r w:rsidRPr="00424986">
        <w:rPr>
          <w:rFonts w:ascii="Times New Roman" w:hAnsi="Times New Roman"/>
          <w:sz w:val="24"/>
          <w:szCs w:val="24"/>
        </w:rPr>
        <w:t>н</w:t>
      </w:r>
      <w:r w:rsidRPr="00424986">
        <w:rPr>
          <w:rFonts w:ascii="Times New Roman" w:hAnsi="Times New Roman"/>
          <w:sz w:val="24"/>
          <w:szCs w:val="24"/>
        </w:rPr>
        <w:t>цепции экологического менеджмента и его применения в более широкой перспективе. На начальном этапе СЭМ может способствовать улучшению внутри самого предприятия (н</w:t>
      </w:r>
      <w:r w:rsidRPr="00424986">
        <w:rPr>
          <w:rFonts w:ascii="Times New Roman" w:hAnsi="Times New Roman"/>
          <w:sz w:val="24"/>
          <w:szCs w:val="24"/>
        </w:rPr>
        <w:t>а</w:t>
      </w:r>
      <w:r w:rsidRPr="00424986">
        <w:rPr>
          <w:rFonts w:ascii="Times New Roman" w:hAnsi="Times New Roman"/>
          <w:sz w:val="24"/>
          <w:szCs w:val="24"/>
        </w:rPr>
        <w:t>пример, энергетическая экономия в рабочей среде). На вторичном уровне СЭМ может выд</w:t>
      </w:r>
      <w:r w:rsidRPr="00424986">
        <w:rPr>
          <w:rFonts w:ascii="Times New Roman" w:hAnsi="Times New Roman"/>
          <w:sz w:val="24"/>
          <w:szCs w:val="24"/>
        </w:rPr>
        <w:t>е</w:t>
      </w:r>
      <w:r w:rsidRPr="00424986">
        <w:rPr>
          <w:rFonts w:ascii="Times New Roman" w:hAnsi="Times New Roman"/>
          <w:sz w:val="24"/>
          <w:szCs w:val="24"/>
        </w:rPr>
        <w:t>лить процедуры и методы, которые можно улучшить (например, сокращение отходов или поощрение переработки материалов и ресурсов). На третичном уровне СЭМ может действ</w:t>
      </w:r>
      <w:r w:rsidRPr="00424986">
        <w:rPr>
          <w:rFonts w:ascii="Times New Roman" w:hAnsi="Times New Roman"/>
          <w:sz w:val="24"/>
          <w:szCs w:val="24"/>
        </w:rPr>
        <w:t>о</w:t>
      </w:r>
      <w:r w:rsidRPr="00424986">
        <w:rPr>
          <w:rFonts w:ascii="Times New Roman" w:hAnsi="Times New Roman"/>
          <w:sz w:val="24"/>
          <w:szCs w:val="24"/>
        </w:rPr>
        <w:t>вать как маркетинговый и общественный инструмент связей для продвижения имиджа пре</w:t>
      </w:r>
      <w:r w:rsidRPr="00424986">
        <w:rPr>
          <w:rFonts w:ascii="Times New Roman" w:hAnsi="Times New Roman"/>
          <w:sz w:val="24"/>
          <w:szCs w:val="24"/>
        </w:rPr>
        <w:t>д</w:t>
      </w:r>
      <w:r w:rsidRPr="00424986">
        <w:rPr>
          <w:rFonts w:ascii="Times New Roman" w:hAnsi="Times New Roman"/>
          <w:sz w:val="24"/>
          <w:szCs w:val="24"/>
        </w:rPr>
        <w:t>приятия на коммерческом рынке. Следовательно, чтобы максимизировать потенциал</w:t>
      </w:r>
      <w:r w:rsidR="00A822A7" w:rsidRPr="00424986">
        <w:rPr>
          <w:rFonts w:ascii="Times New Roman" w:hAnsi="Times New Roman"/>
          <w:sz w:val="24"/>
          <w:szCs w:val="24"/>
        </w:rPr>
        <w:t xml:space="preserve"> СЭМ, компания должна учитывать</w:t>
      </w:r>
      <w:r w:rsidRPr="00424986">
        <w:rPr>
          <w:rFonts w:ascii="Times New Roman" w:hAnsi="Times New Roman"/>
          <w:sz w:val="24"/>
          <w:szCs w:val="24"/>
        </w:rPr>
        <w:t xml:space="preserve"> как внутренние и внешние аспекты при соблюдении междун</w:t>
      </w:r>
      <w:r w:rsidRPr="00424986">
        <w:rPr>
          <w:rFonts w:ascii="Times New Roman" w:hAnsi="Times New Roman"/>
          <w:sz w:val="24"/>
          <w:szCs w:val="24"/>
        </w:rPr>
        <w:t>а</w:t>
      </w:r>
      <w:r w:rsidRPr="00424986">
        <w:rPr>
          <w:rFonts w:ascii="Times New Roman" w:hAnsi="Times New Roman"/>
          <w:sz w:val="24"/>
          <w:szCs w:val="24"/>
        </w:rPr>
        <w:t>родного стандарта ISO 9000, который устанавливает требования к СЭМ и позволяет пре</w:t>
      </w:r>
      <w:r w:rsidRPr="00424986">
        <w:rPr>
          <w:rFonts w:ascii="Times New Roman" w:hAnsi="Times New Roman"/>
          <w:sz w:val="24"/>
          <w:szCs w:val="24"/>
        </w:rPr>
        <w:t>д</w:t>
      </w:r>
      <w:r w:rsidRPr="00424986">
        <w:rPr>
          <w:rFonts w:ascii="Times New Roman" w:hAnsi="Times New Roman"/>
          <w:sz w:val="24"/>
          <w:szCs w:val="24"/>
        </w:rPr>
        <w:t>приятию формулировать политику</w:t>
      </w:r>
      <w:r w:rsidR="00A822A7" w:rsidRPr="00424986">
        <w:rPr>
          <w:rFonts w:ascii="Times New Roman" w:hAnsi="Times New Roman"/>
          <w:sz w:val="24"/>
          <w:szCs w:val="24"/>
        </w:rPr>
        <w:t>,</w:t>
      </w:r>
      <w:r w:rsidRPr="00424986">
        <w:rPr>
          <w:rFonts w:ascii="Times New Roman" w:hAnsi="Times New Roman"/>
          <w:sz w:val="24"/>
          <w:szCs w:val="24"/>
        </w:rPr>
        <w:t xml:space="preserve"> следуя требованиям законодательства и необходимой информации о положительном влиянии на окружающую среду, а также для контроля реал</w:t>
      </w:r>
      <w:r w:rsidRPr="00424986">
        <w:rPr>
          <w:rFonts w:ascii="Times New Roman" w:hAnsi="Times New Roman"/>
          <w:sz w:val="24"/>
          <w:szCs w:val="24"/>
        </w:rPr>
        <w:t>и</w:t>
      </w:r>
      <w:r w:rsidRPr="00424986">
        <w:rPr>
          <w:rFonts w:ascii="Times New Roman" w:hAnsi="Times New Roman"/>
          <w:sz w:val="24"/>
          <w:szCs w:val="24"/>
        </w:rPr>
        <w:t>зации экологических аспектов, которые предприятия могут регулировать. Применение этих аспектов зависит от экологической политики с учетом характера деятельности предприятия и условий, в которых формируется эта деятельность.</w:t>
      </w:r>
    </w:p>
    <w:p w:rsidR="00525869" w:rsidRPr="00424986" w:rsidRDefault="00525869" w:rsidP="002D354E">
      <w:pPr>
        <w:spacing w:after="0" w:line="240" w:lineRule="auto"/>
        <w:ind w:firstLine="567"/>
        <w:rPr>
          <w:rFonts w:ascii="Times New Roman" w:hAnsi="Times New Roman"/>
          <w:b/>
          <w:sz w:val="24"/>
          <w:szCs w:val="24"/>
        </w:rPr>
      </w:pPr>
    </w:p>
    <w:p w:rsidR="00A44E90" w:rsidRDefault="00A44E90" w:rsidP="002D354E">
      <w:pPr>
        <w:spacing w:after="0" w:line="240" w:lineRule="auto"/>
        <w:ind w:firstLine="567"/>
        <w:rPr>
          <w:rFonts w:ascii="Times New Roman" w:hAnsi="Times New Roman"/>
          <w:b/>
          <w:sz w:val="24"/>
          <w:szCs w:val="24"/>
        </w:rPr>
      </w:pPr>
    </w:p>
    <w:p w:rsidR="00525869" w:rsidRPr="00424986" w:rsidRDefault="00525869" w:rsidP="00A44E90">
      <w:pPr>
        <w:pageBreakBefore/>
        <w:spacing w:after="0" w:line="240" w:lineRule="auto"/>
        <w:ind w:firstLine="567"/>
        <w:rPr>
          <w:rFonts w:ascii="Times New Roman" w:hAnsi="Times New Roman"/>
          <w:b/>
          <w:sz w:val="24"/>
          <w:szCs w:val="24"/>
        </w:rPr>
      </w:pPr>
      <w:r w:rsidRPr="00424986">
        <w:rPr>
          <w:rFonts w:ascii="Times New Roman" w:hAnsi="Times New Roman"/>
          <w:b/>
          <w:sz w:val="24"/>
          <w:szCs w:val="24"/>
        </w:rPr>
        <w:lastRenderedPageBreak/>
        <w:t>Литература:</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1. Адарина Р., Газукина Ю. и Янковская К. Индикаторы «зеленой экономики» какинс</w:t>
      </w:r>
      <w:r w:rsidRPr="00424986">
        <w:rPr>
          <w:rFonts w:ascii="Times New Roman" w:hAnsi="Times New Roman"/>
          <w:sz w:val="24"/>
          <w:szCs w:val="24"/>
        </w:rPr>
        <w:t>т</w:t>
      </w:r>
      <w:r w:rsidRPr="00424986">
        <w:rPr>
          <w:rFonts w:ascii="Times New Roman" w:hAnsi="Times New Roman"/>
          <w:sz w:val="24"/>
          <w:szCs w:val="24"/>
        </w:rPr>
        <w:t>румент мониторинга региональной экономики. В серии конференций IOP: Земля и окр</w:t>
      </w:r>
      <w:r w:rsidRPr="00424986">
        <w:rPr>
          <w:rFonts w:ascii="Times New Roman" w:hAnsi="Times New Roman"/>
          <w:sz w:val="24"/>
          <w:szCs w:val="24"/>
        </w:rPr>
        <w:t>у</w:t>
      </w:r>
      <w:r w:rsidRPr="00424986">
        <w:rPr>
          <w:rFonts w:ascii="Times New Roman" w:hAnsi="Times New Roman"/>
          <w:sz w:val="24"/>
          <w:szCs w:val="24"/>
        </w:rPr>
        <w:t>жающая среда. (2019).</w:t>
      </w:r>
      <w:r w:rsidR="00CE2088" w:rsidRPr="00424986">
        <w:rPr>
          <w:rFonts w:ascii="Times New Roman" w:hAnsi="Times New Roman"/>
          <w:sz w:val="24"/>
          <w:szCs w:val="24"/>
        </w:rPr>
        <w:t xml:space="preserve"> </w:t>
      </w:r>
      <w:r w:rsidRPr="00424986">
        <w:rPr>
          <w:rFonts w:ascii="Times New Roman" w:hAnsi="Times New Roman"/>
          <w:sz w:val="24"/>
          <w:szCs w:val="24"/>
        </w:rPr>
        <w:t>https://doi.org/10.1088/1755-1315/395/1/012107</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2. Боготов Х.Л., Тамахина А.Я., Яицкая Е.А. Организация инновационного менеджме</w:t>
      </w:r>
      <w:r w:rsidRPr="00424986">
        <w:rPr>
          <w:rFonts w:ascii="Times New Roman" w:hAnsi="Times New Roman"/>
          <w:sz w:val="24"/>
          <w:szCs w:val="24"/>
        </w:rPr>
        <w:t>н</w:t>
      </w:r>
      <w:r w:rsidRPr="00424986">
        <w:rPr>
          <w:rFonts w:ascii="Times New Roman" w:hAnsi="Times New Roman"/>
          <w:sz w:val="24"/>
          <w:szCs w:val="24"/>
        </w:rPr>
        <w:t xml:space="preserve">та в торговой сфере в условиях развития цифровой экономики // Роль науки и технологий в обеспечении устойчивого развития АПК: Сборник научных трудов по итогам </w:t>
      </w:r>
      <w:r w:rsidRPr="00424986">
        <w:rPr>
          <w:rFonts w:ascii="Times New Roman" w:hAnsi="Times New Roman"/>
          <w:sz w:val="24"/>
          <w:szCs w:val="24"/>
          <w:lang w:val="en-US"/>
        </w:rPr>
        <w:t>IX</w:t>
      </w:r>
      <w:r w:rsidRPr="00424986">
        <w:rPr>
          <w:rFonts w:ascii="Times New Roman" w:hAnsi="Times New Roman"/>
          <w:sz w:val="24"/>
          <w:szCs w:val="24"/>
        </w:rPr>
        <w:t xml:space="preserve"> Междун</w:t>
      </w:r>
      <w:r w:rsidRPr="00424986">
        <w:rPr>
          <w:rFonts w:ascii="Times New Roman" w:hAnsi="Times New Roman"/>
          <w:sz w:val="24"/>
          <w:szCs w:val="24"/>
        </w:rPr>
        <w:t>а</w:t>
      </w:r>
      <w:r w:rsidRPr="00424986">
        <w:rPr>
          <w:rFonts w:ascii="Times New Roman" w:hAnsi="Times New Roman"/>
          <w:sz w:val="24"/>
          <w:szCs w:val="24"/>
        </w:rPr>
        <w:t>родной научно-практической конференции. – Нальчик: Кабардино-Балкарский ГАУ, 2021. С.</w:t>
      </w:r>
      <w:r w:rsidR="00A44E90">
        <w:rPr>
          <w:rFonts w:ascii="Times New Roman" w:hAnsi="Times New Roman"/>
          <w:sz w:val="24"/>
          <w:szCs w:val="24"/>
        </w:rPr>
        <w:t> </w:t>
      </w:r>
      <w:r w:rsidRPr="00424986">
        <w:rPr>
          <w:rFonts w:ascii="Times New Roman" w:hAnsi="Times New Roman"/>
          <w:sz w:val="24"/>
          <w:szCs w:val="24"/>
        </w:rPr>
        <w:t>318-321.</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3. Боговиз А.В., Шваков Е.Е., Третьякова О.Г., Захаров М.Ю., Абрамов А.Н. (2020). Глобализация образования в условиях формирования глобальной экономики знаний: Зак</w:t>
      </w:r>
      <w:r w:rsidRPr="00424986">
        <w:rPr>
          <w:rFonts w:ascii="Times New Roman" w:hAnsi="Times New Roman"/>
          <w:sz w:val="24"/>
          <w:szCs w:val="24"/>
        </w:rPr>
        <w:t>о</w:t>
      </w:r>
      <w:r w:rsidRPr="00424986">
        <w:rPr>
          <w:rFonts w:ascii="Times New Roman" w:hAnsi="Times New Roman"/>
          <w:sz w:val="24"/>
          <w:szCs w:val="24"/>
        </w:rPr>
        <w:t>номерности и тенденции // Полюса роста глобальной экономики: возникновение, изменения и перспективы на будущее. Спрингер, 2020. https://doi.org/10.1007/978-3-030-15160-7_99</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4. Костанца Р. Экологическая экономика: реинтеграция изучения человека и природы // Экологическое приложение. 1996. № 6(4). С. 978–990.</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5. Шершова И.С., Тамахина А.Я., Экологический потенциал устойчивого развития Ка-бардино-Балкарской Республики // Сельскохозяйственное землепользование и продовольс</w:t>
      </w:r>
      <w:r w:rsidRPr="00424986">
        <w:rPr>
          <w:rFonts w:ascii="Times New Roman" w:hAnsi="Times New Roman"/>
          <w:sz w:val="24"/>
          <w:szCs w:val="24"/>
        </w:rPr>
        <w:t>т</w:t>
      </w:r>
      <w:r w:rsidRPr="00424986">
        <w:rPr>
          <w:rFonts w:ascii="Times New Roman" w:hAnsi="Times New Roman"/>
          <w:sz w:val="24"/>
          <w:szCs w:val="24"/>
        </w:rPr>
        <w:t>венная безопасность. Материалы IV Международной научно-практической конференции, посвященной памяти Заслуженному деятелю науки РФ, КБР, Республики Адыгея професс</w:t>
      </w:r>
      <w:r w:rsidRPr="00424986">
        <w:rPr>
          <w:rFonts w:ascii="Times New Roman" w:hAnsi="Times New Roman"/>
          <w:sz w:val="24"/>
          <w:szCs w:val="24"/>
        </w:rPr>
        <w:t>о</w:t>
      </w:r>
      <w:r w:rsidRPr="00424986">
        <w:rPr>
          <w:rFonts w:ascii="Times New Roman" w:hAnsi="Times New Roman"/>
          <w:sz w:val="24"/>
          <w:szCs w:val="24"/>
        </w:rPr>
        <w:t xml:space="preserve">ру Б.Х. Фиапшеву. 2018. С. 273-275. </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6.</w:t>
      </w:r>
      <w:r w:rsidR="00CE2088" w:rsidRPr="00424986">
        <w:rPr>
          <w:rFonts w:ascii="Times New Roman" w:hAnsi="Times New Roman"/>
          <w:sz w:val="24"/>
          <w:szCs w:val="24"/>
        </w:rPr>
        <w:t xml:space="preserve"> </w:t>
      </w:r>
      <w:r w:rsidRPr="00424986">
        <w:rPr>
          <w:rFonts w:ascii="Times New Roman" w:hAnsi="Times New Roman"/>
          <w:sz w:val="24"/>
          <w:szCs w:val="24"/>
        </w:rPr>
        <w:t>Абакшина Е. Н., Волков И. В. Интеграционные процессы в агропромышленном ко</w:t>
      </w:r>
      <w:r w:rsidRPr="00424986">
        <w:rPr>
          <w:rFonts w:ascii="Times New Roman" w:hAnsi="Times New Roman"/>
          <w:sz w:val="24"/>
          <w:szCs w:val="24"/>
        </w:rPr>
        <w:t>м</w:t>
      </w:r>
      <w:r w:rsidRPr="00424986">
        <w:rPr>
          <w:rFonts w:ascii="Times New Roman" w:hAnsi="Times New Roman"/>
          <w:sz w:val="24"/>
          <w:szCs w:val="24"/>
        </w:rPr>
        <w:t>плексе // Карельский научный журнал. 2017. №1 (18). С. 43-46.</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7. Нехвядович Л.И., Бородин В.А., Авкопашвили П.Т. Системный подход к исследов</w:t>
      </w:r>
      <w:r w:rsidRPr="00424986">
        <w:rPr>
          <w:rFonts w:ascii="Times New Roman" w:hAnsi="Times New Roman"/>
          <w:sz w:val="24"/>
          <w:szCs w:val="24"/>
        </w:rPr>
        <w:t>а</w:t>
      </w:r>
      <w:r w:rsidRPr="00424986">
        <w:rPr>
          <w:rFonts w:ascii="Times New Roman" w:hAnsi="Times New Roman"/>
          <w:sz w:val="24"/>
          <w:szCs w:val="24"/>
        </w:rPr>
        <w:t>нию устойчивости глобальной цифровой экономики: эффект масштаба, эффект храповика и эффект гистерезиса // Научно-техническая революция: вчера, сегодня и завтра. Спрингер, 2020. https://doi.org/10.1007/978-3-030-47945-9_149</w:t>
      </w:r>
    </w:p>
    <w:p w:rsidR="00525869" w:rsidRPr="00424986" w:rsidRDefault="00525869" w:rsidP="002D354E">
      <w:pPr>
        <w:spacing w:after="0" w:line="240" w:lineRule="auto"/>
        <w:ind w:firstLine="567"/>
        <w:rPr>
          <w:rFonts w:ascii="Times New Roman" w:hAnsi="Times New Roman"/>
          <w:sz w:val="24"/>
          <w:szCs w:val="24"/>
        </w:rPr>
      </w:pPr>
    </w:p>
    <w:p w:rsidR="00A44E90" w:rsidRDefault="00A44E90" w:rsidP="002D354E">
      <w:pPr>
        <w:spacing w:after="0" w:line="240" w:lineRule="auto"/>
        <w:ind w:firstLine="567"/>
        <w:rPr>
          <w:rFonts w:ascii="Times New Roman" w:hAnsi="Times New Roman"/>
          <w:b/>
          <w:sz w:val="24"/>
          <w:szCs w:val="24"/>
        </w:rPr>
      </w:pPr>
      <w:bookmarkStart w:id="24" w:name="_GoBack"/>
      <w:bookmarkEnd w:id="24"/>
    </w:p>
    <w:p w:rsidR="00525869" w:rsidRPr="00424986" w:rsidRDefault="00525869" w:rsidP="00A44E90">
      <w:pPr>
        <w:spacing w:after="0" w:line="240" w:lineRule="auto"/>
        <w:rPr>
          <w:rFonts w:ascii="Times New Roman" w:hAnsi="Times New Roman"/>
          <w:sz w:val="24"/>
          <w:szCs w:val="24"/>
        </w:rPr>
      </w:pPr>
      <w:r w:rsidRPr="00424986">
        <w:rPr>
          <w:rFonts w:ascii="Times New Roman" w:hAnsi="Times New Roman"/>
          <w:b/>
          <w:sz w:val="24"/>
          <w:szCs w:val="24"/>
        </w:rPr>
        <w:t>УДК</w:t>
      </w:r>
      <w:r w:rsidRPr="00424986">
        <w:rPr>
          <w:rFonts w:ascii="Times New Roman" w:hAnsi="Times New Roman"/>
          <w:sz w:val="24"/>
          <w:szCs w:val="24"/>
        </w:rPr>
        <w:t xml:space="preserve"> 628.193</w:t>
      </w:r>
    </w:p>
    <w:p w:rsidR="00525869" w:rsidRPr="00424986" w:rsidRDefault="00525869" w:rsidP="00A44E90">
      <w:pPr>
        <w:spacing w:after="0" w:line="240" w:lineRule="auto"/>
        <w:jc w:val="center"/>
        <w:rPr>
          <w:rFonts w:ascii="Times New Roman" w:hAnsi="Times New Roman"/>
          <w:b/>
          <w:sz w:val="24"/>
          <w:szCs w:val="24"/>
        </w:rPr>
      </w:pPr>
    </w:p>
    <w:p w:rsidR="00525869" w:rsidRPr="00424986" w:rsidRDefault="00525869" w:rsidP="00A44E90">
      <w:pPr>
        <w:spacing w:after="0" w:line="240" w:lineRule="auto"/>
        <w:jc w:val="center"/>
        <w:rPr>
          <w:rFonts w:ascii="Times New Roman" w:hAnsi="Times New Roman"/>
          <w:b/>
          <w:sz w:val="24"/>
          <w:szCs w:val="24"/>
        </w:rPr>
      </w:pPr>
      <w:r w:rsidRPr="00424986">
        <w:rPr>
          <w:rFonts w:ascii="Times New Roman" w:hAnsi="Times New Roman"/>
          <w:b/>
          <w:sz w:val="24"/>
          <w:szCs w:val="24"/>
        </w:rPr>
        <w:t>ЭКОЛОГИЧЕСКАЯ ОЦЕНКА БАССЕЙНА РЕКИ СУНЖА И МЕТОДЫ ЕЕ ОЗД</w:t>
      </w:r>
      <w:r w:rsidRPr="00424986">
        <w:rPr>
          <w:rFonts w:ascii="Times New Roman" w:hAnsi="Times New Roman"/>
          <w:b/>
          <w:sz w:val="24"/>
          <w:szCs w:val="24"/>
        </w:rPr>
        <w:t>О</w:t>
      </w:r>
      <w:r w:rsidRPr="00424986">
        <w:rPr>
          <w:rFonts w:ascii="Times New Roman" w:hAnsi="Times New Roman"/>
          <w:b/>
          <w:sz w:val="24"/>
          <w:szCs w:val="24"/>
        </w:rPr>
        <w:t>РОВЛЕНИЯ</w:t>
      </w:r>
    </w:p>
    <w:p w:rsidR="00A44E90" w:rsidRDefault="00A44E90" w:rsidP="00A44E90">
      <w:pPr>
        <w:spacing w:after="0" w:line="240" w:lineRule="auto"/>
        <w:jc w:val="right"/>
        <w:rPr>
          <w:rFonts w:ascii="Times New Roman" w:hAnsi="Times New Roman"/>
          <w:b/>
          <w:sz w:val="24"/>
          <w:szCs w:val="24"/>
        </w:rPr>
      </w:pPr>
    </w:p>
    <w:p w:rsidR="00525869" w:rsidRPr="00424986" w:rsidRDefault="00525869" w:rsidP="00A44E90">
      <w:pPr>
        <w:spacing w:after="0" w:line="240" w:lineRule="auto"/>
        <w:jc w:val="right"/>
        <w:rPr>
          <w:rFonts w:ascii="Times New Roman" w:hAnsi="Times New Roman"/>
          <w:b/>
          <w:sz w:val="24"/>
          <w:szCs w:val="24"/>
        </w:rPr>
      </w:pPr>
      <w:r w:rsidRPr="00424986">
        <w:rPr>
          <w:rFonts w:ascii="Times New Roman" w:hAnsi="Times New Roman"/>
          <w:b/>
          <w:sz w:val="24"/>
          <w:szCs w:val="24"/>
        </w:rPr>
        <w:t>Долов М.М.;</w:t>
      </w:r>
      <w:r w:rsidR="00CE2088" w:rsidRPr="00424986">
        <w:rPr>
          <w:rFonts w:ascii="Times New Roman" w:hAnsi="Times New Roman"/>
          <w:b/>
          <w:sz w:val="24"/>
          <w:szCs w:val="24"/>
        </w:rPr>
        <w:t xml:space="preserve">                                </w:t>
      </w:r>
      <w:r w:rsidRPr="00424986">
        <w:rPr>
          <w:rFonts w:ascii="Times New Roman" w:hAnsi="Times New Roman"/>
          <w:b/>
          <w:sz w:val="24"/>
          <w:szCs w:val="24"/>
        </w:rPr>
        <w:t xml:space="preserve"> </w:t>
      </w:r>
    </w:p>
    <w:p w:rsidR="00A44E90" w:rsidRDefault="00CE2088" w:rsidP="00A44E90">
      <w:pPr>
        <w:spacing w:after="0" w:line="240" w:lineRule="auto"/>
        <w:jc w:val="right"/>
        <w:rPr>
          <w:rFonts w:ascii="Times New Roman" w:hAnsi="Times New Roman"/>
          <w:sz w:val="24"/>
          <w:szCs w:val="24"/>
        </w:rPr>
      </w:pPr>
      <w:r w:rsidRPr="00424986">
        <w:rPr>
          <w:rFonts w:ascii="Times New Roman" w:hAnsi="Times New Roman"/>
          <w:sz w:val="24"/>
          <w:szCs w:val="24"/>
        </w:rPr>
        <w:t xml:space="preserve">               </w:t>
      </w:r>
      <w:r w:rsidR="00525869" w:rsidRPr="00424986">
        <w:rPr>
          <w:rFonts w:ascii="Times New Roman" w:hAnsi="Times New Roman"/>
          <w:sz w:val="24"/>
          <w:szCs w:val="24"/>
        </w:rPr>
        <w:t>доцент</w:t>
      </w:r>
      <w:r w:rsidRPr="00424986">
        <w:rPr>
          <w:rFonts w:ascii="Times New Roman" w:hAnsi="Times New Roman"/>
          <w:sz w:val="24"/>
          <w:szCs w:val="24"/>
        </w:rPr>
        <w:t xml:space="preserve"> </w:t>
      </w:r>
      <w:r w:rsidR="00525869" w:rsidRPr="00424986">
        <w:rPr>
          <w:rFonts w:ascii="Times New Roman" w:hAnsi="Times New Roman"/>
          <w:sz w:val="24"/>
          <w:szCs w:val="24"/>
        </w:rPr>
        <w:t>кафедры «Экология и природопользование»,</w:t>
      </w:r>
      <w:r w:rsidRPr="00424986">
        <w:rPr>
          <w:rFonts w:ascii="Times New Roman" w:hAnsi="Times New Roman"/>
          <w:sz w:val="24"/>
          <w:szCs w:val="24"/>
        </w:rPr>
        <w:t xml:space="preserve">  </w:t>
      </w:r>
      <w:r w:rsidR="00A44E90" w:rsidRPr="00424986">
        <w:rPr>
          <w:rFonts w:ascii="Times New Roman" w:hAnsi="Times New Roman"/>
          <w:sz w:val="24"/>
          <w:szCs w:val="24"/>
        </w:rPr>
        <w:t xml:space="preserve">к.с.-х. н. </w:t>
      </w:r>
    </w:p>
    <w:p w:rsidR="00525869" w:rsidRPr="00424986" w:rsidRDefault="00525869" w:rsidP="00A44E90">
      <w:pPr>
        <w:spacing w:after="0" w:line="240" w:lineRule="auto"/>
        <w:jc w:val="right"/>
        <w:rPr>
          <w:rFonts w:ascii="Times New Roman" w:hAnsi="Times New Roman"/>
          <w:sz w:val="24"/>
          <w:szCs w:val="24"/>
        </w:rPr>
      </w:pPr>
      <w:r w:rsidRPr="00424986">
        <w:rPr>
          <w:rFonts w:ascii="Times New Roman" w:hAnsi="Times New Roman"/>
          <w:sz w:val="24"/>
          <w:szCs w:val="24"/>
        </w:rPr>
        <w:t>Ингушский госуниверситет</w:t>
      </w:r>
      <w:r w:rsidR="00A44E90">
        <w:rPr>
          <w:rFonts w:ascii="Times New Roman" w:hAnsi="Times New Roman"/>
          <w:sz w:val="24"/>
          <w:szCs w:val="24"/>
        </w:rPr>
        <w:t>,</w:t>
      </w:r>
      <w:r w:rsidR="00A44E90" w:rsidRPr="00A44E90">
        <w:rPr>
          <w:rFonts w:ascii="Times New Roman" w:hAnsi="Times New Roman"/>
          <w:sz w:val="24"/>
          <w:szCs w:val="24"/>
        </w:rPr>
        <w:t xml:space="preserve"> </w:t>
      </w:r>
      <w:r w:rsidR="00A44E90" w:rsidRPr="00424986">
        <w:rPr>
          <w:rFonts w:ascii="Times New Roman" w:hAnsi="Times New Roman"/>
          <w:sz w:val="24"/>
          <w:szCs w:val="24"/>
        </w:rPr>
        <w:t>г. Магас, Россия</w:t>
      </w:r>
      <w:r w:rsidR="00A44E90">
        <w:rPr>
          <w:rFonts w:ascii="Times New Roman" w:hAnsi="Times New Roman"/>
          <w:sz w:val="24"/>
          <w:szCs w:val="24"/>
        </w:rPr>
        <w:t xml:space="preserve">; </w:t>
      </w:r>
      <w:r w:rsidR="00CE2088" w:rsidRPr="00424986">
        <w:rPr>
          <w:rFonts w:ascii="Times New Roman" w:hAnsi="Times New Roman"/>
          <w:sz w:val="24"/>
          <w:szCs w:val="24"/>
        </w:rPr>
        <w:t xml:space="preserve">                                </w:t>
      </w:r>
    </w:p>
    <w:p w:rsidR="00525869" w:rsidRPr="00A44E90" w:rsidRDefault="00525869" w:rsidP="00A44E90">
      <w:pPr>
        <w:spacing w:after="0" w:line="240" w:lineRule="auto"/>
        <w:jc w:val="right"/>
        <w:rPr>
          <w:rFonts w:ascii="Times New Roman" w:hAnsi="Times New Roman"/>
          <w:b/>
          <w:sz w:val="24"/>
          <w:szCs w:val="24"/>
        </w:rPr>
      </w:pPr>
      <w:r w:rsidRPr="00424986">
        <w:rPr>
          <w:rFonts w:ascii="Times New Roman" w:hAnsi="Times New Roman"/>
          <w:sz w:val="24"/>
          <w:szCs w:val="24"/>
          <w:lang w:val="en-US"/>
        </w:rPr>
        <w:t>e</w:t>
      </w:r>
      <w:r w:rsidRPr="00424986">
        <w:rPr>
          <w:rFonts w:ascii="Times New Roman" w:hAnsi="Times New Roman"/>
          <w:sz w:val="24"/>
          <w:szCs w:val="24"/>
        </w:rPr>
        <w:t xml:space="preserve"> </w:t>
      </w:r>
      <w:r w:rsidRPr="00424986">
        <w:rPr>
          <w:rFonts w:ascii="Times New Roman" w:hAnsi="Times New Roman"/>
          <w:sz w:val="24"/>
          <w:szCs w:val="24"/>
          <w:lang w:val="en-US"/>
        </w:rPr>
        <w:t>mail</w:t>
      </w:r>
      <w:r w:rsidRPr="00424986">
        <w:rPr>
          <w:rFonts w:ascii="Times New Roman" w:hAnsi="Times New Roman"/>
          <w:sz w:val="24"/>
          <w:szCs w:val="24"/>
        </w:rPr>
        <w:t xml:space="preserve">: </w:t>
      </w:r>
      <w:hyperlink r:id="rId151" w:history="1">
        <w:r w:rsidRPr="00A44E90">
          <w:rPr>
            <w:rStyle w:val="a7"/>
            <w:color w:val="auto"/>
            <w:sz w:val="24"/>
            <w:szCs w:val="24"/>
            <w:u w:val="none"/>
            <w:lang w:val="en-US"/>
          </w:rPr>
          <w:t>dolov</w:t>
        </w:r>
        <w:r w:rsidRPr="00A44E90">
          <w:rPr>
            <w:rStyle w:val="a7"/>
            <w:color w:val="auto"/>
            <w:sz w:val="24"/>
            <w:szCs w:val="24"/>
            <w:u w:val="none"/>
          </w:rPr>
          <w:t>@</w:t>
        </w:r>
        <w:r w:rsidRPr="00A44E90">
          <w:rPr>
            <w:rStyle w:val="a7"/>
            <w:color w:val="auto"/>
            <w:sz w:val="24"/>
            <w:szCs w:val="24"/>
            <w:u w:val="none"/>
            <w:lang w:val="en-US"/>
          </w:rPr>
          <w:t>mail</w:t>
        </w:r>
        <w:r w:rsidRPr="00A44E90">
          <w:rPr>
            <w:rStyle w:val="a7"/>
            <w:color w:val="auto"/>
            <w:sz w:val="24"/>
            <w:szCs w:val="24"/>
            <w:u w:val="none"/>
          </w:rPr>
          <w:t>.</w:t>
        </w:r>
        <w:r w:rsidRPr="00A44E90">
          <w:rPr>
            <w:rStyle w:val="a7"/>
            <w:color w:val="auto"/>
            <w:sz w:val="24"/>
            <w:szCs w:val="24"/>
            <w:u w:val="none"/>
            <w:lang w:val="en-US"/>
          </w:rPr>
          <w:t>ru</w:t>
        </w:r>
      </w:hyperlink>
      <w:r w:rsidRPr="00A44E90">
        <w:rPr>
          <w:rFonts w:ascii="Times New Roman" w:hAnsi="Times New Roman"/>
          <w:sz w:val="24"/>
          <w:szCs w:val="24"/>
        </w:rPr>
        <w:t xml:space="preserve"> </w:t>
      </w:r>
    </w:p>
    <w:p w:rsidR="00525869" w:rsidRPr="00A44E90" w:rsidRDefault="00525869" w:rsidP="00A44E90">
      <w:pPr>
        <w:spacing w:after="0" w:line="240" w:lineRule="auto"/>
        <w:jc w:val="right"/>
        <w:rPr>
          <w:rFonts w:ascii="Times New Roman" w:hAnsi="Times New Roman"/>
          <w:b/>
          <w:sz w:val="24"/>
          <w:szCs w:val="24"/>
        </w:rPr>
      </w:pPr>
      <w:r w:rsidRPr="00A44E90">
        <w:rPr>
          <w:rFonts w:ascii="Times New Roman" w:hAnsi="Times New Roman"/>
          <w:b/>
          <w:sz w:val="24"/>
          <w:szCs w:val="24"/>
        </w:rPr>
        <w:t>Гетоков О.О.;</w:t>
      </w:r>
    </w:p>
    <w:p w:rsidR="00A44E90" w:rsidRDefault="00525869" w:rsidP="00A44E90">
      <w:pPr>
        <w:spacing w:after="0" w:line="240" w:lineRule="auto"/>
        <w:jc w:val="right"/>
        <w:rPr>
          <w:rFonts w:ascii="Times New Roman" w:hAnsi="Times New Roman"/>
          <w:sz w:val="24"/>
          <w:szCs w:val="24"/>
        </w:rPr>
      </w:pPr>
      <w:r w:rsidRPr="00A44E90">
        <w:rPr>
          <w:rFonts w:ascii="Times New Roman" w:hAnsi="Times New Roman"/>
          <w:sz w:val="24"/>
          <w:szCs w:val="24"/>
        </w:rPr>
        <w:t>профессор кафедры «Зоотехния и ВСЭ»,</w:t>
      </w:r>
      <w:r w:rsidR="00CE2088" w:rsidRPr="00A44E90">
        <w:rPr>
          <w:rFonts w:ascii="Times New Roman" w:hAnsi="Times New Roman"/>
          <w:sz w:val="24"/>
          <w:szCs w:val="24"/>
        </w:rPr>
        <w:t xml:space="preserve"> </w:t>
      </w:r>
      <w:r w:rsidR="00A44E90">
        <w:rPr>
          <w:rFonts w:ascii="Times New Roman" w:hAnsi="Times New Roman"/>
          <w:sz w:val="24"/>
          <w:szCs w:val="24"/>
        </w:rPr>
        <w:t>д. биол. н.</w:t>
      </w:r>
    </w:p>
    <w:p w:rsidR="00A44E90" w:rsidRDefault="00A44E90" w:rsidP="00A44E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right"/>
        <w:rPr>
          <w:rFonts w:ascii="Times New Roman" w:hAnsi="Times New Roman"/>
          <w:sz w:val="24"/>
          <w:szCs w:val="24"/>
        </w:rPr>
      </w:pPr>
      <w:r>
        <w:rPr>
          <w:rFonts w:ascii="Times New Roman" w:hAnsi="Times New Roman"/>
          <w:sz w:val="24"/>
          <w:szCs w:val="24"/>
        </w:rPr>
        <w:t xml:space="preserve">ФГБОУ ВО Кабардино-Балкарский ГАУ, г. Нальчик, Россия; </w:t>
      </w:r>
    </w:p>
    <w:p w:rsidR="00525869" w:rsidRPr="00A44E90" w:rsidRDefault="00525869" w:rsidP="00A44E90">
      <w:pPr>
        <w:pStyle w:val="ac"/>
        <w:spacing w:after="0" w:line="240" w:lineRule="auto"/>
        <w:jc w:val="right"/>
        <w:rPr>
          <w:rFonts w:ascii="Times New Roman" w:hAnsi="Times New Roman"/>
          <w:b/>
          <w:sz w:val="24"/>
          <w:szCs w:val="24"/>
        </w:rPr>
      </w:pPr>
      <w:r w:rsidRPr="00A44E90">
        <w:rPr>
          <w:rFonts w:ascii="Times New Roman" w:hAnsi="Times New Roman"/>
          <w:sz w:val="24"/>
          <w:szCs w:val="24"/>
          <w:lang w:val="en-US"/>
        </w:rPr>
        <w:t>e</w:t>
      </w:r>
      <w:r w:rsidRPr="00A44E90">
        <w:rPr>
          <w:rFonts w:ascii="Times New Roman" w:hAnsi="Times New Roman"/>
          <w:sz w:val="24"/>
          <w:szCs w:val="24"/>
        </w:rPr>
        <w:t xml:space="preserve"> </w:t>
      </w:r>
      <w:r w:rsidRPr="00A44E90">
        <w:rPr>
          <w:rFonts w:ascii="Times New Roman" w:hAnsi="Times New Roman"/>
          <w:sz w:val="24"/>
          <w:szCs w:val="24"/>
          <w:lang w:val="en-US"/>
        </w:rPr>
        <w:t>mail</w:t>
      </w:r>
      <w:r w:rsidRPr="00A44E90">
        <w:rPr>
          <w:rFonts w:ascii="Times New Roman" w:hAnsi="Times New Roman"/>
          <w:sz w:val="24"/>
          <w:szCs w:val="24"/>
        </w:rPr>
        <w:t>:</w:t>
      </w:r>
      <w:r w:rsidRPr="00A44E90">
        <w:rPr>
          <w:rFonts w:ascii="Times New Roman" w:hAnsi="Times New Roman"/>
          <w:sz w:val="24"/>
          <w:szCs w:val="24"/>
          <w:lang w:val="en-US"/>
        </w:rPr>
        <w:t>getokov</w:t>
      </w:r>
      <w:r w:rsidRPr="00A44E90">
        <w:rPr>
          <w:rFonts w:ascii="Times New Roman" w:hAnsi="Times New Roman"/>
          <w:sz w:val="24"/>
          <w:szCs w:val="24"/>
        </w:rPr>
        <w:t>777@</w:t>
      </w:r>
      <w:r w:rsidRPr="00A44E90">
        <w:rPr>
          <w:rFonts w:ascii="Times New Roman" w:hAnsi="Times New Roman"/>
          <w:sz w:val="24"/>
          <w:szCs w:val="24"/>
          <w:lang w:val="en-US"/>
        </w:rPr>
        <w:t>mail</w:t>
      </w:r>
      <w:r w:rsidRPr="00A44E90">
        <w:rPr>
          <w:rFonts w:ascii="Times New Roman" w:hAnsi="Times New Roman"/>
          <w:sz w:val="24"/>
          <w:szCs w:val="24"/>
        </w:rPr>
        <w:t>.</w:t>
      </w:r>
      <w:r w:rsidRPr="00A44E90">
        <w:rPr>
          <w:rFonts w:ascii="Times New Roman" w:hAnsi="Times New Roman"/>
          <w:sz w:val="24"/>
          <w:szCs w:val="24"/>
          <w:lang w:val="en-US"/>
        </w:rPr>
        <w:t>ru</w:t>
      </w:r>
      <w:r w:rsidR="00CE2088" w:rsidRPr="00A44E90">
        <w:rPr>
          <w:rFonts w:ascii="Times New Roman" w:hAnsi="Times New Roman"/>
          <w:sz w:val="24"/>
          <w:szCs w:val="24"/>
        </w:rPr>
        <w:t xml:space="preserve">                                    </w:t>
      </w:r>
    </w:p>
    <w:p w:rsidR="00525869" w:rsidRPr="00A44E90" w:rsidRDefault="00525869" w:rsidP="00A44E90">
      <w:pPr>
        <w:pStyle w:val="ac"/>
        <w:spacing w:after="0" w:line="240" w:lineRule="auto"/>
        <w:jc w:val="right"/>
        <w:rPr>
          <w:rFonts w:ascii="Times New Roman" w:hAnsi="Times New Roman"/>
          <w:sz w:val="24"/>
          <w:szCs w:val="24"/>
        </w:rPr>
      </w:pPr>
      <w:r w:rsidRPr="00A44E90">
        <w:rPr>
          <w:rFonts w:ascii="Times New Roman" w:hAnsi="Times New Roman"/>
          <w:b/>
          <w:sz w:val="24"/>
          <w:szCs w:val="24"/>
        </w:rPr>
        <w:t>Китиева М. И</w:t>
      </w:r>
      <w:r w:rsidRPr="00A44E90">
        <w:rPr>
          <w:rFonts w:ascii="Times New Roman" w:hAnsi="Times New Roman"/>
          <w:sz w:val="24"/>
          <w:szCs w:val="24"/>
        </w:rPr>
        <w:t>.;</w:t>
      </w:r>
    </w:p>
    <w:p w:rsidR="00525869" w:rsidRPr="00A44E90" w:rsidRDefault="00525869" w:rsidP="00A44E90">
      <w:pPr>
        <w:spacing w:after="0" w:line="240" w:lineRule="auto"/>
        <w:jc w:val="right"/>
        <w:rPr>
          <w:rFonts w:ascii="Times New Roman" w:hAnsi="Times New Roman"/>
          <w:kern w:val="2"/>
          <w:sz w:val="24"/>
          <w:szCs w:val="24"/>
        </w:rPr>
      </w:pPr>
      <w:r w:rsidRPr="00A44E90">
        <w:rPr>
          <w:rFonts w:ascii="Times New Roman" w:hAnsi="Times New Roman"/>
          <w:kern w:val="2"/>
          <w:sz w:val="24"/>
          <w:szCs w:val="24"/>
        </w:rPr>
        <w:t>доцент кафедры</w:t>
      </w:r>
      <w:r w:rsidR="00CE2088" w:rsidRPr="00A44E90">
        <w:rPr>
          <w:rFonts w:ascii="Times New Roman" w:hAnsi="Times New Roman"/>
          <w:kern w:val="2"/>
          <w:sz w:val="24"/>
          <w:szCs w:val="24"/>
        </w:rPr>
        <w:t xml:space="preserve"> </w:t>
      </w:r>
      <w:r w:rsidRPr="00A44E90">
        <w:rPr>
          <w:rFonts w:ascii="Times New Roman" w:hAnsi="Times New Roman"/>
          <w:kern w:val="2"/>
          <w:sz w:val="24"/>
          <w:szCs w:val="24"/>
        </w:rPr>
        <w:t xml:space="preserve">«География. Безопасность жизнедеятельности» </w:t>
      </w:r>
    </w:p>
    <w:p w:rsidR="00525869" w:rsidRPr="00A44E90" w:rsidRDefault="00CE2088" w:rsidP="00A44E90">
      <w:pPr>
        <w:spacing w:after="0" w:line="240" w:lineRule="auto"/>
        <w:jc w:val="right"/>
        <w:rPr>
          <w:rFonts w:ascii="Times New Roman" w:hAnsi="Times New Roman"/>
          <w:sz w:val="24"/>
          <w:szCs w:val="24"/>
        </w:rPr>
      </w:pPr>
      <w:r w:rsidRPr="00A44E90">
        <w:rPr>
          <w:rFonts w:ascii="Times New Roman" w:hAnsi="Times New Roman"/>
          <w:sz w:val="24"/>
          <w:szCs w:val="24"/>
        </w:rPr>
        <w:t xml:space="preserve">                          </w:t>
      </w:r>
      <w:r w:rsidR="00525869" w:rsidRPr="00A44E90">
        <w:rPr>
          <w:rFonts w:ascii="Times New Roman" w:hAnsi="Times New Roman"/>
          <w:sz w:val="24"/>
          <w:szCs w:val="24"/>
        </w:rPr>
        <w:t>Ингушский госуниверситет</w:t>
      </w:r>
      <w:r w:rsidR="00A44E90">
        <w:rPr>
          <w:rFonts w:ascii="Times New Roman" w:hAnsi="Times New Roman"/>
          <w:sz w:val="24"/>
          <w:szCs w:val="24"/>
        </w:rPr>
        <w:t xml:space="preserve">, </w:t>
      </w:r>
      <w:r w:rsidR="00A44E90" w:rsidRPr="00A44E90">
        <w:rPr>
          <w:rFonts w:ascii="Times New Roman" w:hAnsi="Times New Roman"/>
          <w:sz w:val="24"/>
          <w:szCs w:val="24"/>
        </w:rPr>
        <w:t xml:space="preserve"> г. Магас, Россия</w:t>
      </w:r>
      <w:r w:rsidR="00A44E90">
        <w:rPr>
          <w:rFonts w:ascii="Times New Roman" w:hAnsi="Times New Roman"/>
          <w:sz w:val="24"/>
          <w:szCs w:val="24"/>
        </w:rPr>
        <w:t>;</w:t>
      </w:r>
      <w:r w:rsidRPr="00A44E90">
        <w:rPr>
          <w:rFonts w:ascii="Times New Roman" w:hAnsi="Times New Roman"/>
          <w:sz w:val="24"/>
          <w:szCs w:val="24"/>
        </w:rPr>
        <w:t xml:space="preserve">                                   </w:t>
      </w:r>
    </w:p>
    <w:p w:rsidR="00525869" w:rsidRPr="00A44E90" w:rsidRDefault="00525869" w:rsidP="00A44E90">
      <w:pPr>
        <w:spacing w:after="0" w:line="240" w:lineRule="auto"/>
        <w:jc w:val="right"/>
        <w:rPr>
          <w:rFonts w:ascii="Times New Roman" w:hAnsi="Times New Roman"/>
          <w:iCs/>
          <w:kern w:val="2"/>
          <w:sz w:val="24"/>
          <w:szCs w:val="24"/>
          <w:shd w:val="clear" w:color="auto" w:fill="FFFFFF"/>
        </w:rPr>
      </w:pPr>
      <w:r w:rsidRPr="00A44E90">
        <w:rPr>
          <w:rFonts w:ascii="Times New Roman" w:hAnsi="Times New Roman"/>
          <w:sz w:val="24"/>
          <w:szCs w:val="24"/>
          <w:lang w:val="en-US"/>
        </w:rPr>
        <w:t>e</w:t>
      </w:r>
      <w:r w:rsidRPr="00A44E90">
        <w:rPr>
          <w:rFonts w:ascii="Times New Roman" w:hAnsi="Times New Roman"/>
          <w:iCs/>
          <w:kern w:val="2"/>
          <w:sz w:val="24"/>
          <w:szCs w:val="24"/>
          <w:shd w:val="clear" w:color="auto" w:fill="FFFFFF"/>
        </w:rPr>
        <w:t>-</w:t>
      </w:r>
      <w:r w:rsidRPr="00A44E90">
        <w:rPr>
          <w:rFonts w:ascii="Times New Roman" w:hAnsi="Times New Roman"/>
          <w:iCs/>
          <w:kern w:val="2"/>
          <w:sz w:val="24"/>
          <w:szCs w:val="24"/>
          <w:shd w:val="clear" w:color="auto" w:fill="FFFFFF"/>
          <w:lang w:val="en-US"/>
        </w:rPr>
        <w:t>mail</w:t>
      </w:r>
      <w:r w:rsidRPr="00A44E90">
        <w:rPr>
          <w:rFonts w:ascii="Times New Roman" w:hAnsi="Times New Roman"/>
          <w:iCs/>
          <w:kern w:val="2"/>
          <w:sz w:val="24"/>
          <w:szCs w:val="24"/>
          <w:shd w:val="clear" w:color="auto" w:fill="FFFFFF"/>
        </w:rPr>
        <w:t xml:space="preserve">: </w:t>
      </w:r>
      <w:r w:rsidRPr="00A44E90">
        <w:rPr>
          <w:rFonts w:ascii="Times New Roman" w:hAnsi="Times New Roman"/>
          <w:sz w:val="24"/>
          <w:szCs w:val="24"/>
          <w:shd w:val="clear" w:color="auto" w:fill="FFFFFF"/>
          <w:lang w:val="en-US"/>
        </w:rPr>
        <w:t>malika</w:t>
      </w:r>
      <w:r w:rsidRPr="00A44E90">
        <w:rPr>
          <w:rFonts w:ascii="Times New Roman" w:hAnsi="Times New Roman"/>
          <w:sz w:val="24"/>
          <w:szCs w:val="24"/>
          <w:shd w:val="clear" w:color="auto" w:fill="FFFFFF"/>
        </w:rPr>
        <w:t>2015@</w:t>
      </w:r>
      <w:r w:rsidRPr="00A44E90">
        <w:rPr>
          <w:rFonts w:ascii="Times New Roman" w:hAnsi="Times New Roman"/>
          <w:sz w:val="24"/>
          <w:szCs w:val="24"/>
          <w:shd w:val="clear" w:color="auto" w:fill="FFFFFF"/>
          <w:lang w:val="en-US"/>
        </w:rPr>
        <w:t>mail</w:t>
      </w:r>
      <w:r w:rsidRPr="00A44E90">
        <w:rPr>
          <w:rFonts w:ascii="Times New Roman" w:hAnsi="Times New Roman"/>
          <w:sz w:val="24"/>
          <w:szCs w:val="24"/>
          <w:shd w:val="clear" w:color="auto" w:fill="FFFFFF"/>
        </w:rPr>
        <w:t>.</w:t>
      </w:r>
      <w:r w:rsidRPr="00A44E90">
        <w:rPr>
          <w:rFonts w:ascii="Times New Roman" w:hAnsi="Times New Roman"/>
          <w:sz w:val="24"/>
          <w:szCs w:val="24"/>
          <w:shd w:val="clear" w:color="auto" w:fill="FFFFFF"/>
          <w:lang w:val="en-US"/>
        </w:rPr>
        <w:t>ru</w:t>
      </w:r>
    </w:p>
    <w:p w:rsidR="00525869" w:rsidRPr="00A44E90" w:rsidRDefault="00CE2088" w:rsidP="00A44E90">
      <w:pPr>
        <w:spacing w:after="0" w:line="240" w:lineRule="auto"/>
        <w:jc w:val="right"/>
        <w:rPr>
          <w:rFonts w:ascii="Times New Roman" w:hAnsi="Times New Roman"/>
          <w:b/>
          <w:sz w:val="24"/>
          <w:szCs w:val="24"/>
        </w:rPr>
      </w:pPr>
      <w:r w:rsidRPr="00A44E90">
        <w:rPr>
          <w:rFonts w:ascii="Times New Roman" w:hAnsi="Times New Roman"/>
          <w:sz w:val="24"/>
          <w:szCs w:val="24"/>
        </w:rPr>
        <w:t xml:space="preserve">                                    </w:t>
      </w:r>
    </w:p>
    <w:p w:rsidR="00525869" w:rsidRPr="00424986" w:rsidRDefault="00525869" w:rsidP="00A44E90">
      <w:pPr>
        <w:spacing w:after="0" w:line="240" w:lineRule="auto"/>
        <w:jc w:val="center"/>
        <w:rPr>
          <w:rFonts w:ascii="Times New Roman" w:hAnsi="Times New Roman"/>
          <w:b/>
          <w:sz w:val="24"/>
          <w:szCs w:val="24"/>
        </w:rPr>
      </w:pPr>
      <w:r w:rsidRPr="00424986">
        <w:rPr>
          <w:rFonts w:ascii="Times New Roman" w:hAnsi="Times New Roman"/>
          <w:b/>
          <w:sz w:val="24"/>
          <w:szCs w:val="24"/>
        </w:rPr>
        <w:t>Аннотация</w:t>
      </w:r>
    </w:p>
    <w:p w:rsidR="00525869" w:rsidRPr="00424986" w:rsidRDefault="00525869" w:rsidP="00F96DA4">
      <w:pPr>
        <w:spacing w:after="0" w:line="228" w:lineRule="auto"/>
        <w:ind w:firstLine="567"/>
        <w:rPr>
          <w:rFonts w:ascii="Times New Roman" w:hAnsi="Times New Roman"/>
          <w:sz w:val="24"/>
          <w:szCs w:val="24"/>
        </w:rPr>
      </w:pPr>
      <w:r w:rsidRPr="00424986">
        <w:rPr>
          <w:rFonts w:ascii="Times New Roman" w:hAnsi="Times New Roman"/>
          <w:sz w:val="24"/>
          <w:szCs w:val="24"/>
        </w:rPr>
        <w:t>В статье изучено, что основными источниками загрязнения и засорения р. Сунжа</w:t>
      </w:r>
      <w:r w:rsidR="00CE2088" w:rsidRPr="00424986">
        <w:rPr>
          <w:rFonts w:ascii="Times New Roman" w:hAnsi="Times New Roman"/>
          <w:sz w:val="24"/>
          <w:szCs w:val="24"/>
        </w:rPr>
        <w:t xml:space="preserve"> </w:t>
      </w:r>
      <w:r w:rsidRPr="00424986">
        <w:rPr>
          <w:rFonts w:ascii="Times New Roman" w:hAnsi="Times New Roman"/>
          <w:sz w:val="24"/>
          <w:szCs w:val="24"/>
        </w:rPr>
        <w:t>явл</w:t>
      </w:r>
      <w:r w:rsidRPr="00424986">
        <w:rPr>
          <w:rFonts w:ascii="Times New Roman" w:hAnsi="Times New Roman"/>
          <w:sz w:val="24"/>
          <w:szCs w:val="24"/>
        </w:rPr>
        <w:t>я</w:t>
      </w:r>
      <w:r w:rsidRPr="00424986">
        <w:rPr>
          <w:rFonts w:ascii="Times New Roman" w:hAnsi="Times New Roman"/>
          <w:sz w:val="24"/>
          <w:szCs w:val="24"/>
        </w:rPr>
        <w:t>ется недостаточно очищенные сточные воды промышленных и коммунальных предприятий, крупных животноводческих комплексов, отходы производства и использование пестицидов. Установлено, что</w:t>
      </w:r>
      <w:r w:rsidR="00CE2088" w:rsidRPr="00424986">
        <w:rPr>
          <w:rFonts w:ascii="Times New Roman" w:hAnsi="Times New Roman"/>
          <w:sz w:val="24"/>
          <w:szCs w:val="24"/>
        </w:rPr>
        <w:t xml:space="preserve"> </w:t>
      </w:r>
      <w:r w:rsidRPr="00424986">
        <w:rPr>
          <w:rFonts w:ascii="Times New Roman" w:hAnsi="Times New Roman"/>
          <w:sz w:val="24"/>
          <w:szCs w:val="24"/>
        </w:rPr>
        <w:t>содержание в «Сунже» минеральных и органических веществ незнач</w:t>
      </w:r>
      <w:r w:rsidRPr="00424986">
        <w:rPr>
          <w:rFonts w:ascii="Times New Roman" w:hAnsi="Times New Roman"/>
          <w:sz w:val="24"/>
          <w:szCs w:val="24"/>
        </w:rPr>
        <w:t>и</w:t>
      </w:r>
      <w:r w:rsidRPr="00424986">
        <w:rPr>
          <w:rFonts w:ascii="Times New Roman" w:hAnsi="Times New Roman"/>
          <w:sz w:val="24"/>
          <w:szCs w:val="24"/>
        </w:rPr>
        <w:lastRenderedPageBreak/>
        <w:t>тельно, интенсивность запаха реки</w:t>
      </w:r>
      <w:r w:rsidR="00CE2088" w:rsidRPr="00424986">
        <w:rPr>
          <w:rFonts w:ascii="Times New Roman" w:hAnsi="Times New Roman"/>
          <w:sz w:val="24"/>
          <w:szCs w:val="24"/>
        </w:rPr>
        <w:t xml:space="preserve"> </w:t>
      </w:r>
      <w:r w:rsidRPr="00424986">
        <w:rPr>
          <w:rFonts w:ascii="Times New Roman" w:hAnsi="Times New Roman"/>
          <w:sz w:val="24"/>
          <w:szCs w:val="24"/>
        </w:rPr>
        <w:t>заметная, вызывает неодобрительный отзыв о воде и з</w:t>
      </w:r>
      <w:r w:rsidRPr="00424986">
        <w:rPr>
          <w:rFonts w:ascii="Times New Roman" w:hAnsi="Times New Roman"/>
          <w:sz w:val="24"/>
          <w:szCs w:val="24"/>
        </w:rPr>
        <w:t>а</w:t>
      </w:r>
      <w:r w:rsidRPr="00424986">
        <w:rPr>
          <w:rFonts w:ascii="Times New Roman" w:hAnsi="Times New Roman"/>
          <w:sz w:val="24"/>
          <w:szCs w:val="24"/>
        </w:rPr>
        <w:t>ставляет воздержаться от питья, у реки Сунжа металлический привкус.</w:t>
      </w:r>
    </w:p>
    <w:p w:rsidR="00525869" w:rsidRPr="00424986" w:rsidRDefault="00525869" w:rsidP="00F96DA4">
      <w:pPr>
        <w:spacing w:after="0" w:line="228" w:lineRule="auto"/>
        <w:ind w:firstLine="567"/>
        <w:rPr>
          <w:rFonts w:ascii="Times New Roman" w:hAnsi="Times New Roman"/>
          <w:sz w:val="24"/>
          <w:szCs w:val="24"/>
        </w:rPr>
      </w:pPr>
      <w:r w:rsidRPr="00424986">
        <w:rPr>
          <w:rFonts w:ascii="Times New Roman" w:hAnsi="Times New Roman"/>
          <w:b/>
          <w:sz w:val="24"/>
          <w:szCs w:val="24"/>
        </w:rPr>
        <w:t xml:space="preserve">Ключевые слова: </w:t>
      </w:r>
      <w:r w:rsidRPr="00424986">
        <w:rPr>
          <w:rFonts w:ascii="Times New Roman" w:hAnsi="Times New Roman"/>
          <w:sz w:val="24"/>
          <w:szCs w:val="24"/>
        </w:rPr>
        <w:t>Экология, оценка, качество воды, р.Сунжа, ПДК, загрязняющи</w:t>
      </w:r>
      <w:r w:rsidR="00A822A7" w:rsidRPr="00424986">
        <w:rPr>
          <w:rFonts w:ascii="Times New Roman" w:hAnsi="Times New Roman"/>
          <w:sz w:val="24"/>
          <w:szCs w:val="24"/>
        </w:rPr>
        <w:t>е в</w:t>
      </w:r>
      <w:r w:rsidR="00A822A7" w:rsidRPr="00424986">
        <w:rPr>
          <w:rFonts w:ascii="Times New Roman" w:hAnsi="Times New Roman"/>
          <w:sz w:val="24"/>
          <w:szCs w:val="24"/>
        </w:rPr>
        <w:t>е</w:t>
      </w:r>
      <w:r w:rsidR="00A822A7" w:rsidRPr="00424986">
        <w:rPr>
          <w:rFonts w:ascii="Times New Roman" w:hAnsi="Times New Roman"/>
          <w:sz w:val="24"/>
          <w:szCs w:val="24"/>
        </w:rPr>
        <w:t>шества, методы оздоровления</w:t>
      </w:r>
      <w:r w:rsidR="00A44E90">
        <w:rPr>
          <w:rFonts w:ascii="Times New Roman" w:hAnsi="Times New Roman"/>
          <w:sz w:val="24"/>
          <w:szCs w:val="24"/>
        </w:rPr>
        <w:t>.</w:t>
      </w:r>
    </w:p>
    <w:p w:rsidR="00525869" w:rsidRPr="00424986" w:rsidRDefault="00525869" w:rsidP="002D354E">
      <w:pPr>
        <w:spacing w:after="0" w:line="240" w:lineRule="auto"/>
        <w:ind w:firstLine="567"/>
        <w:rPr>
          <w:rFonts w:ascii="Times New Roman" w:hAnsi="Times New Roman"/>
          <w:sz w:val="24"/>
          <w:szCs w:val="24"/>
        </w:rPr>
      </w:pPr>
    </w:p>
    <w:p w:rsidR="00F96DA4" w:rsidRPr="00FB22B2" w:rsidRDefault="00525869" w:rsidP="00A44E90">
      <w:pPr>
        <w:spacing w:after="0" w:line="240" w:lineRule="auto"/>
        <w:jc w:val="center"/>
        <w:rPr>
          <w:rFonts w:ascii="Times New Roman" w:hAnsi="Times New Roman"/>
          <w:b/>
          <w:sz w:val="24"/>
          <w:szCs w:val="24"/>
          <w:lang w:val="en-US"/>
        </w:rPr>
      </w:pPr>
      <w:r w:rsidRPr="00A44E90">
        <w:rPr>
          <w:rStyle w:val="ezkurwreuab5ozgtqnkl"/>
          <w:rFonts w:ascii="Times New Roman" w:hAnsi="Times New Roman"/>
          <w:b/>
          <w:sz w:val="24"/>
          <w:szCs w:val="24"/>
          <w:lang w:val="en-US"/>
        </w:rPr>
        <w:t>ECOLOGICAL</w:t>
      </w:r>
      <w:r w:rsidRPr="00A44E90">
        <w:rPr>
          <w:rFonts w:ascii="Times New Roman" w:hAnsi="Times New Roman"/>
          <w:b/>
          <w:sz w:val="24"/>
          <w:szCs w:val="24"/>
          <w:lang w:val="en-US"/>
        </w:rPr>
        <w:t xml:space="preserve"> </w:t>
      </w:r>
      <w:r w:rsidRPr="00A44E90">
        <w:rPr>
          <w:rStyle w:val="ezkurwreuab5ozgtqnkl"/>
          <w:rFonts w:ascii="Times New Roman" w:hAnsi="Times New Roman"/>
          <w:b/>
          <w:sz w:val="24"/>
          <w:szCs w:val="24"/>
          <w:lang w:val="en-US"/>
        </w:rPr>
        <w:t>ASSESSMENT</w:t>
      </w:r>
      <w:r w:rsidRPr="00A44E90">
        <w:rPr>
          <w:rFonts w:ascii="Times New Roman" w:hAnsi="Times New Roman"/>
          <w:b/>
          <w:sz w:val="24"/>
          <w:szCs w:val="24"/>
          <w:lang w:val="en-US"/>
        </w:rPr>
        <w:t xml:space="preserve"> OF THE </w:t>
      </w:r>
      <w:r w:rsidRPr="00A44E90">
        <w:rPr>
          <w:rStyle w:val="ezkurwreuab5ozgtqnkl"/>
          <w:rFonts w:ascii="Times New Roman" w:hAnsi="Times New Roman"/>
          <w:b/>
          <w:sz w:val="24"/>
          <w:szCs w:val="24"/>
          <w:lang w:val="en-US"/>
        </w:rPr>
        <w:t>SUNZHA</w:t>
      </w:r>
      <w:r w:rsidRPr="00A44E90">
        <w:rPr>
          <w:rFonts w:ascii="Times New Roman" w:hAnsi="Times New Roman"/>
          <w:b/>
          <w:sz w:val="24"/>
          <w:szCs w:val="24"/>
          <w:lang w:val="en-US"/>
        </w:rPr>
        <w:t xml:space="preserve"> </w:t>
      </w:r>
      <w:r w:rsidRPr="00A44E90">
        <w:rPr>
          <w:rStyle w:val="ezkurwreuab5ozgtqnkl"/>
          <w:rFonts w:ascii="Times New Roman" w:hAnsi="Times New Roman"/>
          <w:b/>
          <w:sz w:val="24"/>
          <w:szCs w:val="24"/>
          <w:lang w:val="en-US"/>
        </w:rPr>
        <w:t>RIVER</w:t>
      </w:r>
      <w:r w:rsidRPr="00A44E90">
        <w:rPr>
          <w:rFonts w:ascii="Times New Roman" w:hAnsi="Times New Roman"/>
          <w:b/>
          <w:sz w:val="24"/>
          <w:szCs w:val="24"/>
          <w:lang w:val="en-US"/>
        </w:rPr>
        <w:t xml:space="preserve"> </w:t>
      </w:r>
      <w:r w:rsidRPr="00A44E90">
        <w:rPr>
          <w:rStyle w:val="ezkurwreuab5ozgtqnkl"/>
          <w:rFonts w:ascii="Times New Roman" w:hAnsi="Times New Roman"/>
          <w:b/>
          <w:sz w:val="24"/>
          <w:szCs w:val="24"/>
          <w:lang w:val="en-US"/>
        </w:rPr>
        <w:t>BASIN</w:t>
      </w:r>
      <w:r w:rsidRPr="00A44E90">
        <w:rPr>
          <w:rFonts w:ascii="Times New Roman" w:hAnsi="Times New Roman"/>
          <w:b/>
          <w:sz w:val="24"/>
          <w:szCs w:val="24"/>
          <w:lang w:val="en-US"/>
        </w:rPr>
        <w:t xml:space="preserve"> </w:t>
      </w:r>
      <w:r w:rsidRPr="00A44E90">
        <w:rPr>
          <w:rStyle w:val="ezkurwreuab5ozgtqnkl"/>
          <w:rFonts w:ascii="Times New Roman" w:hAnsi="Times New Roman"/>
          <w:b/>
          <w:sz w:val="24"/>
          <w:szCs w:val="24"/>
          <w:lang w:val="en-US"/>
        </w:rPr>
        <w:t>AND</w:t>
      </w:r>
      <w:r w:rsidRPr="00A44E90">
        <w:rPr>
          <w:rFonts w:ascii="Times New Roman" w:hAnsi="Times New Roman"/>
          <w:b/>
          <w:sz w:val="24"/>
          <w:szCs w:val="24"/>
          <w:lang w:val="en-US"/>
        </w:rPr>
        <w:t xml:space="preserve"> </w:t>
      </w:r>
      <w:r w:rsidRPr="00A44E90">
        <w:rPr>
          <w:rStyle w:val="ezkurwreuab5ozgtqnkl"/>
          <w:rFonts w:ascii="Times New Roman" w:hAnsi="Times New Roman"/>
          <w:b/>
          <w:sz w:val="24"/>
          <w:szCs w:val="24"/>
          <w:lang w:val="en-US"/>
        </w:rPr>
        <w:t>METHODS</w:t>
      </w:r>
      <w:r w:rsidRPr="00A44E90">
        <w:rPr>
          <w:rFonts w:ascii="Times New Roman" w:hAnsi="Times New Roman"/>
          <w:b/>
          <w:sz w:val="24"/>
          <w:szCs w:val="24"/>
          <w:lang w:val="en-US"/>
        </w:rPr>
        <w:t xml:space="preserve"> </w:t>
      </w:r>
    </w:p>
    <w:p w:rsidR="00525869" w:rsidRPr="00A44E90" w:rsidRDefault="00525869" w:rsidP="00A44E90">
      <w:pPr>
        <w:spacing w:after="0" w:line="240" w:lineRule="auto"/>
        <w:jc w:val="center"/>
        <w:rPr>
          <w:rStyle w:val="ezkurwreuab5ozgtqnkl"/>
          <w:rFonts w:ascii="Times New Roman" w:hAnsi="Times New Roman"/>
          <w:b/>
          <w:sz w:val="24"/>
          <w:szCs w:val="24"/>
          <w:lang w:val="en-US"/>
        </w:rPr>
      </w:pPr>
      <w:r w:rsidRPr="00A44E90">
        <w:rPr>
          <w:rFonts w:ascii="Times New Roman" w:hAnsi="Times New Roman"/>
          <w:b/>
          <w:sz w:val="24"/>
          <w:szCs w:val="24"/>
          <w:lang w:val="en-US"/>
        </w:rPr>
        <w:t xml:space="preserve">OF </w:t>
      </w:r>
      <w:r w:rsidRPr="00A44E90">
        <w:rPr>
          <w:rStyle w:val="ezkurwreuab5ozgtqnkl"/>
          <w:rFonts w:ascii="Times New Roman" w:hAnsi="Times New Roman"/>
          <w:b/>
          <w:sz w:val="24"/>
          <w:szCs w:val="24"/>
          <w:lang w:val="en-US"/>
        </w:rPr>
        <w:t>ITS</w:t>
      </w:r>
      <w:r w:rsidRPr="00A44E90">
        <w:rPr>
          <w:rFonts w:ascii="Times New Roman" w:hAnsi="Times New Roman"/>
          <w:b/>
          <w:sz w:val="24"/>
          <w:szCs w:val="24"/>
          <w:lang w:val="en-US"/>
        </w:rPr>
        <w:t xml:space="preserve"> </w:t>
      </w:r>
      <w:r w:rsidRPr="00A44E90">
        <w:rPr>
          <w:rStyle w:val="ezkurwreuab5ozgtqnkl"/>
          <w:rFonts w:ascii="Times New Roman" w:hAnsi="Times New Roman"/>
          <w:b/>
          <w:sz w:val="24"/>
          <w:szCs w:val="24"/>
          <w:lang w:val="en-US"/>
        </w:rPr>
        <w:t>IMPROVEMENT</w:t>
      </w:r>
    </w:p>
    <w:p w:rsidR="00A44E90" w:rsidRPr="00FB22B2" w:rsidRDefault="00A44E90" w:rsidP="00A44E90">
      <w:pPr>
        <w:shd w:val="clear" w:color="auto" w:fill="FFFFFF"/>
        <w:spacing w:after="0" w:line="240" w:lineRule="auto"/>
        <w:jc w:val="right"/>
        <w:rPr>
          <w:rFonts w:ascii="Times New Roman" w:hAnsi="Times New Roman"/>
          <w:b/>
          <w:sz w:val="24"/>
          <w:szCs w:val="24"/>
          <w:lang w:val="en-US"/>
        </w:rPr>
      </w:pPr>
    </w:p>
    <w:p w:rsidR="00525869" w:rsidRPr="004F1108" w:rsidRDefault="004F1108" w:rsidP="00F96DA4">
      <w:pPr>
        <w:shd w:val="clear" w:color="auto" w:fill="FFFFFF"/>
        <w:spacing w:after="0" w:line="228" w:lineRule="auto"/>
        <w:jc w:val="right"/>
        <w:rPr>
          <w:rFonts w:ascii="Times New Roman" w:hAnsi="Times New Roman"/>
          <w:b/>
          <w:sz w:val="24"/>
          <w:szCs w:val="24"/>
          <w:lang w:val="en-US"/>
        </w:rPr>
      </w:pPr>
      <w:r>
        <w:rPr>
          <w:rFonts w:ascii="Times New Roman" w:hAnsi="Times New Roman"/>
          <w:b/>
          <w:sz w:val="24"/>
          <w:szCs w:val="24"/>
          <w:lang w:val="en-US"/>
        </w:rPr>
        <w:t>Dolov M.M.</w:t>
      </w:r>
      <w:r w:rsidRPr="004F1108">
        <w:rPr>
          <w:rFonts w:ascii="Times New Roman" w:hAnsi="Times New Roman"/>
          <w:b/>
          <w:sz w:val="24"/>
          <w:szCs w:val="24"/>
          <w:lang w:val="en-US"/>
        </w:rPr>
        <w:t>;</w:t>
      </w:r>
    </w:p>
    <w:p w:rsidR="00525869" w:rsidRPr="00A44E90" w:rsidRDefault="00525869" w:rsidP="00F96DA4">
      <w:pPr>
        <w:shd w:val="clear" w:color="auto" w:fill="FFFFFF"/>
        <w:spacing w:after="0" w:line="228" w:lineRule="auto"/>
        <w:jc w:val="right"/>
        <w:rPr>
          <w:rFonts w:ascii="Times New Roman" w:hAnsi="Times New Roman"/>
          <w:sz w:val="24"/>
          <w:szCs w:val="24"/>
          <w:lang w:val="en-US"/>
        </w:rPr>
      </w:pPr>
      <w:r w:rsidRPr="00A44E90">
        <w:rPr>
          <w:rFonts w:ascii="Times New Roman" w:hAnsi="Times New Roman"/>
          <w:sz w:val="24"/>
          <w:szCs w:val="24"/>
          <w:lang w:val="en-US"/>
        </w:rPr>
        <w:t>Associate Professor of the Department</w:t>
      </w:r>
    </w:p>
    <w:p w:rsidR="004F1108" w:rsidRPr="004F1108" w:rsidRDefault="004F1108" w:rsidP="00F96DA4">
      <w:pPr>
        <w:shd w:val="clear" w:color="auto" w:fill="FFFFFF"/>
        <w:spacing w:after="0" w:line="228" w:lineRule="auto"/>
        <w:jc w:val="right"/>
        <w:rPr>
          <w:rFonts w:ascii="Times New Roman" w:hAnsi="Times New Roman"/>
          <w:sz w:val="24"/>
          <w:szCs w:val="24"/>
          <w:lang w:val="en-US"/>
        </w:rPr>
      </w:pPr>
      <w:r w:rsidRPr="004F1108">
        <w:rPr>
          <w:rFonts w:ascii="Times New Roman" w:hAnsi="Times New Roman"/>
          <w:sz w:val="24"/>
          <w:szCs w:val="24"/>
          <w:lang w:val="en-US"/>
        </w:rPr>
        <w:t>«</w:t>
      </w:r>
      <w:r w:rsidR="00525869" w:rsidRPr="00A44E90">
        <w:rPr>
          <w:rFonts w:ascii="Times New Roman" w:hAnsi="Times New Roman"/>
          <w:sz w:val="24"/>
          <w:szCs w:val="24"/>
          <w:lang w:val="en-US"/>
        </w:rPr>
        <w:t>Ecology and nature management</w:t>
      </w:r>
      <w:r w:rsidRPr="004F1108">
        <w:rPr>
          <w:rFonts w:ascii="Times New Roman" w:hAnsi="Times New Roman"/>
          <w:sz w:val="24"/>
          <w:szCs w:val="24"/>
          <w:lang w:val="en-US"/>
        </w:rPr>
        <w:t>»</w:t>
      </w:r>
      <w:r w:rsidR="00525869" w:rsidRPr="00A44E90">
        <w:rPr>
          <w:rFonts w:ascii="Times New Roman" w:hAnsi="Times New Roman"/>
          <w:sz w:val="24"/>
          <w:szCs w:val="24"/>
          <w:lang w:val="en-US"/>
        </w:rPr>
        <w:t xml:space="preserve">, </w:t>
      </w:r>
    </w:p>
    <w:p w:rsidR="004F1108" w:rsidRPr="004F1108" w:rsidRDefault="004F1108" w:rsidP="00F96DA4">
      <w:pPr>
        <w:spacing w:after="0" w:line="228" w:lineRule="auto"/>
        <w:jc w:val="right"/>
        <w:rPr>
          <w:rFonts w:ascii="Times New Roman" w:hAnsi="Times New Roman"/>
          <w:sz w:val="24"/>
          <w:szCs w:val="24"/>
          <w:lang w:val="en-US"/>
        </w:rPr>
      </w:pPr>
      <w:r w:rsidRPr="00A44E90">
        <w:rPr>
          <w:rStyle w:val="ezkurwreuab5ozgtqnkl"/>
          <w:rFonts w:ascii="Times New Roman" w:hAnsi="Times New Roman"/>
          <w:sz w:val="24"/>
          <w:szCs w:val="24"/>
          <w:lang w:val="en-US"/>
        </w:rPr>
        <w:t xml:space="preserve">                             Ingush</w:t>
      </w:r>
      <w:r w:rsidRPr="00A44E90">
        <w:rPr>
          <w:rFonts w:ascii="Times New Roman" w:hAnsi="Times New Roman"/>
          <w:sz w:val="24"/>
          <w:szCs w:val="24"/>
          <w:lang w:val="en-US"/>
        </w:rPr>
        <w:t xml:space="preserve"> State </w:t>
      </w:r>
      <w:r w:rsidRPr="00A44E90">
        <w:rPr>
          <w:rStyle w:val="ezkurwreuab5ozgtqnkl"/>
          <w:rFonts w:ascii="Times New Roman" w:hAnsi="Times New Roman"/>
          <w:sz w:val="24"/>
          <w:szCs w:val="24"/>
          <w:lang w:val="en-US"/>
        </w:rPr>
        <w:t>University</w:t>
      </w:r>
      <w:r w:rsidRPr="004F1108">
        <w:rPr>
          <w:rStyle w:val="ezkurwreuab5ozgtqnkl"/>
          <w:rFonts w:ascii="Times New Roman" w:hAnsi="Times New Roman"/>
          <w:sz w:val="24"/>
          <w:szCs w:val="24"/>
          <w:lang w:val="en-US"/>
        </w:rPr>
        <w:t>,</w:t>
      </w:r>
      <w:r w:rsidRPr="00A44E90">
        <w:rPr>
          <w:rFonts w:ascii="Times New Roman" w:hAnsi="Times New Roman"/>
          <w:sz w:val="24"/>
          <w:szCs w:val="24"/>
          <w:lang w:val="en-US"/>
        </w:rPr>
        <w:t xml:space="preserve"> </w:t>
      </w:r>
      <w:r w:rsidRPr="00A44E90">
        <w:rPr>
          <w:rStyle w:val="ezkurwreuab5ozgtqnkl"/>
          <w:rFonts w:ascii="Times New Roman" w:hAnsi="Times New Roman"/>
          <w:sz w:val="24"/>
          <w:szCs w:val="24"/>
          <w:lang w:val="en-US"/>
        </w:rPr>
        <w:t>Magas,</w:t>
      </w:r>
      <w:r w:rsidRPr="00A44E90">
        <w:rPr>
          <w:rFonts w:ascii="Times New Roman" w:hAnsi="Times New Roman"/>
          <w:sz w:val="24"/>
          <w:szCs w:val="24"/>
          <w:lang w:val="en-US"/>
        </w:rPr>
        <w:t xml:space="preserve"> </w:t>
      </w:r>
      <w:r w:rsidRPr="00A44E90">
        <w:rPr>
          <w:rStyle w:val="ezkurwreuab5ozgtqnkl"/>
          <w:rFonts w:ascii="Times New Roman" w:hAnsi="Times New Roman"/>
          <w:sz w:val="24"/>
          <w:szCs w:val="24"/>
          <w:lang w:val="en-US"/>
        </w:rPr>
        <w:t>Russia</w:t>
      </w:r>
      <w:r w:rsidRPr="004F1108">
        <w:rPr>
          <w:rStyle w:val="ezkurwreuab5ozgtqnkl"/>
          <w:rFonts w:ascii="Times New Roman" w:hAnsi="Times New Roman"/>
          <w:sz w:val="24"/>
          <w:szCs w:val="24"/>
          <w:lang w:val="en-US"/>
        </w:rPr>
        <w:t>;</w:t>
      </w:r>
    </w:p>
    <w:p w:rsidR="00525869" w:rsidRPr="00A44E90" w:rsidRDefault="004F1108" w:rsidP="00F96DA4">
      <w:pPr>
        <w:spacing w:after="0" w:line="228" w:lineRule="auto"/>
        <w:jc w:val="right"/>
        <w:rPr>
          <w:rFonts w:ascii="Times New Roman" w:hAnsi="Times New Roman"/>
          <w:b/>
          <w:sz w:val="24"/>
          <w:szCs w:val="24"/>
          <w:lang w:val="en-US"/>
        </w:rPr>
      </w:pPr>
      <w:r>
        <w:rPr>
          <w:rFonts w:ascii="Times New Roman" w:hAnsi="Times New Roman"/>
          <w:sz w:val="24"/>
          <w:szCs w:val="24"/>
          <w:lang w:val="en-US"/>
        </w:rPr>
        <w:t xml:space="preserve">e-mail: </w:t>
      </w:r>
      <w:hyperlink r:id="rId152" w:history="1">
        <w:r w:rsidR="00525869" w:rsidRPr="00A44E90">
          <w:rPr>
            <w:rStyle w:val="a7"/>
            <w:color w:val="auto"/>
            <w:sz w:val="24"/>
            <w:szCs w:val="24"/>
            <w:u w:val="none"/>
            <w:lang w:val="en-US"/>
          </w:rPr>
          <w:t>dolov@mail.ru</w:t>
        </w:r>
      </w:hyperlink>
      <w:r w:rsidR="00525869" w:rsidRPr="00A44E90">
        <w:rPr>
          <w:rFonts w:ascii="Times New Roman" w:hAnsi="Times New Roman"/>
          <w:sz w:val="24"/>
          <w:szCs w:val="24"/>
          <w:lang w:val="en-US"/>
        </w:rPr>
        <w:t xml:space="preserve"> </w:t>
      </w:r>
    </w:p>
    <w:p w:rsidR="00525869" w:rsidRPr="004F1108" w:rsidRDefault="004F1108" w:rsidP="00F96DA4">
      <w:pPr>
        <w:shd w:val="clear" w:color="auto" w:fill="FFFFFF"/>
        <w:spacing w:after="0" w:line="228" w:lineRule="auto"/>
        <w:jc w:val="right"/>
        <w:rPr>
          <w:rFonts w:ascii="Times New Roman" w:hAnsi="Times New Roman"/>
          <w:b/>
          <w:sz w:val="24"/>
          <w:szCs w:val="24"/>
          <w:lang w:val="en-US"/>
        </w:rPr>
      </w:pPr>
      <w:r>
        <w:rPr>
          <w:rFonts w:ascii="Times New Roman" w:hAnsi="Times New Roman"/>
          <w:b/>
          <w:sz w:val="24"/>
          <w:szCs w:val="24"/>
          <w:lang w:val="en-US"/>
        </w:rPr>
        <w:t>Getokov O.O.</w:t>
      </w:r>
      <w:r w:rsidRPr="004F1108">
        <w:rPr>
          <w:rFonts w:ascii="Times New Roman" w:hAnsi="Times New Roman"/>
          <w:b/>
          <w:sz w:val="24"/>
          <w:szCs w:val="24"/>
          <w:lang w:val="en-US"/>
        </w:rPr>
        <w:t>;</w:t>
      </w:r>
    </w:p>
    <w:p w:rsidR="00525869" w:rsidRPr="004F1108" w:rsidRDefault="00525869" w:rsidP="00F96DA4">
      <w:pPr>
        <w:shd w:val="clear" w:color="auto" w:fill="FFFFFF"/>
        <w:spacing w:after="0" w:line="228" w:lineRule="auto"/>
        <w:jc w:val="right"/>
        <w:rPr>
          <w:rFonts w:ascii="Times New Roman" w:hAnsi="Times New Roman"/>
          <w:sz w:val="24"/>
          <w:szCs w:val="24"/>
          <w:lang w:val="en-US"/>
        </w:rPr>
      </w:pPr>
      <w:r w:rsidRPr="00A44E90">
        <w:rPr>
          <w:rFonts w:ascii="Times New Roman" w:hAnsi="Times New Roman"/>
          <w:sz w:val="24"/>
          <w:szCs w:val="24"/>
          <w:lang w:val="en-US"/>
        </w:rPr>
        <w:t>Professor of the Department of "Zootechny and VSE"</w:t>
      </w:r>
      <w:r w:rsidR="004F1108" w:rsidRPr="004F1108">
        <w:rPr>
          <w:rFonts w:ascii="Times New Roman" w:hAnsi="Times New Roman"/>
          <w:sz w:val="24"/>
          <w:szCs w:val="24"/>
          <w:lang w:val="en-US"/>
        </w:rPr>
        <w:t xml:space="preserve">, </w:t>
      </w:r>
    </w:p>
    <w:p w:rsidR="00525869" w:rsidRPr="00FB22B2" w:rsidRDefault="004F1108" w:rsidP="00F96DA4">
      <w:pPr>
        <w:shd w:val="clear" w:color="auto" w:fill="FFFFFF"/>
        <w:spacing w:after="0" w:line="228" w:lineRule="auto"/>
        <w:jc w:val="right"/>
        <w:rPr>
          <w:rFonts w:ascii="Times New Roman" w:hAnsi="Times New Roman"/>
          <w:sz w:val="24"/>
          <w:szCs w:val="24"/>
          <w:lang w:val="en-US"/>
        </w:rPr>
      </w:pPr>
      <w:r>
        <w:rPr>
          <w:rFonts w:ascii="Times New Roman" w:hAnsi="Times New Roman"/>
          <w:sz w:val="24"/>
          <w:szCs w:val="24"/>
          <w:lang w:val="en-US"/>
        </w:rPr>
        <w:t>Doctor of Biology</w:t>
      </w:r>
    </w:p>
    <w:p w:rsidR="00525869" w:rsidRPr="004F1108" w:rsidRDefault="00525869" w:rsidP="00F96DA4">
      <w:pPr>
        <w:shd w:val="clear" w:color="auto" w:fill="FFFFFF"/>
        <w:spacing w:after="0" w:line="228" w:lineRule="auto"/>
        <w:jc w:val="right"/>
        <w:rPr>
          <w:rFonts w:ascii="Times New Roman" w:hAnsi="Times New Roman"/>
          <w:sz w:val="24"/>
          <w:szCs w:val="24"/>
          <w:lang w:val="en-US"/>
        </w:rPr>
      </w:pPr>
      <w:r w:rsidRPr="00A44E90">
        <w:rPr>
          <w:rFonts w:ascii="Times New Roman" w:hAnsi="Times New Roman"/>
          <w:sz w:val="24"/>
          <w:szCs w:val="24"/>
          <w:lang w:val="en-US"/>
        </w:rPr>
        <w:t>FSBEI HE Kabardino-Balkarian SAU,</w:t>
      </w:r>
      <w:r w:rsidR="00CE2088" w:rsidRPr="00A44E90">
        <w:rPr>
          <w:rFonts w:ascii="Times New Roman" w:hAnsi="Times New Roman"/>
          <w:sz w:val="24"/>
          <w:szCs w:val="24"/>
          <w:lang w:val="en-US"/>
        </w:rPr>
        <w:t xml:space="preserve"> </w:t>
      </w:r>
      <w:r w:rsidRPr="00A44E90">
        <w:rPr>
          <w:rFonts w:ascii="Times New Roman" w:hAnsi="Times New Roman"/>
          <w:sz w:val="24"/>
          <w:szCs w:val="24"/>
          <w:lang w:val="en-US"/>
        </w:rPr>
        <w:t>Nalchik, Russia</w:t>
      </w:r>
      <w:r w:rsidR="004F1108" w:rsidRPr="004F1108">
        <w:rPr>
          <w:rFonts w:ascii="Times New Roman" w:hAnsi="Times New Roman"/>
          <w:sz w:val="24"/>
          <w:szCs w:val="24"/>
          <w:lang w:val="en-US"/>
        </w:rPr>
        <w:t>;</w:t>
      </w:r>
    </w:p>
    <w:p w:rsidR="00525869" w:rsidRPr="00A44E90" w:rsidRDefault="00525869" w:rsidP="00F96DA4">
      <w:pPr>
        <w:pStyle w:val="ac"/>
        <w:spacing w:after="0" w:line="228" w:lineRule="auto"/>
        <w:jc w:val="right"/>
        <w:rPr>
          <w:rFonts w:ascii="Times New Roman" w:hAnsi="Times New Roman"/>
          <w:b/>
          <w:sz w:val="24"/>
          <w:szCs w:val="24"/>
          <w:lang w:val="en-US"/>
        </w:rPr>
      </w:pPr>
      <w:r w:rsidRPr="00A44E90">
        <w:rPr>
          <w:rFonts w:ascii="Times New Roman" w:hAnsi="Times New Roman"/>
          <w:sz w:val="24"/>
          <w:szCs w:val="24"/>
          <w:lang w:val="en-US"/>
        </w:rPr>
        <w:t>e mail:getokov777@mail.ru</w:t>
      </w:r>
      <w:r w:rsidR="00CE2088" w:rsidRPr="00A44E90">
        <w:rPr>
          <w:rFonts w:ascii="Times New Roman" w:hAnsi="Times New Roman"/>
          <w:sz w:val="24"/>
          <w:szCs w:val="24"/>
          <w:lang w:val="en-US"/>
        </w:rPr>
        <w:t xml:space="preserve">                                    </w:t>
      </w:r>
    </w:p>
    <w:p w:rsidR="00525869" w:rsidRPr="00A44E90" w:rsidRDefault="00CE2088" w:rsidP="00F96DA4">
      <w:pPr>
        <w:spacing w:after="0" w:line="228" w:lineRule="auto"/>
        <w:jc w:val="right"/>
        <w:rPr>
          <w:rFonts w:ascii="Times New Roman" w:hAnsi="Times New Roman"/>
          <w:b/>
          <w:sz w:val="24"/>
          <w:szCs w:val="24"/>
          <w:lang w:val="en-US"/>
        </w:rPr>
      </w:pPr>
      <w:r w:rsidRPr="00A44E90">
        <w:rPr>
          <w:rStyle w:val="ezkurwreuab5ozgtqnkl"/>
          <w:rFonts w:ascii="Times New Roman" w:hAnsi="Times New Roman"/>
          <w:b/>
          <w:sz w:val="24"/>
          <w:szCs w:val="24"/>
          <w:lang w:val="en-US"/>
        </w:rPr>
        <w:t xml:space="preserve">                                </w:t>
      </w:r>
      <w:r w:rsidR="00525869" w:rsidRPr="00A44E90">
        <w:rPr>
          <w:rStyle w:val="ezkurwreuab5ozgtqnkl"/>
          <w:rFonts w:ascii="Times New Roman" w:hAnsi="Times New Roman"/>
          <w:b/>
          <w:sz w:val="24"/>
          <w:szCs w:val="24"/>
          <w:lang w:val="en-US"/>
        </w:rPr>
        <w:t xml:space="preserve"> Kitieva</w:t>
      </w:r>
      <w:r w:rsidR="00525869" w:rsidRPr="00A44E90">
        <w:rPr>
          <w:rFonts w:ascii="Times New Roman" w:hAnsi="Times New Roman"/>
          <w:b/>
          <w:sz w:val="24"/>
          <w:szCs w:val="24"/>
          <w:lang w:val="en-US"/>
        </w:rPr>
        <w:t xml:space="preserve"> </w:t>
      </w:r>
      <w:r w:rsidR="00525869" w:rsidRPr="00A44E90">
        <w:rPr>
          <w:rStyle w:val="ezkurwreuab5ozgtqnkl"/>
          <w:rFonts w:ascii="Times New Roman" w:hAnsi="Times New Roman"/>
          <w:b/>
          <w:sz w:val="24"/>
          <w:szCs w:val="24"/>
          <w:lang w:val="en-US"/>
        </w:rPr>
        <w:t>M.I.</w:t>
      </w:r>
      <w:r w:rsidR="004F1108" w:rsidRPr="004F1108">
        <w:rPr>
          <w:rStyle w:val="ezkurwreuab5ozgtqnkl"/>
          <w:rFonts w:ascii="Times New Roman" w:hAnsi="Times New Roman"/>
          <w:b/>
          <w:sz w:val="24"/>
          <w:szCs w:val="24"/>
          <w:lang w:val="en-US"/>
        </w:rPr>
        <w:t>;</w:t>
      </w:r>
      <w:r w:rsidR="00525869" w:rsidRPr="00A44E90">
        <w:rPr>
          <w:rFonts w:ascii="Times New Roman" w:hAnsi="Times New Roman"/>
          <w:b/>
          <w:sz w:val="24"/>
          <w:szCs w:val="24"/>
          <w:lang w:val="en-US"/>
        </w:rPr>
        <w:t xml:space="preserve"> </w:t>
      </w:r>
    </w:p>
    <w:p w:rsidR="00525869" w:rsidRPr="00A44E90" w:rsidRDefault="00CE2088" w:rsidP="00F96DA4">
      <w:pPr>
        <w:spacing w:after="0" w:line="228" w:lineRule="auto"/>
        <w:jc w:val="right"/>
        <w:rPr>
          <w:rFonts w:ascii="Times New Roman" w:hAnsi="Times New Roman"/>
          <w:sz w:val="24"/>
          <w:szCs w:val="24"/>
          <w:lang w:val="en-US"/>
        </w:rPr>
      </w:pPr>
      <w:r w:rsidRPr="00A44E90">
        <w:rPr>
          <w:rFonts w:ascii="Times New Roman" w:hAnsi="Times New Roman"/>
          <w:sz w:val="24"/>
          <w:szCs w:val="24"/>
          <w:lang w:val="en-US"/>
        </w:rPr>
        <w:t xml:space="preserve">                       </w:t>
      </w:r>
      <w:r w:rsidR="00525869" w:rsidRPr="00A44E90">
        <w:rPr>
          <w:rFonts w:ascii="Times New Roman" w:hAnsi="Times New Roman"/>
          <w:sz w:val="24"/>
          <w:szCs w:val="24"/>
          <w:lang w:val="en-US"/>
        </w:rPr>
        <w:t xml:space="preserve">Associate </w:t>
      </w:r>
      <w:r w:rsidR="00525869" w:rsidRPr="00A44E90">
        <w:rPr>
          <w:rStyle w:val="ezkurwreuab5ozgtqnkl"/>
          <w:rFonts w:ascii="Times New Roman" w:hAnsi="Times New Roman"/>
          <w:sz w:val="24"/>
          <w:szCs w:val="24"/>
          <w:lang w:val="en-US"/>
        </w:rPr>
        <w:t>Professor</w:t>
      </w:r>
      <w:r w:rsidR="00525869" w:rsidRPr="00A44E90">
        <w:rPr>
          <w:rFonts w:ascii="Times New Roman" w:hAnsi="Times New Roman"/>
          <w:sz w:val="24"/>
          <w:szCs w:val="24"/>
          <w:lang w:val="en-US"/>
        </w:rPr>
        <w:t xml:space="preserve"> of the </w:t>
      </w:r>
      <w:r w:rsidR="00525869" w:rsidRPr="00A44E90">
        <w:rPr>
          <w:rStyle w:val="ezkurwreuab5ozgtqnkl"/>
          <w:rFonts w:ascii="Times New Roman" w:hAnsi="Times New Roman"/>
          <w:sz w:val="24"/>
          <w:szCs w:val="24"/>
          <w:lang w:val="en-US"/>
        </w:rPr>
        <w:t>Department</w:t>
      </w:r>
      <w:r w:rsidR="004F1108" w:rsidRPr="004F1108">
        <w:rPr>
          <w:rStyle w:val="ezkurwreuab5ozgtqnkl"/>
          <w:rFonts w:ascii="Times New Roman" w:hAnsi="Times New Roman"/>
          <w:sz w:val="24"/>
          <w:szCs w:val="24"/>
          <w:lang w:val="en-US"/>
        </w:rPr>
        <w:t xml:space="preserve"> «</w:t>
      </w:r>
      <w:r w:rsidR="00525869" w:rsidRPr="00A44E90">
        <w:rPr>
          <w:rStyle w:val="ezkurwreuab5ozgtqnkl"/>
          <w:rFonts w:ascii="Times New Roman" w:hAnsi="Times New Roman"/>
          <w:sz w:val="24"/>
          <w:szCs w:val="24"/>
          <w:lang w:val="en-US"/>
        </w:rPr>
        <w:t>Geography.</w:t>
      </w:r>
      <w:r w:rsidR="00525869" w:rsidRPr="00A44E90">
        <w:rPr>
          <w:rFonts w:ascii="Times New Roman" w:hAnsi="Times New Roman"/>
          <w:sz w:val="24"/>
          <w:szCs w:val="24"/>
          <w:lang w:val="en-US"/>
        </w:rPr>
        <w:t xml:space="preserve"> Life </w:t>
      </w:r>
      <w:r w:rsidR="00525869" w:rsidRPr="00A44E90">
        <w:rPr>
          <w:rStyle w:val="ezkurwreuab5ozgtqnkl"/>
          <w:rFonts w:ascii="Times New Roman" w:hAnsi="Times New Roman"/>
          <w:sz w:val="24"/>
          <w:szCs w:val="24"/>
          <w:lang w:val="en-US"/>
        </w:rPr>
        <w:t>Safety</w:t>
      </w:r>
      <w:r w:rsidR="004F1108" w:rsidRPr="00FB22B2">
        <w:rPr>
          <w:rFonts w:ascii="Times New Roman" w:hAnsi="Times New Roman"/>
          <w:sz w:val="24"/>
          <w:szCs w:val="24"/>
          <w:lang w:val="en-US"/>
        </w:rPr>
        <w:t>»</w:t>
      </w:r>
      <w:r w:rsidR="00525869" w:rsidRPr="00A44E90">
        <w:rPr>
          <w:rFonts w:ascii="Times New Roman" w:hAnsi="Times New Roman"/>
          <w:sz w:val="24"/>
          <w:szCs w:val="24"/>
          <w:lang w:val="en-US"/>
        </w:rPr>
        <w:t xml:space="preserve"> </w:t>
      </w:r>
    </w:p>
    <w:p w:rsidR="00525869" w:rsidRPr="004F1108" w:rsidRDefault="00CE2088" w:rsidP="00F96DA4">
      <w:pPr>
        <w:spacing w:after="0" w:line="228" w:lineRule="auto"/>
        <w:jc w:val="right"/>
        <w:rPr>
          <w:rFonts w:ascii="Times New Roman" w:hAnsi="Times New Roman"/>
          <w:sz w:val="24"/>
          <w:szCs w:val="24"/>
          <w:lang w:val="en-US"/>
        </w:rPr>
      </w:pPr>
      <w:r w:rsidRPr="00A44E90">
        <w:rPr>
          <w:rStyle w:val="ezkurwreuab5ozgtqnkl"/>
          <w:rFonts w:ascii="Times New Roman" w:hAnsi="Times New Roman"/>
          <w:sz w:val="24"/>
          <w:szCs w:val="24"/>
          <w:lang w:val="en-US"/>
        </w:rPr>
        <w:t xml:space="preserve">                            </w:t>
      </w:r>
      <w:r w:rsidR="00525869" w:rsidRPr="00A44E90">
        <w:rPr>
          <w:rStyle w:val="ezkurwreuab5ozgtqnkl"/>
          <w:rFonts w:ascii="Times New Roman" w:hAnsi="Times New Roman"/>
          <w:sz w:val="24"/>
          <w:szCs w:val="24"/>
          <w:lang w:val="en-US"/>
        </w:rPr>
        <w:t xml:space="preserve"> Ingush</w:t>
      </w:r>
      <w:r w:rsidR="00525869" w:rsidRPr="00A44E90">
        <w:rPr>
          <w:rFonts w:ascii="Times New Roman" w:hAnsi="Times New Roman"/>
          <w:sz w:val="24"/>
          <w:szCs w:val="24"/>
          <w:lang w:val="en-US"/>
        </w:rPr>
        <w:t xml:space="preserve"> State </w:t>
      </w:r>
      <w:r w:rsidR="00525869" w:rsidRPr="00A44E90">
        <w:rPr>
          <w:rStyle w:val="ezkurwreuab5ozgtqnkl"/>
          <w:rFonts w:ascii="Times New Roman" w:hAnsi="Times New Roman"/>
          <w:sz w:val="24"/>
          <w:szCs w:val="24"/>
          <w:lang w:val="en-US"/>
        </w:rPr>
        <w:t>University</w:t>
      </w:r>
      <w:r w:rsidR="004F1108" w:rsidRPr="004F1108">
        <w:rPr>
          <w:rStyle w:val="ezkurwreuab5ozgtqnkl"/>
          <w:rFonts w:ascii="Times New Roman" w:hAnsi="Times New Roman"/>
          <w:sz w:val="24"/>
          <w:szCs w:val="24"/>
          <w:lang w:val="en-US"/>
        </w:rPr>
        <w:t>,</w:t>
      </w:r>
      <w:r w:rsidR="00525869" w:rsidRPr="00A44E90">
        <w:rPr>
          <w:rFonts w:ascii="Times New Roman" w:hAnsi="Times New Roman"/>
          <w:sz w:val="24"/>
          <w:szCs w:val="24"/>
          <w:lang w:val="en-US"/>
        </w:rPr>
        <w:t xml:space="preserve"> </w:t>
      </w:r>
      <w:r w:rsidR="004F1108" w:rsidRPr="00A44E90">
        <w:rPr>
          <w:rStyle w:val="ezkurwreuab5ozgtqnkl"/>
          <w:rFonts w:ascii="Times New Roman" w:hAnsi="Times New Roman"/>
          <w:sz w:val="24"/>
          <w:szCs w:val="24"/>
          <w:lang w:val="en-US"/>
        </w:rPr>
        <w:t>Magas,</w:t>
      </w:r>
      <w:r w:rsidR="004F1108" w:rsidRPr="00A44E90">
        <w:rPr>
          <w:rFonts w:ascii="Times New Roman" w:hAnsi="Times New Roman"/>
          <w:sz w:val="24"/>
          <w:szCs w:val="24"/>
          <w:lang w:val="en-US"/>
        </w:rPr>
        <w:t xml:space="preserve"> </w:t>
      </w:r>
      <w:r w:rsidR="004F1108" w:rsidRPr="00A44E90">
        <w:rPr>
          <w:rStyle w:val="ezkurwreuab5ozgtqnkl"/>
          <w:rFonts w:ascii="Times New Roman" w:hAnsi="Times New Roman"/>
          <w:sz w:val="24"/>
          <w:szCs w:val="24"/>
          <w:lang w:val="en-US"/>
        </w:rPr>
        <w:t>Russia</w:t>
      </w:r>
      <w:r w:rsidR="004F1108" w:rsidRPr="004F1108">
        <w:rPr>
          <w:rStyle w:val="ezkurwreuab5ozgtqnkl"/>
          <w:rFonts w:ascii="Times New Roman" w:hAnsi="Times New Roman"/>
          <w:sz w:val="24"/>
          <w:szCs w:val="24"/>
          <w:lang w:val="en-US"/>
        </w:rPr>
        <w:t>;</w:t>
      </w:r>
    </w:p>
    <w:p w:rsidR="004F1108" w:rsidRPr="00A44E90" w:rsidRDefault="004F1108" w:rsidP="00F96DA4">
      <w:pPr>
        <w:spacing w:after="0" w:line="228" w:lineRule="auto"/>
        <w:jc w:val="right"/>
        <w:rPr>
          <w:rStyle w:val="ezkurwreuab5ozgtqnkl"/>
          <w:rFonts w:ascii="Times New Roman" w:hAnsi="Times New Roman"/>
          <w:sz w:val="24"/>
          <w:szCs w:val="24"/>
          <w:lang w:val="en-US"/>
        </w:rPr>
      </w:pPr>
      <w:r w:rsidRPr="00A44E90">
        <w:rPr>
          <w:rStyle w:val="ezkurwreuab5ozgtqnkl"/>
          <w:rFonts w:ascii="Times New Roman" w:hAnsi="Times New Roman"/>
          <w:sz w:val="24"/>
          <w:szCs w:val="24"/>
          <w:lang w:val="en-US"/>
        </w:rPr>
        <w:t>e-mail:</w:t>
      </w:r>
      <w:r w:rsidRPr="00A44E90">
        <w:rPr>
          <w:rFonts w:ascii="Times New Roman" w:hAnsi="Times New Roman"/>
          <w:sz w:val="24"/>
          <w:szCs w:val="24"/>
          <w:lang w:val="en-US"/>
        </w:rPr>
        <w:t xml:space="preserve"> </w:t>
      </w:r>
      <w:r w:rsidRPr="00A44E90">
        <w:rPr>
          <w:rStyle w:val="ezkurwreuab5ozgtqnkl"/>
          <w:rFonts w:ascii="Times New Roman" w:hAnsi="Times New Roman"/>
          <w:sz w:val="24"/>
          <w:szCs w:val="24"/>
          <w:lang w:val="en-US"/>
        </w:rPr>
        <w:t>malika2015@mail.ru</w:t>
      </w:r>
    </w:p>
    <w:p w:rsidR="00525869" w:rsidRPr="00A44E90" w:rsidRDefault="00CE2088" w:rsidP="00F96DA4">
      <w:pPr>
        <w:spacing w:after="0" w:line="228" w:lineRule="auto"/>
        <w:jc w:val="right"/>
        <w:rPr>
          <w:rStyle w:val="ezkurwreuab5ozgtqnkl"/>
          <w:rFonts w:ascii="Times New Roman" w:hAnsi="Times New Roman"/>
          <w:sz w:val="24"/>
          <w:szCs w:val="24"/>
          <w:lang w:val="en-US"/>
        </w:rPr>
      </w:pPr>
      <w:r w:rsidRPr="00A44E90">
        <w:rPr>
          <w:rStyle w:val="ezkurwreuab5ozgtqnkl"/>
          <w:rFonts w:ascii="Times New Roman" w:hAnsi="Times New Roman"/>
          <w:sz w:val="24"/>
          <w:szCs w:val="24"/>
          <w:lang w:val="en-US"/>
        </w:rPr>
        <w:t xml:space="preserve">                     </w:t>
      </w:r>
    </w:p>
    <w:p w:rsidR="00525869" w:rsidRPr="00A44E90" w:rsidRDefault="00525869" w:rsidP="00A44E90">
      <w:pPr>
        <w:spacing w:after="0" w:line="240" w:lineRule="auto"/>
        <w:jc w:val="center"/>
        <w:rPr>
          <w:rStyle w:val="ezkurwreuab5ozgtqnkl"/>
          <w:rFonts w:ascii="Times New Roman" w:hAnsi="Times New Roman"/>
          <w:b/>
          <w:sz w:val="24"/>
          <w:szCs w:val="24"/>
          <w:lang w:val="en-US"/>
        </w:rPr>
      </w:pPr>
      <w:r w:rsidRPr="00A44E90">
        <w:rPr>
          <w:rStyle w:val="ezkurwreuab5ozgtqnkl"/>
          <w:rFonts w:ascii="Times New Roman" w:hAnsi="Times New Roman"/>
          <w:b/>
          <w:sz w:val="24"/>
          <w:szCs w:val="24"/>
          <w:lang w:val="en-US"/>
        </w:rPr>
        <w:t>Annotation</w:t>
      </w:r>
    </w:p>
    <w:p w:rsidR="00525869" w:rsidRPr="00424986" w:rsidRDefault="00525869" w:rsidP="00F96DA4">
      <w:pPr>
        <w:spacing w:after="0" w:line="228" w:lineRule="auto"/>
        <w:ind w:firstLine="567"/>
        <w:rPr>
          <w:rStyle w:val="ezkurwreuab5ozgtqnkl"/>
          <w:rFonts w:ascii="Times New Roman" w:hAnsi="Times New Roman"/>
          <w:sz w:val="24"/>
          <w:szCs w:val="24"/>
          <w:lang w:val="en-US"/>
        </w:rPr>
      </w:pPr>
      <w:r w:rsidRPr="00424986">
        <w:rPr>
          <w:rStyle w:val="ezkurwreuab5ozgtqnkl"/>
          <w:rFonts w:ascii="Times New Roman" w:hAnsi="Times New Roman"/>
          <w:sz w:val="24"/>
          <w:szCs w:val="24"/>
          <w:lang w:val="en-US"/>
        </w:rPr>
        <w:t>The</w:t>
      </w:r>
      <w:r w:rsidRPr="00424986">
        <w:rPr>
          <w:rFonts w:ascii="Times New Roman" w:hAnsi="Times New Roman"/>
          <w:sz w:val="24"/>
          <w:szCs w:val="24"/>
          <w:lang w:val="en-US"/>
        </w:rPr>
        <w:t xml:space="preserve"> </w:t>
      </w:r>
      <w:r w:rsidRPr="00424986">
        <w:rPr>
          <w:rStyle w:val="ezkurwreuab5ozgtqnkl"/>
          <w:rFonts w:ascii="Times New Roman" w:hAnsi="Times New Roman"/>
          <w:sz w:val="24"/>
          <w:szCs w:val="24"/>
          <w:lang w:val="en-US"/>
        </w:rPr>
        <w:t>article</w:t>
      </w:r>
      <w:r w:rsidRPr="00424986">
        <w:rPr>
          <w:rFonts w:ascii="Times New Roman" w:hAnsi="Times New Roman"/>
          <w:sz w:val="24"/>
          <w:szCs w:val="24"/>
          <w:lang w:val="en-US"/>
        </w:rPr>
        <w:t xml:space="preserve"> </w:t>
      </w:r>
      <w:r w:rsidRPr="00424986">
        <w:rPr>
          <w:rStyle w:val="ezkurwreuab5ozgtqnkl"/>
          <w:rFonts w:ascii="Times New Roman" w:hAnsi="Times New Roman"/>
          <w:sz w:val="24"/>
          <w:szCs w:val="24"/>
          <w:lang w:val="en-US"/>
        </w:rPr>
        <w:t>studies</w:t>
      </w:r>
      <w:r w:rsidRPr="00424986">
        <w:rPr>
          <w:rFonts w:ascii="Times New Roman" w:hAnsi="Times New Roman"/>
          <w:sz w:val="24"/>
          <w:szCs w:val="24"/>
          <w:lang w:val="en-US"/>
        </w:rPr>
        <w:t xml:space="preserve"> </w:t>
      </w:r>
      <w:r w:rsidRPr="00424986">
        <w:rPr>
          <w:rStyle w:val="ezkurwreuab5ozgtqnkl"/>
          <w:rFonts w:ascii="Times New Roman" w:hAnsi="Times New Roman"/>
          <w:sz w:val="24"/>
          <w:szCs w:val="24"/>
          <w:lang w:val="en-US"/>
        </w:rPr>
        <w:t>that</w:t>
      </w:r>
      <w:r w:rsidRPr="00424986">
        <w:rPr>
          <w:rFonts w:ascii="Times New Roman" w:hAnsi="Times New Roman"/>
          <w:sz w:val="24"/>
          <w:szCs w:val="24"/>
          <w:lang w:val="en-US"/>
        </w:rPr>
        <w:t xml:space="preserve"> the </w:t>
      </w:r>
      <w:r w:rsidRPr="00424986">
        <w:rPr>
          <w:rStyle w:val="ezkurwreuab5ozgtqnkl"/>
          <w:rFonts w:ascii="Times New Roman" w:hAnsi="Times New Roman"/>
          <w:sz w:val="24"/>
          <w:szCs w:val="24"/>
          <w:lang w:val="en-US"/>
        </w:rPr>
        <w:t>main</w:t>
      </w:r>
      <w:r w:rsidRPr="00424986">
        <w:rPr>
          <w:rFonts w:ascii="Times New Roman" w:hAnsi="Times New Roman"/>
          <w:sz w:val="24"/>
          <w:szCs w:val="24"/>
          <w:lang w:val="en-US"/>
        </w:rPr>
        <w:t xml:space="preserve"> </w:t>
      </w:r>
      <w:r w:rsidRPr="00424986">
        <w:rPr>
          <w:rStyle w:val="ezkurwreuab5ozgtqnkl"/>
          <w:rFonts w:ascii="Times New Roman" w:hAnsi="Times New Roman"/>
          <w:sz w:val="24"/>
          <w:szCs w:val="24"/>
          <w:lang w:val="en-US"/>
        </w:rPr>
        <w:t>sources</w:t>
      </w:r>
      <w:r w:rsidRPr="00424986">
        <w:rPr>
          <w:rFonts w:ascii="Times New Roman" w:hAnsi="Times New Roman"/>
          <w:sz w:val="24"/>
          <w:szCs w:val="24"/>
          <w:lang w:val="en-US"/>
        </w:rPr>
        <w:t xml:space="preserve"> of </w:t>
      </w:r>
      <w:r w:rsidRPr="00424986">
        <w:rPr>
          <w:rStyle w:val="ezkurwreuab5ozgtqnkl"/>
          <w:rFonts w:ascii="Times New Roman" w:hAnsi="Times New Roman"/>
          <w:sz w:val="24"/>
          <w:szCs w:val="24"/>
          <w:lang w:val="en-US"/>
        </w:rPr>
        <w:t>pollution</w:t>
      </w:r>
      <w:r w:rsidRPr="00424986">
        <w:rPr>
          <w:rFonts w:ascii="Times New Roman" w:hAnsi="Times New Roman"/>
          <w:sz w:val="24"/>
          <w:szCs w:val="24"/>
          <w:lang w:val="en-US"/>
        </w:rPr>
        <w:t xml:space="preserve"> </w:t>
      </w:r>
      <w:r w:rsidRPr="00424986">
        <w:rPr>
          <w:rStyle w:val="ezkurwreuab5ozgtqnkl"/>
          <w:rFonts w:ascii="Times New Roman" w:hAnsi="Times New Roman"/>
          <w:sz w:val="24"/>
          <w:szCs w:val="24"/>
          <w:lang w:val="en-US"/>
        </w:rPr>
        <w:t>and</w:t>
      </w:r>
      <w:r w:rsidRPr="00424986">
        <w:rPr>
          <w:rFonts w:ascii="Times New Roman" w:hAnsi="Times New Roman"/>
          <w:sz w:val="24"/>
          <w:szCs w:val="24"/>
          <w:lang w:val="en-US"/>
        </w:rPr>
        <w:t xml:space="preserve"> </w:t>
      </w:r>
      <w:r w:rsidRPr="00424986">
        <w:rPr>
          <w:rStyle w:val="ezkurwreuab5ozgtqnkl"/>
          <w:rFonts w:ascii="Times New Roman" w:hAnsi="Times New Roman"/>
          <w:sz w:val="24"/>
          <w:szCs w:val="24"/>
          <w:lang w:val="en-US"/>
        </w:rPr>
        <w:t>clogging</w:t>
      </w:r>
      <w:r w:rsidRPr="00424986">
        <w:rPr>
          <w:rFonts w:ascii="Times New Roman" w:hAnsi="Times New Roman"/>
          <w:sz w:val="24"/>
          <w:szCs w:val="24"/>
          <w:lang w:val="en-US"/>
        </w:rPr>
        <w:t xml:space="preserve"> of the </w:t>
      </w:r>
      <w:r w:rsidRPr="00424986">
        <w:rPr>
          <w:rStyle w:val="ezkurwreuab5ozgtqnkl"/>
          <w:rFonts w:ascii="Times New Roman" w:hAnsi="Times New Roman"/>
          <w:sz w:val="24"/>
          <w:szCs w:val="24"/>
          <w:lang w:val="en-US"/>
        </w:rPr>
        <w:t>Sunzha</w:t>
      </w:r>
      <w:r w:rsidRPr="00424986">
        <w:rPr>
          <w:rFonts w:ascii="Times New Roman" w:hAnsi="Times New Roman"/>
          <w:sz w:val="24"/>
          <w:szCs w:val="24"/>
          <w:lang w:val="en-US"/>
        </w:rPr>
        <w:t xml:space="preserve"> </w:t>
      </w:r>
      <w:r w:rsidRPr="00424986">
        <w:rPr>
          <w:rStyle w:val="ezkurwreuab5ozgtqnkl"/>
          <w:rFonts w:ascii="Times New Roman" w:hAnsi="Times New Roman"/>
          <w:sz w:val="24"/>
          <w:szCs w:val="24"/>
          <w:lang w:val="en-US"/>
        </w:rPr>
        <w:t>River</w:t>
      </w:r>
      <w:r w:rsidRPr="00424986">
        <w:rPr>
          <w:rFonts w:ascii="Times New Roman" w:hAnsi="Times New Roman"/>
          <w:sz w:val="24"/>
          <w:szCs w:val="24"/>
          <w:lang w:val="en-US"/>
        </w:rPr>
        <w:t xml:space="preserve"> </w:t>
      </w:r>
      <w:r w:rsidRPr="00424986">
        <w:rPr>
          <w:rStyle w:val="ezkurwreuab5ozgtqnkl"/>
          <w:rFonts w:ascii="Times New Roman" w:hAnsi="Times New Roman"/>
          <w:sz w:val="24"/>
          <w:szCs w:val="24"/>
          <w:lang w:val="en-US"/>
        </w:rPr>
        <w:t>are</w:t>
      </w:r>
      <w:r w:rsidRPr="00424986">
        <w:rPr>
          <w:rFonts w:ascii="Times New Roman" w:hAnsi="Times New Roman"/>
          <w:sz w:val="24"/>
          <w:szCs w:val="24"/>
          <w:lang w:val="en-US"/>
        </w:rPr>
        <w:t xml:space="preserve"> </w:t>
      </w:r>
      <w:r w:rsidRPr="00424986">
        <w:rPr>
          <w:rStyle w:val="ezkurwreuab5ozgtqnkl"/>
          <w:rFonts w:ascii="Times New Roman" w:hAnsi="Times New Roman"/>
          <w:sz w:val="24"/>
          <w:szCs w:val="24"/>
          <w:lang w:val="en-US"/>
        </w:rPr>
        <w:t>i</w:t>
      </w:r>
      <w:r w:rsidRPr="00424986">
        <w:rPr>
          <w:rStyle w:val="ezkurwreuab5ozgtqnkl"/>
          <w:rFonts w:ascii="Times New Roman" w:hAnsi="Times New Roman"/>
          <w:sz w:val="24"/>
          <w:szCs w:val="24"/>
          <w:lang w:val="en-US"/>
        </w:rPr>
        <w:t>n</w:t>
      </w:r>
      <w:r w:rsidRPr="00424986">
        <w:rPr>
          <w:rStyle w:val="ezkurwreuab5ozgtqnkl"/>
          <w:rFonts w:ascii="Times New Roman" w:hAnsi="Times New Roman"/>
          <w:sz w:val="24"/>
          <w:szCs w:val="24"/>
          <w:lang w:val="en-US"/>
        </w:rPr>
        <w:t>sufficiently</w:t>
      </w:r>
      <w:r w:rsidRPr="00424986">
        <w:rPr>
          <w:rFonts w:ascii="Times New Roman" w:hAnsi="Times New Roman"/>
          <w:sz w:val="24"/>
          <w:szCs w:val="24"/>
          <w:lang w:val="en-US"/>
        </w:rPr>
        <w:t xml:space="preserve"> </w:t>
      </w:r>
      <w:r w:rsidRPr="00424986">
        <w:rPr>
          <w:rStyle w:val="ezkurwreuab5ozgtqnkl"/>
          <w:rFonts w:ascii="Times New Roman" w:hAnsi="Times New Roman"/>
          <w:sz w:val="24"/>
          <w:szCs w:val="24"/>
          <w:lang w:val="en-US"/>
        </w:rPr>
        <w:t>treated</w:t>
      </w:r>
      <w:r w:rsidRPr="00424986">
        <w:rPr>
          <w:rFonts w:ascii="Times New Roman" w:hAnsi="Times New Roman"/>
          <w:sz w:val="24"/>
          <w:szCs w:val="24"/>
          <w:lang w:val="en-US"/>
        </w:rPr>
        <w:t xml:space="preserve"> </w:t>
      </w:r>
      <w:r w:rsidRPr="00424986">
        <w:rPr>
          <w:rStyle w:val="ezkurwreuab5ozgtqnkl"/>
          <w:rFonts w:ascii="Times New Roman" w:hAnsi="Times New Roman"/>
          <w:sz w:val="24"/>
          <w:szCs w:val="24"/>
          <w:lang w:val="en-US"/>
        </w:rPr>
        <w:t>wastewater</w:t>
      </w:r>
      <w:r w:rsidRPr="00424986">
        <w:rPr>
          <w:rFonts w:ascii="Times New Roman" w:hAnsi="Times New Roman"/>
          <w:sz w:val="24"/>
          <w:szCs w:val="24"/>
          <w:lang w:val="en-US"/>
        </w:rPr>
        <w:t xml:space="preserve"> from </w:t>
      </w:r>
      <w:r w:rsidRPr="00424986">
        <w:rPr>
          <w:rStyle w:val="ezkurwreuab5ozgtqnkl"/>
          <w:rFonts w:ascii="Times New Roman" w:hAnsi="Times New Roman"/>
          <w:sz w:val="24"/>
          <w:szCs w:val="24"/>
          <w:lang w:val="en-US"/>
        </w:rPr>
        <w:t>industrial</w:t>
      </w:r>
      <w:r w:rsidRPr="00424986">
        <w:rPr>
          <w:rFonts w:ascii="Times New Roman" w:hAnsi="Times New Roman"/>
          <w:sz w:val="24"/>
          <w:szCs w:val="24"/>
          <w:lang w:val="en-US"/>
        </w:rPr>
        <w:t xml:space="preserve"> </w:t>
      </w:r>
      <w:r w:rsidRPr="00424986">
        <w:rPr>
          <w:rStyle w:val="ezkurwreuab5ozgtqnkl"/>
          <w:rFonts w:ascii="Times New Roman" w:hAnsi="Times New Roman"/>
          <w:sz w:val="24"/>
          <w:szCs w:val="24"/>
          <w:lang w:val="en-US"/>
        </w:rPr>
        <w:t>and</w:t>
      </w:r>
      <w:r w:rsidRPr="00424986">
        <w:rPr>
          <w:rFonts w:ascii="Times New Roman" w:hAnsi="Times New Roman"/>
          <w:sz w:val="24"/>
          <w:szCs w:val="24"/>
          <w:lang w:val="en-US"/>
        </w:rPr>
        <w:t xml:space="preserve"> </w:t>
      </w:r>
      <w:r w:rsidRPr="00424986">
        <w:rPr>
          <w:rStyle w:val="ezkurwreuab5ozgtqnkl"/>
          <w:rFonts w:ascii="Times New Roman" w:hAnsi="Times New Roman"/>
          <w:sz w:val="24"/>
          <w:szCs w:val="24"/>
          <w:lang w:val="en-US"/>
        </w:rPr>
        <w:t>municipal</w:t>
      </w:r>
      <w:r w:rsidRPr="00424986">
        <w:rPr>
          <w:rFonts w:ascii="Times New Roman" w:hAnsi="Times New Roman"/>
          <w:sz w:val="24"/>
          <w:szCs w:val="24"/>
          <w:lang w:val="en-US"/>
        </w:rPr>
        <w:t xml:space="preserve"> </w:t>
      </w:r>
      <w:r w:rsidRPr="00424986">
        <w:rPr>
          <w:rStyle w:val="ezkurwreuab5ozgtqnkl"/>
          <w:rFonts w:ascii="Times New Roman" w:hAnsi="Times New Roman"/>
          <w:sz w:val="24"/>
          <w:szCs w:val="24"/>
          <w:lang w:val="en-US"/>
        </w:rPr>
        <w:t>enterprises,</w:t>
      </w:r>
      <w:r w:rsidRPr="00424986">
        <w:rPr>
          <w:rFonts w:ascii="Times New Roman" w:hAnsi="Times New Roman"/>
          <w:sz w:val="24"/>
          <w:szCs w:val="24"/>
          <w:lang w:val="en-US"/>
        </w:rPr>
        <w:t xml:space="preserve"> </w:t>
      </w:r>
      <w:r w:rsidRPr="00424986">
        <w:rPr>
          <w:rStyle w:val="ezkurwreuab5ozgtqnkl"/>
          <w:rFonts w:ascii="Times New Roman" w:hAnsi="Times New Roman"/>
          <w:sz w:val="24"/>
          <w:szCs w:val="24"/>
          <w:lang w:val="en-US"/>
        </w:rPr>
        <w:t>large</w:t>
      </w:r>
      <w:r w:rsidRPr="00424986">
        <w:rPr>
          <w:rFonts w:ascii="Times New Roman" w:hAnsi="Times New Roman"/>
          <w:sz w:val="24"/>
          <w:szCs w:val="24"/>
          <w:lang w:val="en-US"/>
        </w:rPr>
        <w:t xml:space="preserve"> </w:t>
      </w:r>
      <w:r w:rsidRPr="00424986">
        <w:rPr>
          <w:rStyle w:val="ezkurwreuab5ozgtqnkl"/>
          <w:rFonts w:ascii="Times New Roman" w:hAnsi="Times New Roman"/>
          <w:sz w:val="24"/>
          <w:szCs w:val="24"/>
          <w:lang w:val="en-US"/>
        </w:rPr>
        <w:t>livestock</w:t>
      </w:r>
      <w:r w:rsidRPr="00424986">
        <w:rPr>
          <w:rFonts w:ascii="Times New Roman" w:hAnsi="Times New Roman"/>
          <w:sz w:val="24"/>
          <w:szCs w:val="24"/>
          <w:lang w:val="en-US"/>
        </w:rPr>
        <w:t xml:space="preserve"> </w:t>
      </w:r>
      <w:r w:rsidRPr="00424986">
        <w:rPr>
          <w:rStyle w:val="ezkurwreuab5ozgtqnkl"/>
          <w:rFonts w:ascii="Times New Roman" w:hAnsi="Times New Roman"/>
          <w:sz w:val="24"/>
          <w:szCs w:val="24"/>
          <w:lang w:val="en-US"/>
        </w:rPr>
        <w:t>complexes,</w:t>
      </w:r>
      <w:r w:rsidRPr="00424986">
        <w:rPr>
          <w:rFonts w:ascii="Times New Roman" w:hAnsi="Times New Roman"/>
          <w:sz w:val="24"/>
          <w:szCs w:val="24"/>
          <w:lang w:val="en-US"/>
        </w:rPr>
        <w:t xml:space="preserve"> </w:t>
      </w:r>
      <w:r w:rsidRPr="00424986">
        <w:rPr>
          <w:rStyle w:val="ezkurwreuab5ozgtqnkl"/>
          <w:rFonts w:ascii="Times New Roman" w:hAnsi="Times New Roman"/>
          <w:sz w:val="24"/>
          <w:szCs w:val="24"/>
          <w:lang w:val="en-US"/>
        </w:rPr>
        <w:t>production</w:t>
      </w:r>
      <w:r w:rsidRPr="00424986">
        <w:rPr>
          <w:rFonts w:ascii="Times New Roman" w:hAnsi="Times New Roman"/>
          <w:sz w:val="24"/>
          <w:szCs w:val="24"/>
          <w:lang w:val="en-US"/>
        </w:rPr>
        <w:t xml:space="preserve"> </w:t>
      </w:r>
      <w:r w:rsidRPr="00424986">
        <w:rPr>
          <w:rStyle w:val="ezkurwreuab5ozgtqnkl"/>
          <w:rFonts w:ascii="Times New Roman" w:hAnsi="Times New Roman"/>
          <w:sz w:val="24"/>
          <w:szCs w:val="24"/>
          <w:lang w:val="en-US"/>
        </w:rPr>
        <w:t>waste</w:t>
      </w:r>
      <w:r w:rsidRPr="00424986">
        <w:rPr>
          <w:rFonts w:ascii="Times New Roman" w:hAnsi="Times New Roman"/>
          <w:sz w:val="24"/>
          <w:szCs w:val="24"/>
          <w:lang w:val="en-US"/>
        </w:rPr>
        <w:t xml:space="preserve"> </w:t>
      </w:r>
      <w:r w:rsidRPr="00424986">
        <w:rPr>
          <w:rStyle w:val="ezkurwreuab5ozgtqnkl"/>
          <w:rFonts w:ascii="Times New Roman" w:hAnsi="Times New Roman"/>
          <w:sz w:val="24"/>
          <w:szCs w:val="24"/>
          <w:lang w:val="en-US"/>
        </w:rPr>
        <w:t>and</w:t>
      </w:r>
      <w:r w:rsidRPr="00424986">
        <w:rPr>
          <w:rFonts w:ascii="Times New Roman" w:hAnsi="Times New Roman"/>
          <w:sz w:val="24"/>
          <w:szCs w:val="24"/>
          <w:lang w:val="en-US"/>
        </w:rPr>
        <w:t xml:space="preserve"> the </w:t>
      </w:r>
      <w:r w:rsidRPr="00424986">
        <w:rPr>
          <w:rStyle w:val="ezkurwreuab5ozgtqnkl"/>
          <w:rFonts w:ascii="Times New Roman" w:hAnsi="Times New Roman"/>
          <w:sz w:val="24"/>
          <w:szCs w:val="24"/>
          <w:lang w:val="en-US"/>
        </w:rPr>
        <w:t>use</w:t>
      </w:r>
      <w:r w:rsidRPr="00424986">
        <w:rPr>
          <w:rFonts w:ascii="Times New Roman" w:hAnsi="Times New Roman"/>
          <w:sz w:val="24"/>
          <w:szCs w:val="24"/>
          <w:lang w:val="en-US"/>
        </w:rPr>
        <w:t xml:space="preserve"> of </w:t>
      </w:r>
      <w:r w:rsidRPr="00424986">
        <w:rPr>
          <w:rStyle w:val="ezkurwreuab5ozgtqnkl"/>
          <w:rFonts w:ascii="Times New Roman" w:hAnsi="Times New Roman"/>
          <w:sz w:val="24"/>
          <w:szCs w:val="24"/>
          <w:lang w:val="en-US"/>
        </w:rPr>
        <w:t>pesticides.</w:t>
      </w:r>
      <w:r w:rsidRPr="00424986">
        <w:rPr>
          <w:rFonts w:ascii="Times New Roman" w:hAnsi="Times New Roman"/>
          <w:sz w:val="24"/>
          <w:szCs w:val="24"/>
          <w:lang w:val="en-US"/>
        </w:rPr>
        <w:t xml:space="preserve"> It was </w:t>
      </w:r>
      <w:r w:rsidRPr="00424986">
        <w:rPr>
          <w:rStyle w:val="ezkurwreuab5ozgtqnkl"/>
          <w:rFonts w:ascii="Times New Roman" w:hAnsi="Times New Roman"/>
          <w:sz w:val="24"/>
          <w:szCs w:val="24"/>
          <w:lang w:val="en-US"/>
        </w:rPr>
        <w:t>found</w:t>
      </w:r>
      <w:r w:rsidRPr="00424986">
        <w:rPr>
          <w:rFonts w:ascii="Times New Roman" w:hAnsi="Times New Roman"/>
          <w:sz w:val="24"/>
          <w:szCs w:val="24"/>
          <w:lang w:val="en-US"/>
        </w:rPr>
        <w:t xml:space="preserve"> </w:t>
      </w:r>
      <w:r w:rsidRPr="00424986">
        <w:rPr>
          <w:rStyle w:val="ezkurwreuab5ozgtqnkl"/>
          <w:rFonts w:ascii="Times New Roman" w:hAnsi="Times New Roman"/>
          <w:sz w:val="24"/>
          <w:szCs w:val="24"/>
          <w:lang w:val="en-US"/>
        </w:rPr>
        <w:t>that</w:t>
      </w:r>
      <w:r w:rsidRPr="00424986">
        <w:rPr>
          <w:rFonts w:ascii="Times New Roman" w:hAnsi="Times New Roman"/>
          <w:sz w:val="24"/>
          <w:szCs w:val="24"/>
          <w:lang w:val="en-US"/>
        </w:rPr>
        <w:t xml:space="preserve"> the </w:t>
      </w:r>
      <w:r w:rsidRPr="00424986">
        <w:rPr>
          <w:rStyle w:val="ezkurwreuab5ozgtqnkl"/>
          <w:rFonts w:ascii="Times New Roman" w:hAnsi="Times New Roman"/>
          <w:sz w:val="24"/>
          <w:szCs w:val="24"/>
          <w:lang w:val="en-US"/>
        </w:rPr>
        <w:t>content</w:t>
      </w:r>
      <w:r w:rsidRPr="00424986">
        <w:rPr>
          <w:rFonts w:ascii="Times New Roman" w:hAnsi="Times New Roman"/>
          <w:sz w:val="24"/>
          <w:szCs w:val="24"/>
          <w:lang w:val="en-US"/>
        </w:rPr>
        <w:t xml:space="preserve"> of </w:t>
      </w:r>
      <w:r w:rsidRPr="00424986">
        <w:rPr>
          <w:rStyle w:val="ezkurwreuab5ozgtqnkl"/>
          <w:rFonts w:ascii="Times New Roman" w:hAnsi="Times New Roman"/>
          <w:sz w:val="24"/>
          <w:szCs w:val="24"/>
          <w:lang w:val="en-US"/>
        </w:rPr>
        <w:t>mineral</w:t>
      </w:r>
      <w:r w:rsidRPr="00424986">
        <w:rPr>
          <w:rFonts w:ascii="Times New Roman" w:hAnsi="Times New Roman"/>
          <w:sz w:val="24"/>
          <w:szCs w:val="24"/>
          <w:lang w:val="en-US"/>
        </w:rPr>
        <w:t xml:space="preserve"> </w:t>
      </w:r>
      <w:r w:rsidRPr="00424986">
        <w:rPr>
          <w:rStyle w:val="ezkurwreuab5ozgtqnkl"/>
          <w:rFonts w:ascii="Times New Roman" w:hAnsi="Times New Roman"/>
          <w:sz w:val="24"/>
          <w:szCs w:val="24"/>
          <w:lang w:val="en-US"/>
        </w:rPr>
        <w:t>and</w:t>
      </w:r>
      <w:r w:rsidRPr="00424986">
        <w:rPr>
          <w:rFonts w:ascii="Times New Roman" w:hAnsi="Times New Roman"/>
          <w:sz w:val="24"/>
          <w:szCs w:val="24"/>
          <w:lang w:val="en-US"/>
        </w:rPr>
        <w:t xml:space="preserve"> </w:t>
      </w:r>
      <w:r w:rsidRPr="00424986">
        <w:rPr>
          <w:rStyle w:val="ezkurwreuab5ozgtqnkl"/>
          <w:rFonts w:ascii="Times New Roman" w:hAnsi="Times New Roman"/>
          <w:sz w:val="24"/>
          <w:szCs w:val="24"/>
          <w:lang w:val="en-US"/>
        </w:rPr>
        <w:t>organic</w:t>
      </w:r>
      <w:r w:rsidRPr="00424986">
        <w:rPr>
          <w:rFonts w:ascii="Times New Roman" w:hAnsi="Times New Roman"/>
          <w:sz w:val="24"/>
          <w:szCs w:val="24"/>
          <w:lang w:val="en-US"/>
        </w:rPr>
        <w:t xml:space="preserve"> </w:t>
      </w:r>
      <w:r w:rsidRPr="00424986">
        <w:rPr>
          <w:rStyle w:val="ezkurwreuab5ozgtqnkl"/>
          <w:rFonts w:ascii="Times New Roman" w:hAnsi="Times New Roman"/>
          <w:sz w:val="24"/>
          <w:szCs w:val="24"/>
          <w:lang w:val="en-US"/>
        </w:rPr>
        <w:t>su</w:t>
      </w:r>
      <w:r w:rsidRPr="00424986">
        <w:rPr>
          <w:rStyle w:val="ezkurwreuab5ozgtqnkl"/>
          <w:rFonts w:ascii="Times New Roman" w:hAnsi="Times New Roman"/>
          <w:sz w:val="24"/>
          <w:szCs w:val="24"/>
          <w:lang w:val="en-US"/>
        </w:rPr>
        <w:t>b</w:t>
      </w:r>
      <w:r w:rsidRPr="00424986">
        <w:rPr>
          <w:rStyle w:val="ezkurwreuab5ozgtqnkl"/>
          <w:rFonts w:ascii="Times New Roman" w:hAnsi="Times New Roman"/>
          <w:sz w:val="24"/>
          <w:szCs w:val="24"/>
          <w:lang w:val="en-US"/>
        </w:rPr>
        <w:t>stances</w:t>
      </w:r>
      <w:r w:rsidRPr="00424986">
        <w:rPr>
          <w:rFonts w:ascii="Times New Roman" w:hAnsi="Times New Roman"/>
          <w:sz w:val="24"/>
          <w:szCs w:val="24"/>
          <w:lang w:val="en-US"/>
        </w:rPr>
        <w:t xml:space="preserve"> </w:t>
      </w:r>
      <w:r w:rsidRPr="00424986">
        <w:rPr>
          <w:rStyle w:val="ezkurwreuab5ozgtqnkl"/>
          <w:rFonts w:ascii="Times New Roman" w:hAnsi="Times New Roman"/>
          <w:sz w:val="24"/>
          <w:szCs w:val="24"/>
          <w:lang w:val="en-US"/>
        </w:rPr>
        <w:t>in</w:t>
      </w:r>
      <w:r w:rsidRPr="00424986">
        <w:rPr>
          <w:rFonts w:ascii="Times New Roman" w:hAnsi="Times New Roman"/>
          <w:sz w:val="24"/>
          <w:szCs w:val="24"/>
          <w:lang w:val="en-US"/>
        </w:rPr>
        <w:t xml:space="preserve"> the </w:t>
      </w:r>
      <w:r w:rsidRPr="00424986">
        <w:rPr>
          <w:rStyle w:val="ezkurwreuab5ozgtqnkl"/>
          <w:rFonts w:ascii="Times New Roman" w:hAnsi="Times New Roman"/>
          <w:sz w:val="24"/>
          <w:szCs w:val="24"/>
          <w:lang w:val="en-US"/>
        </w:rPr>
        <w:t>"Sunzha"</w:t>
      </w:r>
      <w:r w:rsidRPr="00424986">
        <w:rPr>
          <w:rFonts w:ascii="Times New Roman" w:hAnsi="Times New Roman"/>
          <w:sz w:val="24"/>
          <w:szCs w:val="24"/>
          <w:lang w:val="en-US"/>
        </w:rPr>
        <w:t xml:space="preserve"> is </w:t>
      </w:r>
      <w:r w:rsidRPr="00424986">
        <w:rPr>
          <w:rStyle w:val="ezkurwreuab5ozgtqnkl"/>
          <w:rFonts w:ascii="Times New Roman" w:hAnsi="Times New Roman"/>
          <w:sz w:val="24"/>
          <w:szCs w:val="24"/>
          <w:lang w:val="en-US"/>
        </w:rPr>
        <w:t>insignificant,</w:t>
      </w:r>
      <w:r w:rsidRPr="00424986">
        <w:rPr>
          <w:rFonts w:ascii="Times New Roman" w:hAnsi="Times New Roman"/>
          <w:sz w:val="24"/>
          <w:szCs w:val="24"/>
          <w:lang w:val="en-US"/>
        </w:rPr>
        <w:t xml:space="preserve"> the </w:t>
      </w:r>
      <w:r w:rsidRPr="00424986">
        <w:rPr>
          <w:rStyle w:val="ezkurwreuab5ozgtqnkl"/>
          <w:rFonts w:ascii="Times New Roman" w:hAnsi="Times New Roman"/>
          <w:sz w:val="24"/>
          <w:szCs w:val="24"/>
          <w:lang w:val="en-US"/>
        </w:rPr>
        <w:t>intensity</w:t>
      </w:r>
      <w:r w:rsidRPr="00424986">
        <w:rPr>
          <w:rFonts w:ascii="Times New Roman" w:hAnsi="Times New Roman"/>
          <w:sz w:val="24"/>
          <w:szCs w:val="24"/>
          <w:lang w:val="en-US"/>
        </w:rPr>
        <w:t xml:space="preserve"> of the </w:t>
      </w:r>
      <w:r w:rsidRPr="00424986">
        <w:rPr>
          <w:rStyle w:val="ezkurwreuab5ozgtqnkl"/>
          <w:rFonts w:ascii="Times New Roman" w:hAnsi="Times New Roman"/>
          <w:sz w:val="24"/>
          <w:szCs w:val="24"/>
          <w:lang w:val="en-US"/>
        </w:rPr>
        <w:t>smell</w:t>
      </w:r>
      <w:r w:rsidRPr="00424986">
        <w:rPr>
          <w:rFonts w:ascii="Times New Roman" w:hAnsi="Times New Roman"/>
          <w:sz w:val="24"/>
          <w:szCs w:val="24"/>
          <w:lang w:val="en-US"/>
        </w:rPr>
        <w:t xml:space="preserve"> of the </w:t>
      </w:r>
      <w:r w:rsidRPr="00424986">
        <w:rPr>
          <w:rStyle w:val="ezkurwreuab5ozgtqnkl"/>
          <w:rFonts w:ascii="Times New Roman" w:hAnsi="Times New Roman"/>
          <w:sz w:val="24"/>
          <w:szCs w:val="24"/>
          <w:lang w:val="en-US"/>
        </w:rPr>
        <w:t>river</w:t>
      </w:r>
      <w:r w:rsidRPr="00424986">
        <w:rPr>
          <w:rFonts w:ascii="Times New Roman" w:hAnsi="Times New Roman"/>
          <w:sz w:val="24"/>
          <w:szCs w:val="24"/>
          <w:lang w:val="en-US"/>
        </w:rPr>
        <w:t xml:space="preserve"> is </w:t>
      </w:r>
      <w:r w:rsidRPr="00424986">
        <w:rPr>
          <w:rStyle w:val="ezkurwreuab5ozgtqnkl"/>
          <w:rFonts w:ascii="Times New Roman" w:hAnsi="Times New Roman"/>
          <w:sz w:val="24"/>
          <w:szCs w:val="24"/>
          <w:lang w:val="en-US"/>
        </w:rPr>
        <w:t>noticeable,</w:t>
      </w:r>
      <w:r w:rsidRPr="00424986">
        <w:rPr>
          <w:rFonts w:ascii="Times New Roman" w:hAnsi="Times New Roman"/>
          <w:sz w:val="24"/>
          <w:szCs w:val="24"/>
          <w:lang w:val="en-US"/>
        </w:rPr>
        <w:t xml:space="preserve"> </w:t>
      </w:r>
      <w:r w:rsidRPr="00424986">
        <w:rPr>
          <w:rStyle w:val="ezkurwreuab5ozgtqnkl"/>
          <w:rFonts w:ascii="Times New Roman" w:hAnsi="Times New Roman"/>
          <w:sz w:val="24"/>
          <w:szCs w:val="24"/>
          <w:lang w:val="en-US"/>
        </w:rPr>
        <w:t>causes</w:t>
      </w:r>
      <w:r w:rsidRPr="00424986">
        <w:rPr>
          <w:rFonts w:ascii="Times New Roman" w:hAnsi="Times New Roman"/>
          <w:sz w:val="24"/>
          <w:szCs w:val="24"/>
          <w:lang w:val="en-US"/>
        </w:rPr>
        <w:t xml:space="preserve"> a </w:t>
      </w:r>
      <w:r w:rsidRPr="00424986">
        <w:rPr>
          <w:rStyle w:val="ezkurwreuab5ozgtqnkl"/>
          <w:rFonts w:ascii="Times New Roman" w:hAnsi="Times New Roman"/>
          <w:sz w:val="24"/>
          <w:szCs w:val="24"/>
          <w:lang w:val="en-US"/>
        </w:rPr>
        <w:t>disapproving</w:t>
      </w:r>
      <w:r w:rsidRPr="00424986">
        <w:rPr>
          <w:rFonts w:ascii="Times New Roman" w:hAnsi="Times New Roman"/>
          <w:sz w:val="24"/>
          <w:szCs w:val="24"/>
          <w:lang w:val="en-US"/>
        </w:rPr>
        <w:t xml:space="preserve"> </w:t>
      </w:r>
      <w:r w:rsidRPr="00424986">
        <w:rPr>
          <w:rStyle w:val="ezkurwreuab5ozgtqnkl"/>
          <w:rFonts w:ascii="Times New Roman" w:hAnsi="Times New Roman"/>
          <w:sz w:val="24"/>
          <w:szCs w:val="24"/>
          <w:lang w:val="en-US"/>
        </w:rPr>
        <w:t>review</w:t>
      </w:r>
      <w:r w:rsidRPr="00424986">
        <w:rPr>
          <w:rFonts w:ascii="Times New Roman" w:hAnsi="Times New Roman"/>
          <w:sz w:val="24"/>
          <w:szCs w:val="24"/>
          <w:lang w:val="en-US"/>
        </w:rPr>
        <w:t xml:space="preserve"> </w:t>
      </w:r>
      <w:r w:rsidRPr="00424986">
        <w:rPr>
          <w:rStyle w:val="ezkurwreuab5ozgtqnkl"/>
          <w:rFonts w:ascii="Times New Roman" w:hAnsi="Times New Roman"/>
          <w:sz w:val="24"/>
          <w:szCs w:val="24"/>
          <w:lang w:val="en-US"/>
        </w:rPr>
        <w:t>of</w:t>
      </w:r>
      <w:r w:rsidRPr="00424986">
        <w:rPr>
          <w:rFonts w:ascii="Times New Roman" w:hAnsi="Times New Roman"/>
          <w:sz w:val="24"/>
          <w:szCs w:val="24"/>
          <w:lang w:val="en-US"/>
        </w:rPr>
        <w:t xml:space="preserve"> the </w:t>
      </w:r>
      <w:r w:rsidRPr="00424986">
        <w:rPr>
          <w:rStyle w:val="ezkurwreuab5ozgtqnkl"/>
          <w:rFonts w:ascii="Times New Roman" w:hAnsi="Times New Roman"/>
          <w:sz w:val="24"/>
          <w:szCs w:val="24"/>
          <w:lang w:val="en-US"/>
        </w:rPr>
        <w:t>water</w:t>
      </w:r>
      <w:r w:rsidRPr="00424986">
        <w:rPr>
          <w:rFonts w:ascii="Times New Roman" w:hAnsi="Times New Roman"/>
          <w:sz w:val="24"/>
          <w:szCs w:val="24"/>
          <w:lang w:val="en-US"/>
        </w:rPr>
        <w:t xml:space="preserve"> </w:t>
      </w:r>
      <w:r w:rsidRPr="00424986">
        <w:rPr>
          <w:rStyle w:val="ezkurwreuab5ozgtqnkl"/>
          <w:rFonts w:ascii="Times New Roman" w:hAnsi="Times New Roman"/>
          <w:sz w:val="24"/>
          <w:szCs w:val="24"/>
          <w:lang w:val="en-US"/>
        </w:rPr>
        <w:t>and</w:t>
      </w:r>
      <w:r w:rsidRPr="00424986">
        <w:rPr>
          <w:rFonts w:ascii="Times New Roman" w:hAnsi="Times New Roman"/>
          <w:sz w:val="24"/>
          <w:szCs w:val="24"/>
          <w:lang w:val="en-US"/>
        </w:rPr>
        <w:t xml:space="preserve"> </w:t>
      </w:r>
      <w:r w:rsidRPr="00424986">
        <w:rPr>
          <w:rStyle w:val="ezkurwreuab5ozgtqnkl"/>
          <w:rFonts w:ascii="Times New Roman" w:hAnsi="Times New Roman"/>
          <w:sz w:val="24"/>
          <w:szCs w:val="24"/>
          <w:lang w:val="en-US"/>
        </w:rPr>
        <w:t>forces</w:t>
      </w:r>
      <w:r w:rsidRPr="00424986">
        <w:rPr>
          <w:rFonts w:ascii="Times New Roman" w:hAnsi="Times New Roman"/>
          <w:sz w:val="24"/>
          <w:szCs w:val="24"/>
          <w:lang w:val="en-US"/>
        </w:rPr>
        <w:t xml:space="preserve"> one to </w:t>
      </w:r>
      <w:r w:rsidRPr="00424986">
        <w:rPr>
          <w:rStyle w:val="ezkurwreuab5ozgtqnkl"/>
          <w:rFonts w:ascii="Times New Roman" w:hAnsi="Times New Roman"/>
          <w:sz w:val="24"/>
          <w:szCs w:val="24"/>
          <w:lang w:val="en-US"/>
        </w:rPr>
        <w:t>refrain</w:t>
      </w:r>
      <w:r w:rsidRPr="00424986">
        <w:rPr>
          <w:rFonts w:ascii="Times New Roman" w:hAnsi="Times New Roman"/>
          <w:sz w:val="24"/>
          <w:szCs w:val="24"/>
          <w:lang w:val="en-US"/>
        </w:rPr>
        <w:t xml:space="preserve"> </w:t>
      </w:r>
      <w:r w:rsidRPr="00424986">
        <w:rPr>
          <w:rStyle w:val="ezkurwreuab5ozgtqnkl"/>
          <w:rFonts w:ascii="Times New Roman" w:hAnsi="Times New Roman"/>
          <w:sz w:val="24"/>
          <w:szCs w:val="24"/>
          <w:lang w:val="en-US"/>
        </w:rPr>
        <w:t>from</w:t>
      </w:r>
      <w:r w:rsidRPr="00424986">
        <w:rPr>
          <w:rFonts w:ascii="Times New Roman" w:hAnsi="Times New Roman"/>
          <w:sz w:val="24"/>
          <w:szCs w:val="24"/>
          <w:lang w:val="en-US"/>
        </w:rPr>
        <w:t xml:space="preserve"> </w:t>
      </w:r>
      <w:r w:rsidRPr="00424986">
        <w:rPr>
          <w:rStyle w:val="ezkurwreuab5ozgtqnkl"/>
          <w:rFonts w:ascii="Times New Roman" w:hAnsi="Times New Roman"/>
          <w:sz w:val="24"/>
          <w:szCs w:val="24"/>
          <w:lang w:val="en-US"/>
        </w:rPr>
        <w:t>drinking,</w:t>
      </w:r>
      <w:r w:rsidRPr="00424986">
        <w:rPr>
          <w:rFonts w:ascii="Times New Roman" w:hAnsi="Times New Roman"/>
          <w:sz w:val="24"/>
          <w:szCs w:val="24"/>
          <w:lang w:val="en-US"/>
        </w:rPr>
        <w:t xml:space="preserve"> </w:t>
      </w:r>
      <w:r w:rsidRPr="00424986">
        <w:rPr>
          <w:rStyle w:val="ezkurwreuab5ozgtqnkl"/>
          <w:rFonts w:ascii="Times New Roman" w:hAnsi="Times New Roman"/>
          <w:sz w:val="24"/>
          <w:szCs w:val="24"/>
          <w:lang w:val="en-US"/>
        </w:rPr>
        <w:t>the</w:t>
      </w:r>
      <w:r w:rsidRPr="00424986">
        <w:rPr>
          <w:rFonts w:ascii="Times New Roman" w:hAnsi="Times New Roman"/>
          <w:sz w:val="24"/>
          <w:szCs w:val="24"/>
          <w:lang w:val="en-US"/>
        </w:rPr>
        <w:t xml:space="preserve"> </w:t>
      </w:r>
      <w:r w:rsidRPr="00424986">
        <w:rPr>
          <w:rStyle w:val="ezkurwreuab5ozgtqnkl"/>
          <w:rFonts w:ascii="Times New Roman" w:hAnsi="Times New Roman"/>
          <w:sz w:val="24"/>
          <w:szCs w:val="24"/>
          <w:lang w:val="en-US"/>
        </w:rPr>
        <w:t>Sunzha</w:t>
      </w:r>
      <w:r w:rsidRPr="00424986">
        <w:rPr>
          <w:rFonts w:ascii="Times New Roman" w:hAnsi="Times New Roman"/>
          <w:sz w:val="24"/>
          <w:szCs w:val="24"/>
          <w:lang w:val="en-US"/>
        </w:rPr>
        <w:t xml:space="preserve"> </w:t>
      </w:r>
      <w:r w:rsidRPr="00424986">
        <w:rPr>
          <w:rStyle w:val="ezkurwreuab5ozgtqnkl"/>
          <w:rFonts w:ascii="Times New Roman" w:hAnsi="Times New Roman"/>
          <w:sz w:val="24"/>
          <w:szCs w:val="24"/>
          <w:lang w:val="en-US"/>
        </w:rPr>
        <w:t>river</w:t>
      </w:r>
      <w:r w:rsidRPr="00424986">
        <w:rPr>
          <w:rFonts w:ascii="Times New Roman" w:hAnsi="Times New Roman"/>
          <w:sz w:val="24"/>
          <w:szCs w:val="24"/>
          <w:lang w:val="en-US"/>
        </w:rPr>
        <w:t xml:space="preserve"> has a </w:t>
      </w:r>
      <w:r w:rsidRPr="00424986">
        <w:rPr>
          <w:rStyle w:val="ezkurwreuab5ozgtqnkl"/>
          <w:rFonts w:ascii="Times New Roman" w:hAnsi="Times New Roman"/>
          <w:sz w:val="24"/>
          <w:szCs w:val="24"/>
          <w:lang w:val="en-US"/>
        </w:rPr>
        <w:t>metallic</w:t>
      </w:r>
      <w:r w:rsidRPr="00424986">
        <w:rPr>
          <w:rFonts w:ascii="Times New Roman" w:hAnsi="Times New Roman"/>
          <w:sz w:val="24"/>
          <w:szCs w:val="24"/>
          <w:lang w:val="en-US"/>
        </w:rPr>
        <w:t xml:space="preserve"> </w:t>
      </w:r>
      <w:r w:rsidRPr="00424986">
        <w:rPr>
          <w:rStyle w:val="ezkurwreuab5ozgtqnkl"/>
          <w:rFonts w:ascii="Times New Roman" w:hAnsi="Times New Roman"/>
          <w:sz w:val="24"/>
          <w:szCs w:val="24"/>
          <w:lang w:val="en-US"/>
        </w:rPr>
        <w:t>taste.</w:t>
      </w:r>
    </w:p>
    <w:p w:rsidR="00525869" w:rsidRPr="00424986" w:rsidRDefault="00525869" w:rsidP="00F96DA4">
      <w:pPr>
        <w:spacing w:after="0" w:line="228" w:lineRule="auto"/>
        <w:ind w:firstLine="567"/>
        <w:rPr>
          <w:rFonts w:ascii="Times New Roman" w:hAnsi="Times New Roman"/>
          <w:sz w:val="24"/>
          <w:szCs w:val="24"/>
          <w:lang w:val="en-US"/>
        </w:rPr>
      </w:pPr>
      <w:r w:rsidRPr="00424986">
        <w:rPr>
          <w:rFonts w:ascii="Times New Roman" w:hAnsi="Times New Roman"/>
          <w:sz w:val="24"/>
          <w:szCs w:val="24"/>
          <w:lang w:val="en-US"/>
        </w:rPr>
        <w:t xml:space="preserve"> </w:t>
      </w:r>
      <w:r w:rsidRPr="00424986">
        <w:rPr>
          <w:rStyle w:val="ezkurwreuab5ozgtqnkl"/>
          <w:rFonts w:ascii="Times New Roman" w:hAnsi="Times New Roman"/>
          <w:b/>
          <w:sz w:val="24"/>
          <w:szCs w:val="24"/>
          <w:lang w:val="en-US"/>
        </w:rPr>
        <w:t>Keywords:</w:t>
      </w:r>
      <w:r w:rsidRPr="00424986">
        <w:rPr>
          <w:rFonts w:ascii="Times New Roman" w:hAnsi="Times New Roman"/>
          <w:sz w:val="24"/>
          <w:szCs w:val="24"/>
          <w:lang w:val="en-US"/>
        </w:rPr>
        <w:t xml:space="preserve"> </w:t>
      </w:r>
      <w:r w:rsidRPr="00424986">
        <w:rPr>
          <w:rStyle w:val="ezkurwreuab5ozgtqnkl"/>
          <w:rFonts w:ascii="Times New Roman" w:hAnsi="Times New Roman"/>
          <w:sz w:val="24"/>
          <w:szCs w:val="24"/>
          <w:lang w:val="en-US"/>
        </w:rPr>
        <w:t>Ecology,</w:t>
      </w:r>
      <w:r w:rsidRPr="00424986">
        <w:rPr>
          <w:rFonts w:ascii="Times New Roman" w:hAnsi="Times New Roman"/>
          <w:sz w:val="24"/>
          <w:szCs w:val="24"/>
          <w:lang w:val="en-US"/>
        </w:rPr>
        <w:t xml:space="preserve"> </w:t>
      </w:r>
      <w:r w:rsidRPr="00424986">
        <w:rPr>
          <w:rStyle w:val="ezkurwreuab5ozgtqnkl"/>
          <w:rFonts w:ascii="Times New Roman" w:hAnsi="Times New Roman"/>
          <w:sz w:val="24"/>
          <w:szCs w:val="24"/>
          <w:lang w:val="en-US"/>
        </w:rPr>
        <w:t>assessment,</w:t>
      </w:r>
      <w:r w:rsidRPr="00424986">
        <w:rPr>
          <w:rFonts w:ascii="Times New Roman" w:hAnsi="Times New Roman"/>
          <w:sz w:val="24"/>
          <w:szCs w:val="24"/>
          <w:lang w:val="en-US"/>
        </w:rPr>
        <w:t xml:space="preserve"> </w:t>
      </w:r>
      <w:r w:rsidRPr="00424986">
        <w:rPr>
          <w:rStyle w:val="ezkurwreuab5ozgtqnkl"/>
          <w:rFonts w:ascii="Times New Roman" w:hAnsi="Times New Roman"/>
          <w:sz w:val="24"/>
          <w:szCs w:val="24"/>
          <w:lang w:val="en-US"/>
        </w:rPr>
        <w:t>water</w:t>
      </w:r>
      <w:r w:rsidRPr="00424986">
        <w:rPr>
          <w:rFonts w:ascii="Times New Roman" w:hAnsi="Times New Roman"/>
          <w:sz w:val="24"/>
          <w:szCs w:val="24"/>
          <w:lang w:val="en-US"/>
        </w:rPr>
        <w:t xml:space="preserve"> </w:t>
      </w:r>
      <w:r w:rsidRPr="00424986">
        <w:rPr>
          <w:rStyle w:val="ezkurwreuab5ozgtqnkl"/>
          <w:rFonts w:ascii="Times New Roman" w:hAnsi="Times New Roman"/>
          <w:sz w:val="24"/>
          <w:szCs w:val="24"/>
          <w:lang w:val="en-US"/>
        </w:rPr>
        <w:t>quality,</w:t>
      </w:r>
      <w:r w:rsidRPr="00424986">
        <w:rPr>
          <w:rFonts w:ascii="Times New Roman" w:hAnsi="Times New Roman"/>
          <w:sz w:val="24"/>
          <w:szCs w:val="24"/>
          <w:lang w:val="en-US"/>
        </w:rPr>
        <w:t xml:space="preserve"> </w:t>
      </w:r>
      <w:r w:rsidRPr="00424986">
        <w:rPr>
          <w:rStyle w:val="ezkurwreuab5ozgtqnkl"/>
          <w:rFonts w:ascii="Times New Roman" w:hAnsi="Times New Roman"/>
          <w:sz w:val="24"/>
          <w:szCs w:val="24"/>
          <w:lang w:val="en-US"/>
        </w:rPr>
        <w:t>Sunzha</w:t>
      </w:r>
      <w:r w:rsidRPr="00424986">
        <w:rPr>
          <w:rFonts w:ascii="Times New Roman" w:hAnsi="Times New Roman"/>
          <w:sz w:val="24"/>
          <w:szCs w:val="24"/>
          <w:lang w:val="en-US"/>
        </w:rPr>
        <w:t xml:space="preserve"> </w:t>
      </w:r>
      <w:r w:rsidRPr="00424986">
        <w:rPr>
          <w:rStyle w:val="ezkurwreuab5ozgtqnkl"/>
          <w:rFonts w:ascii="Times New Roman" w:hAnsi="Times New Roman"/>
          <w:sz w:val="24"/>
          <w:szCs w:val="24"/>
          <w:lang w:val="en-US"/>
        </w:rPr>
        <w:t>river,</w:t>
      </w:r>
      <w:r w:rsidRPr="00424986">
        <w:rPr>
          <w:rFonts w:ascii="Times New Roman" w:hAnsi="Times New Roman"/>
          <w:sz w:val="24"/>
          <w:szCs w:val="24"/>
          <w:lang w:val="en-US"/>
        </w:rPr>
        <w:t xml:space="preserve"> </w:t>
      </w:r>
      <w:r w:rsidRPr="00424986">
        <w:rPr>
          <w:rStyle w:val="ezkurwreuab5ozgtqnkl"/>
          <w:rFonts w:ascii="Times New Roman" w:hAnsi="Times New Roman"/>
          <w:sz w:val="24"/>
          <w:szCs w:val="24"/>
          <w:lang w:val="en-US"/>
        </w:rPr>
        <w:t>MPC,</w:t>
      </w:r>
      <w:r w:rsidRPr="00424986">
        <w:rPr>
          <w:rFonts w:ascii="Times New Roman" w:hAnsi="Times New Roman"/>
          <w:sz w:val="24"/>
          <w:szCs w:val="24"/>
          <w:lang w:val="en-US"/>
        </w:rPr>
        <w:t xml:space="preserve"> </w:t>
      </w:r>
      <w:r w:rsidRPr="00424986">
        <w:rPr>
          <w:rStyle w:val="ezkurwreuab5ozgtqnkl"/>
          <w:rFonts w:ascii="Times New Roman" w:hAnsi="Times New Roman"/>
          <w:sz w:val="24"/>
          <w:szCs w:val="24"/>
          <w:lang w:val="en-US"/>
        </w:rPr>
        <w:t>pollutants,</w:t>
      </w:r>
      <w:r w:rsidRPr="00424986">
        <w:rPr>
          <w:rFonts w:ascii="Times New Roman" w:hAnsi="Times New Roman"/>
          <w:sz w:val="24"/>
          <w:szCs w:val="24"/>
          <w:lang w:val="en-US"/>
        </w:rPr>
        <w:t xml:space="preserve"> </w:t>
      </w:r>
      <w:r w:rsidRPr="00424986">
        <w:rPr>
          <w:rStyle w:val="ezkurwreuab5ozgtqnkl"/>
          <w:rFonts w:ascii="Times New Roman" w:hAnsi="Times New Roman"/>
          <w:sz w:val="24"/>
          <w:szCs w:val="24"/>
          <w:lang w:val="en-US"/>
        </w:rPr>
        <w:t>methods</w:t>
      </w:r>
      <w:r w:rsidRPr="00424986">
        <w:rPr>
          <w:rFonts w:ascii="Times New Roman" w:hAnsi="Times New Roman"/>
          <w:sz w:val="24"/>
          <w:szCs w:val="24"/>
          <w:lang w:val="en-US"/>
        </w:rPr>
        <w:t xml:space="preserve"> of </w:t>
      </w:r>
      <w:r w:rsidRPr="00424986">
        <w:rPr>
          <w:rStyle w:val="ezkurwreuab5ozgtqnkl"/>
          <w:rFonts w:ascii="Times New Roman" w:hAnsi="Times New Roman"/>
          <w:sz w:val="24"/>
          <w:szCs w:val="24"/>
          <w:lang w:val="en-US"/>
        </w:rPr>
        <w:t>rehabilitation.</w:t>
      </w:r>
    </w:p>
    <w:p w:rsidR="00525869" w:rsidRPr="00424986" w:rsidRDefault="00525869" w:rsidP="002D354E">
      <w:pPr>
        <w:spacing w:after="0" w:line="240" w:lineRule="auto"/>
        <w:ind w:firstLine="567"/>
        <w:rPr>
          <w:rFonts w:ascii="Times New Roman" w:hAnsi="Times New Roman"/>
          <w:sz w:val="24"/>
          <w:szCs w:val="24"/>
          <w:lang w:val="en-US"/>
        </w:rPr>
      </w:pPr>
    </w:p>
    <w:p w:rsidR="00F96DA4" w:rsidRPr="00FB22B2" w:rsidRDefault="00F96DA4" w:rsidP="002D354E">
      <w:pPr>
        <w:spacing w:after="0" w:line="240" w:lineRule="auto"/>
        <w:ind w:firstLine="567"/>
        <w:rPr>
          <w:rFonts w:ascii="Times New Roman" w:hAnsi="Times New Roman"/>
          <w:sz w:val="24"/>
          <w:szCs w:val="24"/>
          <w:lang w:val="en-US"/>
        </w:rPr>
      </w:pPr>
    </w:p>
    <w:p w:rsidR="00F96DA4" w:rsidRPr="00F96DA4" w:rsidRDefault="00F96DA4" w:rsidP="00F96DA4">
      <w:pPr>
        <w:keepNext/>
        <w:framePr w:dropCap="drop" w:lines="3" w:wrap="around" w:vAnchor="text" w:hAnchor="text"/>
        <w:spacing w:after="0" w:line="827" w:lineRule="exact"/>
        <w:ind w:firstLine="567"/>
        <w:textAlignment w:val="baseline"/>
        <w:rPr>
          <w:rFonts w:ascii="Times New Roman" w:hAnsi="Times New Roman"/>
          <w:position w:val="-10"/>
          <w:sz w:val="107"/>
          <w:szCs w:val="24"/>
        </w:rPr>
      </w:pPr>
      <w:r w:rsidRPr="00F96DA4">
        <w:rPr>
          <w:rFonts w:ascii="Times New Roman" w:hAnsi="Times New Roman"/>
          <w:position w:val="-10"/>
          <w:sz w:val="107"/>
          <w:szCs w:val="24"/>
        </w:rPr>
        <w:t>З</w:t>
      </w:r>
    </w:p>
    <w:p w:rsidR="00525869" w:rsidRPr="00424986" w:rsidRDefault="00525869" w:rsidP="00F96DA4">
      <w:pPr>
        <w:spacing w:after="0" w:line="228" w:lineRule="auto"/>
        <w:rPr>
          <w:rFonts w:ascii="Times New Roman" w:hAnsi="Times New Roman"/>
          <w:sz w:val="24"/>
          <w:szCs w:val="24"/>
        </w:rPr>
      </w:pPr>
      <w:r w:rsidRPr="00424986">
        <w:rPr>
          <w:rFonts w:ascii="Times New Roman" w:hAnsi="Times New Roman"/>
          <w:sz w:val="24"/>
          <w:szCs w:val="24"/>
        </w:rPr>
        <w:t>агрязнение поверхностных вод отходами промышленного производства является причиной усиленного заиливания рек, которое оказывает вредное влияние на с</w:t>
      </w:r>
      <w:r w:rsidRPr="00424986">
        <w:rPr>
          <w:rFonts w:ascii="Times New Roman" w:hAnsi="Times New Roman"/>
          <w:sz w:val="24"/>
          <w:szCs w:val="24"/>
        </w:rPr>
        <w:t>о</w:t>
      </w:r>
      <w:r w:rsidRPr="00424986">
        <w:rPr>
          <w:rFonts w:ascii="Times New Roman" w:hAnsi="Times New Roman"/>
          <w:sz w:val="24"/>
          <w:szCs w:val="24"/>
        </w:rPr>
        <w:t>став донных осадков, составляющих с водной средой неразрывную часть эколог</w:t>
      </w:r>
      <w:r w:rsidRPr="00424986">
        <w:rPr>
          <w:rFonts w:ascii="Times New Roman" w:hAnsi="Times New Roman"/>
          <w:sz w:val="24"/>
          <w:szCs w:val="24"/>
        </w:rPr>
        <w:t>и</w:t>
      </w:r>
      <w:r w:rsidRPr="00424986">
        <w:rPr>
          <w:rFonts w:ascii="Times New Roman" w:hAnsi="Times New Roman"/>
          <w:sz w:val="24"/>
          <w:szCs w:val="24"/>
        </w:rPr>
        <w:t>ческой системы. Изучение состава современного аллювия с целью установления в нем токсичных компонентов позволяет определить степень его долговременного техноге</w:t>
      </w:r>
      <w:r w:rsidRPr="00424986">
        <w:rPr>
          <w:rFonts w:ascii="Times New Roman" w:hAnsi="Times New Roman"/>
          <w:sz w:val="24"/>
          <w:szCs w:val="24"/>
        </w:rPr>
        <w:t>н</w:t>
      </w:r>
      <w:r w:rsidRPr="00424986">
        <w:rPr>
          <w:rFonts w:ascii="Times New Roman" w:hAnsi="Times New Roman"/>
          <w:sz w:val="24"/>
          <w:szCs w:val="24"/>
        </w:rPr>
        <w:t>ного воздействия на окружающую среду. Предполагается, что токсичные донные осадки м</w:t>
      </w:r>
      <w:r w:rsidRPr="00424986">
        <w:rPr>
          <w:rFonts w:ascii="Times New Roman" w:hAnsi="Times New Roman"/>
          <w:sz w:val="24"/>
          <w:szCs w:val="24"/>
        </w:rPr>
        <w:t>о</w:t>
      </w:r>
      <w:r w:rsidRPr="00424986">
        <w:rPr>
          <w:rFonts w:ascii="Times New Roman" w:hAnsi="Times New Roman"/>
          <w:sz w:val="24"/>
          <w:szCs w:val="24"/>
        </w:rPr>
        <w:t>гут являться источником вторичного загрязнения вод вследствие взмучивания и переноса их во время паводков и половодий вниз по течению.Гидрологический режим рек изменяется во времени и пространстве. Под этим следует понимать изменение количества воды, уровня в</w:t>
      </w:r>
      <w:r w:rsidRPr="00424986">
        <w:rPr>
          <w:rFonts w:ascii="Times New Roman" w:hAnsi="Times New Roman"/>
          <w:sz w:val="24"/>
          <w:szCs w:val="24"/>
        </w:rPr>
        <w:t>о</w:t>
      </w:r>
      <w:r w:rsidRPr="00424986">
        <w:rPr>
          <w:rFonts w:ascii="Times New Roman" w:hAnsi="Times New Roman"/>
          <w:sz w:val="24"/>
          <w:szCs w:val="24"/>
        </w:rPr>
        <w:t>ды, скорости ее течения по временам года в многолетнем разрезе и на различных участках реки [</w:t>
      </w:r>
      <w:r w:rsidRPr="00424986">
        <w:rPr>
          <w:rFonts w:ascii="Times New Roman" w:eastAsia="MS Mincho" w:hAnsi="Times New Roman"/>
          <w:sz w:val="24"/>
          <w:szCs w:val="24"/>
        </w:rPr>
        <w:t>1-3</w:t>
      </w:r>
      <w:r w:rsidRPr="00424986">
        <w:rPr>
          <w:rFonts w:ascii="Times New Roman" w:hAnsi="Times New Roman"/>
          <w:sz w:val="24"/>
          <w:szCs w:val="24"/>
        </w:rPr>
        <w:t>].</w:t>
      </w:r>
    </w:p>
    <w:p w:rsidR="00525869" w:rsidRPr="00424986" w:rsidRDefault="00525869" w:rsidP="00F96DA4">
      <w:pPr>
        <w:spacing w:after="0" w:line="228" w:lineRule="auto"/>
        <w:ind w:firstLine="567"/>
        <w:rPr>
          <w:rFonts w:ascii="Times New Roman" w:hAnsi="Times New Roman"/>
          <w:sz w:val="24"/>
          <w:szCs w:val="24"/>
        </w:rPr>
      </w:pPr>
      <w:r w:rsidRPr="00424986">
        <w:rPr>
          <w:rFonts w:ascii="Times New Roman" w:hAnsi="Times New Roman"/>
          <w:sz w:val="24"/>
          <w:szCs w:val="24"/>
        </w:rPr>
        <w:t>Экологическое состояние рек также изменяется во времени и пространстве. В нашем контексте под экологическим состоянием реки понимается возможность использования ее в целях непромышленного рыбово</w:t>
      </w:r>
      <w:r w:rsidR="00A822A7" w:rsidRPr="00424986">
        <w:rPr>
          <w:rFonts w:ascii="Times New Roman" w:hAnsi="Times New Roman"/>
          <w:sz w:val="24"/>
          <w:szCs w:val="24"/>
        </w:rPr>
        <w:t>дства, использования ее вод для</w:t>
      </w:r>
      <w:r w:rsidRPr="00424986">
        <w:rPr>
          <w:rFonts w:ascii="Times New Roman" w:hAnsi="Times New Roman"/>
          <w:sz w:val="24"/>
          <w:szCs w:val="24"/>
        </w:rPr>
        <w:t xml:space="preserve"> сельскохозяйственных нужд, как зоны отдыха проживающего вблизи ее населения. При этом основными источн</w:t>
      </w:r>
      <w:r w:rsidRPr="00424986">
        <w:rPr>
          <w:rFonts w:ascii="Times New Roman" w:hAnsi="Times New Roman"/>
          <w:sz w:val="24"/>
          <w:szCs w:val="24"/>
        </w:rPr>
        <w:t>и</w:t>
      </w:r>
      <w:r w:rsidRPr="00424986">
        <w:rPr>
          <w:rFonts w:ascii="Times New Roman" w:hAnsi="Times New Roman"/>
          <w:sz w:val="24"/>
          <w:szCs w:val="24"/>
        </w:rPr>
        <w:t>ками нарушения ее экологического равновесия однозначно принимаются промышленные предприятия, которые воздушным путем и сбросом стоков промышленных отходов загря</w:t>
      </w:r>
      <w:r w:rsidRPr="00424986">
        <w:rPr>
          <w:rFonts w:ascii="Times New Roman" w:hAnsi="Times New Roman"/>
          <w:sz w:val="24"/>
          <w:szCs w:val="24"/>
        </w:rPr>
        <w:t>з</w:t>
      </w:r>
      <w:r w:rsidRPr="00424986">
        <w:rPr>
          <w:rFonts w:ascii="Times New Roman" w:hAnsi="Times New Roman"/>
          <w:sz w:val="24"/>
          <w:szCs w:val="24"/>
        </w:rPr>
        <w:t>няют акватории рек и их воды</w:t>
      </w:r>
      <w:r w:rsidR="00CE2088" w:rsidRPr="00424986">
        <w:rPr>
          <w:rFonts w:ascii="Times New Roman" w:hAnsi="Times New Roman"/>
          <w:sz w:val="24"/>
          <w:szCs w:val="24"/>
        </w:rPr>
        <w:t xml:space="preserve"> </w:t>
      </w:r>
      <w:r w:rsidRPr="00424986">
        <w:rPr>
          <w:rFonts w:ascii="Times New Roman" w:hAnsi="Times New Roman"/>
          <w:sz w:val="24"/>
          <w:szCs w:val="24"/>
        </w:rPr>
        <w:t>[</w:t>
      </w:r>
      <w:r w:rsidRPr="00424986">
        <w:rPr>
          <w:rFonts w:ascii="Times New Roman" w:eastAsia="MS Mincho" w:hAnsi="Times New Roman"/>
          <w:sz w:val="24"/>
          <w:szCs w:val="24"/>
        </w:rPr>
        <w:t>4-6</w:t>
      </w:r>
      <w:r w:rsidRPr="00424986">
        <w:rPr>
          <w:rFonts w:ascii="Times New Roman" w:hAnsi="Times New Roman"/>
          <w:sz w:val="24"/>
          <w:szCs w:val="24"/>
        </w:rPr>
        <w:t>].</w:t>
      </w:r>
    </w:p>
    <w:p w:rsidR="00525869" w:rsidRPr="00424986" w:rsidRDefault="00525869" w:rsidP="00F96DA4">
      <w:pPr>
        <w:spacing w:after="0" w:line="233" w:lineRule="auto"/>
        <w:ind w:firstLine="567"/>
        <w:rPr>
          <w:rFonts w:ascii="Times New Roman" w:hAnsi="Times New Roman"/>
          <w:sz w:val="24"/>
          <w:szCs w:val="24"/>
        </w:rPr>
      </w:pPr>
      <w:r w:rsidRPr="00424986">
        <w:rPr>
          <w:rFonts w:ascii="Times New Roman" w:hAnsi="Times New Roman"/>
          <w:sz w:val="24"/>
          <w:szCs w:val="24"/>
        </w:rPr>
        <w:t xml:space="preserve">Процесс загрязнения и заражения токсичными веществами и тяжелыми металлами вод рек, донных отложений наиболее интенсивно наблюдается в течение последних десятилетий. </w:t>
      </w:r>
      <w:r w:rsidRPr="00424986">
        <w:rPr>
          <w:rFonts w:ascii="Times New Roman" w:hAnsi="Times New Roman"/>
          <w:sz w:val="24"/>
          <w:szCs w:val="24"/>
        </w:rPr>
        <w:lastRenderedPageBreak/>
        <w:t>Наибольший рост его интенсивности отмечен с 60-х годов. Исходя из сказанного, нами и</w:t>
      </w:r>
      <w:r w:rsidRPr="00424986">
        <w:rPr>
          <w:rFonts w:ascii="Times New Roman" w:hAnsi="Times New Roman"/>
          <w:sz w:val="24"/>
          <w:szCs w:val="24"/>
        </w:rPr>
        <w:t>с</w:t>
      </w:r>
      <w:r w:rsidRPr="00424986">
        <w:rPr>
          <w:rFonts w:ascii="Times New Roman" w:hAnsi="Times New Roman"/>
          <w:sz w:val="24"/>
          <w:szCs w:val="24"/>
        </w:rPr>
        <w:t>следуется участок реки</w:t>
      </w:r>
      <w:r w:rsidR="00CE2088" w:rsidRPr="00424986">
        <w:rPr>
          <w:rFonts w:ascii="Times New Roman" w:hAnsi="Times New Roman"/>
          <w:sz w:val="24"/>
          <w:szCs w:val="24"/>
        </w:rPr>
        <w:t xml:space="preserve"> </w:t>
      </w:r>
      <w:r w:rsidRPr="00424986">
        <w:rPr>
          <w:rFonts w:ascii="Times New Roman" w:hAnsi="Times New Roman"/>
          <w:sz w:val="24"/>
          <w:szCs w:val="24"/>
        </w:rPr>
        <w:t>Сунжа в пределах зоны интенсивного воздействия на нее промы</w:t>
      </w:r>
      <w:r w:rsidRPr="00424986">
        <w:rPr>
          <w:rFonts w:ascii="Times New Roman" w:hAnsi="Times New Roman"/>
          <w:sz w:val="24"/>
          <w:szCs w:val="24"/>
        </w:rPr>
        <w:t>ш</w:t>
      </w:r>
      <w:r w:rsidRPr="00424986">
        <w:rPr>
          <w:rFonts w:ascii="Times New Roman" w:hAnsi="Times New Roman"/>
          <w:sz w:val="24"/>
          <w:szCs w:val="24"/>
        </w:rPr>
        <w:t>ленного производства.</w:t>
      </w:r>
    </w:p>
    <w:p w:rsidR="00525869" w:rsidRPr="00424986" w:rsidRDefault="00525869" w:rsidP="00F96DA4">
      <w:pPr>
        <w:spacing w:after="0" w:line="233" w:lineRule="auto"/>
        <w:ind w:firstLine="567"/>
        <w:rPr>
          <w:rFonts w:ascii="Times New Roman" w:hAnsi="Times New Roman"/>
          <w:sz w:val="24"/>
          <w:szCs w:val="24"/>
        </w:rPr>
      </w:pPr>
      <w:r w:rsidRPr="00424986">
        <w:rPr>
          <w:rFonts w:ascii="Times New Roman" w:hAnsi="Times New Roman"/>
          <w:sz w:val="24"/>
          <w:szCs w:val="24"/>
        </w:rPr>
        <w:t xml:space="preserve">Целью </w:t>
      </w:r>
      <w:r w:rsidR="00A822A7" w:rsidRPr="00424986">
        <w:rPr>
          <w:rFonts w:ascii="Times New Roman" w:hAnsi="Times New Roman"/>
          <w:sz w:val="24"/>
          <w:szCs w:val="24"/>
        </w:rPr>
        <w:t>работы</w:t>
      </w:r>
      <w:r w:rsidRPr="00424986">
        <w:rPr>
          <w:rFonts w:ascii="Times New Roman" w:hAnsi="Times New Roman"/>
          <w:sz w:val="24"/>
          <w:szCs w:val="24"/>
        </w:rPr>
        <w:t xml:space="preserve"> являлась оценка экологического состояния реки Сунжа на наиболее з</w:t>
      </w:r>
      <w:r w:rsidRPr="00424986">
        <w:rPr>
          <w:rFonts w:ascii="Times New Roman" w:hAnsi="Times New Roman"/>
          <w:sz w:val="24"/>
          <w:szCs w:val="24"/>
        </w:rPr>
        <w:t>а</w:t>
      </w:r>
      <w:r w:rsidRPr="00424986">
        <w:rPr>
          <w:rFonts w:ascii="Times New Roman" w:hAnsi="Times New Roman"/>
          <w:sz w:val="24"/>
          <w:szCs w:val="24"/>
        </w:rPr>
        <w:t>грязненном участке и</w:t>
      </w:r>
      <w:r w:rsidR="00A822A7" w:rsidRPr="00424986">
        <w:rPr>
          <w:rFonts w:ascii="Times New Roman" w:hAnsi="Times New Roman"/>
          <w:sz w:val="24"/>
          <w:szCs w:val="24"/>
        </w:rPr>
        <w:t xml:space="preserve"> выбор способа</w:t>
      </w:r>
      <w:r w:rsidRPr="00424986">
        <w:rPr>
          <w:rFonts w:ascii="Times New Roman" w:hAnsi="Times New Roman"/>
          <w:sz w:val="24"/>
          <w:szCs w:val="24"/>
        </w:rPr>
        <w:t xml:space="preserve"> и методов ее оздоровления.</w:t>
      </w:r>
    </w:p>
    <w:p w:rsidR="00525869" w:rsidRPr="00424986" w:rsidRDefault="00525869" w:rsidP="00F96DA4">
      <w:pPr>
        <w:spacing w:after="0" w:line="233" w:lineRule="auto"/>
        <w:ind w:firstLine="567"/>
        <w:rPr>
          <w:rFonts w:ascii="Times New Roman" w:hAnsi="Times New Roman"/>
          <w:sz w:val="24"/>
          <w:szCs w:val="24"/>
        </w:rPr>
      </w:pPr>
      <w:r w:rsidRPr="00424986">
        <w:rPr>
          <w:rFonts w:ascii="Times New Roman" w:hAnsi="Times New Roman"/>
          <w:sz w:val="24"/>
          <w:szCs w:val="24"/>
        </w:rPr>
        <w:t>Процесс загрязнения и заражения токсичными веществами и тяжелыми металлами вод рек, донных отложений наиболее интенсивно наблюдается в течение последних десятилетий. Наибольший рост его интенсивности отмечен с 70-х годов. Исходя из сказанного, нами и</w:t>
      </w:r>
      <w:r w:rsidRPr="00424986">
        <w:rPr>
          <w:rFonts w:ascii="Times New Roman" w:hAnsi="Times New Roman"/>
          <w:sz w:val="24"/>
          <w:szCs w:val="24"/>
        </w:rPr>
        <w:t>с</w:t>
      </w:r>
      <w:r w:rsidRPr="00424986">
        <w:rPr>
          <w:rFonts w:ascii="Times New Roman" w:hAnsi="Times New Roman"/>
          <w:sz w:val="24"/>
          <w:szCs w:val="24"/>
        </w:rPr>
        <w:t>следуется участок реки Сунжа в пределах зоны интенсивного воздействия на нее промы</w:t>
      </w:r>
      <w:r w:rsidRPr="00424986">
        <w:rPr>
          <w:rFonts w:ascii="Times New Roman" w:hAnsi="Times New Roman"/>
          <w:sz w:val="24"/>
          <w:szCs w:val="24"/>
        </w:rPr>
        <w:t>ш</w:t>
      </w:r>
      <w:r w:rsidRPr="00424986">
        <w:rPr>
          <w:rFonts w:ascii="Times New Roman" w:hAnsi="Times New Roman"/>
          <w:sz w:val="24"/>
          <w:szCs w:val="24"/>
        </w:rPr>
        <w:t>ленного производства [</w:t>
      </w:r>
      <w:r w:rsidRPr="00424986">
        <w:rPr>
          <w:rFonts w:ascii="Times New Roman" w:eastAsia="MS Mincho" w:hAnsi="Times New Roman"/>
          <w:sz w:val="24"/>
          <w:szCs w:val="24"/>
        </w:rPr>
        <w:t>7-10</w:t>
      </w:r>
      <w:r w:rsidRPr="00424986">
        <w:rPr>
          <w:rFonts w:ascii="Times New Roman" w:hAnsi="Times New Roman"/>
          <w:sz w:val="24"/>
          <w:szCs w:val="24"/>
        </w:rPr>
        <w:t>].</w:t>
      </w:r>
    </w:p>
    <w:p w:rsidR="00525869" w:rsidRPr="00424986" w:rsidRDefault="00525869" w:rsidP="00F96DA4">
      <w:pPr>
        <w:spacing w:after="0" w:line="233" w:lineRule="auto"/>
        <w:ind w:firstLine="567"/>
        <w:rPr>
          <w:rFonts w:ascii="Times New Roman" w:hAnsi="Times New Roman"/>
          <w:sz w:val="24"/>
          <w:szCs w:val="24"/>
        </w:rPr>
      </w:pPr>
      <w:r w:rsidRPr="00424986">
        <w:rPr>
          <w:rFonts w:ascii="Times New Roman" w:hAnsi="Times New Roman"/>
          <w:sz w:val="24"/>
          <w:szCs w:val="24"/>
        </w:rPr>
        <w:t>Под загрязнением водных ресурсов понимают любые изменения физических, химич</w:t>
      </w:r>
      <w:r w:rsidRPr="00424986">
        <w:rPr>
          <w:rFonts w:ascii="Times New Roman" w:hAnsi="Times New Roman"/>
          <w:sz w:val="24"/>
          <w:szCs w:val="24"/>
        </w:rPr>
        <w:t>е</w:t>
      </w:r>
      <w:r w:rsidRPr="00424986">
        <w:rPr>
          <w:rFonts w:ascii="Times New Roman" w:hAnsi="Times New Roman"/>
          <w:sz w:val="24"/>
          <w:szCs w:val="24"/>
        </w:rPr>
        <w:t>ских и биологических свойств воды в водоемах в связи со сбрасыванием в них жидких, тве</w:t>
      </w:r>
      <w:r w:rsidRPr="00424986">
        <w:rPr>
          <w:rFonts w:ascii="Times New Roman" w:hAnsi="Times New Roman"/>
          <w:sz w:val="24"/>
          <w:szCs w:val="24"/>
        </w:rPr>
        <w:t>р</w:t>
      </w:r>
      <w:r w:rsidRPr="00424986">
        <w:rPr>
          <w:rFonts w:ascii="Times New Roman" w:hAnsi="Times New Roman"/>
          <w:sz w:val="24"/>
          <w:szCs w:val="24"/>
        </w:rPr>
        <w:t xml:space="preserve">дых и газообразных веществ, которые причиняют или могут создать неудобства, делая воду данных водоемов опасной для использования, нанося ущерб народному хозяйству, здоровью и безопасности населения. </w:t>
      </w:r>
    </w:p>
    <w:p w:rsidR="00525869" w:rsidRPr="00424986" w:rsidRDefault="00525869" w:rsidP="00F96DA4">
      <w:pPr>
        <w:spacing w:after="0" w:line="233" w:lineRule="auto"/>
        <w:ind w:firstLine="567"/>
        <w:rPr>
          <w:rFonts w:ascii="Times New Roman" w:hAnsi="Times New Roman"/>
          <w:sz w:val="24"/>
          <w:szCs w:val="24"/>
        </w:rPr>
      </w:pPr>
      <w:r w:rsidRPr="00424986">
        <w:rPr>
          <w:rFonts w:ascii="Times New Roman" w:hAnsi="Times New Roman"/>
          <w:sz w:val="24"/>
          <w:szCs w:val="24"/>
        </w:rPr>
        <w:t xml:space="preserve"> Загрязнение поверхностных и подземных вод можно распределить на такие типы:</w:t>
      </w:r>
    </w:p>
    <w:p w:rsidR="00525869" w:rsidRPr="00424986" w:rsidRDefault="00525869" w:rsidP="00F96DA4">
      <w:pPr>
        <w:spacing w:after="0" w:line="233" w:lineRule="auto"/>
        <w:ind w:firstLine="567"/>
        <w:rPr>
          <w:rFonts w:ascii="Times New Roman" w:hAnsi="Times New Roman"/>
          <w:sz w:val="24"/>
          <w:szCs w:val="24"/>
        </w:rPr>
      </w:pPr>
      <w:r w:rsidRPr="00424986">
        <w:rPr>
          <w:rFonts w:ascii="Times New Roman" w:hAnsi="Times New Roman"/>
          <w:sz w:val="24"/>
          <w:szCs w:val="24"/>
        </w:rPr>
        <w:t>-</w:t>
      </w:r>
      <w:r w:rsidR="00F96DA4">
        <w:rPr>
          <w:rFonts w:ascii="Times New Roman" w:hAnsi="Times New Roman"/>
          <w:sz w:val="24"/>
          <w:szCs w:val="24"/>
        </w:rPr>
        <w:t xml:space="preserve"> </w:t>
      </w:r>
      <w:r w:rsidRPr="00424986">
        <w:rPr>
          <w:rFonts w:ascii="Times New Roman" w:hAnsi="Times New Roman"/>
          <w:sz w:val="24"/>
          <w:szCs w:val="24"/>
        </w:rPr>
        <w:t>механическое повышение содержания механических примесей, свойственное в осно</w:t>
      </w:r>
      <w:r w:rsidRPr="00424986">
        <w:rPr>
          <w:rFonts w:ascii="Times New Roman" w:hAnsi="Times New Roman"/>
          <w:sz w:val="24"/>
          <w:szCs w:val="24"/>
        </w:rPr>
        <w:t>в</w:t>
      </w:r>
      <w:r w:rsidRPr="00424986">
        <w:rPr>
          <w:rFonts w:ascii="Times New Roman" w:hAnsi="Times New Roman"/>
          <w:sz w:val="24"/>
          <w:szCs w:val="24"/>
        </w:rPr>
        <w:t>ном поверхностным видам загрязнений;</w:t>
      </w:r>
    </w:p>
    <w:p w:rsidR="00525869" w:rsidRPr="00424986" w:rsidRDefault="00525869" w:rsidP="00F96DA4">
      <w:pPr>
        <w:spacing w:after="0" w:line="233" w:lineRule="auto"/>
        <w:ind w:firstLine="567"/>
        <w:rPr>
          <w:rFonts w:ascii="Times New Roman" w:hAnsi="Times New Roman"/>
          <w:sz w:val="24"/>
          <w:szCs w:val="24"/>
        </w:rPr>
      </w:pPr>
      <w:r w:rsidRPr="00424986">
        <w:rPr>
          <w:rFonts w:ascii="Times New Roman" w:hAnsi="Times New Roman"/>
          <w:sz w:val="24"/>
          <w:szCs w:val="24"/>
        </w:rPr>
        <w:t>-</w:t>
      </w:r>
      <w:r w:rsidR="00F96DA4">
        <w:rPr>
          <w:rFonts w:ascii="Times New Roman" w:hAnsi="Times New Roman"/>
          <w:sz w:val="24"/>
          <w:szCs w:val="24"/>
        </w:rPr>
        <w:t xml:space="preserve"> </w:t>
      </w:r>
      <w:r w:rsidRPr="00424986">
        <w:rPr>
          <w:rFonts w:ascii="Times New Roman" w:hAnsi="Times New Roman"/>
          <w:sz w:val="24"/>
          <w:szCs w:val="24"/>
        </w:rPr>
        <w:t>химическое наличие в воде органических и неорганических веществ токсического и нетоксического действия;</w:t>
      </w:r>
    </w:p>
    <w:p w:rsidR="00525869" w:rsidRPr="00424986" w:rsidRDefault="00525869" w:rsidP="00F96DA4">
      <w:pPr>
        <w:spacing w:after="0" w:line="233" w:lineRule="auto"/>
        <w:ind w:firstLine="567"/>
        <w:rPr>
          <w:rFonts w:ascii="Times New Roman" w:hAnsi="Times New Roman"/>
          <w:sz w:val="24"/>
          <w:szCs w:val="24"/>
        </w:rPr>
      </w:pPr>
      <w:r w:rsidRPr="00424986">
        <w:rPr>
          <w:rFonts w:ascii="Times New Roman" w:hAnsi="Times New Roman"/>
          <w:sz w:val="24"/>
          <w:szCs w:val="24"/>
        </w:rPr>
        <w:t>-</w:t>
      </w:r>
      <w:r w:rsidR="00F96DA4">
        <w:rPr>
          <w:rFonts w:ascii="Times New Roman" w:hAnsi="Times New Roman"/>
          <w:sz w:val="24"/>
          <w:szCs w:val="24"/>
        </w:rPr>
        <w:t xml:space="preserve"> </w:t>
      </w:r>
      <w:r w:rsidRPr="00424986">
        <w:rPr>
          <w:rFonts w:ascii="Times New Roman" w:hAnsi="Times New Roman"/>
          <w:sz w:val="24"/>
          <w:szCs w:val="24"/>
        </w:rPr>
        <w:t>бактериальное и биологическое наличие в воде разнообразных патогенных микроо</w:t>
      </w:r>
      <w:r w:rsidRPr="00424986">
        <w:rPr>
          <w:rFonts w:ascii="Times New Roman" w:hAnsi="Times New Roman"/>
          <w:sz w:val="24"/>
          <w:szCs w:val="24"/>
        </w:rPr>
        <w:t>р</w:t>
      </w:r>
      <w:r w:rsidRPr="00424986">
        <w:rPr>
          <w:rFonts w:ascii="Times New Roman" w:hAnsi="Times New Roman"/>
          <w:sz w:val="24"/>
          <w:szCs w:val="24"/>
        </w:rPr>
        <w:t>ганизмов, грибов и мелких водорослей;</w:t>
      </w:r>
    </w:p>
    <w:p w:rsidR="00525869" w:rsidRPr="00424986" w:rsidRDefault="00525869" w:rsidP="00F96DA4">
      <w:pPr>
        <w:spacing w:after="0" w:line="233" w:lineRule="auto"/>
        <w:ind w:firstLine="567"/>
        <w:rPr>
          <w:rFonts w:ascii="Times New Roman" w:hAnsi="Times New Roman"/>
          <w:sz w:val="24"/>
          <w:szCs w:val="24"/>
        </w:rPr>
      </w:pPr>
      <w:r w:rsidRPr="00424986">
        <w:rPr>
          <w:rFonts w:ascii="Times New Roman" w:hAnsi="Times New Roman"/>
          <w:sz w:val="24"/>
          <w:szCs w:val="24"/>
        </w:rPr>
        <w:t>-</w:t>
      </w:r>
      <w:r w:rsidR="00F96DA4">
        <w:rPr>
          <w:rFonts w:ascii="Times New Roman" w:hAnsi="Times New Roman"/>
          <w:sz w:val="24"/>
          <w:szCs w:val="24"/>
        </w:rPr>
        <w:t xml:space="preserve"> </w:t>
      </w:r>
      <w:r w:rsidRPr="00424986">
        <w:rPr>
          <w:rFonts w:ascii="Times New Roman" w:hAnsi="Times New Roman"/>
          <w:sz w:val="24"/>
          <w:szCs w:val="24"/>
        </w:rPr>
        <w:t>радиоактивное присутствие радиоактивных веществ в поверхностных или подземных водах;</w:t>
      </w:r>
    </w:p>
    <w:p w:rsidR="00525869" w:rsidRPr="00424986" w:rsidRDefault="00525869" w:rsidP="00F96DA4">
      <w:pPr>
        <w:spacing w:after="0" w:line="233" w:lineRule="auto"/>
        <w:ind w:firstLine="567"/>
        <w:rPr>
          <w:rFonts w:ascii="Times New Roman" w:hAnsi="Times New Roman"/>
          <w:sz w:val="24"/>
          <w:szCs w:val="24"/>
        </w:rPr>
      </w:pPr>
      <w:r w:rsidRPr="00424986">
        <w:rPr>
          <w:rFonts w:ascii="Times New Roman" w:hAnsi="Times New Roman"/>
          <w:sz w:val="24"/>
          <w:szCs w:val="24"/>
        </w:rPr>
        <w:t>-</w:t>
      </w:r>
      <w:r w:rsidR="00F96DA4">
        <w:rPr>
          <w:rFonts w:ascii="Times New Roman" w:hAnsi="Times New Roman"/>
          <w:sz w:val="24"/>
          <w:szCs w:val="24"/>
        </w:rPr>
        <w:t xml:space="preserve"> </w:t>
      </w:r>
      <w:r w:rsidR="00A822A7" w:rsidRPr="00424986">
        <w:rPr>
          <w:rFonts w:ascii="Times New Roman" w:hAnsi="Times New Roman"/>
          <w:sz w:val="24"/>
          <w:szCs w:val="24"/>
        </w:rPr>
        <w:t>тепловой</w:t>
      </w:r>
      <w:r w:rsidRPr="00424986">
        <w:rPr>
          <w:rFonts w:ascii="Times New Roman" w:hAnsi="Times New Roman"/>
          <w:sz w:val="24"/>
          <w:szCs w:val="24"/>
        </w:rPr>
        <w:t xml:space="preserve"> выпуск в водоемы подогретых вод тепловых и атомных ЭС.</w:t>
      </w:r>
    </w:p>
    <w:p w:rsidR="00525869" w:rsidRPr="00424986" w:rsidRDefault="00525869" w:rsidP="00F96DA4">
      <w:pPr>
        <w:spacing w:after="0" w:line="233" w:lineRule="auto"/>
        <w:ind w:firstLine="567"/>
        <w:rPr>
          <w:rFonts w:ascii="Times New Roman" w:hAnsi="Times New Roman"/>
          <w:sz w:val="24"/>
          <w:szCs w:val="24"/>
        </w:rPr>
      </w:pPr>
      <w:r w:rsidRPr="00424986">
        <w:rPr>
          <w:rFonts w:ascii="Times New Roman" w:hAnsi="Times New Roman"/>
          <w:sz w:val="24"/>
          <w:szCs w:val="24"/>
        </w:rPr>
        <w:t>Основными источниками загряз</w:t>
      </w:r>
      <w:r w:rsidR="00A822A7" w:rsidRPr="00424986">
        <w:rPr>
          <w:rFonts w:ascii="Times New Roman" w:hAnsi="Times New Roman"/>
          <w:sz w:val="24"/>
          <w:szCs w:val="24"/>
        </w:rPr>
        <w:t>нения и засорения водоемов являю</w:t>
      </w:r>
      <w:r w:rsidRPr="00424986">
        <w:rPr>
          <w:rFonts w:ascii="Times New Roman" w:hAnsi="Times New Roman"/>
          <w:sz w:val="24"/>
          <w:szCs w:val="24"/>
        </w:rPr>
        <w:t>тся недостаточно очищенные сточные воды промышленных и коммунальных предприятий, крупных животн</w:t>
      </w:r>
      <w:r w:rsidRPr="00424986">
        <w:rPr>
          <w:rFonts w:ascii="Times New Roman" w:hAnsi="Times New Roman"/>
          <w:sz w:val="24"/>
          <w:szCs w:val="24"/>
        </w:rPr>
        <w:t>о</w:t>
      </w:r>
      <w:r w:rsidRPr="00424986">
        <w:rPr>
          <w:rFonts w:ascii="Times New Roman" w:hAnsi="Times New Roman"/>
          <w:sz w:val="24"/>
          <w:szCs w:val="24"/>
        </w:rPr>
        <w:t>водческих комплексов, отходы производства при разработке рудных ископаемых; воды шахт, рудников,</w:t>
      </w:r>
      <w:r w:rsidR="00A822A7" w:rsidRPr="00424986">
        <w:rPr>
          <w:rFonts w:ascii="Times New Roman" w:hAnsi="Times New Roman"/>
          <w:sz w:val="24"/>
          <w:szCs w:val="24"/>
        </w:rPr>
        <w:t xml:space="preserve"> при</w:t>
      </w:r>
      <w:r w:rsidRPr="00424986">
        <w:rPr>
          <w:rFonts w:ascii="Times New Roman" w:hAnsi="Times New Roman"/>
          <w:sz w:val="24"/>
          <w:szCs w:val="24"/>
        </w:rPr>
        <w:t xml:space="preserve"> об</w:t>
      </w:r>
      <w:r w:rsidR="00A822A7" w:rsidRPr="00424986">
        <w:rPr>
          <w:rFonts w:ascii="Times New Roman" w:hAnsi="Times New Roman"/>
          <w:sz w:val="24"/>
          <w:szCs w:val="24"/>
        </w:rPr>
        <w:t>работке и сплаве лесоматериалов</w:t>
      </w:r>
      <w:r w:rsidRPr="00424986">
        <w:rPr>
          <w:rFonts w:ascii="Times New Roman" w:hAnsi="Times New Roman"/>
          <w:sz w:val="24"/>
          <w:szCs w:val="24"/>
        </w:rPr>
        <w:t xml:space="preserve"> сбросы водного и железнодорожн</w:t>
      </w:r>
      <w:r w:rsidRPr="00424986">
        <w:rPr>
          <w:rFonts w:ascii="Times New Roman" w:hAnsi="Times New Roman"/>
          <w:sz w:val="24"/>
          <w:szCs w:val="24"/>
        </w:rPr>
        <w:t>о</w:t>
      </w:r>
      <w:r w:rsidR="00A822A7" w:rsidRPr="00424986">
        <w:rPr>
          <w:rFonts w:ascii="Times New Roman" w:hAnsi="Times New Roman"/>
          <w:sz w:val="24"/>
          <w:szCs w:val="24"/>
        </w:rPr>
        <w:t>го транспорта</w:t>
      </w:r>
      <w:r w:rsidRPr="00424986">
        <w:rPr>
          <w:rFonts w:ascii="Times New Roman" w:hAnsi="Times New Roman"/>
          <w:sz w:val="24"/>
          <w:szCs w:val="24"/>
        </w:rPr>
        <w:t xml:space="preserve"> пестициды. </w:t>
      </w:r>
    </w:p>
    <w:p w:rsidR="00525869" w:rsidRDefault="00525869" w:rsidP="00F96DA4">
      <w:pPr>
        <w:spacing w:after="0" w:line="233" w:lineRule="auto"/>
        <w:ind w:firstLine="567"/>
        <w:rPr>
          <w:rFonts w:ascii="Times New Roman" w:hAnsi="Times New Roman"/>
          <w:sz w:val="24"/>
          <w:szCs w:val="24"/>
        </w:rPr>
      </w:pPr>
      <w:r w:rsidRPr="00424986">
        <w:rPr>
          <w:rFonts w:ascii="Times New Roman" w:hAnsi="Times New Roman"/>
          <w:sz w:val="24"/>
          <w:szCs w:val="24"/>
        </w:rPr>
        <w:t>Загрязняющие вещества, попадая в природные водоемы, приводят к качественным и</w:t>
      </w:r>
      <w:r w:rsidRPr="00424986">
        <w:rPr>
          <w:rFonts w:ascii="Times New Roman" w:hAnsi="Times New Roman"/>
          <w:sz w:val="24"/>
          <w:szCs w:val="24"/>
        </w:rPr>
        <w:t>з</w:t>
      </w:r>
      <w:r w:rsidRPr="00424986">
        <w:rPr>
          <w:rFonts w:ascii="Times New Roman" w:hAnsi="Times New Roman"/>
          <w:sz w:val="24"/>
          <w:szCs w:val="24"/>
        </w:rPr>
        <w:t>менениям воды, которые в основном проявляются в изменении физических свойств воды, в частности, появление неприятных запахов, привкусов и т.д.); в изменении химического с</w:t>
      </w:r>
      <w:r w:rsidRPr="00424986">
        <w:rPr>
          <w:rFonts w:ascii="Times New Roman" w:hAnsi="Times New Roman"/>
          <w:sz w:val="24"/>
          <w:szCs w:val="24"/>
        </w:rPr>
        <w:t>о</w:t>
      </w:r>
      <w:r w:rsidRPr="00424986">
        <w:rPr>
          <w:rFonts w:ascii="Times New Roman" w:hAnsi="Times New Roman"/>
          <w:sz w:val="24"/>
          <w:szCs w:val="24"/>
        </w:rPr>
        <w:t>става воды, в частности, появление в ней вредных веществ, в наличии плавающих веществ на поверхности воды и откладывании их на дне водоемов (Таб</w:t>
      </w:r>
      <w:r w:rsidR="00F96DA4">
        <w:rPr>
          <w:rFonts w:ascii="Times New Roman" w:hAnsi="Times New Roman"/>
          <w:sz w:val="24"/>
          <w:szCs w:val="24"/>
        </w:rPr>
        <w:t>л</w:t>
      </w:r>
      <w:r w:rsidRPr="00424986">
        <w:rPr>
          <w:rFonts w:ascii="Times New Roman" w:hAnsi="Times New Roman"/>
          <w:sz w:val="24"/>
          <w:szCs w:val="24"/>
        </w:rPr>
        <w:t>. 1).</w:t>
      </w:r>
      <w:r w:rsidR="00CE2088" w:rsidRPr="00424986">
        <w:rPr>
          <w:rFonts w:ascii="Times New Roman" w:hAnsi="Times New Roman"/>
          <w:sz w:val="24"/>
          <w:szCs w:val="24"/>
        </w:rPr>
        <w:t xml:space="preserve"> </w:t>
      </w:r>
    </w:p>
    <w:p w:rsidR="00F96DA4" w:rsidRPr="00F96DA4" w:rsidRDefault="00F96DA4" w:rsidP="002D354E">
      <w:pPr>
        <w:spacing w:after="0" w:line="240" w:lineRule="auto"/>
        <w:ind w:firstLine="567"/>
        <w:rPr>
          <w:rFonts w:ascii="Times New Roman" w:hAnsi="Times New Roman"/>
          <w:sz w:val="16"/>
          <w:szCs w:val="16"/>
        </w:rPr>
      </w:pPr>
    </w:p>
    <w:p w:rsidR="00525869" w:rsidRPr="00F96DA4" w:rsidRDefault="00525869" w:rsidP="00F96DA4">
      <w:pPr>
        <w:spacing w:after="0" w:line="240" w:lineRule="auto"/>
        <w:jc w:val="center"/>
        <w:rPr>
          <w:rFonts w:ascii="Times New Roman" w:hAnsi="Times New Roman"/>
        </w:rPr>
      </w:pPr>
      <w:r w:rsidRPr="00F96DA4">
        <w:rPr>
          <w:rFonts w:ascii="Times New Roman" w:hAnsi="Times New Roman"/>
        </w:rPr>
        <w:t>Таблица 1</w:t>
      </w:r>
      <w:r w:rsidR="00F96DA4" w:rsidRPr="00F96DA4">
        <w:rPr>
          <w:rFonts w:ascii="Times New Roman" w:hAnsi="Times New Roman"/>
        </w:rPr>
        <w:t>–</w:t>
      </w:r>
      <w:r w:rsidRPr="00F96DA4">
        <w:rPr>
          <w:rFonts w:ascii="Times New Roman" w:hAnsi="Times New Roman"/>
        </w:rPr>
        <w:t xml:space="preserve"> Результаты измерений в сравнении с ПДК</w:t>
      </w:r>
    </w:p>
    <w:tbl>
      <w:tblPr>
        <w:tblStyle w:val="af1"/>
        <w:tblW w:w="5000" w:type="pct"/>
        <w:tblLayout w:type="fixed"/>
        <w:tblLook w:val="04A0"/>
      </w:tblPr>
      <w:tblGrid>
        <w:gridCol w:w="1101"/>
        <w:gridCol w:w="5528"/>
        <w:gridCol w:w="1983"/>
        <w:gridCol w:w="1242"/>
      </w:tblGrid>
      <w:tr w:rsidR="00F96DA4" w:rsidRPr="00F96DA4" w:rsidTr="00F96DA4">
        <w:tc>
          <w:tcPr>
            <w:tcW w:w="559" w:type="pct"/>
            <w:vAlign w:val="center"/>
          </w:tcPr>
          <w:p w:rsidR="00525869" w:rsidRPr="00F96DA4" w:rsidRDefault="00525869" w:rsidP="00F96DA4">
            <w:pPr>
              <w:spacing w:after="0" w:line="226" w:lineRule="auto"/>
              <w:jc w:val="center"/>
            </w:pPr>
            <w:r w:rsidRPr="00F96DA4">
              <w:t>Элемент</w:t>
            </w:r>
          </w:p>
        </w:tc>
        <w:tc>
          <w:tcPr>
            <w:tcW w:w="2805" w:type="pct"/>
            <w:vAlign w:val="center"/>
          </w:tcPr>
          <w:p w:rsidR="00525869" w:rsidRPr="00F96DA4" w:rsidRDefault="00525869" w:rsidP="00F96DA4">
            <w:pPr>
              <w:spacing w:after="0" w:line="226" w:lineRule="auto"/>
              <w:jc w:val="center"/>
            </w:pPr>
            <w:r w:rsidRPr="00F96DA4">
              <w:t>Риск опасности от избыточного содержания элементов</w:t>
            </w:r>
          </w:p>
        </w:tc>
        <w:tc>
          <w:tcPr>
            <w:tcW w:w="1006" w:type="pct"/>
            <w:vAlign w:val="center"/>
          </w:tcPr>
          <w:p w:rsidR="00525869" w:rsidRPr="00F96DA4" w:rsidRDefault="00525869" w:rsidP="00F96DA4">
            <w:pPr>
              <w:spacing w:after="0" w:line="226" w:lineRule="auto"/>
              <w:jc w:val="center"/>
            </w:pPr>
            <w:r w:rsidRPr="00F96DA4">
              <w:t>Полученные да</w:t>
            </w:r>
            <w:r w:rsidRPr="00F96DA4">
              <w:t>н</w:t>
            </w:r>
            <w:r w:rsidRPr="00F96DA4">
              <w:t>ные р.</w:t>
            </w:r>
            <w:r w:rsidR="00F96DA4">
              <w:t> </w:t>
            </w:r>
            <w:r w:rsidRPr="00F96DA4">
              <w:t>Сунжа мг/л</w:t>
            </w:r>
          </w:p>
        </w:tc>
        <w:tc>
          <w:tcPr>
            <w:tcW w:w="630" w:type="pct"/>
            <w:vAlign w:val="center"/>
          </w:tcPr>
          <w:p w:rsidR="00525869" w:rsidRPr="00F96DA4" w:rsidRDefault="00525869" w:rsidP="00F96DA4">
            <w:pPr>
              <w:spacing w:after="0" w:line="226" w:lineRule="auto"/>
              <w:jc w:val="center"/>
            </w:pPr>
            <w:r w:rsidRPr="00F96DA4">
              <w:t>ПДК мг/л</w:t>
            </w:r>
          </w:p>
        </w:tc>
      </w:tr>
      <w:tr w:rsidR="00F96DA4" w:rsidRPr="00F96DA4" w:rsidTr="00F96DA4">
        <w:trPr>
          <w:trHeight w:val="139"/>
        </w:trPr>
        <w:tc>
          <w:tcPr>
            <w:tcW w:w="559" w:type="pct"/>
            <w:vAlign w:val="center"/>
          </w:tcPr>
          <w:p w:rsidR="00525869" w:rsidRPr="00F96DA4" w:rsidRDefault="00525869" w:rsidP="00F96DA4">
            <w:pPr>
              <w:spacing w:after="0" w:line="226" w:lineRule="auto"/>
              <w:jc w:val="center"/>
            </w:pPr>
            <w:r w:rsidRPr="00F96DA4">
              <w:t>Fe</w:t>
            </w:r>
          </w:p>
        </w:tc>
        <w:tc>
          <w:tcPr>
            <w:tcW w:w="2805" w:type="pct"/>
            <w:vAlign w:val="center"/>
          </w:tcPr>
          <w:p w:rsidR="00525869" w:rsidRPr="00F96DA4" w:rsidRDefault="00525869" w:rsidP="00F96DA4">
            <w:pPr>
              <w:spacing w:after="0" w:line="226" w:lineRule="auto"/>
              <w:jc w:val="left"/>
            </w:pPr>
            <w:r w:rsidRPr="00F96DA4">
              <w:t>Синдероз глаз и почек</w:t>
            </w:r>
          </w:p>
        </w:tc>
        <w:tc>
          <w:tcPr>
            <w:tcW w:w="1006" w:type="pct"/>
            <w:vAlign w:val="center"/>
          </w:tcPr>
          <w:p w:rsidR="00525869" w:rsidRPr="00F96DA4" w:rsidRDefault="00525869" w:rsidP="00F96DA4">
            <w:pPr>
              <w:spacing w:after="0" w:line="226" w:lineRule="auto"/>
              <w:jc w:val="center"/>
            </w:pPr>
            <w:r w:rsidRPr="00F96DA4">
              <w:t>0,00665</w:t>
            </w:r>
          </w:p>
        </w:tc>
        <w:tc>
          <w:tcPr>
            <w:tcW w:w="630" w:type="pct"/>
            <w:vAlign w:val="center"/>
          </w:tcPr>
          <w:p w:rsidR="00525869" w:rsidRPr="00F96DA4" w:rsidRDefault="00525869" w:rsidP="00F96DA4">
            <w:pPr>
              <w:spacing w:after="0" w:line="226" w:lineRule="auto"/>
              <w:jc w:val="center"/>
            </w:pPr>
            <w:r w:rsidRPr="00F96DA4">
              <w:t>0,3</w:t>
            </w:r>
          </w:p>
        </w:tc>
      </w:tr>
      <w:tr w:rsidR="00F96DA4" w:rsidRPr="00F96DA4" w:rsidTr="00F96DA4">
        <w:tc>
          <w:tcPr>
            <w:tcW w:w="559" w:type="pct"/>
            <w:vAlign w:val="center"/>
          </w:tcPr>
          <w:p w:rsidR="00525869" w:rsidRPr="00F96DA4" w:rsidRDefault="00525869" w:rsidP="00F96DA4">
            <w:pPr>
              <w:spacing w:after="0" w:line="226" w:lineRule="auto"/>
              <w:jc w:val="center"/>
            </w:pPr>
            <w:r w:rsidRPr="00F96DA4">
              <w:t>Си</w:t>
            </w:r>
          </w:p>
        </w:tc>
        <w:tc>
          <w:tcPr>
            <w:tcW w:w="2805" w:type="pct"/>
            <w:vAlign w:val="center"/>
          </w:tcPr>
          <w:p w:rsidR="00525869" w:rsidRPr="00F96DA4" w:rsidRDefault="00525869" w:rsidP="00F96DA4">
            <w:pPr>
              <w:spacing w:after="0" w:line="226" w:lineRule="auto"/>
              <w:jc w:val="left"/>
            </w:pPr>
            <w:r w:rsidRPr="00F96DA4">
              <w:t>Нарушение психики и паралич некоторых органов</w:t>
            </w:r>
          </w:p>
        </w:tc>
        <w:tc>
          <w:tcPr>
            <w:tcW w:w="1006" w:type="pct"/>
            <w:vAlign w:val="center"/>
          </w:tcPr>
          <w:p w:rsidR="00525869" w:rsidRPr="00F96DA4" w:rsidRDefault="00525869" w:rsidP="00F96DA4">
            <w:pPr>
              <w:spacing w:after="0" w:line="226" w:lineRule="auto"/>
              <w:jc w:val="center"/>
            </w:pPr>
            <w:r w:rsidRPr="00F96DA4">
              <w:t>0,00046</w:t>
            </w:r>
          </w:p>
        </w:tc>
        <w:tc>
          <w:tcPr>
            <w:tcW w:w="630" w:type="pct"/>
            <w:vAlign w:val="center"/>
          </w:tcPr>
          <w:p w:rsidR="00525869" w:rsidRPr="00F96DA4" w:rsidRDefault="00525869" w:rsidP="00F96DA4">
            <w:pPr>
              <w:spacing w:after="0" w:line="226" w:lineRule="auto"/>
              <w:jc w:val="center"/>
            </w:pPr>
            <w:r w:rsidRPr="00F96DA4">
              <w:t>1,0</w:t>
            </w:r>
          </w:p>
        </w:tc>
      </w:tr>
      <w:tr w:rsidR="00F96DA4" w:rsidRPr="00F96DA4" w:rsidTr="00F96DA4">
        <w:tc>
          <w:tcPr>
            <w:tcW w:w="559" w:type="pct"/>
            <w:vAlign w:val="center"/>
          </w:tcPr>
          <w:p w:rsidR="00525869" w:rsidRPr="00F96DA4" w:rsidRDefault="00525869" w:rsidP="00F96DA4">
            <w:pPr>
              <w:spacing w:after="0" w:line="226" w:lineRule="auto"/>
              <w:jc w:val="center"/>
            </w:pPr>
            <w:r w:rsidRPr="00F96DA4">
              <w:t>Pb</w:t>
            </w:r>
          </w:p>
        </w:tc>
        <w:tc>
          <w:tcPr>
            <w:tcW w:w="2805" w:type="pct"/>
            <w:vAlign w:val="center"/>
          </w:tcPr>
          <w:p w:rsidR="00525869" w:rsidRPr="00F96DA4" w:rsidRDefault="00525869" w:rsidP="00F96DA4">
            <w:pPr>
              <w:spacing w:after="0" w:line="226" w:lineRule="auto"/>
              <w:ind w:right="-113"/>
              <w:jc w:val="left"/>
            </w:pPr>
            <w:r w:rsidRPr="00F96DA4">
              <w:t>Способствует увеличению токсичности других металлов</w:t>
            </w:r>
          </w:p>
        </w:tc>
        <w:tc>
          <w:tcPr>
            <w:tcW w:w="1006" w:type="pct"/>
            <w:vAlign w:val="center"/>
          </w:tcPr>
          <w:p w:rsidR="00525869" w:rsidRPr="00F96DA4" w:rsidRDefault="00525869" w:rsidP="00F96DA4">
            <w:pPr>
              <w:spacing w:after="0" w:line="226" w:lineRule="auto"/>
              <w:jc w:val="center"/>
            </w:pPr>
            <w:r w:rsidRPr="00F96DA4">
              <w:t>0,00076</w:t>
            </w:r>
          </w:p>
        </w:tc>
        <w:tc>
          <w:tcPr>
            <w:tcW w:w="630" w:type="pct"/>
            <w:vAlign w:val="center"/>
          </w:tcPr>
          <w:p w:rsidR="00525869" w:rsidRPr="00F96DA4" w:rsidRDefault="00525869" w:rsidP="00F96DA4">
            <w:pPr>
              <w:spacing w:after="0" w:line="226" w:lineRule="auto"/>
              <w:jc w:val="center"/>
            </w:pPr>
            <w:r w:rsidRPr="00F96DA4">
              <w:t>0,03</w:t>
            </w:r>
          </w:p>
        </w:tc>
      </w:tr>
      <w:tr w:rsidR="00F96DA4" w:rsidRPr="00F96DA4" w:rsidTr="00F96DA4">
        <w:tc>
          <w:tcPr>
            <w:tcW w:w="559" w:type="pct"/>
            <w:vAlign w:val="center"/>
          </w:tcPr>
          <w:p w:rsidR="00525869" w:rsidRPr="00F96DA4" w:rsidRDefault="00525869" w:rsidP="00F96DA4">
            <w:pPr>
              <w:spacing w:after="0" w:line="226" w:lineRule="auto"/>
              <w:jc w:val="center"/>
            </w:pPr>
            <w:r w:rsidRPr="00F96DA4">
              <w:t>As</w:t>
            </w:r>
          </w:p>
        </w:tc>
        <w:tc>
          <w:tcPr>
            <w:tcW w:w="2805" w:type="pct"/>
            <w:vAlign w:val="center"/>
          </w:tcPr>
          <w:p w:rsidR="00525869" w:rsidRPr="00F96DA4" w:rsidRDefault="00525869" w:rsidP="00F96DA4">
            <w:pPr>
              <w:spacing w:after="0" w:line="226" w:lineRule="auto"/>
              <w:jc w:val="left"/>
            </w:pPr>
            <w:r w:rsidRPr="00F96DA4">
              <w:t>Нарушение сердечно-сосудистой системы</w:t>
            </w:r>
          </w:p>
        </w:tc>
        <w:tc>
          <w:tcPr>
            <w:tcW w:w="1006" w:type="pct"/>
            <w:vAlign w:val="center"/>
          </w:tcPr>
          <w:p w:rsidR="00525869" w:rsidRPr="00F96DA4" w:rsidRDefault="00525869" w:rsidP="00F96DA4">
            <w:pPr>
              <w:spacing w:after="0" w:line="226" w:lineRule="auto"/>
              <w:jc w:val="center"/>
            </w:pPr>
            <w:r w:rsidRPr="00F96DA4">
              <w:t>0,0021</w:t>
            </w:r>
          </w:p>
        </w:tc>
        <w:tc>
          <w:tcPr>
            <w:tcW w:w="630" w:type="pct"/>
            <w:vAlign w:val="center"/>
          </w:tcPr>
          <w:p w:rsidR="00525869" w:rsidRPr="00F96DA4" w:rsidRDefault="00525869" w:rsidP="00F96DA4">
            <w:pPr>
              <w:spacing w:after="0" w:line="226" w:lineRule="auto"/>
              <w:jc w:val="center"/>
            </w:pPr>
            <w:r w:rsidRPr="00F96DA4">
              <w:t>0,05</w:t>
            </w:r>
          </w:p>
        </w:tc>
      </w:tr>
      <w:tr w:rsidR="00F96DA4" w:rsidRPr="00F96DA4" w:rsidTr="00F96DA4">
        <w:tc>
          <w:tcPr>
            <w:tcW w:w="559" w:type="pct"/>
            <w:vAlign w:val="center"/>
          </w:tcPr>
          <w:p w:rsidR="00525869" w:rsidRPr="00F96DA4" w:rsidRDefault="00525869" w:rsidP="00F96DA4">
            <w:pPr>
              <w:spacing w:after="0" w:line="226" w:lineRule="auto"/>
              <w:jc w:val="center"/>
            </w:pPr>
            <w:r w:rsidRPr="00F96DA4">
              <w:t>Zn</w:t>
            </w:r>
          </w:p>
        </w:tc>
        <w:tc>
          <w:tcPr>
            <w:tcW w:w="2805" w:type="pct"/>
            <w:vAlign w:val="center"/>
          </w:tcPr>
          <w:p w:rsidR="00525869" w:rsidRPr="00F96DA4" w:rsidRDefault="00525869" w:rsidP="00F96DA4">
            <w:pPr>
              <w:spacing w:after="0" w:line="226" w:lineRule="auto"/>
              <w:jc w:val="left"/>
            </w:pPr>
            <w:r w:rsidRPr="00F96DA4">
              <w:t>Приводит к дефициту железа, меди, кадмия</w:t>
            </w:r>
          </w:p>
        </w:tc>
        <w:tc>
          <w:tcPr>
            <w:tcW w:w="1006" w:type="pct"/>
            <w:vAlign w:val="center"/>
          </w:tcPr>
          <w:p w:rsidR="00525869" w:rsidRPr="00F96DA4" w:rsidRDefault="00525869" w:rsidP="00F96DA4">
            <w:pPr>
              <w:spacing w:after="0" w:line="226" w:lineRule="auto"/>
              <w:jc w:val="center"/>
            </w:pPr>
            <w:r w:rsidRPr="00F96DA4">
              <w:t>-</w:t>
            </w:r>
          </w:p>
        </w:tc>
        <w:tc>
          <w:tcPr>
            <w:tcW w:w="630" w:type="pct"/>
            <w:vAlign w:val="center"/>
          </w:tcPr>
          <w:p w:rsidR="00525869" w:rsidRPr="00F96DA4" w:rsidRDefault="00525869" w:rsidP="00F96DA4">
            <w:pPr>
              <w:spacing w:after="0" w:line="226" w:lineRule="auto"/>
              <w:jc w:val="center"/>
            </w:pPr>
            <w:r w:rsidRPr="00F96DA4">
              <w:t>1,0</w:t>
            </w:r>
          </w:p>
        </w:tc>
      </w:tr>
      <w:tr w:rsidR="00F96DA4" w:rsidRPr="00F96DA4" w:rsidTr="00F96DA4">
        <w:tc>
          <w:tcPr>
            <w:tcW w:w="559" w:type="pct"/>
            <w:vAlign w:val="center"/>
          </w:tcPr>
          <w:p w:rsidR="00525869" w:rsidRPr="00F96DA4" w:rsidRDefault="00525869" w:rsidP="00F96DA4">
            <w:pPr>
              <w:spacing w:after="0" w:line="226" w:lineRule="auto"/>
              <w:jc w:val="center"/>
            </w:pPr>
            <w:r w:rsidRPr="00F96DA4">
              <w:t>Cd</w:t>
            </w:r>
          </w:p>
        </w:tc>
        <w:tc>
          <w:tcPr>
            <w:tcW w:w="2805" w:type="pct"/>
            <w:vAlign w:val="center"/>
          </w:tcPr>
          <w:p w:rsidR="00525869" w:rsidRPr="00F96DA4" w:rsidRDefault="00525869" w:rsidP="00F96DA4">
            <w:pPr>
              <w:spacing w:after="0" w:line="226" w:lineRule="auto"/>
              <w:jc w:val="left"/>
            </w:pPr>
            <w:r w:rsidRPr="00F96DA4">
              <w:t>Поражение печени, анемия</w:t>
            </w:r>
          </w:p>
        </w:tc>
        <w:tc>
          <w:tcPr>
            <w:tcW w:w="1006" w:type="pct"/>
            <w:vAlign w:val="center"/>
          </w:tcPr>
          <w:p w:rsidR="00525869" w:rsidRPr="00F96DA4" w:rsidRDefault="00525869" w:rsidP="00F96DA4">
            <w:pPr>
              <w:spacing w:after="0" w:line="226" w:lineRule="auto"/>
              <w:jc w:val="center"/>
            </w:pPr>
            <w:r w:rsidRPr="00F96DA4">
              <w:t>0,000018</w:t>
            </w:r>
          </w:p>
        </w:tc>
        <w:tc>
          <w:tcPr>
            <w:tcW w:w="630" w:type="pct"/>
            <w:vAlign w:val="center"/>
          </w:tcPr>
          <w:p w:rsidR="00525869" w:rsidRPr="00F96DA4" w:rsidRDefault="00525869" w:rsidP="00F96DA4">
            <w:pPr>
              <w:spacing w:after="0" w:line="226" w:lineRule="auto"/>
              <w:jc w:val="center"/>
            </w:pPr>
            <w:r w:rsidRPr="00F96DA4">
              <w:t>0,001</w:t>
            </w:r>
          </w:p>
        </w:tc>
      </w:tr>
      <w:tr w:rsidR="00F96DA4" w:rsidRPr="00F96DA4" w:rsidTr="00F96DA4">
        <w:tc>
          <w:tcPr>
            <w:tcW w:w="559" w:type="pct"/>
            <w:vAlign w:val="center"/>
          </w:tcPr>
          <w:p w:rsidR="00525869" w:rsidRPr="00F96DA4" w:rsidRDefault="00525869" w:rsidP="00F96DA4">
            <w:pPr>
              <w:spacing w:after="0" w:line="226" w:lineRule="auto"/>
              <w:jc w:val="center"/>
            </w:pPr>
            <w:r w:rsidRPr="00F96DA4">
              <w:t>Cr</w:t>
            </w:r>
          </w:p>
        </w:tc>
        <w:tc>
          <w:tcPr>
            <w:tcW w:w="2805" w:type="pct"/>
            <w:vAlign w:val="center"/>
          </w:tcPr>
          <w:p w:rsidR="00525869" w:rsidRPr="00F96DA4" w:rsidRDefault="00525869" w:rsidP="00F96DA4">
            <w:pPr>
              <w:spacing w:after="0" w:line="226" w:lineRule="auto"/>
              <w:jc w:val="left"/>
            </w:pPr>
            <w:r w:rsidRPr="00F96DA4">
              <w:t>Развитие гастритов, астеноневратических</w:t>
            </w:r>
            <w:r w:rsidR="00CE2088" w:rsidRPr="00F96DA4">
              <w:t xml:space="preserve"> </w:t>
            </w:r>
            <w:r w:rsidRPr="00F96DA4">
              <w:t>растройств</w:t>
            </w:r>
          </w:p>
        </w:tc>
        <w:tc>
          <w:tcPr>
            <w:tcW w:w="1006" w:type="pct"/>
            <w:vAlign w:val="center"/>
          </w:tcPr>
          <w:p w:rsidR="00525869" w:rsidRPr="00F96DA4" w:rsidRDefault="00525869" w:rsidP="00F96DA4">
            <w:pPr>
              <w:spacing w:after="0" w:line="226" w:lineRule="auto"/>
              <w:jc w:val="center"/>
            </w:pPr>
            <w:r w:rsidRPr="00F96DA4">
              <w:t>0,0020</w:t>
            </w:r>
          </w:p>
        </w:tc>
        <w:tc>
          <w:tcPr>
            <w:tcW w:w="630" w:type="pct"/>
            <w:vAlign w:val="center"/>
          </w:tcPr>
          <w:p w:rsidR="00525869" w:rsidRPr="00F96DA4" w:rsidRDefault="00525869" w:rsidP="00F96DA4">
            <w:pPr>
              <w:spacing w:after="0" w:line="226" w:lineRule="auto"/>
              <w:jc w:val="center"/>
            </w:pPr>
            <w:r w:rsidRPr="00F96DA4">
              <w:t>0,05</w:t>
            </w:r>
          </w:p>
        </w:tc>
      </w:tr>
      <w:tr w:rsidR="00F96DA4" w:rsidRPr="00F96DA4" w:rsidTr="00F96DA4">
        <w:tc>
          <w:tcPr>
            <w:tcW w:w="559" w:type="pct"/>
            <w:vAlign w:val="center"/>
          </w:tcPr>
          <w:p w:rsidR="00525869" w:rsidRPr="00F96DA4" w:rsidRDefault="00525869" w:rsidP="00F96DA4">
            <w:pPr>
              <w:spacing w:after="0" w:line="226" w:lineRule="auto"/>
              <w:jc w:val="center"/>
            </w:pPr>
            <w:r w:rsidRPr="00F96DA4">
              <w:t>Ni</w:t>
            </w:r>
          </w:p>
        </w:tc>
        <w:tc>
          <w:tcPr>
            <w:tcW w:w="2805" w:type="pct"/>
            <w:vAlign w:val="center"/>
          </w:tcPr>
          <w:p w:rsidR="00525869" w:rsidRPr="00F96DA4" w:rsidRDefault="00525869" w:rsidP="00F96DA4">
            <w:pPr>
              <w:spacing w:after="0" w:line="226" w:lineRule="auto"/>
              <w:jc w:val="left"/>
            </w:pPr>
            <w:r w:rsidRPr="00F96DA4">
              <w:t>Развитие бронхиального рака</w:t>
            </w:r>
          </w:p>
        </w:tc>
        <w:tc>
          <w:tcPr>
            <w:tcW w:w="1006" w:type="pct"/>
            <w:vAlign w:val="center"/>
          </w:tcPr>
          <w:p w:rsidR="00525869" w:rsidRPr="00F96DA4" w:rsidRDefault="00525869" w:rsidP="00F96DA4">
            <w:pPr>
              <w:spacing w:after="0" w:line="226" w:lineRule="auto"/>
              <w:jc w:val="center"/>
            </w:pPr>
            <w:r w:rsidRPr="00F96DA4">
              <w:t>0,0006</w:t>
            </w:r>
          </w:p>
        </w:tc>
        <w:tc>
          <w:tcPr>
            <w:tcW w:w="630" w:type="pct"/>
            <w:vAlign w:val="center"/>
          </w:tcPr>
          <w:p w:rsidR="00525869" w:rsidRPr="00F96DA4" w:rsidRDefault="00525869" w:rsidP="00F96DA4">
            <w:pPr>
              <w:spacing w:after="0" w:line="226" w:lineRule="auto"/>
              <w:jc w:val="center"/>
            </w:pPr>
            <w:r w:rsidRPr="00F96DA4">
              <w:t>0,1</w:t>
            </w:r>
          </w:p>
        </w:tc>
      </w:tr>
      <w:tr w:rsidR="00F96DA4" w:rsidRPr="00F96DA4" w:rsidTr="00F96DA4">
        <w:tc>
          <w:tcPr>
            <w:tcW w:w="559" w:type="pct"/>
            <w:vAlign w:val="center"/>
          </w:tcPr>
          <w:p w:rsidR="00525869" w:rsidRPr="00F96DA4" w:rsidRDefault="00525869" w:rsidP="00F96DA4">
            <w:pPr>
              <w:spacing w:after="0" w:line="226" w:lineRule="auto"/>
              <w:jc w:val="center"/>
            </w:pPr>
            <w:r w:rsidRPr="00F96DA4">
              <w:t>Mn</w:t>
            </w:r>
          </w:p>
        </w:tc>
        <w:tc>
          <w:tcPr>
            <w:tcW w:w="2805" w:type="pct"/>
            <w:vAlign w:val="center"/>
          </w:tcPr>
          <w:p w:rsidR="00525869" w:rsidRPr="00F96DA4" w:rsidRDefault="00525869" w:rsidP="00F96DA4">
            <w:pPr>
              <w:spacing w:after="0" w:line="226" w:lineRule="auto"/>
              <w:jc w:val="left"/>
            </w:pPr>
            <w:r w:rsidRPr="00F96DA4">
              <w:t>Канцерогенный и аллергизирующий эффект</w:t>
            </w:r>
          </w:p>
        </w:tc>
        <w:tc>
          <w:tcPr>
            <w:tcW w:w="1006" w:type="pct"/>
            <w:vAlign w:val="center"/>
          </w:tcPr>
          <w:p w:rsidR="00525869" w:rsidRPr="00F96DA4" w:rsidRDefault="00525869" w:rsidP="00F96DA4">
            <w:pPr>
              <w:spacing w:after="0" w:line="226" w:lineRule="auto"/>
              <w:jc w:val="center"/>
            </w:pPr>
            <w:r w:rsidRPr="00F96DA4">
              <w:t>0,00118</w:t>
            </w:r>
          </w:p>
        </w:tc>
        <w:tc>
          <w:tcPr>
            <w:tcW w:w="630" w:type="pct"/>
            <w:vAlign w:val="center"/>
          </w:tcPr>
          <w:p w:rsidR="00525869" w:rsidRPr="00F96DA4" w:rsidRDefault="00525869" w:rsidP="00F96DA4">
            <w:pPr>
              <w:spacing w:after="0" w:line="226" w:lineRule="auto"/>
              <w:jc w:val="center"/>
            </w:pPr>
            <w:r w:rsidRPr="00F96DA4">
              <w:t>0,1</w:t>
            </w:r>
          </w:p>
        </w:tc>
      </w:tr>
      <w:tr w:rsidR="00F96DA4" w:rsidRPr="00F96DA4" w:rsidTr="00F96DA4">
        <w:tc>
          <w:tcPr>
            <w:tcW w:w="559" w:type="pct"/>
            <w:vAlign w:val="center"/>
          </w:tcPr>
          <w:p w:rsidR="00525869" w:rsidRPr="00F96DA4" w:rsidRDefault="00525869" w:rsidP="00F96DA4">
            <w:pPr>
              <w:spacing w:after="0" w:line="226" w:lineRule="auto"/>
              <w:jc w:val="center"/>
            </w:pPr>
            <w:r w:rsidRPr="00F96DA4">
              <w:t>Co</w:t>
            </w:r>
          </w:p>
        </w:tc>
        <w:tc>
          <w:tcPr>
            <w:tcW w:w="2805" w:type="pct"/>
            <w:vAlign w:val="center"/>
          </w:tcPr>
          <w:p w:rsidR="00525869" w:rsidRPr="00F96DA4" w:rsidRDefault="00525869" w:rsidP="00F96DA4">
            <w:pPr>
              <w:spacing w:after="0" w:line="226" w:lineRule="auto"/>
              <w:jc w:val="left"/>
            </w:pPr>
            <w:r w:rsidRPr="00F96DA4">
              <w:t>Деформация скелета</w:t>
            </w:r>
          </w:p>
        </w:tc>
        <w:tc>
          <w:tcPr>
            <w:tcW w:w="1006" w:type="pct"/>
            <w:vAlign w:val="center"/>
          </w:tcPr>
          <w:p w:rsidR="00525869" w:rsidRPr="00F96DA4" w:rsidRDefault="00525869" w:rsidP="00F96DA4">
            <w:pPr>
              <w:spacing w:after="0" w:line="226" w:lineRule="auto"/>
              <w:jc w:val="center"/>
            </w:pPr>
            <w:r w:rsidRPr="00F96DA4">
              <w:t>0,000018</w:t>
            </w:r>
          </w:p>
        </w:tc>
        <w:tc>
          <w:tcPr>
            <w:tcW w:w="630" w:type="pct"/>
            <w:vAlign w:val="center"/>
          </w:tcPr>
          <w:p w:rsidR="00525869" w:rsidRPr="00F96DA4" w:rsidRDefault="00525869" w:rsidP="00F96DA4">
            <w:pPr>
              <w:spacing w:after="0" w:line="226" w:lineRule="auto"/>
              <w:jc w:val="center"/>
            </w:pPr>
            <w:r w:rsidRPr="00F96DA4">
              <w:t>0,1</w:t>
            </w:r>
          </w:p>
        </w:tc>
      </w:tr>
    </w:tbl>
    <w:p w:rsidR="00525869" w:rsidRPr="00F96DA4" w:rsidRDefault="00525869" w:rsidP="002D354E">
      <w:pPr>
        <w:spacing w:after="0" w:line="240" w:lineRule="auto"/>
        <w:ind w:firstLine="567"/>
        <w:rPr>
          <w:rFonts w:ascii="Times New Roman" w:hAnsi="Times New Roman"/>
          <w:sz w:val="16"/>
          <w:szCs w:val="16"/>
        </w:rPr>
      </w:pPr>
    </w:p>
    <w:p w:rsidR="00525869" w:rsidRPr="00424986" w:rsidRDefault="00525869" w:rsidP="00F96DA4">
      <w:pPr>
        <w:spacing w:after="0" w:line="233" w:lineRule="auto"/>
        <w:ind w:firstLine="567"/>
        <w:rPr>
          <w:rFonts w:ascii="Times New Roman" w:hAnsi="Times New Roman"/>
          <w:sz w:val="24"/>
          <w:szCs w:val="24"/>
        </w:rPr>
      </w:pPr>
      <w:r w:rsidRPr="00424986">
        <w:rPr>
          <w:rFonts w:ascii="Times New Roman" w:hAnsi="Times New Roman"/>
          <w:sz w:val="24"/>
          <w:szCs w:val="24"/>
        </w:rPr>
        <w:t>Производственные сточные воды загрязнены в основном отходами и выбросами прои</w:t>
      </w:r>
      <w:r w:rsidRPr="00424986">
        <w:rPr>
          <w:rFonts w:ascii="Times New Roman" w:hAnsi="Times New Roman"/>
          <w:sz w:val="24"/>
          <w:szCs w:val="24"/>
        </w:rPr>
        <w:t>з</w:t>
      </w:r>
      <w:r w:rsidRPr="00424986">
        <w:rPr>
          <w:rFonts w:ascii="Times New Roman" w:hAnsi="Times New Roman"/>
          <w:sz w:val="24"/>
          <w:szCs w:val="24"/>
        </w:rPr>
        <w:t>водства. Количественный и качественный состав их разнообразен и зависит от отрасли пр</w:t>
      </w:r>
      <w:r w:rsidRPr="00424986">
        <w:rPr>
          <w:rFonts w:ascii="Times New Roman" w:hAnsi="Times New Roman"/>
          <w:sz w:val="24"/>
          <w:szCs w:val="24"/>
        </w:rPr>
        <w:t>о</w:t>
      </w:r>
      <w:r w:rsidRPr="00424986">
        <w:rPr>
          <w:rFonts w:ascii="Times New Roman" w:hAnsi="Times New Roman"/>
          <w:sz w:val="24"/>
          <w:szCs w:val="24"/>
        </w:rPr>
        <w:t>мышленности, ее технологических процессов; их делят на две основные группы: содерж</w:t>
      </w:r>
      <w:r w:rsidRPr="00424986">
        <w:rPr>
          <w:rFonts w:ascii="Times New Roman" w:hAnsi="Times New Roman"/>
          <w:sz w:val="24"/>
          <w:szCs w:val="24"/>
        </w:rPr>
        <w:t>а</w:t>
      </w:r>
      <w:r w:rsidRPr="00424986">
        <w:rPr>
          <w:rFonts w:ascii="Times New Roman" w:hAnsi="Times New Roman"/>
          <w:sz w:val="24"/>
          <w:szCs w:val="24"/>
        </w:rPr>
        <w:t>щие неорганические примеси, в т.ч. и токсические, и содержащие яды.</w:t>
      </w:r>
    </w:p>
    <w:p w:rsidR="00525869" w:rsidRPr="00424986" w:rsidRDefault="00525869" w:rsidP="00F96DA4">
      <w:pPr>
        <w:spacing w:after="0" w:line="233" w:lineRule="auto"/>
        <w:ind w:firstLine="567"/>
        <w:rPr>
          <w:rFonts w:ascii="Times New Roman" w:hAnsi="Times New Roman"/>
          <w:sz w:val="24"/>
          <w:szCs w:val="24"/>
        </w:rPr>
      </w:pPr>
      <w:r w:rsidRPr="00424986">
        <w:rPr>
          <w:rFonts w:ascii="Times New Roman" w:hAnsi="Times New Roman"/>
          <w:sz w:val="24"/>
          <w:szCs w:val="24"/>
        </w:rPr>
        <w:lastRenderedPageBreak/>
        <w:t>Анализ приведенных данных показывают, что содержание в «Сунже» минеральных и органических веществ незначительно, интенсивность запаха реки Сунжа заметная, вызывает неодобрительный отзыв о воде и заставляет воздержаться от питья, у реки Сунжа металлич</w:t>
      </w:r>
      <w:r w:rsidRPr="00424986">
        <w:rPr>
          <w:rFonts w:ascii="Times New Roman" w:hAnsi="Times New Roman"/>
          <w:sz w:val="24"/>
          <w:szCs w:val="24"/>
        </w:rPr>
        <w:t>е</w:t>
      </w:r>
      <w:r w:rsidRPr="00424986">
        <w:rPr>
          <w:rFonts w:ascii="Times New Roman" w:hAnsi="Times New Roman"/>
          <w:sz w:val="24"/>
          <w:szCs w:val="24"/>
        </w:rPr>
        <w:t>ский привкус.</w:t>
      </w:r>
    </w:p>
    <w:p w:rsidR="00525869" w:rsidRPr="00F96DA4" w:rsidRDefault="00525869" w:rsidP="00F96DA4">
      <w:pPr>
        <w:spacing w:after="0" w:line="233" w:lineRule="auto"/>
        <w:ind w:firstLine="567"/>
        <w:rPr>
          <w:rFonts w:ascii="Times New Roman" w:eastAsia="Times New Roman" w:hAnsi="Times New Roman"/>
          <w:b/>
          <w:iCs/>
          <w:sz w:val="16"/>
          <w:szCs w:val="16"/>
        </w:rPr>
      </w:pPr>
    </w:p>
    <w:p w:rsidR="00525869" w:rsidRPr="00424986" w:rsidRDefault="00525869" w:rsidP="00F96DA4">
      <w:pPr>
        <w:spacing w:after="0" w:line="233" w:lineRule="auto"/>
        <w:ind w:firstLine="567"/>
        <w:rPr>
          <w:rFonts w:ascii="Times New Roman" w:hAnsi="Times New Roman"/>
          <w:sz w:val="24"/>
          <w:szCs w:val="24"/>
        </w:rPr>
      </w:pPr>
      <w:r w:rsidRPr="00424986">
        <w:rPr>
          <w:rFonts w:ascii="Times New Roman" w:eastAsia="Times New Roman" w:hAnsi="Times New Roman"/>
          <w:b/>
          <w:iCs/>
          <w:sz w:val="24"/>
          <w:szCs w:val="24"/>
        </w:rPr>
        <w:t>Литература:</w:t>
      </w:r>
    </w:p>
    <w:p w:rsidR="00525869" w:rsidRPr="00424986" w:rsidRDefault="00525869" w:rsidP="00F96DA4">
      <w:pPr>
        <w:spacing w:after="0" w:line="223" w:lineRule="auto"/>
        <w:ind w:firstLine="567"/>
        <w:rPr>
          <w:rFonts w:ascii="Times New Roman" w:hAnsi="Times New Roman"/>
          <w:sz w:val="24"/>
          <w:szCs w:val="24"/>
        </w:rPr>
      </w:pPr>
      <w:r w:rsidRPr="00424986">
        <w:rPr>
          <w:rFonts w:ascii="Times New Roman" w:hAnsi="Times New Roman"/>
          <w:sz w:val="24"/>
          <w:szCs w:val="24"/>
        </w:rPr>
        <w:t>1. Долов, М.М. Экологическая оценка речной сети бассейна реки Терек на территории Кабардино-Балкарской Республики</w:t>
      </w:r>
      <w:r w:rsidR="00F96DA4">
        <w:rPr>
          <w:rFonts w:ascii="Times New Roman" w:hAnsi="Times New Roman"/>
          <w:sz w:val="24"/>
          <w:szCs w:val="24"/>
        </w:rPr>
        <w:t xml:space="preserve"> </w:t>
      </w:r>
      <w:r w:rsidRPr="00424986">
        <w:rPr>
          <w:rFonts w:ascii="Times New Roman" w:hAnsi="Times New Roman"/>
          <w:sz w:val="24"/>
          <w:szCs w:val="24"/>
        </w:rPr>
        <w:t>/</w:t>
      </w:r>
      <w:r w:rsidR="00F96DA4">
        <w:rPr>
          <w:rFonts w:ascii="Times New Roman" w:hAnsi="Times New Roman"/>
          <w:sz w:val="24"/>
          <w:szCs w:val="24"/>
        </w:rPr>
        <w:t xml:space="preserve"> </w:t>
      </w:r>
      <w:r w:rsidRPr="00424986">
        <w:rPr>
          <w:rFonts w:ascii="Times New Roman" w:hAnsi="Times New Roman"/>
          <w:sz w:val="24"/>
          <w:szCs w:val="24"/>
        </w:rPr>
        <w:t>М.М. Долов, А.Б. Хабжоков, О.О. Гетоков, О.Л. Трет</w:t>
      </w:r>
      <w:r w:rsidRPr="00424986">
        <w:rPr>
          <w:rFonts w:ascii="Times New Roman" w:hAnsi="Times New Roman"/>
          <w:sz w:val="24"/>
          <w:szCs w:val="24"/>
        </w:rPr>
        <w:t>ь</w:t>
      </w:r>
      <w:r w:rsidRPr="00424986">
        <w:rPr>
          <w:rFonts w:ascii="Times New Roman" w:hAnsi="Times New Roman"/>
          <w:sz w:val="24"/>
          <w:szCs w:val="24"/>
        </w:rPr>
        <w:t>якова// Вестник рыбохозяйственной науки, 2020,Т.7-№1(25).-С.66-75.</w:t>
      </w:r>
    </w:p>
    <w:p w:rsidR="00525869" w:rsidRPr="00424986" w:rsidRDefault="00525869" w:rsidP="00F96DA4">
      <w:pPr>
        <w:pStyle w:val="af2"/>
        <w:tabs>
          <w:tab w:val="left" w:pos="1134"/>
        </w:tabs>
        <w:spacing w:line="223" w:lineRule="auto"/>
        <w:ind w:firstLine="567"/>
        <w:rPr>
          <w:rFonts w:eastAsia="Times New Roman"/>
          <w:szCs w:val="24"/>
        </w:rPr>
      </w:pPr>
      <w:r w:rsidRPr="00424986">
        <w:rPr>
          <w:rFonts w:eastAsia="Times New Roman"/>
          <w:szCs w:val="24"/>
        </w:rPr>
        <w:t>2. Гордеев, А.С. Аграрная политика региона: проблемы и пути</w:t>
      </w:r>
      <w:r w:rsidR="00CE2088" w:rsidRPr="00424986">
        <w:rPr>
          <w:rFonts w:eastAsia="Times New Roman"/>
          <w:szCs w:val="24"/>
        </w:rPr>
        <w:t xml:space="preserve"> </w:t>
      </w:r>
      <w:r w:rsidRPr="00424986">
        <w:rPr>
          <w:rFonts w:eastAsia="Times New Roman"/>
          <w:szCs w:val="24"/>
        </w:rPr>
        <w:t>решения</w:t>
      </w:r>
      <w:r w:rsidR="00F96DA4">
        <w:rPr>
          <w:rFonts w:eastAsia="Times New Roman"/>
          <w:szCs w:val="24"/>
        </w:rPr>
        <w:t xml:space="preserve"> </w:t>
      </w:r>
      <w:r w:rsidRPr="00424986">
        <w:rPr>
          <w:rFonts w:eastAsia="Times New Roman"/>
          <w:szCs w:val="24"/>
        </w:rPr>
        <w:t>/</w:t>
      </w:r>
      <w:r w:rsidR="00F96DA4">
        <w:rPr>
          <w:rFonts w:eastAsia="Times New Roman"/>
          <w:szCs w:val="24"/>
        </w:rPr>
        <w:t xml:space="preserve"> </w:t>
      </w:r>
      <w:r w:rsidRPr="00424986">
        <w:rPr>
          <w:rFonts w:eastAsia="Times New Roman"/>
          <w:szCs w:val="24"/>
        </w:rPr>
        <w:t>А.С. Гордеев, М.Р. Ашхотова, О.О. Гетоков</w:t>
      </w:r>
      <w:r w:rsidR="00F96DA4">
        <w:rPr>
          <w:rFonts w:eastAsia="Times New Roman"/>
          <w:szCs w:val="24"/>
        </w:rPr>
        <w:t xml:space="preserve"> </w:t>
      </w:r>
      <w:r w:rsidRPr="00424986">
        <w:rPr>
          <w:rFonts w:eastAsia="Times New Roman"/>
          <w:szCs w:val="24"/>
        </w:rPr>
        <w:t>//</w:t>
      </w:r>
      <w:r w:rsidR="00F96DA4">
        <w:rPr>
          <w:rFonts w:eastAsia="Times New Roman"/>
          <w:szCs w:val="24"/>
        </w:rPr>
        <w:t xml:space="preserve"> </w:t>
      </w:r>
      <w:r w:rsidRPr="00424986">
        <w:rPr>
          <w:rFonts w:eastAsia="Times New Roman"/>
          <w:szCs w:val="24"/>
        </w:rPr>
        <w:t>Доклады Адыгской (Черкесской) Международной академии наук, 2019, Т.19.- №2.- С.90-97.</w:t>
      </w:r>
    </w:p>
    <w:p w:rsidR="00525869" w:rsidRPr="00424986" w:rsidRDefault="00525869" w:rsidP="00F96DA4">
      <w:pPr>
        <w:pStyle w:val="af2"/>
        <w:tabs>
          <w:tab w:val="left" w:pos="1134"/>
        </w:tabs>
        <w:spacing w:line="223" w:lineRule="auto"/>
        <w:ind w:firstLine="567"/>
        <w:rPr>
          <w:rFonts w:eastAsia="Times New Roman"/>
          <w:szCs w:val="24"/>
        </w:rPr>
      </w:pPr>
      <w:r w:rsidRPr="00424986">
        <w:rPr>
          <w:rFonts w:eastAsia="Times New Roman"/>
          <w:szCs w:val="24"/>
        </w:rPr>
        <w:t>3.Долов, М.М. Синэкологический континуум биоценоза внутренних водных экосистем</w:t>
      </w:r>
      <w:r w:rsidR="00F96DA4">
        <w:rPr>
          <w:rFonts w:eastAsia="Times New Roman"/>
          <w:szCs w:val="24"/>
        </w:rPr>
        <w:t xml:space="preserve"> </w:t>
      </w:r>
      <w:r w:rsidRPr="00424986">
        <w:rPr>
          <w:rFonts w:eastAsia="Times New Roman"/>
          <w:szCs w:val="24"/>
        </w:rPr>
        <w:t>/</w:t>
      </w:r>
      <w:r w:rsidR="00F96DA4">
        <w:rPr>
          <w:rFonts w:eastAsia="Times New Roman"/>
          <w:szCs w:val="24"/>
        </w:rPr>
        <w:t xml:space="preserve"> </w:t>
      </w:r>
      <w:r w:rsidRPr="00424986">
        <w:rPr>
          <w:rFonts w:eastAsia="Times New Roman"/>
          <w:szCs w:val="24"/>
        </w:rPr>
        <w:t>М.М. Долов, О.О. Гетоков, С.Ч. Казанчев// Мат. Всерос. науч.-практ. конф. «Вузовское о</w:t>
      </w:r>
      <w:r w:rsidRPr="00424986">
        <w:rPr>
          <w:rFonts w:eastAsia="Times New Roman"/>
          <w:szCs w:val="24"/>
        </w:rPr>
        <w:t>б</w:t>
      </w:r>
      <w:r w:rsidRPr="00424986">
        <w:rPr>
          <w:rFonts w:eastAsia="Times New Roman"/>
          <w:szCs w:val="24"/>
        </w:rPr>
        <w:t>разование и наука», Магас,2022.-С.109-113.</w:t>
      </w:r>
    </w:p>
    <w:p w:rsidR="00525869" w:rsidRPr="00424986" w:rsidRDefault="00525869" w:rsidP="00F96DA4">
      <w:pPr>
        <w:pStyle w:val="af2"/>
        <w:tabs>
          <w:tab w:val="left" w:pos="1134"/>
        </w:tabs>
        <w:spacing w:line="223" w:lineRule="auto"/>
        <w:ind w:firstLine="567"/>
        <w:rPr>
          <w:rFonts w:eastAsia="Times New Roman"/>
          <w:szCs w:val="24"/>
        </w:rPr>
      </w:pPr>
      <w:r w:rsidRPr="00424986">
        <w:rPr>
          <w:rFonts w:eastAsia="Times New Roman"/>
          <w:szCs w:val="24"/>
        </w:rPr>
        <w:t>4.Гордеев, А.С. Принципы создания полноценно функционирующего сельскохозяйс</w:t>
      </w:r>
      <w:r w:rsidRPr="00424986">
        <w:rPr>
          <w:rFonts w:eastAsia="Times New Roman"/>
          <w:szCs w:val="24"/>
        </w:rPr>
        <w:t>т</w:t>
      </w:r>
      <w:r w:rsidRPr="00424986">
        <w:rPr>
          <w:rFonts w:eastAsia="Times New Roman"/>
          <w:szCs w:val="24"/>
        </w:rPr>
        <w:t>венного кооператива</w:t>
      </w:r>
      <w:r w:rsidR="00F96DA4">
        <w:rPr>
          <w:rFonts w:eastAsia="Times New Roman"/>
          <w:szCs w:val="24"/>
        </w:rPr>
        <w:t xml:space="preserve"> </w:t>
      </w:r>
      <w:r w:rsidRPr="00424986">
        <w:rPr>
          <w:rFonts w:eastAsia="Times New Roman"/>
          <w:szCs w:val="24"/>
        </w:rPr>
        <w:t>/</w:t>
      </w:r>
      <w:r w:rsidR="00F96DA4">
        <w:rPr>
          <w:rFonts w:eastAsia="Times New Roman"/>
          <w:szCs w:val="24"/>
        </w:rPr>
        <w:t xml:space="preserve"> </w:t>
      </w:r>
      <w:r w:rsidRPr="00424986">
        <w:rPr>
          <w:rFonts w:eastAsia="Times New Roman"/>
          <w:szCs w:val="24"/>
        </w:rPr>
        <w:t>А.С. Гордеев, Е.Д. Котиева, О.О. Гетоков</w:t>
      </w:r>
      <w:r w:rsidR="00F96DA4">
        <w:rPr>
          <w:rFonts w:eastAsia="Times New Roman"/>
          <w:szCs w:val="24"/>
        </w:rPr>
        <w:t xml:space="preserve"> </w:t>
      </w:r>
      <w:r w:rsidRPr="00424986">
        <w:rPr>
          <w:rFonts w:eastAsia="Times New Roman"/>
          <w:szCs w:val="24"/>
        </w:rPr>
        <w:t>// Аграрная Россия, 2022.-№1.-С. 41-44.</w:t>
      </w:r>
    </w:p>
    <w:p w:rsidR="00525869" w:rsidRPr="00424986" w:rsidRDefault="00525869" w:rsidP="00F96DA4">
      <w:pPr>
        <w:pStyle w:val="af2"/>
        <w:spacing w:line="223" w:lineRule="auto"/>
        <w:ind w:firstLine="567"/>
        <w:rPr>
          <w:rFonts w:eastAsia="Times New Roman"/>
          <w:szCs w:val="24"/>
        </w:rPr>
      </w:pPr>
      <w:r w:rsidRPr="00424986">
        <w:rPr>
          <w:rFonts w:eastAsia="Times New Roman"/>
          <w:szCs w:val="24"/>
        </w:rPr>
        <w:t>5.Хабжоков, А.Б. Эколого-биологические особенности ручьевой форели при выращ</w:t>
      </w:r>
      <w:r w:rsidRPr="00424986">
        <w:rPr>
          <w:rFonts w:eastAsia="Times New Roman"/>
          <w:szCs w:val="24"/>
        </w:rPr>
        <w:t>и</w:t>
      </w:r>
      <w:r w:rsidRPr="00424986">
        <w:rPr>
          <w:rFonts w:eastAsia="Times New Roman"/>
          <w:szCs w:val="24"/>
        </w:rPr>
        <w:t>вании в заводских условиях</w:t>
      </w:r>
      <w:r w:rsidR="00F96DA4">
        <w:rPr>
          <w:rFonts w:eastAsia="Times New Roman"/>
          <w:szCs w:val="24"/>
        </w:rPr>
        <w:t xml:space="preserve"> </w:t>
      </w:r>
      <w:r w:rsidRPr="00424986">
        <w:rPr>
          <w:rFonts w:eastAsia="Times New Roman"/>
          <w:szCs w:val="24"/>
        </w:rPr>
        <w:t>/</w:t>
      </w:r>
      <w:r w:rsidR="00F96DA4">
        <w:rPr>
          <w:rFonts w:eastAsia="Times New Roman"/>
          <w:szCs w:val="24"/>
        </w:rPr>
        <w:t xml:space="preserve"> </w:t>
      </w:r>
      <w:r w:rsidRPr="00424986">
        <w:rPr>
          <w:rFonts w:eastAsia="Times New Roman"/>
          <w:szCs w:val="24"/>
        </w:rPr>
        <w:t>А.Б. Хабжоков, О.О. Гетоков, С.Ч. Казанчев</w:t>
      </w:r>
      <w:r w:rsidR="00F96DA4">
        <w:rPr>
          <w:rFonts w:eastAsia="Times New Roman"/>
          <w:szCs w:val="24"/>
        </w:rPr>
        <w:t xml:space="preserve"> </w:t>
      </w:r>
      <w:r w:rsidRPr="00424986">
        <w:rPr>
          <w:rFonts w:eastAsia="Times New Roman"/>
          <w:szCs w:val="24"/>
        </w:rPr>
        <w:t>// Рыбоводство и рыбное хозяйство, 2019.</w:t>
      </w:r>
      <w:r w:rsidR="00F96DA4">
        <w:rPr>
          <w:rFonts w:eastAsia="Times New Roman"/>
          <w:szCs w:val="24"/>
        </w:rPr>
        <w:t xml:space="preserve"> </w:t>
      </w:r>
      <w:r w:rsidRPr="00424986">
        <w:rPr>
          <w:rFonts w:eastAsia="Times New Roman"/>
          <w:szCs w:val="24"/>
        </w:rPr>
        <w:t>-</w:t>
      </w:r>
      <w:r w:rsidR="00F96DA4">
        <w:rPr>
          <w:rFonts w:eastAsia="Times New Roman"/>
          <w:szCs w:val="24"/>
        </w:rPr>
        <w:t xml:space="preserve"> </w:t>
      </w:r>
      <w:r w:rsidRPr="00424986">
        <w:rPr>
          <w:rFonts w:eastAsia="Times New Roman"/>
          <w:szCs w:val="24"/>
        </w:rPr>
        <w:t>С.243-244.</w:t>
      </w:r>
    </w:p>
    <w:p w:rsidR="00525869" w:rsidRPr="00424986" w:rsidRDefault="00525869" w:rsidP="00F96DA4">
      <w:pPr>
        <w:pStyle w:val="af2"/>
        <w:tabs>
          <w:tab w:val="left" w:pos="1134"/>
        </w:tabs>
        <w:spacing w:line="223" w:lineRule="auto"/>
        <w:ind w:firstLine="567"/>
        <w:rPr>
          <w:rFonts w:eastAsia="Times New Roman"/>
          <w:szCs w:val="24"/>
        </w:rPr>
      </w:pPr>
      <w:r w:rsidRPr="00424986">
        <w:rPr>
          <w:rFonts w:eastAsia="Times New Roman"/>
          <w:szCs w:val="24"/>
        </w:rPr>
        <w:t>6.</w:t>
      </w:r>
      <w:r w:rsidR="00F96DA4">
        <w:rPr>
          <w:rFonts w:eastAsia="Times New Roman"/>
          <w:szCs w:val="24"/>
        </w:rPr>
        <w:t xml:space="preserve"> </w:t>
      </w:r>
      <w:r w:rsidRPr="00424986">
        <w:rPr>
          <w:rFonts w:eastAsia="Times New Roman"/>
          <w:szCs w:val="24"/>
        </w:rPr>
        <w:t>Долов, М.М. Экологические исследования водоемов (практикум по дисциплинам: учение о гидросфере, методы экологических исследований)</w:t>
      </w:r>
      <w:r w:rsidR="00F96DA4">
        <w:rPr>
          <w:rFonts w:eastAsia="Times New Roman"/>
          <w:szCs w:val="24"/>
        </w:rPr>
        <w:t xml:space="preserve"> </w:t>
      </w:r>
      <w:r w:rsidRPr="00424986">
        <w:rPr>
          <w:rFonts w:eastAsia="Times New Roman"/>
          <w:szCs w:val="24"/>
        </w:rPr>
        <w:t>/</w:t>
      </w:r>
      <w:r w:rsidR="00F96DA4">
        <w:rPr>
          <w:rFonts w:eastAsia="Times New Roman"/>
          <w:szCs w:val="24"/>
        </w:rPr>
        <w:t xml:space="preserve"> </w:t>
      </w:r>
      <w:r w:rsidRPr="00424986">
        <w:rPr>
          <w:rFonts w:eastAsia="Times New Roman"/>
          <w:szCs w:val="24"/>
        </w:rPr>
        <w:t>М.М. Долов, О.О. Гетоков, Ш.Б. Хашегульгов, Ф.И. Чапанова</w:t>
      </w:r>
      <w:r w:rsidR="00F96DA4">
        <w:rPr>
          <w:rFonts w:eastAsia="Times New Roman"/>
          <w:szCs w:val="24"/>
        </w:rPr>
        <w:t xml:space="preserve"> </w:t>
      </w:r>
      <w:r w:rsidRPr="00424986">
        <w:rPr>
          <w:rFonts w:eastAsia="Times New Roman"/>
          <w:szCs w:val="24"/>
        </w:rPr>
        <w:t>// Назрань, 2022.</w:t>
      </w:r>
      <w:r w:rsidR="00F96DA4">
        <w:rPr>
          <w:rFonts w:eastAsia="Times New Roman"/>
          <w:szCs w:val="24"/>
        </w:rPr>
        <w:t xml:space="preserve"> – </w:t>
      </w:r>
      <w:r w:rsidRPr="00424986">
        <w:rPr>
          <w:rFonts w:eastAsia="Times New Roman"/>
          <w:szCs w:val="24"/>
        </w:rPr>
        <w:t>120</w:t>
      </w:r>
      <w:r w:rsidR="00F96DA4">
        <w:rPr>
          <w:rFonts w:eastAsia="Times New Roman"/>
          <w:szCs w:val="24"/>
        </w:rPr>
        <w:t xml:space="preserve"> </w:t>
      </w:r>
      <w:r w:rsidRPr="00424986">
        <w:rPr>
          <w:rFonts w:eastAsia="Times New Roman"/>
          <w:szCs w:val="24"/>
        </w:rPr>
        <w:t>с.</w:t>
      </w:r>
    </w:p>
    <w:p w:rsidR="00525869" w:rsidRPr="00424986" w:rsidRDefault="00525869" w:rsidP="00F96DA4">
      <w:pPr>
        <w:pStyle w:val="af2"/>
        <w:spacing w:line="223" w:lineRule="auto"/>
        <w:ind w:firstLine="567"/>
        <w:rPr>
          <w:rFonts w:eastAsia="Times New Roman"/>
          <w:szCs w:val="24"/>
        </w:rPr>
      </w:pPr>
      <w:r w:rsidRPr="00424986">
        <w:rPr>
          <w:rFonts w:eastAsia="Times New Roman"/>
          <w:szCs w:val="24"/>
        </w:rPr>
        <w:t>7. Долов, М.М. Экология водных объектов на территории Центрального Предкавказья /</w:t>
      </w:r>
      <w:r w:rsidR="00F96DA4">
        <w:rPr>
          <w:rFonts w:eastAsia="Times New Roman"/>
          <w:szCs w:val="24"/>
        </w:rPr>
        <w:t xml:space="preserve"> </w:t>
      </w:r>
      <w:r w:rsidRPr="00424986">
        <w:rPr>
          <w:rFonts w:eastAsia="Times New Roman"/>
          <w:szCs w:val="24"/>
        </w:rPr>
        <w:t>М.М.Долов, О.О. Гетоков</w:t>
      </w:r>
      <w:r w:rsidR="00F96DA4">
        <w:rPr>
          <w:rFonts w:eastAsia="Times New Roman"/>
          <w:szCs w:val="24"/>
        </w:rPr>
        <w:t xml:space="preserve"> </w:t>
      </w:r>
      <w:r w:rsidRPr="00424986">
        <w:rPr>
          <w:rFonts w:eastAsia="Times New Roman"/>
          <w:szCs w:val="24"/>
        </w:rPr>
        <w:t>// Мат. 8 Межд. науч.-практ. конф. «Сельскохозяйственное земл</w:t>
      </w:r>
      <w:r w:rsidRPr="00424986">
        <w:rPr>
          <w:rFonts w:eastAsia="Times New Roman"/>
          <w:szCs w:val="24"/>
        </w:rPr>
        <w:t>е</w:t>
      </w:r>
      <w:r w:rsidRPr="00424986">
        <w:rPr>
          <w:rFonts w:eastAsia="Times New Roman"/>
          <w:szCs w:val="24"/>
        </w:rPr>
        <w:t>пользование и продовольственная безопасность», посв. памяти проф. Б.Х. Фиапшева, Нал</w:t>
      </w:r>
      <w:r w:rsidRPr="00424986">
        <w:rPr>
          <w:rFonts w:eastAsia="Times New Roman"/>
          <w:szCs w:val="24"/>
        </w:rPr>
        <w:t>ь</w:t>
      </w:r>
      <w:r w:rsidRPr="00424986">
        <w:rPr>
          <w:rFonts w:eastAsia="Times New Roman"/>
          <w:szCs w:val="24"/>
        </w:rPr>
        <w:t>чик, 2022.-С.199-205.</w:t>
      </w:r>
    </w:p>
    <w:p w:rsidR="00525869" w:rsidRPr="00424986" w:rsidRDefault="00525869" w:rsidP="00F96DA4">
      <w:pPr>
        <w:spacing w:after="0" w:line="223" w:lineRule="auto"/>
        <w:ind w:firstLine="567"/>
        <w:rPr>
          <w:rFonts w:ascii="Times New Roman" w:hAnsi="Times New Roman"/>
          <w:sz w:val="24"/>
          <w:szCs w:val="24"/>
        </w:rPr>
      </w:pPr>
      <w:r w:rsidRPr="00424986">
        <w:rPr>
          <w:rFonts w:ascii="Times New Roman" w:hAnsi="Times New Roman"/>
          <w:sz w:val="24"/>
          <w:szCs w:val="24"/>
        </w:rPr>
        <w:t>8. Гетоков, О.О. Коррелятивные связи бактериопланктона и оценка их по значимости</w:t>
      </w:r>
      <w:r w:rsidR="00F96DA4">
        <w:rPr>
          <w:rFonts w:ascii="Times New Roman" w:hAnsi="Times New Roman"/>
          <w:sz w:val="24"/>
          <w:szCs w:val="24"/>
        </w:rPr>
        <w:t xml:space="preserve"> </w:t>
      </w:r>
      <w:r w:rsidRPr="00424986">
        <w:rPr>
          <w:rFonts w:ascii="Times New Roman" w:hAnsi="Times New Roman"/>
          <w:sz w:val="24"/>
          <w:szCs w:val="24"/>
        </w:rPr>
        <w:t>/</w:t>
      </w:r>
      <w:r w:rsidR="00F96DA4">
        <w:rPr>
          <w:rFonts w:ascii="Times New Roman" w:hAnsi="Times New Roman"/>
          <w:sz w:val="24"/>
          <w:szCs w:val="24"/>
        </w:rPr>
        <w:t xml:space="preserve"> </w:t>
      </w:r>
      <w:r w:rsidRPr="00424986">
        <w:rPr>
          <w:rFonts w:ascii="Times New Roman" w:hAnsi="Times New Roman"/>
          <w:sz w:val="24"/>
          <w:szCs w:val="24"/>
        </w:rPr>
        <w:t>О.О. Гетоков, М.М. Долов, С.Ч. Казанчев// Мат. Всерос. науч.-практ.</w:t>
      </w:r>
      <w:r w:rsidR="00CE2088" w:rsidRPr="00424986">
        <w:rPr>
          <w:rFonts w:ascii="Times New Roman" w:hAnsi="Times New Roman"/>
          <w:sz w:val="24"/>
          <w:szCs w:val="24"/>
        </w:rPr>
        <w:t xml:space="preserve"> </w:t>
      </w:r>
      <w:r w:rsidRPr="00424986">
        <w:rPr>
          <w:rFonts w:ascii="Times New Roman" w:hAnsi="Times New Roman"/>
          <w:sz w:val="24"/>
          <w:szCs w:val="24"/>
        </w:rPr>
        <w:t>конф. с междунаро</w:t>
      </w:r>
      <w:r w:rsidRPr="00424986">
        <w:rPr>
          <w:rFonts w:ascii="Times New Roman" w:hAnsi="Times New Roman"/>
          <w:sz w:val="24"/>
          <w:szCs w:val="24"/>
        </w:rPr>
        <w:t>д</w:t>
      </w:r>
      <w:r w:rsidRPr="00424986">
        <w:rPr>
          <w:rFonts w:ascii="Times New Roman" w:hAnsi="Times New Roman"/>
          <w:sz w:val="24"/>
          <w:szCs w:val="24"/>
        </w:rPr>
        <w:t>ным участием «Вузовское образование и наука», Магас, 2022.-С.86-90.</w:t>
      </w:r>
    </w:p>
    <w:p w:rsidR="00525869" w:rsidRPr="00424986" w:rsidRDefault="00525869" w:rsidP="00F96DA4">
      <w:pPr>
        <w:spacing w:after="0" w:line="223" w:lineRule="auto"/>
        <w:ind w:firstLine="567"/>
        <w:rPr>
          <w:rFonts w:ascii="Times New Roman" w:hAnsi="Times New Roman"/>
          <w:sz w:val="24"/>
          <w:szCs w:val="24"/>
        </w:rPr>
      </w:pPr>
      <w:r w:rsidRPr="00424986">
        <w:rPr>
          <w:rFonts w:ascii="Times New Roman" w:hAnsi="Times New Roman"/>
          <w:sz w:val="24"/>
          <w:szCs w:val="24"/>
        </w:rPr>
        <w:t>9.</w:t>
      </w:r>
      <w:r w:rsidR="00F96DA4">
        <w:rPr>
          <w:rFonts w:ascii="Times New Roman" w:hAnsi="Times New Roman"/>
          <w:sz w:val="24"/>
          <w:szCs w:val="24"/>
        </w:rPr>
        <w:t xml:space="preserve"> </w:t>
      </w:r>
      <w:r w:rsidRPr="00424986">
        <w:rPr>
          <w:rFonts w:ascii="Times New Roman" w:hAnsi="Times New Roman"/>
          <w:sz w:val="24"/>
          <w:szCs w:val="24"/>
        </w:rPr>
        <w:t>Долов, М.М. Экологические особенности разведения рыб в зоне Центрального Пре</w:t>
      </w:r>
      <w:r w:rsidRPr="00424986">
        <w:rPr>
          <w:rFonts w:ascii="Times New Roman" w:hAnsi="Times New Roman"/>
          <w:sz w:val="24"/>
          <w:szCs w:val="24"/>
        </w:rPr>
        <w:t>д</w:t>
      </w:r>
      <w:r w:rsidRPr="00424986">
        <w:rPr>
          <w:rFonts w:ascii="Times New Roman" w:hAnsi="Times New Roman"/>
          <w:sz w:val="24"/>
          <w:szCs w:val="24"/>
        </w:rPr>
        <w:t>кавказья</w:t>
      </w:r>
      <w:r w:rsidR="00F96DA4">
        <w:rPr>
          <w:rFonts w:ascii="Times New Roman" w:hAnsi="Times New Roman"/>
          <w:sz w:val="24"/>
          <w:szCs w:val="24"/>
        </w:rPr>
        <w:t xml:space="preserve"> </w:t>
      </w:r>
      <w:r w:rsidRPr="00424986">
        <w:rPr>
          <w:rFonts w:ascii="Times New Roman" w:hAnsi="Times New Roman"/>
          <w:sz w:val="24"/>
          <w:szCs w:val="24"/>
        </w:rPr>
        <w:t>/</w:t>
      </w:r>
      <w:r w:rsidR="00F96DA4">
        <w:rPr>
          <w:rFonts w:ascii="Times New Roman" w:hAnsi="Times New Roman"/>
          <w:sz w:val="24"/>
          <w:szCs w:val="24"/>
        </w:rPr>
        <w:t xml:space="preserve"> </w:t>
      </w:r>
      <w:r w:rsidRPr="00424986">
        <w:rPr>
          <w:rFonts w:ascii="Times New Roman" w:hAnsi="Times New Roman"/>
          <w:sz w:val="24"/>
          <w:szCs w:val="24"/>
        </w:rPr>
        <w:t>М.М. Долов, О.О. Гетоков// Назрань, ООО «КЕП»,2022.-196с.</w:t>
      </w:r>
    </w:p>
    <w:p w:rsidR="00525869" w:rsidRPr="00424986" w:rsidRDefault="00525869" w:rsidP="00F96DA4">
      <w:pPr>
        <w:spacing w:after="0" w:line="223" w:lineRule="auto"/>
        <w:ind w:firstLine="567"/>
        <w:rPr>
          <w:rFonts w:ascii="Times New Roman" w:hAnsi="Times New Roman"/>
          <w:sz w:val="24"/>
          <w:szCs w:val="24"/>
        </w:rPr>
      </w:pPr>
      <w:r w:rsidRPr="00424986">
        <w:rPr>
          <w:rFonts w:ascii="Times New Roman" w:hAnsi="Times New Roman"/>
          <w:sz w:val="24"/>
          <w:szCs w:val="24"/>
        </w:rPr>
        <w:t>10. Кагермазов, Ц.Б. Мониторинг текущего состояния</w:t>
      </w:r>
      <w:r w:rsidR="00CE2088" w:rsidRPr="00424986">
        <w:rPr>
          <w:rFonts w:ascii="Times New Roman" w:hAnsi="Times New Roman"/>
          <w:sz w:val="24"/>
          <w:szCs w:val="24"/>
        </w:rPr>
        <w:t xml:space="preserve"> </w:t>
      </w:r>
      <w:r w:rsidRPr="00424986">
        <w:rPr>
          <w:rFonts w:ascii="Times New Roman" w:hAnsi="Times New Roman"/>
          <w:sz w:val="24"/>
          <w:szCs w:val="24"/>
        </w:rPr>
        <w:t>и резервов развития социально-демографической сферы муниципального района/Ц.Б. Кагермазов, З.С. Хаутиев, А.С. Горд</w:t>
      </w:r>
      <w:r w:rsidRPr="00424986">
        <w:rPr>
          <w:rFonts w:ascii="Times New Roman" w:hAnsi="Times New Roman"/>
          <w:sz w:val="24"/>
          <w:szCs w:val="24"/>
        </w:rPr>
        <w:t>е</w:t>
      </w:r>
      <w:r w:rsidRPr="00424986">
        <w:rPr>
          <w:rFonts w:ascii="Times New Roman" w:hAnsi="Times New Roman"/>
          <w:sz w:val="24"/>
          <w:szCs w:val="24"/>
        </w:rPr>
        <w:t>ев, О.О. Гетоков</w:t>
      </w:r>
      <w:r w:rsidR="00F96DA4">
        <w:rPr>
          <w:rFonts w:ascii="Times New Roman" w:hAnsi="Times New Roman"/>
          <w:sz w:val="24"/>
          <w:szCs w:val="24"/>
        </w:rPr>
        <w:t xml:space="preserve"> </w:t>
      </w:r>
      <w:r w:rsidRPr="00424986">
        <w:rPr>
          <w:rFonts w:ascii="Times New Roman" w:hAnsi="Times New Roman"/>
          <w:sz w:val="24"/>
          <w:szCs w:val="24"/>
        </w:rPr>
        <w:t>// Аграрная Россия, 2018, №3.- С.37-40.</w:t>
      </w:r>
    </w:p>
    <w:p w:rsidR="00525869" w:rsidRDefault="00525869" w:rsidP="00F96DA4">
      <w:pPr>
        <w:spacing w:after="0" w:line="233" w:lineRule="auto"/>
        <w:ind w:firstLine="567"/>
        <w:rPr>
          <w:rFonts w:ascii="Times New Roman" w:hAnsi="Times New Roman"/>
          <w:sz w:val="24"/>
          <w:szCs w:val="24"/>
        </w:rPr>
      </w:pPr>
    </w:p>
    <w:p w:rsidR="00F96DA4" w:rsidRPr="00424986" w:rsidRDefault="00F96DA4" w:rsidP="00F96DA4">
      <w:pPr>
        <w:spacing w:after="0" w:line="233" w:lineRule="auto"/>
        <w:ind w:firstLine="567"/>
        <w:rPr>
          <w:rFonts w:ascii="Times New Roman" w:hAnsi="Times New Roman"/>
          <w:sz w:val="24"/>
          <w:szCs w:val="24"/>
        </w:rPr>
      </w:pPr>
    </w:p>
    <w:p w:rsidR="00525869" w:rsidRPr="00424986" w:rsidRDefault="00525869" w:rsidP="00F96DA4">
      <w:pPr>
        <w:spacing w:after="0" w:line="233" w:lineRule="auto"/>
        <w:rPr>
          <w:rFonts w:ascii="Times New Roman" w:hAnsi="Times New Roman"/>
          <w:sz w:val="24"/>
          <w:szCs w:val="24"/>
        </w:rPr>
      </w:pPr>
      <w:r w:rsidRPr="00424986">
        <w:rPr>
          <w:rFonts w:ascii="Times New Roman" w:hAnsi="Times New Roman"/>
          <w:b/>
          <w:bCs/>
          <w:sz w:val="24"/>
          <w:szCs w:val="24"/>
        </w:rPr>
        <w:t>УДК</w:t>
      </w:r>
      <w:r w:rsidRPr="00424986">
        <w:rPr>
          <w:rFonts w:ascii="Times New Roman" w:hAnsi="Times New Roman"/>
          <w:sz w:val="24"/>
          <w:szCs w:val="24"/>
        </w:rPr>
        <w:t xml:space="preserve"> 631.879:656.9</w:t>
      </w:r>
    </w:p>
    <w:p w:rsidR="00525869" w:rsidRPr="00F96DA4" w:rsidRDefault="00525869" w:rsidP="00F96DA4">
      <w:pPr>
        <w:spacing w:after="0" w:line="233" w:lineRule="auto"/>
        <w:jc w:val="center"/>
        <w:rPr>
          <w:rFonts w:ascii="Times New Roman" w:hAnsi="Times New Roman"/>
          <w:b/>
          <w:bCs/>
          <w:sz w:val="16"/>
          <w:szCs w:val="16"/>
        </w:rPr>
      </w:pPr>
    </w:p>
    <w:p w:rsidR="00525869" w:rsidRPr="00424986" w:rsidRDefault="00525869" w:rsidP="00F96DA4">
      <w:pPr>
        <w:spacing w:after="0" w:line="233" w:lineRule="auto"/>
        <w:jc w:val="center"/>
        <w:rPr>
          <w:rFonts w:ascii="Times New Roman" w:hAnsi="Times New Roman"/>
          <w:b/>
          <w:bCs/>
          <w:sz w:val="24"/>
          <w:szCs w:val="24"/>
        </w:rPr>
      </w:pPr>
      <w:r w:rsidRPr="00424986">
        <w:rPr>
          <w:rFonts w:ascii="Times New Roman" w:hAnsi="Times New Roman"/>
          <w:b/>
          <w:bCs/>
          <w:sz w:val="24"/>
          <w:szCs w:val="24"/>
        </w:rPr>
        <w:t>ИНЖЕНЕРНЫЕ РЕШЕНИЯ ДЛЯ ЛОГИСТИЧЕСКИХ ЦЕНТРОВ ПЕРЕРАБОТКИ ОТХОДОВ НА ПРИМЕРЕ ПТИЦЕВОДСТВА</w:t>
      </w:r>
    </w:p>
    <w:p w:rsidR="00525869" w:rsidRPr="00F96DA4" w:rsidRDefault="00525869" w:rsidP="00F96DA4">
      <w:pPr>
        <w:spacing w:after="0" w:line="233" w:lineRule="auto"/>
        <w:jc w:val="center"/>
        <w:rPr>
          <w:rFonts w:ascii="Times New Roman" w:hAnsi="Times New Roman"/>
          <w:sz w:val="16"/>
          <w:szCs w:val="16"/>
        </w:rPr>
      </w:pPr>
    </w:p>
    <w:p w:rsidR="00525869" w:rsidRPr="00424986" w:rsidRDefault="00525869" w:rsidP="00F96DA4">
      <w:pPr>
        <w:spacing w:after="0" w:line="223" w:lineRule="auto"/>
        <w:jc w:val="right"/>
        <w:rPr>
          <w:rFonts w:ascii="Times New Roman" w:hAnsi="Times New Roman"/>
          <w:b/>
          <w:bCs/>
          <w:sz w:val="24"/>
          <w:szCs w:val="24"/>
        </w:rPr>
      </w:pPr>
      <w:r w:rsidRPr="00424986">
        <w:rPr>
          <w:rFonts w:ascii="Times New Roman" w:hAnsi="Times New Roman"/>
          <w:b/>
          <w:bCs/>
          <w:sz w:val="24"/>
          <w:szCs w:val="24"/>
        </w:rPr>
        <w:t>Зиганшин Б. Г.;</w:t>
      </w:r>
    </w:p>
    <w:p w:rsidR="00F96DA4" w:rsidRDefault="00525869" w:rsidP="00F96DA4">
      <w:pPr>
        <w:spacing w:after="0" w:line="223" w:lineRule="auto"/>
        <w:jc w:val="right"/>
        <w:rPr>
          <w:rFonts w:ascii="Times New Roman" w:hAnsi="Times New Roman"/>
          <w:sz w:val="24"/>
          <w:szCs w:val="24"/>
        </w:rPr>
      </w:pPr>
      <w:r w:rsidRPr="00424986">
        <w:rPr>
          <w:rFonts w:ascii="Times New Roman" w:hAnsi="Times New Roman"/>
          <w:sz w:val="24"/>
          <w:szCs w:val="24"/>
        </w:rPr>
        <w:t xml:space="preserve">Первый проректор </w:t>
      </w:r>
      <w:r w:rsidR="00F96DA4">
        <w:rPr>
          <w:rFonts w:ascii="Times New Roman" w:hAnsi="Times New Roman"/>
          <w:sz w:val="24"/>
          <w:szCs w:val="24"/>
        </w:rPr>
        <w:t xml:space="preserve">– </w:t>
      </w:r>
      <w:r w:rsidRPr="00424986">
        <w:rPr>
          <w:rFonts w:ascii="Times New Roman" w:hAnsi="Times New Roman"/>
          <w:sz w:val="24"/>
          <w:szCs w:val="24"/>
        </w:rPr>
        <w:t xml:space="preserve">проректор по научной работе </w:t>
      </w:r>
    </w:p>
    <w:p w:rsidR="00525869" w:rsidRPr="00424986" w:rsidRDefault="00525869" w:rsidP="00F96DA4">
      <w:pPr>
        <w:spacing w:after="0" w:line="223" w:lineRule="auto"/>
        <w:jc w:val="right"/>
        <w:rPr>
          <w:rFonts w:ascii="Times New Roman" w:hAnsi="Times New Roman"/>
          <w:sz w:val="24"/>
          <w:szCs w:val="24"/>
        </w:rPr>
      </w:pPr>
      <w:r w:rsidRPr="00424986">
        <w:rPr>
          <w:rFonts w:ascii="Times New Roman" w:hAnsi="Times New Roman"/>
          <w:sz w:val="24"/>
          <w:szCs w:val="24"/>
        </w:rPr>
        <w:t>и цифровой трансформации, д.т.н., профессор</w:t>
      </w:r>
    </w:p>
    <w:p w:rsidR="00525869" w:rsidRPr="00424986" w:rsidRDefault="00525869" w:rsidP="00F96DA4">
      <w:pPr>
        <w:spacing w:after="0" w:line="223" w:lineRule="auto"/>
        <w:jc w:val="right"/>
        <w:rPr>
          <w:rFonts w:ascii="Times New Roman" w:hAnsi="Times New Roman"/>
          <w:sz w:val="24"/>
          <w:szCs w:val="24"/>
        </w:rPr>
      </w:pPr>
      <w:r w:rsidRPr="00424986">
        <w:rPr>
          <w:rFonts w:ascii="Times New Roman" w:hAnsi="Times New Roman"/>
          <w:sz w:val="24"/>
          <w:szCs w:val="24"/>
        </w:rPr>
        <w:t xml:space="preserve"> ФГБОУ ВО Казанский ГАУ, г. Казань, Россия;</w:t>
      </w:r>
    </w:p>
    <w:p w:rsidR="00525869" w:rsidRPr="00424986" w:rsidRDefault="00525869" w:rsidP="00F96DA4">
      <w:pPr>
        <w:spacing w:after="0" w:line="223" w:lineRule="auto"/>
        <w:jc w:val="right"/>
        <w:rPr>
          <w:rFonts w:ascii="Times New Roman" w:hAnsi="Times New Roman"/>
          <w:sz w:val="24"/>
          <w:szCs w:val="24"/>
          <w:lang w:val="en-US"/>
        </w:rPr>
      </w:pPr>
      <w:r w:rsidRPr="00424986">
        <w:rPr>
          <w:rFonts w:ascii="Times New Roman" w:hAnsi="Times New Roman"/>
          <w:sz w:val="24"/>
          <w:szCs w:val="24"/>
          <w:lang w:val="en-US"/>
        </w:rPr>
        <w:t>e-mail: zigan66@mail.ru</w:t>
      </w:r>
    </w:p>
    <w:p w:rsidR="00525869" w:rsidRPr="00424986" w:rsidRDefault="00525869" w:rsidP="00F96DA4">
      <w:pPr>
        <w:spacing w:after="0" w:line="223" w:lineRule="auto"/>
        <w:jc w:val="right"/>
        <w:rPr>
          <w:rFonts w:ascii="Times New Roman" w:hAnsi="Times New Roman"/>
          <w:b/>
          <w:bCs/>
          <w:sz w:val="24"/>
          <w:szCs w:val="24"/>
          <w:lang w:val="en-US"/>
        </w:rPr>
      </w:pPr>
      <w:r w:rsidRPr="00424986">
        <w:rPr>
          <w:rFonts w:ascii="Times New Roman" w:hAnsi="Times New Roman"/>
          <w:b/>
          <w:bCs/>
          <w:sz w:val="24"/>
          <w:szCs w:val="24"/>
        </w:rPr>
        <w:t>Фахреев</w:t>
      </w:r>
      <w:r w:rsidRPr="00424986">
        <w:rPr>
          <w:rFonts w:ascii="Times New Roman" w:hAnsi="Times New Roman"/>
          <w:b/>
          <w:bCs/>
          <w:sz w:val="24"/>
          <w:szCs w:val="24"/>
          <w:lang w:val="en-US"/>
        </w:rPr>
        <w:t xml:space="preserve"> </w:t>
      </w:r>
      <w:r w:rsidRPr="00424986">
        <w:rPr>
          <w:rFonts w:ascii="Times New Roman" w:hAnsi="Times New Roman"/>
          <w:b/>
          <w:bCs/>
          <w:sz w:val="24"/>
          <w:szCs w:val="24"/>
        </w:rPr>
        <w:t>Н</w:t>
      </w:r>
      <w:r w:rsidRPr="00424986">
        <w:rPr>
          <w:rFonts w:ascii="Times New Roman" w:hAnsi="Times New Roman"/>
          <w:b/>
          <w:bCs/>
          <w:sz w:val="24"/>
          <w:szCs w:val="24"/>
          <w:lang w:val="en-US"/>
        </w:rPr>
        <w:t xml:space="preserve">. </w:t>
      </w:r>
      <w:r w:rsidRPr="00424986">
        <w:rPr>
          <w:rFonts w:ascii="Times New Roman" w:hAnsi="Times New Roman"/>
          <w:b/>
          <w:bCs/>
          <w:sz w:val="24"/>
          <w:szCs w:val="24"/>
        </w:rPr>
        <w:t>Н</w:t>
      </w:r>
      <w:r w:rsidRPr="00424986">
        <w:rPr>
          <w:rFonts w:ascii="Times New Roman" w:hAnsi="Times New Roman"/>
          <w:b/>
          <w:bCs/>
          <w:sz w:val="24"/>
          <w:szCs w:val="24"/>
          <w:lang w:val="en-US"/>
        </w:rPr>
        <w:t>.;</w:t>
      </w:r>
    </w:p>
    <w:p w:rsidR="00525869" w:rsidRPr="00424986" w:rsidRDefault="00F96DA4" w:rsidP="00F96DA4">
      <w:pPr>
        <w:spacing w:after="0" w:line="223" w:lineRule="auto"/>
        <w:jc w:val="right"/>
        <w:rPr>
          <w:rFonts w:ascii="Times New Roman" w:hAnsi="Times New Roman"/>
          <w:sz w:val="24"/>
          <w:szCs w:val="24"/>
        </w:rPr>
      </w:pPr>
      <w:r>
        <w:rPr>
          <w:rFonts w:ascii="Times New Roman" w:hAnsi="Times New Roman"/>
          <w:sz w:val="24"/>
          <w:szCs w:val="24"/>
        </w:rPr>
        <w:t>д</w:t>
      </w:r>
      <w:r w:rsidR="00525869" w:rsidRPr="00424986">
        <w:rPr>
          <w:rFonts w:ascii="Times New Roman" w:hAnsi="Times New Roman"/>
          <w:sz w:val="24"/>
          <w:szCs w:val="24"/>
        </w:rPr>
        <w:t>оцент кафедры «Инженерная экология и безопасность труда», к.т.н.</w:t>
      </w:r>
    </w:p>
    <w:p w:rsidR="00525869" w:rsidRPr="00424986" w:rsidRDefault="00525869" w:rsidP="00F96DA4">
      <w:pPr>
        <w:spacing w:after="0" w:line="223" w:lineRule="auto"/>
        <w:jc w:val="right"/>
        <w:rPr>
          <w:rFonts w:ascii="Times New Roman" w:hAnsi="Times New Roman"/>
          <w:sz w:val="24"/>
          <w:szCs w:val="24"/>
        </w:rPr>
      </w:pPr>
      <w:r w:rsidRPr="00424986">
        <w:rPr>
          <w:rFonts w:ascii="Times New Roman" w:hAnsi="Times New Roman"/>
          <w:sz w:val="24"/>
          <w:szCs w:val="24"/>
        </w:rPr>
        <w:t>ФГБОУ ВО «КГЭУ», г. Казань, Россия;</w:t>
      </w:r>
    </w:p>
    <w:p w:rsidR="00525869" w:rsidRPr="00424986" w:rsidRDefault="00525869" w:rsidP="00F96DA4">
      <w:pPr>
        <w:spacing w:after="0" w:line="223" w:lineRule="auto"/>
        <w:jc w:val="right"/>
        <w:rPr>
          <w:rFonts w:ascii="Times New Roman" w:hAnsi="Times New Roman"/>
          <w:sz w:val="24"/>
          <w:szCs w:val="24"/>
          <w:lang w:val="en-US"/>
        </w:rPr>
      </w:pPr>
      <w:r w:rsidRPr="00424986">
        <w:rPr>
          <w:rFonts w:ascii="Times New Roman" w:hAnsi="Times New Roman"/>
          <w:sz w:val="24"/>
          <w:szCs w:val="24"/>
          <w:lang w:val="en-US"/>
        </w:rPr>
        <w:t>e-mail: fakhreevnn@yandex.ru</w:t>
      </w:r>
    </w:p>
    <w:p w:rsidR="00525869" w:rsidRPr="00424986" w:rsidRDefault="00525869" w:rsidP="00F96DA4">
      <w:pPr>
        <w:spacing w:after="0" w:line="240" w:lineRule="auto"/>
        <w:jc w:val="center"/>
        <w:rPr>
          <w:rFonts w:ascii="Times New Roman" w:hAnsi="Times New Roman"/>
          <w:b/>
          <w:bCs/>
          <w:sz w:val="24"/>
          <w:szCs w:val="24"/>
          <w:lang w:val="en-US"/>
        </w:rPr>
      </w:pPr>
      <w:r w:rsidRPr="00424986">
        <w:rPr>
          <w:rFonts w:ascii="Times New Roman" w:hAnsi="Times New Roman"/>
          <w:b/>
          <w:bCs/>
          <w:sz w:val="24"/>
          <w:szCs w:val="24"/>
        </w:rPr>
        <w:t>Аннотация</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В статье представлен анализ востребованности в удобрениях районов на примере Ре</w:t>
      </w:r>
      <w:r w:rsidRPr="00424986">
        <w:rPr>
          <w:rFonts w:ascii="Times New Roman" w:hAnsi="Times New Roman"/>
          <w:sz w:val="24"/>
          <w:szCs w:val="24"/>
        </w:rPr>
        <w:t>с</w:t>
      </w:r>
      <w:r w:rsidRPr="00424986">
        <w:rPr>
          <w:rFonts w:ascii="Times New Roman" w:hAnsi="Times New Roman"/>
          <w:sz w:val="24"/>
          <w:szCs w:val="24"/>
        </w:rPr>
        <w:t>публики Татарстан. Представлен способ переработки отходов птицеводства. Проведены ра</w:t>
      </w:r>
      <w:r w:rsidRPr="00424986">
        <w:rPr>
          <w:rFonts w:ascii="Times New Roman" w:hAnsi="Times New Roman"/>
          <w:sz w:val="24"/>
          <w:szCs w:val="24"/>
        </w:rPr>
        <w:t>с</w:t>
      </w:r>
      <w:r w:rsidRPr="00424986">
        <w:rPr>
          <w:rFonts w:ascii="Times New Roman" w:hAnsi="Times New Roman"/>
          <w:sz w:val="24"/>
          <w:szCs w:val="24"/>
        </w:rPr>
        <w:lastRenderedPageBreak/>
        <w:t>четы логистики полученных продуктов в качестве удобрения для обеспечения потребности сельхозполей.</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b/>
          <w:bCs/>
          <w:sz w:val="24"/>
          <w:szCs w:val="24"/>
        </w:rPr>
        <w:t xml:space="preserve">Ключевые слова: </w:t>
      </w:r>
      <w:r w:rsidRPr="00424986">
        <w:rPr>
          <w:rFonts w:ascii="Times New Roman" w:hAnsi="Times New Roman"/>
          <w:sz w:val="24"/>
          <w:szCs w:val="24"/>
        </w:rPr>
        <w:t>термическая утилизация, логистика, центры переработки.</w:t>
      </w:r>
    </w:p>
    <w:p w:rsidR="00525869" w:rsidRPr="00424986" w:rsidRDefault="00525869" w:rsidP="002D354E">
      <w:pPr>
        <w:spacing w:after="0" w:line="240" w:lineRule="auto"/>
        <w:ind w:firstLine="567"/>
        <w:rPr>
          <w:rFonts w:ascii="Times New Roman" w:hAnsi="Times New Roman"/>
          <w:sz w:val="24"/>
          <w:szCs w:val="24"/>
        </w:rPr>
      </w:pPr>
    </w:p>
    <w:p w:rsidR="00076AB4" w:rsidRPr="00FB22B2" w:rsidRDefault="00525869" w:rsidP="00076AB4">
      <w:pPr>
        <w:spacing w:after="0" w:line="240" w:lineRule="auto"/>
        <w:jc w:val="center"/>
        <w:rPr>
          <w:rFonts w:ascii="Times New Roman" w:hAnsi="Times New Roman"/>
          <w:b/>
          <w:bCs/>
          <w:sz w:val="24"/>
          <w:szCs w:val="24"/>
          <w:lang w:val="en-US"/>
        </w:rPr>
      </w:pPr>
      <w:r w:rsidRPr="00424986">
        <w:rPr>
          <w:rFonts w:ascii="Times New Roman" w:hAnsi="Times New Roman"/>
          <w:b/>
          <w:bCs/>
          <w:sz w:val="24"/>
          <w:szCs w:val="24"/>
          <w:lang w:val="en-US"/>
        </w:rPr>
        <w:t>ENGINEERING SOLUTIONS FOR LOGISTICS WASTE RECYCLING CENTERS</w:t>
      </w:r>
    </w:p>
    <w:p w:rsidR="00525869" w:rsidRPr="00424986" w:rsidRDefault="00525869" w:rsidP="00076AB4">
      <w:pPr>
        <w:spacing w:after="0" w:line="240" w:lineRule="auto"/>
        <w:jc w:val="center"/>
        <w:rPr>
          <w:rFonts w:ascii="Times New Roman" w:hAnsi="Times New Roman"/>
          <w:b/>
          <w:bCs/>
          <w:sz w:val="24"/>
          <w:szCs w:val="24"/>
          <w:lang w:val="en-US"/>
        </w:rPr>
      </w:pPr>
      <w:r w:rsidRPr="00424986">
        <w:rPr>
          <w:rFonts w:ascii="Times New Roman" w:hAnsi="Times New Roman"/>
          <w:b/>
          <w:bCs/>
          <w:sz w:val="24"/>
          <w:szCs w:val="24"/>
          <w:lang w:val="en-US"/>
        </w:rPr>
        <w:t xml:space="preserve"> ON THE EXAMPLE OF POULTRY FARMING</w:t>
      </w:r>
    </w:p>
    <w:p w:rsidR="00525869" w:rsidRPr="00D83C5F" w:rsidRDefault="00525869" w:rsidP="00076AB4">
      <w:pPr>
        <w:spacing w:after="0" w:line="240" w:lineRule="auto"/>
        <w:jc w:val="center"/>
        <w:rPr>
          <w:rFonts w:ascii="Times New Roman" w:hAnsi="Times New Roman"/>
          <w:b/>
          <w:bCs/>
          <w:sz w:val="10"/>
          <w:szCs w:val="10"/>
          <w:lang w:val="en-US"/>
        </w:rPr>
      </w:pPr>
    </w:p>
    <w:p w:rsidR="00525869" w:rsidRPr="00424986" w:rsidRDefault="00076AB4" w:rsidP="00076AB4">
      <w:pPr>
        <w:spacing w:after="0" w:line="240" w:lineRule="auto"/>
        <w:jc w:val="right"/>
        <w:rPr>
          <w:rFonts w:ascii="Times New Roman" w:hAnsi="Times New Roman"/>
          <w:b/>
          <w:bCs/>
          <w:sz w:val="24"/>
          <w:szCs w:val="24"/>
          <w:lang w:val="en-US"/>
        </w:rPr>
      </w:pPr>
      <w:r>
        <w:rPr>
          <w:rFonts w:ascii="Times New Roman" w:hAnsi="Times New Roman"/>
          <w:b/>
          <w:bCs/>
          <w:sz w:val="24"/>
          <w:szCs w:val="24"/>
          <w:lang w:val="en-US"/>
        </w:rPr>
        <w:t>Ziganshin B.</w:t>
      </w:r>
      <w:r w:rsidR="00525869" w:rsidRPr="00424986">
        <w:rPr>
          <w:rFonts w:ascii="Times New Roman" w:hAnsi="Times New Roman"/>
          <w:b/>
          <w:bCs/>
          <w:sz w:val="24"/>
          <w:szCs w:val="24"/>
          <w:lang w:val="en-US"/>
        </w:rPr>
        <w:t>G.;</w:t>
      </w:r>
    </w:p>
    <w:p w:rsidR="00076AB4" w:rsidRPr="00076AB4" w:rsidRDefault="00525869" w:rsidP="00076AB4">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 xml:space="preserve">First Vice-rector </w:t>
      </w:r>
      <w:r w:rsidR="00076AB4" w:rsidRPr="00076AB4">
        <w:rPr>
          <w:rFonts w:ascii="Times New Roman" w:hAnsi="Times New Roman"/>
          <w:sz w:val="24"/>
          <w:szCs w:val="24"/>
          <w:lang w:val="en-US"/>
        </w:rPr>
        <w:t>–</w:t>
      </w:r>
      <w:r w:rsidRPr="00424986">
        <w:rPr>
          <w:rFonts w:ascii="Times New Roman" w:hAnsi="Times New Roman"/>
          <w:sz w:val="24"/>
          <w:szCs w:val="24"/>
          <w:lang w:val="en-US"/>
        </w:rPr>
        <w:t xml:space="preserve"> Vice-Rector for Scientific Work and Digital </w:t>
      </w:r>
    </w:p>
    <w:p w:rsidR="00525869" w:rsidRPr="00424986" w:rsidRDefault="00525869" w:rsidP="00076AB4">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Transformation, Doctor of Technical Sciences, Professor</w:t>
      </w:r>
    </w:p>
    <w:p w:rsidR="00525869" w:rsidRPr="00424986" w:rsidRDefault="00525869" w:rsidP="00076AB4">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FSBEI HE Kazan SAU, Kazan, Russia;</w:t>
      </w:r>
    </w:p>
    <w:p w:rsidR="00525869" w:rsidRPr="00424986" w:rsidRDefault="00525869" w:rsidP="00076AB4">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e-mail: zigan66@mail.ru</w:t>
      </w:r>
    </w:p>
    <w:p w:rsidR="00525869" w:rsidRPr="00FB22B2" w:rsidRDefault="00525869" w:rsidP="00076AB4">
      <w:pPr>
        <w:spacing w:after="0" w:line="240" w:lineRule="auto"/>
        <w:jc w:val="right"/>
        <w:rPr>
          <w:rFonts w:ascii="Times New Roman" w:hAnsi="Times New Roman"/>
          <w:b/>
          <w:bCs/>
          <w:sz w:val="24"/>
          <w:szCs w:val="24"/>
          <w:lang w:val="en-US"/>
        </w:rPr>
      </w:pPr>
      <w:r w:rsidRPr="00424986">
        <w:rPr>
          <w:rFonts w:ascii="Times New Roman" w:hAnsi="Times New Roman"/>
          <w:b/>
          <w:bCs/>
          <w:sz w:val="24"/>
          <w:szCs w:val="24"/>
          <w:lang w:val="en-US"/>
        </w:rPr>
        <w:t>Fakhreev N.N.</w:t>
      </w:r>
      <w:r w:rsidR="00076AB4" w:rsidRPr="00FB22B2">
        <w:rPr>
          <w:rFonts w:ascii="Times New Roman" w:hAnsi="Times New Roman"/>
          <w:b/>
          <w:bCs/>
          <w:sz w:val="24"/>
          <w:szCs w:val="24"/>
          <w:lang w:val="en-US"/>
        </w:rPr>
        <w:t>;</w:t>
      </w:r>
    </w:p>
    <w:p w:rsidR="00076AB4" w:rsidRPr="00FB22B2" w:rsidRDefault="00525869" w:rsidP="00076AB4">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 xml:space="preserve">Associate Professor of the Department of Engineering Ecology </w:t>
      </w:r>
    </w:p>
    <w:p w:rsidR="00076AB4" w:rsidRPr="00FB22B2" w:rsidRDefault="00525869" w:rsidP="00076AB4">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and Occupational Safety, C</w:t>
      </w:r>
      <w:r w:rsidR="00076AB4">
        <w:rPr>
          <w:rFonts w:ascii="Times New Roman" w:hAnsi="Times New Roman"/>
          <w:sz w:val="24"/>
          <w:szCs w:val="24"/>
          <w:lang w:val="en-US"/>
        </w:rPr>
        <w:t>andidate of Technical Sciences</w:t>
      </w:r>
    </w:p>
    <w:p w:rsidR="00525869" w:rsidRPr="00424986" w:rsidRDefault="00525869" w:rsidP="00076AB4">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FSBEI HE KSPEU, Kazan, Russia;</w:t>
      </w:r>
    </w:p>
    <w:p w:rsidR="00525869" w:rsidRPr="00424986" w:rsidRDefault="00525869" w:rsidP="00076AB4">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e-mail: fakhreevnn@mail.ru</w:t>
      </w:r>
    </w:p>
    <w:p w:rsidR="00525869" w:rsidRPr="00D83C5F" w:rsidRDefault="00525869" w:rsidP="00076AB4">
      <w:pPr>
        <w:spacing w:after="0" w:line="240" w:lineRule="auto"/>
        <w:jc w:val="center"/>
        <w:rPr>
          <w:rFonts w:ascii="Times New Roman" w:hAnsi="Times New Roman"/>
          <w:sz w:val="10"/>
          <w:szCs w:val="10"/>
          <w:lang w:val="en-US"/>
        </w:rPr>
      </w:pPr>
    </w:p>
    <w:p w:rsidR="00525869" w:rsidRPr="00424986" w:rsidRDefault="00525869" w:rsidP="00076AB4">
      <w:pPr>
        <w:spacing w:after="0" w:line="240" w:lineRule="auto"/>
        <w:jc w:val="center"/>
        <w:rPr>
          <w:rFonts w:ascii="Times New Roman" w:hAnsi="Times New Roman"/>
          <w:b/>
          <w:bCs/>
          <w:sz w:val="24"/>
          <w:szCs w:val="24"/>
          <w:lang w:val="en-US"/>
        </w:rPr>
      </w:pPr>
      <w:r w:rsidRPr="00424986">
        <w:rPr>
          <w:rFonts w:ascii="Times New Roman" w:hAnsi="Times New Roman"/>
          <w:b/>
          <w:bCs/>
          <w:sz w:val="24"/>
          <w:szCs w:val="24"/>
          <w:lang w:val="en-US"/>
        </w:rPr>
        <w:t>Аnnotation</w:t>
      </w:r>
    </w:p>
    <w:p w:rsidR="00525869" w:rsidRPr="00424986" w:rsidRDefault="00525869" w:rsidP="002D354E">
      <w:pPr>
        <w:spacing w:after="0" w:line="240" w:lineRule="auto"/>
        <w:ind w:firstLine="567"/>
        <w:rPr>
          <w:rFonts w:ascii="Times New Roman" w:hAnsi="Times New Roman"/>
          <w:sz w:val="24"/>
          <w:szCs w:val="24"/>
          <w:lang w:val="en-US"/>
        </w:rPr>
      </w:pPr>
      <w:r w:rsidRPr="00424986">
        <w:rPr>
          <w:rFonts w:ascii="Times New Roman" w:hAnsi="Times New Roman"/>
          <w:sz w:val="24"/>
          <w:szCs w:val="24"/>
          <w:lang w:val="en-US"/>
        </w:rPr>
        <w:t>The article presents an analysis of the demand for fertilizers in the districts using the example of the Republic of Tatarstan. A method for processing poultry waste is presented. Calculations of the logistics of products obtained as fertilizers to meet the needs of agricultural fields have been ca</w:t>
      </w:r>
      <w:r w:rsidRPr="00424986">
        <w:rPr>
          <w:rFonts w:ascii="Times New Roman" w:hAnsi="Times New Roman"/>
          <w:sz w:val="24"/>
          <w:szCs w:val="24"/>
          <w:lang w:val="en-US"/>
        </w:rPr>
        <w:t>r</w:t>
      </w:r>
      <w:r w:rsidRPr="00424986">
        <w:rPr>
          <w:rFonts w:ascii="Times New Roman" w:hAnsi="Times New Roman"/>
          <w:sz w:val="24"/>
          <w:szCs w:val="24"/>
          <w:lang w:val="en-US"/>
        </w:rPr>
        <w:t>ried out.</w:t>
      </w:r>
    </w:p>
    <w:p w:rsidR="00525869" w:rsidRPr="00424986" w:rsidRDefault="00525869" w:rsidP="002D354E">
      <w:pPr>
        <w:spacing w:after="0" w:line="240" w:lineRule="auto"/>
        <w:ind w:firstLine="567"/>
        <w:rPr>
          <w:rFonts w:ascii="Times New Roman" w:hAnsi="Times New Roman"/>
          <w:b/>
          <w:bCs/>
          <w:sz w:val="24"/>
          <w:szCs w:val="24"/>
          <w:lang w:val="en-US"/>
        </w:rPr>
      </w:pPr>
      <w:r w:rsidRPr="00424986">
        <w:rPr>
          <w:rFonts w:ascii="Times New Roman" w:hAnsi="Times New Roman"/>
          <w:b/>
          <w:bCs/>
          <w:sz w:val="24"/>
          <w:szCs w:val="24"/>
          <w:lang w:val="en-US"/>
        </w:rPr>
        <w:t>Keywords:</w:t>
      </w:r>
      <w:r w:rsidRPr="00424986">
        <w:rPr>
          <w:rFonts w:ascii="Times New Roman" w:hAnsi="Times New Roman"/>
          <w:sz w:val="24"/>
          <w:szCs w:val="24"/>
          <w:lang w:val="en-US"/>
        </w:rPr>
        <w:t xml:space="preserve"> thermal recycling, logistics, recycling centers.</w:t>
      </w:r>
    </w:p>
    <w:p w:rsidR="00525869" w:rsidRPr="00424986" w:rsidRDefault="00525869" w:rsidP="002D354E">
      <w:pPr>
        <w:spacing w:after="0" w:line="240" w:lineRule="auto"/>
        <w:ind w:firstLine="567"/>
        <w:rPr>
          <w:rFonts w:ascii="Times New Roman" w:hAnsi="Times New Roman"/>
          <w:b/>
          <w:bCs/>
          <w:sz w:val="24"/>
          <w:szCs w:val="24"/>
          <w:lang w:val="en-US"/>
        </w:rPr>
      </w:pPr>
    </w:p>
    <w:p w:rsidR="00076AB4" w:rsidRPr="00FB22B2" w:rsidRDefault="00076AB4" w:rsidP="002D354E">
      <w:pPr>
        <w:spacing w:after="0" w:line="240" w:lineRule="auto"/>
        <w:ind w:firstLine="567"/>
        <w:rPr>
          <w:rFonts w:ascii="Times New Roman" w:hAnsi="Times New Roman"/>
          <w:sz w:val="10"/>
          <w:szCs w:val="10"/>
          <w:lang w:val="en-US"/>
        </w:rPr>
      </w:pPr>
    </w:p>
    <w:p w:rsidR="00076AB4" w:rsidRPr="00076AB4" w:rsidRDefault="00076AB4" w:rsidP="00076AB4">
      <w:pPr>
        <w:keepNext/>
        <w:framePr w:dropCap="drop" w:lines="3" w:wrap="around" w:vAnchor="text" w:hAnchor="text"/>
        <w:spacing w:after="0" w:line="827" w:lineRule="exact"/>
        <w:ind w:firstLine="567"/>
        <w:textAlignment w:val="baseline"/>
        <w:rPr>
          <w:rFonts w:ascii="Times New Roman" w:hAnsi="Times New Roman"/>
          <w:position w:val="-11"/>
          <w:sz w:val="112"/>
          <w:szCs w:val="24"/>
        </w:rPr>
      </w:pPr>
      <w:r w:rsidRPr="00076AB4">
        <w:rPr>
          <w:rFonts w:ascii="Times New Roman" w:hAnsi="Times New Roman"/>
          <w:position w:val="-11"/>
          <w:sz w:val="112"/>
          <w:szCs w:val="24"/>
        </w:rPr>
        <w:t>В</w:t>
      </w:r>
    </w:p>
    <w:p w:rsidR="00525869" w:rsidRPr="00424986" w:rsidRDefault="00525869" w:rsidP="00076AB4">
      <w:pPr>
        <w:spacing w:after="0" w:line="240" w:lineRule="auto"/>
        <w:rPr>
          <w:rFonts w:ascii="Times New Roman" w:hAnsi="Times New Roman"/>
          <w:sz w:val="24"/>
          <w:szCs w:val="24"/>
        </w:rPr>
      </w:pPr>
      <w:r w:rsidRPr="00424986">
        <w:rPr>
          <w:rFonts w:ascii="Times New Roman" w:hAnsi="Times New Roman"/>
          <w:sz w:val="24"/>
          <w:szCs w:val="24"/>
        </w:rPr>
        <w:t>ведением Федерального закона №248-ФЗ агропромышленному сектору позв</w:t>
      </w:r>
      <w:r w:rsidRPr="00424986">
        <w:rPr>
          <w:rFonts w:ascii="Times New Roman" w:hAnsi="Times New Roman"/>
          <w:sz w:val="24"/>
          <w:szCs w:val="24"/>
        </w:rPr>
        <w:t>о</w:t>
      </w:r>
      <w:r w:rsidRPr="00424986">
        <w:rPr>
          <w:rFonts w:ascii="Times New Roman" w:hAnsi="Times New Roman"/>
          <w:sz w:val="24"/>
          <w:szCs w:val="24"/>
        </w:rPr>
        <w:t>лено</w:t>
      </w:r>
      <w:r w:rsidR="00CE2088" w:rsidRPr="00424986">
        <w:rPr>
          <w:rFonts w:ascii="Times New Roman" w:hAnsi="Times New Roman"/>
          <w:sz w:val="24"/>
          <w:szCs w:val="24"/>
        </w:rPr>
        <w:t xml:space="preserve"> </w:t>
      </w:r>
      <w:r w:rsidRPr="00424986">
        <w:rPr>
          <w:rFonts w:ascii="Times New Roman" w:hAnsi="Times New Roman"/>
          <w:sz w:val="24"/>
          <w:szCs w:val="24"/>
        </w:rPr>
        <w:t>перевести свои отходы в доход путем реализации в качестве удобрения. Перевод отходов в удобрение требует проведения подготовительных меропри</w:t>
      </w:r>
      <w:r w:rsidRPr="00424986">
        <w:rPr>
          <w:rFonts w:ascii="Times New Roman" w:hAnsi="Times New Roman"/>
          <w:sz w:val="24"/>
          <w:szCs w:val="24"/>
        </w:rPr>
        <w:t>я</w:t>
      </w:r>
      <w:r w:rsidRPr="00424986">
        <w:rPr>
          <w:rFonts w:ascii="Times New Roman" w:hAnsi="Times New Roman"/>
          <w:sz w:val="24"/>
          <w:szCs w:val="24"/>
        </w:rPr>
        <w:t>тий и подтверждения безопасности полученного продукта.</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Деятельность птицеводческой отрасли как источника негативного воздействия можно разделить на три экологических аспект</w:t>
      </w:r>
      <w:r w:rsidR="00A822A7" w:rsidRPr="00424986">
        <w:rPr>
          <w:rFonts w:ascii="Times New Roman" w:hAnsi="Times New Roman"/>
          <w:sz w:val="24"/>
          <w:szCs w:val="24"/>
        </w:rPr>
        <w:t>а: воздействие на воздух, водные</w:t>
      </w:r>
      <w:r w:rsidRPr="00424986">
        <w:rPr>
          <w:rFonts w:ascii="Times New Roman" w:hAnsi="Times New Roman"/>
          <w:sz w:val="24"/>
          <w:szCs w:val="24"/>
        </w:rPr>
        <w:t xml:space="preserve"> объекты и загрязн</w:t>
      </w:r>
      <w:r w:rsidRPr="00424986">
        <w:rPr>
          <w:rFonts w:ascii="Times New Roman" w:hAnsi="Times New Roman"/>
          <w:sz w:val="24"/>
          <w:szCs w:val="24"/>
        </w:rPr>
        <w:t>е</w:t>
      </w:r>
      <w:r w:rsidRPr="00424986">
        <w:rPr>
          <w:rFonts w:ascii="Times New Roman" w:hAnsi="Times New Roman"/>
          <w:sz w:val="24"/>
          <w:szCs w:val="24"/>
        </w:rPr>
        <w:t>ние почвы</w:t>
      </w:r>
      <w:r w:rsidR="00A822A7" w:rsidRPr="00424986">
        <w:rPr>
          <w:rFonts w:ascii="Times New Roman" w:hAnsi="Times New Roman"/>
          <w:sz w:val="24"/>
          <w:szCs w:val="24"/>
        </w:rPr>
        <w:t>,</w:t>
      </w:r>
      <w:r w:rsidRPr="00424986">
        <w:rPr>
          <w:rFonts w:ascii="Times New Roman" w:hAnsi="Times New Roman"/>
          <w:sz w:val="24"/>
          <w:szCs w:val="24"/>
        </w:rPr>
        <w:t xml:space="preserve"> и</w:t>
      </w:r>
      <w:r w:rsidR="00A822A7" w:rsidRPr="00424986">
        <w:rPr>
          <w:rFonts w:ascii="Times New Roman" w:hAnsi="Times New Roman"/>
          <w:sz w:val="24"/>
          <w:szCs w:val="24"/>
        </w:rPr>
        <w:t>,</w:t>
      </w:r>
      <w:r w:rsidRPr="00424986">
        <w:rPr>
          <w:rFonts w:ascii="Times New Roman" w:hAnsi="Times New Roman"/>
          <w:sz w:val="24"/>
          <w:szCs w:val="24"/>
        </w:rPr>
        <w:t xml:space="preserve"> как правило</w:t>
      </w:r>
      <w:r w:rsidR="00A822A7" w:rsidRPr="00424986">
        <w:rPr>
          <w:rFonts w:ascii="Times New Roman" w:hAnsi="Times New Roman"/>
          <w:sz w:val="24"/>
          <w:szCs w:val="24"/>
        </w:rPr>
        <w:t>,</w:t>
      </w:r>
      <w:r w:rsidRPr="00424986">
        <w:rPr>
          <w:rFonts w:ascii="Times New Roman" w:hAnsi="Times New Roman"/>
          <w:sz w:val="24"/>
          <w:szCs w:val="24"/>
        </w:rPr>
        <w:t xml:space="preserve"> все аспекты исходят из побочных продуктов жизнедеятельности птицы.</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Ежесуточно образующийся помет требует удаления из птичников и его переработку. Ко всему прочему птицеводческие предприятия</w:t>
      </w:r>
      <w:r w:rsidR="00A822A7" w:rsidRPr="00424986">
        <w:rPr>
          <w:rFonts w:ascii="Times New Roman" w:hAnsi="Times New Roman"/>
          <w:sz w:val="24"/>
          <w:szCs w:val="24"/>
        </w:rPr>
        <w:t xml:space="preserve"> с</w:t>
      </w:r>
      <w:r w:rsidRPr="00424986">
        <w:rPr>
          <w:rFonts w:ascii="Times New Roman" w:hAnsi="Times New Roman"/>
          <w:sz w:val="24"/>
          <w:szCs w:val="24"/>
        </w:rPr>
        <w:t xml:space="preserve"> поголовьем более 2 млн. голов законод</w:t>
      </w:r>
      <w:r w:rsidRPr="00424986">
        <w:rPr>
          <w:rFonts w:ascii="Times New Roman" w:hAnsi="Times New Roman"/>
          <w:sz w:val="24"/>
          <w:szCs w:val="24"/>
        </w:rPr>
        <w:t>а</w:t>
      </w:r>
      <w:r w:rsidRPr="00424986">
        <w:rPr>
          <w:rFonts w:ascii="Times New Roman" w:hAnsi="Times New Roman"/>
          <w:sz w:val="24"/>
          <w:szCs w:val="24"/>
        </w:rPr>
        <w:t xml:space="preserve">тельно требуют применения наилучших доступных технологий. </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К наилучшим доступным технологиям</w:t>
      </w:r>
      <w:r w:rsidR="00A822A7" w:rsidRPr="00424986">
        <w:rPr>
          <w:rFonts w:ascii="Times New Roman" w:hAnsi="Times New Roman"/>
          <w:sz w:val="24"/>
          <w:szCs w:val="24"/>
        </w:rPr>
        <w:t>,</w:t>
      </w:r>
      <w:r w:rsidRPr="00424986">
        <w:rPr>
          <w:rFonts w:ascii="Times New Roman" w:hAnsi="Times New Roman"/>
          <w:sz w:val="24"/>
          <w:szCs w:val="24"/>
        </w:rPr>
        <w:t xml:space="preserve"> согласно Информационно-технического спр</w:t>
      </w:r>
      <w:r w:rsidRPr="00424986">
        <w:rPr>
          <w:rFonts w:ascii="Times New Roman" w:hAnsi="Times New Roman"/>
          <w:sz w:val="24"/>
          <w:szCs w:val="24"/>
        </w:rPr>
        <w:t>а</w:t>
      </w:r>
      <w:r w:rsidRPr="00424986">
        <w:rPr>
          <w:rFonts w:ascii="Times New Roman" w:hAnsi="Times New Roman"/>
          <w:sz w:val="24"/>
          <w:szCs w:val="24"/>
        </w:rPr>
        <w:t>вочника по наилучшим доступным технологиям НДТ-9-2020</w:t>
      </w:r>
      <w:r w:rsidR="00A822A7" w:rsidRPr="00424986">
        <w:rPr>
          <w:rFonts w:ascii="Times New Roman" w:hAnsi="Times New Roman"/>
          <w:sz w:val="24"/>
          <w:szCs w:val="24"/>
        </w:rPr>
        <w:t>,</w:t>
      </w:r>
      <w:r w:rsidRPr="00424986">
        <w:rPr>
          <w:rFonts w:ascii="Times New Roman" w:hAnsi="Times New Roman"/>
          <w:sz w:val="24"/>
          <w:szCs w:val="24"/>
        </w:rPr>
        <w:t xml:space="preserve"> относится метод газификации, принципом которого является процесс термического разложения при температурах до 1200 °С с получением высококалорийного топливного газа и продукта после газификации зольн</w:t>
      </w:r>
      <w:r w:rsidRPr="00424986">
        <w:rPr>
          <w:rFonts w:ascii="Times New Roman" w:hAnsi="Times New Roman"/>
          <w:sz w:val="24"/>
          <w:szCs w:val="24"/>
        </w:rPr>
        <w:t>о</w:t>
      </w:r>
      <w:r w:rsidRPr="00424986">
        <w:rPr>
          <w:rFonts w:ascii="Times New Roman" w:hAnsi="Times New Roman"/>
          <w:sz w:val="24"/>
          <w:szCs w:val="24"/>
        </w:rPr>
        <w:t>го остатка. Зола в своем составе сохраняет важные ингредиенты для использования в качес</w:t>
      </w:r>
      <w:r w:rsidRPr="00424986">
        <w:rPr>
          <w:rFonts w:ascii="Times New Roman" w:hAnsi="Times New Roman"/>
          <w:sz w:val="24"/>
          <w:szCs w:val="24"/>
        </w:rPr>
        <w:t>т</w:t>
      </w:r>
      <w:r w:rsidRPr="00424986">
        <w:rPr>
          <w:rFonts w:ascii="Times New Roman" w:hAnsi="Times New Roman"/>
          <w:sz w:val="24"/>
          <w:szCs w:val="24"/>
        </w:rPr>
        <w:t>ве удобрения, а отсутствие патогенной микрофлоры допускает его непосредственное внес</w:t>
      </w:r>
      <w:r w:rsidRPr="00424986">
        <w:rPr>
          <w:rFonts w:ascii="Times New Roman" w:hAnsi="Times New Roman"/>
          <w:sz w:val="24"/>
          <w:szCs w:val="24"/>
        </w:rPr>
        <w:t>е</w:t>
      </w:r>
      <w:r w:rsidRPr="00424986">
        <w:rPr>
          <w:rFonts w:ascii="Times New Roman" w:hAnsi="Times New Roman"/>
          <w:sz w:val="24"/>
          <w:szCs w:val="24"/>
        </w:rPr>
        <w:t>ние на поля [1, 2].</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Внедрение в каждом птицеводческом хозяйстве технологии термической переработки не всегда экономически оправдано ввиду объема и периодичности образующегося и пост</w:t>
      </w:r>
      <w:r w:rsidRPr="00424986">
        <w:rPr>
          <w:rFonts w:ascii="Times New Roman" w:hAnsi="Times New Roman"/>
          <w:sz w:val="24"/>
          <w:szCs w:val="24"/>
        </w:rPr>
        <w:t>у</w:t>
      </w:r>
      <w:r w:rsidRPr="00424986">
        <w:rPr>
          <w:rFonts w:ascii="Times New Roman" w:hAnsi="Times New Roman"/>
          <w:sz w:val="24"/>
          <w:szCs w:val="24"/>
        </w:rPr>
        <w:t>пающего на переработку отхода – помета. Полученный продукт, пригодный для внесения после термической переработки, сталкивается с проблемой реализации. Не все хозяйства имеют на своем балансе поля для внесения, а при отсутствии потребителя полученный пр</w:t>
      </w:r>
      <w:r w:rsidRPr="00424986">
        <w:rPr>
          <w:rFonts w:ascii="Times New Roman" w:hAnsi="Times New Roman"/>
          <w:sz w:val="24"/>
          <w:szCs w:val="24"/>
        </w:rPr>
        <w:t>о</w:t>
      </w:r>
      <w:r w:rsidRPr="00424986">
        <w:rPr>
          <w:rFonts w:ascii="Times New Roman" w:hAnsi="Times New Roman"/>
          <w:sz w:val="24"/>
          <w:szCs w:val="24"/>
        </w:rPr>
        <w:t>дукт остается не реализованным.</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Решением данной проблемы является создание кустового метода сбора и переработки отходов с оценкой логистических маршрутов доставки полученного продукта до районов, в которых имеется востребованность в минеральных удобрениях.</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lastRenderedPageBreak/>
        <w:t>Целесообразность кустового сбора и утилизации в 3-х точках республики обосновыв</w:t>
      </w:r>
      <w:r w:rsidRPr="00424986">
        <w:rPr>
          <w:rFonts w:ascii="Times New Roman" w:hAnsi="Times New Roman"/>
          <w:sz w:val="24"/>
          <w:szCs w:val="24"/>
        </w:rPr>
        <w:t>а</w:t>
      </w:r>
      <w:r w:rsidRPr="00424986">
        <w:rPr>
          <w:rFonts w:ascii="Times New Roman" w:hAnsi="Times New Roman"/>
          <w:sz w:val="24"/>
          <w:szCs w:val="24"/>
        </w:rPr>
        <w:t xml:space="preserve">лась тем, что в социально-экономической стратегии развития региона данные населенные пункты становятся крупными экономическими зонами и равноудалены друг от друга. </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В данной оценке упущен важный момент, касающийся востребованности получаемого продукта – золы после термической утилизации.</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Таким образом, обоснование внедрения наилучших (инновационных) технологий и сбор отходов кустовым методом должно осуществляться в совокупности со спросом и транспортной доступностью.</w:t>
      </w:r>
    </w:p>
    <w:p w:rsidR="00525869" w:rsidRPr="00D83C5F" w:rsidRDefault="00525869" w:rsidP="00D83C5F">
      <w:pPr>
        <w:spacing w:after="0" w:line="240" w:lineRule="auto"/>
        <w:jc w:val="center"/>
        <w:rPr>
          <w:rFonts w:ascii="Times New Roman" w:hAnsi="Times New Roman"/>
          <w:b/>
          <w:bCs/>
        </w:rPr>
      </w:pPr>
      <w:r w:rsidRPr="00D83C5F">
        <w:rPr>
          <w:rFonts w:ascii="Times New Roman" w:hAnsi="Times New Roman"/>
          <w:noProof/>
          <w:lang w:eastAsia="ru-RU"/>
        </w:rPr>
        <w:drawing>
          <wp:inline distT="0" distB="0" distL="0" distR="0">
            <wp:extent cx="5294299" cy="3580759"/>
            <wp:effectExtent l="0" t="0" r="0" b="0"/>
            <wp:docPr id="129" name="Полотно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0" cy="0"/>
                      <a:chOff x="0" y="0"/>
                      <a:chExt cx="0" cy="0"/>
                    </a:xfrm>
                  </a:grpSpPr>
                  <a:grpSp>
                    <a:nvGrpSpPr>
                      <a:cNvPr id="2" name="Полотно 2"/>
                      <a:cNvGrpSpPr/>
                    </a:nvGrpSpPr>
                    <a:grpSpPr>
                      <a:xfrm>
                        <a:off x="0" y="0"/>
                        <a:ext cx="5486400" cy="3863340"/>
                        <a:chOff x="0" y="0"/>
                        <a:chExt cx="5486400" cy="3863340"/>
                      </a:xfrm>
                    </a:grpSpPr>
                    <a:sp>
                      <a:nvSpPr>
                        <a:cNvPr id="56" name="Прямоугольник 56"/>
                        <a:cNvSpPr/>
                      </a:nvSpPr>
                      <a:spPr>
                        <a:xfrm>
                          <a:off x="0" y="0"/>
                          <a:ext cx="5486400" cy="3863340"/>
                        </a:xfrm>
                        <a:prstGeom prst="rect">
                          <a:avLst/>
                        </a:prstGeom>
                      </a:spPr>
                    </a:sp>
                    <a:pic>
                      <a:nvPicPr>
                        <a:cNvPr id="3" name="Рисунок 3"/>
                        <a:cNvPicPr>
                          <a:picLocks noChangeAspect="1"/>
                        </a:cNvPicPr>
                      </a:nvPicPr>
                      <a:blipFill>
                        <a:blip r:embed="rId153"/>
                        <a:stretch>
                          <a:fillRect/>
                        </a:stretch>
                      </a:blipFill>
                      <a:spPr>
                        <a:xfrm>
                          <a:off x="364067" y="91622"/>
                          <a:ext cx="4662805" cy="3200400"/>
                        </a:xfrm>
                        <a:prstGeom prst="rect">
                          <a:avLst/>
                        </a:prstGeom>
                      </a:spPr>
                    </a:pic>
                    <a:sp>
                      <a:nvSpPr>
                        <a:cNvPr id="4" name="Овал 4"/>
                        <a:cNvSpPr/>
                      </a:nvSpPr>
                      <a:spPr>
                        <a:xfrm>
                          <a:off x="3830956" y="1263197"/>
                          <a:ext cx="45719" cy="45719"/>
                        </a:xfrm>
                        <a:prstGeom prst="ellipse">
                          <a:avLst/>
                        </a:prstGeom>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Надпись 5"/>
                        <a:cNvSpPr txBox="1"/>
                      </a:nvSpPr>
                      <a:spPr>
                        <a:xfrm>
                          <a:off x="3736976" y="1082130"/>
                          <a:ext cx="342899" cy="215900"/>
                        </a:xfrm>
                        <a:prstGeom prst="rect">
                          <a:avLst/>
                        </a:prstGeom>
                        <a:noFill/>
                        <a:ln w="6350">
                          <a:noFill/>
                        </a:ln>
                      </a:spPr>
                      <a:txSp>
                        <a:txBody>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p>
                            <a:pPr>
                              <a:lnSpc>
                                <a:spcPct val="107000"/>
                              </a:lnSpc>
                              <a:spcAft>
                                <a:spcPts val="0"/>
                              </a:spcAft>
                            </a:pPr>
                            <a:r>
                              <a:rPr lang="ru-RU" sz="800">
                                <a:effectLst/>
                                <a:latin typeface="Times New Roman"/>
                                <a:ea typeface="Calibri"/>
                                <a:cs typeface="Times New Roman"/>
                              </a:rPr>
                              <a:t>206</a:t>
                            </a:r>
                            <a:endParaRPr lang="ru-RU" sz="1100">
                              <a:effectLst/>
                              <a:latin typeface="Calibri"/>
                              <a:ea typeface="Calibri"/>
                              <a:cs typeface="Times New Roman"/>
                            </a:endParaRPr>
                          </a:p>
                        </a:txBody>
                        <a:useSpRect/>
                      </a:txSp>
                    </a:sp>
                    <a:sp>
                      <a:nvSpPr>
                        <a:cNvPr id="6" name="Надпись 5"/>
                        <a:cNvSpPr txBox="1"/>
                      </a:nvSpPr>
                      <a:spPr>
                        <a:xfrm>
                          <a:off x="3605190" y="1259297"/>
                          <a:ext cx="709635" cy="215900"/>
                        </a:xfrm>
                        <a:prstGeom prst="rect">
                          <a:avLst/>
                        </a:prstGeom>
                        <a:noFill/>
                        <a:ln w="6350">
                          <a:noFill/>
                        </a:ln>
                      </a:spPr>
                      <a:txSp>
                        <a:txBody>
                          <a:bodyPr rot="0" spcFirstLastPara="0" vert="horz" wrap="square" lIns="91440" tIns="45720" rIns="91440" bIns="45720" numCol="1" spcCol="0" rtlCol="0" fromWordArt="0" anchor="t" anchorCtr="0" forceAA="0" compatLnSpc="1">
                            <a:prstTxWarp prst="textNoShape">
                              <a:avLst/>
                            </a:prstTxWarp>
                            <a:noAutofit/>
                          </a:bodyPr>
                          <a:lstStyle/>
                          <a:p>
                            <a:pPr>
                              <a:lnSpc>
                                <a:spcPct val="106000"/>
                              </a:lnSpc>
                              <a:spcAft>
                                <a:spcPts val="0"/>
                              </a:spcAft>
                            </a:pPr>
                            <a:r>
                              <a:rPr lang="ru-RU" sz="800">
                                <a:effectLst/>
                                <a:latin typeface="Times New Roman"/>
                                <a:ea typeface="Calibri"/>
                              </a:rPr>
                              <a:t>Тукаевский</a:t>
                            </a:r>
                            <a:endParaRPr lang="ru-RU" sz="1200">
                              <a:effectLst/>
                              <a:latin typeface="Times New Roman"/>
                              <a:ea typeface="Times New Roman"/>
                            </a:endParaRPr>
                          </a:p>
                        </a:txBody>
                        <a:useSpRect/>
                      </a:txSp>
                    </a:sp>
                    <a:sp>
                      <a:nvSpPr>
                        <a:cNvPr id="7" name="Надпись 5"/>
                        <a:cNvSpPr txBox="1"/>
                      </a:nvSpPr>
                      <a:spPr>
                        <a:xfrm>
                          <a:off x="1805509" y="1347017"/>
                          <a:ext cx="342265" cy="215900"/>
                        </a:xfrm>
                        <a:prstGeom prst="rect">
                          <a:avLst/>
                        </a:prstGeom>
                        <a:noFill/>
                        <a:ln w="6350">
                          <a:noFill/>
                        </a:ln>
                      </a:spPr>
                      <a:txSp>
                        <a:txBody>
                          <a:bodyPr rot="0" spcFirstLastPara="0" vert="horz" wrap="square" lIns="91440" tIns="45720" rIns="91440" bIns="45720" numCol="1" spcCol="0" rtlCol="0" fromWordArt="0" anchor="t" anchorCtr="0" forceAA="0" compatLnSpc="1">
                            <a:prstTxWarp prst="textNoShape">
                              <a:avLst/>
                            </a:prstTxWarp>
                            <a:noAutofit/>
                          </a:bodyPr>
                          <a:lstStyle/>
                          <a:p>
                            <a:pPr>
                              <a:lnSpc>
                                <a:spcPct val="106000"/>
                              </a:lnSpc>
                              <a:spcAft>
                                <a:spcPts val="0"/>
                              </a:spcAft>
                            </a:pPr>
                            <a:r>
                              <a:rPr lang="ru-RU" sz="800">
                                <a:effectLst/>
                                <a:latin typeface="Times New Roman"/>
                                <a:ea typeface="Calibri"/>
                              </a:rPr>
                              <a:t>169</a:t>
                            </a:r>
                            <a:endParaRPr lang="ru-RU" sz="1200">
                              <a:effectLst/>
                              <a:latin typeface="Times New Roman"/>
                              <a:ea typeface="Times New Roman"/>
                            </a:endParaRPr>
                          </a:p>
                        </a:txBody>
                        <a:useSpRect/>
                      </a:txSp>
                    </a:sp>
                    <a:sp>
                      <a:nvSpPr>
                        <a:cNvPr id="8" name="Надпись 5"/>
                        <a:cNvSpPr txBox="1"/>
                      </a:nvSpPr>
                      <a:spPr>
                        <a:xfrm>
                          <a:off x="1600199" y="1524047"/>
                          <a:ext cx="804841" cy="215900"/>
                        </a:xfrm>
                        <a:prstGeom prst="rect">
                          <a:avLst/>
                        </a:prstGeom>
                        <a:noFill/>
                        <a:ln w="6350">
                          <a:noFill/>
                        </a:ln>
                      </a:spPr>
                      <a:txSp>
                        <a:txBody>
                          <a:bodyPr rot="0" spcFirstLastPara="0" vert="horz" wrap="square" lIns="91440" tIns="45720" rIns="91440" bIns="45720" numCol="1" spcCol="0" rtlCol="0" fromWordArt="0" anchor="t" anchorCtr="0" forceAA="0" compatLnSpc="1">
                            <a:prstTxWarp prst="textNoShape">
                              <a:avLst/>
                            </a:prstTxWarp>
                            <a:noAutofit/>
                          </a:bodyPr>
                          <a:lstStyle/>
                          <a:p>
                            <a:pPr>
                              <a:lnSpc>
                                <a:spcPct val="105000"/>
                              </a:lnSpc>
                              <a:spcAft>
                                <a:spcPts val="0"/>
                              </a:spcAft>
                            </a:pPr>
                            <a:r>
                              <a:rPr lang="ru-RU" sz="800">
                                <a:effectLst/>
                                <a:latin typeface="Times New Roman"/>
                                <a:ea typeface="Calibri"/>
                              </a:rPr>
                              <a:t>Лаишевский</a:t>
                            </a:r>
                            <a:endParaRPr lang="ru-RU" sz="1200">
                              <a:effectLst/>
                              <a:latin typeface="Times New Roman"/>
                              <a:ea typeface="Times New Roman"/>
                            </a:endParaRPr>
                          </a:p>
                        </a:txBody>
                        <a:useSpRect/>
                      </a:txSp>
                    </a:sp>
                    <a:sp>
                      <a:nvSpPr>
                        <a:cNvPr id="9" name="Овал 9"/>
                        <a:cNvSpPr/>
                      </a:nvSpPr>
                      <a:spPr>
                        <a:xfrm>
                          <a:off x="1881800" y="1513047"/>
                          <a:ext cx="45085" cy="45085"/>
                        </a:xfrm>
                        <a:prstGeom prst="ellipse">
                          <a:avLst/>
                        </a:prstGeom>
                      </a:spPr>
                      <a:txSp>
                        <a:txBody>
                          <a:bodyPr rot="0" spcFirstLastPara="0" vert="horz" wrap="square" lIns="91440" tIns="45720" rIns="91440" bIns="45720" numCol="1" spcCol="0" rtlCol="0" fromWordArt="0" anchor="ctr" anchorCtr="0" forceAA="0" compatLnSpc="1">
                            <a:prstTxWarp prst="textNoShape">
                              <a:avLst/>
                            </a:prstTxWarp>
                            <a:noAutofit/>
                          </a:bodyPr>
                          <a:lstStyle/>
                          <a:p>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Надпись 5"/>
                        <a:cNvSpPr txBox="1"/>
                      </a:nvSpPr>
                      <a:spPr>
                        <a:xfrm>
                          <a:off x="4240826" y="1173526"/>
                          <a:ext cx="813774" cy="215900"/>
                        </a:xfrm>
                        <a:prstGeom prst="rect">
                          <a:avLst/>
                        </a:prstGeom>
                        <a:noFill/>
                        <a:ln w="6350">
                          <a:noFill/>
                        </a:ln>
                      </a:spPr>
                      <a:txSp>
                        <a:txBody>
                          <a:bodyPr rot="0" spcFirstLastPara="0" vert="horz" wrap="square" lIns="91440" tIns="45720" rIns="91440" bIns="45720" numCol="1" spcCol="0" rtlCol="0" fromWordArt="0" anchor="t" anchorCtr="0" forceAA="0" compatLnSpc="1">
                            <a:prstTxWarp prst="textNoShape">
                              <a:avLst/>
                            </a:prstTxWarp>
                            <a:noAutofit/>
                          </a:bodyPr>
                          <a:lstStyle/>
                          <a:p>
                            <a:pPr>
                              <a:lnSpc>
                                <a:spcPct val="105000"/>
                              </a:lnSpc>
                              <a:spcAft>
                                <a:spcPts val="0"/>
                              </a:spcAft>
                            </a:pPr>
                            <a:r>
                              <a:rPr lang="ru-RU" sz="800">
                                <a:effectLst/>
                                <a:latin typeface="Times New Roman"/>
                                <a:ea typeface="Calibri"/>
                              </a:rPr>
                              <a:t>Актанышский</a:t>
                            </a:r>
                            <a:endParaRPr lang="ru-RU" sz="1200">
                              <a:effectLst/>
                              <a:latin typeface="Times New Roman"/>
                              <a:ea typeface="Times New Roman"/>
                            </a:endParaRPr>
                          </a:p>
                        </a:txBody>
                        <a:useSpRect/>
                      </a:txSp>
                    </a:sp>
                    <a:sp>
                      <a:nvSpPr>
                        <a:cNvPr id="11" name="Надпись 5"/>
                        <a:cNvSpPr txBox="1"/>
                      </a:nvSpPr>
                      <a:spPr>
                        <a:xfrm>
                          <a:off x="1957999" y="983072"/>
                          <a:ext cx="342265" cy="215900"/>
                        </a:xfrm>
                        <a:prstGeom prst="rect">
                          <a:avLst/>
                        </a:prstGeom>
                        <a:noFill/>
                        <a:ln w="6350">
                          <a:noFill/>
                        </a:ln>
                      </a:spPr>
                      <a:txSp>
                        <a:txBody>
                          <a:bodyPr rot="0" spcFirstLastPara="0" vert="horz" wrap="square" lIns="91440" tIns="45720" rIns="91440" bIns="45720" numCol="1" spcCol="0" rtlCol="0" fromWordArt="0" anchor="t" anchorCtr="0" forceAA="0" compatLnSpc="1">
                            <a:prstTxWarp prst="textNoShape">
                              <a:avLst/>
                            </a:prstTxWarp>
                            <a:noAutofit/>
                          </a:bodyPr>
                          <a:lstStyle/>
                          <a:p>
                            <a:pPr>
                              <a:lnSpc>
                                <a:spcPct val="106000"/>
                              </a:lnSpc>
                              <a:spcAft>
                                <a:spcPts val="0"/>
                              </a:spcAft>
                            </a:pPr>
                            <a:r>
                              <a:rPr lang="ru-RU" sz="800">
                                <a:effectLst/>
                                <a:latin typeface="Times New Roman"/>
                                <a:ea typeface="Calibri"/>
                              </a:rPr>
                              <a:t>72</a:t>
                            </a:r>
                            <a:endParaRPr lang="ru-RU" sz="1200">
                              <a:effectLst/>
                              <a:latin typeface="Times New Roman"/>
                              <a:ea typeface="Times New Roman"/>
                            </a:endParaRPr>
                          </a:p>
                        </a:txBody>
                        <a:useSpRect/>
                      </a:txSp>
                    </a:sp>
                    <a:sp>
                      <a:nvSpPr>
                        <a:cNvPr id="12" name="Овал 12"/>
                        <a:cNvSpPr/>
                      </a:nvSpPr>
                      <a:spPr>
                        <a:xfrm>
                          <a:off x="2037375" y="1157742"/>
                          <a:ext cx="45085" cy="45085"/>
                        </a:xfrm>
                        <a:prstGeom prst="ellipse">
                          <a:avLst/>
                        </a:prstGeom>
                      </a:spPr>
                      <a:txSp>
                        <a:txBody>
                          <a:bodyPr rot="0" spcFirstLastPara="0" vert="horz" wrap="square" lIns="91440" tIns="45720" rIns="91440" bIns="45720" numCol="1" spcCol="0" rtlCol="0" fromWordArt="0" anchor="ctr" anchorCtr="0" forceAA="0" compatLnSpc="1">
                            <a:prstTxWarp prst="textNoShape">
                              <a:avLst/>
                            </a:prstTxWarp>
                            <a:noAutofit/>
                          </a:bodyPr>
                          <a:lstStyle/>
                          <a:p>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Надпись 5"/>
                        <a:cNvSpPr txBox="1"/>
                      </a:nvSpPr>
                      <a:spPr>
                        <a:xfrm>
                          <a:off x="1257934" y="963001"/>
                          <a:ext cx="342265" cy="215900"/>
                        </a:xfrm>
                        <a:prstGeom prst="rect">
                          <a:avLst/>
                        </a:prstGeom>
                        <a:noFill/>
                        <a:ln w="6350">
                          <a:noFill/>
                        </a:ln>
                      </a:spPr>
                      <a:txSp>
                        <a:txBody>
                          <a:bodyPr rot="0" spcFirstLastPara="0" vert="horz" wrap="square" lIns="91440" tIns="45720" rIns="91440" bIns="45720" numCol="1" spcCol="0" rtlCol="0" fromWordArt="0" anchor="t" anchorCtr="0" forceAA="0" compatLnSpc="1">
                            <a:prstTxWarp prst="textNoShape">
                              <a:avLst/>
                            </a:prstTxWarp>
                            <a:noAutofit/>
                          </a:bodyPr>
                          <a:lstStyle/>
                          <a:p>
                            <a:pPr>
                              <a:lnSpc>
                                <a:spcPct val="105000"/>
                              </a:lnSpc>
                              <a:spcAft>
                                <a:spcPts val="0"/>
                              </a:spcAft>
                            </a:pPr>
                            <a:r>
                              <a:rPr lang="ru-RU" sz="800">
                                <a:effectLst/>
                                <a:latin typeface="Times New Roman"/>
                                <a:ea typeface="Calibri"/>
                              </a:rPr>
                              <a:t>60</a:t>
                            </a:r>
                            <a:endParaRPr lang="ru-RU" sz="1200">
                              <a:effectLst/>
                              <a:latin typeface="Times New Roman"/>
                              <a:ea typeface="Times New Roman"/>
                            </a:endParaRPr>
                          </a:p>
                        </a:txBody>
                        <a:useSpRect/>
                      </a:txSp>
                    </a:sp>
                    <a:sp>
                      <a:nvSpPr>
                        <a:cNvPr id="14" name="Овал 14"/>
                        <a:cNvSpPr/>
                      </a:nvSpPr>
                      <a:spPr>
                        <a:xfrm>
                          <a:off x="1281725" y="1116807"/>
                          <a:ext cx="45085" cy="45085"/>
                        </a:xfrm>
                        <a:prstGeom prst="ellipse">
                          <a:avLst/>
                        </a:prstGeom>
                      </a:spPr>
                      <a:txSp>
                        <a:txBody>
                          <a:bodyPr rot="0" spcFirstLastPara="0" vert="horz" wrap="square" lIns="91440" tIns="45720" rIns="91440" bIns="45720" numCol="1" spcCol="0" rtlCol="0" fromWordArt="0" anchor="ctr" anchorCtr="0" forceAA="0" compatLnSpc="1">
                            <a:prstTxWarp prst="textNoShape">
                              <a:avLst/>
                            </a:prstTxWarp>
                            <a:noAutofit/>
                          </a:bodyPr>
                          <a:lstStyle/>
                          <a:p>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Надпись 5"/>
                        <a:cNvSpPr txBox="1"/>
                      </a:nvSpPr>
                      <a:spPr>
                        <a:xfrm>
                          <a:off x="4459379" y="1033895"/>
                          <a:ext cx="342265" cy="215900"/>
                        </a:xfrm>
                        <a:prstGeom prst="rect">
                          <a:avLst/>
                        </a:prstGeom>
                        <a:noFill/>
                        <a:ln w="6350">
                          <a:noFill/>
                        </a:ln>
                      </a:spPr>
                      <a:txSp>
                        <a:txBody>
                          <a:bodyPr rot="0" spcFirstLastPara="0" vert="horz" wrap="square" lIns="91440" tIns="45720" rIns="91440" bIns="45720" numCol="1" spcCol="0" rtlCol="0" fromWordArt="0" anchor="t" anchorCtr="0" forceAA="0" compatLnSpc="1">
                            <a:prstTxWarp prst="textNoShape">
                              <a:avLst/>
                            </a:prstTxWarp>
                            <a:noAutofit/>
                          </a:bodyPr>
                          <a:lstStyle/>
                          <a:p>
                            <a:pPr>
                              <a:lnSpc>
                                <a:spcPct val="105000"/>
                              </a:lnSpc>
                              <a:spcAft>
                                <a:spcPts val="0"/>
                              </a:spcAft>
                            </a:pPr>
                            <a:r>
                              <a:rPr lang="ru-RU" sz="800">
                                <a:effectLst/>
                                <a:latin typeface="Times New Roman"/>
                                <a:ea typeface="Calibri"/>
                              </a:rPr>
                              <a:t>67</a:t>
                            </a:r>
                            <a:endParaRPr lang="ru-RU" sz="1200">
                              <a:effectLst/>
                              <a:latin typeface="Times New Roman"/>
                              <a:ea typeface="Times New Roman"/>
                            </a:endParaRPr>
                          </a:p>
                        </a:txBody>
                        <a:useSpRect/>
                      </a:txSp>
                    </a:sp>
                    <a:sp>
                      <a:nvSpPr>
                        <a:cNvPr id="16" name="Овал 16"/>
                        <a:cNvSpPr/>
                      </a:nvSpPr>
                      <a:spPr>
                        <a:xfrm>
                          <a:off x="4656750" y="1173866"/>
                          <a:ext cx="45085" cy="45085"/>
                        </a:xfrm>
                        <a:prstGeom prst="ellipse">
                          <a:avLst/>
                        </a:prstGeom>
                      </a:spPr>
                      <a:txSp>
                        <a:txBody>
                          <a:bodyPr rot="0" spcFirstLastPara="0" vert="horz" wrap="square" lIns="91440" tIns="45720" rIns="91440" bIns="45720" numCol="1" spcCol="0" rtlCol="0" fromWordArt="0" anchor="ctr" anchorCtr="0" forceAA="0" compatLnSpc="1">
                            <a:prstTxWarp prst="textNoShape">
                              <a:avLst/>
                            </a:prstTxWarp>
                            <a:noAutofit/>
                          </a:bodyPr>
                          <a:lstStyle/>
                          <a:p>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Надпись 5"/>
                        <a:cNvSpPr txBox="1"/>
                      </a:nvSpPr>
                      <a:spPr>
                        <a:xfrm>
                          <a:off x="828971" y="1178901"/>
                          <a:ext cx="1019470" cy="215900"/>
                        </a:xfrm>
                        <a:prstGeom prst="rect">
                          <a:avLst/>
                        </a:prstGeom>
                        <a:noFill/>
                        <a:ln w="6350">
                          <a:noFill/>
                        </a:ln>
                      </a:spPr>
                      <a:txSp>
                        <a:txBody>
                          <a:bodyPr rot="0" spcFirstLastPara="0" vert="horz" wrap="square" lIns="91440" tIns="45720" rIns="91440" bIns="45720" numCol="1" spcCol="0" rtlCol="0" fromWordArt="0" anchor="t" anchorCtr="0" forceAA="0" compatLnSpc="1">
                            <a:prstTxWarp prst="textNoShape">
                              <a:avLst/>
                            </a:prstTxWarp>
                            <a:noAutofit/>
                          </a:bodyPr>
                          <a:lstStyle/>
                          <a:p>
                            <a:pPr>
                              <a:lnSpc>
                                <a:spcPct val="105000"/>
                              </a:lnSpc>
                              <a:spcAft>
                                <a:spcPts val="0"/>
                              </a:spcAft>
                            </a:pPr>
                            <a:r>
                              <a:rPr lang="ru-RU" sz="800">
                                <a:effectLst/>
                                <a:latin typeface="Times New Roman"/>
                                <a:ea typeface="Calibri"/>
                              </a:rPr>
                              <a:t>Зеленодольский</a:t>
                            </a:r>
                            <a:endParaRPr lang="ru-RU" sz="1200">
                              <a:effectLst/>
                              <a:latin typeface="Times New Roman"/>
                              <a:ea typeface="Times New Roman"/>
                            </a:endParaRPr>
                          </a:p>
                        </a:txBody>
                        <a:useSpRect/>
                      </a:txSp>
                    </a:sp>
                    <a:sp>
                      <a:nvSpPr>
                        <a:cNvPr id="18" name="Надпись 5"/>
                        <a:cNvSpPr txBox="1"/>
                      </a:nvSpPr>
                      <a:spPr>
                        <a:xfrm>
                          <a:off x="1926885" y="1157742"/>
                          <a:ext cx="1040809" cy="215900"/>
                        </a:xfrm>
                        <a:prstGeom prst="rect">
                          <a:avLst/>
                        </a:prstGeom>
                        <a:noFill/>
                        <a:ln w="6350">
                          <a:noFill/>
                        </a:ln>
                      </a:spPr>
                      <a:txSp>
                        <a:txBody>
                          <a:bodyPr rot="0" spcFirstLastPara="0" vert="horz" wrap="square" lIns="91440" tIns="45720" rIns="91440" bIns="45720" numCol="1" spcCol="0" rtlCol="0" fromWordArt="0" anchor="t" anchorCtr="0" forceAA="0" compatLnSpc="1">
                            <a:prstTxWarp prst="textNoShape">
                              <a:avLst/>
                            </a:prstTxWarp>
                            <a:noAutofit/>
                          </a:bodyPr>
                          <a:lstStyle/>
                          <a:p>
                            <a:pPr>
                              <a:lnSpc>
                                <a:spcPct val="105000"/>
                              </a:lnSpc>
                              <a:spcAft>
                                <a:spcPts val="0"/>
                              </a:spcAft>
                            </a:pPr>
                            <a:r>
                              <a:rPr lang="ru-RU" sz="800">
                                <a:effectLst/>
                                <a:latin typeface="Times New Roman"/>
                                <a:ea typeface="Calibri"/>
                              </a:rPr>
                              <a:t>Пестречинский</a:t>
                            </a:r>
                            <a:endParaRPr lang="ru-RU" sz="1200">
                              <a:effectLst/>
                              <a:latin typeface="Times New Roman"/>
                              <a:ea typeface="Times New Roman"/>
                            </a:endParaRPr>
                          </a:p>
                        </a:txBody>
                        <a:useSpRect/>
                      </a:txSp>
                    </a:sp>
                    <a:sp>
                      <a:nvSpPr>
                        <a:cNvPr id="19" name="Надпись 5"/>
                        <a:cNvSpPr txBox="1"/>
                      </a:nvSpPr>
                      <a:spPr>
                        <a:xfrm>
                          <a:off x="3810930" y="1678100"/>
                          <a:ext cx="940775" cy="215900"/>
                        </a:xfrm>
                        <a:prstGeom prst="rect">
                          <a:avLst/>
                        </a:prstGeom>
                        <a:noFill/>
                        <a:ln w="6350">
                          <a:noFill/>
                        </a:ln>
                      </a:spPr>
                      <a:txSp>
                        <a:txBody>
                          <a:bodyPr rot="0" spcFirstLastPara="0" vert="horz" wrap="square" lIns="91440" tIns="45720" rIns="91440" bIns="45720" numCol="1" spcCol="0" rtlCol="0" fromWordArt="0" anchor="t" anchorCtr="0" forceAA="0" compatLnSpc="1">
                            <a:prstTxWarp prst="textNoShape">
                              <a:avLst/>
                            </a:prstTxWarp>
                            <a:noAutofit/>
                          </a:bodyPr>
                          <a:lstStyle/>
                          <a:p>
                            <a:pPr>
                              <a:lnSpc>
                                <a:spcPct val="105000"/>
                              </a:lnSpc>
                              <a:spcAft>
                                <a:spcPts val="0"/>
                              </a:spcAft>
                            </a:pPr>
                            <a:r>
                              <a:rPr lang="ru-RU" sz="800">
                                <a:effectLst/>
                                <a:latin typeface="Times New Roman"/>
                                <a:ea typeface="Calibri"/>
                              </a:rPr>
                              <a:t>Муслюмовский</a:t>
                            </a:r>
                            <a:endParaRPr lang="ru-RU" sz="1200">
                              <a:effectLst/>
                              <a:latin typeface="Times New Roman"/>
                              <a:ea typeface="Times New Roman"/>
                            </a:endParaRPr>
                          </a:p>
                        </a:txBody>
                        <a:useSpRect/>
                      </a:txSp>
                    </a:sp>
                    <a:sp>
                      <a:nvSpPr>
                        <a:cNvPr id="20" name="Надпись 5"/>
                        <a:cNvSpPr txBox="1"/>
                      </a:nvSpPr>
                      <a:spPr>
                        <a:xfrm>
                          <a:off x="4205773" y="1562917"/>
                          <a:ext cx="342265" cy="215900"/>
                        </a:xfrm>
                        <a:prstGeom prst="rect">
                          <a:avLst/>
                        </a:prstGeom>
                        <a:noFill/>
                        <a:ln w="6350">
                          <a:noFill/>
                        </a:ln>
                      </a:spPr>
                      <a:txSp>
                        <a:txBody>
                          <a:bodyPr rot="0" spcFirstLastPara="0" vert="horz" wrap="square" lIns="91440" tIns="45720" rIns="91440" bIns="45720" numCol="1" spcCol="0" rtlCol="0" fromWordArt="0" anchor="t" anchorCtr="0" forceAA="0" compatLnSpc="1">
                            <a:prstTxWarp prst="textNoShape">
                              <a:avLst/>
                            </a:prstTxWarp>
                            <a:noAutofit/>
                          </a:bodyPr>
                          <a:lstStyle/>
                          <a:p>
                            <a:pPr>
                              <a:lnSpc>
                                <a:spcPct val="105000"/>
                              </a:lnSpc>
                              <a:spcAft>
                                <a:spcPts val="0"/>
                              </a:spcAft>
                            </a:pPr>
                            <a:r>
                              <a:rPr lang="ru-RU" sz="800">
                                <a:effectLst/>
                                <a:latin typeface="Times New Roman"/>
                                <a:ea typeface="Calibri"/>
                              </a:rPr>
                              <a:t>24</a:t>
                            </a:r>
                            <a:endParaRPr lang="ru-RU" sz="1200">
                              <a:effectLst/>
                              <a:latin typeface="Times New Roman"/>
                              <a:ea typeface="Times New Roman"/>
                            </a:endParaRPr>
                          </a:p>
                        </a:txBody>
                        <a:useSpRect/>
                      </a:txSp>
                    </a:sp>
                    <a:sp>
                      <a:nvSpPr>
                        <a:cNvPr id="21" name="Овал 21"/>
                        <a:cNvSpPr/>
                      </a:nvSpPr>
                      <a:spPr>
                        <a:xfrm>
                          <a:off x="4226855" y="1678735"/>
                          <a:ext cx="45085" cy="45085"/>
                        </a:xfrm>
                        <a:prstGeom prst="ellipse">
                          <a:avLst/>
                        </a:prstGeom>
                      </a:spPr>
                      <a:txSp>
                        <a:txBody>
                          <a:bodyPr rot="0" spcFirstLastPara="0" vert="horz" wrap="square" lIns="91440" tIns="45720" rIns="91440" bIns="45720" numCol="1" spcCol="0" rtlCol="0" fromWordArt="0" anchor="ctr" anchorCtr="0" forceAA="0" compatLnSpc="1">
                            <a:prstTxWarp prst="textNoShape">
                              <a:avLst/>
                            </a:prstTxWarp>
                            <a:noAutofit/>
                          </a:bodyPr>
                          <a:lstStyle/>
                          <a:p>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Надпись 5"/>
                        <a:cNvSpPr txBox="1"/>
                      </a:nvSpPr>
                      <a:spPr>
                        <a:xfrm>
                          <a:off x="3089865" y="2449840"/>
                          <a:ext cx="1043010" cy="215900"/>
                        </a:xfrm>
                        <a:prstGeom prst="rect">
                          <a:avLst/>
                        </a:prstGeom>
                        <a:noFill/>
                        <a:ln w="6350">
                          <a:noFill/>
                        </a:ln>
                      </a:spPr>
                      <a:txSp>
                        <a:txBody>
                          <a:bodyPr rot="0" spcFirstLastPara="0" vert="horz" wrap="square" lIns="91440" tIns="45720" rIns="91440" bIns="45720" numCol="1" spcCol="0" rtlCol="0" fromWordArt="0" anchor="t" anchorCtr="0" forceAA="0" compatLnSpc="1">
                            <a:prstTxWarp prst="textNoShape">
                              <a:avLst/>
                            </a:prstTxWarp>
                            <a:noAutofit/>
                          </a:bodyPr>
                          <a:lstStyle/>
                          <a:p>
                            <a:pPr>
                              <a:lnSpc>
                                <a:spcPct val="105000"/>
                              </a:lnSpc>
                              <a:spcAft>
                                <a:spcPts val="0"/>
                              </a:spcAft>
                            </a:pPr>
                            <a:r>
                              <a:rPr lang="ru-RU" sz="800">
                                <a:effectLst/>
                                <a:latin typeface="Times New Roman"/>
                                <a:ea typeface="Calibri"/>
                              </a:rPr>
                              <a:t>Лениногорский</a:t>
                            </a:r>
                            <a:endParaRPr lang="ru-RU" sz="1200">
                              <a:effectLst/>
                              <a:latin typeface="Times New Roman"/>
                              <a:ea typeface="Times New Roman"/>
                            </a:endParaRPr>
                          </a:p>
                        </a:txBody>
                        <a:useSpRect/>
                      </a:txSp>
                    </a:sp>
                    <a:sp>
                      <a:nvSpPr>
                        <a:cNvPr id="23" name="Надпись 5"/>
                        <a:cNvSpPr txBox="1"/>
                      </a:nvSpPr>
                      <a:spPr>
                        <a:xfrm>
                          <a:off x="3576456" y="2307092"/>
                          <a:ext cx="342265" cy="215900"/>
                        </a:xfrm>
                        <a:prstGeom prst="rect">
                          <a:avLst/>
                        </a:prstGeom>
                        <a:noFill/>
                        <a:ln w="6350">
                          <a:noFill/>
                        </a:ln>
                      </a:spPr>
                      <a:txSp>
                        <a:txBody>
                          <a:bodyPr rot="0" spcFirstLastPara="0" vert="horz" wrap="square" lIns="91440" tIns="45720" rIns="91440" bIns="45720" numCol="1" spcCol="0" rtlCol="0" fromWordArt="0" anchor="t" anchorCtr="0" forceAA="0" compatLnSpc="1">
                            <a:prstTxWarp prst="textNoShape">
                              <a:avLst/>
                            </a:prstTxWarp>
                            <a:noAutofit/>
                          </a:bodyPr>
                          <a:lstStyle/>
                          <a:p>
                            <a:pPr>
                              <a:lnSpc>
                                <a:spcPct val="105000"/>
                              </a:lnSpc>
                              <a:spcAft>
                                <a:spcPts val="0"/>
                              </a:spcAft>
                            </a:pPr>
                            <a:r>
                              <a:rPr lang="ru-RU" sz="800">
                                <a:effectLst/>
                                <a:latin typeface="Times New Roman"/>
                                <a:ea typeface="Calibri"/>
                              </a:rPr>
                              <a:t>10</a:t>
                            </a:r>
                            <a:endParaRPr lang="ru-RU" sz="1200">
                              <a:effectLst/>
                              <a:latin typeface="Times New Roman"/>
                              <a:ea typeface="Times New Roman"/>
                            </a:endParaRPr>
                          </a:p>
                        </a:txBody>
                        <a:useSpRect/>
                      </a:txSp>
                    </a:sp>
                    <a:sp>
                      <a:nvSpPr>
                        <a:cNvPr id="24" name="Овал 24"/>
                        <a:cNvSpPr/>
                      </a:nvSpPr>
                      <a:spPr>
                        <a:xfrm>
                          <a:off x="3734390" y="2477907"/>
                          <a:ext cx="45085" cy="45085"/>
                        </a:xfrm>
                        <a:prstGeom prst="ellipse">
                          <a:avLst/>
                        </a:prstGeom>
                      </a:spPr>
                      <a:txSp>
                        <a:txBody>
                          <a:bodyPr rot="0" spcFirstLastPara="0" vert="horz" wrap="square" lIns="91440" tIns="45720" rIns="91440" bIns="45720" numCol="1" spcCol="0" rtlCol="0" fromWordArt="0" anchor="ctr" anchorCtr="0" forceAA="0" compatLnSpc="1">
                            <a:prstTxWarp prst="textNoShape">
                              <a:avLst/>
                            </a:prstTxWarp>
                            <a:noAutofit/>
                          </a:bodyPr>
                          <a:lstStyle/>
                          <a:p>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Овал 25"/>
                        <a:cNvSpPr/>
                      </a:nvSpPr>
                      <a:spPr>
                        <a:xfrm>
                          <a:off x="3401736" y="1133816"/>
                          <a:ext cx="45085" cy="45085"/>
                        </a:xfrm>
                        <a:prstGeom prst="ellipse">
                          <a:avLst/>
                        </a:prstGeom>
                      </a:spPr>
                      <a:txSp>
                        <a:txBody>
                          <a:bodyPr rot="0" spcFirstLastPara="0" vert="horz" wrap="square" lIns="91440" tIns="45720" rIns="91440" bIns="45720" numCol="1" spcCol="0" rtlCol="0" fromWordArt="0" anchor="ctr" anchorCtr="0" forceAA="0" compatLnSpc="1">
                            <a:prstTxWarp prst="textNoShape">
                              <a:avLst/>
                            </a:prstTxWarp>
                            <a:noAutofit/>
                          </a:bodyPr>
                          <a:lstStyle/>
                          <a:p>
                            <a:endParaRPr lang="ru-RU"/>
                          </a:p>
                        </a:txBody>
                        <a:useSpRect/>
                      </a:txSp>
                      <a:style>
                        <a:lnRef idx="2">
                          <a:schemeClr val="accent4">
                            <a:shade val="50000"/>
                          </a:schemeClr>
                        </a:lnRef>
                        <a:fillRef idx="1">
                          <a:schemeClr val="accent4"/>
                        </a:fillRef>
                        <a:effectRef idx="0">
                          <a:schemeClr val="accent4"/>
                        </a:effectRef>
                        <a:fontRef idx="minor">
                          <a:schemeClr val="lt1"/>
                        </a:fontRef>
                      </a:style>
                    </a:sp>
                    <a:sp>
                      <a:nvSpPr>
                        <a:cNvPr id="26" name="Овал 26"/>
                        <a:cNvSpPr/>
                      </a:nvSpPr>
                      <a:spPr>
                        <a:xfrm>
                          <a:off x="2922609" y="1161892"/>
                          <a:ext cx="45085" cy="45085"/>
                        </a:xfrm>
                        <a:prstGeom prst="ellipse">
                          <a:avLst/>
                        </a:prstGeom>
                      </a:spPr>
                      <a:txSp>
                        <a:txBody>
                          <a:bodyPr rot="0" spcFirstLastPara="0" vert="horz" wrap="square" lIns="91440" tIns="45720" rIns="91440" bIns="45720" numCol="1" spcCol="0" rtlCol="0" fromWordArt="0" anchor="ctr" anchorCtr="0" forceAA="0" compatLnSpc="1">
                            <a:prstTxWarp prst="textNoShape">
                              <a:avLst/>
                            </a:prstTxWarp>
                            <a:noAutofit/>
                          </a:bodyPr>
                          <a:lstStyle/>
                          <a:p>
                            <a:endParaRPr lang="ru-RU"/>
                          </a:p>
                        </a:txBody>
                        <a:useSpRect/>
                      </a:txSp>
                      <a:style>
                        <a:lnRef idx="2">
                          <a:schemeClr val="accent4">
                            <a:shade val="50000"/>
                          </a:schemeClr>
                        </a:lnRef>
                        <a:fillRef idx="1">
                          <a:schemeClr val="accent4"/>
                        </a:fillRef>
                        <a:effectRef idx="0">
                          <a:schemeClr val="accent4"/>
                        </a:effectRef>
                        <a:fontRef idx="minor">
                          <a:schemeClr val="lt1"/>
                        </a:fontRef>
                      </a:style>
                    </a:sp>
                    <a:sp>
                      <a:nvSpPr>
                        <a:cNvPr id="27" name="Овал 27"/>
                        <a:cNvSpPr/>
                      </a:nvSpPr>
                      <a:spPr>
                        <a:xfrm>
                          <a:off x="2082460" y="576422"/>
                          <a:ext cx="45085" cy="45085"/>
                        </a:xfrm>
                        <a:prstGeom prst="ellipse">
                          <a:avLst/>
                        </a:prstGeom>
                      </a:spPr>
                      <a:txSp>
                        <a:txBody>
                          <a:bodyPr rot="0" spcFirstLastPara="0" vert="horz" wrap="square" lIns="91440" tIns="45720" rIns="91440" bIns="45720" numCol="1" spcCol="0" rtlCol="0" fromWordArt="0" anchor="ctr" anchorCtr="0" forceAA="0" compatLnSpc="1">
                            <a:prstTxWarp prst="textNoShape">
                              <a:avLst/>
                            </a:prstTxWarp>
                            <a:noAutofit/>
                          </a:bodyPr>
                          <a:lstStyle/>
                          <a:p>
                            <a:endParaRPr lang="ru-RU"/>
                          </a:p>
                        </a:txBody>
                        <a:useSpRect/>
                      </a:txSp>
                      <a:style>
                        <a:lnRef idx="2">
                          <a:schemeClr val="accent4">
                            <a:shade val="50000"/>
                          </a:schemeClr>
                        </a:lnRef>
                        <a:fillRef idx="1">
                          <a:schemeClr val="accent4"/>
                        </a:fillRef>
                        <a:effectRef idx="0">
                          <a:schemeClr val="accent4"/>
                        </a:effectRef>
                        <a:fontRef idx="minor">
                          <a:schemeClr val="lt1"/>
                        </a:fontRef>
                      </a:style>
                    </a:sp>
                    <a:sp>
                      <a:nvSpPr>
                        <a:cNvPr id="28" name="Овал 28"/>
                        <a:cNvSpPr/>
                      </a:nvSpPr>
                      <a:spPr>
                        <a:xfrm>
                          <a:off x="1054776" y="2100422"/>
                          <a:ext cx="45085" cy="45085"/>
                        </a:xfrm>
                        <a:prstGeom prst="ellipse">
                          <a:avLst/>
                        </a:prstGeom>
                      </a:spPr>
                      <a:txSp>
                        <a:txBody>
                          <a:bodyPr rot="0" spcFirstLastPara="0" vert="horz" wrap="square" lIns="91440" tIns="45720" rIns="91440" bIns="45720" numCol="1" spcCol="0" rtlCol="0" fromWordArt="0" anchor="ctr" anchorCtr="0" forceAA="0" compatLnSpc="1">
                            <a:prstTxWarp prst="textNoShape">
                              <a:avLst/>
                            </a:prstTxWarp>
                            <a:noAutofit/>
                          </a:bodyPr>
                          <a:lstStyle/>
                          <a:p>
                            <a:endParaRPr lang="ru-RU"/>
                          </a:p>
                        </a:txBody>
                        <a:useSpRect/>
                      </a:txSp>
                      <a:style>
                        <a:lnRef idx="2">
                          <a:schemeClr val="accent4">
                            <a:shade val="50000"/>
                          </a:schemeClr>
                        </a:lnRef>
                        <a:fillRef idx="1">
                          <a:schemeClr val="accent4"/>
                        </a:fillRef>
                        <a:effectRef idx="0">
                          <a:schemeClr val="accent4"/>
                        </a:effectRef>
                        <a:fontRef idx="minor">
                          <a:schemeClr val="lt1"/>
                        </a:fontRef>
                      </a:style>
                    </a:sp>
                    <a:sp>
                      <a:nvSpPr>
                        <a:cNvPr id="29" name="Овал 29"/>
                        <a:cNvSpPr/>
                      </a:nvSpPr>
                      <a:spPr>
                        <a:xfrm>
                          <a:off x="3999144" y="2548478"/>
                          <a:ext cx="45085" cy="45085"/>
                        </a:xfrm>
                        <a:prstGeom prst="ellipse">
                          <a:avLst/>
                        </a:prstGeom>
                      </a:spPr>
                      <a:txSp>
                        <a:txBody>
                          <a:bodyPr rot="0" spcFirstLastPara="0" vert="horz" wrap="square" lIns="91440" tIns="45720" rIns="91440" bIns="45720" numCol="1" spcCol="0" rtlCol="0" fromWordArt="0" anchor="ctr" anchorCtr="0" forceAA="0" compatLnSpc="1">
                            <a:prstTxWarp prst="textNoShape">
                              <a:avLst/>
                            </a:prstTxWarp>
                            <a:noAutofit/>
                          </a:bodyPr>
                          <a:lstStyle/>
                          <a:p>
                            <a:endParaRPr lang="ru-RU"/>
                          </a:p>
                        </a:txBody>
                        <a:useSpRect/>
                      </a:txSp>
                      <a:style>
                        <a:lnRef idx="2">
                          <a:schemeClr val="accent4">
                            <a:shade val="50000"/>
                          </a:schemeClr>
                        </a:lnRef>
                        <a:fillRef idx="1">
                          <a:schemeClr val="accent4"/>
                        </a:fillRef>
                        <a:effectRef idx="0">
                          <a:schemeClr val="accent4"/>
                        </a:effectRef>
                        <a:fontRef idx="minor">
                          <a:schemeClr val="lt1"/>
                        </a:fontRef>
                      </a:style>
                    </a:sp>
                    <a:sp>
                      <a:nvSpPr>
                        <a:cNvPr id="30" name="Овал 30"/>
                        <a:cNvSpPr/>
                      </a:nvSpPr>
                      <a:spPr>
                        <a:xfrm>
                          <a:off x="4160688" y="1218951"/>
                          <a:ext cx="45085" cy="45085"/>
                        </a:xfrm>
                        <a:prstGeom prst="ellipse">
                          <a:avLst/>
                        </a:prstGeom>
                      </a:spPr>
                      <a:txSp>
                        <a:txBody>
                          <a:bodyPr rot="0" spcFirstLastPara="0" vert="horz" wrap="square" lIns="91440" tIns="45720" rIns="91440" bIns="45720" numCol="1" spcCol="0" rtlCol="0" fromWordArt="0" anchor="ctr" anchorCtr="0" forceAA="0" compatLnSpc="1">
                            <a:prstTxWarp prst="textNoShape">
                              <a:avLst/>
                            </a:prstTxWarp>
                            <a:noAutofit/>
                          </a:bodyPr>
                          <a:lstStyle/>
                          <a:p>
                            <a:endParaRPr lang="ru-RU"/>
                          </a:p>
                        </a:txBody>
                        <a:useSpRect/>
                      </a:txSp>
                      <a:style>
                        <a:lnRef idx="2">
                          <a:schemeClr val="accent4">
                            <a:shade val="50000"/>
                          </a:schemeClr>
                        </a:lnRef>
                        <a:fillRef idx="1">
                          <a:schemeClr val="accent4"/>
                        </a:fillRef>
                        <a:effectRef idx="0">
                          <a:schemeClr val="accent4"/>
                        </a:effectRef>
                        <a:fontRef idx="minor">
                          <a:schemeClr val="lt1"/>
                        </a:fontRef>
                      </a:style>
                    </a:sp>
                    <a:sp>
                      <a:nvSpPr>
                        <a:cNvPr id="31" name="Овал 31"/>
                        <a:cNvSpPr/>
                      </a:nvSpPr>
                      <a:spPr>
                        <a:xfrm>
                          <a:off x="2676019" y="1676122"/>
                          <a:ext cx="45085" cy="45085"/>
                        </a:xfrm>
                        <a:prstGeom prst="ellipse">
                          <a:avLst/>
                        </a:prstGeom>
                      </a:spPr>
                      <a:txSp>
                        <a:txBody>
                          <a:bodyPr rot="0" spcFirstLastPara="0" vert="horz" wrap="square" lIns="91440" tIns="45720" rIns="91440" bIns="45720" numCol="1" spcCol="0" rtlCol="0" fromWordArt="0" anchor="ctr" anchorCtr="0" forceAA="0" compatLnSpc="1">
                            <a:prstTxWarp prst="textNoShape">
                              <a:avLst/>
                            </a:prstTxWarp>
                            <a:noAutofit/>
                          </a:bodyPr>
                          <a:lstStyle/>
                          <a:p>
                            <a:endParaRPr lang="ru-RU"/>
                          </a:p>
                        </a:txBody>
                        <a:useSpRect/>
                      </a:txSp>
                      <a:style>
                        <a:lnRef idx="2">
                          <a:schemeClr val="accent4">
                            <a:shade val="50000"/>
                          </a:schemeClr>
                        </a:lnRef>
                        <a:fillRef idx="1">
                          <a:schemeClr val="accent4"/>
                        </a:fillRef>
                        <a:effectRef idx="0">
                          <a:schemeClr val="accent4"/>
                        </a:effectRef>
                        <a:fontRef idx="minor">
                          <a:schemeClr val="lt1"/>
                        </a:fontRef>
                      </a:style>
                    </a:sp>
                    <a:sp>
                      <a:nvSpPr>
                        <a:cNvPr id="32" name="Овал 32"/>
                        <a:cNvSpPr/>
                      </a:nvSpPr>
                      <a:spPr>
                        <a:xfrm>
                          <a:off x="2721104" y="728822"/>
                          <a:ext cx="45085" cy="45085"/>
                        </a:xfrm>
                        <a:prstGeom prst="ellipse">
                          <a:avLst/>
                        </a:prstGeom>
                      </a:spPr>
                      <a:txSp>
                        <a:txBody>
                          <a:bodyPr rot="0" spcFirstLastPara="0" vert="horz" wrap="square" lIns="91440" tIns="45720" rIns="91440" bIns="45720" numCol="1" spcCol="0" rtlCol="0" fromWordArt="0" anchor="ctr" anchorCtr="0" forceAA="0" compatLnSpc="1">
                            <a:prstTxWarp prst="textNoShape">
                              <a:avLst/>
                            </a:prstTxWarp>
                            <a:noAutofit/>
                          </a:bodyPr>
                          <a:lstStyle/>
                          <a:p>
                            <a:endParaRPr lang="ru-RU"/>
                          </a:p>
                        </a:txBody>
                        <a:useSpRect/>
                      </a:txSp>
                      <a:style>
                        <a:lnRef idx="2">
                          <a:schemeClr val="accent4">
                            <a:shade val="50000"/>
                          </a:schemeClr>
                        </a:lnRef>
                        <a:fillRef idx="1">
                          <a:schemeClr val="accent4"/>
                        </a:fillRef>
                        <a:effectRef idx="0">
                          <a:schemeClr val="accent4"/>
                        </a:effectRef>
                        <a:fontRef idx="minor">
                          <a:schemeClr val="lt1"/>
                        </a:fontRef>
                      </a:style>
                    </a:sp>
                    <a:sp>
                      <a:nvSpPr>
                        <a:cNvPr id="33" name="Овал 33"/>
                        <a:cNvSpPr/>
                      </a:nvSpPr>
                      <a:spPr>
                        <a:xfrm>
                          <a:off x="3689305" y="926436"/>
                          <a:ext cx="45085" cy="45085"/>
                        </a:xfrm>
                        <a:prstGeom prst="ellipse">
                          <a:avLst/>
                        </a:prstGeom>
                      </a:spPr>
                      <a:txSp>
                        <a:txBody>
                          <a:bodyPr rot="0" spcFirstLastPara="0" vert="horz" wrap="square" lIns="91440" tIns="45720" rIns="91440" bIns="45720" numCol="1" spcCol="0" rtlCol="0" fromWordArt="0" anchor="ctr" anchorCtr="0" forceAA="0" compatLnSpc="1">
                            <a:prstTxWarp prst="textNoShape">
                              <a:avLst/>
                            </a:prstTxWarp>
                            <a:noAutofit/>
                          </a:bodyPr>
                          <a:lstStyle/>
                          <a:p>
                            <a:endParaRPr lang="ru-RU"/>
                          </a:p>
                        </a:txBody>
                        <a:useSpRect/>
                      </a:txSp>
                      <a:style>
                        <a:lnRef idx="2">
                          <a:schemeClr val="accent4">
                            <a:shade val="50000"/>
                          </a:schemeClr>
                        </a:lnRef>
                        <a:fillRef idx="1">
                          <a:schemeClr val="accent4"/>
                        </a:fillRef>
                        <a:effectRef idx="0">
                          <a:schemeClr val="accent4"/>
                        </a:effectRef>
                        <a:fontRef idx="minor">
                          <a:schemeClr val="lt1"/>
                        </a:fontRef>
                      </a:style>
                    </a:sp>
                    <a:sp>
                      <a:nvSpPr>
                        <a:cNvPr id="34" name="Овал 34"/>
                        <a:cNvSpPr/>
                      </a:nvSpPr>
                      <a:spPr>
                        <a:xfrm>
                          <a:off x="638172" y="3002565"/>
                          <a:ext cx="45085" cy="45085"/>
                        </a:xfrm>
                        <a:prstGeom prst="ellipse">
                          <a:avLst/>
                        </a:prstGeom>
                      </a:spPr>
                      <a:txSp>
                        <a:txBody>
                          <a:bodyPr rot="0" spcFirstLastPara="0" vert="horz" wrap="square" lIns="91440" tIns="45720" rIns="91440" bIns="45720" numCol="1" spcCol="0" rtlCol="0" fromWordArt="0" anchor="ctr" anchorCtr="0" forceAA="0" compatLnSpc="1">
                            <a:prstTxWarp prst="textNoShape">
                              <a:avLst/>
                            </a:prstTxWarp>
                            <a:noAutofit/>
                          </a:bodyPr>
                          <a:lstStyle/>
                          <a:p>
                            <a:endParaRPr lang="ru-RU"/>
                          </a:p>
                        </a:txBody>
                        <a:useSpRect/>
                      </a:txSp>
                      <a:style>
                        <a:lnRef idx="2">
                          <a:schemeClr val="accent4">
                            <a:shade val="50000"/>
                          </a:schemeClr>
                        </a:lnRef>
                        <a:fillRef idx="1">
                          <a:schemeClr val="accent4"/>
                        </a:fillRef>
                        <a:effectRef idx="0">
                          <a:schemeClr val="accent4"/>
                        </a:effectRef>
                        <a:fontRef idx="minor">
                          <a:schemeClr val="lt1"/>
                        </a:fontRef>
                      </a:style>
                    </a:sp>
                    <a:sp>
                      <a:nvSpPr>
                        <a:cNvPr id="35" name="Овал 35"/>
                        <a:cNvSpPr/>
                      </a:nvSpPr>
                      <a:spPr>
                        <a:xfrm>
                          <a:off x="641838" y="2752197"/>
                          <a:ext cx="45085" cy="45085"/>
                        </a:xfrm>
                        <a:prstGeom prst="ellipse">
                          <a:avLst/>
                        </a:prstGeom>
                      </a:spPr>
                      <a:txSp>
                        <a:txBody>
                          <a:bodyPr rot="0" spcFirstLastPara="0" vert="horz" wrap="square" lIns="91440" tIns="45720" rIns="91440" bIns="45720" numCol="1" spcCol="0" rtlCol="0" fromWordArt="0" anchor="ctr" anchorCtr="0" forceAA="0" compatLnSpc="1">
                            <a:prstTxWarp prst="textNoShape">
                              <a:avLst/>
                            </a:prstTxWarp>
                            <a:noAutofit/>
                          </a:bodyPr>
                          <a:lstStyle/>
                          <a:p>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Надпись 5"/>
                        <a:cNvSpPr txBox="1"/>
                      </a:nvSpPr>
                      <a:spPr>
                        <a:xfrm>
                          <a:off x="698649" y="2665737"/>
                          <a:ext cx="2345118" cy="344723"/>
                        </a:xfrm>
                        <a:prstGeom prst="rect">
                          <a:avLst/>
                        </a:prstGeom>
                        <a:noFill/>
                        <a:ln w="6350">
                          <a:noFill/>
                        </a:ln>
                      </a:spPr>
                      <a:txSp>
                        <a:txBody>
                          <a:bodyPr rot="0" spcFirstLastPara="0" vert="horz" wrap="square" lIns="91440" tIns="45720" rIns="91440" bIns="45720" numCol="1" spcCol="0" rtlCol="0" fromWordArt="0" anchor="t" anchorCtr="0" forceAA="0" compatLnSpc="1">
                            <a:prstTxWarp prst="textNoShape">
                              <a:avLst/>
                            </a:prstTxWarp>
                            <a:noAutofit/>
                          </a:bodyPr>
                          <a:lstStyle/>
                          <a:p>
                            <a:pPr>
                              <a:lnSpc>
                                <a:spcPct val="105000"/>
                              </a:lnSpc>
                              <a:spcAft>
                                <a:spcPts val="0"/>
                              </a:spcAft>
                            </a:pPr>
                            <a:r>
                              <a:rPr lang="ru-RU" sz="800">
                                <a:effectLst/>
                                <a:latin typeface="Times New Roman"/>
                                <a:ea typeface="Calibri"/>
                              </a:rPr>
                              <a:t>Крупные муниципальные центры с образованием отходов более 10 тыс.т в год</a:t>
                            </a:r>
                            <a:endParaRPr lang="ru-RU" sz="1200">
                              <a:effectLst/>
                              <a:latin typeface="Times New Roman"/>
                              <a:ea typeface="Times New Roman"/>
                            </a:endParaRPr>
                          </a:p>
                        </a:txBody>
                        <a:useSpRect/>
                      </a:txSp>
                    </a:sp>
                    <a:sp>
                      <a:nvSpPr>
                        <a:cNvPr id="38" name="Надпись 5"/>
                        <a:cNvSpPr txBox="1"/>
                      </a:nvSpPr>
                      <a:spPr>
                        <a:xfrm>
                          <a:off x="698649" y="2917511"/>
                          <a:ext cx="2037080" cy="344170"/>
                        </a:xfrm>
                        <a:prstGeom prst="rect">
                          <a:avLst/>
                        </a:prstGeom>
                        <a:noFill/>
                        <a:ln w="6350">
                          <a:noFill/>
                        </a:ln>
                      </a:spPr>
                      <a:txSp>
                        <a:txBody>
                          <a:bodyPr rot="0" spcFirstLastPara="0" vert="horz" wrap="square" lIns="91440" tIns="45720" rIns="91440" bIns="45720" numCol="1" spcCol="0" rtlCol="0" fromWordArt="0" anchor="t" anchorCtr="0" forceAA="0" compatLnSpc="1">
                            <a:prstTxWarp prst="textNoShape">
                              <a:avLst/>
                            </a:prstTxWarp>
                            <a:noAutofit/>
                          </a:bodyPr>
                          <a:lstStyle/>
                          <a:p>
                            <a:pPr>
                              <a:lnSpc>
                                <a:spcPct val="105000"/>
                              </a:lnSpc>
                              <a:spcAft>
                                <a:spcPts val="0"/>
                              </a:spcAft>
                            </a:pPr>
                            <a:r>
                              <a:rPr lang="ru-RU" sz="800">
                                <a:effectLst/>
                                <a:latin typeface="Times New Roman"/>
                                <a:ea typeface="Calibri"/>
                              </a:rPr>
                              <a:t>Муниципальные центры с образование отходов до 5 тыс.т в год</a:t>
                            </a:r>
                            <a:endParaRPr lang="ru-RU" sz="1200">
                              <a:effectLst/>
                              <a:latin typeface="Times New Roman"/>
                              <a:ea typeface="Times New Roman"/>
                            </a:endParaRPr>
                          </a:p>
                        </a:txBody>
                        <a:useSpRect/>
                      </a:txSp>
                    </a:sp>
                    <a:sp>
                      <a:nvSpPr>
                        <a:cNvPr id="36" name="Овал 36"/>
                        <a:cNvSpPr/>
                      </a:nvSpPr>
                      <a:spPr>
                        <a:xfrm>
                          <a:off x="959526" y="595472"/>
                          <a:ext cx="1875616" cy="1875616"/>
                        </a:xfrm>
                        <a:prstGeom prst="ellipse">
                          <a:avLst/>
                        </a:prstGeom>
                        <a:noFill/>
                        <a:ln w="6350">
                          <a:solidFill>
                            <a:srgbClr val="FFFF00"/>
                          </a:solidFill>
                        </a:ln>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83" name="Овал 83"/>
                        <a:cNvSpPr/>
                      </a:nvSpPr>
                      <a:spPr>
                        <a:xfrm>
                          <a:off x="2816092" y="1562917"/>
                          <a:ext cx="1875155" cy="1875155"/>
                        </a:xfrm>
                        <a:prstGeom prst="ellipse">
                          <a:avLst/>
                        </a:prstGeom>
                        <a:noFill/>
                        <a:ln w="6350">
                          <a:solidFill>
                            <a:srgbClr val="FFFF00"/>
                          </a:solidFill>
                        </a:ln>
                      </a:spPr>
                      <a:txSp>
                        <a:txBody>
                          <a:bodyPr rot="0" spcFirstLastPara="0" vert="horz" wrap="square" lIns="91440" tIns="45720" rIns="91440" bIns="45720" numCol="1" spcCol="0" rtlCol="0" fromWordArt="0" anchor="ctr" anchorCtr="0" forceAA="0" compatLnSpc="1">
                            <a:prstTxWarp prst="textNoShape">
                              <a:avLst/>
                            </a:prstTxWarp>
                            <a:noAutofit/>
                          </a:bodyPr>
                          <a:lstStyle/>
                          <a:p>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86" name="Овал 86"/>
                        <a:cNvSpPr/>
                      </a:nvSpPr>
                      <a:spPr>
                        <a:xfrm>
                          <a:off x="2916259" y="347822"/>
                          <a:ext cx="1875155" cy="1875155"/>
                        </a:xfrm>
                        <a:prstGeom prst="ellipse">
                          <a:avLst/>
                        </a:prstGeom>
                        <a:noFill/>
                        <a:ln w="6350">
                          <a:solidFill>
                            <a:srgbClr val="FFFF00"/>
                          </a:solidFill>
                        </a:ln>
                      </a:spPr>
                      <a:txSp>
                        <a:txBody>
                          <a:bodyPr rot="0" spcFirstLastPara="0" vert="horz" wrap="square" lIns="91440" tIns="45720" rIns="91440" bIns="45720" numCol="1" spcCol="0" rtlCol="0" fromWordArt="0" anchor="ctr" anchorCtr="0" forceAA="0" compatLnSpc="1">
                            <a:prstTxWarp prst="textNoShape">
                              <a:avLst/>
                            </a:prstTxWarp>
                            <a:noAutofit/>
                          </a:bodyPr>
                          <a:lstStyle/>
                          <a:p>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90" name="Овал 90"/>
                        <a:cNvSpPr/>
                      </a:nvSpPr>
                      <a:spPr>
                        <a:xfrm>
                          <a:off x="1360802" y="999797"/>
                          <a:ext cx="1071839" cy="1071839"/>
                        </a:xfrm>
                        <a:prstGeom prst="ellipse">
                          <a:avLst/>
                        </a:prstGeom>
                        <a:noFill/>
                        <a:ln w="6350">
                          <a:solidFill>
                            <a:schemeClr val="accent6">
                              <a:lumMod val="50000"/>
                            </a:schemeClr>
                          </a:solidFill>
                        </a:ln>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95" name="Овал 95"/>
                        <a:cNvSpPr/>
                      </a:nvSpPr>
                      <a:spPr>
                        <a:xfrm>
                          <a:off x="3316900" y="750707"/>
                          <a:ext cx="1071245" cy="1071245"/>
                        </a:xfrm>
                        <a:prstGeom prst="ellipse">
                          <a:avLst/>
                        </a:prstGeom>
                        <a:noFill/>
                        <a:ln w="6350">
                          <a:solidFill>
                            <a:schemeClr val="accent6">
                              <a:lumMod val="50000"/>
                            </a:schemeClr>
                          </a:solidFill>
                        </a:ln>
                      </a:spPr>
                      <a:txSp>
                        <a:txBody>
                          <a:bodyPr rot="0" spcFirstLastPara="0" vert="horz" wrap="square" lIns="91440" tIns="45720" rIns="91440" bIns="45720" numCol="1" spcCol="0" rtlCol="0" fromWordArt="0" anchor="ctr" anchorCtr="0" forceAA="0" compatLnSpc="1">
                            <a:prstTxWarp prst="textNoShape">
                              <a:avLst/>
                            </a:prstTxWarp>
                            <a:noAutofit/>
                          </a:bodyPr>
                          <a:lstStyle/>
                          <a:p>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98" name="Овал 98"/>
                        <a:cNvSpPr/>
                      </a:nvSpPr>
                      <a:spPr>
                        <a:xfrm>
                          <a:off x="3218180" y="1959555"/>
                          <a:ext cx="1071245" cy="1071245"/>
                        </a:xfrm>
                        <a:prstGeom prst="ellipse">
                          <a:avLst/>
                        </a:prstGeom>
                        <a:noFill/>
                        <a:ln w="6350">
                          <a:solidFill>
                            <a:schemeClr val="accent6">
                              <a:lumMod val="50000"/>
                            </a:schemeClr>
                          </a:solidFill>
                        </a:ln>
                      </a:spPr>
                      <a:txSp>
                        <a:txBody>
                          <a:bodyPr rot="0" spcFirstLastPara="0" vert="horz" wrap="square" lIns="91440" tIns="45720" rIns="91440" bIns="45720" numCol="1" spcCol="0" rtlCol="0" fromWordArt="0" anchor="ctr" anchorCtr="0" forceAA="0" compatLnSpc="1">
                            <a:prstTxWarp prst="textNoShape">
                              <a:avLst/>
                            </a:prstTxWarp>
                            <a:noAutofit/>
                          </a:bodyPr>
                          <a:lstStyle/>
                          <a:p>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02" name="Овал 102"/>
                        <a:cNvSpPr/>
                      </a:nvSpPr>
                      <a:spPr>
                        <a:xfrm>
                          <a:off x="648188" y="282765"/>
                          <a:ext cx="2499783" cy="2499783"/>
                        </a:xfrm>
                        <a:prstGeom prst="ellipse">
                          <a:avLst/>
                        </a:prstGeom>
                        <a:noFill/>
                        <a:ln w="6350">
                          <a:solidFill>
                            <a:srgbClr val="FF0000"/>
                          </a:solidFill>
                        </a:ln>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05" name="Овал 105"/>
                        <a:cNvSpPr/>
                      </a:nvSpPr>
                      <a:spPr>
                        <a:xfrm>
                          <a:off x="2605700" y="36418"/>
                          <a:ext cx="2499360" cy="2499360"/>
                        </a:xfrm>
                        <a:prstGeom prst="ellipse">
                          <a:avLst/>
                        </a:prstGeom>
                        <a:noFill/>
                        <a:ln w="6350">
                          <a:solidFill>
                            <a:srgbClr val="FF0000"/>
                          </a:solidFill>
                        </a:ln>
                      </a:spPr>
                      <a:txSp>
                        <a:txBody>
                          <a:bodyPr rot="0" spcFirstLastPara="0" vert="horz" wrap="square" lIns="91440" tIns="45720" rIns="91440" bIns="45720" numCol="1" spcCol="0" rtlCol="0" fromWordArt="0" anchor="ctr" anchorCtr="0" forceAA="0" compatLnSpc="1">
                            <a:prstTxWarp prst="textNoShape">
                              <a:avLst/>
                            </a:prstTxWarp>
                            <a:noAutofit/>
                          </a:bodyPr>
                          <a:lstStyle/>
                          <a:p>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08" name="Овал 108"/>
                        <a:cNvSpPr/>
                      </a:nvSpPr>
                      <a:spPr>
                        <a:xfrm>
                          <a:off x="2502112" y="1248797"/>
                          <a:ext cx="2499360" cy="2499360"/>
                        </a:xfrm>
                        <a:prstGeom prst="ellipse">
                          <a:avLst/>
                        </a:prstGeom>
                        <a:noFill/>
                        <a:ln w="6350">
                          <a:solidFill>
                            <a:srgbClr val="FF0000"/>
                          </a:solidFill>
                        </a:ln>
                      </a:spPr>
                      <a:txSp>
                        <a:txBody>
                          <a:bodyPr rot="0" spcFirstLastPara="0" vert="horz" wrap="square" lIns="91440" tIns="45720" rIns="91440" bIns="45720" numCol="1" spcCol="0" rtlCol="0" fromWordArt="0" anchor="ctr" anchorCtr="0" forceAA="0" compatLnSpc="1">
                            <a:prstTxWarp prst="textNoShape">
                              <a:avLst/>
                            </a:prstTxWarp>
                            <a:noAutofit/>
                          </a:bodyPr>
                          <a:lstStyle/>
                          <a:p>
                            <a:endParaRPr lang="ru-RU"/>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11" name="Прямая со стрелкой 111"/>
                        <a:cNvCxnSpPr/>
                      </a:nvCxnSpPr>
                      <a:spPr>
                        <a:xfrm flipH="1" flipV="1">
                          <a:off x="1208314" y="500743"/>
                          <a:ext cx="691633" cy="1034848"/>
                        </a:xfrm>
                        <a:prstGeom prst="straightConnector1">
                          <a:avLst/>
                        </a:prstGeom>
                        <a:ln>
                          <a:tailEnd type="triangle"/>
                        </a:ln>
                      </a:spPr>
                      <a:style>
                        <a:lnRef idx="1">
                          <a:schemeClr val="accent1"/>
                        </a:lnRef>
                        <a:fillRef idx="0">
                          <a:schemeClr val="accent1"/>
                        </a:fillRef>
                        <a:effectRef idx="0">
                          <a:schemeClr val="accent1"/>
                        </a:effectRef>
                        <a:fontRef idx="minor">
                          <a:schemeClr val="tx1"/>
                        </a:fontRef>
                      </a:style>
                    </a:cxnSp>
                    <a:sp>
                      <a:nvSpPr>
                        <a:cNvPr id="112" name="Надпись 5"/>
                        <a:cNvSpPr txBox="1"/>
                      </a:nvSpPr>
                      <a:spPr>
                        <a:xfrm rot="3397525">
                          <a:off x="1245898" y="767271"/>
                          <a:ext cx="527761" cy="215900"/>
                        </a:xfrm>
                        <a:prstGeom prst="rect">
                          <a:avLst/>
                        </a:prstGeom>
                        <a:noFill/>
                        <a:ln w="6350">
                          <a:noFill/>
                        </a:ln>
                      </a:spPr>
                      <a:txSp>
                        <a:txBody>
                          <a:bodyPr rot="0" spcFirstLastPara="0" vert="horz" wrap="square" lIns="91440" tIns="45720" rIns="91440" bIns="45720" numCol="1" spcCol="0" rtlCol="0" fromWordArt="0" anchor="t" anchorCtr="0" forceAA="0" compatLnSpc="1">
                            <a:prstTxWarp prst="textNoShape">
                              <a:avLst/>
                            </a:prstTxWarp>
                            <a:noAutofit/>
                          </a:bodyPr>
                          <a:lstStyle/>
                          <a:p>
                            <a:pPr>
                              <a:lnSpc>
                                <a:spcPct val="105000"/>
                              </a:lnSpc>
                              <a:spcAft>
                                <a:spcPts val="0"/>
                              </a:spcAft>
                            </a:pPr>
                            <a:r>
                              <a:rPr lang="ru-RU" sz="800">
                                <a:effectLst/>
                                <a:latin typeface="Times New Roman"/>
                                <a:ea typeface="Calibri"/>
                              </a:rPr>
                              <a:t>120 км</a:t>
                            </a:r>
                            <a:endParaRPr lang="ru-RU" sz="1200">
                              <a:effectLst/>
                              <a:latin typeface="Times New Roman"/>
                              <a:ea typeface="Times New Roman"/>
                            </a:endParaRPr>
                          </a:p>
                        </a:txBody>
                        <a:useSpRect/>
                      </a:txSp>
                    </a:sp>
                    <a:cxnSp>
                      <a:nvCxnSpPr>
                        <a:cNvPr id="113" name="Прямая со стрелкой 113"/>
                        <a:cNvCxnSpPr/>
                      </a:nvCxnSpPr>
                      <a:spPr>
                        <a:xfrm flipH="1">
                          <a:off x="1030514" y="1535590"/>
                          <a:ext cx="869432" cy="333125"/>
                        </a:xfrm>
                        <a:prstGeom prst="straightConnector1">
                          <a:avLst/>
                        </a:prstGeom>
                        <a:ln>
                          <a:tailEnd type="triangle"/>
                        </a:ln>
                      </a:spPr>
                      <a:style>
                        <a:lnRef idx="1">
                          <a:schemeClr val="accent1"/>
                        </a:lnRef>
                        <a:fillRef idx="0">
                          <a:schemeClr val="accent1"/>
                        </a:fillRef>
                        <a:effectRef idx="0">
                          <a:schemeClr val="accent1"/>
                        </a:effectRef>
                        <a:fontRef idx="minor">
                          <a:schemeClr val="tx1"/>
                        </a:fontRef>
                      </a:style>
                    </a:cxnSp>
                    <a:sp>
                      <a:nvSpPr>
                        <a:cNvPr id="114" name="Надпись 5"/>
                        <a:cNvSpPr txBox="1"/>
                      </a:nvSpPr>
                      <a:spPr>
                        <a:xfrm rot="20349527">
                          <a:off x="982340" y="1618614"/>
                          <a:ext cx="581662" cy="215900"/>
                        </a:xfrm>
                        <a:prstGeom prst="rect">
                          <a:avLst/>
                        </a:prstGeom>
                        <a:noFill/>
                        <a:ln w="6350">
                          <a:noFill/>
                        </a:ln>
                      </a:spPr>
                      <a:txSp>
                        <a:txBody>
                          <a:bodyPr rot="0" spcFirstLastPara="0" vert="horz" wrap="square" lIns="91440" tIns="45720" rIns="91440" bIns="45720" numCol="1" spcCol="0" rtlCol="0" fromWordArt="0" anchor="t" anchorCtr="0" forceAA="0" compatLnSpc="1">
                            <a:prstTxWarp prst="textNoShape">
                              <a:avLst/>
                            </a:prstTxWarp>
                            <a:noAutofit/>
                          </a:bodyPr>
                          <a:lstStyle/>
                          <a:p>
                            <a:pPr>
                              <a:lnSpc>
                                <a:spcPct val="105000"/>
                              </a:lnSpc>
                              <a:spcAft>
                                <a:spcPts val="0"/>
                              </a:spcAft>
                            </a:pPr>
                            <a:r>
                              <a:rPr lang="ru-RU" sz="800">
                                <a:effectLst/>
                                <a:latin typeface="Times New Roman"/>
                                <a:ea typeface="Calibri"/>
                              </a:rPr>
                              <a:t>100 км</a:t>
                            </a:r>
                            <a:endParaRPr lang="ru-RU" sz="1200">
                              <a:effectLst/>
                              <a:latin typeface="Times New Roman"/>
                              <a:ea typeface="Times New Roman"/>
                            </a:endParaRPr>
                          </a:p>
                        </a:txBody>
                        <a:useSpRect/>
                      </a:txSp>
                    </a:sp>
                    <a:sp>
                      <a:nvSpPr>
                        <a:cNvPr id="116" name="Надпись 5"/>
                        <a:cNvSpPr txBox="1"/>
                      </a:nvSpPr>
                      <a:spPr>
                        <a:xfrm>
                          <a:off x="1415371" y="1385797"/>
                          <a:ext cx="527685" cy="215900"/>
                        </a:xfrm>
                        <a:prstGeom prst="rect">
                          <a:avLst/>
                        </a:prstGeom>
                        <a:noFill/>
                        <a:ln w="6350">
                          <a:noFill/>
                        </a:ln>
                      </a:spPr>
                      <a:txSp>
                        <a:txBody>
                          <a:bodyPr rot="0" spcFirstLastPara="0" vert="horz" wrap="square" lIns="91440" tIns="45720" rIns="91440" bIns="45720" numCol="1" spcCol="0" rtlCol="0" fromWordArt="0" anchor="t" anchorCtr="0" forceAA="0" compatLnSpc="1">
                            <a:prstTxWarp prst="textNoShape">
                              <a:avLst/>
                            </a:prstTxWarp>
                            <a:noAutofit/>
                          </a:bodyPr>
                          <a:lstStyle/>
                          <a:p>
                            <a:pPr>
                              <a:lnSpc>
                                <a:spcPct val="105000"/>
                              </a:lnSpc>
                              <a:spcAft>
                                <a:spcPts val="0"/>
                              </a:spcAft>
                            </a:pPr>
                            <a:r>
                              <a:rPr lang="ru-RU" sz="800">
                                <a:effectLst/>
                                <a:latin typeface="Times New Roman"/>
                                <a:ea typeface="Calibri"/>
                              </a:rPr>
                              <a:t>50 км</a:t>
                            </a:r>
                            <a:endParaRPr lang="ru-RU" sz="1200">
                              <a:effectLst/>
                              <a:latin typeface="Times New Roman"/>
                              <a:ea typeface="Times New Roman"/>
                            </a:endParaRPr>
                          </a:p>
                        </a:txBody>
                        <a:useSpRect/>
                      </a:txSp>
                    </a:sp>
                    <a:cxnSp>
                      <a:nvCxnSpPr>
                        <a:cNvPr id="117" name="Прямая со стрелкой 117"/>
                        <a:cNvCxnSpPr>
                          <a:stCxn id="9" idx="2"/>
                          <a:endCxn id="90" idx="2"/>
                        </a:cNvCxnSpPr>
                      </a:nvCxnSpPr>
                      <a:spPr>
                        <a:xfrm flipH="1">
                          <a:off x="1360802" y="1535590"/>
                          <a:ext cx="520998" cy="127"/>
                        </a:xfrm>
                        <a:prstGeom prst="straightConnector1">
                          <a:avLst/>
                        </a:prstGeom>
                        <a:ln>
                          <a:tailEnd type="triangle"/>
                        </a:ln>
                      </a:spPr>
                      <a:style>
                        <a:lnRef idx="1">
                          <a:schemeClr val="accent1"/>
                        </a:lnRef>
                        <a:fillRef idx="0">
                          <a:schemeClr val="accent1"/>
                        </a:fillRef>
                        <a:effectRef idx="0">
                          <a:schemeClr val="accent1"/>
                        </a:effectRef>
                        <a:fontRef idx="minor">
                          <a:schemeClr val="tx1"/>
                        </a:fontRef>
                      </a:style>
                    </a:cxnSp>
                    <a:extLst>
                      <a:ext uri="{42C33886-CC25-47F2-ACA8-312CCD89CECE}">
                        <a14:isCanvas xmlns:o="urn:schemas-microsoft-com:office:office" xmlns:v="urn:schemas-microsoft-com:vml" xmlns:w10="urn:schemas-microsoft-com:office:word" xmlns:w="http://schemas.openxmlformats.org/wordprocessingml/2006/main" xmlns="" xmlns:a14="http://schemas.microsoft.com/office/drawing/2010/main" val="1"/>
                      </a:ext>
                    </a:extLst>
                  </a:grpSp>
                </lc:lockedCanvas>
              </a:graphicData>
            </a:graphic>
          </wp:inline>
        </w:drawing>
      </w:r>
    </w:p>
    <w:p w:rsidR="00D83C5F" w:rsidRDefault="00525869" w:rsidP="00D83C5F">
      <w:pPr>
        <w:spacing w:after="0" w:line="240" w:lineRule="auto"/>
        <w:jc w:val="center"/>
        <w:rPr>
          <w:rFonts w:ascii="Times New Roman" w:hAnsi="Times New Roman"/>
        </w:rPr>
      </w:pPr>
      <w:r w:rsidRPr="00D83C5F">
        <w:rPr>
          <w:rFonts w:ascii="Times New Roman" w:hAnsi="Times New Roman"/>
        </w:rPr>
        <w:t>Рисунок 1</w:t>
      </w:r>
      <w:r w:rsidR="00D83C5F">
        <w:rPr>
          <w:rFonts w:ascii="Times New Roman" w:hAnsi="Times New Roman"/>
        </w:rPr>
        <w:t xml:space="preserve"> –</w:t>
      </w:r>
      <w:r w:rsidRPr="00D83C5F">
        <w:rPr>
          <w:rFonts w:ascii="Times New Roman" w:hAnsi="Times New Roman"/>
        </w:rPr>
        <w:t xml:space="preserve"> Карта расположения птицеводческих предприятий </w:t>
      </w:r>
    </w:p>
    <w:p w:rsidR="00525869" w:rsidRPr="00D83C5F" w:rsidRDefault="00525869" w:rsidP="00D83C5F">
      <w:pPr>
        <w:spacing w:after="0" w:line="240" w:lineRule="auto"/>
        <w:jc w:val="center"/>
        <w:rPr>
          <w:rFonts w:ascii="Times New Roman" w:hAnsi="Times New Roman"/>
        </w:rPr>
      </w:pPr>
      <w:r w:rsidRPr="00D83C5F">
        <w:rPr>
          <w:rFonts w:ascii="Times New Roman" w:hAnsi="Times New Roman"/>
        </w:rPr>
        <w:t>с обозначением количества образования отходов (помета птицы)</w:t>
      </w:r>
    </w:p>
    <w:p w:rsidR="00D83C5F" w:rsidRPr="00D83C5F" w:rsidRDefault="00D83C5F" w:rsidP="002D354E">
      <w:pPr>
        <w:spacing w:after="0" w:line="240" w:lineRule="auto"/>
        <w:ind w:firstLine="567"/>
        <w:jc w:val="center"/>
        <w:rPr>
          <w:rFonts w:ascii="Times New Roman" w:hAnsi="Times New Roman"/>
          <w:sz w:val="10"/>
          <w:szCs w:val="10"/>
        </w:rPr>
      </w:pP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Принятие решения по заданным критериям спроса и транспортной доступности реш</w:t>
      </w:r>
      <w:r w:rsidRPr="00424986">
        <w:rPr>
          <w:rFonts w:ascii="Times New Roman" w:hAnsi="Times New Roman"/>
          <w:sz w:val="24"/>
          <w:szCs w:val="24"/>
        </w:rPr>
        <w:t>а</w:t>
      </w:r>
      <w:r w:rsidRPr="00424986">
        <w:rPr>
          <w:rFonts w:ascii="Times New Roman" w:hAnsi="Times New Roman"/>
          <w:sz w:val="24"/>
          <w:szCs w:val="24"/>
        </w:rPr>
        <w:t>ется методом транспортной задачи, заключающейся в поиске наилучшей схемы обеспечения удобрениями данных районов.</w:t>
      </w:r>
    </w:p>
    <w:p w:rsidR="00525869"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Для решения транспортной задачи строится матрица парных сравнений (таблица 1). В матрице задаются расстояния от всех центров размещения установок до районов, распол</w:t>
      </w:r>
      <w:r w:rsidRPr="00424986">
        <w:rPr>
          <w:rFonts w:ascii="Times New Roman" w:hAnsi="Times New Roman"/>
          <w:sz w:val="24"/>
          <w:szCs w:val="24"/>
        </w:rPr>
        <w:t>о</w:t>
      </w:r>
      <w:r w:rsidRPr="00424986">
        <w:rPr>
          <w:rFonts w:ascii="Times New Roman" w:hAnsi="Times New Roman"/>
          <w:sz w:val="24"/>
          <w:szCs w:val="24"/>
        </w:rPr>
        <w:t>женных в зоне ответственности каждого центра.</w:t>
      </w:r>
    </w:p>
    <w:p w:rsidR="00D83C5F" w:rsidRPr="00D83C5F" w:rsidRDefault="00D83C5F" w:rsidP="002D354E">
      <w:pPr>
        <w:spacing w:after="0" w:line="240" w:lineRule="auto"/>
        <w:ind w:firstLine="567"/>
        <w:rPr>
          <w:rFonts w:ascii="Times New Roman" w:hAnsi="Times New Roman"/>
          <w:sz w:val="24"/>
          <w:szCs w:val="24"/>
        </w:rPr>
      </w:pPr>
    </w:p>
    <w:p w:rsidR="00525869" w:rsidRPr="00D83C5F" w:rsidRDefault="00525869" w:rsidP="00D83C5F">
      <w:pPr>
        <w:spacing w:after="0" w:line="240" w:lineRule="auto"/>
        <w:jc w:val="center"/>
        <w:rPr>
          <w:rFonts w:ascii="Times New Roman" w:eastAsia="Times New Roman" w:hAnsi="Times New Roman"/>
          <w:lang w:eastAsia="ru-RU"/>
        </w:rPr>
      </w:pPr>
      <w:r w:rsidRPr="00D83C5F">
        <w:rPr>
          <w:rFonts w:ascii="Times New Roman" w:eastAsia="Times New Roman" w:hAnsi="Times New Roman"/>
          <w:lang w:eastAsia="ru-RU"/>
        </w:rPr>
        <w:t xml:space="preserve">Таблица 1 </w:t>
      </w:r>
      <w:r w:rsidR="00D83C5F" w:rsidRPr="00D83C5F">
        <w:rPr>
          <w:rFonts w:ascii="Times New Roman" w:eastAsia="Times New Roman" w:hAnsi="Times New Roman"/>
          <w:lang w:eastAsia="ru-RU"/>
        </w:rPr>
        <w:t>–</w:t>
      </w:r>
      <w:r w:rsidRPr="00D83C5F">
        <w:rPr>
          <w:rFonts w:ascii="Times New Roman" w:eastAsia="Times New Roman" w:hAnsi="Times New Roman"/>
          <w:lang w:eastAsia="ru-RU"/>
        </w:rPr>
        <w:t xml:space="preserve"> Матрица транспортной задачи</w:t>
      </w:r>
    </w:p>
    <w:tbl>
      <w:tblPr>
        <w:tblStyle w:val="af1"/>
        <w:tblW w:w="5000" w:type="pct"/>
        <w:tblLayout w:type="fixed"/>
        <w:tblLook w:val="04A0"/>
      </w:tblPr>
      <w:tblGrid>
        <w:gridCol w:w="1237"/>
        <w:gridCol w:w="992"/>
        <w:gridCol w:w="993"/>
        <w:gridCol w:w="993"/>
        <w:gridCol w:w="993"/>
        <w:gridCol w:w="993"/>
        <w:gridCol w:w="993"/>
        <w:gridCol w:w="993"/>
        <w:gridCol w:w="993"/>
        <w:gridCol w:w="674"/>
      </w:tblGrid>
      <w:tr w:rsidR="00525869" w:rsidRPr="00D83C5F" w:rsidTr="00D83C5F">
        <w:tc>
          <w:tcPr>
            <w:tcW w:w="627" w:type="pct"/>
            <w:tcBorders>
              <w:top w:val="single" w:sz="4" w:space="0" w:color="auto"/>
              <w:left w:val="single" w:sz="4" w:space="0" w:color="auto"/>
              <w:bottom w:val="single" w:sz="4" w:space="0" w:color="auto"/>
              <w:right w:val="single" w:sz="4" w:space="0" w:color="auto"/>
              <w:tl2br w:val="single" w:sz="4" w:space="0" w:color="auto"/>
            </w:tcBorders>
            <w:vAlign w:val="center"/>
          </w:tcPr>
          <w:p w:rsidR="00525869" w:rsidRPr="00D83C5F" w:rsidRDefault="00525869" w:rsidP="00D83C5F">
            <w:pPr>
              <w:spacing w:after="0" w:line="240" w:lineRule="auto"/>
              <w:ind w:left="-57" w:right="-57"/>
              <w:jc w:val="center"/>
              <w:rPr>
                <w:bCs/>
                <w:lang w:eastAsia="ru-RU"/>
              </w:rPr>
            </w:pPr>
          </w:p>
        </w:tc>
        <w:tc>
          <w:tcPr>
            <w:tcW w:w="4373" w:type="pct"/>
            <w:gridSpan w:val="9"/>
            <w:tcBorders>
              <w:top w:val="single" w:sz="4" w:space="0" w:color="auto"/>
              <w:left w:val="single" w:sz="4" w:space="0" w:color="auto"/>
              <w:bottom w:val="single" w:sz="4" w:space="0" w:color="auto"/>
              <w:right w:val="single" w:sz="4" w:space="0" w:color="auto"/>
            </w:tcBorders>
            <w:vAlign w:val="center"/>
            <w:hideMark/>
          </w:tcPr>
          <w:p w:rsidR="00525869" w:rsidRPr="00D83C5F" w:rsidRDefault="00525869" w:rsidP="00D83C5F">
            <w:pPr>
              <w:spacing w:after="0" w:line="240" w:lineRule="auto"/>
              <w:ind w:left="-57" w:right="-57"/>
              <w:jc w:val="center"/>
              <w:rPr>
                <w:bCs/>
                <w:lang w:eastAsia="ru-RU"/>
              </w:rPr>
            </w:pPr>
            <w:r w:rsidRPr="00D83C5F">
              <w:rPr>
                <w:bCs/>
                <w:lang w:eastAsia="ru-RU"/>
              </w:rPr>
              <w:t>Районы снабжения удобрением от центров инноваций, км</w:t>
            </w:r>
          </w:p>
        </w:tc>
      </w:tr>
      <w:tr w:rsidR="00525869" w:rsidRPr="00D83C5F" w:rsidTr="00D83C5F">
        <w:tc>
          <w:tcPr>
            <w:tcW w:w="627" w:type="pct"/>
            <w:tcBorders>
              <w:top w:val="single" w:sz="4" w:space="0" w:color="auto"/>
              <w:left w:val="single" w:sz="4" w:space="0" w:color="auto"/>
              <w:bottom w:val="single" w:sz="4" w:space="0" w:color="auto"/>
              <w:right w:val="single" w:sz="4" w:space="0" w:color="auto"/>
            </w:tcBorders>
            <w:vAlign w:val="center"/>
            <w:hideMark/>
          </w:tcPr>
          <w:p w:rsidR="00525869" w:rsidRPr="00D83C5F" w:rsidRDefault="00525869" w:rsidP="00D83C5F">
            <w:pPr>
              <w:spacing w:after="0" w:line="240" w:lineRule="auto"/>
              <w:ind w:left="-57" w:right="-57"/>
              <w:jc w:val="center"/>
              <w:rPr>
                <w:bCs/>
                <w:lang w:eastAsia="ru-RU"/>
              </w:rPr>
            </w:pPr>
            <w:r w:rsidRPr="00D83C5F">
              <w:rPr>
                <w:bCs/>
                <w:lang w:eastAsia="ru-RU"/>
              </w:rPr>
              <w:t>Центры инноваций</w:t>
            </w:r>
          </w:p>
        </w:tc>
        <w:tc>
          <w:tcPr>
            <w:tcW w:w="503" w:type="pct"/>
            <w:tcBorders>
              <w:top w:val="single" w:sz="4" w:space="0" w:color="auto"/>
              <w:left w:val="single" w:sz="4" w:space="0" w:color="auto"/>
              <w:bottom w:val="single" w:sz="4" w:space="0" w:color="auto"/>
              <w:right w:val="single" w:sz="4" w:space="0" w:color="auto"/>
            </w:tcBorders>
            <w:vAlign w:val="center"/>
            <w:hideMark/>
          </w:tcPr>
          <w:p w:rsidR="00525869" w:rsidRPr="00D83C5F" w:rsidRDefault="00525869" w:rsidP="00D83C5F">
            <w:pPr>
              <w:spacing w:after="0" w:line="240" w:lineRule="auto"/>
              <w:ind w:left="-57" w:right="-57"/>
              <w:jc w:val="center"/>
              <w:rPr>
                <w:bCs/>
                <w:lang w:eastAsia="ru-RU"/>
              </w:rPr>
            </w:pPr>
            <w:r w:rsidRPr="00D83C5F">
              <w:rPr>
                <w:bCs/>
                <w:lang w:eastAsia="ru-RU"/>
              </w:rPr>
              <w:t>Ленин</w:t>
            </w:r>
            <w:r w:rsidRPr="00D83C5F">
              <w:rPr>
                <w:bCs/>
                <w:lang w:eastAsia="ru-RU"/>
              </w:rPr>
              <w:t>о</w:t>
            </w:r>
            <w:r w:rsidRPr="00D83C5F">
              <w:rPr>
                <w:bCs/>
                <w:lang w:eastAsia="ru-RU"/>
              </w:rPr>
              <w:t>горский</w:t>
            </w:r>
          </w:p>
        </w:tc>
        <w:tc>
          <w:tcPr>
            <w:tcW w:w="504" w:type="pct"/>
            <w:tcBorders>
              <w:top w:val="single" w:sz="4" w:space="0" w:color="auto"/>
              <w:left w:val="single" w:sz="4" w:space="0" w:color="auto"/>
              <w:bottom w:val="single" w:sz="4" w:space="0" w:color="auto"/>
              <w:right w:val="single" w:sz="4" w:space="0" w:color="auto"/>
            </w:tcBorders>
            <w:vAlign w:val="center"/>
            <w:hideMark/>
          </w:tcPr>
          <w:p w:rsidR="00525869" w:rsidRPr="00D83C5F" w:rsidRDefault="00525869" w:rsidP="00D83C5F">
            <w:pPr>
              <w:spacing w:after="0" w:line="240" w:lineRule="auto"/>
              <w:ind w:left="-57" w:right="-57"/>
              <w:jc w:val="center"/>
              <w:rPr>
                <w:bCs/>
                <w:lang w:eastAsia="ru-RU"/>
              </w:rPr>
            </w:pPr>
            <w:r w:rsidRPr="00D83C5F">
              <w:rPr>
                <w:bCs/>
                <w:lang w:eastAsia="ru-RU"/>
              </w:rPr>
              <w:t>Чере</w:t>
            </w:r>
            <w:r w:rsidRPr="00D83C5F">
              <w:rPr>
                <w:bCs/>
                <w:lang w:eastAsia="ru-RU"/>
              </w:rPr>
              <w:t>м</w:t>
            </w:r>
            <w:r w:rsidRPr="00D83C5F">
              <w:rPr>
                <w:bCs/>
                <w:lang w:eastAsia="ru-RU"/>
              </w:rPr>
              <w:t>шанский</w:t>
            </w:r>
          </w:p>
        </w:tc>
        <w:tc>
          <w:tcPr>
            <w:tcW w:w="504" w:type="pct"/>
            <w:tcBorders>
              <w:top w:val="single" w:sz="4" w:space="0" w:color="auto"/>
              <w:left w:val="single" w:sz="4" w:space="0" w:color="auto"/>
              <w:bottom w:val="single" w:sz="4" w:space="0" w:color="auto"/>
              <w:right w:val="single" w:sz="4" w:space="0" w:color="auto"/>
            </w:tcBorders>
            <w:vAlign w:val="center"/>
            <w:hideMark/>
          </w:tcPr>
          <w:p w:rsidR="00525869" w:rsidRPr="00D83C5F" w:rsidRDefault="00525869" w:rsidP="00D83C5F">
            <w:pPr>
              <w:spacing w:after="0" w:line="240" w:lineRule="auto"/>
              <w:ind w:left="-57" w:right="-57"/>
              <w:jc w:val="center"/>
              <w:rPr>
                <w:bCs/>
                <w:lang w:eastAsia="ru-RU"/>
              </w:rPr>
            </w:pPr>
            <w:r w:rsidRPr="00D83C5F">
              <w:rPr>
                <w:bCs/>
                <w:lang w:eastAsia="ru-RU"/>
              </w:rPr>
              <w:t>Аксуб</w:t>
            </w:r>
            <w:r w:rsidRPr="00D83C5F">
              <w:rPr>
                <w:bCs/>
                <w:lang w:eastAsia="ru-RU"/>
              </w:rPr>
              <w:t>а</w:t>
            </w:r>
            <w:r w:rsidRPr="00D83C5F">
              <w:rPr>
                <w:bCs/>
                <w:lang w:eastAsia="ru-RU"/>
              </w:rPr>
              <w:t>евский</w:t>
            </w:r>
          </w:p>
        </w:tc>
        <w:tc>
          <w:tcPr>
            <w:tcW w:w="504" w:type="pct"/>
            <w:tcBorders>
              <w:top w:val="single" w:sz="4" w:space="0" w:color="auto"/>
              <w:left w:val="single" w:sz="4" w:space="0" w:color="auto"/>
              <w:bottom w:val="single" w:sz="4" w:space="0" w:color="auto"/>
              <w:right w:val="single" w:sz="4" w:space="0" w:color="auto"/>
            </w:tcBorders>
            <w:vAlign w:val="center"/>
            <w:hideMark/>
          </w:tcPr>
          <w:p w:rsidR="00525869" w:rsidRPr="00D83C5F" w:rsidRDefault="00525869" w:rsidP="00D83C5F">
            <w:pPr>
              <w:spacing w:after="0" w:line="240" w:lineRule="auto"/>
              <w:ind w:left="-57" w:right="-57"/>
              <w:jc w:val="center"/>
              <w:rPr>
                <w:bCs/>
                <w:lang w:eastAsia="ru-RU"/>
              </w:rPr>
            </w:pPr>
            <w:r w:rsidRPr="00D83C5F">
              <w:rPr>
                <w:bCs/>
                <w:lang w:eastAsia="ru-RU"/>
              </w:rPr>
              <w:t>Бугул</w:t>
            </w:r>
            <w:r w:rsidRPr="00D83C5F">
              <w:rPr>
                <w:bCs/>
                <w:lang w:eastAsia="ru-RU"/>
              </w:rPr>
              <w:t>ь</w:t>
            </w:r>
            <w:r w:rsidRPr="00D83C5F">
              <w:rPr>
                <w:bCs/>
                <w:lang w:eastAsia="ru-RU"/>
              </w:rPr>
              <w:t>минский</w:t>
            </w:r>
          </w:p>
        </w:tc>
        <w:tc>
          <w:tcPr>
            <w:tcW w:w="504" w:type="pct"/>
            <w:tcBorders>
              <w:top w:val="single" w:sz="4" w:space="0" w:color="auto"/>
              <w:left w:val="single" w:sz="4" w:space="0" w:color="auto"/>
              <w:bottom w:val="single" w:sz="4" w:space="0" w:color="auto"/>
              <w:right w:val="single" w:sz="4" w:space="0" w:color="auto"/>
            </w:tcBorders>
            <w:vAlign w:val="center"/>
            <w:hideMark/>
          </w:tcPr>
          <w:p w:rsidR="00525869" w:rsidRPr="00D83C5F" w:rsidRDefault="00525869" w:rsidP="00D83C5F">
            <w:pPr>
              <w:spacing w:after="0" w:line="240" w:lineRule="auto"/>
              <w:ind w:left="-57" w:right="-57"/>
              <w:jc w:val="center"/>
              <w:rPr>
                <w:bCs/>
                <w:lang w:eastAsia="ru-RU"/>
              </w:rPr>
            </w:pPr>
            <w:r w:rsidRPr="00D83C5F">
              <w:rPr>
                <w:bCs/>
                <w:lang w:eastAsia="ru-RU"/>
              </w:rPr>
              <w:t>Бавли</w:t>
            </w:r>
            <w:r w:rsidRPr="00D83C5F">
              <w:rPr>
                <w:bCs/>
                <w:lang w:eastAsia="ru-RU"/>
              </w:rPr>
              <w:t>н</w:t>
            </w:r>
            <w:r w:rsidRPr="00D83C5F">
              <w:rPr>
                <w:bCs/>
                <w:lang w:eastAsia="ru-RU"/>
              </w:rPr>
              <w:t>ский</w:t>
            </w:r>
          </w:p>
        </w:tc>
        <w:tc>
          <w:tcPr>
            <w:tcW w:w="504" w:type="pct"/>
            <w:tcBorders>
              <w:top w:val="single" w:sz="4" w:space="0" w:color="auto"/>
              <w:left w:val="single" w:sz="4" w:space="0" w:color="auto"/>
              <w:bottom w:val="single" w:sz="4" w:space="0" w:color="auto"/>
              <w:right w:val="single" w:sz="4" w:space="0" w:color="auto"/>
            </w:tcBorders>
            <w:vAlign w:val="center"/>
            <w:hideMark/>
          </w:tcPr>
          <w:p w:rsidR="00525869" w:rsidRPr="00D83C5F" w:rsidRDefault="00525869" w:rsidP="00D83C5F">
            <w:pPr>
              <w:spacing w:after="0" w:line="240" w:lineRule="auto"/>
              <w:ind w:left="-57" w:right="-57"/>
              <w:jc w:val="center"/>
              <w:rPr>
                <w:bCs/>
                <w:lang w:eastAsia="ru-RU"/>
              </w:rPr>
            </w:pPr>
            <w:r w:rsidRPr="00D83C5F">
              <w:rPr>
                <w:bCs/>
                <w:lang w:eastAsia="ru-RU"/>
              </w:rPr>
              <w:t>Ал</w:t>
            </w:r>
            <w:r w:rsidRPr="00D83C5F">
              <w:rPr>
                <w:bCs/>
                <w:lang w:eastAsia="ru-RU"/>
              </w:rPr>
              <w:t>ь</w:t>
            </w:r>
            <w:r w:rsidRPr="00D83C5F">
              <w:rPr>
                <w:bCs/>
                <w:lang w:eastAsia="ru-RU"/>
              </w:rPr>
              <w:t>метье</w:t>
            </w:r>
            <w:r w:rsidRPr="00D83C5F">
              <w:rPr>
                <w:bCs/>
                <w:lang w:eastAsia="ru-RU"/>
              </w:rPr>
              <w:t>в</w:t>
            </w:r>
            <w:r w:rsidRPr="00D83C5F">
              <w:rPr>
                <w:bCs/>
                <w:lang w:eastAsia="ru-RU"/>
              </w:rPr>
              <w:t>ский</w:t>
            </w:r>
          </w:p>
        </w:tc>
        <w:tc>
          <w:tcPr>
            <w:tcW w:w="504" w:type="pct"/>
            <w:tcBorders>
              <w:top w:val="single" w:sz="4" w:space="0" w:color="auto"/>
              <w:left w:val="single" w:sz="4" w:space="0" w:color="auto"/>
              <w:bottom w:val="single" w:sz="4" w:space="0" w:color="auto"/>
              <w:right w:val="single" w:sz="4" w:space="0" w:color="auto"/>
            </w:tcBorders>
            <w:vAlign w:val="center"/>
            <w:hideMark/>
          </w:tcPr>
          <w:p w:rsidR="00525869" w:rsidRPr="00D83C5F" w:rsidRDefault="00525869" w:rsidP="00D83C5F">
            <w:pPr>
              <w:spacing w:after="0" w:line="240" w:lineRule="auto"/>
              <w:ind w:left="-57" w:right="-57"/>
              <w:jc w:val="center"/>
              <w:rPr>
                <w:bCs/>
                <w:lang w:eastAsia="ru-RU"/>
              </w:rPr>
            </w:pPr>
            <w:r w:rsidRPr="00D83C5F">
              <w:rPr>
                <w:bCs/>
                <w:lang w:eastAsia="ru-RU"/>
              </w:rPr>
              <w:t>Азнак</w:t>
            </w:r>
            <w:r w:rsidRPr="00D83C5F">
              <w:rPr>
                <w:bCs/>
                <w:lang w:eastAsia="ru-RU"/>
              </w:rPr>
              <w:t>а</w:t>
            </w:r>
            <w:r w:rsidRPr="00D83C5F">
              <w:rPr>
                <w:bCs/>
                <w:lang w:eastAsia="ru-RU"/>
              </w:rPr>
              <w:t>евский</w:t>
            </w:r>
          </w:p>
        </w:tc>
        <w:tc>
          <w:tcPr>
            <w:tcW w:w="504" w:type="pct"/>
            <w:tcBorders>
              <w:top w:val="single" w:sz="4" w:space="0" w:color="auto"/>
              <w:left w:val="single" w:sz="4" w:space="0" w:color="auto"/>
              <w:bottom w:val="single" w:sz="4" w:space="0" w:color="auto"/>
              <w:right w:val="single" w:sz="4" w:space="0" w:color="auto"/>
            </w:tcBorders>
            <w:vAlign w:val="center"/>
            <w:hideMark/>
          </w:tcPr>
          <w:p w:rsidR="00525869" w:rsidRPr="00D83C5F" w:rsidRDefault="00525869" w:rsidP="00D83C5F">
            <w:pPr>
              <w:spacing w:after="0" w:line="240" w:lineRule="auto"/>
              <w:ind w:left="-57" w:right="-57"/>
              <w:jc w:val="center"/>
              <w:rPr>
                <w:bCs/>
                <w:lang w:eastAsia="ru-RU"/>
              </w:rPr>
            </w:pPr>
            <w:r w:rsidRPr="00D83C5F">
              <w:rPr>
                <w:bCs/>
                <w:lang w:eastAsia="ru-RU"/>
              </w:rPr>
              <w:t>Ютази</w:t>
            </w:r>
            <w:r w:rsidRPr="00D83C5F">
              <w:rPr>
                <w:bCs/>
                <w:lang w:eastAsia="ru-RU"/>
              </w:rPr>
              <w:t>н</w:t>
            </w:r>
            <w:r w:rsidRPr="00D83C5F">
              <w:rPr>
                <w:bCs/>
                <w:lang w:eastAsia="ru-RU"/>
              </w:rPr>
              <w:t>ский</w:t>
            </w:r>
          </w:p>
        </w:tc>
        <w:tc>
          <w:tcPr>
            <w:tcW w:w="343" w:type="pct"/>
            <w:tcBorders>
              <w:top w:val="single" w:sz="4" w:space="0" w:color="auto"/>
              <w:left w:val="single" w:sz="4" w:space="0" w:color="auto"/>
              <w:bottom w:val="single" w:sz="4" w:space="0" w:color="auto"/>
              <w:right w:val="single" w:sz="4" w:space="0" w:color="auto"/>
            </w:tcBorders>
            <w:vAlign w:val="center"/>
            <w:hideMark/>
          </w:tcPr>
          <w:p w:rsidR="00525869" w:rsidRPr="00D83C5F" w:rsidRDefault="00525869" w:rsidP="00D83C5F">
            <w:pPr>
              <w:spacing w:after="0" w:line="240" w:lineRule="auto"/>
              <w:ind w:left="-57" w:right="-57"/>
              <w:jc w:val="center"/>
              <w:rPr>
                <w:bCs/>
                <w:lang w:eastAsia="ru-RU"/>
              </w:rPr>
            </w:pPr>
            <w:r w:rsidRPr="00D83C5F">
              <w:rPr>
                <w:bCs/>
                <w:lang w:eastAsia="ru-RU"/>
              </w:rPr>
              <w:t>З</w:t>
            </w:r>
            <w:r w:rsidRPr="00D83C5F">
              <w:rPr>
                <w:bCs/>
                <w:lang w:eastAsia="ru-RU"/>
              </w:rPr>
              <w:t>а</w:t>
            </w:r>
            <w:r w:rsidRPr="00D83C5F">
              <w:rPr>
                <w:bCs/>
                <w:lang w:eastAsia="ru-RU"/>
              </w:rPr>
              <w:t>пас, тыс.т</w:t>
            </w:r>
          </w:p>
        </w:tc>
      </w:tr>
      <w:tr w:rsidR="00525869" w:rsidRPr="00D83C5F" w:rsidTr="00D83C5F">
        <w:tc>
          <w:tcPr>
            <w:tcW w:w="627" w:type="pct"/>
            <w:tcBorders>
              <w:top w:val="single" w:sz="4" w:space="0" w:color="auto"/>
              <w:left w:val="single" w:sz="4" w:space="0" w:color="auto"/>
              <w:bottom w:val="single" w:sz="4" w:space="0" w:color="auto"/>
              <w:right w:val="single" w:sz="4" w:space="0" w:color="auto"/>
            </w:tcBorders>
            <w:vAlign w:val="center"/>
            <w:hideMark/>
          </w:tcPr>
          <w:p w:rsidR="00525869" w:rsidRPr="00D83C5F" w:rsidRDefault="00525869" w:rsidP="00D83C5F">
            <w:pPr>
              <w:spacing w:after="0" w:line="240" w:lineRule="auto"/>
              <w:ind w:left="-57" w:right="-57"/>
              <w:jc w:val="left"/>
              <w:rPr>
                <w:bCs/>
                <w:lang w:eastAsia="ru-RU"/>
              </w:rPr>
            </w:pPr>
            <w:r w:rsidRPr="00D83C5F">
              <w:rPr>
                <w:bCs/>
                <w:lang w:eastAsia="ru-RU"/>
              </w:rPr>
              <w:t>Лаише</w:t>
            </w:r>
            <w:r w:rsidRPr="00D83C5F">
              <w:rPr>
                <w:bCs/>
                <w:lang w:eastAsia="ru-RU"/>
              </w:rPr>
              <w:t>в</w:t>
            </w:r>
            <w:r w:rsidRPr="00D83C5F">
              <w:rPr>
                <w:bCs/>
                <w:lang w:eastAsia="ru-RU"/>
              </w:rPr>
              <w:t>ский</w:t>
            </w:r>
          </w:p>
        </w:tc>
        <w:tc>
          <w:tcPr>
            <w:tcW w:w="503" w:type="pct"/>
            <w:tcBorders>
              <w:top w:val="single" w:sz="4" w:space="0" w:color="auto"/>
              <w:left w:val="single" w:sz="4" w:space="0" w:color="auto"/>
              <w:bottom w:val="single" w:sz="4" w:space="0" w:color="auto"/>
              <w:right w:val="single" w:sz="4" w:space="0" w:color="auto"/>
            </w:tcBorders>
            <w:vAlign w:val="center"/>
            <w:hideMark/>
          </w:tcPr>
          <w:p w:rsidR="00525869" w:rsidRPr="00D83C5F" w:rsidRDefault="00525869" w:rsidP="00D83C5F">
            <w:pPr>
              <w:spacing w:after="0" w:line="240" w:lineRule="auto"/>
              <w:ind w:left="-57" w:right="-57"/>
              <w:jc w:val="center"/>
              <w:rPr>
                <w:bCs/>
                <w:lang w:eastAsia="ru-RU"/>
              </w:rPr>
            </w:pPr>
            <w:r w:rsidRPr="00D83C5F">
              <w:rPr>
                <w:bCs/>
                <w:lang w:eastAsia="ru-RU"/>
              </w:rPr>
              <w:t>244</w:t>
            </w:r>
          </w:p>
        </w:tc>
        <w:tc>
          <w:tcPr>
            <w:tcW w:w="504" w:type="pct"/>
            <w:tcBorders>
              <w:top w:val="single" w:sz="4" w:space="0" w:color="auto"/>
              <w:left w:val="single" w:sz="4" w:space="0" w:color="auto"/>
              <w:bottom w:val="single" w:sz="4" w:space="0" w:color="auto"/>
              <w:right w:val="single" w:sz="4" w:space="0" w:color="auto"/>
            </w:tcBorders>
            <w:vAlign w:val="center"/>
            <w:hideMark/>
          </w:tcPr>
          <w:p w:rsidR="00525869" w:rsidRPr="00D83C5F" w:rsidRDefault="00525869" w:rsidP="00D83C5F">
            <w:pPr>
              <w:spacing w:after="0" w:line="240" w:lineRule="auto"/>
              <w:ind w:left="-57" w:right="-57"/>
              <w:jc w:val="center"/>
              <w:rPr>
                <w:bCs/>
                <w:lang w:eastAsia="ru-RU"/>
              </w:rPr>
            </w:pPr>
            <w:r w:rsidRPr="00D83C5F">
              <w:rPr>
                <w:bCs/>
                <w:lang w:eastAsia="ru-RU"/>
              </w:rPr>
              <w:t>191</w:t>
            </w:r>
          </w:p>
        </w:tc>
        <w:tc>
          <w:tcPr>
            <w:tcW w:w="504" w:type="pct"/>
            <w:tcBorders>
              <w:top w:val="single" w:sz="4" w:space="0" w:color="auto"/>
              <w:left w:val="single" w:sz="4" w:space="0" w:color="auto"/>
              <w:bottom w:val="single" w:sz="4" w:space="0" w:color="auto"/>
              <w:right w:val="single" w:sz="4" w:space="0" w:color="auto"/>
            </w:tcBorders>
            <w:vAlign w:val="center"/>
            <w:hideMark/>
          </w:tcPr>
          <w:p w:rsidR="00525869" w:rsidRPr="00D83C5F" w:rsidRDefault="00525869" w:rsidP="00D83C5F">
            <w:pPr>
              <w:spacing w:after="0" w:line="240" w:lineRule="auto"/>
              <w:ind w:left="-57" w:right="-57"/>
              <w:jc w:val="center"/>
              <w:rPr>
                <w:bCs/>
                <w:lang w:eastAsia="ru-RU"/>
              </w:rPr>
            </w:pPr>
            <w:r w:rsidRPr="00D83C5F">
              <w:rPr>
                <w:bCs/>
                <w:lang w:eastAsia="ru-RU"/>
              </w:rPr>
              <w:t>143</w:t>
            </w:r>
          </w:p>
        </w:tc>
        <w:tc>
          <w:tcPr>
            <w:tcW w:w="504" w:type="pct"/>
            <w:tcBorders>
              <w:top w:val="single" w:sz="4" w:space="0" w:color="auto"/>
              <w:left w:val="single" w:sz="4" w:space="0" w:color="auto"/>
              <w:bottom w:val="single" w:sz="4" w:space="0" w:color="auto"/>
              <w:right w:val="single" w:sz="4" w:space="0" w:color="auto"/>
            </w:tcBorders>
            <w:vAlign w:val="center"/>
            <w:hideMark/>
          </w:tcPr>
          <w:p w:rsidR="00525869" w:rsidRPr="00D83C5F" w:rsidRDefault="00525869" w:rsidP="00D83C5F">
            <w:pPr>
              <w:spacing w:after="0" w:line="240" w:lineRule="auto"/>
              <w:ind w:left="-57" w:right="-57"/>
              <w:jc w:val="center"/>
              <w:rPr>
                <w:bCs/>
                <w:lang w:eastAsia="ru-RU"/>
              </w:rPr>
            </w:pPr>
            <w:r w:rsidRPr="00D83C5F">
              <w:rPr>
                <w:bCs/>
                <w:lang w:eastAsia="ru-RU"/>
              </w:rPr>
              <w:t>276</w:t>
            </w:r>
          </w:p>
        </w:tc>
        <w:tc>
          <w:tcPr>
            <w:tcW w:w="504" w:type="pct"/>
            <w:tcBorders>
              <w:top w:val="single" w:sz="4" w:space="0" w:color="auto"/>
              <w:left w:val="single" w:sz="4" w:space="0" w:color="auto"/>
              <w:bottom w:val="single" w:sz="4" w:space="0" w:color="auto"/>
              <w:right w:val="single" w:sz="4" w:space="0" w:color="auto"/>
            </w:tcBorders>
            <w:vAlign w:val="center"/>
            <w:hideMark/>
          </w:tcPr>
          <w:p w:rsidR="00525869" w:rsidRPr="00D83C5F" w:rsidRDefault="00525869" w:rsidP="00D83C5F">
            <w:pPr>
              <w:spacing w:after="0" w:line="240" w:lineRule="auto"/>
              <w:ind w:left="-57" w:right="-57"/>
              <w:jc w:val="center"/>
              <w:rPr>
                <w:bCs/>
                <w:lang w:eastAsia="ru-RU"/>
              </w:rPr>
            </w:pPr>
            <w:r w:rsidRPr="00D83C5F">
              <w:rPr>
                <w:bCs/>
                <w:lang w:eastAsia="ru-RU"/>
              </w:rPr>
              <w:t>385</w:t>
            </w:r>
          </w:p>
        </w:tc>
        <w:tc>
          <w:tcPr>
            <w:tcW w:w="504" w:type="pct"/>
            <w:tcBorders>
              <w:top w:val="single" w:sz="4" w:space="0" w:color="auto"/>
              <w:left w:val="single" w:sz="4" w:space="0" w:color="auto"/>
              <w:bottom w:val="single" w:sz="4" w:space="0" w:color="auto"/>
              <w:right w:val="single" w:sz="4" w:space="0" w:color="auto"/>
            </w:tcBorders>
            <w:vAlign w:val="center"/>
            <w:hideMark/>
          </w:tcPr>
          <w:p w:rsidR="00525869" w:rsidRPr="00D83C5F" w:rsidRDefault="00525869" w:rsidP="00D83C5F">
            <w:pPr>
              <w:spacing w:after="0" w:line="240" w:lineRule="auto"/>
              <w:ind w:left="-57" w:right="-57"/>
              <w:jc w:val="center"/>
              <w:rPr>
                <w:bCs/>
                <w:lang w:eastAsia="ru-RU"/>
              </w:rPr>
            </w:pPr>
            <w:r w:rsidRPr="00D83C5F">
              <w:rPr>
                <w:bCs/>
                <w:lang w:eastAsia="ru-RU"/>
              </w:rPr>
              <w:t>215</w:t>
            </w:r>
          </w:p>
        </w:tc>
        <w:tc>
          <w:tcPr>
            <w:tcW w:w="504" w:type="pct"/>
            <w:tcBorders>
              <w:top w:val="single" w:sz="4" w:space="0" w:color="auto"/>
              <w:left w:val="single" w:sz="4" w:space="0" w:color="auto"/>
              <w:bottom w:val="single" w:sz="4" w:space="0" w:color="auto"/>
              <w:right w:val="single" w:sz="4" w:space="0" w:color="auto"/>
            </w:tcBorders>
            <w:vAlign w:val="center"/>
            <w:hideMark/>
          </w:tcPr>
          <w:p w:rsidR="00525869" w:rsidRPr="00D83C5F" w:rsidRDefault="00525869" w:rsidP="00D83C5F">
            <w:pPr>
              <w:spacing w:after="0" w:line="240" w:lineRule="auto"/>
              <w:ind w:left="-57" w:right="-57"/>
              <w:jc w:val="center"/>
              <w:rPr>
                <w:bCs/>
                <w:lang w:eastAsia="ru-RU"/>
              </w:rPr>
            </w:pPr>
            <w:r w:rsidRPr="00D83C5F">
              <w:rPr>
                <w:bCs/>
                <w:lang w:eastAsia="ru-RU"/>
              </w:rPr>
              <w:t>291</w:t>
            </w:r>
          </w:p>
        </w:tc>
        <w:tc>
          <w:tcPr>
            <w:tcW w:w="504" w:type="pct"/>
            <w:tcBorders>
              <w:top w:val="single" w:sz="4" w:space="0" w:color="auto"/>
              <w:left w:val="single" w:sz="4" w:space="0" w:color="auto"/>
              <w:bottom w:val="single" w:sz="4" w:space="0" w:color="auto"/>
              <w:right w:val="single" w:sz="4" w:space="0" w:color="auto"/>
            </w:tcBorders>
            <w:vAlign w:val="center"/>
            <w:hideMark/>
          </w:tcPr>
          <w:p w:rsidR="00525869" w:rsidRPr="00D83C5F" w:rsidRDefault="00525869" w:rsidP="00D83C5F">
            <w:pPr>
              <w:spacing w:after="0" w:line="240" w:lineRule="auto"/>
              <w:ind w:left="-57" w:right="-57"/>
              <w:jc w:val="center"/>
              <w:rPr>
                <w:bCs/>
                <w:lang w:eastAsia="ru-RU"/>
              </w:rPr>
            </w:pPr>
            <w:r w:rsidRPr="00D83C5F">
              <w:rPr>
                <w:bCs/>
                <w:lang w:eastAsia="ru-RU"/>
              </w:rPr>
              <w:t>329</w:t>
            </w:r>
          </w:p>
        </w:tc>
        <w:tc>
          <w:tcPr>
            <w:tcW w:w="343" w:type="pct"/>
            <w:tcBorders>
              <w:top w:val="single" w:sz="4" w:space="0" w:color="auto"/>
              <w:left w:val="single" w:sz="4" w:space="0" w:color="auto"/>
              <w:bottom w:val="single" w:sz="4" w:space="0" w:color="auto"/>
              <w:right w:val="single" w:sz="4" w:space="0" w:color="auto"/>
            </w:tcBorders>
            <w:vAlign w:val="center"/>
            <w:hideMark/>
          </w:tcPr>
          <w:p w:rsidR="00525869" w:rsidRPr="00D83C5F" w:rsidRDefault="00525869" w:rsidP="00D83C5F">
            <w:pPr>
              <w:spacing w:after="0" w:line="240" w:lineRule="auto"/>
              <w:ind w:left="-57" w:right="-57"/>
              <w:jc w:val="center"/>
              <w:rPr>
                <w:bCs/>
                <w:lang w:eastAsia="ru-RU"/>
              </w:rPr>
            </w:pPr>
            <w:r w:rsidRPr="00D83C5F">
              <w:rPr>
                <w:bCs/>
                <w:lang w:eastAsia="ru-RU"/>
              </w:rPr>
              <w:t>0,728</w:t>
            </w:r>
          </w:p>
        </w:tc>
      </w:tr>
      <w:tr w:rsidR="00525869" w:rsidRPr="00D83C5F" w:rsidTr="00D83C5F">
        <w:tc>
          <w:tcPr>
            <w:tcW w:w="627" w:type="pct"/>
            <w:tcBorders>
              <w:top w:val="single" w:sz="4" w:space="0" w:color="auto"/>
              <w:left w:val="single" w:sz="4" w:space="0" w:color="auto"/>
              <w:bottom w:val="single" w:sz="4" w:space="0" w:color="auto"/>
              <w:right w:val="single" w:sz="4" w:space="0" w:color="auto"/>
            </w:tcBorders>
            <w:vAlign w:val="center"/>
            <w:hideMark/>
          </w:tcPr>
          <w:p w:rsidR="00525869" w:rsidRPr="00D83C5F" w:rsidRDefault="00525869" w:rsidP="00D83C5F">
            <w:pPr>
              <w:spacing w:after="0" w:line="240" w:lineRule="auto"/>
              <w:ind w:left="-57" w:right="-57"/>
              <w:jc w:val="left"/>
              <w:rPr>
                <w:bCs/>
                <w:lang w:eastAsia="ru-RU"/>
              </w:rPr>
            </w:pPr>
            <w:r w:rsidRPr="00D83C5F">
              <w:rPr>
                <w:bCs/>
                <w:lang w:eastAsia="ru-RU"/>
              </w:rPr>
              <w:t>Тукаевский</w:t>
            </w:r>
          </w:p>
        </w:tc>
        <w:tc>
          <w:tcPr>
            <w:tcW w:w="503" w:type="pct"/>
            <w:tcBorders>
              <w:top w:val="single" w:sz="4" w:space="0" w:color="auto"/>
              <w:left w:val="single" w:sz="4" w:space="0" w:color="auto"/>
              <w:bottom w:val="single" w:sz="4" w:space="0" w:color="auto"/>
              <w:right w:val="single" w:sz="4" w:space="0" w:color="auto"/>
            </w:tcBorders>
            <w:vAlign w:val="center"/>
            <w:hideMark/>
          </w:tcPr>
          <w:p w:rsidR="00525869" w:rsidRPr="00D83C5F" w:rsidRDefault="00525869" w:rsidP="00D83C5F">
            <w:pPr>
              <w:spacing w:after="0" w:line="240" w:lineRule="auto"/>
              <w:ind w:left="-57" w:right="-57"/>
              <w:jc w:val="center"/>
              <w:rPr>
                <w:bCs/>
                <w:lang w:eastAsia="ru-RU"/>
              </w:rPr>
            </w:pPr>
            <w:r w:rsidRPr="00D83C5F">
              <w:rPr>
                <w:bCs/>
                <w:lang w:eastAsia="ru-RU"/>
              </w:rPr>
              <w:t>169</w:t>
            </w:r>
          </w:p>
        </w:tc>
        <w:tc>
          <w:tcPr>
            <w:tcW w:w="504" w:type="pct"/>
            <w:tcBorders>
              <w:top w:val="single" w:sz="4" w:space="0" w:color="auto"/>
              <w:left w:val="single" w:sz="4" w:space="0" w:color="auto"/>
              <w:bottom w:val="single" w:sz="4" w:space="0" w:color="auto"/>
              <w:right w:val="single" w:sz="4" w:space="0" w:color="auto"/>
            </w:tcBorders>
            <w:vAlign w:val="center"/>
            <w:hideMark/>
          </w:tcPr>
          <w:p w:rsidR="00525869" w:rsidRPr="00D83C5F" w:rsidRDefault="00525869" w:rsidP="00D83C5F">
            <w:pPr>
              <w:spacing w:after="0" w:line="240" w:lineRule="auto"/>
              <w:ind w:left="-57" w:right="-57"/>
              <w:jc w:val="center"/>
              <w:rPr>
                <w:bCs/>
                <w:lang w:eastAsia="ru-RU"/>
              </w:rPr>
            </w:pPr>
            <w:r w:rsidRPr="00D83C5F">
              <w:rPr>
                <w:bCs/>
                <w:lang w:eastAsia="ru-RU"/>
              </w:rPr>
              <w:t>171</w:t>
            </w:r>
          </w:p>
        </w:tc>
        <w:tc>
          <w:tcPr>
            <w:tcW w:w="504" w:type="pct"/>
            <w:tcBorders>
              <w:top w:val="single" w:sz="4" w:space="0" w:color="auto"/>
              <w:left w:val="single" w:sz="4" w:space="0" w:color="auto"/>
              <w:bottom w:val="single" w:sz="4" w:space="0" w:color="auto"/>
              <w:right w:val="single" w:sz="4" w:space="0" w:color="auto"/>
            </w:tcBorders>
            <w:vAlign w:val="center"/>
            <w:hideMark/>
          </w:tcPr>
          <w:p w:rsidR="00525869" w:rsidRPr="00D83C5F" w:rsidRDefault="00525869" w:rsidP="00D83C5F">
            <w:pPr>
              <w:spacing w:after="0" w:line="240" w:lineRule="auto"/>
              <w:ind w:left="-57" w:right="-57"/>
              <w:jc w:val="center"/>
              <w:rPr>
                <w:bCs/>
                <w:lang w:eastAsia="ru-RU"/>
              </w:rPr>
            </w:pPr>
            <w:r w:rsidRPr="00D83C5F">
              <w:rPr>
                <w:bCs/>
                <w:lang w:eastAsia="ru-RU"/>
              </w:rPr>
              <w:t>219</w:t>
            </w:r>
          </w:p>
        </w:tc>
        <w:tc>
          <w:tcPr>
            <w:tcW w:w="504" w:type="pct"/>
            <w:tcBorders>
              <w:top w:val="single" w:sz="4" w:space="0" w:color="auto"/>
              <w:left w:val="single" w:sz="4" w:space="0" w:color="auto"/>
              <w:bottom w:val="single" w:sz="4" w:space="0" w:color="auto"/>
              <w:right w:val="single" w:sz="4" w:space="0" w:color="auto"/>
            </w:tcBorders>
            <w:vAlign w:val="center"/>
            <w:hideMark/>
          </w:tcPr>
          <w:p w:rsidR="00525869" w:rsidRPr="00D83C5F" w:rsidRDefault="00525869" w:rsidP="00D83C5F">
            <w:pPr>
              <w:spacing w:after="0" w:line="240" w:lineRule="auto"/>
              <w:ind w:left="-57" w:right="-57"/>
              <w:jc w:val="center"/>
              <w:rPr>
                <w:bCs/>
                <w:lang w:eastAsia="ru-RU"/>
              </w:rPr>
            </w:pPr>
            <w:r w:rsidRPr="00D83C5F">
              <w:rPr>
                <w:bCs/>
                <w:lang w:eastAsia="ru-RU"/>
              </w:rPr>
              <w:t>169</w:t>
            </w:r>
          </w:p>
        </w:tc>
        <w:tc>
          <w:tcPr>
            <w:tcW w:w="504" w:type="pct"/>
            <w:tcBorders>
              <w:top w:val="single" w:sz="4" w:space="0" w:color="auto"/>
              <w:left w:val="single" w:sz="4" w:space="0" w:color="auto"/>
              <w:bottom w:val="single" w:sz="4" w:space="0" w:color="auto"/>
              <w:right w:val="single" w:sz="4" w:space="0" w:color="auto"/>
            </w:tcBorders>
            <w:vAlign w:val="center"/>
            <w:hideMark/>
          </w:tcPr>
          <w:p w:rsidR="00525869" w:rsidRPr="00D83C5F" w:rsidRDefault="00525869" w:rsidP="00D83C5F">
            <w:pPr>
              <w:spacing w:after="0" w:line="240" w:lineRule="auto"/>
              <w:ind w:left="-57" w:right="-57"/>
              <w:jc w:val="center"/>
              <w:rPr>
                <w:bCs/>
                <w:lang w:eastAsia="ru-RU"/>
              </w:rPr>
            </w:pPr>
            <w:r w:rsidRPr="00D83C5F">
              <w:rPr>
                <w:bCs/>
                <w:lang w:eastAsia="ru-RU"/>
              </w:rPr>
              <w:t>366</w:t>
            </w:r>
          </w:p>
        </w:tc>
        <w:tc>
          <w:tcPr>
            <w:tcW w:w="504" w:type="pct"/>
            <w:tcBorders>
              <w:top w:val="single" w:sz="4" w:space="0" w:color="auto"/>
              <w:left w:val="single" w:sz="4" w:space="0" w:color="auto"/>
              <w:bottom w:val="single" w:sz="4" w:space="0" w:color="auto"/>
              <w:right w:val="single" w:sz="4" w:space="0" w:color="auto"/>
            </w:tcBorders>
            <w:vAlign w:val="center"/>
            <w:hideMark/>
          </w:tcPr>
          <w:p w:rsidR="00525869" w:rsidRPr="00D83C5F" w:rsidRDefault="00525869" w:rsidP="00D83C5F">
            <w:pPr>
              <w:spacing w:after="0" w:line="240" w:lineRule="auto"/>
              <w:ind w:left="-57" w:right="-57"/>
              <w:jc w:val="center"/>
              <w:rPr>
                <w:bCs/>
                <w:lang w:eastAsia="ru-RU"/>
              </w:rPr>
            </w:pPr>
            <w:r w:rsidRPr="00D83C5F">
              <w:rPr>
                <w:bCs/>
                <w:lang w:eastAsia="ru-RU"/>
              </w:rPr>
              <w:t>126</w:t>
            </w:r>
          </w:p>
        </w:tc>
        <w:tc>
          <w:tcPr>
            <w:tcW w:w="504" w:type="pct"/>
            <w:tcBorders>
              <w:top w:val="single" w:sz="4" w:space="0" w:color="auto"/>
              <w:left w:val="single" w:sz="4" w:space="0" w:color="auto"/>
              <w:bottom w:val="single" w:sz="4" w:space="0" w:color="auto"/>
              <w:right w:val="single" w:sz="4" w:space="0" w:color="auto"/>
            </w:tcBorders>
            <w:vAlign w:val="center"/>
            <w:hideMark/>
          </w:tcPr>
          <w:p w:rsidR="00525869" w:rsidRPr="00D83C5F" w:rsidRDefault="00525869" w:rsidP="00D83C5F">
            <w:pPr>
              <w:spacing w:after="0" w:line="240" w:lineRule="auto"/>
              <w:ind w:left="-57" w:right="-57"/>
              <w:jc w:val="center"/>
              <w:rPr>
                <w:bCs/>
                <w:lang w:eastAsia="ru-RU"/>
              </w:rPr>
            </w:pPr>
            <w:r w:rsidRPr="00D83C5F">
              <w:rPr>
                <w:bCs/>
                <w:lang w:eastAsia="ru-RU"/>
              </w:rPr>
              <w:t>136</w:t>
            </w:r>
          </w:p>
        </w:tc>
        <w:tc>
          <w:tcPr>
            <w:tcW w:w="504" w:type="pct"/>
            <w:tcBorders>
              <w:top w:val="single" w:sz="4" w:space="0" w:color="auto"/>
              <w:left w:val="single" w:sz="4" w:space="0" w:color="auto"/>
              <w:bottom w:val="single" w:sz="4" w:space="0" w:color="auto"/>
              <w:right w:val="single" w:sz="4" w:space="0" w:color="auto"/>
            </w:tcBorders>
            <w:vAlign w:val="center"/>
            <w:hideMark/>
          </w:tcPr>
          <w:p w:rsidR="00525869" w:rsidRPr="00D83C5F" w:rsidRDefault="00525869" w:rsidP="00D83C5F">
            <w:pPr>
              <w:spacing w:after="0" w:line="240" w:lineRule="auto"/>
              <w:ind w:left="-57" w:right="-57"/>
              <w:jc w:val="center"/>
              <w:rPr>
                <w:bCs/>
                <w:lang w:eastAsia="ru-RU"/>
              </w:rPr>
            </w:pPr>
            <w:r w:rsidRPr="00D83C5F">
              <w:rPr>
                <w:bCs/>
                <w:lang w:eastAsia="ru-RU"/>
              </w:rPr>
              <w:t>174</w:t>
            </w:r>
          </w:p>
        </w:tc>
        <w:tc>
          <w:tcPr>
            <w:tcW w:w="343" w:type="pct"/>
            <w:tcBorders>
              <w:top w:val="single" w:sz="4" w:space="0" w:color="auto"/>
              <w:left w:val="single" w:sz="4" w:space="0" w:color="auto"/>
              <w:bottom w:val="single" w:sz="4" w:space="0" w:color="auto"/>
              <w:right w:val="single" w:sz="4" w:space="0" w:color="auto"/>
            </w:tcBorders>
            <w:vAlign w:val="center"/>
            <w:hideMark/>
          </w:tcPr>
          <w:p w:rsidR="00525869" w:rsidRPr="00D83C5F" w:rsidRDefault="00525869" w:rsidP="00D83C5F">
            <w:pPr>
              <w:spacing w:after="0" w:line="240" w:lineRule="auto"/>
              <w:ind w:left="-57" w:right="-57"/>
              <w:jc w:val="center"/>
              <w:rPr>
                <w:bCs/>
                <w:lang w:eastAsia="ru-RU"/>
              </w:rPr>
            </w:pPr>
            <w:r w:rsidRPr="00D83C5F">
              <w:rPr>
                <w:bCs/>
                <w:lang w:eastAsia="ru-RU"/>
              </w:rPr>
              <w:t>10,44</w:t>
            </w:r>
          </w:p>
        </w:tc>
      </w:tr>
      <w:tr w:rsidR="00525869" w:rsidRPr="00D83C5F" w:rsidTr="00D83C5F">
        <w:tc>
          <w:tcPr>
            <w:tcW w:w="627" w:type="pct"/>
            <w:tcBorders>
              <w:top w:val="single" w:sz="4" w:space="0" w:color="auto"/>
              <w:left w:val="single" w:sz="4" w:space="0" w:color="auto"/>
              <w:bottom w:val="single" w:sz="4" w:space="0" w:color="auto"/>
              <w:right w:val="single" w:sz="4" w:space="0" w:color="auto"/>
            </w:tcBorders>
            <w:vAlign w:val="center"/>
            <w:hideMark/>
          </w:tcPr>
          <w:p w:rsidR="00525869" w:rsidRPr="00D83C5F" w:rsidRDefault="00525869" w:rsidP="00D83C5F">
            <w:pPr>
              <w:spacing w:after="0" w:line="240" w:lineRule="auto"/>
              <w:ind w:left="-57" w:right="-57"/>
              <w:jc w:val="left"/>
              <w:rPr>
                <w:bCs/>
                <w:lang w:eastAsia="ru-RU"/>
              </w:rPr>
            </w:pPr>
            <w:r w:rsidRPr="00D83C5F">
              <w:rPr>
                <w:bCs/>
                <w:lang w:eastAsia="ru-RU"/>
              </w:rPr>
              <w:t>Лениного</w:t>
            </w:r>
            <w:r w:rsidRPr="00D83C5F">
              <w:rPr>
                <w:bCs/>
                <w:lang w:eastAsia="ru-RU"/>
              </w:rPr>
              <w:t>р</w:t>
            </w:r>
            <w:r w:rsidRPr="00D83C5F">
              <w:rPr>
                <w:bCs/>
                <w:lang w:eastAsia="ru-RU"/>
              </w:rPr>
              <w:t>ский</w:t>
            </w:r>
          </w:p>
        </w:tc>
        <w:tc>
          <w:tcPr>
            <w:tcW w:w="503" w:type="pct"/>
            <w:tcBorders>
              <w:top w:val="single" w:sz="4" w:space="0" w:color="auto"/>
              <w:left w:val="single" w:sz="4" w:space="0" w:color="auto"/>
              <w:bottom w:val="single" w:sz="4" w:space="0" w:color="auto"/>
              <w:right w:val="single" w:sz="4" w:space="0" w:color="auto"/>
            </w:tcBorders>
            <w:vAlign w:val="center"/>
            <w:hideMark/>
          </w:tcPr>
          <w:p w:rsidR="00525869" w:rsidRPr="00D83C5F" w:rsidRDefault="00525869" w:rsidP="00D83C5F">
            <w:pPr>
              <w:spacing w:after="0" w:line="240" w:lineRule="auto"/>
              <w:ind w:left="-57" w:right="-57"/>
              <w:jc w:val="center"/>
              <w:rPr>
                <w:bCs/>
                <w:lang w:eastAsia="ru-RU"/>
              </w:rPr>
            </w:pPr>
            <w:r w:rsidRPr="00D83C5F">
              <w:rPr>
                <w:bCs/>
                <w:lang w:eastAsia="ru-RU"/>
              </w:rPr>
              <w:t>1</w:t>
            </w:r>
          </w:p>
        </w:tc>
        <w:tc>
          <w:tcPr>
            <w:tcW w:w="504" w:type="pct"/>
            <w:tcBorders>
              <w:top w:val="single" w:sz="4" w:space="0" w:color="auto"/>
              <w:left w:val="single" w:sz="4" w:space="0" w:color="auto"/>
              <w:bottom w:val="single" w:sz="4" w:space="0" w:color="auto"/>
              <w:right w:val="single" w:sz="4" w:space="0" w:color="auto"/>
            </w:tcBorders>
            <w:vAlign w:val="center"/>
            <w:hideMark/>
          </w:tcPr>
          <w:p w:rsidR="00525869" w:rsidRPr="00D83C5F" w:rsidRDefault="00525869" w:rsidP="00D83C5F">
            <w:pPr>
              <w:spacing w:after="0" w:line="240" w:lineRule="auto"/>
              <w:ind w:left="-57" w:right="-57"/>
              <w:jc w:val="center"/>
              <w:rPr>
                <w:bCs/>
                <w:lang w:eastAsia="ru-RU"/>
              </w:rPr>
            </w:pPr>
            <w:r w:rsidRPr="00D83C5F">
              <w:rPr>
                <w:bCs/>
                <w:lang w:eastAsia="ru-RU"/>
              </w:rPr>
              <w:t>113</w:t>
            </w:r>
          </w:p>
        </w:tc>
        <w:tc>
          <w:tcPr>
            <w:tcW w:w="504" w:type="pct"/>
            <w:tcBorders>
              <w:top w:val="single" w:sz="4" w:space="0" w:color="auto"/>
              <w:left w:val="single" w:sz="4" w:space="0" w:color="auto"/>
              <w:bottom w:val="single" w:sz="4" w:space="0" w:color="auto"/>
              <w:right w:val="single" w:sz="4" w:space="0" w:color="auto"/>
            </w:tcBorders>
            <w:vAlign w:val="center"/>
            <w:hideMark/>
          </w:tcPr>
          <w:p w:rsidR="00525869" w:rsidRPr="00D83C5F" w:rsidRDefault="00525869" w:rsidP="00D83C5F">
            <w:pPr>
              <w:spacing w:after="0" w:line="240" w:lineRule="auto"/>
              <w:ind w:left="-57" w:right="-57"/>
              <w:jc w:val="center"/>
              <w:rPr>
                <w:bCs/>
                <w:lang w:eastAsia="ru-RU"/>
              </w:rPr>
            </w:pPr>
            <w:r w:rsidRPr="00D83C5F">
              <w:rPr>
                <w:bCs/>
                <w:lang w:eastAsia="ru-RU"/>
              </w:rPr>
              <w:t>175</w:t>
            </w:r>
          </w:p>
        </w:tc>
        <w:tc>
          <w:tcPr>
            <w:tcW w:w="504" w:type="pct"/>
            <w:tcBorders>
              <w:top w:val="single" w:sz="4" w:space="0" w:color="auto"/>
              <w:left w:val="single" w:sz="4" w:space="0" w:color="auto"/>
              <w:bottom w:val="single" w:sz="4" w:space="0" w:color="auto"/>
              <w:right w:val="single" w:sz="4" w:space="0" w:color="auto"/>
            </w:tcBorders>
            <w:vAlign w:val="center"/>
            <w:hideMark/>
          </w:tcPr>
          <w:p w:rsidR="00525869" w:rsidRPr="00D83C5F" w:rsidRDefault="00525869" w:rsidP="00D83C5F">
            <w:pPr>
              <w:spacing w:after="0" w:line="240" w:lineRule="auto"/>
              <w:ind w:left="-57" w:right="-57"/>
              <w:jc w:val="center"/>
              <w:rPr>
                <w:bCs/>
                <w:lang w:eastAsia="ru-RU"/>
              </w:rPr>
            </w:pPr>
            <w:r w:rsidRPr="00D83C5F">
              <w:rPr>
                <w:bCs/>
                <w:lang w:eastAsia="ru-RU"/>
              </w:rPr>
              <w:t>48</w:t>
            </w:r>
          </w:p>
        </w:tc>
        <w:tc>
          <w:tcPr>
            <w:tcW w:w="504" w:type="pct"/>
            <w:tcBorders>
              <w:top w:val="single" w:sz="4" w:space="0" w:color="auto"/>
              <w:left w:val="single" w:sz="4" w:space="0" w:color="auto"/>
              <w:bottom w:val="single" w:sz="4" w:space="0" w:color="auto"/>
              <w:right w:val="single" w:sz="4" w:space="0" w:color="auto"/>
            </w:tcBorders>
            <w:vAlign w:val="center"/>
            <w:hideMark/>
          </w:tcPr>
          <w:p w:rsidR="00525869" w:rsidRPr="00D83C5F" w:rsidRDefault="00525869" w:rsidP="00D83C5F">
            <w:pPr>
              <w:spacing w:after="0" w:line="240" w:lineRule="auto"/>
              <w:ind w:left="-57" w:right="-57"/>
              <w:jc w:val="center"/>
              <w:rPr>
                <w:bCs/>
                <w:lang w:eastAsia="ru-RU"/>
              </w:rPr>
            </w:pPr>
            <w:r w:rsidRPr="00D83C5F">
              <w:rPr>
                <w:bCs/>
                <w:lang w:eastAsia="ru-RU"/>
              </w:rPr>
              <w:t>84</w:t>
            </w:r>
          </w:p>
        </w:tc>
        <w:tc>
          <w:tcPr>
            <w:tcW w:w="504" w:type="pct"/>
            <w:tcBorders>
              <w:top w:val="single" w:sz="4" w:space="0" w:color="auto"/>
              <w:left w:val="single" w:sz="4" w:space="0" w:color="auto"/>
              <w:bottom w:val="single" w:sz="4" w:space="0" w:color="auto"/>
              <w:right w:val="single" w:sz="4" w:space="0" w:color="auto"/>
            </w:tcBorders>
            <w:vAlign w:val="center"/>
            <w:hideMark/>
          </w:tcPr>
          <w:p w:rsidR="00525869" w:rsidRPr="00D83C5F" w:rsidRDefault="00525869" w:rsidP="00D83C5F">
            <w:pPr>
              <w:spacing w:after="0" w:line="240" w:lineRule="auto"/>
              <w:ind w:left="-57" w:right="-57"/>
              <w:jc w:val="center"/>
              <w:rPr>
                <w:bCs/>
                <w:lang w:eastAsia="ru-RU"/>
              </w:rPr>
            </w:pPr>
            <w:r w:rsidRPr="00D83C5F">
              <w:rPr>
                <w:bCs/>
                <w:lang w:eastAsia="ru-RU"/>
              </w:rPr>
              <w:t>49</w:t>
            </w:r>
          </w:p>
        </w:tc>
        <w:tc>
          <w:tcPr>
            <w:tcW w:w="504" w:type="pct"/>
            <w:tcBorders>
              <w:top w:val="single" w:sz="4" w:space="0" w:color="auto"/>
              <w:left w:val="single" w:sz="4" w:space="0" w:color="auto"/>
              <w:bottom w:val="single" w:sz="4" w:space="0" w:color="auto"/>
              <w:right w:val="single" w:sz="4" w:space="0" w:color="auto"/>
            </w:tcBorders>
            <w:vAlign w:val="center"/>
            <w:hideMark/>
          </w:tcPr>
          <w:p w:rsidR="00525869" w:rsidRPr="00D83C5F" w:rsidRDefault="00525869" w:rsidP="00D83C5F">
            <w:pPr>
              <w:spacing w:after="0" w:line="240" w:lineRule="auto"/>
              <w:ind w:left="-57" w:right="-57"/>
              <w:jc w:val="center"/>
              <w:rPr>
                <w:bCs/>
                <w:lang w:eastAsia="ru-RU"/>
              </w:rPr>
            </w:pPr>
            <w:r w:rsidRPr="00D83C5F">
              <w:rPr>
                <w:bCs/>
                <w:lang w:eastAsia="ru-RU"/>
              </w:rPr>
              <w:t>73</w:t>
            </w:r>
          </w:p>
        </w:tc>
        <w:tc>
          <w:tcPr>
            <w:tcW w:w="504" w:type="pct"/>
            <w:tcBorders>
              <w:top w:val="single" w:sz="4" w:space="0" w:color="auto"/>
              <w:left w:val="single" w:sz="4" w:space="0" w:color="auto"/>
              <w:bottom w:val="single" w:sz="4" w:space="0" w:color="auto"/>
              <w:right w:val="single" w:sz="4" w:space="0" w:color="auto"/>
            </w:tcBorders>
            <w:vAlign w:val="center"/>
            <w:hideMark/>
          </w:tcPr>
          <w:p w:rsidR="00525869" w:rsidRPr="00D83C5F" w:rsidRDefault="00525869" w:rsidP="00D83C5F">
            <w:pPr>
              <w:spacing w:after="0" w:line="240" w:lineRule="auto"/>
              <w:ind w:left="-57" w:right="-57"/>
              <w:jc w:val="center"/>
              <w:rPr>
                <w:bCs/>
                <w:lang w:eastAsia="ru-RU"/>
              </w:rPr>
            </w:pPr>
            <w:r w:rsidRPr="00D83C5F">
              <w:rPr>
                <w:bCs/>
                <w:lang w:eastAsia="ru-RU"/>
              </w:rPr>
              <w:t>95</w:t>
            </w:r>
          </w:p>
        </w:tc>
        <w:tc>
          <w:tcPr>
            <w:tcW w:w="343" w:type="pct"/>
            <w:tcBorders>
              <w:top w:val="single" w:sz="4" w:space="0" w:color="auto"/>
              <w:left w:val="single" w:sz="4" w:space="0" w:color="auto"/>
              <w:bottom w:val="single" w:sz="4" w:space="0" w:color="auto"/>
              <w:right w:val="single" w:sz="4" w:space="0" w:color="auto"/>
            </w:tcBorders>
            <w:vAlign w:val="center"/>
            <w:hideMark/>
          </w:tcPr>
          <w:p w:rsidR="00525869" w:rsidRPr="00D83C5F" w:rsidRDefault="00525869" w:rsidP="00D83C5F">
            <w:pPr>
              <w:spacing w:after="0" w:line="240" w:lineRule="auto"/>
              <w:ind w:left="-57" w:right="-57"/>
              <w:jc w:val="center"/>
              <w:rPr>
                <w:bCs/>
                <w:lang w:eastAsia="ru-RU"/>
              </w:rPr>
            </w:pPr>
            <w:r w:rsidRPr="00D83C5F">
              <w:rPr>
                <w:bCs/>
                <w:lang w:eastAsia="ru-RU"/>
              </w:rPr>
              <w:t>0,866</w:t>
            </w:r>
          </w:p>
        </w:tc>
      </w:tr>
      <w:tr w:rsidR="00525869" w:rsidRPr="00D83C5F" w:rsidTr="00D83C5F">
        <w:tc>
          <w:tcPr>
            <w:tcW w:w="627" w:type="pct"/>
            <w:tcBorders>
              <w:top w:val="single" w:sz="4" w:space="0" w:color="auto"/>
              <w:left w:val="single" w:sz="4" w:space="0" w:color="auto"/>
              <w:bottom w:val="single" w:sz="4" w:space="0" w:color="auto"/>
              <w:right w:val="single" w:sz="4" w:space="0" w:color="auto"/>
            </w:tcBorders>
            <w:vAlign w:val="center"/>
            <w:hideMark/>
          </w:tcPr>
          <w:p w:rsidR="00525869" w:rsidRPr="00D83C5F" w:rsidRDefault="00525869" w:rsidP="00D83C5F">
            <w:pPr>
              <w:spacing w:after="0" w:line="240" w:lineRule="auto"/>
              <w:ind w:left="-57" w:right="-57"/>
              <w:jc w:val="left"/>
              <w:rPr>
                <w:bCs/>
                <w:lang w:eastAsia="ru-RU"/>
              </w:rPr>
            </w:pPr>
            <w:r w:rsidRPr="00D83C5F">
              <w:rPr>
                <w:bCs/>
                <w:lang w:eastAsia="ru-RU"/>
              </w:rPr>
              <w:t>Востреб</w:t>
            </w:r>
            <w:r w:rsidRPr="00D83C5F">
              <w:rPr>
                <w:bCs/>
                <w:lang w:eastAsia="ru-RU"/>
              </w:rPr>
              <w:t>о</w:t>
            </w:r>
            <w:r w:rsidRPr="00D83C5F">
              <w:rPr>
                <w:bCs/>
                <w:lang w:eastAsia="ru-RU"/>
              </w:rPr>
              <w:t>ванность районов, тыс. т</w:t>
            </w:r>
          </w:p>
        </w:tc>
        <w:tc>
          <w:tcPr>
            <w:tcW w:w="503" w:type="pct"/>
            <w:tcBorders>
              <w:top w:val="single" w:sz="4" w:space="0" w:color="auto"/>
              <w:left w:val="single" w:sz="4" w:space="0" w:color="auto"/>
              <w:bottom w:val="single" w:sz="4" w:space="0" w:color="auto"/>
              <w:right w:val="single" w:sz="4" w:space="0" w:color="auto"/>
            </w:tcBorders>
            <w:vAlign w:val="center"/>
            <w:hideMark/>
          </w:tcPr>
          <w:p w:rsidR="00525869" w:rsidRPr="00D83C5F" w:rsidRDefault="00525869" w:rsidP="00D83C5F">
            <w:pPr>
              <w:spacing w:after="0" w:line="240" w:lineRule="auto"/>
              <w:ind w:left="-57" w:right="-57"/>
              <w:jc w:val="center"/>
              <w:rPr>
                <w:bCs/>
                <w:lang w:eastAsia="ru-RU"/>
              </w:rPr>
            </w:pPr>
            <w:r w:rsidRPr="00D83C5F">
              <w:rPr>
                <w:bCs/>
                <w:lang w:eastAsia="ru-RU"/>
              </w:rPr>
              <w:t>0,585</w:t>
            </w:r>
          </w:p>
        </w:tc>
        <w:tc>
          <w:tcPr>
            <w:tcW w:w="504" w:type="pct"/>
            <w:tcBorders>
              <w:top w:val="single" w:sz="4" w:space="0" w:color="auto"/>
              <w:left w:val="single" w:sz="4" w:space="0" w:color="auto"/>
              <w:bottom w:val="single" w:sz="4" w:space="0" w:color="auto"/>
              <w:right w:val="single" w:sz="4" w:space="0" w:color="auto"/>
            </w:tcBorders>
            <w:vAlign w:val="center"/>
            <w:hideMark/>
          </w:tcPr>
          <w:p w:rsidR="00525869" w:rsidRPr="00D83C5F" w:rsidRDefault="00525869" w:rsidP="00D83C5F">
            <w:pPr>
              <w:spacing w:after="0" w:line="240" w:lineRule="auto"/>
              <w:ind w:left="-57" w:right="-57"/>
              <w:jc w:val="center"/>
              <w:rPr>
                <w:bCs/>
                <w:lang w:eastAsia="ru-RU"/>
              </w:rPr>
            </w:pPr>
            <w:r w:rsidRPr="00D83C5F">
              <w:rPr>
                <w:bCs/>
                <w:lang w:eastAsia="ru-RU"/>
              </w:rPr>
              <w:t>0,622</w:t>
            </w:r>
          </w:p>
        </w:tc>
        <w:tc>
          <w:tcPr>
            <w:tcW w:w="504" w:type="pct"/>
            <w:tcBorders>
              <w:top w:val="single" w:sz="4" w:space="0" w:color="auto"/>
              <w:left w:val="single" w:sz="4" w:space="0" w:color="auto"/>
              <w:bottom w:val="single" w:sz="4" w:space="0" w:color="auto"/>
              <w:right w:val="single" w:sz="4" w:space="0" w:color="auto"/>
            </w:tcBorders>
            <w:vAlign w:val="center"/>
            <w:hideMark/>
          </w:tcPr>
          <w:p w:rsidR="00525869" w:rsidRPr="00D83C5F" w:rsidRDefault="00525869" w:rsidP="00D83C5F">
            <w:pPr>
              <w:spacing w:after="0" w:line="240" w:lineRule="auto"/>
              <w:ind w:left="-57" w:right="-57"/>
              <w:jc w:val="center"/>
              <w:rPr>
                <w:bCs/>
                <w:lang w:eastAsia="ru-RU"/>
              </w:rPr>
            </w:pPr>
            <w:r w:rsidRPr="00D83C5F">
              <w:rPr>
                <w:bCs/>
                <w:lang w:eastAsia="ru-RU"/>
              </w:rPr>
              <w:t>0,338</w:t>
            </w:r>
          </w:p>
        </w:tc>
        <w:tc>
          <w:tcPr>
            <w:tcW w:w="504" w:type="pct"/>
            <w:tcBorders>
              <w:top w:val="single" w:sz="4" w:space="0" w:color="auto"/>
              <w:left w:val="single" w:sz="4" w:space="0" w:color="auto"/>
              <w:bottom w:val="single" w:sz="4" w:space="0" w:color="auto"/>
              <w:right w:val="single" w:sz="4" w:space="0" w:color="auto"/>
            </w:tcBorders>
            <w:vAlign w:val="center"/>
            <w:hideMark/>
          </w:tcPr>
          <w:p w:rsidR="00525869" w:rsidRPr="00D83C5F" w:rsidRDefault="00525869" w:rsidP="00D83C5F">
            <w:pPr>
              <w:spacing w:after="0" w:line="240" w:lineRule="auto"/>
              <w:ind w:left="-57" w:right="-57"/>
              <w:jc w:val="center"/>
              <w:rPr>
                <w:bCs/>
                <w:lang w:eastAsia="ru-RU"/>
              </w:rPr>
            </w:pPr>
            <w:r w:rsidRPr="00D83C5F">
              <w:rPr>
                <w:bCs/>
                <w:lang w:eastAsia="ru-RU"/>
              </w:rPr>
              <w:t>0,306</w:t>
            </w:r>
          </w:p>
        </w:tc>
        <w:tc>
          <w:tcPr>
            <w:tcW w:w="504" w:type="pct"/>
            <w:tcBorders>
              <w:top w:val="single" w:sz="4" w:space="0" w:color="auto"/>
              <w:left w:val="single" w:sz="4" w:space="0" w:color="auto"/>
              <w:bottom w:val="single" w:sz="4" w:space="0" w:color="auto"/>
              <w:right w:val="single" w:sz="4" w:space="0" w:color="auto"/>
            </w:tcBorders>
            <w:vAlign w:val="center"/>
            <w:hideMark/>
          </w:tcPr>
          <w:p w:rsidR="00525869" w:rsidRPr="00D83C5F" w:rsidRDefault="00525869" w:rsidP="00D83C5F">
            <w:pPr>
              <w:spacing w:after="0" w:line="240" w:lineRule="auto"/>
              <w:ind w:left="-57" w:right="-57"/>
              <w:jc w:val="center"/>
              <w:rPr>
                <w:bCs/>
                <w:lang w:eastAsia="ru-RU"/>
              </w:rPr>
            </w:pPr>
            <w:r w:rsidRPr="00D83C5F">
              <w:rPr>
                <w:bCs/>
                <w:lang w:eastAsia="ru-RU"/>
              </w:rPr>
              <w:t>0,091</w:t>
            </w:r>
          </w:p>
        </w:tc>
        <w:tc>
          <w:tcPr>
            <w:tcW w:w="504" w:type="pct"/>
            <w:tcBorders>
              <w:top w:val="single" w:sz="4" w:space="0" w:color="auto"/>
              <w:left w:val="single" w:sz="4" w:space="0" w:color="auto"/>
              <w:bottom w:val="single" w:sz="4" w:space="0" w:color="auto"/>
              <w:right w:val="single" w:sz="4" w:space="0" w:color="auto"/>
            </w:tcBorders>
            <w:vAlign w:val="center"/>
            <w:hideMark/>
          </w:tcPr>
          <w:p w:rsidR="00525869" w:rsidRPr="00D83C5F" w:rsidRDefault="00525869" w:rsidP="00D83C5F">
            <w:pPr>
              <w:spacing w:after="0" w:line="240" w:lineRule="auto"/>
              <w:ind w:left="-57" w:right="-57"/>
              <w:jc w:val="center"/>
              <w:rPr>
                <w:bCs/>
                <w:lang w:eastAsia="ru-RU"/>
              </w:rPr>
            </w:pPr>
            <w:r w:rsidRPr="00D83C5F">
              <w:rPr>
                <w:bCs/>
                <w:lang w:eastAsia="ru-RU"/>
              </w:rPr>
              <w:t>0,035</w:t>
            </w:r>
          </w:p>
        </w:tc>
        <w:tc>
          <w:tcPr>
            <w:tcW w:w="504" w:type="pct"/>
            <w:tcBorders>
              <w:top w:val="single" w:sz="4" w:space="0" w:color="auto"/>
              <w:left w:val="single" w:sz="4" w:space="0" w:color="auto"/>
              <w:bottom w:val="single" w:sz="4" w:space="0" w:color="auto"/>
              <w:right w:val="single" w:sz="4" w:space="0" w:color="auto"/>
            </w:tcBorders>
            <w:vAlign w:val="center"/>
            <w:hideMark/>
          </w:tcPr>
          <w:p w:rsidR="00525869" w:rsidRPr="00D83C5F" w:rsidRDefault="00525869" w:rsidP="00D83C5F">
            <w:pPr>
              <w:spacing w:after="0" w:line="240" w:lineRule="auto"/>
              <w:ind w:left="-57" w:right="-57"/>
              <w:jc w:val="center"/>
              <w:rPr>
                <w:bCs/>
                <w:lang w:eastAsia="ru-RU"/>
              </w:rPr>
            </w:pPr>
            <w:r w:rsidRPr="00D83C5F">
              <w:rPr>
                <w:bCs/>
                <w:lang w:eastAsia="ru-RU"/>
              </w:rPr>
              <w:t>0,024</w:t>
            </w:r>
          </w:p>
        </w:tc>
        <w:tc>
          <w:tcPr>
            <w:tcW w:w="504" w:type="pct"/>
            <w:tcBorders>
              <w:top w:val="single" w:sz="4" w:space="0" w:color="auto"/>
              <w:left w:val="single" w:sz="4" w:space="0" w:color="auto"/>
              <w:bottom w:val="single" w:sz="4" w:space="0" w:color="auto"/>
              <w:right w:val="single" w:sz="4" w:space="0" w:color="auto"/>
            </w:tcBorders>
            <w:vAlign w:val="center"/>
            <w:hideMark/>
          </w:tcPr>
          <w:p w:rsidR="00525869" w:rsidRPr="00D83C5F" w:rsidRDefault="00525869" w:rsidP="00D83C5F">
            <w:pPr>
              <w:spacing w:after="0" w:line="240" w:lineRule="auto"/>
              <w:ind w:left="-57" w:right="-57"/>
              <w:jc w:val="center"/>
              <w:rPr>
                <w:bCs/>
                <w:lang w:eastAsia="ru-RU"/>
              </w:rPr>
            </w:pPr>
            <w:r w:rsidRPr="00D83C5F">
              <w:rPr>
                <w:bCs/>
                <w:lang w:eastAsia="ru-RU"/>
              </w:rPr>
              <w:t>0,02</w:t>
            </w:r>
          </w:p>
        </w:tc>
        <w:tc>
          <w:tcPr>
            <w:tcW w:w="343" w:type="pct"/>
            <w:tcBorders>
              <w:top w:val="single" w:sz="4" w:space="0" w:color="auto"/>
              <w:left w:val="single" w:sz="4" w:space="0" w:color="auto"/>
              <w:bottom w:val="single" w:sz="4" w:space="0" w:color="auto"/>
              <w:right w:val="single" w:sz="4" w:space="0" w:color="auto"/>
              <w:tl2br w:val="single" w:sz="4" w:space="0" w:color="auto"/>
            </w:tcBorders>
            <w:vAlign w:val="center"/>
          </w:tcPr>
          <w:p w:rsidR="00525869" w:rsidRPr="00D83C5F" w:rsidRDefault="00525869" w:rsidP="00D83C5F">
            <w:pPr>
              <w:spacing w:after="0" w:line="240" w:lineRule="auto"/>
              <w:ind w:left="-57" w:right="-57"/>
              <w:jc w:val="center"/>
              <w:rPr>
                <w:bCs/>
                <w:lang w:eastAsia="ru-RU"/>
              </w:rPr>
            </w:pPr>
          </w:p>
        </w:tc>
      </w:tr>
    </w:tbl>
    <w:p w:rsidR="00525869" w:rsidRPr="00424986" w:rsidRDefault="00525869" w:rsidP="002D354E">
      <w:pPr>
        <w:spacing w:after="0" w:line="240" w:lineRule="auto"/>
        <w:ind w:firstLine="567"/>
        <w:rPr>
          <w:rFonts w:ascii="Times New Roman" w:eastAsia="Times New Roman" w:hAnsi="Times New Roman"/>
          <w:bCs/>
          <w:sz w:val="24"/>
          <w:szCs w:val="24"/>
          <w:lang w:eastAsia="ru-RU"/>
        </w:rPr>
      </w:pPr>
    </w:p>
    <w:p w:rsidR="00525869" w:rsidRDefault="00525869" w:rsidP="002D354E">
      <w:pPr>
        <w:spacing w:after="0" w:line="240" w:lineRule="auto"/>
        <w:ind w:firstLine="567"/>
        <w:rPr>
          <w:rFonts w:ascii="Times New Roman" w:eastAsia="Times New Roman" w:hAnsi="Times New Roman"/>
          <w:bCs/>
          <w:sz w:val="24"/>
          <w:szCs w:val="24"/>
          <w:lang w:eastAsia="ru-RU"/>
        </w:rPr>
      </w:pPr>
      <w:r w:rsidRPr="00424986">
        <w:rPr>
          <w:rFonts w:ascii="Times New Roman" w:eastAsia="Times New Roman" w:hAnsi="Times New Roman"/>
          <w:bCs/>
          <w:sz w:val="24"/>
          <w:szCs w:val="24"/>
          <w:lang w:eastAsia="ru-RU"/>
        </w:rPr>
        <w:lastRenderedPageBreak/>
        <w:t>Анализ матрицы стоит в решении математической модели транспортной задачи:</w:t>
      </w:r>
    </w:p>
    <w:p w:rsidR="00D83C5F" w:rsidRPr="00424986" w:rsidRDefault="00D83C5F" w:rsidP="002D354E">
      <w:pPr>
        <w:spacing w:after="0" w:line="240" w:lineRule="auto"/>
        <w:ind w:firstLine="567"/>
        <w:rPr>
          <w:rFonts w:ascii="Times New Roman" w:eastAsia="Times New Roman" w:hAnsi="Times New Roman"/>
          <w:bCs/>
          <w:sz w:val="24"/>
          <w:szCs w:val="24"/>
          <w:lang w:eastAsia="ru-RU"/>
        </w:rPr>
      </w:pPr>
    </w:p>
    <w:p w:rsidR="00525869" w:rsidRPr="00424986" w:rsidRDefault="00525869" w:rsidP="002D354E">
      <w:pPr>
        <w:spacing w:after="0" w:line="240" w:lineRule="auto"/>
        <w:ind w:firstLine="567"/>
        <w:jc w:val="right"/>
        <w:rPr>
          <w:rFonts w:ascii="Times New Roman" w:eastAsia="Times New Roman" w:hAnsi="Times New Roman"/>
          <w:bCs/>
          <w:sz w:val="24"/>
          <w:szCs w:val="24"/>
          <w:lang w:eastAsia="ru-RU"/>
        </w:rPr>
      </w:pPr>
      <w:r w:rsidRPr="00424986">
        <w:rPr>
          <w:rFonts w:ascii="Times New Roman" w:eastAsia="Times New Roman" w:hAnsi="Times New Roman"/>
          <w:noProof/>
          <w:sz w:val="24"/>
          <w:szCs w:val="24"/>
          <w:lang w:eastAsia="ru-RU"/>
        </w:rPr>
        <w:drawing>
          <wp:inline distT="0" distB="0" distL="0" distR="0">
            <wp:extent cx="1009650" cy="207010"/>
            <wp:effectExtent l="0" t="0" r="0" b="0"/>
            <wp:docPr id="14940996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850" b="5295"/>
                    <a:stretch>
                      <a:fillRect/>
                    </a:stretch>
                  </pic:blipFill>
                  <pic:spPr bwMode="auto">
                    <a:xfrm>
                      <a:off x="0" y="0"/>
                      <a:ext cx="1009650" cy="207010"/>
                    </a:xfrm>
                    <a:prstGeom prst="rect">
                      <a:avLst/>
                    </a:prstGeom>
                    <a:noFill/>
                    <a:ln>
                      <a:noFill/>
                    </a:ln>
                  </pic:spPr>
                </pic:pic>
              </a:graphicData>
            </a:graphic>
          </wp:inline>
        </w:drawing>
      </w:r>
      <w:r w:rsidRPr="00424986">
        <w:rPr>
          <w:rFonts w:ascii="Times New Roman" w:eastAsia="Times New Roman" w:hAnsi="Times New Roman"/>
          <w:bCs/>
          <w:sz w:val="24"/>
          <w:szCs w:val="24"/>
          <w:lang w:eastAsia="ru-RU"/>
        </w:rPr>
        <w:tab/>
      </w:r>
      <w:r w:rsidRPr="00424986">
        <w:rPr>
          <w:rFonts w:ascii="Times New Roman" w:eastAsia="Times New Roman" w:hAnsi="Times New Roman"/>
          <w:bCs/>
          <w:sz w:val="24"/>
          <w:szCs w:val="24"/>
          <w:lang w:eastAsia="ru-RU"/>
        </w:rPr>
        <w:tab/>
      </w:r>
      <w:r w:rsidRPr="00424986">
        <w:rPr>
          <w:rFonts w:ascii="Times New Roman" w:eastAsia="Times New Roman" w:hAnsi="Times New Roman"/>
          <w:bCs/>
          <w:sz w:val="24"/>
          <w:szCs w:val="24"/>
          <w:lang w:eastAsia="ru-RU"/>
        </w:rPr>
        <w:tab/>
      </w:r>
      <w:r w:rsidRPr="00424986">
        <w:rPr>
          <w:rFonts w:ascii="Times New Roman" w:eastAsia="Times New Roman" w:hAnsi="Times New Roman"/>
          <w:bCs/>
          <w:sz w:val="24"/>
          <w:szCs w:val="24"/>
          <w:lang w:eastAsia="ru-RU"/>
        </w:rPr>
        <w:tab/>
      </w:r>
      <w:r w:rsidRPr="00424986">
        <w:rPr>
          <w:rFonts w:ascii="Times New Roman" w:eastAsia="Times New Roman" w:hAnsi="Times New Roman"/>
          <w:bCs/>
          <w:sz w:val="24"/>
          <w:szCs w:val="24"/>
          <w:lang w:eastAsia="ru-RU"/>
        </w:rPr>
        <w:tab/>
        <w:t xml:space="preserve"> (1)</w:t>
      </w:r>
    </w:p>
    <w:p w:rsidR="00D83C5F" w:rsidRPr="00D83C5F" w:rsidRDefault="00D83C5F" w:rsidP="002D354E">
      <w:pPr>
        <w:spacing w:after="0" w:line="240" w:lineRule="auto"/>
        <w:ind w:firstLine="567"/>
        <w:rPr>
          <w:rFonts w:ascii="Times New Roman" w:eastAsia="Times New Roman" w:hAnsi="Times New Roman"/>
          <w:bCs/>
          <w:sz w:val="10"/>
          <w:szCs w:val="10"/>
          <w:lang w:eastAsia="ru-RU"/>
        </w:rPr>
      </w:pPr>
    </w:p>
    <w:p w:rsidR="00525869" w:rsidRPr="00424986" w:rsidRDefault="00525869" w:rsidP="002D354E">
      <w:pPr>
        <w:spacing w:after="0" w:line="240" w:lineRule="auto"/>
        <w:ind w:firstLine="567"/>
        <w:rPr>
          <w:rFonts w:ascii="Times New Roman" w:eastAsia="Times New Roman" w:hAnsi="Times New Roman"/>
          <w:bCs/>
          <w:sz w:val="24"/>
          <w:szCs w:val="24"/>
          <w:lang w:eastAsia="ru-RU"/>
        </w:rPr>
      </w:pPr>
      <w:r w:rsidRPr="00424986">
        <w:rPr>
          <w:rFonts w:ascii="Times New Roman" w:eastAsia="Times New Roman" w:hAnsi="Times New Roman"/>
          <w:bCs/>
          <w:sz w:val="24"/>
          <w:szCs w:val="24"/>
          <w:lang w:eastAsia="ru-RU"/>
        </w:rPr>
        <w:t>Задаются следующие условия:</w:t>
      </w:r>
    </w:p>
    <w:p w:rsidR="00525869" w:rsidRPr="00424986" w:rsidRDefault="00525869" w:rsidP="002D354E">
      <w:pPr>
        <w:spacing w:after="0" w:line="240" w:lineRule="auto"/>
        <w:ind w:firstLine="567"/>
        <w:jc w:val="right"/>
        <w:rPr>
          <w:rFonts w:ascii="Times New Roman" w:eastAsia="Times New Roman" w:hAnsi="Times New Roman"/>
          <w:bCs/>
          <w:sz w:val="24"/>
          <w:szCs w:val="24"/>
          <w:lang w:val="en-US" w:eastAsia="ru-RU"/>
        </w:rPr>
      </w:pPr>
      <w:r w:rsidRPr="00424986">
        <w:rPr>
          <w:rFonts w:ascii="Times New Roman" w:eastAsia="Times New Roman" w:hAnsi="Times New Roman"/>
          <w:noProof/>
          <w:sz w:val="24"/>
          <w:szCs w:val="24"/>
          <w:lang w:eastAsia="ru-RU"/>
        </w:rPr>
        <w:drawing>
          <wp:inline distT="0" distB="0" distL="0" distR="0">
            <wp:extent cx="1598295" cy="182880"/>
            <wp:effectExtent l="0" t="0" r="0" b="0"/>
            <wp:docPr id="14940996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0877" r="9555" b="2"/>
                    <a:stretch>
                      <a:fillRect/>
                    </a:stretch>
                  </pic:blipFill>
                  <pic:spPr bwMode="auto">
                    <a:xfrm>
                      <a:off x="0" y="0"/>
                      <a:ext cx="1598295" cy="182880"/>
                    </a:xfrm>
                    <a:prstGeom prst="rect">
                      <a:avLst/>
                    </a:prstGeom>
                    <a:noFill/>
                    <a:ln>
                      <a:noFill/>
                    </a:ln>
                  </pic:spPr>
                </pic:pic>
              </a:graphicData>
            </a:graphic>
          </wp:inline>
        </w:drawing>
      </w:r>
      <w:r w:rsidRPr="00424986">
        <w:rPr>
          <w:rFonts w:ascii="Times New Roman" w:eastAsia="Times New Roman" w:hAnsi="Times New Roman"/>
          <w:bCs/>
          <w:sz w:val="24"/>
          <w:szCs w:val="24"/>
          <w:lang w:val="en-US" w:eastAsia="ru-RU"/>
        </w:rPr>
        <w:tab/>
      </w:r>
      <w:r w:rsidRPr="00424986">
        <w:rPr>
          <w:rFonts w:ascii="Times New Roman" w:eastAsia="Times New Roman" w:hAnsi="Times New Roman"/>
          <w:bCs/>
          <w:sz w:val="24"/>
          <w:szCs w:val="24"/>
          <w:lang w:val="en-US" w:eastAsia="ru-RU"/>
        </w:rPr>
        <w:tab/>
      </w:r>
      <w:r w:rsidRPr="00424986">
        <w:rPr>
          <w:rFonts w:ascii="Times New Roman" w:eastAsia="Times New Roman" w:hAnsi="Times New Roman"/>
          <w:bCs/>
          <w:sz w:val="24"/>
          <w:szCs w:val="24"/>
          <w:lang w:val="en-US" w:eastAsia="ru-RU"/>
        </w:rPr>
        <w:tab/>
      </w:r>
      <w:r w:rsidRPr="00424986">
        <w:rPr>
          <w:rFonts w:ascii="Times New Roman" w:eastAsia="Times New Roman" w:hAnsi="Times New Roman"/>
          <w:bCs/>
          <w:sz w:val="24"/>
          <w:szCs w:val="24"/>
          <w:lang w:val="en-US" w:eastAsia="ru-RU"/>
        </w:rPr>
        <w:tab/>
        <w:t>(2)</w:t>
      </w:r>
    </w:p>
    <w:p w:rsidR="00525869" w:rsidRPr="00424986" w:rsidRDefault="00525869" w:rsidP="002D354E">
      <w:pPr>
        <w:spacing w:after="0" w:line="240" w:lineRule="auto"/>
        <w:ind w:firstLine="567"/>
        <w:jc w:val="right"/>
        <w:rPr>
          <w:rFonts w:ascii="Times New Roman" w:eastAsia="Times New Roman" w:hAnsi="Times New Roman"/>
          <w:bCs/>
          <w:sz w:val="24"/>
          <w:szCs w:val="24"/>
          <w:lang w:eastAsia="ru-RU"/>
        </w:rPr>
      </w:pPr>
      <w:r w:rsidRPr="00424986">
        <w:rPr>
          <w:rFonts w:ascii="Times New Roman" w:eastAsia="Times New Roman" w:hAnsi="Times New Roman"/>
          <w:noProof/>
          <w:sz w:val="24"/>
          <w:szCs w:val="24"/>
          <w:lang w:eastAsia="ru-RU"/>
        </w:rPr>
        <w:drawing>
          <wp:inline distT="0" distB="0" distL="0" distR="0">
            <wp:extent cx="1725295" cy="174625"/>
            <wp:effectExtent l="0" t="0" r="0" b="0"/>
            <wp:docPr id="14940996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182"/>
                    <a:stretch>
                      <a:fillRect/>
                    </a:stretch>
                  </pic:blipFill>
                  <pic:spPr bwMode="auto">
                    <a:xfrm>
                      <a:off x="0" y="0"/>
                      <a:ext cx="1725295" cy="174625"/>
                    </a:xfrm>
                    <a:prstGeom prst="rect">
                      <a:avLst/>
                    </a:prstGeom>
                    <a:noFill/>
                    <a:ln>
                      <a:noFill/>
                    </a:ln>
                  </pic:spPr>
                </pic:pic>
              </a:graphicData>
            </a:graphic>
          </wp:inline>
        </w:drawing>
      </w:r>
      <w:r w:rsidRPr="00424986">
        <w:rPr>
          <w:rFonts w:ascii="Times New Roman" w:eastAsia="Times New Roman" w:hAnsi="Times New Roman"/>
          <w:bCs/>
          <w:sz w:val="24"/>
          <w:szCs w:val="24"/>
          <w:lang w:eastAsia="ru-RU"/>
        </w:rPr>
        <w:tab/>
      </w:r>
      <w:r w:rsidRPr="00424986">
        <w:rPr>
          <w:rFonts w:ascii="Times New Roman" w:eastAsia="Times New Roman" w:hAnsi="Times New Roman"/>
          <w:bCs/>
          <w:sz w:val="24"/>
          <w:szCs w:val="24"/>
          <w:lang w:eastAsia="ru-RU"/>
        </w:rPr>
        <w:tab/>
      </w:r>
      <w:r w:rsidRPr="00424986">
        <w:rPr>
          <w:rFonts w:ascii="Times New Roman" w:eastAsia="Times New Roman" w:hAnsi="Times New Roman"/>
          <w:bCs/>
          <w:sz w:val="24"/>
          <w:szCs w:val="24"/>
          <w:lang w:eastAsia="ru-RU"/>
        </w:rPr>
        <w:tab/>
      </w:r>
      <w:r w:rsidRPr="00424986">
        <w:rPr>
          <w:rFonts w:ascii="Times New Roman" w:eastAsia="Times New Roman" w:hAnsi="Times New Roman"/>
          <w:bCs/>
          <w:sz w:val="24"/>
          <w:szCs w:val="24"/>
          <w:lang w:eastAsia="ru-RU"/>
        </w:rPr>
        <w:tab/>
        <w:t>(</w:t>
      </w:r>
      <w:r w:rsidRPr="00424986">
        <w:rPr>
          <w:rFonts w:ascii="Times New Roman" w:eastAsia="Times New Roman" w:hAnsi="Times New Roman"/>
          <w:bCs/>
          <w:sz w:val="24"/>
          <w:szCs w:val="24"/>
          <w:lang w:val="en-US" w:eastAsia="ru-RU"/>
        </w:rPr>
        <w:t>3</w:t>
      </w:r>
      <w:r w:rsidRPr="00424986">
        <w:rPr>
          <w:rFonts w:ascii="Times New Roman" w:eastAsia="Times New Roman" w:hAnsi="Times New Roman"/>
          <w:bCs/>
          <w:sz w:val="24"/>
          <w:szCs w:val="24"/>
          <w:lang w:eastAsia="ru-RU"/>
        </w:rPr>
        <w:t>)</w:t>
      </w:r>
    </w:p>
    <w:p w:rsidR="00525869" w:rsidRPr="00424986" w:rsidRDefault="00525869" w:rsidP="002D354E">
      <w:pPr>
        <w:spacing w:after="0" w:line="240" w:lineRule="auto"/>
        <w:ind w:firstLine="567"/>
        <w:jc w:val="center"/>
        <w:rPr>
          <w:rFonts w:ascii="Times New Roman" w:eastAsia="Times New Roman" w:hAnsi="Times New Roman"/>
          <w:bCs/>
          <w:sz w:val="24"/>
          <w:szCs w:val="24"/>
          <w:lang w:eastAsia="ru-RU"/>
        </w:rPr>
      </w:pPr>
      <w:r w:rsidRPr="00424986">
        <w:rPr>
          <w:rFonts w:ascii="Times New Roman" w:eastAsia="Times New Roman" w:hAnsi="Times New Roman"/>
          <w:noProof/>
          <w:sz w:val="24"/>
          <w:szCs w:val="24"/>
          <w:lang w:eastAsia="ru-RU"/>
        </w:rPr>
        <w:drawing>
          <wp:inline distT="0" distB="0" distL="0" distR="0">
            <wp:extent cx="707390" cy="207010"/>
            <wp:effectExtent l="0" t="0" r="0" b="0"/>
            <wp:docPr id="14940996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7390" cy="207010"/>
                    </a:xfrm>
                    <a:prstGeom prst="rect">
                      <a:avLst/>
                    </a:prstGeom>
                    <a:noFill/>
                    <a:ln>
                      <a:noFill/>
                    </a:ln>
                  </pic:spPr>
                </pic:pic>
              </a:graphicData>
            </a:graphic>
          </wp:inline>
        </w:drawing>
      </w:r>
    </w:p>
    <w:p w:rsidR="00D83C5F" w:rsidRPr="00D83C5F" w:rsidRDefault="00D83C5F" w:rsidP="00D83C5F">
      <w:pPr>
        <w:spacing w:after="0" w:line="240" w:lineRule="auto"/>
        <w:rPr>
          <w:rFonts w:ascii="Times New Roman" w:eastAsia="Times New Roman" w:hAnsi="Times New Roman"/>
          <w:bCs/>
          <w:sz w:val="10"/>
          <w:szCs w:val="10"/>
          <w:lang w:eastAsia="ru-RU"/>
        </w:rPr>
      </w:pPr>
    </w:p>
    <w:p w:rsidR="00D83C5F" w:rsidRDefault="00525869" w:rsidP="00D83C5F">
      <w:pPr>
        <w:spacing w:after="0" w:line="240" w:lineRule="auto"/>
        <w:rPr>
          <w:rFonts w:ascii="Times New Roman" w:eastAsia="Times New Roman" w:hAnsi="Times New Roman"/>
          <w:bCs/>
          <w:sz w:val="24"/>
          <w:szCs w:val="24"/>
          <w:lang w:eastAsia="ru-RU"/>
        </w:rPr>
      </w:pPr>
      <w:r w:rsidRPr="00424986">
        <w:rPr>
          <w:rFonts w:ascii="Times New Roman" w:eastAsia="Times New Roman" w:hAnsi="Times New Roman"/>
          <w:bCs/>
          <w:sz w:val="24"/>
          <w:szCs w:val="24"/>
          <w:lang w:eastAsia="ru-RU"/>
        </w:rPr>
        <w:t xml:space="preserve">где </w:t>
      </w:r>
      <w:r w:rsidR="00D83C5F">
        <w:rPr>
          <w:rFonts w:ascii="Times New Roman" w:eastAsia="Times New Roman" w:hAnsi="Times New Roman"/>
          <w:bCs/>
          <w:sz w:val="24"/>
          <w:szCs w:val="24"/>
          <w:lang w:eastAsia="ru-RU"/>
        </w:rPr>
        <w:t xml:space="preserve">    </w:t>
      </w:r>
      <w:r w:rsidRPr="00D83C5F">
        <w:rPr>
          <w:rFonts w:ascii="Times New Roman" w:eastAsia="Times New Roman" w:hAnsi="Times New Roman"/>
          <w:bCs/>
          <w:i/>
          <w:spacing w:val="-4"/>
          <w:sz w:val="24"/>
          <w:szCs w:val="24"/>
          <w:lang w:val="en-US" w:eastAsia="ru-RU"/>
        </w:rPr>
        <w:t>x</w:t>
      </w:r>
      <w:r w:rsidRPr="00D83C5F">
        <w:rPr>
          <w:rFonts w:ascii="Times New Roman" w:eastAsia="Times New Roman" w:hAnsi="Times New Roman"/>
          <w:bCs/>
          <w:i/>
          <w:spacing w:val="-4"/>
          <w:sz w:val="24"/>
          <w:szCs w:val="24"/>
          <w:lang w:eastAsia="ru-RU"/>
        </w:rPr>
        <w:t xml:space="preserve"> </w:t>
      </w:r>
      <w:r w:rsidRPr="00D83C5F">
        <w:rPr>
          <w:rFonts w:ascii="Times New Roman" w:eastAsia="Times New Roman" w:hAnsi="Times New Roman"/>
          <w:bCs/>
          <w:spacing w:val="-4"/>
          <w:sz w:val="24"/>
          <w:szCs w:val="24"/>
          <w:lang w:eastAsia="ru-RU"/>
        </w:rPr>
        <w:t xml:space="preserve">– расстояния от центров инноваций до районов снабжения; </w:t>
      </w:r>
      <w:r w:rsidRPr="00D83C5F">
        <w:rPr>
          <w:rFonts w:ascii="Times New Roman" w:eastAsia="Times New Roman" w:hAnsi="Times New Roman"/>
          <w:bCs/>
          <w:i/>
          <w:spacing w:val="-4"/>
          <w:sz w:val="24"/>
          <w:szCs w:val="24"/>
          <w:lang w:eastAsia="ru-RU"/>
        </w:rPr>
        <w:t xml:space="preserve">с </w:t>
      </w:r>
      <w:r w:rsidRPr="00D83C5F">
        <w:rPr>
          <w:rFonts w:ascii="Times New Roman" w:eastAsia="Times New Roman" w:hAnsi="Times New Roman"/>
          <w:bCs/>
          <w:spacing w:val="-4"/>
          <w:sz w:val="24"/>
          <w:szCs w:val="24"/>
          <w:lang w:eastAsia="ru-RU"/>
        </w:rPr>
        <w:t>– переменная;</w:t>
      </w:r>
      <w:r w:rsidRPr="00D83C5F">
        <w:rPr>
          <w:rFonts w:ascii="Times New Roman" w:eastAsia="Times New Roman" w:hAnsi="Times New Roman"/>
          <w:bCs/>
          <w:i/>
          <w:spacing w:val="-4"/>
          <w:sz w:val="24"/>
          <w:szCs w:val="24"/>
          <w:lang w:eastAsia="ru-RU"/>
        </w:rPr>
        <w:t xml:space="preserve"> а </w:t>
      </w:r>
      <w:r w:rsidRPr="00D83C5F">
        <w:rPr>
          <w:rFonts w:ascii="Times New Roman" w:eastAsia="Times New Roman" w:hAnsi="Times New Roman"/>
          <w:bCs/>
          <w:spacing w:val="-4"/>
          <w:sz w:val="24"/>
          <w:szCs w:val="24"/>
          <w:lang w:eastAsia="ru-RU"/>
        </w:rPr>
        <w:t>– запасы;</w:t>
      </w:r>
      <w:r w:rsidRPr="00424986">
        <w:rPr>
          <w:rFonts w:ascii="Times New Roman" w:eastAsia="Times New Roman" w:hAnsi="Times New Roman"/>
          <w:bCs/>
          <w:sz w:val="24"/>
          <w:szCs w:val="24"/>
          <w:lang w:eastAsia="ru-RU"/>
        </w:rPr>
        <w:t xml:space="preserve"> </w:t>
      </w:r>
      <w:r w:rsidR="00D83C5F">
        <w:rPr>
          <w:rFonts w:ascii="Times New Roman" w:eastAsia="Times New Roman" w:hAnsi="Times New Roman"/>
          <w:bCs/>
          <w:sz w:val="24"/>
          <w:szCs w:val="24"/>
          <w:lang w:eastAsia="ru-RU"/>
        </w:rPr>
        <w:t xml:space="preserve">         </w:t>
      </w:r>
    </w:p>
    <w:p w:rsidR="00525869" w:rsidRPr="00424986" w:rsidRDefault="00D83C5F" w:rsidP="00D83C5F">
      <w:pPr>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w:t>
      </w:r>
      <w:r w:rsidR="00525869" w:rsidRPr="00424986">
        <w:rPr>
          <w:rFonts w:ascii="Times New Roman" w:eastAsia="Times New Roman" w:hAnsi="Times New Roman"/>
          <w:bCs/>
          <w:i/>
          <w:sz w:val="24"/>
          <w:szCs w:val="24"/>
          <w:lang w:val="en-US" w:eastAsia="ru-RU"/>
        </w:rPr>
        <w:t>b</w:t>
      </w:r>
      <w:r w:rsidR="00525869" w:rsidRPr="00424986">
        <w:rPr>
          <w:rFonts w:ascii="Times New Roman" w:eastAsia="Times New Roman" w:hAnsi="Times New Roman"/>
          <w:bCs/>
          <w:i/>
          <w:sz w:val="24"/>
          <w:szCs w:val="24"/>
          <w:lang w:eastAsia="ru-RU"/>
        </w:rPr>
        <w:t xml:space="preserve"> </w:t>
      </w:r>
      <w:r w:rsidR="00525869" w:rsidRPr="00424986">
        <w:rPr>
          <w:rFonts w:ascii="Times New Roman" w:eastAsia="Times New Roman" w:hAnsi="Times New Roman"/>
          <w:bCs/>
          <w:sz w:val="24"/>
          <w:szCs w:val="24"/>
          <w:lang w:eastAsia="ru-RU"/>
        </w:rPr>
        <w:t>– потребность</w:t>
      </w:r>
    </w:p>
    <w:p w:rsidR="00D83C5F" w:rsidRPr="00D83C5F" w:rsidRDefault="00D83C5F" w:rsidP="002D354E">
      <w:pPr>
        <w:spacing w:after="0" w:line="240" w:lineRule="auto"/>
        <w:ind w:firstLine="567"/>
        <w:rPr>
          <w:rFonts w:ascii="Times New Roman" w:eastAsia="Times New Roman" w:hAnsi="Times New Roman"/>
          <w:bCs/>
          <w:sz w:val="10"/>
          <w:szCs w:val="10"/>
          <w:lang w:eastAsia="ru-RU"/>
        </w:rPr>
      </w:pPr>
    </w:p>
    <w:p w:rsidR="00525869" w:rsidRPr="00424986" w:rsidRDefault="00525869" w:rsidP="00565B96">
      <w:pPr>
        <w:spacing w:after="0" w:line="230" w:lineRule="auto"/>
        <w:ind w:firstLine="567"/>
        <w:rPr>
          <w:rFonts w:ascii="Times New Roman" w:eastAsia="Times New Roman" w:hAnsi="Times New Roman"/>
          <w:bCs/>
          <w:sz w:val="24"/>
          <w:szCs w:val="24"/>
          <w:lang w:eastAsia="ru-RU"/>
        </w:rPr>
      </w:pPr>
      <w:r w:rsidRPr="00424986">
        <w:rPr>
          <w:rFonts w:ascii="Times New Roman" w:eastAsia="Times New Roman" w:hAnsi="Times New Roman"/>
          <w:bCs/>
          <w:sz w:val="24"/>
          <w:szCs w:val="24"/>
          <w:lang w:eastAsia="ru-RU"/>
        </w:rPr>
        <w:t>Результатом расчетов становится оптимизация логистических маршрутов от заданных центров до районов с полями, требующими внесения удобрений.</w:t>
      </w:r>
    </w:p>
    <w:p w:rsidR="00525869" w:rsidRPr="00424986" w:rsidRDefault="00525869" w:rsidP="00565B96">
      <w:pPr>
        <w:spacing w:after="0" w:line="230" w:lineRule="auto"/>
        <w:ind w:firstLine="567"/>
        <w:rPr>
          <w:rFonts w:ascii="Times New Roman" w:eastAsia="Times New Roman" w:hAnsi="Times New Roman"/>
          <w:bCs/>
          <w:sz w:val="24"/>
          <w:szCs w:val="24"/>
          <w:lang w:eastAsia="ru-RU"/>
        </w:rPr>
      </w:pPr>
      <w:r w:rsidRPr="00424986">
        <w:rPr>
          <w:rFonts w:ascii="Times New Roman" w:eastAsia="Times New Roman" w:hAnsi="Times New Roman"/>
          <w:bCs/>
          <w:sz w:val="24"/>
          <w:szCs w:val="24"/>
          <w:lang w:eastAsia="ru-RU"/>
        </w:rPr>
        <w:t>Перераспределение произойдет следующим образом. Из Лаишевского центра остаток перераспределится в Черемшанский, Аксубаевский районы в количестве 0,093 тыс. т и 0,338 тыс. т. соответственно.</w:t>
      </w:r>
      <w:r w:rsidR="00CE2088" w:rsidRPr="00424986">
        <w:rPr>
          <w:rFonts w:ascii="Times New Roman" w:eastAsia="Times New Roman" w:hAnsi="Times New Roman"/>
          <w:bCs/>
          <w:sz w:val="24"/>
          <w:szCs w:val="24"/>
          <w:lang w:eastAsia="ru-RU"/>
        </w:rPr>
        <w:t xml:space="preserve"> </w:t>
      </w:r>
      <w:r w:rsidRPr="00424986">
        <w:rPr>
          <w:rFonts w:ascii="Times New Roman" w:eastAsia="Times New Roman" w:hAnsi="Times New Roman"/>
          <w:bCs/>
          <w:sz w:val="24"/>
          <w:szCs w:val="24"/>
          <w:lang w:eastAsia="ru-RU"/>
        </w:rPr>
        <w:t>Из Тукаевского центра остаток перераспределится в Черемшанский, Бугульминский, Альметьевский, Азнакаевский и Ютазинский районы в количестве 0,529 тыс. т, 0,122 тыс. т, 0,035 тыс. т, 0,024 тыс. т, 0,02 тыс. т. соответственно. Из Лениногорского центра остаток перераспределится в Бугульминский и Бавлинский районы в количестве 0,184 тыс. т и 0,091 тыс. т. соответственно.</w:t>
      </w:r>
    </w:p>
    <w:p w:rsidR="00525869" w:rsidRPr="00D83C5F" w:rsidRDefault="00525869" w:rsidP="002D354E">
      <w:pPr>
        <w:spacing w:after="0" w:line="240" w:lineRule="auto"/>
        <w:ind w:firstLine="567"/>
        <w:rPr>
          <w:rFonts w:ascii="Times New Roman" w:hAnsi="Times New Roman"/>
          <w:b/>
          <w:bCs/>
          <w:sz w:val="10"/>
          <w:szCs w:val="10"/>
        </w:rPr>
      </w:pPr>
    </w:p>
    <w:p w:rsidR="00525869" w:rsidRPr="00424986" w:rsidRDefault="00525869" w:rsidP="002D354E">
      <w:pPr>
        <w:spacing w:after="0" w:line="240" w:lineRule="auto"/>
        <w:ind w:firstLine="567"/>
        <w:rPr>
          <w:rFonts w:ascii="Times New Roman" w:hAnsi="Times New Roman"/>
          <w:b/>
          <w:bCs/>
          <w:sz w:val="24"/>
          <w:szCs w:val="24"/>
        </w:rPr>
      </w:pPr>
      <w:r w:rsidRPr="00424986">
        <w:rPr>
          <w:rFonts w:ascii="Times New Roman" w:hAnsi="Times New Roman"/>
          <w:b/>
          <w:bCs/>
          <w:sz w:val="24"/>
          <w:szCs w:val="24"/>
        </w:rPr>
        <w:t>Литература:</w:t>
      </w:r>
    </w:p>
    <w:p w:rsidR="00525869" w:rsidRPr="00424986" w:rsidRDefault="00525869" w:rsidP="00565B96">
      <w:pPr>
        <w:spacing w:after="0" w:line="230" w:lineRule="auto"/>
        <w:ind w:firstLine="567"/>
        <w:rPr>
          <w:rFonts w:ascii="Times New Roman" w:hAnsi="Times New Roman"/>
          <w:sz w:val="24"/>
          <w:szCs w:val="24"/>
        </w:rPr>
      </w:pPr>
      <w:r w:rsidRPr="00424986">
        <w:rPr>
          <w:rFonts w:ascii="Times New Roman" w:hAnsi="Times New Roman"/>
          <w:sz w:val="24"/>
          <w:szCs w:val="24"/>
        </w:rPr>
        <w:t>1. Зиганшин, Б.Г. Оптимизация логистической схемы для обеспечения районов Респу</w:t>
      </w:r>
      <w:r w:rsidRPr="00424986">
        <w:rPr>
          <w:rFonts w:ascii="Times New Roman" w:hAnsi="Times New Roman"/>
          <w:sz w:val="24"/>
          <w:szCs w:val="24"/>
        </w:rPr>
        <w:t>б</w:t>
      </w:r>
      <w:r w:rsidRPr="00424986">
        <w:rPr>
          <w:rFonts w:ascii="Times New Roman" w:hAnsi="Times New Roman"/>
          <w:sz w:val="24"/>
          <w:szCs w:val="24"/>
        </w:rPr>
        <w:t>лики Татарстан удобрениями из отходов птицеводства / Б.Г. Зиганшин, Н.Н. Фахреев, И.Х.</w:t>
      </w:r>
      <w:r w:rsidR="00D83C5F">
        <w:rPr>
          <w:rFonts w:ascii="Times New Roman" w:hAnsi="Times New Roman"/>
          <w:sz w:val="24"/>
          <w:szCs w:val="24"/>
        </w:rPr>
        <w:t> </w:t>
      </w:r>
      <w:r w:rsidRPr="00424986">
        <w:rPr>
          <w:rFonts w:ascii="Times New Roman" w:hAnsi="Times New Roman"/>
          <w:sz w:val="24"/>
          <w:szCs w:val="24"/>
        </w:rPr>
        <w:t>Гайфуллин, А.В. Шорников // Техника и технологии в животноводстве. 2024. Т. 14. №</w:t>
      </w:r>
      <w:r w:rsidR="00D83C5F">
        <w:rPr>
          <w:rFonts w:ascii="Times New Roman" w:hAnsi="Times New Roman"/>
          <w:sz w:val="24"/>
          <w:szCs w:val="24"/>
        </w:rPr>
        <w:t> </w:t>
      </w:r>
      <w:r w:rsidRPr="00424986">
        <w:rPr>
          <w:rFonts w:ascii="Times New Roman" w:hAnsi="Times New Roman"/>
          <w:sz w:val="24"/>
          <w:szCs w:val="24"/>
        </w:rPr>
        <w:t>2. С. 98–103.</w:t>
      </w:r>
    </w:p>
    <w:p w:rsidR="00525869" w:rsidRPr="00424986" w:rsidRDefault="00525869" w:rsidP="00565B96">
      <w:pPr>
        <w:spacing w:after="0" w:line="230" w:lineRule="auto"/>
        <w:ind w:firstLine="567"/>
        <w:rPr>
          <w:rFonts w:ascii="Times New Roman" w:hAnsi="Times New Roman"/>
          <w:sz w:val="24"/>
          <w:szCs w:val="24"/>
        </w:rPr>
      </w:pPr>
      <w:r w:rsidRPr="00424986">
        <w:rPr>
          <w:rFonts w:ascii="Times New Roman" w:hAnsi="Times New Roman"/>
          <w:sz w:val="24"/>
          <w:szCs w:val="24"/>
        </w:rPr>
        <w:t>2. Золкина, Е.И. Влияние минеральных удобрений на урожайность сортов озимой пш</w:t>
      </w:r>
      <w:r w:rsidRPr="00424986">
        <w:rPr>
          <w:rFonts w:ascii="Times New Roman" w:hAnsi="Times New Roman"/>
          <w:sz w:val="24"/>
          <w:szCs w:val="24"/>
        </w:rPr>
        <w:t>е</w:t>
      </w:r>
      <w:r w:rsidRPr="00424986">
        <w:rPr>
          <w:rFonts w:ascii="Times New Roman" w:hAnsi="Times New Roman"/>
          <w:sz w:val="24"/>
          <w:szCs w:val="24"/>
        </w:rPr>
        <w:t>ницы и показатели баланса элементов питания на дерново-подзолистой супесчаной почве нечерноземной зоны / Е.И.</w:t>
      </w:r>
      <w:r w:rsidR="00CE2088" w:rsidRPr="00424986">
        <w:rPr>
          <w:rFonts w:ascii="Times New Roman" w:hAnsi="Times New Roman"/>
          <w:sz w:val="24"/>
          <w:szCs w:val="24"/>
        </w:rPr>
        <w:t xml:space="preserve"> </w:t>
      </w:r>
      <w:r w:rsidRPr="00424986">
        <w:rPr>
          <w:rFonts w:ascii="Times New Roman" w:hAnsi="Times New Roman"/>
          <w:sz w:val="24"/>
          <w:szCs w:val="24"/>
        </w:rPr>
        <w:t>Золкина // Таврический вестник аграрной науки. 2018. № 3 (15). С. 34–46.</w:t>
      </w:r>
    </w:p>
    <w:p w:rsidR="00B62D5C" w:rsidRPr="00424986" w:rsidRDefault="00B62D5C" w:rsidP="002D354E">
      <w:pPr>
        <w:spacing w:after="0" w:line="240" w:lineRule="auto"/>
        <w:ind w:firstLine="567"/>
        <w:rPr>
          <w:rFonts w:ascii="Times New Roman" w:hAnsi="Times New Roman"/>
          <w:sz w:val="24"/>
          <w:szCs w:val="24"/>
        </w:rPr>
      </w:pPr>
    </w:p>
    <w:p w:rsidR="00D83C5F" w:rsidRDefault="00D83C5F" w:rsidP="002D354E">
      <w:pPr>
        <w:spacing w:after="0" w:line="240" w:lineRule="auto"/>
        <w:ind w:firstLine="567"/>
        <w:rPr>
          <w:rFonts w:ascii="Times New Roman" w:hAnsi="Times New Roman"/>
          <w:sz w:val="24"/>
          <w:szCs w:val="24"/>
        </w:rPr>
      </w:pPr>
    </w:p>
    <w:p w:rsidR="00B62D5C" w:rsidRPr="00424986" w:rsidRDefault="00B62D5C" w:rsidP="00D83C5F">
      <w:pPr>
        <w:spacing w:after="0" w:line="240" w:lineRule="auto"/>
        <w:rPr>
          <w:rFonts w:ascii="Times New Roman" w:hAnsi="Times New Roman"/>
          <w:sz w:val="24"/>
          <w:szCs w:val="24"/>
        </w:rPr>
      </w:pPr>
      <w:r w:rsidRPr="00424986">
        <w:rPr>
          <w:rFonts w:ascii="Times New Roman" w:hAnsi="Times New Roman"/>
          <w:sz w:val="24"/>
          <w:szCs w:val="24"/>
        </w:rPr>
        <w:t>УДК 574.52(470.64)</w:t>
      </w:r>
    </w:p>
    <w:p w:rsidR="00D83C5F" w:rsidRPr="00D83C5F" w:rsidRDefault="00D83C5F" w:rsidP="00D83C5F">
      <w:pPr>
        <w:spacing w:after="0" w:line="240" w:lineRule="auto"/>
        <w:jc w:val="center"/>
        <w:rPr>
          <w:rFonts w:ascii="Times New Roman" w:hAnsi="Times New Roman"/>
          <w:b/>
          <w:sz w:val="10"/>
          <w:szCs w:val="10"/>
        </w:rPr>
      </w:pPr>
    </w:p>
    <w:p w:rsidR="00D83C5F" w:rsidRDefault="00A822A7" w:rsidP="00D83C5F">
      <w:pPr>
        <w:spacing w:after="0" w:line="240" w:lineRule="auto"/>
        <w:jc w:val="center"/>
        <w:rPr>
          <w:rFonts w:ascii="Times New Roman" w:hAnsi="Times New Roman"/>
          <w:b/>
          <w:sz w:val="24"/>
          <w:szCs w:val="24"/>
        </w:rPr>
      </w:pPr>
      <w:r w:rsidRPr="00424986">
        <w:rPr>
          <w:rFonts w:ascii="Times New Roman" w:hAnsi="Times New Roman"/>
          <w:b/>
          <w:sz w:val="24"/>
          <w:szCs w:val="24"/>
        </w:rPr>
        <w:t xml:space="preserve">НЕКОТОРЫЕ СВЕДЕНИЯ ПО СОДЕРЖАНИЮ ТЯЖЕЛЫХ МЕТАЛЛОВ </w:t>
      </w:r>
    </w:p>
    <w:p w:rsidR="00B62D5C" w:rsidRPr="00424986" w:rsidRDefault="00A822A7" w:rsidP="00D83C5F">
      <w:pPr>
        <w:spacing w:after="0" w:line="240" w:lineRule="auto"/>
        <w:jc w:val="center"/>
        <w:rPr>
          <w:rFonts w:ascii="Times New Roman" w:hAnsi="Times New Roman"/>
          <w:b/>
          <w:sz w:val="24"/>
          <w:szCs w:val="24"/>
        </w:rPr>
      </w:pPr>
      <w:r w:rsidRPr="00424986">
        <w:rPr>
          <w:rFonts w:ascii="Times New Roman" w:hAnsi="Times New Roman"/>
          <w:b/>
          <w:sz w:val="24"/>
          <w:szCs w:val="24"/>
        </w:rPr>
        <w:t>В МАЛЫХ ВОДОЕМАХ КБР</w:t>
      </w:r>
    </w:p>
    <w:p w:rsidR="00B62D5C" w:rsidRPr="00424986" w:rsidRDefault="00B62D5C" w:rsidP="00565B96">
      <w:pPr>
        <w:spacing w:after="0" w:line="230" w:lineRule="auto"/>
        <w:jc w:val="right"/>
        <w:rPr>
          <w:rFonts w:ascii="Times New Roman" w:hAnsi="Times New Roman"/>
          <w:b/>
          <w:sz w:val="24"/>
          <w:szCs w:val="24"/>
        </w:rPr>
      </w:pPr>
      <w:r w:rsidRPr="00424986">
        <w:rPr>
          <w:rFonts w:ascii="Times New Roman" w:hAnsi="Times New Roman"/>
          <w:b/>
          <w:sz w:val="24"/>
          <w:szCs w:val="24"/>
        </w:rPr>
        <w:t>Казанчева Л.А.;</w:t>
      </w:r>
      <w:r w:rsidR="00CE2088" w:rsidRPr="00424986">
        <w:rPr>
          <w:rFonts w:ascii="Times New Roman" w:hAnsi="Times New Roman"/>
          <w:b/>
          <w:sz w:val="24"/>
          <w:szCs w:val="24"/>
        </w:rPr>
        <w:t xml:space="preserve"> </w:t>
      </w:r>
    </w:p>
    <w:p w:rsidR="00D83C5F" w:rsidRDefault="00B62D5C" w:rsidP="00565B96">
      <w:pPr>
        <w:spacing w:after="0" w:line="230" w:lineRule="auto"/>
        <w:jc w:val="right"/>
        <w:rPr>
          <w:rFonts w:ascii="Times New Roman" w:hAnsi="Times New Roman"/>
          <w:sz w:val="24"/>
          <w:szCs w:val="24"/>
        </w:rPr>
      </w:pPr>
      <w:r w:rsidRPr="00424986">
        <w:rPr>
          <w:rFonts w:ascii="Times New Roman" w:hAnsi="Times New Roman"/>
          <w:sz w:val="24"/>
          <w:szCs w:val="24"/>
        </w:rPr>
        <w:t xml:space="preserve"> доцент кафедры «Технология продуктов общественного питания и химия»,</w:t>
      </w:r>
      <w:r w:rsidR="00CE2088" w:rsidRPr="00424986">
        <w:rPr>
          <w:rFonts w:ascii="Times New Roman" w:hAnsi="Times New Roman"/>
          <w:sz w:val="24"/>
          <w:szCs w:val="24"/>
        </w:rPr>
        <w:t xml:space="preserve">  </w:t>
      </w:r>
      <w:r w:rsidR="00D83C5F">
        <w:rPr>
          <w:rFonts w:ascii="Times New Roman" w:hAnsi="Times New Roman"/>
          <w:sz w:val="24"/>
          <w:szCs w:val="24"/>
        </w:rPr>
        <w:t>к.б.н.</w:t>
      </w:r>
      <w:r w:rsidR="00CE2088" w:rsidRPr="00424986">
        <w:rPr>
          <w:rFonts w:ascii="Times New Roman" w:hAnsi="Times New Roman"/>
          <w:sz w:val="24"/>
          <w:szCs w:val="24"/>
        </w:rPr>
        <w:t xml:space="preserve"> </w:t>
      </w:r>
    </w:p>
    <w:p w:rsidR="00B62D5C" w:rsidRPr="00424986" w:rsidRDefault="00B62D5C" w:rsidP="00565B96">
      <w:pPr>
        <w:spacing w:after="0" w:line="230" w:lineRule="auto"/>
        <w:jc w:val="right"/>
        <w:rPr>
          <w:rFonts w:ascii="Times New Roman" w:hAnsi="Times New Roman"/>
          <w:sz w:val="24"/>
          <w:szCs w:val="24"/>
        </w:rPr>
      </w:pPr>
      <w:r w:rsidRPr="00424986">
        <w:rPr>
          <w:rFonts w:ascii="Times New Roman" w:hAnsi="Times New Roman"/>
          <w:sz w:val="24"/>
          <w:szCs w:val="24"/>
        </w:rPr>
        <w:t xml:space="preserve">ФГБОУ ВО Кабардино-Балкарский ГАУ, г. Нальчик, Россия; </w:t>
      </w:r>
    </w:p>
    <w:p w:rsidR="00B62D5C" w:rsidRPr="00424986" w:rsidRDefault="00B62D5C" w:rsidP="00565B96">
      <w:pPr>
        <w:spacing w:after="0" w:line="230" w:lineRule="auto"/>
        <w:jc w:val="right"/>
        <w:rPr>
          <w:rFonts w:ascii="Times New Roman" w:hAnsi="Times New Roman"/>
          <w:sz w:val="24"/>
          <w:szCs w:val="24"/>
        </w:rPr>
      </w:pPr>
      <w:r w:rsidRPr="00424986">
        <w:rPr>
          <w:rFonts w:ascii="Times New Roman" w:hAnsi="Times New Roman"/>
          <w:sz w:val="24"/>
          <w:szCs w:val="24"/>
        </w:rPr>
        <w:t>тел. 8(967) 414-34-09,</w:t>
      </w:r>
    </w:p>
    <w:p w:rsidR="00B62D5C" w:rsidRPr="00424986" w:rsidRDefault="00B62D5C" w:rsidP="00565B96">
      <w:pPr>
        <w:pStyle w:val="af"/>
        <w:spacing w:after="0" w:line="230" w:lineRule="auto"/>
        <w:ind w:left="0"/>
        <w:jc w:val="right"/>
        <w:rPr>
          <w:rFonts w:ascii="Times New Roman" w:hAnsi="Times New Roman"/>
          <w:b/>
          <w:sz w:val="24"/>
          <w:szCs w:val="24"/>
        </w:rPr>
      </w:pPr>
      <w:r w:rsidRPr="00424986">
        <w:rPr>
          <w:rFonts w:ascii="Times New Roman" w:hAnsi="Times New Roman"/>
          <w:b/>
          <w:sz w:val="24"/>
          <w:szCs w:val="24"/>
        </w:rPr>
        <w:t>Мирзоева А.А.;</w:t>
      </w:r>
      <w:r w:rsidR="00CE2088" w:rsidRPr="00424986">
        <w:rPr>
          <w:rFonts w:ascii="Times New Roman" w:hAnsi="Times New Roman"/>
          <w:b/>
          <w:sz w:val="24"/>
          <w:szCs w:val="24"/>
        </w:rPr>
        <w:t xml:space="preserve"> </w:t>
      </w:r>
    </w:p>
    <w:p w:rsidR="00D83C5F" w:rsidRDefault="00CE2088" w:rsidP="00565B96">
      <w:pPr>
        <w:pStyle w:val="af"/>
        <w:spacing w:after="0" w:line="230" w:lineRule="auto"/>
        <w:ind w:left="0"/>
        <w:jc w:val="right"/>
        <w:rPr>
          <w:rFonts w:ascii="Times New Roman" w:hAnsi="Times New Roman"/>
          <w:sz w:val="24"/>
          <w:szCs w:val="24"/>
        </w:rPr>
      </w:pPr>
      <w:r w:rsidRPr="00424986">
        <w:rPr>
          <w:rFonts w:ascii="Times New Roman" w:hAnsi="Times New Roman"/>
          <w:sz w:val="24"/>
          <w:szCs w:val="24"/>
        </w:rPr>
        <w:t xml:space="preserve"> </w:t>
      </w:r>
      <w:r w:rsidR="00B62D5C" w:rsidRPr="00424986">
        <w:rPr>
          <w:rFonts w:ascii="Times New Roman" w:hAnsi="Times New Roman"/>
          <w:sz w:val="24"/>
          <w:szCs w:val="24"/>
        </w:rPr>
        <w:t>доцент кафедры «Технология продуктов общественного питания и химия»,</w:t>
      </w:r>
      <w:r w:rsidRPr="00424986">
        <w:rPr>
          <w:rFonts w:ascii="Times New Roman" w:hAnsi="Times New Roman"/>
          <w:sz w:val="24"/>
          <w:szCs w:val="24"/>
        </w:rPr>
        <w:t xml:space="preserve">   </w:t>
      </w:r>
      <w:r w:rsidR="00B62D5C" w:rsidRPr="00424986">
        <w:rPr>
          <w:rFonts w:ascii="Times New Roman" w:hAnsi="Times New Roman"/>
          <w:sz w:val="24"/>
          <w:szCs w:val="24"/>
        </w:rPr>
        <w:t>к.х.н.</w:t>
      </w:r>
      <w:r w:rsidRPr="00424986">
        <w:rPr>
          <w:rFonts w:ascii="Times New Roman" w:hAnsi="Times New Roman"/>
          <w:sz w:val="24"/>
          <w:szCs w:val="24"/>
        </w:rPr>
        <w:t xml:space="preserve"> </w:t>
      </w:r>
    </w:p>
    <w:p w:rsidR="00B62D5C" w:rsidRPr="00424986" w:rsidRDefault="00B62D5C" w:rsidP="00565B96">
      <w:pPr>
        <w:pStyle w:val="af"/>
        <w:spacing w:after="0" w:line="230" w:lineRule="auto"/>
        <w:ind w:left="0"/>
        <w:jc w:val="right"/>
        <w:rPr>
          <w:rFonts w:ascii="Times New Roman" w:hAnsi="Times New Roman"/>
          <w:sz w:val="24"/>
          <w:szCs w:val="24"/>
        </w:rPr>
      </w:pPr>
      <w:r w:rsidRPr="00424986">
        <w:rPr>
          <w:rFonts w:ascii="Times New Roman" w:hAnsi="Times New Roman"/>
          <w:sz w:val="24"/>
          <w:szCs w:val="24"/>
        </w:rPr>
        <w:t>ФГБОУ ВО Кабардино-Балкарский ГАУ, г. Нальчик, Россия;</w:t>
      </w:r>
      <w:r w:rsidR="00CE2088" w:rsidRPr="00424986">
        <w:rPr>
          <w:rFonts w:ascii="Times New Roman" w:hAnsi="Times New Roman"/>
          <w:sz w:val="24"/>
          <w:szCs w:val="24"/>
        </w:rPr>
        <w:t xml:space="preserve"> </w:t>
      </w:r>
    </w:p>
    <w:p w:rsidR="00B62D5C" w:rsidRPr="00424986" w:rsidRDefault="00B62D5C" w:rsidP="00565B96">
      <w:pPr>
        <w:pStyle w:val="af"/>
        <w:spacing w:after="0" w:line="230" w:lineRule="auto"/>
        <w:ind w:left="0"/>
        <w:jc w:val="right"/>
        <w:rPr>
          <w:rFonts w:ascii="Times New Roman" w:hAnsi="Times New Roman"/>
          <w:sz w:val="24"/>
          <w:szCs w:val="24"/>
          <w:lang w:val="en-US"/>
        </w:rPr>
      </w:pPr>
      <w:r w:rsidRPr="00424986">
        <w:rPr>
          <w:rFonts w:ascii="Times New Roman" w:hAnsi="Times New Roman"/>
          <w:sz w:val="24"/>
          <w:szCs w:val="24"/>
        </w:rPr>
        <w:t>тел</w:t>
      </w:r>
      <w:r w:rsidRPr="00424986">
        <w:rPr>
          <w:rFonts w:ascii="Times New Roman" w:hAnsi="Times New Roman"/>
          <w:sz w:val="24"/>
          <w:szCs w:val="24"/>
          <w:lang w:val="en-US"/>
        </w:rPr>
        <w:t xml:space="preserve">. 8(960) 422-70-17, </w:t>
      </w:r>
    </w:p>
    <w:p w:rsidR="00B62D5C" w:rsidRPr="00424986" w:rsidRDefault="00B62D5C" w:rsidP="00565B96">
      <w:pPr>
        <w:spacing w:after="0" w:line="230" w:lineRule="auto"/>
        <w:jc w:val="right"/>
        <w:rPr>
          <w:rFonts w:ascii="Times New Roman" w:hAnsi="Times New Roman"/>
          <w:sz w:val="24"/>
          <w:szCs w:val="24"/>
          <w:lang w:val="en-US"/>
        </w:rPr>
      </w:pPr>
      <w:r w:rsidRPr="00424986">
        <w:rPr>
          <w:rFonts w:ascii="Times New Roman" w:hAnsi="Times New Roman"/>
          <w:sz w:val="24"/>
          <w:szCs w:val="24"/>
          <w:lang w:val="en-US"/>
        </w:rPr>
        <w:t>email: anita_mirzoeva@mail.ru</w:t>
      </w:r>
    </w:p>
    <w:p w:rsidR="00B62D5C" w:rsidRPr="00424986" w:rsidRDefault="00CE2088" w:rsidP="00565B96">
      <w:pPr>
        <w:pStyle w:val="af"/>
        <w:spacing w:after="0" w:line="230" w:lineRule="auto"/>
        <w:ind w:left="0"/>
        <w:jc w:val="right"/>
        <w:rPr>
          <w:rFonts w:ascii="Times New Roman" w:hAnsi="Times New Roman"/>
          <w:b/>
          <w:sz w:val="24"/>
          <w:szCs w:val="24"/>
        </w:rPr>
      </w:pPr>
      <w:r w:rsidRPr="00424986">
        <w:rPr>
          <w:rFonts w:ascii="Times New Roman" w:hAnsi="Times New Roman"/>
          <w:b/>
          <w:sz w:val="24"/>
          <w:szCs w:val="24"/>
          <w:lang w:val="en-US"/>
        </w:rPr>
        <w:t xml:space="preserve"> </w:t>
      </w:r>
      <w:r w:rsidR="00B62D5C" w:rsidRPr="00424986">
        <w:rPr>
          <w:rFonts w:ascii="Times New Roman" w:hAnsi="Times New Roman"/>
          <w:b/>
          <w:sz w:val="24"/>
          <w:szCs w:val="24"/>
        </w:rPr>
        <w:t>Кумышева Ю.А.;</w:t>
      </w:r>
      <w:r w:rsidRPr="00424986">
        <w:rPr>
          <w:rFonts w:ascii="Times New Roman" w:hAnsi="Times New Roman"/>
          <w:b/>
          <w:sz w:val="24"/>
          <w:szCs w:val="24"/>
        </w:rPr>
        <w:t xml:space="preserve"> </w:t>
      </w:r>
    </w:p>
    <w:p w:rsidR="00D83C5F" w:rsidRDefault="00B62D5C" w:rsidP="00565B96">
      <w:pPr>
        <w:pStyle w:val="af"/>
        <w:spacing w:after="0" w:line="230" w:lineRule="auto"/>
        <w:ind w:left="0"/>
        <w:jc w:val="right"/>
        <w:rPr>
          <w:rFonts w:ascii="Times New Roman" w:hAnsi="Times New Roman"/>
          <w:sz w:val="24"/>
          <w:szCs w:val="24"/>
        </w:rPr>
      </w:pPr>
      <w:r w:rsidRPr="00424986">
        <w:rPr>
          <w:rFonts w:ascii="Times New Roman" w:hAnsi="Times New Roman"/>
          <w:sz w:val="24"/>
          <w:szCs w:val="24"/>
        </w:rPr>
        <w:t xml:space="preserve"> доцент кафедры «Технология продуктов общественного питания и химия»,</w:t>
      </w:r>
      <w:r w:rsidR="00CE2088" w:rsidRPr="00424986">
        <w:rPr>
          <w:rFonts w:ascii="Times New Roman" w:hAnsi="Times New Roman"/>
          <w:sz w:val="24"/>
          <w:szCs w:val="24"/>
        </w:rPr>
        <w:t xml:space="preserve"> </w:t>
      </w:r>
      <w:r w:rsidR="00D83C5F">
        <w:rPr>
          <w:rFonts w:ascii="Times New Roman" w:hAnsi="Times New Roman"/>
          <w:sz w:val="24"/>
          <w:szCs w:val="24"/>
        </w:rPr>
        <w:t>к.б.н.</w:t>
      </w:r>
      <w:r w:rsidR="00CE2088" w:rsidRPr="00424986">
        <w:rPr>
          <w:rFonts w:ascii="Times New Roman" w:hAnsi="Times New Roman"/>
          <w:sz w:val="24"/>
          <w:szCs w:val="24"/>
        </w:rPr>
        <w:t xml:space="preserve"> </w:t>
      </w:r>
    </w:p>
    <w:p w:rsidR="00B62D5C" w:rsidRPr="00424986" w:rsidRDefault="00B62D5C" w:rsidP="00565B96">
      <w:pPr>
        <w:pStyle w:val="af"/>
        <w:spacing w:after="0" w:line="230" w:lineRule="auto"/>
        <w:ind w:left="0"/>
        <w:jc w:val="right"/>
        <w:rPr>
          <w:rFonts w:ascii="Times New Roman" w:hAnsi="Times New Roman"/>
          <w:sz w:val="24"/>
          <w:szCs w:val="24"/>
        </w:rPr>
      </w:pPr>
      <w:r w:rsidRPr="00424986">
        <w:rPr>
          <w:rFonts w:ascii="Times New Roman" w:hAnsi="Times New Roman"/>
          <w:sz w:val="24"/>
          <w:szCs w:val="24"/>
        </w:rPr>
        <w:t>ФГБОУ ВО Кабардино-Балкарский ГАУ, г. Нальчик, Россия;</w:t>
      </w:r>
      <w:r w:rsidR="00CE2088" w:rsidRPr="00424986">
        <w:rPr>
          <w:rFonts w:ascii="Times New Roman" w:hAnsi="Times New Roman"/>
          <w:sz w:val="24"/>
          <w:szCs w:val="24"/>
        </w:rPr>
        <w:t xml:space="preserve"> </w:t>
      </w:r>
    </w:p>
    <w:p w:rsidR="00B62D5C" w:rsidRPr="00424986" w:rsidRDefault="00B62D5C" w:rsidP="00565B96">
      <w:pPr>
        <w:pStyle w:val="af"/>
        <w:spacing w:after="0" w:line="230" w:lineRule="auto"/>
        <w:ind w:left="0"/>
        <w:jc w:val="right"/>
        <w:rPr>
          <w:rFonts w:ascii="Times New Roman" w:hAnsi="Times New Roman"/>
          <w:sz w:val="24"/>
          <w:szCs w:val="24"/>
          <w:lang w:val="en-US"/>
        </w:rPr>
      </w:pPr>
      <w:r w:rsidRPr="00424986">
        <w:rPr>
          <w:rFonts w:ascii="Times New Roman" w:hAnsi="Times New Roman"/>
          <w:sz w:val="24"/>
          <w:szCs w:val="24"/>
        </w:rPr>
        <w:t xml:space="preserve"> тел</w:t>
      </w:r>
      <w:r w:rsidRPr="00424986">
        <w:rPr>
          <w:rFonts w:ascii="Times New Roman" w:hAnsi="Times New Roman"/>
          <w:sz w:val="24"/>
          <w:szCs w:val="24"/>
          <w:lang w:val="en-US"/>
        </w:rPr>
        <w:t xml:space="preserve">. 8(928) 717-99-87, </w:t>
      </w:r>
    </w:p>
    <w:p w:rsidR="00B62D5C" w:rsidRPr="00D83C5F" w:rsidRDefault="00B62D5C" w:rsidP="00565B96">
      <w:pPr>
        <w:pStyle w:val="af"/>
        <w:spacing w:after="0" w:line="230" w:lineRule="auto"/>
        <w:ind w:left="0"/>
        <w:jc w:val="right"/>
        <w:rPr>
          <w:rFonts w:ascii="Times New Roman" w:hAnsi="Times New Roman"/>
          <w:sz w:val="24"/>
          <w:szCs w:val="24"/>
          <w:lang w:val="en-US"/>
        </w:rPr>
      </w:pPr>
      <w:r w:rsidRPr="00424986">
        <w:rPr>
          <w:rFonts w:ascii="Times New Roman" w:hAnsi="Times New Roman"/>
          <w:sz w:val="24"/>
          <w:szCs w:val="24"/>
          <w:lang w:val="en-US"/>
        </w:rPr>
        <w:t xml:space="preserve">email: </w:t>
      </w:r>
      <w:hyperlink r:id="rId158" w:history="1">
        <w:r w:rsidRPr="00D83C5F">
          <w:rPr>
            <w:rStyle w:val="a7"/>
            <w:rFonts w:eastAsia="Bookman Old Style"/>
            <w:color w:val="auto"/>
            <w:sz w:val="24"/>
            <w:szCs w:val="24"/>
            <w:u w:val="none"/>
            <w:lang w:val="en-US"/>
          </w:rPr>
          <w:t>ykumysheva@mail.ru</w:t>
        </w:r>
      </w:hyperlink>
    </w:p>
    <w:p w:rsidR="00B62D5C" w:rsidRPr="00D83C5F" w:rsidRDefault="00B62D5C" w:rsidP="00D83C5F">
      <w:pPr>
        <w:pStyle w:val="af"/>
        <w:spacing w:after="0" w:line="240" w:lineRule="auto"/>
        <w:ind w:left="0"/>
        <w:jc w:val="center"/>
        <w:rPr>
          <w:rFonts w:ascii="Times New Roman" w:hAnsi="Times New Roman"/>
          <w:b/>
          <w:sz w:val="24"/>
          <w:szCs w:val="24"/>
          <w:lang w:val="en-US"/>
        </w:rPr>
      </w:pPr>
      <w:r w:rsidRPr="00D83C5F">
        <w:rPr>
          <w:rFonts w:ascii="Times New Roman" w:hAnsi="Times New Roman"/>
          <w:b/>
          <w:sz w:val="24"/>
          <w:szCs w:val="24"/>
        </w:rPr>
        <w:t>Аннотация</w:t>
      </w:r>
    </w:p>
    <w:p w:rsidR="00B62D5C" w:rsidRPr="00424986" w:rsidRDefault="00B62D5C" w:rsidP="00565B96">
      <w:pPr>
        <w:pStyle w:val="af"/>
        <w:spacing w:after="0" w:line="230" w:lineRule="auto"/>
        <w:ind w:left="0" w:firstLine="567"/>
        <w:rPr>
          <w:rFonts w:ascii="Times New Roman" w:hAnsi="Times New Roman"/>
          <w:sz w:val="24"/>
          <w:szCs w:val="24"/>
        </w:rPr>
      </w:pPr>
      <w:r w:rsidRPr="00424986">
        <w:rPr>
          <w:rFonts w:ascii="Times New Roman" w:hAnsi="Times New Roman"/>
          <w:sz w:val="24"/>
          <w:szCs w:val="24"/>
        </w:rPr>
        <w:t>Каждый малый водоем представляет сложную гидробиологическую систему с соде</w:t>
      </w:r>
      <w:r w:rsidRPr="00424986">
        <w:rPr>
          <w:rFonts w:ascii="Times New Roman" w:hAnsi="Times New Roman"/>
          <w:sz w:val="24"/>
          <w:szCs w:val="24"/>
        </w:rPr>
        <w:t>р</w:t>
      </w:r>
      <w:r w:rsidRPr="00424986">
        <w:rPr>
          <w:rFonts w:ascii="Times New Roman" w:hAnsi="Times New Roman"/>
          <w:sz w:val="24"/>
          <w:szCs w:val="24"/>
        </w:rPr>
        <w:t>жащимися в нем минеральными и органическими веществами, а также биогенными элеме</w:t>
      </w:r>
      <w:r w:rsidRPr="00424986">
        <w:rPr>
          <w:rFonts w:ascii="Times New Roman" w:hAnsi="Times New Roman"/>
          <w:sz w:val="24"/>
          <w:szCs w:val="24"/>
        </w:rPr>
        <w:t>н</w:t>
      </w:r>
      <w:r w:rsidRPr="00424986">
        <w:rPr>
          <w:rFonts w:ascii="Times New Roman" w:hAnsi="Times New Roman"/>
          <w:sz w:val="24"/>
          <w:szCs w:val="24"/>
        </w:rPr>
        <w:t>тами.</w:t>
      </w:r>
      <w:r w:rsidRPr="00424986">
        <w:rPr>
          <w:rFonts w:ascii="Times New Roman" w:eastAsia="Batang" w:hAnsi="Times New Roman"/>
          <w:sz w:val="24"/>
          <w:szCs w:val="24"/>
        </w:rPr>
        <w:t xml:space="preserve"> </w:t>
      </w:r>
      <w:r w:rsidRPr="00424986">
        <w:rPr>
          <w:rFonts w:ascii="Times New Roman" w:hAnsi="Times New Roman"/>
          <w:sz w:val="24"/>
          <w:szCs w:val="24"/>
        </w:rPr>
        <w:t>Некоторые металлы (микроэлементы) являются глобальными приоритетными загря</w:t>
      </w:r>
      <w:r w:rsidRPr="00424986">
        <w:rPr>
          <w:rFonts w:ascii="Times New Roman" w:hAnsi="Times New Roman"/>
          <w:sz w:val="24"/>
          <w:szCs w:val="24"/>
        </w:rPr>
        <w:t>з</w:t>
      </w:r>
      <w:r w:rsidRPr="00424986">
        <w:rPr>
          <w:rFonts w:ascii="Times New Roman" w:hAnsi="Times New Roman"/>
          <w:sz w:val="24"/>
          <w:szCs w:val="24"/>
        </w:rPr>
        <w:t>нителями и проблема мониторинга их является актуальной.</w:t>
      </w:r>
    </w:p>
    <w:p w:rsidR="00B62D5C" w:rsidRPr="00424986" w:rsidRDefault="00B62D5C" w:rsidP="00565B96">
      <w:pPr>
        <w:pStyle w:val="af"/>
        <w:spacing w:after="0" w:line="230" w:lineRule="auto"/>
        <w:ind w:left="0" w:firstLine="567"/>
        <w:rPr>
          <w:rFonts w:ascii="Times New Roman" w:hAnsi="Times New Roman"/>
          <w:sz w:val="24"/>
          <w:szCs w:val="24"/>
        </w:rPr>
      </w:pPr>
      <w:r w:rsidRPr="00424986">
        <w:rPr>
          <w:rFonts w:ascii="Times New Roman" w:hAnsi="Times New Roman"/>
          <w:sz w:val="24"/>
          <w:szCs w:val="24"/>
        </w:rPr>
        <w:lastRenderedPageBreak/>
        <w:t>Данная статья посвящена изучению содержания</w:t>
      </w:r>
      <w:r w:rsidR="00CE2088" w:rsidRPr="00424986">
        <w:rPr>
          <w:rFonts w:ascii="Times New Roman" w:hAnsi="Times New Roman"/>
          <w:sz w:val="24"/>
          <w:szCs w:val="24"/>
        </w:rPr>
        <w:t xml:space="preserve"> </w:t>
      </w:r>
      <w:r w:rsidRPr="00424986">
        <w:rPr>
          <w:rFonts w:ascii="Times New Roman" w:hAnsi="Times New Roman"/>
          <w:sz w:val="24"/>
          <w:szCs w:val="24"/>
        </w:rPr>
        <w:t>некоторых тяжелых металлов в воде исследуемых рек, что обусловлено</w:t>
      </w:r>
      <w:r w:rsidR="00CE2088" w:rsidRPr="00424986">
        <w:rPr>
          <w:rFonts w:ascii="Times New Roman" w:hAnsi="Times New Roman"/>
          <w:sz w:val="24"/>
          <w:szCs w:val="24"/>
        </w:rPr>
        <w:t xml:space="preserve"> </w:t>
      </w:r>
      <w:r w:rsidRPr="00424986">
        <w:rPr>
          <w:rFonts w:ascii="Times New Roman" w:hAnsi="Times New Roman"/>
          <w:sz w:val="24"/>
          <w:szCs w:val="24"/>
        </w:rPr>
        <w:t>их важной физиологической ролью в процессах жизн</w:t>
      </w:r>
      <w:r w:rsidRPr="00424986">
        <w:rPr>
          <w:rFonts w:ascii="Times New Roman" w:hAnsi="Times New Roman"/>
          <w:sz w:val="24"/>
          <w:szCs w:val="24"/>
        </w:rPr>
        <w:t>е</w:t>
      </w:r>
      <w:r w:rsidR="00A822A7" w:rsidRPr="00424986">
        <w:rPr>
          <w:rFonts w:ascii="Times New Roman" w:hAnsi="Times New Roman"/>
          <w:sz w:val="24"/>
          <w:szCs w:val="24"/>
        </w:rPr>
        <w:t>деятельности</w:t>
      </w:r>
      <w:r w:rsidRPr="00424986">
        <w:rPr>
          <w:rFonts w:ascii="Times New Roman" w:hAnsi="Times New Roman"/>
          <w:sz w:val="24"/>
          <w:szCs w:val="24"/>
        </w:rPr>
        <w:t xml:space="preserve"> населяющих их организмов.</w:t>
      </w:r>
    </w:p>
    <w:p w:rsidR="00B62D5C" w:rsidRPr="00424986" w:rsidRDefault="00B62D5C" w:rsidP="00565B96">
      <w:pPr>
        <w:pStyle w:val="af"/>
        <w:spacing w:after="0" w:line="230" w:lineRule="auto"/>
        <w:ind w:left="0" w:firstLine="567"/>
        <w:rPr>
          <w:rFonts w:ascii="Times New Roman" w:hAnsi="Times New Roman"/>
          <w:sz w:val="24"/>
          <w:szCs w:val="24"/>
        </w:rPr>
      </w:pPr>
      <w:r w:rsidRPr="00424986">
        <w:rPr>
          <w:rFonts w:ascii="Times New Roman" w:hAnsi="Times New Roman"/>
          <w:b/>
          <w:sz w:val="24"/>
          <w:szCs w:val="24"/>
        </w:rPr>
        <w:t>Ключевые слова:</w:t>
      </w:r>
      <w:r w:rsidRPr="00424986">
        <w:rPr>
          <w:rFonts w:ascii="Times New Roman" w:hAnsi="Times New Roman"/>
          <w:sz w:val="24"/>
          <w:szCs w:val="24"/>
        </w:rPr>
        <w:t xml:space="preserve"> метаболизм, гидробионты, биогенность, ПДК, мониторинг. </w:t>
      </w:r>
    </w:p>
    <w:p w:rsidR="00B62D5C" w:rsidRPr="00424986" w:rsidRDefault="00B62D5C" w:rsidP="002D354E">
      <w:pPr>
        <w:pStyle w:val="af"/>
        <w:spacing w:after="0" w:line="240" w:lineRule="auto"/>
        <w:ind w:left="0" w:firstLine="567"/>
        <w:rPr>
          <w:rFonts w:ascii="Times New Roman" w:hAnsi="Times New Roman"/>
          <w:b/>
          <w:sz w:val="24"/>
          <w:szCs w:val="24"/>
        </w:rPr>
      </w:pPr>
    </w:p>
    <w:p w:rsidR="00B62D5C" w:rsidRPr="00424986" w:rsidRDefault="00B62D5C" w:rsidP="00D83C5F">
      <w:pPr>
        <w:pStyle w:val="af"/>
        <w:spacing w:after="0" w:line="240" w:lineRule="auto"/>
        <w:ind w:left="0"/>
        <w:jc w:val="center"/>
        <w:rPr>
          <w:rFonts w:ascii="Times New Roman" w:hAnsi="Times New Roman"/>
          <w:b/>
          <w:sz w:val="24"/>
          <w:szCs w:val="24"/>
          <w:lang w:val="en-US"/>
        </w:rPr>
      </w:pPr>
      <w:r w:rsidRPr="00424986">
        <w:rPr>
          <w:rFonts w:ascii="Times New Roman" w:hAnsi="Times New Roman"/>
          <w:b/>
          <w:sz w:val="24"/>
          <w:szCs w:val="24"/>
          <w:lang w:val="en-US"/>
        </w:rPr>
        <w:t>Annotation</w:t>
      </w:r>
    </w:p>
    <w:p w:rsidR="00B62D5C" w:rsidRPr="00424986" w:rsidRDefault="00B62D5C" w:rsidP="00565B96">
      <w:pPr>
        <w:pStyle w:val="af"/>
        <w:spacing w:after="0" w:line="230" w:lineRule="auto"/>
        <w:ind w:left="0" w:firstLine="567"/>
        <w:rPr>
          <w:rFonts w:ascii="Times New Roman" w:hAnsi="Times New Roman"/>
          <w:sz w:val="24"/>
          <w:szCs w:val="24"/>
          <w:lang w:val="en-US"/>
        </w:rPr>
      </w:pPr>
      <w:r w:rsidRPr="00424986">
        <w:rPr>
          <w:rFonts w:ascii="Times New Roman" w:hAnsi="Times New Roman"/>
          <w:sz w:val="24"/>
          <w:szCs w:val="24"/>
          <w:lang w:val="en-US"/>
        </w:rPr>
        <w:t>Each small reservoir represents a complex hydrobiological system with mineral and organic substances contained in it, as well as biogenic elements. Some metals (trace elements) are global priority pollutants and the problem of monitoring them is urgent. This article is devoted to the study of the content of some heavy metals in the water of the studied rivers, which is due to their impo</w:t>
      </w:r>
      <w:r w:rsidRPr="00424986">
        <w:rPr>
          <w:rFonts w:ascii="Times New Roman" w:hAnsi="Times New Roman"/>
          <w:sz w:val="24"/>
          <w:szCs w:val="24"/>
          <w:lang w:val="en-US"/>
        </w:rPr>
        <w:t>r</w:t>
      </w:r>
      <w:r w:rsidRPr="00424986">
        <w:rPr>
          <w:rFonts w:ascii="Times New Roman" w:hAnsi="Times New Roman"/>
          <w:sz w:val="24"/>
          <w:szCs w:val="24"/>
          <w:lang w:val="en-US"/>
        </w:rPr>
        <w:t>tant physiological role in the processes of vital activity of the organisms inhabiting them.</w:t>
      </w:r>
    </w:p>
    <w:p w:rsidR="00B62D5C" w:rsidRPr="00424986" w:rsidRDefault="00D83C5F" w:rsidP="00565B96">
      <w:pPr>
        <w:pStyle w:val="af"/>
        <w:spacing w:after="0" w:line="230" w:lineRule="auto"/>
        <w:ind w:left="0" w:firstLine="567"/>
        <w:rPr>
          <w:rFonts w:ascii="Times New Roman" w:hAnsi="Times New Roman"/>
          <w:sz w:val="24"/>
          <w:szCs w:val="24"/>
          <w:lang w:val="en-US"/>
        </w:rPr>
      </w:pPr>
      <w:r>
        <w:rPr>
          <w:rFonts w:ascii="Times New Roman" w:hAnsi="Times New Roman"/>
          <w:b/>
          <w:sz w:val="24"/>
          <w:szCs w:val="24"/>
          <w:lang w:val="en-US"/>
        </w:rPr>
        <w:t>Key</w:t>
      </w:r>
      <w:r w:rsidR="00B62D5C" w:rsidRPr="00424986">
        <w:rPr>
          <w:rFonts w:ascii="Times New Roman" w:hAnsi="Times New Roman"/>
          <w:b/>
          <w:sz w:val="24"/>
          <w:szCs w:val="24"/>
          <w:lang w:val="en-US"/>
        </w:rPr>
        <w:t>words:</w:t>
      </w:r>
      <w:r w:rsidR="00B62D5C" w:rsidRPr="00424986">
        <w:rPr>
          <w:rFonts w:ascii="Times New Roman" w:hAnsi="Times New Roman"/>
          <w:sz w:val="24"/>
          <w:szCs w:val="24"/>
          <w:lang w:val="en-US"/>
        </w:rPr>
        <w:t xml:space="preserve"> metabolism, hydrobionts, biogenicity, MPC, monitoring.</w:t>
      </w:r>
    </w:p>
    <w:p w:rsidR="00B62D5C" w:rsidRPr="00424986" w:rsidRDefault="00B62D5C" w:rsidP="002D354E">
      <w:pPr>
        <w:spacing w:after="0" w:line="240" w:lineRule="auto"/>
        <w:ind w:firstLine="567"/>
        <w:rPr>
          <w:rFonts w:ascii="Times New Roman" w:hAnsi="Times New Roman"/>
          <w:b/>
          <w:sz w:val="24"/>
          <w:szCs w:val="24"/>
          <w:lang w:val="en-US"/>
        </w:rPr>
      </w:pPr>
    </w:p>
    <w:p w:rsidR="00D83C5F" w:rsidRPr="00D83C5F" w:rsidRDefault="00D83C5F" w:rsidP="002D354E">
      <w:pPr>
        <w:spacing w:after="0" w:line="240" w:lineRule="auto"/>
        <w:ind w:firstLine="567"/>
        <w:rPr>
          <w:rFonts w:ascii="Times New Roman" w:hAnsi="Times New Roman"/>
          <w:sz w:val="24"/>
          <w:szCs w:val="24"/>
          <w:lang w:val="en-US"/>
        </w:rPr>
      </w:pPr>
    </w:p>
    <w:p w:rsidR="00D83C5F" w:rsidRPr="00D83C5F" w:rsidRDefault="00D83C5F" w:rsidP="00D83C5F">
      <w:pPr>
        <w:keepNext/>
        <w:framePr w:dropCap="drop" w:lines="3" w:wrap="around" w:vAnchor="text" w:hAnchor="text"/>
        <w:spacing w:after="0" w:line="827" w:lineRule="exact"/>
        <w:ind w:firstLine="567"/>
        <w:textAlignment w:val="baseline"/>
        <w:rPr>
          <w:rFonts w:ascii="Times New Roman" w:hAnsi="Times New Roman"/>
          <w:position w:val="-11"/>
          <w:sz w:val="112"/>
          <w:szCs w:val="24"/>
        </w:rPr>
      </w:pPr>
      <w:r w:rsidRPr="00D83C5F">
        <w:rPr>
          <w:rFonts w:ascii="Times New Roman" w:hAnsi="Times New Roman"/>
          <w:position w:val="-11"/>
          <w:sz w:val="112"/>
          <w:szCs w:val="24"/>
        </w:rPr>
        <w:t>В</w:t>
      </w:r>
    </w:p>
    <w:p w:rsidR="00B62D5C" w:rsidRPr="00424986" w:rsidRDefault="00B62D5C" w:rsidP="00D83C5F">
      <w:pPr>
        <w:spacing w:after="0" w:line="240" w:lineRule="auto"/>
        <w:rPr>
          <w:rFonts w:ascii="Times New Roman" w:hAnsi="Times New Roman"/>
          <w:sz w:val="24"/>
          <w:szCs w:val="24"/>
        </w:rPr>
      </w:pPr>
      <w:r w:rsidRPr="00424986">
        <w:rPr>
          <w:rFonts w:ascii="Times New Roman" w:hAnsi="Times New Roman"/>
          <w:sz w:val="24"/>
          <w:szCs w:val="24"/>
        </w:rPr>
        <w:t xml:space="preserve"> настоящее время есть множество классификаций элементов по их отношению к живым организмам </w:t>
      </w:r>
      <w:r w:rsidR="00565B96">
        <w:rPr>
          <w:rFonts w:ascii="Times New Roman" w:hAnsi="Times New Roman"/>
          <w:sz w:val="24"/>
          <w:szCs w:val="24"/>
        </w:rPr>
        <w:t>–</w:t>
      </w:r>
      <w:r w:rsidRPr="00424986">
        <w:rPr>
          <w:rFonts w:ascii="Times New Roman" w:hAnsi="Times New Roman"/>
          <w:sz w:val="24"/>
          <w:szCs w:val="24"/>
        </w:rPr>
        <w:t xml:space="preserve"> биогенные и абиогенные,</w:t>
      </w:r>
      <w:r w:rsidR="00CE2088" w:rsidRPr="00424986">
        <w:rPr>
          <w:rFonts w:ascii="Times New Roman" w:hAnsi="Times New Roman"/>
          <w:sz w:val="24"/>
          <w:szCs w:val="24"/>
        </w:rPr>
        <w:t xml:space="preserve"> </w:t>
      </w:r>
      <w:r w:rsidRPr="00424986">
        <w:rPr>
          <w:rFonts w:ascii="Times New Roman" w:hAnsi="Times New Roman"/>
          <w:sz w:val="24"/>
          <w:szCs w:val="24"/>
        </w:rPr>
        <w:t>макро-, микро- и ультрамикр</w:t>
      </w:r>
      <w:r w:rsidRPr="00424986">
        <w:rPr>
          <w:rFonts w:ascii="Times New Roman" w:hAnsi="Times New Roman"/>
          <w:sz w:val="24"/>
          <w:szCs w:val="24"/>
        </w:rPr>
        <w:t>о</w:t>
      </w:r>
      <w:r w:rsidRPr="00424986">
        <w:rPr>
          <w:rFonts w:ascii="Times New Roman" w:hAnsi="Times New Roman"/>
          <w:sz w:val="24"/>
          <w:szCs w:val="24"/>
        </w:rPr>
        <w:t>элементы, а число элементов, определяемых как жизненно важные,</w:t>
      </w:r>
      <w:r w:rsidR="00CE2088" w:rsidRPr="00424986">
        <w:rPr>
          <w:rFonts w:ascii="Times New Roman" w:hAnsi="Times New Roman"/>
          <w:sz w:val="24"/>
          <w:szCs w:val="24"/>
        </w:rPr>
        <w:t xml:space="preserve"> </w:t>
      </w:r>
      <w:r w:rsidRPr="00424986">
        <w:rPr>
          <w:rFonts w:ascii="Times New Roman" w:hAnsi="Times New Roman"/>
          <w:sz w:val="24"/>
          <w:szCs w:val="24"/>
        </w:rPr>
        <w:t>изменяется в очень</w:t>
      </w:r>
      <w:r w:rsidR="00CE2088" w:rsidRPr="00424986">
        <w:rPr>
          <w:rFonts w:ascii="Times New Roman" w:hAnsi="Times New Roman"/>
          <w:sz w:val="24"/>
          <w:szCs w:val="24"/>
        </w:rPr>
        <w:t xml:space="preserve"> </w:t>
      </w:r>
      <w:r w:rsidRPr="00424986">
        <w:rPr>
          <w:rFonts w:ascii="Times New Roman" w:hAnsi="Times New Roman"/>
          <w:sz w:val="24"/>
          <w:szCs w:val="24"/>
        </w:rPr>
        <w:t xml:space="preserve">широких пределах. </w:t>
      </w:r>
    </w:p>
    <w:p w:rsidR="00B62D5C" w:rsidRPr="00424986" w:rsidRDefault="00B62D5C" w:rsidP="00565B96">
      <w:pPr>
        <w:pStyle w:val="a3"/>
        <w:shd w:val="clear" w:color="auto" w:fill="FFFFFF"/>
        <w:spacing w:before="0" w:beforeAutospacing="0" w:after="0" w:afterAutospacing="0" w:line="230" w:lineRule="auto"/>
        <w:ind w:firstLine="567"/>
      </w:pPr>
      <w:r w:rsidRPr="00424986">
        <w:t>Элементы, содержащиеся в природных водах в очень малых концентрациях, в микр</w:t>
      </w:r>
      <w:r w:rsidRPr="00424986">
        <w:t>о</w:t>
      </w:r>
      <w:r w:rsidRPr="00424986">
        <w:t>граммах на литр (мкг/л); (Li</w:t>
      </w:r>
      <w:r w:rsidRPr="00424986">
        <w:rPr>
          <w:vertAlign w:val="superscript"/>
        </w:rPr>
        <w:t>+</w:t>
      </w:r>
      <w:r w:rsidRPr="00424986">
        <w:t xml:space="preserve"> , Pb</w:t>
      </w:r>
      <w:r w:rsidRPr="00424986">
        <w:rPr>
          <w:vertAlign w:val="superscript"/>
        </w:rPr>
        <w:t>2+</w:t>
      </w:r>
      <w:r w:rsidRPr="00424986">
        <w:t xml:space="preserve"> , Cs</w:t>
      </w:r>
      <w:r w:rsidRPr="00424986">
        <w:rPr>
          <w:vertAlign w:val="superscript"/>
        </w:rPr>
        <w:t>+</w:t>
      </w:r>
      <w:r w:rsidRPr="00424986">
        <w:t xml:space="preserve"> , Be</w:t>
      </w:r>
      <w:r w:rsidRPr="00424986">
        <w:rPr>
          <w:vertAlign w:val="superscript"/>
        </w:rPr>
        <w:t>2+</w:t>
      </w:r>
      <w:r w:rsidRPr="00424986">
        <w:t xml:space="preserve"> , Sr</w:t>
      </w:r>
      <w:r w:rsidRPr="00424986">
        <w:rPr>
          <w:vertAlign w:val="superscript"/>
        </w:rPr>
        <w:t>2+</w:t>
      </w:r>
      <w:r w:rsidRPr="00424986">
        <w:t>, Ва</w:t>
      </w:r>
      <w:r w:rsidRPr="00424986">
        <w:rPr>
          <w:vertAlign w:val="superscript"/>
        </w:rPr>
        <w:t>2+</w:t>
      </w:r>
      <w:r w:rsidRPr="00424986">
        <w:t xml:space="preserve"> и др.); комплексообразователи (Cr, Mo, V, Mn), типичные анионы (Вг</w:t>
      </w:r>
      <w:r w:rsidRPr="00424986">
        <w:rPr>
          <w:vertAlign w:val="superscript"/>
        </w:rPr>
        <w:t>-</w:t>
      </w:r>
      <w:r w:rsidRPr="00424986">
        <w:t xml:space="preserve"> , J</w:t>
      </w:r>
      <w:r w:rsidRPr="00424986">
        <w:rPr>
          <w:vertAlign w:val="superscript"/>
        </w:rPr>
        <w:t>-</w:t>
      </w:r>
      <w:r w:rsidRPr="00424986">
        <w:t xml:space="preserve"> , F</w:t>
      </w:r>
      <w:r w:rsidRPr="00424986">
        <w:rPr>
          <w:vertAlign w:val="superscript"/>
        </w:rPr>
        <w:t>-</w:t>
      </w:r>
      <w:r w:rsidRPr="00424986">
        <w:t xml:space="preserve"> , В</w:t>
      </w:r>
      <w:r w:rsidRPr="00424986">
        <w:rPr>
          <w:vertAlign w:val="superscript"/>
        </w:rPr>
        <w:t>-</w:t>
      </w:r>
      <w:r w:rsidRPr="00424986">
        <w:t xml:space="preserve"> )</w:t>
      </w:r>
      <w:r w:rsidR="00CE2088" w:rsidRPr="00424986">
        <w:t xml:space="preserve"> </w:t>
      </w:r>
      <w:r w:rsidRPr="00424986">
        <w:t>относят к микроэлементам. Микроэлементами называют те химические элементы, которые находятся в водах в количестве &lt; 10 мг/л. Ми</w:t>
      </w:r>
      <w:r w:rsidRPr="00424986">
        <w:t>к</w:t>
      </w:r>
      <w:r w:rsidRPr="00424986">
        <w:t>роэлементы: К</w:t>
      </w:r>
      <w:r w:rsidRPr="00424986">
        <w:rPr>
          <w:vertAlign w:val="superscript"/>
        </w:rPr>
        <w:t>+</w:t>
      </w:r>
      <w:r w:rsidRPr="00424986">
        <w:t>, Na</w:t>
      </w:r>
      <w:r w:rsidRPr="00424986">
        <w:rPr>
          <w:vertAlign w:val="superscript"/>
        </w:rPr>
        <w:t>+</w:t>
      </w:r>
      <w:r w:rsidRPr="00424986">
        <w:t>, Ca</w:t>
      </w:r>
      <w:r w:rsidRPr="00424986">
        <w:rPr>
          <w:vertAlign w:val="superscript"/>
        </w:rPr>
        <w:t>2+</w:t>
      </w:r>
      <w:r w:rsidRPr="00424986">
        <w:t>, Mg</w:t>
      </w:r>
      <w:r w:rsidRPr="00424986">
        <w:rPr>
          <w:vertAlign w:val="superscript"/>
        </w:rPr>
        <w:t>2+</w:t>
      </w:r>
      <w:r w:rsidRPr="00424986">
        <w:t>, Сl</w:t>
      </w:r>
      <w:r w:rsidRPr="00424986">
        <w:rPr>
          <w:vertAlign w:val="superscript"/>
        </w:rPr>
        <w:t>-</w:t>
      </w:r>
      <w:r w:rsidRPr="00424986">
        <w:t>, SO</w:t>
      </w:r>
      <w:r w:rsidRPr="00424986">
        <w:rPr>
          <w:vertAlign w:val="subscript"/>
        </w:rPr>
        <w:t>4</w:t>
      </w:r>
      <w:r w:rsidRPr="00424986">
        <w:rPr>
          <w:vertAlign w:val="superscript"/>
        </w:rPr>
        <w:t>2-</w:t>
      </w:r>
      <w:r w:rsidRPr="00424986">
        <w:t>, HCO</w:t>
      </w:r>
      <w:r w:rsidRPr="00424986">
        <w:rPr>
          <w:vertAlign w:val="superscript"/>
        </w:rPr>
        <w:t>-</w:t>
      </w:r>
      <w:r w:rsidRPr="00424986">
        <w:rPr>
          <w:vertAlign w:val="subscript"/>
        </w:rPr>
        <w:t>3</w:t>
      </w:r>
      <w:r w:rsidRPr="00424986">
        <w:t>, СО</w:t>
      </w:r>
      <w:r w:rsidRPr="00424986">
        <w:rPr>
          <w:vertAlign w:val="subscript"/>
        </w:rPr>
        <w:t>3</w:t>
      </w:r>
      <w:r w:rsidRPr="00424986">
        <w:rPr>
          <w:vertAlign w:val="superscript"/>
        </w:rPr>
        <w:t xml:space="preserve">2- </w:t>
      </w:r>
      <w:r w:rsidRPr="00424986">
        <w:t>определяют общую</w:t>
      </w:r>
      <w:r w:rsidRPr="00424986">
        <w:rPr>
          <w:vertAlign w:val="superscript"/>
        </w:rPr>
        <w:t xml:space="preserve"> </w:t>
      </w:r>
      <w:r w:rsidRPr="00424986">
        <w:t>минерализацию воды водоемов. При этом в пресных водах обычно пре</w:t>
      </w:r>
      <w:r w:rsidRPr="00424986">
        <w:softHyphen/>
        <w:t>обладают ионы Са</w:t>
      </w:r>
      <w:r w:rsidRPr="00424986">
        <w:rPr>
          <w:vertAlign w:val="superscript"/>
        </w:rPr>
        <w:t>2+</w:t>
      </w:r>
      <w:r w:rsidRPr="00424986">
        <w:t> и НСО</w:t>
      </w:r>
      <w:r w:rsidRPr="00424986">
        <w:rPr>
          <w:vertAlign w:val="superscript"/>
        </w:rPr>
        <w:t>-</w:t>
      </w:r>
      <w:r w:rsidRPr="00424986">
        <w:rPr>
          <w:vertAlign w:val="subscript"/>
        </w:rPr>
        <w:t>3</w:t>
      </w:r>
      <w:r w:rsidRPr="00424986">
        <w:t>, а в сол</w:t>
      </w:r>
      <w:r w:rsidRPr="00424986">
        <w:t>е</w:t>
      </w:r>
      <w:r w:rsidRPr="00424986">
        <w:t>ных - Na</w:t>
      </w:r>
      <w:r w:rsidRPr="00424986">
        <w:rPr>
          <w:vertAlign w:val="superscript"/>
        </w:rPr>
        <w:t>+</w:t>
      </w:r>
      <w:r w:rsidRPr="00424986">
        <w:t> и Сl</w:t>
      </w:r>
      <w:r w:rsidRPr="00424986">
        <w:rPr>
          <w:vertAlign w:val="superscript"/>
        </w:rPr>
        <w:t>-</w:t>
      </w:r>
      <w:r w:rsidRPr="00424986">
        <w:t>. Различное сочетание данных ионов определяет разнообразие типов вод.[1]</w:t>
      </w:r>
    </w:p>
    <w:p w:rsidR="00B62D5C" w:rsidRPr="00424986" w:rsidRDefault="00A822A7" w:rsidP="00565B96">
      <w:pPr>
        <w:spacing w:after="0" w:line="230" w:lineRule="auto"/>
        <w:ind w:firstLine="567"/>
        <w:rPr>
          <w:rFonts w:ascii="Times New Roman" w:hAnsi="Times New Roman"/>
          <w:sz w:val="24"/>
          <w:szCs w:val="24"/>
        </w:rPr>
      </w:pPr>
      <w:r w:rsidRPr="00424986">
        <w:rPr>
          <w:rFonts w:ascii="Times New Roman" w:hAnsi="Times New Roman"/>
          <w:sz w:val="24"/>
          <w:szCs w:val="24"/>
        </w:rPr>
        <w:t>Соединения</w:t>
      </w:r>
      <w:r w:rsidR="00CE2088" w:rsidRPr="00424986">
        <w:rPr>
          <w:rFonts w:ascii="Times New Roman" w:hAnsi="Times New Roman"/>
          <w:sz w:val="24"/>
          <w:szCs w:val="24"/>
        </w:rPr>
        <w:t xml:space="preserve"> </w:t>
      </w:r>
      <w:r w:rsidR="00B62D5C" w:rsidRPr="00424986">
        <w:rPr>
          <w:rFonts w:ascii="Times New Roman" w:hAnsi="Times New Roman"/>
          <w:sz w:val="24"/>
          <w:szCs w:val="24"/>
        </w:rPr>
        <w:t>натрия, калия, кальция, магния, кобальта, цинка, железа, марганца, меди, кремния, хлора, йода, молибдена и селена</w:t>
      </w:r>
      <w:r w:rsidRPr="00424986">
        <w:rPr>
          <w:rFonts w:ascii="Times New Roman" w:hAnsi="Times New Roman"/>
          <w:sz w:val="24"/>
          <w:szCs w:val="24"/>
        </w:rPr>
        <w:t>,</w:t>
      </w:r>
      <w:r w:rsidR="00B62D5C" w:rsidRPr="00424986">
        <w:rPr>
          <w:rFonts w:ascii="Times New Roman" w:hAnsi="Times New Roman"/>
          <w:sz w:val="24"/>
          <w:szCs w:val="24"/>
        </w:rPr>
        <w:t xml:space="preserve"> относящиеся</w:t>
      </w:r>
      <w:r w:rsidR="00CE2088" w:rsidRPr="00424986">
        <w:rPr>
          <w:rFonts w:ascii="Times New Roman" w:hAnsi="Times New Roman"/>
          <w:sz w:val="24"/>
          <w:szCs w:val="24"/>
        </w:rPr>
        <w:t xml:space="preserve"> </w:t>
      </w:r>
      <w:r w:rsidR="00B62D5C" w:rsidRPr="00424986">
        <w:rPr>
          <w:rFonts w:ascii="Times New Roman" w:hAnsi="Times New Roman"/>
          <w:sz w:val="24"/>
          <w:szCs w:val="24"/>
        </w:rPr>
        <w:t>к числу неорганических веществ</w:t>
      </w:r>
      <w:r w:rsidRPr="00424986">
        <w:rPr>
          <w:rFonts w:ascii="Times New Roman" w:hAnsi="Times New Roman"/>
          <w:sz w:val="24"/>
          <w:szCs w:val="24"/>
        </w:rPr>
        <w:t>,</w:t>
      </w:r>
      <w:r w:rsidR="00CE2088" w:rsidRPr="00424986">
        <w:rPr>
          <w:rFonts w:ascii="Times New Roman" w:hAnsi="Times New Roman"/>
          <w:sz w:val="24"/>
          <w:szCs w:val="24"/>
        </w:rPr>
        <w:t xml:space="preserve"> </w:t>
      </w:r>
      <w:r w:rsidR="00B62D5C" w:rsidRPr="00424986">
        <w:rPr>
          <w:rFonts w:ascii="Times New Roman" w:hAnsi="Times New Roman"/>
          <w:sz w:val="24"/>
          <w:szCs w:val="24"/>
        </w:rPr>
        <w:t>имеют большое значение для развития жизненных процессов в водоемах.</w:t>
      </w:r>
    </w:p>
    <w:p w:rsidR="00B62D5C" w:rsidRPr="00424986" w:rsidRDefault="00B62D5C" w:rsidP="00565B96">
      <w:pPr>
        <w:spacing w:after="0" w:line="230" w:lineRule="auto"/>
        <w:ind w:firstLine="567"/>
        <w:rPr>
          <w:rFonts w:ascii="Times New Roman" w:hAnsi="Times New Roman"/>
          <w:sz w:val="24"/>
          <w:szCs w:val="24"/>
        </w:rPr>
      </w:pPr>
      <w:r w:rsidRPr="00424986">
        <w:rPr>
          <w:rFonts w:ascii="Times New Roman" w:hAnsi="Times New Roman"/>
          <w:sz w:val="24"/>
          <w:szCs w:val="24"/>
        </w:rPr>
        <w:t>Метаболизм любого минерального элемента нельзя рассматривать лишь в аспекте д</w:t>
      </w:r>
      <w:r w:rsidRPr="00424986">
        <w:rPr>
          <w:rFonts w:ascii="Times New Roman" w:hAnsi="Times New Roman"/>
          <w:sz w:val="24"/>
          <w:szCs w:val="24"/>
        </w:rPr>
        <w:t>и</w:t>
      </w:r>
      <w:r w:rsidRPr="00424986">
        <w:rPr>
          <w:rFonts w:ascii="Times New Roman" w:hAnsi="Times New Roman"/>
          <w:sz w:val="24"/>
          <w:szCs w:val="24"/>
        </w:rPr>
        <w:t>намики его неорганических солей. Поэтому классификация, основанная на биологической роли элементов, представляет наибольший интерес. Согласно этой класси</w:t>
      </w:r>
      <w:r w:rsidRPr="00424986">
        <w:rPr>
          <w:rFonts w:ascii="Times New Roman" w:hAnsi="Times New Roman"/>
          <w:sz w:val="24"/>
          <w:szCs w:val="24"/>
        </w:rPr>
        <w:softHyphen/>
        <w:t>фикации, мин</w:t>
      </w:r>
      <w:r w:rsidRPr="00424986">
        <w:rPr>
          <w:rFonts w:ascii="Times New Roman" w:hAnsi="Times New Roman"/>
          <w:sz w:val="24"/>
          <w:szCs w:val="24"/>
        </w:rPr>
        <w:t>е</w:t>
      </w:r>
      <w:r w:rsidRPr="00424986">
        <w:rPr>
          <w:rFonts w:ascii="Times New Roman" w:hAnsi="Times New Roman"/>
          <w:sz w:val="24"/>
          <w:szCs w:val="24"/>
        </w:rPr>
        <w:t>ральные элементы, обнаруженные в организме гидробионтов, делят на три группы: 1)жизненно необходимые (биоген</w:t>
      </w:r>
      <w:r w:rsidRPr="00424986">
        <w:rPr>
          <w:rFonts w:ascii="Times New Roman" w:hAnsi="Times New Roman"/>
          <w:sz w:val="24"/>
          <w:szCs w:val="24"/>
        </w:rPr>
        <w:softHyphen/>
        <w:t>ные, биотические элементы); 2) вероятно (условно) нео</w:t>
      </w:r>
      <w:r w:rsidRPr="00424986">
        <w:rPr>
          <w:rFonts w:ascii="Times New Roman" w:hAnsi="Times New Roman"/>
          <w:sz w:val="24"/>
          <w:szCs w:val="24"/>
        </w:rPr>
        <w:t>б</w:t>
      </w:r>
      <w:r w:rsidRPr="00424986">
        <w:rPr>
          <w:rFonts w:ascii="Times New Roman" w:hAnsi="Times New Roman"/>
          <w:sz w:val="24"/>
          <w:szCs w:val="24"/>
        </w:rPr>
        <w:t>ходимые и 3) элементы с малоизученной или неизвестной ролью.[2]</w:t>
      </w:r>
    </w:p>
    <w:tbl>
      <w:tblPr>
        <w:tblpPr w:leftFromText="180" w:rightFromText="180" w:vertAnchor="text" w:horzAnchor="margin" w:tblpXSpec="center" w:tblpY="113"/>
        <w:tblW w:w="0" w:type="auto"/>
        <w:tblLayout w:type="fixed"/>
        <w:tblLook w:val="04A0"/>
      </w:tblPr>
      <w:tblGrid>
        <w:gridCol w:w="1806"/>
        <w:gridCol w:w="1421"/>
        <w:gridCol w:w="2977"/>
        <w:gridCol w:w="850"/>
        <w:gridCol w:w="2408"/>
      </w:tblGrid>
      <w:tr w:rsidR="00B62D5C" w:rsidRPr="00565B96" w:rsidTr="00565B96">
        <w:trPr>
          <w:cantSplit/>
          <w:trHeight w:val="20"/>
        </w:trPr>
        <w:tc>
          <w:tcPr>
            <w:tcW w:w="3227" w:type="dxa"/>
            <w:gridSpan w:val="2"/>
          </w:tcPr>
          <w:p w:rsidR="00B62D5C" w:rsidRPr="00565B96" w:rsidRDefault="00B62D5C" w:rsidP="00565B96">
            <w:pPr>
              <w:pStyle w:val="3"/>
              <w:keepNext w:val="0"/>
              <w:spacing w:line="240" w:lineRule="auto"/>
              <w:jc w:val="center"/>
              <w:rPr>
                <w:b w:val="0"/>
                <w:sz w:val="22"/>
                <w:szCs w:val="22"/>
                <w:lang w:eastAsia="en-US"/>
              </w:rPr>
            </w:pPr>
            <w:r w:rsidRPr="00565B96">
              <w:rPr>
                <w:b w:val="0"/>
                <w:sz w:val="22"/>
                <w:szCs w:val="22"/>
                <w:lang w:eastAsia="en-US"/>
              </w:rPr>
              <w:t>Жизненно</w:t>
            </w:r>
            <w:r w:rsidR="00565B96" w:rsidRPr="00565B96">
              <w:rPr>
                <w:b w:val="0"/>
                <w:sz w:val="22"/>
                <w:szCs w:val="22"/>
                <w:lang w:eastAsia="en-US"/>
              </w:rPr>
              <w:t xml:space="preserve"> </w:t>
            </w:r>
            <w:r w:rsidRPr="00565B96">
              <w:rPr>
                <w:b w:val="0"/>
                <w:sz w:val="22"/>
                <w:szCs w:val="22"/>
                <w:lang w:eastAsia="en-US"/>
              </w:rPr>
              <w:t>необходимые</w:t>
            </w:r>
          </w:p>
          <w:p w:rsidR="00B62D5C" w:rsidRPr="00565B96" w:rsidRDefault="00B62D5C" w:rsidP="00565B96">
            <w:pPr>
              <w:spacing w:after="0" w:line="240" w:lineRule="auto"/>
              <w:jc w:val="center"/>
              <w:rPr>
                <w:rFonts w:ascii="Times New Roman" w:hAnsi="Times New Roman"/>
              </w:rPr>
            </w:pPr>
            <w:r w:rsidRPr="00565B96">
              <w:rPr>
                <w:rFonts w:ascii="Times New Roman" w:hAnsi="Times New Roman"/>
              </w:rPr>
              <w:t>элементы</w:t>
            </w:r>
          </w:p>
        </w:tc>
        <w:tc>
          <w:tcPr>
            <w:tcW w:w="2977" w:type="dxa"/>
            <w:hideMark/>
          </w:tcPr>
          <w:p w:rsidR="00B62D5C" w:rsidRPr="00565B96" w:rsidRDefault="00B62D5C" w:rsidP="00565B96">
            <w:pPr>
              <w:spacing w:after="0" w:line="240" w:lineRule="auto"/>
              <w:jc w:val="center"/>
              <w:rPr>
                <w:rFonts w:ascii="Times New Roman" w:hAnsi="Times New Roman"/>
              </w:rPr>
            </w:pPr>
            <w:r w:rsidRPr="00565B96">
              <w:rPr>
                <w:rFonts w:ascii="Times New Roman" w:hAnsi="Times New Roman"/>
              </w:rPr>
              <w:t>Вероятно</w:t>
            </w:r>
            <w:r w:rsidR="00565B96" w:rsidRPr="00565B96">
              <w:rPr>
                <w:rFonts w:ascii="Times New Roman" w:hAnsi="Times New Roman"/>
              </w:rPr>
              <w:t xml:space="preserve"> </w:t>
            </w:r>
            <w:r w:rsidRPr="00565B96">
              <w:rPr>
                <w:rFonts w:ascii="Times New Roman" w:hAnsi="Times New Roman"/>
              </w:rPr>
              <w:t>необходимые</w:t>
            </w:r>
          </w:p>
          <w:p w:rsidR="00B62D5C" w:rsidRPr="00565B96" w:rsidRDefault="00B62D5C" w:rsidP="00565B96">
            <w:pPr>
              <w:spacing w:after="0" w:line="240" w:lineRule="auto"/>
              <w:jc w:val="center"/>
              <w:rPr>
                <w:rFonts w:ascii="Times New Roman" w:hAnsi="Times New Roman"/>
              </w:rPr>
            </w:pPr>
            <w:r w:rsidRPr="00565B96">
              <w:rPr>
                <w:rFonts w:ascii="Times New Roman" w:hAnsi="Times New Roman"/>
              </w:rPr>
              <w:t>элементы</w:t>
            </w:r>
          </w:p>
        </w:tc>
        <w:tc>
          <w:tcPr>
            <w:tcW w:w="3258" w:type="dxa"/>
            <w:gridSpan w:val="2"/>
            <w:hideMark/>
          </w:tcPr>
          <w:p w:rsidR="00565B96" w:rsidRPr="00565B96" w:rsidRDefault="00B62D5C" w:rsidP="00565B96">
            <w:pPr>
              <w:spacing w:after="0" w:line="240" w:lineRule="auto"/>
              <w:ind w:firstLine="567"/>
              <w:jc w:val="center"/>
              <w:rPr>
                <w:rFonts w:ascii="Times New Roman" w:hAnsi="Times New Roman"/>
              </w:rPr>
            </w:pPr>
            <w:r w:rsidRPr="00565B96">
              <w:rPr>
                <w:rFonts w:ascii="Times New Roman" w:hAnsi="Times New Roman"/>
              </w:rPr>
              <w:t>Элементы</w:t>
            </w:r>
            <w:r w:rsidR="00565B96" w:rsidRPr="00565B96">
              <w:rPr>
                <w:rFonts w:ascii="Times New Roman" w:hAnsi="Times New Roman"/>
              </w:rPr>
              <w:t xml:space="preserve"> </w:t>
            </w:r>
            <w:r w:rsidRPr="00565B96">
              <w:rPr>
                <w:rFonts w:ascii="Times New Roman" w:hAnsi="Times New Roman"/>
              </w:rPr>
              <w:t xml:space="preserve">с мало </w:t>
            </w:r>
          </w:p>
          <w:p w:rsidR="00B62D5C" w:rsidRPr="00565B96" w:rsidRDefault="00B62D5C" w:rsidP="00565B96">
            <w:pPr>
              <w:spacing w:after="0" w:line="240" w:lineRule="auto"/>
              <w:ind w:firstLine="567"/>
              <w:jc w:val="center"/>
              <w:rPr>
                <w:rFonts w:ascii="Times New Roman" w:hAnsi="Times New Roman"/>
              </w:rPr>
            </w:pPr>
            <w:r w:rsidRPr="00565B96">
              <w:rPr>
                <w:rFonts w:ascii="Times New Roman" w:hAnsi="Times New Roman"/>
              </w:rPr>
              <w:t>изученной</w:t>
            </w:r>
            <w:r w:rsidR="00CE2088" w:rsidRPr="00565B96">
              <w:rPr>
                <w:rFonts w:ascii="Times New Roman" w:hAnsi="Times New Roman"/>
              </w:rPr>
              <w:t xml:space="preserve">  </w:t>
            </w:r>
            <w:r w:rsidRPr="00565B96">
              <w:rPr>
                <w:rFonts w:ascii="Times New Roman" w:hAnsi="Times New Roman"/>
              </w:rPr>
              <w:t>ролью</w:t>
            </w:r>
          </w:p>
        </w:tc>
      </w:tr>
      <w:tr w:rsidR="00B62D5C" w:rsidRPr="00565B96" w:rsidTr="00565B96">
        <w:trPr>
          <w:trHeight w:val="20"/>
        </w:trPr>
        <w:tc>
          <w:tcPr>
            <w:tcW w:w="1806" w:type="dxa"/>
            <w:hideMark/>
          </w:tcPr>
          <w:p w:rsidR="00B62D5C" w:rsidRPr="00565B96" w:rsidRDefault="00B62D5C" w:rsidP="00565B96">
            <w:pPr>
              <w:spacing w:after="0" w:line="223" w:lineRule="auto"/>
              <w:rPr>
                <w:rFonts w:ascii="Times New Roman" w:hAnsi="Times New Roman"/>
              </w:rPr>
            </w:pPr>
            <w:r w:rsidRPr="00565B96">
              <w:rPr>
                <w:rFonts w:ascii="Times New Roman" w:hAnsi="Times New Roman"/>
              </w:rPr>
              <w:t>Кальций</w:t>
            </w:r>
          </w:p>
          <w:p w:rsidR="00B62D5C" w:rsidRPr="00565B96" w:rsidRDefault="00B62D5C" w:rsidP="00565B96">
            <w:pPr>
              <w:spacing w:after="0" w:line="223" w:lineRule="auto"/>
              <w:rPr>
                <w:rFonts w:ascii="Times New Roman" w:hAnsi="Times New Roman"/>
              </w:rPr>
            </w:pPr>
            <w:r w:rsidRPr="00565B96">
              <w:rPr>
                <w:rFonts w:ascii="Times New Roman" w:hAnsi="Times New Roman"/>
              </w:rPr>
              <w:t>Фосфор</w:t>
            </w:r>
          </w:p>
          <w:p w:rsidR="00B62D5C" w:rsidRPr="00565B96" w:rsidRDefault="00B62D5C" w:rsidP="00565B96">
            <w:pPr>
              <w:spacing w:after="0" w:line="223" w:lineRule="auto"/>
              <w:rPr>
                <w:rFonts w:ascii="Times New Roman" w:hAnsi="Times New Roman"/>
              </w:rPr>
            </w:pPr>
            <w:r w:rsidRPr="00565B96">
              <w:rPr>
                <w:rFonts w:ascii="Times New Roman" w:hAnsi="Times New Roman"/>
              </w:rPr>
              <w:t>Калий</w:t>
            </w:r>
          </w:p>
          <w:p w:rsidR="00B62D5C" w:rsidRPr="00565B96" w:rsidRDefault="00B62D5C" w:rsidP="00565B96">
            <w:pPr>
              <w:spacing w:after="0" w:line="223" w:lineRule="auto"/>
              <w:rPr>
                <w:rFonts w:ascii="Times New Roman" w:hAnsi="Times New Roman"/>
              </w:rPr>
            </w:pPr>
            <w:r w:rsidRPr="00565B96">
              <w:rPr>
                <w:rFonts w:ascii="Times New Roman" w:hAnsi="Times New Roman"/>
              </w:rPr>
              <w:t>Хлор</w:t>
            </w:r>
          </w:p>
          <w:p w:rsidR="00B62D5C" w:rsidRPr="00565B96" w:rsidRDefault="00B62D5C" w:rsidP="00565B96">
            <w:pPr>
              <w:spacing w:after="0" w:line="223" w:lineRule="auto"/>
              <w:rPr>
                <w:rFonts w:ascii="Times New Roman" w:hAnsi="Times New Roman"/>
              </w:rPr>
            </w:pPr>
            <w:r w:rsidRPr="00565B96">
              <w:rPr>
                <w:rFonts w:ascii="Times New Roman" w:hAnsi="Times New Roman"/>
              </w:rPr>
              <w:t>Натрий</w:t>
            </w:r>
          </w:p>
          <w:p w:rsidR="00B62D5C" w:rsidRPr="00565B96" w:rsidRDefault="00B62D5C" w:rsidP="00565B96">
            <w:pPr>
              <w:spacing w:after="0" w:line="223" w:lineRule="auto"/>
              <w:rPr>
                <w:rFonts w:ascii="Times New Roman" w:hAnsi="Times New Roman"/>
              </w:rPr>
            </w:pPr>
            <w:r w:rsidRPr="00565B96">
              <w:rPr>
                <w:rFonts w:ascii="Times New Roman" w:hAnsi="Times New Roman"/>
              </w:rPr>
              <w:t>Цинк</w:t>
            </w:r>
          </w:p>
          <w:p w:rsidR="00B62D5C" w:rsidRPr="00565B96" w:rsidRDefault="00B62D5C" w:rsidP="00565B96">
            <w:pPr>
              <w:spacing w:after="0" w:line="223" w:lineRule="auto"/>
              <w:rPr>
                <w:rFonts w:ascii="Times New Roman" w:hAnsi="Times New Roman"/>
              </w:rPr>
            </w:pPr>
            <w:r w:rsidRPr="00565B96">
              <w:rPr>
                <w:rFonts w:ascii="Times New Roman" w:hAnsi="Times New Roman"/>
              </w:rPr>
              <w:t>Марганец</w:t>
            </w:r>
          </w:p>
          <w:p w:rsidR="00B62D5C" w:rsidRPr="00565B96" w:rsidRDefault="00B62D5C" w:rsidP="00565B96">
            <w:pPr>
              <w:spacing w:after="0" w:line="223" w:lineRule="auto"/>
              <w:rPr>
                <w:rFonts w:ascii="Times New Roman" w:hAnsi="Times New Roman"/>
              </w:rPr>
            </w:pPr>
            <w:r w:rsidRPr="00565B96">
              <w:rPr>
                <w:rFonts w:ascii="Times New Roman" w:hAnsi="Times New Roman"/>
              </w:rPr>
              <w:t>Молибден</w:t>
            </w:r>
          </w:p>
          <w:p w:rsidR="00B62D5C" w:rsidRPr="00565B96" w:rsidRDefault="00B62D5C" w:rsidP="00565B96">
            <w:pPr>
              <w:spacing w:after="0" w:line="223" w:lineRule="auto"/>
              <w:rPr>
                <w:rFonts w:ascii="Times New Roman" w:hAnsi="Times New Roman"/>
              </w:rPr>
            </w:pPr>
            <w:r w:rsidRPr="00565B96">
              <w:rPr>
                <w:rFonts w:ascii="Times New Roman" w:hAnsi="Times New Roman"/>
              </w:rPr>
              <w:t>Йод</w:t>
            </w:r>
          </w:p>
          <w:p w:rsidR="00B62D5C" w:rsidRPr="00565B96" w:rsidRDefault="00B62D5C" w:rsidP="00565B96">
            <w:pPr>
              <w:spacing w:after="0" w:line="223" w:lineRule="auto"/>
              <w:rPr>
                <w:rFonts w:ascii="Times New Roman" w:hAnsi="Times New Roman"/>
              </w:rPr>
            </w:pPr>
            <w:r w:rsidRPr="00565B96">
              <w:rPr>
                <w:rFonts w:ascii="Times New Roman" w:hAnsi="Times New Roman"/>
              </w:rPr>
              <w:t>Селен</w:t>
            </w:r>
          </w:p>
          <w:p w:rsidR="00B62D5C" w:rsidRPr="00565B96" w:rsidRDefault="00B62D5C" w:rsidP="00565B96">
            <w:pPr>
              <w:pStyle w:val="4"/>
              <w:keepNext w:val="0"/>
              <w:keepLines w:val="0"/>
              <w:spacing w:before="0" w:line="223" w:lineRule="auto"/>
              <w:rPr>
                <w:rFonts w:ascii="Times New Roman" w:hAnsi="Times New Roman"/>
                <w:color w:val="auto"/>
              </w:rPr>
            </w:pPr>
            <w:r w:rsidRPr="00565B96">
              <w:rPr>
                <w:rFonts w:ascii="Times New Roman" w:hAnsi="Times New Roman"/>
                <w:color w:val="auto"/>
              </w:rPr>
              <w:t>Сера</w:t>
            </w:r>
          </w:p>
          <w:p w:rsidR="00B62D5C" w:rsidRPr="00565B96" w:rsidRDefault="00B62D5C" w:rsidP="00565B96">
            <w:pPr>
              <w:spacing w:after="0" w:line="223" w:lineRule="auto"/>
              <w:rPr>
                <w:rFonts w:ascii="Times New Roman" w:hAnsi="Times New Roman"/>
              </w:rPr>
            </w:pPr>
            <w:r w:rsidRPr="00565B96">
              <w:rPr>
                <w:rFonts w:ascii="Times New Roman" w:hAnsi="Times New Roman"/>
              </w:rPr>
              <w:t>Магний</w:t>
            </w:r>
          </w:p>
          <w:p w:rsidR="00B62D5C" w:rsidRPr="00565B96" w:rsidRDefault="00B62D5C" w:rsidP="00565B96">
            <w:pPr>
              <w:spacing w:after="0" w:line="223" w:lineRule="auto"/>
              <w:rPr>
                <w:rFonts w:ascii="Times New Roman" w:hAnsi="Times New Roman"/>
              </w:rPr>
            </w:pPr>
            <w:r w:rsidRPr="00565B96">
              <w:rPr>
                <w:rFonts w:ascii="Times New Roman" w:hAnsi="Times New Roman"/>
              </w:rPr>
              <w:t>Железо</w:t>
            </w:r>
          </w:p>
          <w:p w:rsidR="00B62D5C" w:rsidRPr="00565B96" w:rsidRDefault="00B62D5C" w:rsidP="00565B96">
            <w:pPr>
              <w:spacing w:after="0" w:line="223" w:lineRule="auto"/>
              <w:rPr>
                <w:rFonts w:ascii="Times New Roman" w:hAnsi="Times New Roman"/>
              </w:rPr>
            </w:pPr>
            <w:r w:rsidRPr="00565B96">
              <w:rPr>
                <w:rFonts w:ascii="Times New Roman" w:hAnsi="Times New Roman"/>
              </w:rPr>
              <w:t>Медь</w:t>
            </w:r>
          </w:p>
          <w:p w:rsidR="00B62D5C" w:rsidRPr="00565B96" w:rsidRDefault="00B62D5C" w:rsidP="00565B96">
            <w:pPr>
              <w:spacing w:after="0" w:line="223" w:lineRule="auto"/>
              <w:rPr>
                <w:rFonts w:ascii="Times New Roman" w:hAnsi="Times New Roman"/>
              </w:rPr>
            </w:pPr>
            <w:r w:rsidRPr="00565B96">
              <w:rPr>
                <w:rFonts w:ascii="Times New Roman" w:hAnsi="Times New Roman"/>
              </w:rPr>
              <w:t>Кобальт</w:t>
            </w:r>
          </w:p>
        </w:tc>
        <w:tc>
          <w:tcPr>
            <w:tcW w:w="1421" w:type="dxa"/>
            <w:hideMark/>
          </w:tcPr>
          <w:p w:rsidR="00B62D5C" w:rsidRPr="00565B96" w:rsidRDefault="00B62D5C" w:rsidP="00565B96">
            <w:pPr>
              <w:spacing w:after="0" w:line="223" w:lineRule="auto"/>
              <w:rPr>
                <w:rFonts w:ascii="Times New Roman" w:hAnsi="Times New Roman"/>
              </w:rPr>
            </w:pPr>
          </w:p>
        </w:tc>
        <w:tc>
          <w:tcPr>
            <w:tcW w:w="2977" w:type="dxa"/>
            <w:hideMark/>
          </w:tcPr>
          <w:p w:rsidR="00B62D5C" w:rsidRPr="00565B96" w:rsidRDefault="00B62D5C" w:rsidP="00565B96">
            <w:pPr>
              <w:spacing w:after="0" w:line="223" w:lineRule="auto"/>
              <w:rPr>
                <w:rFonts w:ascii="Times New Roman" w:hAnsi="Times New Roman"/>
              </w:rPr>
            </w:pPr>
            <w:r w:rsidRPr="00565B96">
              <w:rPr>
                <w:rFonts w:ascii="Times New Roman" w:hAnsi="Times New Roman"/>
              </w:rPr>
              <w:t>Фтор</w:t>
            </w:r>
          </w:p>
          <w:p w:rsidR="00B62D5C" w:rsidRPr="00565B96" w:rsidRDefault="00B62D5C" w:rsidP="00565B96">
            <w:pPr>
              <w:spacing w:after="0" w:line="223" w:lineRule="auto"/>
              <w:rPr>
                <w:rFonts w:ascii="Times New Roman" w:hAnsi="Times New Roman"/>
              </w:rPr>
            </w:pPr>
            <w:r w:rsidRPr="00565B96">
              <w:rPr>
                <w:rFonts w:ascii="Times New Roman" w:hAnsi="Times New Roman"/>
              </w:rPr>
              <w:t>Кремний</w:t>
            </w:r>
          </w:p>
          <w:p w:rsidR="00B62D5C" w:rsidRPr="00565B96" w:rsidRDefault="00B62D5C" w:rsidP="00565B96">
            <w:pPr>
              <w:spacing w:after="0" w:line="223" w:lineRule="auto"/>
              <w:rPr>
                <w:rFonts w:ascii="Times New Roman" w:hAnsi="Times New Roman"/>
              </w:rPr>
            </w:pPr>
            <w:r w:rsidRPr="00565B96">
              <w:rPr>
                <w:rFonts w:ascii="Times New Roman" w:hAnsi="Times New Roman"/>
              </w:rPr>
              <w:t>Титан</w:t>
            </w:r>
          </w:p>
          <w:p w:rsidR="00B62D5C" w:rsidRPr="00565B96" w:rsidRDefault="00B62D5C" w:rsidP="00565B96">
            <w:pPr>
              <w:spacing w:after="0" w:line="223" w:lineRule="auto"/>
              <w:rPr>
                <w:rFonts w:ascii="Times New Roman" w:hAnsi="Times New Roman"/>
              </w:rPr>
            </w:pPr>
            <w:r w:rsidRPr="00565B96">
              <w:rPr>
                <w:rFonts w:ascii="Times New Roman" w:hAnsi="Times New Roman"/>
              </w:rPr>
              <w:t>Ванадий</w:t>
            </w:r>
          </w:p>
          <w:p w:rsidR="00B62D5C" w:rsidRPr="00565B96" w:rsidRDefault="00B62D5C" w:rsidP="00565B96">
            <w:pPr>
              <w:spacing w:after="0" w:line="223" w:lineRule="auto"/>
              <w:rPr>
                <w:rFonts w:ascii="Times New Roman" w:hAnsi="Times New Roman"/>
              </w:rPr>
            </w:pPr>
            <w:r w:rsidRPr="00565B96">
              <w:rPr>
                <w:rFonts w:ascii="Times New Roman" w:hAnsi="Times New Roman"/>
              </w:rPr>
              <w:t>Хром</w:t>
            </w:r>
          </w:p>
          <w:p w:rsidR="00B62D5C" w:rsidRPr="00565B96" w:rsidRDefault="00B62D5C" w:rsidP="00565B96">
            <w:pPr>
              <w:spacing w:after="0" w:line="223" w:lineRule="auto"/>
              <w:rPr>
                <w:rFonts w:ascii="Times New Roman" w:hAnsi="Times New Roman"/>
              </w:rPr>
            </w:pPr>
            <w:r w:rsidRPr="00565B96">
              <w:rPr>
                <w:rFonts w:ascii="Times New Roman" w:hAnsi="Times New Roman"/>
              </w:rPr>
              <w:t>Никель</w:t>
            </w:r>
          </w:p>
          <w:p w:rsidR="00B62D5C" w:rsidRPr="00565B96" w:rsidRDefault="00B62D5C" w:rsidP="00565B96">
            <w:pPr>
              <w:spacing w:after="0" w:line="223" w:lineRule="auto"/>
              <w:rPr>
                <w:rFonts w:ascii="Times New Roman" w:hAnsi="Times New Roman"/>
              </w:rPr>
            </w:pPr>
            <w:r w:rsidRPr="00565B96">
              <w:rPr>
                <w:rFonts w:ascii="Times New Roman" w:hAnsi="Times New Roman"/>
              </w:rPr>
              <w:t>Мышьяк</w:t>
            </w:r>
          </w:p>
          <w:p w:rsidR="00B62D5C" w:rsidRPr="00565B96" w:rsidRDefault="00B62D5C" w:rsidP="00565B96">
            <w:pPr>
              <w:spacing w:after="0" w:line="223" w:lineRule="auto"/>
              <w:rPr>
                <w:rFonts w:ascii="Times New Roman" w:hAnsi="Times New Roman"/>
              </w:rPr>
            </w:pPr>
            <w:r w:rsidRPr="00565B96">
              <w:rPr>
                <w:rFonts w:ascii="Times New Roman" w:hAnsi="Times New Roman"/>
              </w:rPr>
              <w:t>Бром</w:t>
            </w:r>
          </w:p>
          <w:p w:rsidR="00B62D5C" w:rsidRPr="00565B96" w:rsidRDefault="00B62D5C" w:rsidP="00565B96">
            <w:pPr>
              <w:spacing w:after="0" w:line="223" w:lineRule="auto"/>
              <w:rPr>
                <w:rFonts w:ascii="Times New Roman" w:hAnsi="Times New Roman"/>
              </w:rPr>
            </w:pPr>
            <w:r w:rsidRPr="00565B96">
              <w:rPr>
                <w:rFonts w:ascii="Times New Roman" w:hAnsi="Times New Roman"/>
              </w:rPr>
              <w:t>Стронций</w:t>
            </w:r>
          </w:p>
          <w:p w:rsidR="00B62D5C" w:rsidRPr="00565B96" w:rsidRDefault="00B62D5C" w:rsidP="00565B96">
            <w:pPr>
              <w:spacing w:after="0" w:line="223" w:lineRule="auto"/>
              <w:rPr>
                <w:rFonts w:ascii="Times New Roman" w:hAnsi="Times New Roman"/>
              </w:rPr>
            </w:pPr>
            <w:r w:rsidRPr="00565B96">
              <w:rPr>
                <w:rFonts w:ascii="Times New Roman" w:hAnsi="Times New Roman"/>
              </w:rPr>
              <w:t>Кадмий</w:t>
            </w:r>
          </w:p>
          <w:p w:rsidR="00B62D5C" w:rsidRPr="00565B96" w:rsidRDefault="00B62D5C" w:rsidP="00565B96">
            <w:pPr>
              <w:spacing w:after="0" w:line="223" w:lineRule="auto"/>
              <w:rPr>
                <w:rFonts w:ascii="Times New Roman" w:hAnsi="Times New Roman"/>
              </w:rPr>
            </w:pPr>
            <w:r w:rsidRPr="00565B96">
              <w:rPr>
                <w:rFonts w:ascii="Times New Roman" w:hAnsi="Times New Roman"/>
              </w:rPr>
              <w:t>Литий</w:t>
            </w:r>
          </w:p>
          <w:p w:rsidR="00B62D5C" w:rsidRPr="00565B96" w:rsidRDefault="00B62D5C" w:rsidP="00565B96">
            <w:pPr>
              <w:spacing w:after="0" w:line="223" w:lineRule="auto"/>
              <w:rPr>
                <w:rFonts w:ascii="Times New Roman" w:hAnsi="Times New Roman"/>
              </w:rPr>
            </w:pPr>
            <w:r w:rsidRPr="00565B96">
              <w:rPr>
                <w:rFonts w:ascii="Times New Roman" w:hAnsi="Times New Roman"/>
              </w:rPr>
              <w:t>Бериллий</w:t>
            </w:r>
          </w:p>
          <w:p w:rsidR="00B62D5C" w:rsidRPr="00565B96" w:rsidRDefault="00B62D5C" w:rsidP="00565B96">
            <w:pPr>
              <w:spacing w:after="0" w:line="223" w:lineRule="auto"/>
              <w:rPr>
                <w:rFonts w:ascii="Times New Roman" w:hAnsi="Times New Roman"/>
              </w:rPr>
            </w:pPr>
            <w:r w:rsidRPr="00565B96">
              <w:rPr>
                <w:rFonts w:ascii="Times New Roman" w:hAnsi="Times New Roman"/>
              </w:rPr>
              <w:t>Бор</w:t>
            </w:r>
          </w:p>
          <w:p w:rsidR="00B62D5C" w:rsidRPr="00565B96" w:rsidRDefault="00B62D5C" w:rsidP="00565B96">
            <w:pPr>
              <w:spacing w:after="0" w:line="223" w:lineRule="auto"/>
              <w:rPr>
                <w:rFonts w:ascii="Times New Roman" w:hAnsi="Times New Roman"/>
              </w:rPr>
            </w:pPr>
            <w:r w:rsidRPr="00565B96">
              <w:rPr>
                <w:rFonts w:ascii="Times New Roman" w:hAnsi="Times New Roman"/>
              </w:rPr>
              <w:t>Скандий</w:t>
            </w:r>
          </w:p>
          <w:p w:rsidR="00B62D5C" w:rsidRPr="00565B96" w:rsidRDefault="00B62D5C" w:rsidP="00565B96">
            <w:pPr>
              <w:spacing w:after="0" w:line="223" w:lineRule="auto"/>
              <w:rPr>
                <w:rFonts w:ascii="Times New Roman" w:hAnsi="Times New Roman"/>
              </w:rPr>
            </w:pPr>
            <w:r w:rsidRPr="00565B96">
              <w:rPr>
                <w:rFonts w:ascii="Times New Roman" w:hAnsi="Times New Roman"/>
              </w:rPr>
              <w:t>Алюминий</w:t>
            </w:r>
          </w:p>
          <w:p w:rsidR="00B62D5C" w:rsidRPr="00565B96" w:rsidRDefault="00B62D5C" w:rsidP="00565B96">
            <w:pPr>
              <w:spacing w:after="0" w:line="223" w:lineRule="auto"/>
              <w:rPr>
                <w:rFonts w:ascii="Times New Roman" w:hAnsi="Times New Roman"/>
              </w:rPr>
            </w:pPr>
            <w:r w:rsidRPr="00565B96">
              <w:rPr>
                <w:rFonts w:ascii="Times New Roman" w:hAnsi="Times New Roman"/>
              </w:rPr>
              <w:t>Галлий</w:t>
            </w:r>
          </w:p>
          <w:p w:rsidR="00B62D5C" w:rsidRPr="00565B96" w:rsidRDefault="00B62D5C" w:rsidP="00565B96">
            <w:pPr>
              <w:spacing w:after="0" w:line="223" w:lineRule="auto"/>
              <w:rPr>
                <w:rFonts w:ascii="Times New Roman" w:hAnsi="Times New Roman"/>
              </w:rPr>
            </w:pPr>
            <w:r w:rsidRPr="00565B96">
              <w:rPr>
                <w:rFonts w:ascii="Times New Roman" w:hAnsi="Times New Roman"/>
              </w:rPr>
              <w:t>Германий</w:t>
            </w:r>
          </w:p>
          <w:p w:rsidR="00B62D5C" w:rsidRPr="00565B96" w:rsidRDefault="00B62D5C" w:rsidP="00565B96">
            <w:pPr>
              <w:spacing w:after="0" w:line="223" w:lineRule="auto"/>
              <w:rPr>
                <w:rFonts w:ascii="Times New Roman" w:hAnsi="Times New Roman"/>
              </w:rPr>
            </w:pPr>
            <w:r w:rsidRPr="00565B96">
              <w:rPr>
                <w:rFonts w:ascii="Times New Roman" w:hAnsi="Times New Roman"/>
              </w:rPr>
              <w:t>Рубидий</w:t>
            </w:r>
          </w:p>
          <w:p w:rsidR="00B62D5C" w:rsidRPr="00565B96" w:rsidRDefault="00B62D5C" w:rsidP="00565B96">
            <w:pPr>
              <w:spacing w:after="0" w:line="223" w:lineRule="auto"/>
              <w:rPr>
                <w:rFonts w:ascii="Times New Roman" w:hAnsi="Times New Roman"/>
              </w:rPr>
            </w:pPr>
            <w:r w:rsidRPr="00565B96">
              <w:rPr>
                <w:rFonts w:ascii="Times New Roman" w:hAnsi="Times New Roman"/>
              </w:rPr>
              <w:t>Цирконий</w:t>
            </w:r>
          </w:p>
          <w:p w:rsidR="00B62D5C" w:rsidRPr="00565B96" w:rsidRDefault="00B62D5C" w:rsidP="00565B96">
            <w:pPr>
              <w:spacing w:after="0" w:line="223" w:lineRule="auto"/>
              <w:rPr>
                <w:rFonts w:ascii="Times New Roman" w:hAnsi="Times New Roman"/>
              </w:rPr>
            </w:pPr>
            <w:r w:rsidRPr="00565B96">
              <w:rPr>
                <w:rFonts w:ascii="Times New Roman" w:hAnsi="Times New Roman"/>
              </w:rPr>
              <w:t>Серебро</w:t>
            </w:r>
          </w:p>
        </w:tc>
        <w:tc>
          <w:tcPr>
            <w:tcW w:w="850" w:type="dxa"/>
            <w:hideMark/>
          </w:tcPr>
          <w:p w:rsidR="00B62D5C" w:rsidRPr="00565B96" w:rsidRDefault="00B62D5C" w:rsidP="00565B96">
            <w:pPr>
              <w:spacing w:after="0" w:line="223" w:lineRule="auto"/>
              <w:ind w:firstLine="567"/>
              <w:rPr>
                <w:rFonts w:ascii="Times New Roman" w:hAnsi="Times New Roman"/>
              </w:rPr>
            </w:pPr>
          </w:p>
        </w:tc>
        <w:tc>
          <w:tcPr>
            <w:tcW w:w="2408" w:type="dxa"/>
            <w:hideMark/>
          </w:tcPr>
          <w:p w:rsidR="00B62D5C" w:rsidRPr="00565B96" w:rsidRDefault="00B62D5C" w:rsidP="002D354E">
            <w:pPr>
              <w:spacing w:after="0" w:line="240" w:lineRule="auto"/>
              <w:ind w:firstLine="567"/>
              <w:rPr>
                <w:rFonts w:ascii="Times New Roman" w:hAnsi="Times New Roman"/>
              </w:rPr>
            </w:pPr>
            <w:r w:rsidRPr="00565B96">
              <w:rPr>
                <w:rFonts w:ascii="Times New Roman" w:hAnsi="Times New Roman"/>
              </w:rPr>
              <w:t>Олово</w:t>
            </w:r>
          </w:p>
          <w:p w:rsidR="00B62D5C" w:rsidRPr="00565B96" w:rsidRDefault="00B62D5C" w:rsidP="002D354E">
            <w:pPr>
              <w:spacing w:after="0" w:line="240" w:lineRule="auto"/>
              <w:ind w:firstLine="567"/>
              <w:rPr>
                <w:rFonts w:ascii="Times New Roman" w:hAnsi="Times New Roman"/>
              </w:rPr>
            </w:pPr>
            <w:r w:rsidRPr="00565B96">
              <w:rPr>
                <w:rFonts w:ascii="Times New Roman" w:hAnsi="Times New Roman"/>
              </w:rPr>
              <w:t>Сурьма</w:t>
            </w:r>
          </w:p>
          <w:p w:rsidR="00B62D5C" w:rsidRPr="00565B96" w:rsidRDefault="00B62D5C" w:rsidP="002D354E">
            <w:pPr>
              <w:spacing w:after="0" w:line="240" w:lineRule="auto"/>
              <w:ind w:firstLine="567"/>
              <w:rPr>
                <w:rFonts w:ascii="Times New Roman" w:hAnsi="Times New Roman"/>
              </w:rPr>
            </w:pPr>
            <w:r w:rsidRPr="00565B96">
              <w:rPr>
                <w:rFonts w:ascii="Times New Roman" w:hAnsi="Times New Roman"/>
              </w:rPr>
              <w:t>Цезий</w:t>
            </w:r>
          </w:p>
          <w:p w:rsidR="00B62D5C" w:rsidRPr="00565B96" w:rsidRDefault="00B62D5C" w:rsidP="002D354E">
            <w:pPr>
              <w:spacing w:after="0" w:line="240" w:lineRule="auto"/>
              <w:ind w:firstLine="567"/>
              <w:rPr>
                <w:rFonts w:ascii="Times New Roman" w:hAnsi="Times New Roman"/>
              </w:rPr>
            </w:pPr>
            <w:r w:rsidRPr="00565B96">
              <w:rPr>
                <w:rFonts w:ascii="Times New Roman" w:hAnsi="Times New Roman"/>
              </w:rPr>
              <w:t>Барий</w:t>
            </w:r>
          </w:p>
          <w:p w:rsidR="00B62D5C" w:rsidRPr="00565B96" w:rsidRDefault="00B62D5C" w:rsidP="002D354E">
            <w:pPr>
              <w:spacing w:after="0" w:line="240" w:lineRule="auto"/>
              <w:ind w:firstLine="567"/>
              <w:rPr>
                <w:rFonts w:ascii="Times New Roman" w:hAnsi="Times New Roman"/>
              </w:rPr>
            </w:pPr>
            <w:r w:rsidRPr="00565B96">
              <w:rPr>
                <w:rFonts w:ascii="Times New Roman" w:hAnsi="Times New Roman"/>
              </w:rPr>
              <w:t>Ртуть</w:t>
            </w:r>
          </w:p>
          <w:p w:rsidR="00B62D5C" w:rsidRPr="00565B96" w:rsidRDefault="00B62D5C" w:rsidP="002D354E">
            <w:pPr>
              <w:spacing w:after="0" w:line="240" w:lineRule="auto"/>
              <w:ind w:firstLine="567"/>
              <w:rPr>
                <w:rFonts w:ascii="Times New Roman" w:hAnsi="Times New Roman"/>
              </w:rPr>
            </w:pPr>
            <w:r w:rsidRPr="00565B96">
              <w:rPr>
                <w:rFonts w:ascii="Times New Roman" w:hAnsi="Times New Roman"/>
              </w:rPr>
              <w:t>Свинец</w:t>
            </w:r>
          </w:p>
          <w:p w:rsidR="00B62D5C" w:rsidRPr="00565B96" w:rsidRDefault="00B62D5C" w:rsidP="002D354E">
            <w:pPr>
              <w:spacing w:after="0" w:line="240" w:lineRule="auto"/>
              <w:ind w:firstLine="567"/>
              <w:rPr>
                <w:rFonts w:ascii="Times New Roman" w:hAnsi="Times New Roman"/>
              </w:rPr>
            </w:pPr>
            <w:r w:rsidRPr="00565B96">
              <w:rPr>
                <w:rFonts w:ascii="Times New Roman" w:hAnsi="Times New Roman"/>
              </w:rPr>
              <w:t>Висмут</w:t>
            </w:r>
          </w:p>
          <w:p w:rsidR="00B62D5C" w:rsidRPr="00565B96" w:rsidRDefault="00B62D5C" w:rsidP="002D354E">
            <w:pPr>
              <w:spacing w:after="0" w:line="240" w:lineRule="auto"/>
              <w:ind w:firstLine="567"/>
              <w:rPr>
                <w:rFonts w:ascii="Times New Roman" w:hAnsi="Times New Roman"/>
              </w:rPr>
            </w:pPr>
            <w:r w:rsidRPr="00565B96">
              <w:rPr>
                <w:rFonts w:ascii="Times New Roman" w:hAnsi="Times New Roman"/>
              </w:rPr>
              <w:t>Радий</w:t>
            </w:r>
          </w:p>
          <w:p w:rsidR="00B62D5C" w:rsidRPr="00565B96" w:rsidRDefault="00B62D5C" w:rsidP="002D354E">
            <w:pPr>
              <w:spacing w:after="0" w:line="240" w:lineRule="auto"/>
              <w:ind w:firstLine="567"/>
              <w:rPr>
                <w:rFonts w:ascii="Times New Roman" w:hAnsi="Times New Roman"/>
              </w:rPr>
            </w:pPr>
            <w:r w:rsidRPr="00565B96">
              <w:rPr>
                <w:rFonts w:ascii="Times New Roman" w:hAnsi="Times New Roman"/>
              </w:rPr>
              <w:t>Торий</w:t>
            </w:r>
          </w:p>
          <w:p w:rsidR="00B62D5C" w:rsidRPr="00565B96" w:rsidRDefault="00B62D5C" w:rsidP="002D354E">
            <w:pPr>
              <w:spacing w:after="0" w:line="240" w:lineRule="auto"/>
              <w:ind w:firstLine="567"/>
              <w:rPr>
                <w:rFonts w:ascii="Times New Roman" w:hAnsi="Times New Roman"/>
              </w:rPr>
            </w:pPr>
            <w:r w:rsidRPr="00565B96">
              <w:rPr>
                <w:rFonts w:ascii="Times New Roman" w:hAnsi="Times New Roman"/>
              </w:rPr>
              <w:t>Уран</w:t>
            </w:r>
          </w:p>
        </w:tc>
      </w:tr>
    </w:tbl>
    <w:p w:rsidR="00B62D5C" w:rsidRPr="00424986" w:rsidRDefault="00B62D5C" w:rsidP="00565B96">
      <w:pPr>
        <w:spacing w:after="0" w:line="235" w:lineRule="auto"/>
        <w:ind w:firstLine="567"/>
        <w:rPr>
          <w:rFonts w:ascii="Times New Roman" w:hAnsi="Times New Roman"/>
          <w:sz w:val="24"/>
          <w:szCs w:val="24"/>
        </w:rPr>
      </w:pPr>
      <w:r w:rsidRPr="00424986">
        <w:rPr>
          <w:rFonts w:ascii="Times New Roman" w:hAnsi="Times New Roman"/>
          <w:sz w:val="24"/>
          <w:szCs w:val="24"/>
        </w:rPr>
        <w:lastRenderedPageBreak/>
        <w:t>Элемент может быть отнесен к группе биотических, если он удовлетворяет следующим требованиям:</w:t>
      </w:r>
    </w:p>
    <w:p w:rsidR="00B62D5C" w:rsidRPr="00424986" w:rsidRDefault="00565B96" w:rsidP="00565B96">
      <w:pPr>
        <w:pStyle w:val="23"/>
        <w:numPr>
          <w:ilvl w:val="0"/>
          <w:numId w:val="51"/>
        </w:numPr>
        <w:tabs>
          <w:tab w:val="num" w:pos="1429"/>
        </w:tabs>
        <w:spacing w:after="0" w:line="235" w:lineRule="auto"/>
        <w:ind w:left="0" w:firstLine="567"/>
        <w:rPr>
          <w:rFonts w:ascii="Times New Roman" w:hAnsi="Times New Roman"/>
          <w:sz w:val="24"/>
          <w:szCs w:val="24"/>
        </w:rPr>
      </w:pPr>
      <w:r>
        <w:rPr>
          <w:rFonts w:ascii="Times New Roman" w:hAnsi="Times New Roman"/>
          <w:sz w:val="24"/>
          <w:szCs w:val="24"/>
        </w:rPr>
        <w:t xml:space="preserve"> </w:t>
      </w:r>
      <w:r w:rsidR="00B62D5C" w:rsidRPr="00424986">
        <w:rPr>
          <w:rFonts w:ascii="Times New Roman" w:hAnsi="Times New Roman"/>
          <w:sz w:val="24"/>
          <w:szCs w:val="24"/>
        </w:rPr>
        <w:t>постоянно присутствует в</w:t>
      </w:r>
      <w:r w:rsidR="00CE2088" w:rsidRPr="00424986">
        <w:rPr>
          <w:rFonts w:ascii="Times New Roman" w:hAnsi="Times New Roman"/>
          <w:sz w:val="24"/>
          <w:szCs w:val="24"/>
        </w:rPr>
        <w:t xml:space="preserve"> </w:t>
      </w:r>
      <w:r w:rsidR="00B62D5C" w:rsidRPr="00424986">
        <w:rPr>
          <w:rFonts w:ascii="Times New Roman" w:hAnsi="Times New Roman"/>
          <w:sz w:val="24"/>
          <w:szCs w:val="24"/>
        </w:rPr>
        <w:t>живом организме в количествах, сходных у разных видов;</w:t>
      </w:r>
    </w:p>
    <w:p w:rsidR="00B62D5C" w:rsidRPr="00565B96" w:rsidRDefault="00565B96" w:rsidP="00565B96">
      <w:pPr>
        <w:numPr>
          <w:ilvl w:val="0"/>
          <w:numId w:val="51"/>
        </w:numPr>
        <w:tabs>
          <w:tab w:val="num" w:pos="1429"/>
        </w:tabs>
        <w:spacing w:after="0" w:line="235" w:lineRule="auto"/>
        <w:ind w:left="0" w:firstLine="567"/>
        <w:rPr>
          <w:rFonts w:ascii="Times New Roman" w:hAnsi="Times New Roman"/>
          <w:spacing w:val="-4"/>
          <w:sz w:val="24"/>
          <w:szCs w:val="24"/>
        </w:rPr>
      </w:pPr>
      <w:r>
        <w:rPr>
          <w:rFonts w:ascii="Times New Roman" w:hAnsi="Times New Roman"/>
          <w:spacing w:val="-4"/>
          <w:sz w:val="24"/>
          <w:szCs w:val="24"/>
        </w:rPr>
        <w:t xml:space="preserve"> </w:t>
      </w:r>
      <w:r w:rsidR="00B62D5C" w:rsidRPr="00565B96">
        <w:rPr>
          <w:rFonts w:ascii="Times New Roman" w:hAnsi="Times New Roman"/>
          <w:spacing w:val="-4"/>
          <w:sz w:val="24"/>
          <w:szCs w:val="24"/>
        </w:rPr>
        <w:t>ткани по содержанию данного элемента всегда располагаются в определенном порядке;</w:t>
      </w:r>
    </w:p>
    <w:p w:rsidR="00B62D5C" w:rsidRPr="00424986" w:rsidRDefault="00565B96" w:rsidP="00565B96">
      <w:pPr>
        <w:numPr>
          <w:ilvl w:val="0"/>
          <w:numId w:val="51"/>
        </w:numPr>
        <w:tabs>
          <w:tab w:val="num" w:pos="1429"/>
        </w:tabs>
        <w:spacing w:after="0" w:line="235" w:lineRule="auto"/>
        <w:ind w:left="0" w:firstLine="567"/>
        <w:rPr>
          <w:rFonts w:ascii="Times New Roman" w:hAnsi="Times New Roman"/>
          <w:sz w:val="24"/>
          <w:szCs w:val="24"/>
        </w:rPr>
      </w:pPr>
      <w:r>
        <w:rPr>
          <w:rFonts w:ascii="Times New Roman" w:hAnsi="Times New Roman"/>
          <w:sz w:val="24"/>
          <w:szCs w:val="24"/>
        </w:rPr>
        <w:t xml:space="preserve"> </w:t>
      </w:r>
      <w:r w:rsidR="00B62D5C" w:rsidRPr="00424986">
        <w:rPr>
          <w:rFonts w:ascii="Times New Roman" w:hAnsi="Times New Roman"/>
          <w:sz w:val="24"/>
          <w:szCs w:val="24"/>
        </w:rPr>
        <w:t>отсутс</w:t>
      </w:r>
      <w:r w:rsidR="00864E8F" w:rsidRPr="00424986">
        <w:rPr>
          <w:rFonts w:ascii="Times New Roman" w:hAnsi="Times New Roman"/>
          <w:sz w:val="24"/>
          <w:szCs w:val="24"/>
        </w:rPr>
        <w:t>твие данного элемента в рационе</w:t>
      </w:r>
      <w:r w:rsidR="00B62D5C" w:rsidRPr="00424986">
        <w:rPr>
          <w:rFonts w:ascii="Times New Roman" w:hAnsi="Times New Roman"/>
          <w:sz w:val="24"/>
          <w:szCs w:val="24"/>
        </w:rPr>
        <w:t xml:space="preserve"> вызыва</w:t>
      </w:r>
      <w:r w:rsidR="00B62D5C" w:rsidRPr="00424986">
        <w:rPr>
          <w:rFonts w:ascii="Times New Roman" w:hAnsi="Times New Roman"/>
          <w:sz w:val="24"/>
          <w:szCs w:val="24"/>
        </w:rPr>
        <w:softHyphen/>
        <w:t>ет</w:t>
      </w:r>
      <w:r w:rsidR="00864E8F" w:rsidRPr="00424986">
        <w:rPr>
          <w:rFonts w:ascii="Times New Roman" w:hAnsi="Times New Roman"/>
          <w:sz w:val="24"/>
          <w:szCs w:val="24"/>
        </w:rPr>
        <w:t xml:space="preserve"> у</w:t>
      </w:r>
      <w:r w:rsidR="00B62D5C" w:rsidRPr="00424986">
        <w:rPr>
          <w:rFonts w:ascii="Times New Roman" w:hAnsi="Times New Roman"/>
          <w:sz w:val="24"/>
          <w:szCs w:val="24"/>
        </w:rPr>
        <w:t xml:space="preserve"> обитателей вод характерные си</w:t>
      </w:r>
      <w:r w:rsidR="00B62D5C" w:rsidRPr="00424986">
        <w:rPr>
          <w:rFonts w:ascii="Times New Roman" w:hAnsi="Times New Roman"/>
          <w:sz w:val="24"/>
          <w:szCs w:val="24"/>
        </w:rPr>
        <w:t>м</w:t>
      </w:r>
      <w:r w:rsidR="00B62D5C" w:rsidRPr="00424986">
        <w:rPr>
          <w:rFonts w:ascii="Times New Roman" w:hAnsi="Times New Roman"/>
          <w:sz w:val="24"/>
          <w:szCs w:val="24"/>
        </w:rPr>
        <w:t>птомы недостаточности и опреде</w:t>
      </w:r>
      <w:r w:rsidR="00B62D5C" w:rsidRPr="00424986">
        <w:rPr>
          <w:rFonts w:ascii="Times New Roman" w:hAnsi="Times New Roman"/>
          <w:sz w:val="24"/>
          <w:szCs w:val="24"/>
        </w:rPr>
        <w:softHyphen/>
        <w:t>ленные биохимические изменения в тканях;</w:t>
      </w:r>
    </w:p>
    <w:p w:rsidR="00B62D5C" w:rsidRPr="00424986" w:rsidRDefault="00565B96" w:rsidP="00565B96">
      <w:pPr>
        <w:numPr>
          <w:ilvl w:val="0"/>
          <w:numId w:val="51"/>
        </w:numPr>
        <w:tabs>
          <w:tab w:val="num" w:pos="1429"/>
        </w:tabs>
        <w:spacing w:after="0" w:line="235" w:lineRule="auto"/>
        <w:ind w:left="0" w:firstLine="567"/>
        <w:rPr>
          <w:rFonts w:ascii="Times New Roman" w:hAnsi="Times New Roman"/>
          <w:sz w:val="24"/>
          <w:szCs w:val="24"/>
        </w:rPr>
      </w:pPr>
      <w:r>
        <w:rPr>
          <w:rFonts w:ascii="Times New Roman" w:hAnsi="Times New Roman"/>
          <w:sz w:val="24"/>
          <w:szCs w:val="24"/>
        </w:rPr>
        <w:t xml:space="preserve"> </w:t>
      </w:r>
      <w:r w:rsidR="00B62D5C" w:rsidRPr="00424986">
        <w:rPr>
          <w:rFonts w:ascii="Times New Roman" w:hAnsi="Times New Roman"/>
          <w:sz w:val="24"/>
          <w:szCs w:val="24"/>
        </w:rPr>
        <w:t>эти симптомы и изменения могут быть предотвращены или устранены путем доба</w:t>
      </w:r>
      <w:r w:rsidR="00B62D5C" w:rsidRPr="00424986">
        <w:rPr>
          <w:rFonts w:ascii="Times New Roman" w:hAnsi="Times New Roman"/>
          <w:sz w:val="24"/>
          <w:szCs w:val="24"/>
        </w:rPr>
        <w:t>в</w:t>
      </w:r>
      <w:r w:rsidR="00B62D5C" w:rsidRPr="00424986">
        <w:rPr>
          <w:rFonts w:ascii="Times New Roman" w:hAnsi="Times New Roman"/>
          <w:sz w:val="24"/>
          <w:szCs w:val="24"/>
        </w:rPr>
        <w:t>ления необходимого элемента в пищевой</w:t>
      </w:r>
      <w:r w:rsidR="00CE2088" w:rsidRPr="00424986">
        <w:rPr>
          <w:rFonts w:ascii="Times New Roman" w:hAnsi="Times New Roman"/>
          <w:sz w:val="24"/>
          <w:szCs w:val="24"/>
        </w:rPr>
        <w:t xml:space="preserve"> </w:t>
      </w:r>
      <w:r w:rsidR="00B62D5C" w:rsidRPr="00424986">
        <w:rPr>
          <w:rFonts w:ascii="Times New Roman" w:hAnsi="Times New Roman"/>
          <w:sz w:val="24"/>
          <w:szCs w:val="24"/>
        </w:rPr>
        <w:t>рацион.</w:t>
      </w:r>
    </w:p>
    <w:p w:rsidR="00B62D5C" w:rsidRPr="00424986" w:rsidRDefault="00B62D5C" w:rsidP="00565B96">
      <w:pPr>
        <w:pStyle w:val="23"/>
        <w:spacing w:after="0" w:line="235" w:lineRule="auto"/>
        <w:ind w:left="0" w:firstLine="567"/>
        <w:rPr>
          <w:rFonts w:ascii="Times New Roman" w:hAnsi="Times New Roman"/>
          <w:sz w:val="24"/>
          <w:szCs w:val="24"/>
        </w:rPr>
      </w:pPr>
      <w:r w:rsidRPr="00424986">
        <w:rPr>
          <w:rFonts w:ascii="Times New Roman" w:hAnsi="Times New Roman"/>
          <w:sz w:val="24"/>
          <w:szCs w:val="24"/>
        </w:rPr>
        <w:t>Классификация элементов по степени их биогенности не отражает механизма влияния минеральных элементов на организм и не позволяет достаточно точно предвидеть возмо</w:t>
      </w:r>
      <w:r w:rsidRPr="00424986">
        <w:rPr>
          <w:rFonts w:ascii="Times New Roman" w:hAnsi="Times New Roman"/>
          <w:sz w:val="24"/>
          <w:szCs w:val="24"/>
        </w:rPr>
        <w:t>ж</w:t>
      </w:r>
      <w:r w:rsidRPr="00424986">
        <w:rPr>
          <w:rFonts w:ascii="Times New Roman" w:hAnsi="Times New Roman"/>
          <w:sz w:val="24"/>
          <w:szCs w:val="24"/>
        </w:rPr>
        <w:t>ную биологическую роль или токсикологический эффект того или ино</w:t>
      </w:r>
      <w:r w:rsidRPr="00424986">
        <w:rPr>
          <w:rFonts w:ascii="Times New Roman" w:hAnsi="Times New Roman"/>
          <w:sz w:val="24"/>
          <w:szCs w:val="24"/>
        </w:rPr>
        <w:softHyphen/>
        <w:t xml:space="preserve">го элемента. </w:t>
      </w:r>
    </w:p>
    <w:p w:rsidR="00B62D5C" w:rsidRPr="00424986" w:rsidRDefault="00B62D5C" w:rsidP="00565B96">
      <w:pPr>
        <w:pStyle w:val="23"/>
        <w:spacing w:after="0" w:line="235" w:lineRule="auto"/>
        <w:ind w:left="0" w:firstLine="567"/>
        <w:rPr>
          <w:rFonts w:ascii="Times New Roman" w:hAnsi="Times New Roman"/>
          <w:sz w:val="24"/>
          <w:szCs w:val="24"/>
        </w:rPr>
      </w:pPr>
      <w:r w:rsidRPr="00424986">
        <w:rPr>
          <w:rFonts w:ascii="Times New Roman" w:hAnsi="Times New Roman"/>
          <w:sz w:val="24"/>
          <w:szCs w:val="24"/>
        </w:rPr>
        <w:t>В нашей работе мы попытались дать оценку малым водоемам республики по содерж</w:t>
      </w:r>
      <w:r w:rsidRPr="00424986">
        <w:rPr>
          <w:rFonts w:ascii="Times New Roman" w:hAnsi="Times New Roman"/>
          <w:sz w:val="24"/>
          <w:szCs w:val="24"/>
        </w:rPr>
        <w:t>а</w:t>
      </w:r>
      <w:r w:rsidRPr="00424986">
        <w:rPr>
          <w:rFonts w:ascii="Times New Roman" w:hAnsi="Times New Roman"/>
          <w:sz w:val="24"/>
          <w:szCs w:val="24"/>
        </w:rPr>
        <w:t>нию</w:t>
      </w:r>
      <w:r w:rsidR="00CE2088" w:rsidRPr="00424986">
        <w:rPr>
          <w:rFonts w:ascii="Times New Roman" w:hAnsi="Times New Roman"/>
          <w:sz w:val="24"/>
          <w:szCs w:val="24"/>
        </w:rPr>
        <w:t xml:space="preserve"> </w:t>
      </w:r>
      <w:r w:rsidRPr="00424986">
        <w:rPr>
          <w:rFonts w:ascii="Times New Roman" w:hAnsi="Times New Roman"/>
          <w:sz w:val="24"/>
          <w:szCs w:val="24"/>
        </w:rPr>
        <w:t>в них тяжелых металлов, которые в свою очередь могут быть отне</w:t>
      </w:r>
      <w:r w:rsidR="00864E8F" w:rsidRPr="00424986">
        <w:rPr>
          <w:rFonts w:ascii="Times New Roman" w:hAnsi="Times New Roman"/>
          <w:sz w:val="24"/>
          <w:szCs w:val="24"/>
        </w:rPr>
        <w:t>сены к биогенным или абиогенным</w:t>
      </w:r>
      <w:r w:rsidRPr="00424986">
        <w:rPr>
          <w:rFonts w:ascii="Times New Roman" w:hAnsi="Times New Roman"/>
          <w:sz w:val="24"/>
          <w:szCs w:val="24"/>
        </w:rPr>
        <w:t xml:space="preserve"> макро и микроэлементам. [3]</w:t>
      </w:r>
    </w:p>
    <w:p w:rsidR="00B62D5C" w:rsidRPr="00424986" w:rsidRDefault="00B62D5C" w:rsidP="00565B96">
      <w:pPr>
        <w:spacing w:after="0" w:line="235" w:lineRule="auto"/>
        <w:ind w:firstLine="567"/>
        <w:rPr>
          <w:rFonts w:ascii="Times New Roman" w:hAnsi="Times New Roman"/>
          <w:sz w:val="24"/>
          <w:szCs w:val="24"/>
        </w:rPr>
      </w:pPr>
      <w:r w:rsidRPr="00424986">
        <w:rPr>
          <w:rFonts w:ascii="Times New Roman" w:hAnsi="Times New Roman"/>
          <w:sz w:val="24"/>
          <w:szCs w:val="24"/>
          <w:shd w:val="clear" w:color="auto" w:fill="FFFFFF"/>
        </w:rPr>
        <w:t xml:space="preserve">Вода является основной средой миграции соединений тяжелых металлов в земной коре. </w:t>
      </w:r>
      <w:r w:rsidRPr="00424986">
        <w:rPr>
          <w:rFonts w:ascii="Times New Roman" w:hAnsi="Times New Roman"/>
          <w:sz w:val="24"/>
          <w:szCs w:val="24"/>
        </w:rPr>
        <w:t>Загрязненность исследуемых рек соединениями тяжелых металлов очевидна и связана с ос</w:t>
      </w:r>
      <w:r w:rsidRPr="00424986">
        <w:rPr>
          <w:rFonts w:ascii="Times New Roman" w:hAnsi="Times New Roman"/>
          <w:sz w:val="24"/>
          <w:szCs w:val="24"/>
        </w:rPr>
        <w:t>о</w:t>
      </w:r>
      <w:r w:rsidRPr="00424986">
        <w:rPr>
          <w:rFonts w:ascii="Times New Roman" w:hAnsi="Times New Roman"/>
          <w:sz w:val="24"/>
          <w:szCs w:val="24"/>
        </w:rPr>
        <w:t>бенностями литологического строения водосборных бассейнов.</w:t>
      </w:r>
      <w:r w:rsidR="00CE2088" w:rsidRPr="00424986">
        <w:rPr>
          <w:rFonts w:ascii="Times New Roman" w:hAnsi="Times New Roman"/>
          <w:sz w:val="24"/>
          <w:szCs w:val="24"/>
        </w:rPr>
        <w:t xml:space="preserve"> </w:t>
      </w:r>
      <w:r w:rsidRPr="00424986">
        <w:rPr>
          <w:rFonts w:ascii="Times New Roman" w:hAnsi="Times New Roman"/>
          <w:sz w:val="24"/>
          <w:szCs w:val="24"/>
        </w:rPr>
        <w:t>Не секрет</w:t>
      </w:r>
      <w:r w:rsidR="00864E8F" w:rsidRPr="00424986">
        <w:rPr>
          <w:rFonts w:ascii="Times New Roman" w:hAnsi="Times New Roman"/>
          <w:sz w:val="24"/>
          <w:szCs w:val="24"/>
        </w:rPr>
        <w:t>, что</w:t>
      </w:r>
      <w:r w:rsidR="00CE2088" w:rsidRPr="00424986">
        <w:rPr>
          <w:rFonts w:ascii="Times New Roman" w:hAnsi="Times New Roman"/>
          <w:sz w:val="24"/>
          <w:szCs w:val="24"/>
        </w:rPr>
        <w:t xml:space="preserve"> </w:t>
      </w:r>
      <w:r w:rsidRPr="00424986">
        <w:rPr>
          <w:rFonts w:ascii="Times New Roman" w:hAnsi="Times New Roman"/>
          <w:sz w:val="24"/>
          <w:szCs w:val="24"/>
        </w:rPr>
        <w:t>территория Северного Кавказа загрязнена соединениями таких металлов как никель, цинк, медь, хром, олова, свинец, а отдельные ландшафты и соединениями молибдена, ванадия, марганца. Эти факторы обуславливают повышенный фон этих</w:t>
      </w:r>
      <w:r w:rsidR="00CE2088" w:rsidRPr="00424986">
        <w:rPr>
          <w:rFonts w:ascii="Times New Roman" w:hAnsi="Times New Roman"/>
          <w:sz w:val="24"/>
          <w:szCs w:val="24"/>
        </w:rPr>
        <w:t xml:space="preserve"> </w:t>
      </w:r>
      <w:r w:rsidRPr="00424986">
        <w:rPr>
          <w:rFonts w:ascii="Times New Roman" w:hAnsi="Times New Roman"/>
          <w:sz w:val="24"/>
          <w:szCs w:val="24"/>
        </w:rPr>
        <w:t>соединений в воде исследуемых рек. При антропогенном загрязнении соединения тяжелых металлов выносятся в водоемы со сточн</w:t>
      </w:r>
      <w:r w:rsidRPr="00424986">
        <w:rPr>
          <w:rFonts w:ascii="Times New Roman" w:hAnsi="Times New Roman"/>
          <w:sz w:val="24"/>
          <w:szCs w:val="24"/>
        </w:rPr>
        <w:t>ы</w:t>
      </w:r>
      <w:r w:rsidRPr="00424986">
        <w:rPr>
          <w:rFonts w:ascii="Times New Roman" w:hAnsi="Times New Roman"/>
          <w:sz w:val="24"/>
          <w:szCs w:val="24"/>
        </w:rPr>
        <w:t>ми водами обогатительных фабрик, металлургических заводов, предприятий химической промышленности и с шахтными водами, что позволяет сделать предположение о природном характере загрязнения воды исследуемых водоемов. [4]</w:t>
      </w:r>
    </w:p>
    <w:p w:rsidR="00B62D5C" w:rsidRDefault="00B62D5C" w:rsidP="002D354E">
      <w:pPr>
        <w:spacing w:after="0" w:line="240" w:lineRule="auto"/>
        <w:ind w:firstLine="567"/>
        <w:rPr>
          <w:rFonts w:ascii="Times New Roman" w:hAnsi="Times New Roman"/>
          <w:sz w:val="24"/>
          <w:szCs w:val="24"/>
        </w:rPr>
      </w:pPr>
      <w:r w:rsidRPr="00424986">
        <w:rPr>
          <w:rFonts w:ascii="Times New Roman" w:hAnsi="Times New Roman"/>
          <w:sz w:val="24"/>
          <w:szCs w:val="24"/>
        </w:rPr>
        <w:t xml:space="preserve">Результаты проведенных исследований представлены в таблице 1. </w:t>
      </w:r>
    </w:p>
    <w:p w:rsidR="00565B96" w:rsidRPr="00565B96" w:rsidRDefault="00565B96" w:rsidP="002D354E">
      <w:pPr>
        <w:spacing w:after="0" w:line="240" w:lineRule="auto"/>
        <w:ind w:firstLine="567"/>
        <w:rPr>
          <w:rFonts w:ascii="Times New Roman" w:hAnsi="Times New Roman"/>
          <w:sz w:val="16"/>
          <w:szCs w:val="16"/>
        </w:rPr>
      </w:pPr>
    </w:p>
    <w:p w:rsidR="00B62D5C" w:rsidRPr="00565B96" w:rsidRDefault="00B62D5C" w:rsidP="00565B96">
      <w:pPr>
        <w:spacing w:after="0" w:line="240" w:lineRule="auto"/>
        <w:jc w:val="center"/>
        <w:rPr>
          <w:rFonts w:ascii="Times New Roman" w:hAnsi="Times New Roman"/>
        </w:rPr>
      </w:pPr>
      <w:r w:rsidRPr="00565B96">
        <w:rPr>
          <w:rFonts w:ascii="Times New Roman" w:hAnsi="Times New Roman"/>
        </w:rPr>
        <w:t>Таблица 1</w:t>
      </w:r>
      <w:r w:rsidR="00565B96" w:rsidRPr="00565B96">
        <w:rPr>
          <w:rFonts w:ascii="Times New Roman" w:hAnsi="Times New Roman"/>
        </w:rPr>
        <w:t xml:space="preserve">– </w:t>
      </w:r>
      <w:r w:rsidRPr="00565B96">
        <w:rPr>
          <w:rFonts w:ascii="Times New Roman" w:hAnsi="Times New Roman"/>
        </w:rPr>
        <w:t>Содержания</w:t>
      </w:r>
      <w:r w:rsidR="00CE2088" w:rsidRPr="00565B96">
        <w:rPr>
          <w:rFonts w:ascii="Times New Roman" w:hAnsi="Times New Roman"/>
        </w:rPr>
        <w:t xml:space="preserve"> </w:t>
      </w:r>
      <w:r w:rsidRPr="00565B96">
        <w:rPr>
          <w:rFonts w:ascii="Times New Roman" w:hAnsi="Times New Roman"/>
        </w:rPr>
        <w:t>некоторых тяжелых металлов в воде исследуемых рек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2152"/>
        <w:gridCol w:w="2158"/>
        <w:gridCol w:w="2152"/>
        <w:gridCol w:w="2150"/>
      </w:tblGrid>
      <w:tr w:rsidR="00B62D5C" w:rsidRPr="00565B96" w:rsidTr="00565B96">
        <w:trPr>
          <w:jc w:val="center"/>
        </w:trPr>
        <w:tc>
          <w:tcPr>
            <w:tcW w:w="630" w:type="pct"/>
            <w:vMerge w:val="restart"/>
            <w:vAlign w:val="center"/>
          </w:tcPr>
          <w:p w:rsidR="00B62D5C" w:rsidRPr="00565B96" w:rsidRDefault="00B62D5C" w:rsidP="00565B96">
            <w:pPr>
              <w:spacing w:after="0" w:line="226" w:lineRule="auto"/>
              <w:jc w:val="center"/>
              <w:rPr>
                <w:rFonts w:ascii="Times New Roman" w:hAnsi="Times New Roman"/>
                <w:b/>
                <w:sz w:val="20"/>
                <w:szCs w:val="20"/>
              </w:rPr>
            </w:pPr>
            <w:r w:rsidRPr="00565B96">
              <w:rPr>
                <w:rFonts w:ascii="Times New Roman" w:hAnsi="Times New Roman"/>
                <w:sz w:val="20"/>
                <w:szCs w:val="20"/>
              </w:rPr>
              <w:t>Металлы</w:t>
            </w:r>
          </w:p>
        </w:tc>
        <w:tc>
          <w:tcPr>
            <w:tcW w:w="2186" w:type="pct"/>
            <w:gridSpan w:val="2"/>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Среднее течение</w:t>
            </w:r>
          </w:p>
        </w:tc>
        <w:tc>
          <w:tcPr>
            <w:tcW w:w="2184" w:type="pct"/>
            <w:gridSpan w:val="2"/>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Нижнее течение</w:t>
            </w:r>
          </w:p>
        </w:tc>
      </w:tr>
      <w:tr w:rsidR="00B62D5C" w:rsidRPr="00565B96" w:rsidTr="00565B96">
        <w:trPr>
          <w:jc w:val="center"/>
        </w:trPr>
        <w:tc>
          <w:tcPr>
            <w:tcW w:w="630" w:type="pct"/>
            <w:vMerge/>
            <w:shd w:val="clear" w:color="auto" w:fill="auto"/>
            <w:vAlign w:val="center"/>
          </w:tcPr>
          <w:p w:rsidR="00B62D5C" w:rsidRPr="00565B96" w:rsidRDefault="00B62D5C" w:rsidP="00565B96">
            <w:pPr>
              <w:spacing w:after="0" w:line="226" w:lineRule="auto"/>
              <w:jc w:val="center"/>
              <w:rPr>
                <w:rFonts w:ascii="Times New Roman" w:hAnsi="Times New Roman"/>
                <w:b/>
                <w:sz w:val="20"/>
                <w:szCs w:val="20"/>
              </w:rPr>
            </w:pPr>
          </w:p>
        </w:tc>
        <w:tc>
          <w:tcPr>
            <w:tcW w:w="1091"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Х</w:t>
            </w:r>
            <w:r w:rsidRPr="00565B96">
              <w:rPr>
                <w:rFonts w:ascii="Times New Roman" w:hAnsi="Times New Roman"/>
                <w:sz w:val="20"/>
                <w:szCs w:val="20"/>
                <w:vertAlign w:val="subscript"/>
              </w:rPr>
              <w:t>мин</w:t>
            </w:r>
            <w:r w:rsidRPr="00565B96">
              <w:rPr>
                <w:rFonts w:ascii="Times New Roman" w:hAnsi="Times New Roman"/>
                <w:sz w:val="20"/>
                <w:szCs w:val="20"/>
              </w:rPr>
              <w:t>-Х</w:t>
            </w:r>
            <w:r w:rsidRPr="00565B96">
              <w:rPr>
                <w:rFonts w:ascii="Times New Roman" w:hAnsi="Times New Roman"/>
                <w:sz w:val="20"/>
                <w:szCs w:val="20"/>
                <w:vertAlign w:val="subscript"/>
              </w:rPr>
              <w:t>макс</w:t>
            </w:r>
          </w:p>
        </w:tc>
        <w:tc>
          <w:tcPr>
            <w:tcW w:w="1095"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Х</w:t>
            </w:r>
            <w:r w:rsidRPr="00565B96">
              <w:rPr>
                <w:rFonts w:ascii="Times New Roman" w:hAnsi="Times New Roman"/>
                <w:sz w:val="20"/>
                <w:szCs w:val="20"/>
                <w:vertAlign w:val="subscript"/>
              </w:rPr>
              <w:t>ср</w:t>
            </w:r>
          </w:p>
        </w:tc>
        <w:tc>
          <w:tcPr>
            <w:tcW w:w="1092"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Х</w:t>
            </w:r>
            <w:r w:rsidRPr="00565B96">
              <w:rPr>
                <w:rFonts w:ascii="Times New Roman" w:hAnsi="Times New Roman"/>
                <w:sz w:val="20"/>
                <w:szCs w:val="20"/>
                <w:vertAlign w:val="subscript"/>
              </w:rPr>
              <w:t>мин</w:t>
            </w:r>
            <w:r w:rsidRPr="00565B96">
              <w:rPr>
                <w:rFonts w:ascii="Times New Roman" w:hAnsi="Times New Roman"/>
                <w:sz w:val="20"/>
                <w:szCs w:val="20"/>
              </w:rPr>
              <w:t>-Х</w:t>
            </w:r>
            <w:r w:rsidRPr="00565B96">
              <w:rPr>
                <w:rFonts w:ascii="Times New Roman" w:hAnsi="Times New Roman"/>
                <w:sz w:val="20"/>
                <w:szCs w:val="20"/>
                <w:vertAlign w:val="subscript"/>
              </w:rPr>
              <w:t>макс</w:t>
            </w:r>
          </w:p>
        </w:tc>
        <w:tc>
          <w:tcPr>
            <w:tcW w:w="1092"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Х</w:t>
            </w:r>
            <w:r w:rsidRPr="00565B96">
              <w:rPr>
                <w:rFonts w:ascii="Times New Roman" w:hAnsi="Times New Roman"/>
                <w:sz w:val="20"/>
                <w:szCs w:val="20"/>
                <w:vertAlign w:val="subscript"/>
              </w:rPr>
              <w:t>ср</w:t>
            </w:r>
          </w:p>
        </w:tc>
      </w:tr>
      <w:tr w:rsidR="00B62D5C" w:rsidRPr="00565B96" w:rsidTr="00565B96">
        <w:trPr>
          <w:jc w:val="center"/>
        </w:trPr>
        <w:tc>
          <w:tcPr>
            <w:tcW w:w="630" w:type="pct"/>
            <w:vAlign w:val="center"/>
          </w:tcPr>
          <w:p w:rsidR="00B62D5C" w:rsidRPr="00565B96" w:rsidRDefault="00B62D5C" w:rsidP="00565B96">
            <w:pPr>
              <w:spacing w:after="0" w:line="226" w:lineRule="auto"/>
              <w:jc w:val="center"/>
              <w:rPr>
                <w:rFonts w:ascii="Times New Roman" w:hAnsi="Times New Roman"/>
                <w:b/>
                <w:sz w:val="20"/>
                <w:szCs w:val="20"/>
              </w:rPr>
            </w:pPr>
          </w:p>
        </w:tc>
        <w:tc>
          <w:tcPr>
            <w:tcW w:w="2186" w:type="pct"/>
            <w:gridSpan w:val="2"/>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 xml:space="preserve">р. Нальчик, </w:t>
            </w:r>
            <w:smartTag w:uri="urn:schemas-microsoft-com:office:smarttags" w:element="metricconverter">
              <w:smartTagPr>
                <w:attr w:name="ProductID" w:val="30 км"/>
              </w:smartTagPr>
              <w:r w:rsidRPr="00565B96">
                <w:rPr>
                  <w:rFonts w:ascii="Times New Roman" w:hAnsi="Times New Roman"/>
                  <w:sz w:val="20"/>
                  <w:szCs w:val="20"/>
                </w:rPr>
                <w:t>30 км</w:t>
              </w:r>
            </w:smartTag>
          </w:p>
        </w:tc>
        <w:tc>
          <w:tcPr>
            <w:tcW w:w="2184" w:type="pct"/>
            <w:gridSpan w:val="2"/>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 xml:space="preserve">р. Нальчик, </w:t>
            </w:r>
            <w:smartTag w:uri="urn:schemas-microsoft-com:office:smarttags" w:element="metricconverter">
              <w:smartTagPr>
                <w:attr w:name="ProductID" w:val="43 км"/>
              </w:smartTagPr>
              <w:r w:rsidRPr="00565B96">
                <w:rPr>
                  <w:rFonts w:ascii="Times New Roman" w:hAnsi="Times New Roman"/>
                  <w:sz w:val="20"/>
                  <w:szCs w:val="20"/>
                </w:rPr>
                <w:t>43 км</w:t>
              </w:r>
            </w:smartTag>
          </w:p>
        </w:tc>
      </w:tr>
      <w:tr w:rsidR="00B62D5C" w:rsidRPr="00565B96" w:rsidTr="00565B96">
        <w:trPr>
          <w:jc w:val="center"/>
        </w:trPr>
        <w:tc>
          <w:tcPr>
            <w:tcW w:w="630" w:type="pct"/>
            <w:vAlign w:val="center"/>
          </w:tcPr>
          <w:p w:rsidR="00B62D5C" w:rsidRPr="00565B96" w:rsidRDefault="00B62D5C" w:rsidP="00565B96">
            <w:pPr>
              <w:spacing w:after="0" w:line="226" w:lineRule="auto"/>
              <w:jc w:val="center"/>
              <w:rPr>
                <w:rFonts w:ascii="Times New Roman" w:hAnsi="Times New Roman"/>
                <w:b/>
                <w:sz w:val="20"/>
                <w:szCs w:val="20"/>
                <w:lang w:val="en-US"/>
              </w:rPr>
            </w:pPr>
            <w:r w:rsidRPr="00565B96">
              <w:rPr>
                <w:rFonts w:ascii="Times New Roman" w:hAnsi="Times New Roman"/>
                <w:b/>
                <w:sz w:val="20"/>
                <w:szCs w:val="20"/>
                <w:lang w:val="en-US"/>
              </w:rPr>
              <w:t>Mo</w:t>
            </w:r>
          </w:p>
        </w:tc>
        <w:tc>
          <w:tcPr>
            <w:tcW w:w="1091"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0,10-1,48</w:t>
            </w:r>
          </w:p>
        </w:tc>
        <w:tc>
          <w:tcPr>
            <w:tcW w:w="1095"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0,78</w:t>
            </w:r>
          </w:p>
        </w:tc>
        <w:tc>
          <w:tcPr>
            <w:tcW w:w="1092"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0,10-2,0</w:t>
            </w:r>
          </w:p>
        </w:tc>
        <w:tc>
          <w:tcPr>
            <w:tcW w:w="1092"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1,16</w:t>
            </w:r>
          </w:p>
        </w:tc>
      </w:tr>
      <w:tr w:rsidR="00B62D5C" w:rsidRPr="00565B96" w:rsidTr="00565B96">
        <w:trPr>
          <w:jc w:val="center"/>
        </w:trPr>
        <w:tc>
          <w:tcPr>
            <w:tcW w:w="630" w:type="pct"/>
            <w:vAlign w:val="center"/>
          </w:tcPr>
          <w:p w:rsidR="00B62D5C" w:rsidRPr="00565B96" w:rsidRDefault="00B62D5C" w:rsidP="00565B96">
            <w:pPr>
              <w:spacing w:after="0" w:line="226" w:lineRule="auto"/>
              <w:jc w:val="center"/>
              <w:rPr>
                <w:rFonts w:ascii="Times New Roman" w:hAnsi="Times New Roman"/>
                <w:b/>
                <w:sz w:val="20"/>
                <w:szCs w:val="20"/>
                <w:lang w:val="en-US"/>
              </w:rPr>
            </w:pPr>
            <w:r w:rsidRPr="00565B96">
              <w:rPr>
                <w:rFonts w:ascii="Times New Roman" w:hAnsi="Times New Roman"/>
                <w:b/>
                <w:sz w:val="20"/>
                <w:szCs w:val="20"/>
                <w:lang w:val="en-US"/>
              </w:rPr>
              <w:t>Mn</w:t>
            </w:r>
          </w:p>
        </w:tc>
        <w:tc>
          <w:tcPr>
            <w:tcW w:w="1091"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5,42-34,51</w:t>
            </w:r>
          </w:p>
        </w:tc>
        <w:tc>
          <w:tcPr>
            <w:tcW w:w="1095"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13,56</w:t>
            </w:r>
          </w:p>
        </w:tc>
        <w:tc>
          <w:tcPr>
            <w:tcW w:w="1092"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5,0-42,84</w:t>
            </w:r>
          </w:p>
        </w:tc>
        <w:tc>
          <w:tcPr>
            <w:tcW w:w="1092"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16,26</w:t>
            </w:r>
          </w:p>
        </w:tc>
      </w:tr>
      <w:tr w:rsidR="00B62D5C" w:rsidRPr="00565B96" w:rsidTr="00565B96">
        <w:trPr>
          <w:jc w:val="center"/>
        </w:trPr>
        <w:tc>
          <w:tcPr>
            <w:tcW w:w="630" w:type="pct"/>
            <w:vAlign w:val="center"/>
          </w:tcPr>
          <w:p w:rsidR="00B62D5C" w:rsidRPr="00565B96" w:rsidRDefault="00B62D5C" w:rsidP="00565B96">
            <w:pPr>
              <w:spacing w:after="0" w:line="226" w:lineRule="auto"/>
              <w:jc w:val="center"/>
              <w:rPr>
                <w:rFonts w:ascii="Times New Roman" w:hAnsi="Times New Roman"/>
                <w:b/>
                <w:sz w:val="20"/>
                <w:szCs w:val="20"/>
                <w:lang w:val="en-US"/>
              </w:rPr>
            </w:pPr>
            <w:r w:rsidRPr="00565B96">
              <w:rPr>
                <w:rFonts w:ascii="Times New Roman" w:hAnsi="Times New Roman"/>
                <w:b/>
                <w:sz w:val="20"/>
                <w:szCs w:val="20"/>
                <w:lang w:val="en-US"/>
              </w:rPr>
              <w:t>Zn</w:t>
            </w:r>
          </w:p>
        </w:tc>
        <w:tc>
          <w:tcPr>
            <w:tcW w:w="1091"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1,22-4,92</w:t>
            </w:r>
          </w:p>
        </w:tc>
        <w:tc>
          <w:tcPr>
            <w:tcW w:w="1095"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2,93</w:t>
            </w:r>
          </w:p>
        </w:tc>
        <w:tc>
          <w:tcPr>
            <w:tcW w:w="1092"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1,33-6,27</w:t>
            </w:r>
          </w:p>
        </w:tc>
        <w:tc>
          <w:tcPr>
            <w:tcW w:w="1092"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3,52</w:t>
            </w:r>
          </w:p>
        </w:tc>
      </w:tr>
      <w:tr w:rsidR="00B62D5C" w:rsidRPr="00565B96" w:rsidTr="00565B96">
        <w:trPr>
          <w:jc w:val="center"/>
        </w:trPr>
        <w:tc>
          <w:tcPr>
            <w:tcW w:w="630" w:type="pct"/>
            <w:vAlign w:val="center"/>
          </w:tcPr>
          <w:p w:rsidR="00B62D5C" w:rsidRPr="00565B96" w:rsidRDefault="00B62D5C" w:rsidP="00565B96">
            <w:pPr>
              <w:spacing w:after="0" w:line="226" w:lineRule="auto"/>
              <w:jc w:val="center"/>
              <w:rPr>
                <w:rFonts w:ascii="Times New Roman" w:hAnsi="Times New Roman"/>
                <w:b/>
                <w:sz w:val="20"/>
                <w:szCs w:val="20"/>
                <w:lang w:val="en-US"/>
              </w:rPr>
            </w:pPr>
            <w:r w:rsidRPr="00565B96">
              <w:rPr>
                <w:rFonts w:ascii="Times New Roman" w:hAnsi="Times New Roman"/>
                <w:b/>
                <w:sz w:val="20"/>
                <w:szCs w:val="20"/>
                <w:lang w:val="en-US"/>
              </w:rPr>
              <w:t>Pb</w:t>
            </w:r>
          </w:p>
        </w:tc>
        <w:tc>
          <w:tcPr>
            <w:tcW w:w="1091"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0,39-3,14</w:t>
            </w:r>
          </w:p>
        </w:tc>
        <w:tc>
          <w:tcPr>
            <w:tcW w:w="1095"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1,93</w:t>
            </w:r>
          </w:p>
        </w:tc>
        <w:tc>
          <w:tcPr>
            <w:tcW w:w="1092"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0,51-6,12</w:t>
            </w:r>
          </w:p>
        </w:tc>
        <w:tc>
          <w:tcPr>
            <w:tcW w:w="1092"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2,85</w:t>
            </w:r>
          </w:p>
        </w:tc>
      </w:tr>
      <w:tr w:rsidR="00B62D5C" w:rsidRPr="00565B96" w:rsidTr="00565B96">
        <w:trPr>
          <w:jc w:val="center"/>
        </w:trPr>
        <w:tc>
          <w:tcPr>
            <w:tcW w:w="630" w:type="pct"/>
            <w:vAlign w:val="center"/>
          </w:tcPr>
          <w:p w:rsidR="00B62D5C" w:rsidRPr="00565B96" w:rsidRDefault="00B62D5C" w:rsidP="00565B96">
            <w:pPr>
              <w:spacing w:after="0" w:line="226" w:lineRule="auto"/>
              <w:jc w:val="center"/>
              <w:rPr>
                <w:rFonts w:ascii="Times New Roman" w:hAnsi="Times New Roman"/>
                <w:b/>
                <w:sz w:val="20"/>
                <w:szCs w:val="20"/>
              </w:rPr>
            </w:pPr>
          </w:p>
        </w:tc>
        <w:tc>
          <w:tcPr>
            <w:tcW w:w="2186" w:type="pct"/>
            <w:gridSpan w:val="2"/>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 xml:space="preserve">р. Черек, </w:t>
            </w:r>
            <w:smartTag w:uri="urn:schemas-microsoft-com:office:smarttags" w:element="metricconverter">
              <w:smartTagPr>
                <w:attr w:name="ProductID" w:val="54 км"/>
              </w:smartTagPr>
              <w:r w:rsidRPr="00565B96">
                <w:rPr>
                  <w:rFonts w:ascii="Times New Roman" w:hAnsi="Times New Roman"/>
                  <w:sz w:val="20"/>
                  <w:szCs w:val="20"/>
                </w:rPr>
                <w:t>54 км</w:t>
              </w:r>
            </w:smartTag>
          </w:p>
        </w:tc>
        <w:tc>
          <w:tcPr>
            <w:tcW w:w="2184" w:type="pct"/>
            <w:gridSpan w:val="2"/>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 xml:space="preserve">р. Черек, </w:t>
            </w:r>
            <w:smartTag w:uri="urn:schemas-microsoft-com:office:smarttags" w:element="metricconverter">
              <w:smartTagPr>
                <w:attr w:name="ProductID" w:val="112 км"/>
              </w:smartTagPr>
              <w:r w:rsidRPr="00565B96">
                <w:rPr>
                  <w:rFonts w:ascii="Times New Roman" w:hAnsi="Times New Roman"/>
                  <w:sz w:val="20"/>
                  <w:szCs w:val="20"/>
                </w:rPr>
                <w:t>112 км</w:t>
              </w:r>
            </w:smartTag>
          </w:p>
        </w:tc>
      </w:tr>
      <w:tr w:rsidR="00B62D5C" w:rsidRPr="00565B96" w:rsidTr="00565B96">
        <w:trPr>
          <w:jc w:val="center"/>
        </w:trPr>
        <w:tc>
          <w:tcPr>
            <w:tcW w:w="630" w:type="pct"/>
            <w:vAlign w:val="center"/>
          </w:tcPr>
          <w:p w:rsidR="00B62D5C" w:rsidRPr="00565B96" w:rsidRDefault="00B62D5C" w:rsidP="00565B96">
            <w:pPr>
              <w:spacing w:after="0" w:line="226" w:lineRule="auto"/>
              <w:jc w:val="center"/>
              <w:rPr>
                <w:rFonts w:ascii="Times New Roman" w:hAnsi="Times New Roman"/>
                <w:b/>
                <w:sz w:val="20"/>
                <w:szCs w:val="20"/>
                <w:lang w:val="en-US"/>
              </w:rPr>
            </w:pPr>
            <w:r w:rsidRPr="00565B96">
              <w:rPr>
                <w:rFonts w:ascii="Times New Roman" w:hAnsi="Times New Roman"/>
                <w:b/>
                <w:sz w:val="20"/>
                <w:szCs w:val="20"/>
                <w:lang w:val="en-US"/>
              </w:rPr>
              <w:t>Mo</w:t>
            </w:r>
          </w:p>
        </w:tc>
        <w:tc>
          <w:tcPr>
            <w:tcW w:w="1091"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0,10-2,53</w:t>
            </w:r>
          </w:p>
        </w:tc>
        <w:tc>
          <w:tcPr>
            <w:tcW w:w="1095"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0,85</w:t>
            </w:r>
          </w:p>
        </w:tc>
        <w:tc>
          <w:tcPr>
            <w:tcW w:w="1092"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0,44-6,52</w:t>
            </w:r>
          </w:p>
        </w:tc>
        <w:tc>
          <w:tcPr>
            <w:tcW w:w="1092"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3,77</w:t>
            </w:r>
          </w:p>
        </w:tc>
      </w:tr>
      <w:tr w:rsidR="00B62D5C" w:rsidRPr="00565B96" w:rsidTr="00565B96">
        <w:trPr>
          <w:jc w:val="center"/>
        </w:trPr>
        <w:tc>
          <w:tcPr>
            <w:tcW w:w="630" w:type="pct"/>
            <w:vAlign w:val="center"/>
          </w:tcPr>
          <w:p w:rsidR="00B62D5C" w:rsidRPr="00565B96" w:rsidRDefault="00B62D5C" w:rsidP="00565B96">
            <w:pPr>
              <w:spacing w:after="0" w:line="226" w:lineRule="auto"/>
              <w:jc w:val="center"/>
              <w:rPr>
                <w:rFonts w:ascii="Times New Roman" w:hAnsi="Times New Roman"/>
                <w:b/>
                <w:sz w:val="20"/>
                <w:szCs w:val="20"/>
                <w:lang w:val="en-US"/>
              </w:rPr>
            </w:pPr>
            <w:r w:rsidRPr="00565B96">
              <w:rPr>
                <w:rFonts w:ascii="Times New Roman" w:hAnsi="Times New Roman"/>
                <w:b/>
                <w:sz w:val="20"/>
                <w:szCs w:val="20"/>
                <w:lang w:val="en-US"/>
              </w:rPr>
              <w:t>Mn</w:t>
            </w:r>
          </w:p>
        </w:tc>
        <w:tc>
          <w:tcPr>
            <w:tcW w:w="1091"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11,88-38,33</w:t>
            </w:r>
          </w:p>
        </w:tc>
        <w:tc>
          <w:tcPr>
            <w:tcW w:w="1095"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22,72</w:t>
            </w:r>
          </w:p>
        </w:tc>
        <w:tc>
          <w:tcPr>
            <w:tcW w:w="1092"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6,48-31,48</w:t>
            </w:r>
          </w:p>
        </w:tc>
        <w:tc>
          <w:tcPr>
            <w:tcW w:w="1092"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17,98</w:t>
            </w:r>
          </w:p>
        </w:tc>
      </w:tr>
      <w:tr w:rsidR="00B62D5C" w:rsidRPr="00565B96" w:rsidTr="00565B96">
        <w:trPr>
          <w:jc w:val="center"/>
        </w:trPr>
        <w:tc>
          <w:tcPr>
            <w:tcW w:w="630" w:type="pct"/>
            <w:vAlign w:val="center"/>
          </w:tcPr>
          <w:p w:rsidR="00B62D5C" w:rsidRPr="00565B96" w:rsidRDefault="00B62D5C" w:rsidP="00565B96">
            <w:pPr>
              <w:spacing w:after="0" w:line="226" w:lineRule="auto"/>
              <w:jc w:val="center"/>
              <w:rPr>
                <w:rFonts w:ascii="Times New Roman" w:hAnsi="Times New Roman"/>
                <w:b/>
                <w:sz w:val="20"/>
                <w:szCs w:val="20"/>
                <w:lang w:val="en-US"/>
              </w:rPr>
            </w:pPr>
            <w:r w:rsidRPr="00565B96">
              <w:rPr>
                <w:rFonts w:ascii="Times New Roman" w:hAnsi="Times New Roman"/>
                <w:b/>
                <w:sz w:val="20"/>
                <w:szCs w:val="20"/>
                <w:lang w:val="en-US"/>
              </w:rPr>
              <w:t>Zn</w:t>
            </w:r>
          </w:p>
        </w:tc>
        <w:tc>
          <w:tcPr>
            <w:tcW w:w="1091"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0,77-10,80</w:t>
            </w:r>
          </w:p>
        </w:tc>
        <w:tc>
          <w:tcPr>
            <w:tcW w:w="1095"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5,33</w:t>
            </w:r>
          </w:p>
        </w:tc>
        <w:tc>
          <w:tcPr>
            <w:tcW w:w="1092"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2,20-5,92</w:t>
            </w:r>
          </w:p>
        </w:tc>
        <w:tc>
          <w:tcPr>
            <w:tcW w:w="1092"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4,75</w:t>
            </w:r>
          </w:p>
        </w:tc>
      </w:tr>
      <w:tr w:rsidR="00B62D5C" w:rsidRPr="00565B96" w:rsidTr="00565B96">
        <w:trPr>
          <w:jc w:val="center"/>
        </w:trPr>
        <w:tc>
          <w:tcPr>
            <w:tcW w:w="630" w:type="pct"/>
            <w:vAlign w:val="center"/>
          </w:tcPr>
          <w:p w:rsidR="00B62D5C" w:rsidRPr="00565B96" w:rsidRDefault="00B62D5C" w:rsidP="00565B96">
            <w:pPr>
              <w:spacing w:after="0" w:line="226" w:lineRule="auto"/>
              <w:jc w:val="center"/>
              <w:rPr>
                <w:rFonts w:ascii="Times New Roman" w:hAnsi="Times New Roman"/>
                <w:b/>
                <w:sz w:val="20"/>
                <w:szCs w:val="20"/>
                <w:lang w:val="en-US"/>
              </w:rPr>
            </w:pPr>
            <w:r w:rsidRPr="00565B96">
              <w:rPr>
                <w:rFonts w:ascii="Times New Roman" w:hAnsi="Times New Roman"/>
                <w:b/>
                <w:sz w:val="20"/>
                <w:szCs w:val="20"/>
                <w:lang w:val="en-US"/>
              </w:rPr>
              <w:t>Pb</w:t>
            </w:r>
          </w:p>
        </w:tc>
        <w:tc>
          <w:tcPr>
            <w:tcW w:w="1091"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1,90-7,98</w:t>
            </w:r>
          </w:p>
        </w:tc>
        <w:tc>
          <w:tcPr>
            <w:tcW w:w="1095"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4,0</w:t>
            </w:r>
          </w:p>
        </w:tc>
        <w:tc>
          <w:tcPr>
            <w:tcW w:w="1092"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0,08-5,05</w:t>
            </w:r>
          </w:p>
        </w:tc>
        <w:tc>
          <w:tcPr>
            <w:tcW w:w="1092"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1,67</w:t>
            </w:r>
          </w:p>
        </w:tc>
      </w:tr>
      <w:tr w:rsidR="00B62D5C" w:rsidRPr="00565B96" w:rsidTr="00565B96">
        <w:trPr>
          <w:jc w:val="center"/>
        </w:trPr>
        <w:tc>
          <w:tcPr>
            <w:tcW w:w="630" w:type="pct"/>
            <w:vAlign w:val="center"/>
          </w:tcPr>
          <w:p w:rsidR="00B62D5C" w:rsidRPr="00565B96" w:rsidRDefault="00B62D5C" w:rsidP="00565B96">
            <w:pPr>
              <w:spacing w:after="0" w:line="226" w:lineRule="auto"/>
              <w:jc w:val="center"/>
              <w:rPr>
                <w:rFonts w:ascii="Times New Roman" w:hAnsi="Times New Roman"/>
                <w:b/>
                <w:sz w:val="20"/>
                <w:szCs w:val="20"/>
              </w:rPr>
            </w:pPr>
          </w:p>
        </w:tc>
        <w:tc>
          <w:tcPr>
            <w:tcW w:w="2186" w:type="pct"/>
            <w:gridSpan w:val="2"/>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 xml:space="preserve">р. Баксан, </w:t>
            </w:r>
            <w:smartTag w:uri="urn:schemas-microsoft-com:office:smarttags" w:element="metricconverter">
              <w:smartTagPr>
                <w:attr w:name="ProductID" w:val="100 км"/>
              </w:smartTagPr>
              <w:r w:rsidRPr="00565B96">
                <w:rPr>
                  <w:rFonts w:ascii="Times New Roman" w:hAnsi="Times New Roman"/>
                  <w:sz w:val="20"/>
                  <w:szCs w:val="20"/>
                </w:rPr>
                <w:t>100 км</w:t>
              </w:r>
            </w:smartTag>
          </w:p>
        </w:tc>
        <w:tc>
          <w:tcPr>
            <w:tcW w:w="2184" w:type="pct"/>
            <w:gridSpan w:val="2"/>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 xml:space="preserve">р. Баксан, </w:t>
            </w:r>
            <w:smartTag w:uri="urn:schemas-microsoft-com:office:smarttags" w:element="metricconverter">
              <w:smartTagPr>
                <w:attr w:name="ProductID" w:val="169 км"/>
              </w:smartTagPr>
              <w:r w:rsidRPr="00565B96">
                <w:rPr>
                  <w:rFonts w:ascii="Times New Roman" w:hAnsi="Times New Roman"/>
                  <w:sz w:val="20"/>
                  <w:szCs w:val="20"/>
                </w:rPr>
                <w:t>169 км</w:t>
              </w:r>
            </w:smartTag>
          </w:p>
        </w:tc>
      </w:tr>
      <w:tr w:rsidR="00B62D5C" w:rsidRPr="00565B96" w:rsidTr="00565B96">
        <w:trPr>
          <w:jc w:val="center"/>
        </w:trPr>
        <w:tc>
          <w:tcPr>
            <w:tcW w:w="630" w:type="pct"/>
            <w:vAlign w:val="center"/>
          </w:tcPr>
          <w:p w:rsidR="00B62D5C" w:rsidRPr="00565B96" w:rsidRDefault="00B62D5C" w:rsidP="00565B96">
            <w:pPr>
              <w:spacing w:after="0" w:line="226" w:lineRule="auto"/>
              <w:jc w:val="center"/>
              <w:rPr>
                <w:rFonts w:ascii="Times New Roman" w:hAnsi="Times New Roman"/>
                <w:b/>
                <w:sz w:val="20"/>
                <w:szCs w:val="20"/>
                <w:lang w:val="en-US"/>
              </w:rPr>
            </w:pPr>
            <w:r w:rsidRPr="00565B96">
              <w:rPr>
                <w:rFonts w:ascii="Times New Roman" w:hAnsi="Times New Roman"/>
                <w:b/>
                <w:sz w:val="20"/>
                <w:szCs w:val="20"/>
                <w:lang w:val="en-US"/>
              </w:rPr>
              <w:t>Mo</w:t>
            </w:r>
          </w:p>
        </w:tc>
        <w:tc>
          <w:tcPr>
            <w:tcW w:w="1091"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3,90-10,99</w:t>
            </w:r>
          </w:p>
        </w:tc>
        <w:tc>
          <w:tcPr>
            <w:tcW w:w="1095"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6,75</w:t>
            </w:r>
          </w:p>
        </w:tc>
        <w:tc>
          <w:tcPr>
            <w:tcW w:w="1092"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2,45-7,19</w:t>
            </w:r>
          </w:p>
        </w:tc>
        <w:tc>
          <w:tcPr>
            <w:tcW w:w="1092"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4,36</w:t>
            </w:r>
          </w:p>
        </w:tc>
      </w:tr>
      <w:tr w:rsidR="00B62D5C" w:rsidRPr="00565B96" w:rsidTr="00565B96">
        <w:trPr>
          <w:jc w:val="center"/>
        </w:trPr>
        <w:tc>
          <w:tcPr>
            <w:tcW w:w="630" w:type="pct"/>
            <w:vAlign w:val="center"/>
          </w:tcPr>
          <w:p w:rsidR="00B62D5C" w:rsidRPr="00565B96" w:rsidRDefault="00B62D5C" w:rsidP="00565B96">
            <w:pPr>
              <w:spacing w:after="0" w:line="226" w:lineRule="auto"/>
              <w:jc w:val="center"/>
              <w:rPr>
                <w:rFonts w:ascii="Times New Roman" w:hAnsi="Times New Roman"/>
                <w:b/>
                <w:sz w:val="20"/>
                <w:szCs w:val="20"/>
                <w:lang w:val="en-US"/>
              </w:rPr>
            </w:pPr>
            <w:r w:rsidRPr="00565B96">
              <w:rPr>
                <w:rFonts w:ascii="Times New Roman" w:hAnsi="Times New Roman"/>
                <w:b/>
                <w:sz w:val="20"/>
                <w:szCs w:val="20"/>
                <w:lang w:val="en-US"/>
              </w:rPr>
              <w:t>Mn</w:t>
            </w:r>
          </w:p>
        </w:tc>
        <w:tc>
          <w:tcPr>
            <w:tcW w:w="1091"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9,42-35,29</w:t>
            </w:r>
          </w:p>
        </w:tc>
        <w:tc>
          <w:tcPr>
            <w:tcW w:w="1095"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16,80</w:t>
            </w:r>
          </w:p>
        </w:tc>
        <w:tc>
          <w:tcPr>
            <w:tcW w:w="1092"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5,94-24,05</w:t>
            </w:r>
          </w:p>
        </w:tc>
        <w:tc>
          <w:tcPr>
            <w:tcW w:w="1092"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17,13</w:t>
            </w:r>
          </w:p>
        </w:tc>
      </w:tr>
      <w:tr w:rsidR="00B62D5C" w:rsidRPr="00565B96" w:rsidTr="00565B96">
        <w:trPr>
          <w:jc w:val="center"/>
        </w:trPr>
        <w:tc>
          <w:tcPr>
            <w:tcW w:w="630" w:type="pct"/>
            <w:vAlign w:val="center"/>
          </w:tcPr>
          <w:p w:rsidR="00B62D5C" w:rsidRPr="00565B96" w:rsidRDefault="00B62D5C" w:rsidP="00565B96">
            <w:pPr>
              <w:spacing w:after="0" w:line="226" w:lineRule="auto"/>
              <w:jc w:val="center"/>
              <w:rPr>
                <w:rFonts w:ascii="Times New Roman" w:hAnsi="Times New Roman"/>
                <w:b/>
                <w:sz w:val="20"/>
                <w:szCs w:val="20"/>
                <w:lang w:val="en-US"/>
              </w:rPr>
            </w:pPr>
            <w:r w:rsidRPr="00565B96">
              <w:rPr>
                <w:rFonts w:ascii="Times New Roman" w:hAnsi="Times New Roman"/>
                <w:b/>
                <w:sz w:val="20"/>
                <w:szCs w:val="20"/>
                <w:lang w:val="en-US"/>
              </w:rPr>
              <w:t>Zn</w:t>
            </w:r>
          </w:p>
        </w:tc>
        <w:tc>
          <w:tcPr>
            <w:tcW w:w="1091"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2,09-9,96</w:t>
            </w:r>
          </w:p>
        </w:tc>
        <w:tc>
          <w:tcPr>
            <w:tcW w:w="1095"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5,44</w:t>
            </w:r>
          </w:p>
        </w:tc>
        <w:tc>
          <w:tcPr>
            <w:tcW w:w="1092"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0,71-7,63</w:t>
            </w:r>
          </w:p>
        </w:tc>
        <w:tc>
          <w:tcPr>
            <w:tcW w:w="1092"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4,25</w:t>
            </w:r>
          </w:p>
        </w:tc>
      </w:tr>
      <w:tr w:rsidR="00B62D5C" w:rsidRPr="00565B96" w:rsidTr="00565B96">
        <w:trPr>
          <w:jc w:val="center"/>
        </w:trPr>
        <w:tc>
          <w:tcPr>
            <w:tcW w:w="630" w:type="pct"/>
            <w:vAlign w:val="center"/>
          </w:tcPr>
          <w:p w:rsidR="00B62D5C" w:rsidRPr="00565B96" w:rsidRDefault="00B62D5C" w:rsidP="00565B96">
            <w:pPr>
              <w:spacing w:after="0" w:line="226" w:lineRule="auto"/>
              <w:jc w:val="center"/>
              <w:rPr>
                <w:rFonts w:ascii="Times New Roman" w:hAnsi="Times New Roman"/>
                <w:b/>
                <w:sz w:val="20"/>
                <w:szCs w:val="20"/>
                <w:lang w:val="en-US"/>
              </w:rPr>
            </w:pPr>
            <w:r w:rsidRPr="00565B96">
              <w:rPr>
                <w:rFonts w:ascii="Times New Roman" w:hAnsi="Times New Roman"/>
                <w:b/>
                <w:sz w:val="20"/>
                <w:szCs w:val="20"/>
                <w:lang w:val="en-US"/>
              </w:rPr>
              <w:t>Pb</w:t>
            </w:r>
          </w:p>
        </w:tc>
        <w:tc>
          <w:tcPr>
            <w:tcW w:w="1091"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0,68-4,53</w:t>
            </w:r>
          </w:p>
        </w:tc>
        <w:tc>
          <w:tcPr>
            <w:tcW w:w="1095"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2,34</w:t>
            </w:r>
          </w:p>
        </w:tc>
        <w:tc>
          <w:tcPr>
            <w:tcW w:w="1092"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0,32-6,11</w:t>
            </w:r>
          </w:p>
        </w:tc>
        <w:tc>
          <w:tcPr>
            <w:tcW w:w="1092"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2,24</w:t>
            </w:r>
          </w:p>
        </w:tc>
      </w:tr>
      <w:tr w:rsidR="00B62D5C" w:rsidRPr="00565B96" w:rsidTr="00565B96">
        <w:trPr>
          <w:jc w:val="center"/>
        </w:trPr>
        <w:tc>
          <w:tcPr>
            <w:tcW w:w="630" w:type="pct"/>
            <w:vAlign w:val="center"/>
          </w:tcPr>
          <w:p w:rsidR="00B62D5C" w:rsidRPr="00565B96" w:rsidRDefault="00B62D5C" w:rsidP="00565B96">
            <w:pPr>
              <w:spacing w:after="0" w:line="226" w:lineRule="auto"/>
              <w:jc w:val="center"/>
              <w:rPr>
                <w:rFonts w:ascii="Times New Roman" w:hAnsi="Times New Roman"/>
                <w:b/>
                <w:sz w:val="20"/>
                <w:szCs w:val="20"/>
              </w:rPr>
            </w:pPr>
          </w:p>
        </w:tc>
        <w:tc>
          <w:tcPr>
            <w:tcW w:w="2186" w:type="pct"/>
            <w:gridSpan w:val="2"/>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 xml:space="preserve">р. Малка, </w:t>
            </w:r>
            <w:smartTag w:uri="urn:schemas-microsoft-com:office:smarttags" w:element="metricconverter">
              <w:smartTagPr>
                <w:attr w:name="ProductID" w:val="88 км"/>
              </w:smartTagPr>
              <w:r w:rsidRPr="00565B96">
                <w:rPr>
                  <w:rFonts w:ascii="Times New Roman" w:hAnsi="Times New Roman"/>
                  <w:sz w:val="20"/>
                  <w:szCs w:val="20"/>
                </w:rPr>
                <w:t>88 км</w:t>
              </w:r>
            </w:smartTag>
          </w:p>
        </w:tc>
        <w:tc>
          <w:tcPr>
            <w:tcW w:w="2184" w:type="pct"/>
            <w:gridSpan w:val="2"/>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 xml:space="preserve">р. Баксан, </w:t>
            </w:r>
            <w:smartTag w:uri="urn:schemas-microsoft-com:office:smarttags" w:element="metricconverter">
              <w:smartTagPr>
                <w:attr w:name="ProductID" w:val="190 км"/>
              </w:smartTagPr>
              <w:r w:rsidRPr="00565B96">
                <w:rPr>
                  <w:rFonts w:ascii="Times New Roman" w:hAnsi="Times New Roman"/>
                  <w:sz w:val="20"/>
                  <w:szCs w:val="20"/>
                </w:rPr>
                <w:t>190 км</w:t>
              </w:r>
            </w:smartTag>
          </w:p>
        </w:tc>
      </w:tr>
      <w:tr w:rsidR="00B62D5C" w:rsidRPr="00565B96" w:rsidTr="00565B96">
        <w:trPr>
          <w:jc w:val="center"/>
        </w:trPr>
        <w:tc>
          <w:tcPr>
            <w:tcW w:w="630" w:type="pct"/>
            <w:vAlign w:val="center"/>
          </w:tcPr>
          <w:p w:rsidR="00B62D5C" w:rsidRPr="00565B96" w:rsidRDefault="00B62D5C" w:rsidP="00565B96">
            <w:pPr>
              <w:spacing w:after="0" w:line="226" w:lineRule="auto"/>
              <w:jc w:val="center"/>
              <w:rPr>
                <w:rFonts w:ascii="Times New Roman" w:hAnsi="Times New Roman"/>
                <w:b/>
                <w:sz w:val="20"/>
                <w:szCs w:val="20"/>
                <w:lang w:val="en-US"/>
              </w:rPr>
            </w:pPr>
            <w:r w:rsidRPr="00565B96">
              <w:rPr>
                <w:rFonts w:ascii="Times New Roman" w:hAnsi="Times New Roman"/>
                <w:b/>
                <w:sz w:val="20"/>
                <w:szCs w:val="20"/>
                <w:lang w:val="en-US"/>
              </w:rPr>
              <w:t>Mo</w:t>
            </w:r>
          </w:p>
        </w:tc>
        <w:tc>
          <w:tcPr>
            <w:tcW w:w="1091"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0,81-3,61</w:t>
            </w:r>
          </w:p>
        </w:tc>
        <w:tc>
          <w:tcPr>
            <w:tcW w:w="1095"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2,20</w:t>
            </w:r>
          </w:p>
        </w:tc>
        <w:tc>
          <w:tcPr>
            <w:tcW w:w="1092"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2,48-6,81</w:t>
            </w:r>
          </w:p>
        </w:tc>
        <w:tc>
          <w:tcPr>
            <w:tcW w:w="1092"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3,49</w:t>
            </w:r>
          </w:p>
        </w:tc>
      </w:tr>
      <w:tr w:rsidR="00B62D5C" w:rsidRPr="00565B96" w:rsidTr="00565B96">
        <w:trPr>
          <w:jc w:val="center"/>
        </w:trPr>
        <w:tc>
          <w:tcPr>
            <w:tcW w:w="630" w:type="pct"/>
            <w:vAlign w:val="center"/>
          </w:tcPr>
          <w:p w:rsidR="00B62D5C" w:rsidRPr="00565B96" w:rsidRDefault="00B62D5C" w:rsidP="00565B96">
            <w:pPr>
              <w:spacing w:after="0" w:line="226" w:lineRule="auto"/>
              <w:jc w:val="center"/>
              <w:rPr>
                <w:rFonts w:ascii="Times New Roman" w:hAnsi="Times New Roman"/>
                <w:b/>
                <w:sz w:val="20"/>
                <w:szCs w:val="20"/>
                <w:lang w:val="en-US"/>
              </w:rPr>
            </w:pPr>
            <w:r w:rsidRPr="00565B96">
              <w:rPr>
                <w:rFonts w:ascii="Times New Roman" w:hAnsi="Times New Roman"/>
                <w:b/>
                <w:sz w:val="20"/>
                <w:szCs w:val="20"/>
                <w:lang w:val="en-US"/>
              </w:rPr>
              <w:t>Mn</w:t>
            </w:r>
          </w:p>
        </w:tc>
        <w:tc>
          <w:tcPr>
            <w:tcW w:w="1091"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10,44-47,43</w:t>
            </w:r>
          </w:p>
        </w:tc>
        <w:tc>
          <w:tcPr>
            <w:tcW w:w="1095"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24,64</w:t>
            </w:r>
          </w:p>
        </w:tc>
        <w:tc>
          <w:tcPr>
            <w:tcW w:w="1092"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7,32-30,47</w:t>
            </w:r>
          </w:p>
        </w:tc>
        <w:tc>
          <w:tcPr>
            <w:tcW w:w="1092"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16,73</w:t>
            </w:r>
          </w:p>
        </w:tc>
      </w:tr>
      <w:tr w:rsidR="00B62D5C" w:rsidRPr="00565B96" w:rsidTr="00565B96">
        <w:trPr>
          <w:jc w:val="center"/>
        </w:trPr>
        <w:tc>
          <w:tcPr>
            <w:tcW w:w="630" w:type="pct"/>
            <w:vAlign w:val="center"/>
          </w:tcPr>
          <w:p w:rsidR="00B62D5C" w:rsidRPr="00565B96" w:rsidRDefault="00B62D5C" w:rsidP="00565B96">
            <w:pPr>
              <w:spacing w:after="0" w:line="226" w:lineRule="auto"/>
              <w:jc w:val="center"/>
              <w:rPr>
                <w:rFonts w:ascii="Times New Roman" w:hAnsi="Times New Roman"/>
                <w:b/>
                <w:sz w:val="20"/>
                <w:szCs w:val="20"/>
                <w:lang w:val="en-US"/>
              </w:rPr>
            </w:pPr>
            <w:r w:rsidRPr="00565B96">
              <w:rPr>
                <w:rFonts w:ascii="Times New Roman" w:hAnsi="Times New Roman"/>
                <w:b/>
                <w:sz w:val="20"/>
                <w:szCs w:val="20"/>
                <w:lang w:val="en-US"/>
              </w:rPr>
              <w:t>Zn</w:t>
            </w:r>
          </w:p>
        </w:tc>
        <w:tc>
          <w:tcPr>
            <w:tcW w:w="1091"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1,88-11,53</w:t>
            </w:r>
          </w:p>
        </w:tc>
        <w:tc>
          <w:tcPr>
            <w:tcW w:w="1095"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5,76</w:t>
            </w:r>
          </w:p>
        </w:tc>
        <w:tc>
          <w:tcPr>
            <w:tcW w:w="1092"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2,67-5,59</w:t>
            </w:r>
          </w:p>
        </w:tc>
        <w:tc>
          <w:tcPr>
            <w:tcW w:w="1092"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3,96</w:t>
            </w:r>
          </w:p>
        </w:tc>
      </w:tr>
      <w:tr w:rsidR="00B62D5C" w:rsidRPr="00565B96" w:rsidTr="00565B96">
        <w:trPr>
          <w:jc w:val="center"/>
        </w:trPr>
        <w:tc>
          <w:tcPr>
            <w:tcW w:w="630" w:type="pct"/>
            <w:vAlign w:val="center"/>
          </w:tcPr>
          <w:p w:rsidR="00B62D5C" w:rsidRPr="00565B96" w:rsidRDefault="00B62D5C" w:rsidP="00565B96">
            <w:pPr>
              <w:spacing w:after="0" w:line="226" w:lineRule="auto"/>
              <w:jc w:val="center"/>
              <w:rPr>
                <w:rFonts w:ascii="Times New Roman" w:hAnsi="Times New Roman"/>
                <w:b/>
                <w:sz w:val="20"/>
                <w:szCs w:val="20"/>
                <w:lang w:val="en-US"/>
              </w:rPr>
            </w:pPr>
            <w:r w:rsidRPr="00565B96">
              <w:rPr>
                <w:rFonts w:ascii="Times New Roman" w:hAnsi="Times New Roman"/>
                <w:b/>
                <w:sz w:val="20"/>
                <w:szCs w:val="20"/>
                <w:lang w:val="en-US"/>
              </w:rPr>
              <w:t>Pb</w:t>
            </w:r>
          </w:p>
        </w:tc>
        <w:tc>
          <w:tcPr>
            <w:tcW w:w="1091"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0,43-6,05</w:t>
            </w:r>
          </w:p>
        </w:tc>
        <w:tc>
          <w:tcPr>
            <w:tcW w:w="1095"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2,94</w:t>
            </w:r>
          </w:p>
        </w:tc>
        <w:tc>
          <w:tcPr>
            <w:tcW w:w="1092"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0,04-5,63</w:t>
            </w:r>
          </w:p>
        </w:tc>
        <w:tc>
          <w:tcPr>
            <w:tcW w:w="1092"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1,68</w:t>
            </w:r>
          </w:p>
        </w:tc>
      </w:tr>
      <w:tr w:rsidR="00B62D5C" w:rsidRPr="00565B96" w:rsidTr="00565B96">
        <w:trPr>
          <w:jc w:val="center"/>
        </w:trPr>
        <w:tc>
          <w:tcPr>
            <w:tcW w:w="630" w:type="pct"/>
            <w:vAlign w:val="center"/>
          </w:tcPr>
          <w:p w:rsidR="00B62D5C" w:rsidRPr="00565B96" w:rsidRDefault="00B62D5C" w:rsidP="00565B96">
            <w:pPr>
              <w:spacing w:after="0" w:line="226" w:lineRule="auto"/>
              <w:jc w:val="center"/>
              <w:rPr>
                <w:rFonts w:ascii="Times New Roman" w:hAnsi="Times New Roman"/>
                <w:b/>
                <w:sz w:val="20"/>
                <w:szCs w:val="20"/>
              </w:rPr>
            </w:pPr>
          </w:p>
        </w:tc>
        <w:tc>
          <w:tcPr>
            <w:tcW w:w="2186" w:type="pct"/>
            <w:gridSpan w:val="2"/>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 xml:space="preserve">р. Урух, </w:t>
            </w:r>
            <w:smartTag w:uri="urn:schemas-microsoft-com:office:smarttags" w:element="metricconverter">
              <w:smartTagPr>
                <w:attr w:name="ProductID" w:val="76 км"/>
              </w:smartTagPr>
              <w:r w:rsidRPr="00565B96">
                <w:rPr>
                  <w:rFonts w:ascii="Times New Roman" w:hAnsi="Times New Roman"/>
                  <w:sz w:val="20"/>
                  <w:szCs w:val="20"/>
                </w:rPr>
                <w:t>76 км</w:t>
              </w:r>
            </w:smartTag>
          </w:p>
        </w:tc>
        <w:tc>
          <w:tcPr>
            <w:tcW w:w="2184" w:type="pct"/>
            <w:gridSpan w:val="2"/>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 xml:space="preserve">р. Урух, </w:t>
            </w:r>
            <w:smartTag w:uri="urn:schemas-microsoft-com:office:smarttags" w:element="metricconverter">
              <w:smartTagPr>
                <w:attr w:name="ProductID" w:val="105 км"/>
              </w:smartTagPr>
              <w:r w:rsidRPr="00565B96">
                <w:rPr>
                  <w:rFonts w:ascii="Times New Roman" w:hAnsi="Times New Roman"/>
                  <w:sz w:val="20"/>
                  <w:szCs w:val="20"/>
                </w:rPr>
                <w:t>105 км</w:t>
              </w:r>
            </w:smartTag>
          </w:p>
        </w:tc>
      </w:tr>
      <w:tr w:rsidR="00B62D5C" w:rsidRPr="00565B96" w:rsidTr="00565B96">
        <w:trPr>
          <w:jc w:val="center"/>
        </w:trPr>
        <w:tc>
          <w:tcPr>
            <w:tcW w:w="630" w:type="pct"/>
            <w:vAlign w:val="center"/>
          </w:tcPr>
          <w:p w:rsidR="00B62D5C" w:rsidRPr="00565B96" w:rsidRDefault="00B62D5C" w:rsidP="00565B96">
            <w:pPr>
              <w:spacing w:after="0" w:line="226" w:lineRule="auto"/>
              <w:jc w:val="center"/>
              <w:rPr>
                <w:rFonts w:ascii="Times New Roman" w:hAnsi="Times New Roman"/>
                <w:b/>
                <w:sz w:val="20"/>
                <w:szCs w:val="20"/>
                <w:lang w:val="en-US"/>
              </w:rPr>
            </w:pPr>
            <w:r w:rsidRPr="00565B96">
              <w:rPr>
                <w:rFonts w:ascii="Times New Roman" w:hAnsi="Times New Roman"/>
                <w:b/>
                <w:sz w:val="20"/>
                <w:szCs w:val="20"/>
                <w:lang w:val="en-US"/>
              </w:rPr>
              <w:t>Mo</w:t>
            </w:r>
          </w:p>
        </w:tc>
        <w:tc>
          <w:tcPr>
            <w:tcW w:w="1091"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0,10-3,65</w:t>
            </w:r>
          </w:p>
        </w:tc>
        <w:tc>
          <w:tcPr>
            <w:tcW w:w="1095"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1,10</w:t>
            </w:r>
          </w:p>
        </w:tc>
        <w:tc>
          <w:tcPr>
            <w:tcW w:w="1092"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0,10-0,96</w:t>
            </w:r>
          </w:p>
        </w:tc>
        <w:tc>
          <w:tcPr>
            <w:tcW w:w="1092"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0,43</w:t>
            </w:r>
          </w:p>
        </w:tc>
      </w:tr>
      <w:tr w:rsidR="00B62D5C" w:rsidRPr="00565B96" w:rsidTr="00565B96">
        <w:trPr>
          <w:jc w:val="center"/>
        </w:trPr>
        <w:tc>
          <w:tcPr>
            <w:tcW w:w="630" w:type="pct"/>
            <w:vAlign w:val="center"/>
          </w:tcPr>
          <w:p w:rsidR="00B62D5C" w:rsidRPr="00565B96" w:rsidRDefault="00B62D5C" w:rsidP="00565B96">
            <w:pPr>
              <w:spacing w:after="0" w:line="226" w:lineRule="auto"/>
              <w:jc w:val="center"/>
              <w:rPr>
                <w:rFonts w:ascii="Times New Roman" w:hAnsi="Times New Roman"/>
                <w:b/>
                <w:sz w:val="20"/>
                <w:szCs w:val="20"/>
                <w:lang w:val="en-US"/>
              </w:rPr>
            </w:pPr>
            <w:r w:rsidRPr="00565B96">
              <w:rPr>
                <w:rFonts w:ascii="Times New Roman" w:hAnsi="Times New Roman"/>
                <w:b/>
                <w:sz w:val="20"/>
                <w:szCs w:val="20"/>
                <w:lang w:val="en-US"/>
              </w:rPr>
              <w:t>Mn</w:t>
            </w:r>
          </w:p>
        </w:tc>
        <w:tc>
          <w:tcPr>
            <w:tcW w:w="1091"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6,65-37,13</w:t>
            </w:r>
          </w:p>
        </w:tc>
        <w:tc>
          <w:tcPr>
            <w:tcW w:w="1095"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17,90</w:t>
            </w:r>
          </w:p>
        </w:tc>
        <w:tc>
          <w:tcPr>
            <w:tcW w:w="1092"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10,27-41,41</w:t>
            </w:r>
          </w:p>
        </w:tc>
        <w:tc>
          <w:tcPr>
            <w:tcW w:w="1092"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21,97</w:t>
            </w:r>
          </w:p>
        </w:tc>
      </w:tr>
      <w:tr w:rsidR="00B62D5C" w:rsidRPr="00565B96" w:rsidTr="00565B96">
        <w:trPr>
          <w:jc w:val="center"/>
        </w:trPr>
        <w:tc>
          <w:tcPr>
            <w:tcW w:w="630" w:type="pct"/>
            <w:vAlign w:val="center"/>
          </w:tcPr>
          <w:p w:rsidR="00B62D5C" w:rsidRPr="00565B96" w:rsidRDefault="00B62D5C" w:rsidP="00565B96">
            <w:pPr>
              <w:spacing w:after="0" w:line="226" w:lineRule="auto"/>
              <w:jc w:val="center"/>
              <w:rPr>
                <w:rFonts w:ascii="Times New Roman" w:hAnsi="Times New Roman"/>
                <w:b/>
                <w:sz w:val="20"/>
                <w:szCs w:val="20"/>
                <w:lang w:val="en-US"/>
              </w:rPr>
            </w:pPr>
            <w:r w:rsidRPr="00565B96">
              <w:rPr>
                <w:rFonts w:ascii="Times New Roman" w:hAnsi="Times New Roman"/>
                <w:b/>
                <w:sz w:val="20"/>
                <w:szCs w:val="20"/>
                <w:lang w:val="en-US"/>
              </w:rPr>
              <w:t>Zn</w:t>
            </w:r>
          </w:p>
        </w:tc>
        <w:tc>
          <w:tcPr>
            <w:tcW w:w="1091"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1,0-8,88</w:t>
            </w:r>
          </w:p>
        </w:tc>
        <w:tc>
          <w:tcPr>
            <w:tcW w:w="1095"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3,80</w:t>
            </w:r>
          </w:p>
        </w:tc>
        <w:tc>
          <w:tcPr>
            <w:tcW w:w="1092"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1,0-4,56</w:t>
            </w:r>
          </w:p>
        </w:tc>
        <w:tc>
          <w:tcPr>
            <w:tcW w:w="1092"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3,04</w:t>
            </w:r>
          </w:p>
        </w:tc>
      </w:tr>
      <w:tr w:rsidR="00B62D5C" w:rsidRPr="00565B96" w:rsidTr="00565B96">
        <w:trPr>
          <w:jc w:val="center"/>
        </w:trPr>
        <w:tc>
          <w:tcPr>
            <w:tcW w:w="630" w:type="pct"/>
            <w:vAlign w:val="center"/>
          </w:tcPr>
          <w:p w:rsidR="00B62D5C" w:rsidRPr="00565B96" w:rsidRDefault="00B62D5C" w:rsidP="00565B96">
            <w:pPr>
              <w:spacing w:after="0" w:line="226" w:lineRule="auto"/>
              <w:jc w:val="center"/>
              <w:rPr>
                <w:rFonts w:ascii="Times New Roman" w:hAnsi="Times New Roman"/>
                <w:b/>
                <w:sz w:val="20"/>
                <w:szCs w:val="20"/>
                <w:lang w:val="en-US"/>
              </w:rPr>
            </w:pPr>
            <w:r w:rsidRPr="00565B96">
              <w:rPr>
                <w:rFonts w:ascii="Times New Roman" w:hAnsi="Times New Roman"/>
                <w:b/>
                <w:sz w:val="20"/>
                <w:szCs w:val="20"/>
                <w:lang w:val="en-US"/>
              </w:rPr>
              <w:t>Pb</w:t>
            </w:r>
          </w:p>
        </w:tc>
        <w:tc>
          <w:tcPr>
            <w:tcW w:w="1091"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0,91-12,18</w:t>
            </w:r>
          </w:p>
        </w:tc>
        <w:tc>
          <w:tcPr>
            <w:tcW w:w="1095"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4,32</w:t>
            </w:r>
          </w:p>
        </w:tc>
        <w:tc>
          <w:tcPr>
            <w:tcW w:w="1092"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0,36-8,16</w:t>
            </w:r>
          </w:p>
        </w:tc>
        <w:tc>
          <w:tcPr>
            <w:tcW w:w="1092"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3,14</w:t>
            </w:r>
          </w:p>
        </w:tc>
      </w:tr>
      <w:tr w:rsidR="00B62D5C" w:rsidRPr="00565B96" w:rsidTr="00565B96">
        <w:trPr>
          <w:jc w:val="center"/>
        </w:trPr>
        <w:tc>
          <w:tcPr>
            <w:tcW w:w="630" w:type="pct"/>
            <w:vAlign w:val="center"/>
          </w:tcPr>
          <w:p w:rsidR="00B62D5C" w:rsidRPr="00565B96" w:rsidRDefault="00B62D5C" w:rsidP="00565B96">
            <w:pPr>
              <w:spacing w:after="0" w:line="226" w:lineRule="auto"/>
              <w:jc w:val="center"/>
              <w:rPr>
                <w:rFonts w:ascii="Times New Roman" w:hAnsi="Times New Roman"/>
                <w:b/>
                <w:sz w:val="20"/>
                <w:szCs w:val="20"/>
              </w:rPr>
            </w:pPr>
          </w:p>
        </w:tc>
        <w:tc>
          <w:tcPr>
            <w:tcW w:w="2186" w:type="pct"/>
            <w:gridSpan w:val="2"/>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 xml:space="preserve">р. Терек, </w:t>
            </w:r>
            <w:smartTag w:uri="urn:schemas-microsoft-com:office:smarttags" w:element="metricconverter">
              <w:smartTagPr>
                <w:attr w:name="ProductID" w:val="151 км"/>
              </w:smartTagPr>
              <w:r w:rsidRPr="00565B96">
                <w:rPr>
                  <w:rFonts w:ascii="Times New Roman" w:hAnsi="Times New Roman"/>
                  <w:sz w:val="20"/>
                  <w:szCs w:val="20"/>
                </w:rPr>
                <w:t>151 км</w:t>
              </w:r>
            </w:smartTag>
          </w:p>
        </w:tc>
        <w:tc>
          <w:tcPr>
            <w:tcW w:w="2184" w:type="pct"/>
            <w:gridSpan w:val="2"/>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 xml:space="preserve">р. Терек, </w:t>
            </w:r>
            <w:smartTag w:uri="urn:schemas-microsoft-com:office:smarttags" w:element="metricconverter">
              <w:smartTagPr>
                <w:attr w:name="ProductID" w:val="230 км"/>
              </w:smartTagPr>
              <w:r w:rsidRPr="00565B96">
                <w:rPr>
                  <w:rFonts w:ascii="Times New Roman" w:hAnsi="Times New Roman"/>
                  <w:sz w:val="20"/>
                  <w:szCs w:val="20"/>
                </w:rPr>
                <w:t>230 км</w:t>
              </w:r>
            </w:smartTag>
          </w:p>
        </w:tc>
      </w:tr>
      <w:tr w:rsidR="00B62D5C" w:rsidRPr="00565B96" w:rsidTr="00565B96">
        <w:trPr>
          <w:jc w:val="center"/>
        </w:trPr>
        <w:tc>
          <w:tcPr>
            <w:tcW w:w="630" w:type="pct"/>
            <w:vAlign w:val="center"/>
          </w:tcPr>
          <w:p w:rsidR="00B62D5C" w:rsidRPr="00565B96" w:rsidRDefault="00B62D5C" w:rsidP="00565B96">
            <w:pPr>
              <w:spacing w:after="0" w:line="226" w:lineRule="auto"/>
              <w:jc w:val="center"/>
              <w:rPr>
                <w:rFonts w:ascii="Times New Roman" w:hAnsi="Times New Roman"/>
                <w:b/>
                <w:sz w:val="20"/>
                <w:szCs w:val="20"/>
                <w:lang w:val="en-US"/>
              </w:rPr>
            </w:pPr>
            <w:r w:rsidRPr="00565B96">
              <w:rPr>
                <w:rFonts w:ascii="Times New Roman" w:hAnsi="Times New Roman"/>
                <w:b/>
                <w:sz w:val="20"/>
                <w:szCs w:val="20"/>
                <w:lang w:val="en-US"/>
              </w:rPr>
              <w:t>Mo</w:t>
            </w:r>
          </w:p>
        </w:tc>
        <w:tc>
          <w:tcPr>
            <w:tcW w:w="1092"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0,10-2,24</w:t>
            </w:r>
          </w:p>
        </w:tc>
        <w:tc>
          <w:tcPr>
            <w:tcW w:w="1092"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0,84</w:t>
            </w:r>
          </w:p>
        </w:tc>
        <w:tc>
          <w:tcPr>
            <w:tcW w:w="1092"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0,10-3,25</w:t>
            </w:r>
          </w:p>
        </w:tc>
        <w:tc>
          <w:tcPr>
            <w:tcW w:w="1093"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1,51</w:t>
            </w:r>
          </w:p>
        </w:tc>
      </w:tr>
      <w:tr w:rsidR="00B62D5C" w:rsidRPr="00565B96" w:rsidTr="00565B96">
        <w:trPr>
          <w:jc w:val="center"/>
        </w:trPr>
        <w:tc>
          <w:tcPr>
            <w:tcW w:w="630" w:type="pct"/>
            <w:vAlign w:val="center"/>
          </w:tcPr>
          <w:p w:rsidR="00B62D5C" w:rsidRPr="00565B96" w:rsidRDefault="00B62D5C" w:rsidP="00565B96">
            <w:pPr>
              <w:spacing w:after="0" w:line="226" w:lineRule="auto"/>
              <w:jc w:val="center"/>
              <w:rPr>
                <w:rFonts w:ascii="Times New Roman" w:hAnsi="Times New Roman"/>
                <w:b/>
                <w:sz w:val="20"/>
                <w:szCs w:val="20"/>
                <w:lang w:val="en-US"/>
              </w:rPr>
            </w:pPr>
            <w:r w:rsidRPr="00565B96">
              <w:rPr>
                <w:rFonts w:ascii="Times New Roman" w:hAnsi="Times New Roman"/>
                <w:b/>
                <w:sz w:val="20"/>
                <w:szCs w:val="20"/>
                <w:lang w:val="en-US"/>
              </w:rPr>
              <w:t>Mn</w:t>
            </w:r>
          </w:p>
        </w:tc>
        <w:tc>
          <w:tcPr>
            <w:tcW w:w="1092"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14,04-60,97</w:t>
            </w:r>
          </w:p>
        </w:tc>
        <w:tc>
          <w:tcPr>
            <w:tcW w:w="1092"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31,11</w:t>
            </w:r>
          </w:p>
        </w:tc>
        <w:tc>
          <w:tcPr>
            <w:tcW w:w="1092"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2,87-39,74</w:t>
            </w:r>
          </w:p>
        </w:tc>
        <w:tc>
          <w:tcPr>
            <w:tcW w:w="1093"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22,67</w:t>
            </w:r>
          </w:p>
        </w:tc>
      </w:tr>
      <w:tr w:rsidR="00B62D5C" w:rsidRPr="00565B96" w:rsidTr="00565B96">
        <w:trPr>
          <w:jc w:val="center"/>
        </w:trPr>
        <w:tc>
          <w:tcPr>
            <w:tcW w:w="630" w:type="pct"/>
            <w:vAlign w:val="center"/>
          </w:tcPr>
          <w:p w:rsidR="00B62D5C" w:rsidRPr="00565B96" w:rsidRDefault="00B62D5C" w:rsidP="00565B96">
            <w:pPr>
              <w:spacing w:after="0" w:line="226" w:lineRule="auto"/>
              <w:jc w:val="center"/>
              <w:rPr>
                <w:rFonts w:ascii="Times New Roman" w:hAnsi="Times New Roman"/>
                <w:b/>
                <w:sz w:val="20"/>
                <w:szCs w:val="20"/>
                <w:lang w:val="en-US"/>
              </w:rPr>
            </w:pPr>
            <w:r w:rsidRPr="00565B96">
              <w:rPr>
                <w:rFonts w:ascii="Times New Roman" w:hAnsi="Times New Roman"/>
                <w:b/>
                <w:sz w:val="20"/>
                <w:szCs w:val="20"/>
                <w:lang w:val="en-US"/>
              </w:rPr>
              <w:t>Zn</w:t>
            </w:r>
          </w:p>
        </w:tc>
        <w:tc>
          <w:tcPr>
            <w:tcW w:w="1092"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2,05-7,16</w:t>
            </w:r>
          </w:p>
        </w:tc>
        <w:tc>
          <w:tcPr>
            <w:tcW w:w="1092"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4,36</w:t>
            </w:r>
          </w:p>
        </w:tc>
        <w:tc>
          <w:tcPr>
            <w:tcW w:w="1092"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1,0-12,0</w:t>
            </w:r>
          </w:p>
        </w:tc>
        <w:tc>
          <w:tcPr>
            <w:tcW w:w="1093"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4,11</w:t>
            </w:r>
          </w:p>
        </w:tc>
      </w:tr>
      <w:tr w:rsidR="00B62D5C" w:rsidRPr="00565B96" w:rsidTr="00565B96">
        <w:trPr>
          <w:jc w:val="center"/>
        </w:trPr>
        <w:tc>
          <w:tcPr>
            <w:tcW w:w="630" w:type="pct"/>
            <w:vAlign w:val="center"/>
          </w:tcPr>
          <w:p w:rsidR="00B62D5C" w:rsidRPr="00565B96" w:rsidRDefault="00B62D5C" w:rsidP="00565B96">
            <w:pPr>
              <w:spacing w:after="0" w:line="226" w:lineRule="auto"/>
              <w:jc w:val="center"/>
              <w:rPr>
                <w:rFonts w:ascii="Times New Roman" w:hAnsi="Times New Roman"/>
                <w:b/>
                <w:sz w:val="20"/>
                <w:szCs w:val="20"/>
                <w:lang w:val="en-US"/>
              </w:rPr>
            </w:pPr>
            <w:r w:rsidRPr="00565B96">
              <w:rPr>
                <w:rFonts w:ascii="Times New Roman" w:hAnsi="Times New Roman"/>
                <w:b/>
                <w:sz w:val="20"/>
                <w:szCs w:val="20"/>
                <w:lang w:val="en-US"/>
              </w:rPr>
              <w:t>Pb</w:t>
            </w:r>
          </w:p>
        </w:tc>
        <w:tc>
          <w:tcPr>
            <w:tcW w:w="1092"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0,10-3,62</w:t>
            </w:r>
          </w:p>
        </w:tc>
        <w:tc>
          <w:tcPr>
            <w:tcW w:w="1092"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1,98</w:t>
            </w:r>
          </w:p>
        </w:tc>
        <w:tc>
          <w:tcPr>
            <w:tcW w:w="1092"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0,90-3,86</w:t>
            </w:r>
          </w:p>
        </w:tc>
        <w:tc>
          <w:tcPr>
            <w:tcW w:w="1093" w:type="pct"/>
            <w:vAlign w:val="center"/>
          </w:tcPr>
          <w:p w:rsidR="00B62D5C" w:rsidRPr="00565B96" w:rsidRDefault="00B62D5C" w:rsidP="00565B96">
            <w:pPr>
              <w:spacing w:after="0" w:line="226" w:lineRule="auto"/>
              <w:jc w:val="center"/>
              <w:rPr>
                <w:rFonts w:ascii="Times New Roman" w:hAnsi="Times New Roman"/>
                <w:sz w:val="20"/>
                <w:szCs w:val="20"/>
              </w:rPr>
            </w:pPr>
            <w:r w:rsidRPr="00565B96">
              <w:rPr>
                <w:rFonts w:ascii="Times New Roman" w:hAnsi="Times New Roman"/>
                <w:sz w:val="20"/>
                <w:szCs w:val="20"/>
              </w:rPr>
              <w:t>2,09</w:t>
            </w:r>
          </w:p>
        </w:tc>
      </w:tr>
    </w:tbl>
    <w:p w:rsidR="00B62D5C" w:rsidRPr="00424986" w:rsidRDefault="00B62D5C" w:rsidP="002D354E">
      <w:pPr>
        <w:spacing w:after="0" w:line="240" w:lineRule="auto"/>
        <w:ind w:firstLine="567"/>
        <w:rPr>
          <w:rFonts w:ascii="Times New Roman" w:hAnsi="Times New Roman"/>
          <w:sz w:val="24"/>
          <w:szCs w:val="24"/>
        </w:rPr>
      </w:pPr>
      <w:r w:rsidRPr="00424986">
        <w:rPr>
          <w:rFonts w:ascii="Times New Roman" w:hAnsi="Times New Roman"/>
          <w:sz w:val="24"/>
          <w:szCs w:val="24"/>
        </w:rPr>
        <w:lastRenderedPageBreak/>
        <w:t>Как видно из таблицы</w:t>
      </w:r>
      <w:r w:rsidR="00864E8F" w:rsidRPr="00424986">
        <w:rPr>
          <w:rFonts w:ascii="Times New Roman" w:hAnsi="Times New Roman"/>
          <w:sz w:val="24"/>
          <w:szCs w:val="24"/>
        </w:rPr>
        <w:t>,</w:t>
      </w:r>
      <w:r w:rsidR="00CE2088" w:rsidRPr="00424986">
        <w:rPr>
          <w:rFonts w:ascii="Times New Roman" w:hAnsi="Times New Roman"/>
          <w:sz w:val="24"/>
          <w:szCs w:val="24"/>
        </w:rPr>
        <w:t xml:space="preserve"> </w:t>
      </w:r>
      <w:r w:rsidRPr="00424986">
        <w:rPr>
          <w:rFonts w:ascii="Times New Roman" w:hAnsi="Times New Roman"/>
          <w:sz w:val="24"/>
          <w:szCs w:val="24"/>
        </w:rPr>
        <w:t>в водах почти всех рек по соединениям марганца наблюдается превышение ПДК. (6,1 ПДК</w:t>
      </w:r>
      <w:r w:rsidRPr="00424986">
        <w:rPr>
          <w:rFonts w:ascii="Times New Roman" w:hAnsi="Times New Roman"/>
          <w:sz w:val="24"/>
          <w:szCs w:val="24"/>
          <w:vertAlign w:val="subscript"/>
        </w:rPr>
        <w:t xml:space="preserve"> </w:t>
      </w:r>
      <w:r w:rsidRPr="00424986">
        <w:rPr>
          <w:rFonts w:ascii="Times New Roman" w:hAnsi="Times New Roman"/>
          <w:sz w:val="24"/>
          <w:szCs w:val="24"/>
        </w:rPr>
        <w:t>зафиксировано в воде р. Терек в среднем течении в зимнюю м</w:t>
      </w:r>
      <w:r w:rsidRPr="00424986">
        <w:rPr>
          <w:rFonts w:ascii="Times New Roman" w:hAnsi="Times New Roman"/>
          <w:sz w:val="24"/>
          <w:szCs w:val="24"/>
        </w:rPr>
        <w:t>е</w:t>
      </w:r>
      <w:r w:rsidR="00864E8F" w:rsidRPr="00424986">
        <w:rPr>
          <w:rFonts w:ascii="Times New Roman" w:hAnsi="Times New Roman"/>
          <w:sz w:val="24"/>
          <w:szCs w:val="24"/>
        </w:rPr>
        <w:t>жень). Также</w:t>
      </w:r>
      <w:r w:rsidRPr="00424986">
        <w:rPr>
          <w:rFonts w:ascii="Times New Roman" w:hAnsi="Times New Roman"/>
          <w:sz w:val="24"/>
          <w:szCs w:val="24"/>
        </w:rPr>
        <w:t xml:space="preserve"> значительное содержание соединений молибдена обнаружено в воде рек Ба</w:t>
      </w:r>
      <w:r w:rsidRPr="00424986">
        <w:rPr>
          <w:rFonts w:ascii="Times New Roman" w:hAnsi="Times New Roman"/>
          <w:sz w:val="24"/>
          <w:szCs w:val="24"/>
        </w:rPr>
        <w:t>к</w:t>
      </w:r>
      <w:r w:rsidRPr="00424986">
        <w:rPr>
          <w:rFonts w:ascii="Times New Roman" w:hAnsi="Times New Roman"/>
          <w:sz w:val="24"/>
          <w:szCs w:val="24"/>
        </w:rPr>
        <w:t>сан и Малка. (0,99 мкг/дм</w:t>
      </w:r>
      <w:r w:rsidRPr="00424986">
        <w:rPr>
          <w:rFonts w:ascii="Times New Roman" w:hAnsi="Times New Roman"/>
          <w:sz w:val="24"/>
          <w:szCs w:val="24"/>
          <w:vertAlign w:val="superscript"/>
        </w:rPr>
        <w:t>3</w:t>
      </w:r>
      <w:r w:rsidRPr="00424986">
        <w:rPr>
          <w:rFonts w:ascii="Times New Roman" w:hAnsi="Times New Roman"/>
          <w:sz w:val="24"/>
          <w:szCs w:val="24"/>
        </w:rPr>
        <w:t xml:space="preserve"> </w:t>
      </w:r>
      <w:r w:rsidR="00565B96">
        <w:rPr>
          <w:rFonts w:ascii="Times New Roman" w:hAnsi="Times New Roman"/>
          <w:sz w:val="24"/>
          <w:szCs w:val="24"/>
        </w:rPr>
        <w:t>–</w:t>
      </w:r>
      <w:r w:rsidRPr="00424986">
        <w:rPr>
          <w:rFonts w:ascii="Times New Roman" w:hAnsi="Times New Roman"/>
          <w:sz w:val="24"/>
          <w:szCs w:val="24"/>
        </w:rPr>
        <w:t>11 ПДК). Повышенное содержание молибдена и марганца в в</w:t>
      </w:r>
      <w:r w:rsidRPr="00424986">
        <w:rPr>
          <w:rFonts w:ascii="Times New Roman" w:hAnsi="Times New Roman"/>
          <w:sz w:val="24"/>
          <w:szCs w:val="24"/>
        </w:rPr>
        <w:t>о</w:t>
      </w:r>
      <w:r w:rsidRPr="00424986">
        <w:rPr>
          <w:rFonts w:ascii="Times New Roman" w:hAnsi="Times New Roman"/>
          <w:sz w:val="24"/>
          <w:szCs w:val="24"/>
        </w:rPr>
        <w:t>дах рек</w:t>
      </w:r>
      <w:r w:rsidR="00864E8F" w:rsidRPr="00424986">
        <w:rPr>
          <w:rFonts w:ascii="Times New Roman" w:hAnsi="Times New Roman"/>
          <w:sz w:val="24"/>
          <w:szCs w:val="24"/>
        </w:rPr>
        <w:t>,</w:t>
      </w:r>
      <w:r w:rsidR="00CE2088" w:rsidRPr="00424986">
        <w:rPr>
          <w:rFonts w:ascii="Times New Roman" w:hAnsi="Times New Roman"/>
          <w:sz w:val="24"/>
          <w:szCs w:val="24"/>
        </w:rPr>
        <w:t xml:space="preserve"> </w:t>
      </w:r>
      <w:r w:rsidRPr="00424986">
        <w:rPr>
          <w:rFonts w:ascii="Times New Roman" w:hAnsi="Times New Roman"/>
          <w:sz w:val="24"/>
          <w:szCs w:val="24"/>
        </w:rPr>
        <w:t>очевидно</w:t>
      </w:r>
      <w:r w:rsidR="00864E8F" w:rsidRPr="00424986">
        <w:rPr>
          <w:rFonts w:ascii="Times New Roman" w:hAnsi="Times New Roman"/>
          <w:sz w:val="24"/>
          <w:szCs w:val="24"/>
        </w:rPr>
        <w:t>,</w:t>
      </w:r>
      <w:r w:rsidRPr="00424986">
        <w:rPr>
          <w:rFonts w:ascii="Times New Roman" w:hAnsi="Times New Roman"/>
          <w:sz w:val="24"/>
          <w:szCs w:val="24"/>
        </w:rPr>
        <w:t xml:space="preserve"> связано с</w:t>
      </w:r>
      <w:r w:rsidR="00CE2088" w:rsidRPr="00424986">
        <w:rPr>
          <w:rFonts w:ascii="Times New Roman" w:hAnsi="Times New Roman"/>
          <w:sz w:val="24"/>
          <w:szCs w:val="24"/>
        </w:rPr>
        <w:t xml:space="preserve"> </w:t>
      </w:r>
      <w:r w:rsidRPr="00424986">
        <w:rPr>
          <w:rFonts w:ascii="Times New Roman" w:hAnsi="Times New Roman"/>
          <w:sz w:val="24"/>
          <w:szCs w:val="24"/>
        </w:rPr>
        <w:t>природным гидрохимическим фоном, однако в настоящее время отсутствует научное обоснование его</w:t>
      </w:r>
      <w:r w:rsidR="00CE2088" w:rsidRPr="00424986">
        <w:rPr>
          <w:rFonts w:ascii="Times New Roman" w:hAnsi="Times New Roman"/>
          <w:sz w:val="24"/>
          <w:szCs w:val="24"/>
        </w:rPr>
        <w:t xml:space="preserve"> </w:t>
      </w:r>
      <w:r w:rsidRPr="00424986">
        <w:rPr>
          <w:rFonts w:ascii="Times New Roman" w:hAnsi="Times New Roman"/>
          <w:sz w:val="24"/>
          <w:szCs w:val="24"/>
        </w:rPr>
        <w:t xml:space="preserve">и процедура разработки нормативов, учитывающих региональные особенности. </w:t>
      </w:r>
    </w:p>
    <w:p w:rsidR="00B62D5C" w:rsidRPr="00424986" w:rsidRDefault="00B62D5C" w:rsidP="002D354E">
      <w:pPr>
        <w:spacing w:after="0" w:line="240" w:lineRule="auto"/>
        <w:ind w:firstLine="567"/>
        <w:rPr>
          <w:rFonts w:ascii="Times New Roman" w:hAnsi="Times New Roman"/>
          <w:b/>
          <w:sz w:val="24"/>
          <w:szCs w:val="24"/>
        </w:rPr>
      </w:pPr>
      <w:r w:rsidRPr="00424986">
        <w:rPr>
          <w:rFonts w:ascii="Times New Roman" w:hAnsi="Times New Roman"/>
          <w:b/>
          <w:sz w:val="24"/>
          <w:szCs w:val="24"/>
        </w:rPr>
        <w:t>Выводы</w:t>
      </w:r>
    </w:p>
    <w:p w:rsidR="00B62D5C" w:rsidRPr="00424986" w:rsidRDefault="00B62D5C" w:rsidP="002D354E">
      <w:pPr>
        <w:spacing w:after="0" w:line="240" w:lineRule="auto"/>
        <w:ind w:firstLine="567"/>
        <w:rPr>
          <w:rFonts w:ascii="Times New Roman" w:hAnsi="Times New Roman"/>
          <w:bCs/>
          <w:sz w:val="24"/>
          <w:szCs w:val="24"/>
        </w:rPr>
      </w:pPr>
      <w:r w:rsidRPr="00424986">
        <w:rPr>
          <w:rFonts w:ascii="Times New Roman" w:hAnsi="Times New Roman"/>
          <w:sz w:val="24"/>
          <w:szCs w:val="24"/>
        </w:rPr>
        <w:t xml:space="preserve">1.Соединениями тяжелых металлов в большей степени загрязнены предгорные участки рек. (р. Баксан </w:t>
      </w:r>
      <w:r w:rsidR="00565B96">
        <w:rPr>
          <w:rFonts w:ascii="Times New Roman" w:hAnsi="Times New Roman"/>
          <w:sz w:val="24"/>
          <w:szCs w:val="24"/>
        </w:rPr>
        <w:t>–</w:t>
      </w:r>
      <w:r w:rsidRPr="00424986">
        <w:rPr>
          <w:rFonts w:ascii="Times New Roman" w:hAnsi="Times New Roman"/>
          <w:sz w:val="24"/>
          <w:szCs w:val="24"/>
        </w:rPr>
        <w:t xml:space="preserve"> соединениями молибдена, р. Терек </w:t>
      </w:r>
      <w:r w:rsidR="00565B96">
        <w:rPr>
          <w:rFonts w:ascii="Times New Roman" w:hAnsi="Times New Roman"/>
          <w:sz w:val="24"/>
          <w:szCs w:val="24"/>
        </w:rPr>
        <w:t xml:space="preserve">– </w:t>
      </w:r>
      <w:r w:rsidRPr="00424986">
        <w:rPr>
          <w:rFonts w:ascii="Times New Roman" w:hAnsi="Times New Roman"/>
          <w:sz w:val="24"/>
          <w:szCs w:val="24"/>
        </w:rPr>
        <w:t xml:space="preserve">соединениями марганца, р. Малка и </w:t>
      </w:r>
      <w:r w:rsidR="00565B96">
        <w:rPr>
          <w:rFonts w:ascii="Times New Roman" w:hAnsi="Times New Roman"/>
          <w:sz w:val="24"/>
          <w:szCs w:val="24"/>
        </w:rPr>
        <w:t xml:space="preserve">              </w:t>
      </w:r>
      <w:r w:rsidRPr="00424986">
        <w:rPr>
          <w:rFonts w:ascii="Times New Roman" w:hAnsi="Times New Roman"/>
          <w:sz w:val="24"/>
          <w:szCs w:val="24"/>
        </w:rPr>
        <w:t xml:space="preserve">Терек </w:t>
      </w:r>
      <w:r w:rsidR="00565B96">
        <w:rPr>
          <w:rFonts w:ascii="Times New Roman" w:hAnsi="Times New Roman"/>
          <w:sz w:val="24"/>
          <w:szCs w:val="24"/>
        </w:rPr>
        <w:t>–</w:t>
      </w:r>
      <w:r w:rsidRPr="00424986">
        <w:rPr>
          <w:rFonts w:ascii="Times New Roman" w:hAnsi="Times New Roman"/>
          <w:sz w:val="24"/>
          <w:szCs w:val="24"/>
        </w:rPr>
        <w:t xml:space="preserve"> соединениями цинка, р.Урух </w:t>
      </w:r>
      <w:r w:rsidR="00565B96">
        <w:rPr>
          <w:rFonts w:ascii="Times New Roman" w:hAnsi="Times New Roman"/>
          <w:sz w:val="24"/>
          <w:szCs w:val="24"/>
        </w:rPr>
        <w:t xml:space="preserve">– </w:t>
      </w:r>
      <w:r w:rsidRPr="00424986">
        <w:rPr>
          <w:rFonts w:ascii="Times New Roman" w:hAnsi="Times New Roman"/>
          <w:sz w:val="24"/>
          <w:szCs w:val="24"/>
        </w:rPr>
        <w:t xml:space="preserve">соединениями свинца). </w:t>
      </w:r>
    </w:p>
    <w:p w:rsidR="00B62D5C" w:rsidRPr="00424986" w:rsidRDefault="00B62D5C" w:rsidP="002D354E">
      <w:pPr>
        <w:spacing w:after="0" w:line="240" w:lineRule="auto"/>
        <w:ind w:firstLine="567"/>
        <w:rPr>
          <w:rFonts w:ascii="Times New Roman" w:hAnsi="Times New Roman"/>
          <w:bCs/>
          <w:sz w:val="24"/>
          <w:szCs w:val="24"/>
        </w:rPr>
      </w:pPr>
      <w:r w:rsidRPr="00424986">
        <w:rPr>
          <w:rFonts w:ascii="Times New Roman" w:hAnsi="Times New Roman"/>
          <w:sz w:val="24"/>
          <w:szCs w:val="24"/>
        </w:rPr>
        <w:t>2.</w:t>
      </w:r>
      <w:r w:rsidR="00565B96">
        <w:rPr>
          <w:rFonts w:ascii="Times New Roman" w:hAnsi="Times New Roman"/>
          <w:sz w:val="24"/>
          <w:szCs w:val="24"/>
        </w:rPr>
        <w:t xml:space="preserve"> </w:t>
      </w:r>
      <w:r w:rsidRPr="00424986">
        <w:rPr>
          <w:rFonts w:ascii="Times New Roman" w:hAnsi="Times New Roman"/>
          <w:sz w:val="24"/>
          <w:szCs w:val="24"/>
        </w:rPr>
        <w:t>При оценке изменчивости загрязненности воды</w:t>
      </w:r>
      <w:r w:rsidRPr="00424986">
        <w:rPr>
          <w:rFonts w:ascii="Times New Roman" w:hAnsi="Times New Roman"/>
          <w:bCs/>
          <w:sz w:val="24"/>
          <w:szCs w:val="24"/>
        </w:rPr>
        <w:t xml:space="preserve"> соединениями тяжелых металлов</w:t>
      </w:r>
      <w:r w:rsidRPr="00424986">
        <w:rPr>
          <w:rFonts w:ascii="Times New Roman" w:hAnsi="Times New Roman"/>
          <w:sz w:val="24"/>
          <w:szCs w:val="24"/>
        </w:rPr>
        <w:t xml:space="preserve"> </w:t>
      </w:r>
      <w:r w:rsidRPr="00424986">
        <w:rPr>
          <w:rFonts w:ascii="Times New Roman" w:hAnsi="Times New Roman"/>
          <w:bCs/>
          <w:sz w:val="24"/>
          <w:szCs w:val="24"/>
        </w:rPr>
        <w:t>к</w:t>
      </w:r>
      <w:r w:rsidRPr="00424986">
        <w:rPr>
          <w:rFonts w:ascii="Times New Roman" w:hAnsi="Times New Roman"/>
          <w:bCs/>
          <w:sz w:val="24"/>
          <w:szCs w:val="24"/>
        </w:rPr>
        <w:t>а</w:t>
      </w:r>
      <w:r w:rsidRPr="00424986">
        <w:rPr>
          <w:rFonts w:ascii="Times New Roman" w:hAnsi="Times New Roman"/>
          <w:bCs/>
          <w:sz w:val="24"/>
          <w:szCs w:val="24"/>
        </w:rPr>
        <w:t>ких-либо закономерностей не обнаружено.</w:t>
      </w:r>
    </w:p>
    <w:p w:rsidR="00B62D5C" w:rsidRPr="00424986" w:rsidRDefault="00864E8F" w:rsidP="002D354E">
      <w:pPr>
        <w:spacing w:after="0" w:line="240" w:lineRule="auto"/>
        <w:ind w:firstLine="567"/>
        <w:rPr>
          <w:rFonts w:ascii="Times New Roman" w:hAnsi="Times New Roman"/>
          <w:sz w:val="24"/>
          <w:szCs w:val="24"/>
        </w:rPr>
      </w:pPr>
      <w:r w:rsidRPr="00424986">
        <w:rPr>
          <w:rFonts w:ascii="Times New Roman" w:hAnsi="Times New Roman"/>
          <w:sz w:val="24"/>
          <w:szCs w:val="24"/>
        </w:rPr>
        <w:t>3.</w:t>
      </w:r>
      <w:r w:rsidR="00565B96">
        <w:rPr>
          <w:rFonts w:ascii="Times New Roman" w:hAnsi="Times New Roman"/>
          <w:sz w:val="24"/>
          <w:szCs w:val="24"/>
        </w:rPr>
        <w:t xml:space="preserve"> </w:t>
      </w:r>
      <w:r w:rsidRPr="00424986">
        <w:rPr>
          <w:rFonts w:ascii="Times New Roman" w:hAnsi="Times New Roman"/>
          <w:sz w:val="24"/>
          <w:szCs w:val="24"/>
        </w:rPr>
        <w:t>Содержание</w:t>
      </w:r>
      <w:r w:rsidR="00B62D5C" w:rsidRPr="00424986">
        <w:rPr>
          <w:rFonts w:ascii="Times New Roman" w:hAnsi="Times New Roman"/>
          <w:sz w:val="24"/>
          <w:szCs w:val="24"/>
        </w:rPr>
        <w:t xml:space="preserve"> загрязняющих веществ выше ПДК соединениями тяжелых металлов о</w:t>
      </w:r>
      <w:r w:rsidR="00B62D5C" w:rsidRPr="00424986">
        <w:rPr>
          <w:rFonts w:ascii="Times New Roman" w:hAnsi="Times New Roman"/>
          <w:sz w:val="24"/>
          <w:szCs w:val="24"/>
        </w:rPr>
        <w:t>т</w:t>
      </w:r>
      <w:r w:rsidR="00B62D5C" w:rsidRPr="00424986">
        <w:rPr>
          <w:rFonts w:ascii="Times New Roman" w:hAnsi="Times New Roman"/>
          <w:sz w:val="24"/>
          <w:szCs w:val="24"/>
        </w:rPr>
        <w:t xml:space="preserve">мечено в летний дождевой паводок. </w:t>
      </w:r>
    </w:p>
    <w:p w:rsidR="00B62D5C" w:rsidRPr="00424986" w:rsidRDefault="00B62D5C" w:rsidP="002D354E">
      <w:pPr>
        <w:spacing w:after="0" w:line="240" w:lineRule="auto"/>
        <w:ind w:firstLine="567"/>
        <w:rPr>
          <w:rFonts w:ascii="Times New Roman" w:hAnsi="Times New Roman"/>
          <w:bCs/>
          <w:sz w:val="24"/>
          <w:szCs w:val="24"/>
        </w:rPr>
      </w:pPr>
      <w:r w:rsidRPr="00424986">
        <w:rPr>
          <w:rFonts w:ascii="Times New Roman" w:hAnsi="Times New Roman"/>
          <w:sz w:val="24"/>
          <w:szCs w:val="24"/>
        </w:rPr>
        <w:t xml:space="preserve"> </w:t>
      </w:r>
      <w:r w:rsidRPr="00424986">
        <w:rPr>
          <w:rFonts w:ascii="Times New Roman" w:hAnsi="Times New Roman"/>
          <w:bCs/>
          <w:sz w:val="24"/>
          <w:szCs w:val="24"/>
        </w:rPr>
        <w:tab/>
      </w:r>
    </w:p>
    <w:p w:rsidR="00B62D5C" w:rsidRPr="00424986" w:rsidRDefault="00B62D5C" w:rsidP="002D354E">
      <w:pPr>
        <w:spacing w:after="0" w:line="240" w:lineRule="auto"/>
        <w:ind w:firstLine="567"/>
        <w:rPr>
          <w:rFonts w:ascii="Times New Roman" w:hAnsi="Times New Roman"/>
          <w:b/>
          <w:bCs/>
          <w:sz w:val="24"/>
          <w:szCs w:val="24"/>
        </w:rPr>
      </w:pPr>
      <w:r w:rsidRPr="00424986">
        <w:rPr>
          <w:rFonts w:ascii="Times New Roman" w:hAnsi="Times New Roman"/>
          <w:b/>
          <w:bCs/>
          <w:sz w:val="24"/>
          <w:szCs w:val="24"/>
        </w:rPr>
        <w:t>Литература</w:t>
      </w:r>
      <w:r w:rsidR="00565B96">
        <w:rPr>
          <w:rFonts w:ascii="Times New Roman" w:hAnsi="Times New Roman"/>
          <w:b/>
          <w:bCs/>
          <w:sz w:val="24"/>
          <w:szCs w:val="24"/>
        </w:rPr>
        <w:t>:</w:t>
      </w:r>
    </w:p>
    <w:p w:rsidR="00B62D5C" w:rsidRPr="00424986" w:rsidRDefault="00B62D5C" w:rsidP="002D354E">
      <w:pPr>
        <w:spacing w:after="0" w:line="240" w:lineRule="auto"/>
        <w:ind w:firstLine="567"/>
        <w:rPr>
          <w:rFonts w:ascii="Times New Roman" w:hAnsi="Times New Roman"/>
          <w:bCs/>
          <w:sz w:val="24"/>
          <w:szCs w:val="24"/>
        </w:rPr>
      </w:pPr>
      <w:r w:rsidRPr="00424986">
        <w:rPr>
          <w:rFonts w:ascii="Times New Roman" w:hAnsi="Times New Roman"/>
          <w:bCs/>
          <w:sz w:val="24"/>
          <w:szCs w:val="24"/>
        </w:rPr>
        <w:t>1.</w:t>
      </w:r>
      <w:r w:rsidR="00565B96">
        <w:rPr>
          <w:rFonts w:ascii="Times New Roman" w:hAnsi="Times New Roman"/>
          <w:bCs/>
          <w:sz w:val="24"/>
          <w:szCs w:val="24"/>
        </w:rPr>
        <w:t xml:space="preserve"> </w:t>
      </w:r>
      <w:r w:rsidRPr="00424986">
        <w:rPr>
          <w:rFonts w:ascii="Times New Roman" w:hAnsi="Times New Roman"/>
          <w:bCs/>
          <w:sz w:val="24"/>
          <w:szCs w:val="24"/>
        </w:rPr>
        <w:t>Савинова А.А., Фалынская Н.П. Биогенные элементы</w:t>
      </w:r>
      <w:r w:rsidR="00CE2088" w:rsidRPr="00424986">
        <w:rPr>
          <w:rFonts w:ascii="Times New Roman" w:hAnsi="Times New Roman"/>
          <w:bCs/>
          <w:sz w:val="24"/>
          <w:szCs w:val="24"/>
        </w:rPr>
        <w:t xml:space="preserve"> </w:t>
      </w:r>
      <w:r w:rsidRPr="00424986">
        <w:rPr>
          <w:rFonts w:ascii="Times New Roman" w:hAnsi="Times New Roman"/>
          <w:bCs/>
          <w:sz w:val="24"/>
          <w:szCs w:val="24"/>
        </w:rPr>
        <w:t>в окруа</w:t>
      </w:r>
      <w:r w:rsidR="00565B96">
        <w:rPr>
          <w:rFonts w:ascii="Times New Roman" w:hAnsi="Times New Roman"/>
          <w:bCs/>
          <w:sz w:val="24"/>
          <w:szCs w:val="24"/>
        </w:rPr>
        <w:t xml:space="preserve">ющей среде и в живых организмах </w:t>
      </w:r>
      <w:r w:rsidRPr="00424986">
        <w:rPr>
          <w:rFonts w:ascii="Times New Roman" w:hAnsi="Times New Roman"/>
          <w:bCs/>
          <w:sz w:val="24"/>
          <w:szCs w:val="24"/>
        </w:rPr>
        <w:t>// Инновационные технологии</w:t>
      </w:r>
      <w:r w:rsidR="00565B96">
        <w:rPr>
          <w:rFonts w:ascii="Times New Roman" w:hAnsi="Times New Roman"/>
          <w:bCs/>
          <w:sz w:val="24"/>
          <w:szCs w:val="24"/>
        </w:rPr>
        <w:t>.</w:t>
      </w:r>
      <w:r w:rsidRPr="00424986">
        <w:rPr>
          <w:rFonts w:ascii="Times New Roman" w:hAnsi="Times New Roman"/>
          <w:bCs/>
          <w:sz w:val="24"/>
          <w:szCs w:val="24"/>
        </w:rPr>
        <w:t xml:space="preserve"> №</w:t>
      </w:r>
      <w:r w:rsidR="00565B96">
        <w:rPr>
          <w:rFonts w:ascii="Times New Roman" w:hAnsi="Times New Roman"/>
          <w:bCs/>
          <w:sz w:val="24"/>
          <w:szCs w:val="24"/>
        </w:rPr>
        <w:t xml:space="preserve"> </w:t>
      </w:r>
      <w:r w:rsidRPr="00424986">
        <w:rPr>
          <w:rFonts w:ascii="Times New Roman" w:hAnsi="Times New Roman"/>
          <w:bCs/>
          <w:sz w:val="24"/>
          <w:szCs w:val="24"/>
        </w:rPr>
        <w:t>5</w:t>
      </w:r>
      <w:r w:rsidR="00565B96">
        <w:rPr>
          <w:rFonts w:ascii="Times New Roman" w:hAnsi="Times New Roman"/>
          <w:bCs/>
          <w:sz w:val="24"/>
          <w:szCs w:val="24"/>
        </w:rPr>
        <w:t>.</w:t>
      </w:r>
      <w:r w:rsidRPr="00424986">
        <w:rPr>
          <w:rFonts w:ascii="Times New Roman" w:hAnsi="Times New Roman"/>
          <w:bCs/>
          <w:sz w:val="24"/>
          <w:szCs w:val="24"/>
        </w:rPr>
        <w:t xml:space="preserve"> 2021</w:t>
      </w:r>
      <w:r w:rsidR="00565B96">
        <w:rPr>
          <w:rFonts w:ascii="Times New Roman" w:hAnsi="Times New Roman"/>
          <w:bCs/>
          <w:sz w:val="24"/>
          <w:szCs w:val="24"/>
        </w:rPr>
        <w:t>.</w:t>
      </w:r>
      <w:r w:rsidRPr="00424986">
        <w:rPr>
          <w:rFonts w:ascii="Times New Roman" w:hAnsi="Times New Roman"/>
          <w:bCs/>
          <w:sz w:val="24"/>
          <w:szCs w:val="24"/>
        </w:rPr>
        <w:t xml:space="preserve"> </w:t>
      </w:r>
      <w:r w:rsidR="00565B96">
        <w:rPr>
          <w:rFonts w:ascii="Times New Roman" w:hAnsi="Times New Roman"/>
          <w:bCs/>
          <w:sz w:val="24"/>
          <w:szCs w:val="24"/>
        </w:rPr>
        <w:t>С</w:t>
      </w:r>
      <w:r w:rsidRPr="00424986">
        <w:rPr>
          <w:rFonts w:ascii="Times New Roman" w:hAnsi="Times New Roman"/>
          <w:bCs/>
          <w:sz w:val="24"/>
          <w:szCs w:val="24"/>
        </w:rPr>
        <w:t>.</w:t>
      </w:r>
      <w:r w:rsidR="00565B96">
        <w:rPr>
          <w:rFonts w:ascii="Times New Roman" w:hAnsi="Times New Roman"/>
          <w:bCs/>
          <w:sz w:val="24"/>
          <w:szCs w:val="24"/>
        </w:rPr>
        <w:t xml:space="preserve"> </w:t>
      </w:r>
      <w:r w:rsidRPr="00424986">
        <w:rPr>
          <w:rFonts w:ascii="Times New Roman" w:hAnsi="Times New Roman"/>
          <w:bCs/>
          <w:sz w:val="24"/>
          <w:szCs w:val="24"/>
        </w:rPr>
        <w:t>25-28</w:t>
      </w:r>
      <w:r w:rsidR="00565B96">
        <w:rPr>
          <w:rFonts w:ascii="Times New Roman" w:hAnsi="Times New Roman"/>
          <w:bCs/>
          <w:sz w:val="24"/>
          <w:szCs w:val="24"/>
        </w:rPr>
        <w:t>.</w:t>
      </w:r>
    </w:p>
    <w:p w:rsidR="00B62D5C" w:rsidRPr="00424986" w:rsidRDefault="00B62D5C" w:rsidP="002D354E">
      <w:pPr>
        <w:spacing w:after="0" w:line="240" w:lineRule="auto"/>
        <w:ind w:firstLine="567"/>
        <w:rPr>
          <w:rFonts w:ascii="Times New Roman" w:hAnsi="Times New Roman"/>
          <w:sz w:val="24"/>
          <w:szCs w:val="24"/>
        </w:rPr>
      </w:pPr>
      <w:r w:rsidRPr="00424986">
        <w:rPr>
          <w:rFonts w:ascii="Times New Roman" w:hAnsi="Times New Roman"/>
          <w:sz w:val="24"/>
          <w:szCs w:val="24"/>
        </w:rPr>
        <w:t>2.</w:t>
      </w:r>
      <w:r w:rsidR="00565B96">
        <w:rPr>
          <w:rFonts w:ascii="Times New Roman" w:hAnsi="Times New Roman"/>
          <w:sz w:val="24"/>
          <w:szCs w:val="24"/>
        </w:rPr>
        <w:t xml:space="preserve"> </w:t>
      </w:r>
      <w:r w:rsidRPr="00424986">
        <w:rPr>
          <w:rFonts w:ascii="Times New Roman" w:hAnsi="Times New Roman"/>
          <w:sz w:val="24"/>
          <w:szCs w:val="24"/>
        </w:rPr>
        <w:t>Мирзоева А.А, Казанчева Л.А., Казанчев С.Ч., Кумышева Ю.А.</w:t>
      </w:r>
      <w:r w:rsidR="00565B96">
        <w:rPr>
          <w:rFonts w:ascii="Times New Roman" w:hAnsi="Times New Roman"/>
          <w:sz w:val="24"/>
          <w:szCs w:val="24"/>
        </w:rPr>
        <w:t xml:space="preserve"> </w:t>
      </w:r>
      <w:r w:rsidRPr="00424986">
        <w:rPr>
          <w:rFonts w:ascii="Times New Roman" w:hAnsi="Times New Roman"/>
          <w:sz w:val="24"/>
          <w:szCs w:val="24"/>
        </w:rPr>
        <w:t>Гидробиологическая обусловленность формирования микроэлементного состава воды и ее влияния на биологич</w:t>
      </w:r>
      <w:r w:rsidRPr="00424986">
        <w:rPr>
          <w:rFonts w:ascii="Times New Roman" w:hAnsi="Times New Roman"/>
          <w:sz w:val="24"/>
          <w:szCs w:val="24"/>
        </w:rPr>
        <w:t>е</w:t>
      </w:r>
      <w:r w:rsidRPr="00424986">
        <w:rPr>
          <w:rFonts w:ascii="Times New Roman" w:hAnsi="Times New Roman"/>
          <w:sz w:val="24"/>
          <w:szCs w:val="24"/>
        </w:rPr>
        <w:t>ские ресурсы водоема</w:t>
      </w:r>
      <w:r w:rsidR="00CE2088" w:rsidRPr="00424986">
        <w:rPr>
          <w:rFonts w:ascii="Times New Roman" w:hAnsi="Times New Roman"/>
          <w:sz w:val="24"/>
          <w:szCs w:val="24"/>
        </w:rPr>
        <w:t xml:space="preserve"> </w:t>
      </w:r>
      <w:r w:rsidR="00565B96">
        <w:rPr>
          <w:rFonts w:ascii="Times New Roman" w:hAnsi="Times New Roman"/>
          <w:sz w:val="24"/>
          <w:szCs w:val="24"/>
        </w:rPr>
        <w:t xml:space="preserve">// </w:t>
      </w:r>
      <w:r w:rsidRPr="00424986">
        <w:rPr>
          <w:rFonts w:ascii="Times New Roman" w:hAnsi="Times New Roman"/>
          <w:sz w:val="24"/>
          <w:szCs w:val="24"/>
        </w:rPr>
        <w:t>Известия Оренбургского ГАУ</w:t>
      </w:r>
      <w:r w:rsidR="00565B96">
        <w:rPr>
          <w:rFonts w:ascii="Times New Roman" w:hAnsi="Times New Roman"/>
          <w:sz w:val="24"/>
          <w:szCs w:val="24"/>
        </w:rPr>
        <w:t>.</w:t>
      </w:r>
      <w:r w:rsidRPr="00424986">
        <w:rPr>
          <w:rFonts w:ascii="Times New Roman" w:hAnsi="Times New Roman"/>
          <w:sz w:val="24"/>
          <w:szCs w:val="24"/>
        </w:rPr>
        <w:t xml:space="preserve"> №</w:t>
      </w:r>
      <w:r w:rsidR="00565B96">
        <w:rPr>
          <w:rFonts w:ascii="Times New Roman" w:hAnsi="Times New Roman"/>
          <w:sz w:val="24"/>
          <w:szCs w:val="24"/>
        </w:rPr>
        <w:t xml:space="preserve"> 2. </w:t>
      </w:r>
      <w:r w:rsidRPr="00424986">
        <w:rPr>
          <w:rFonts w:ascii="Times New Roman" w:hAnsi="Times New Roman"/>
          <w:sz w:val="24"/>
          <w:szCs w:val="24"/>
        </w:rPr>
        <w:t>2014</w:t>
      </w:r>
      <w:r w:rsidR="00565B96">
        <w:rPr>
          <w:rFonts w:ascii="Times New Roman" w:hAnsi="Times New Roman"/>
          <w:sz w:val="24"/>
          <w:szCs w:val="24"/>
        </w:rPr>
        <w:t>.</w:t>
      </w:r>
    </w:p>
    <w:p w:rsidR="00B62D5C" w:rsidRPr="00424986" w:rsidRDefault="00B62D5C" w:rsidP="002D354E">
      <w:pPr>
        <w:spacing w:after="0" w:line="240" w:lineRule="auto"/>
        <w:ind w:firstLine="567"/>
        <w:rPr>
          <w:rFonts w:ascii="Times New Roman" w:hAnsi="Times New Roman"/>
          <w:b/>
          <w:i/>
          <w:sz w:val="24"/>
          <w:szCs w:val="24"/>
        </w:rPr>
      </w:pPr>
      <w:r w:rsidRPr="00424986">
        <w:rPr>
          <w:rFonts w:ascii="Times New Roman" w:hAnsi="Times New Roman"/>
          <w:sz w:val="24"/>
          <w:szCs w:val="24"/>
        </w:rPr>
        <w:t>3. Линник П.Н., Набиванец Б.Н. Определение различных форм ионов металлов в пр</w:t>
      </w:r>
      <w:r w:rsidRPr="00424986">
        <w:rPr>
          <w:rFonts w:ascii="Times New Roman" w:hAnsi="Times New Roman"/>
          <w:sz w:val="24"/>
          <w:szCs w:val="24"/>
        </w:rPr>
        <w:t>и</w:t>
      </w:r>
      <w:r w:rsidRPr="00424986">
        <w:rPr>
          <w:rFonts w:ascii="Times New Roman" w:hAnsi="Times New Roman"/>
          <w:sz w:val="24"/>
          <w:szCs w:val="24"/>
        </w:rPr>
        <w:t>родных водах // Гидрохимический журнал. 2008. №</w:t>
      </w:r>
      <w:r w:rsidR="00565B96">
        <w:rPr>
          <w:rFonts w:ascii="Times New Roman" w:hAnsi="Times New Roman"/>
          <w:sz w:val="24"/>
          <w:szCs w:val="24"/>
        </w:rPr>
        <w:t xml:space="preserve"> </w:t>
      </w:r>
      <w:r w:rsidRPr="00424986">
        <w:rPr>
          <w:rFonts w:ascii="Times New Roman" w:hAnsi="Times New Roman"/>
          <w:sz w:val="24"/>
          <w:szCs w:val="24"/>
        </w:rPr>
        <w:t>10. С. 103-112.</w:t>
      </w:r>
    </w:p>
    <w:p w:rsidR="00B62D5C" w:rsidRPr="00424986" w:rsidRDefault="00B62D5C" w:rsidP="002D354E">
      <w:pPr>
        <w:spacing w:after="0" w:line="240" w:lineRule="auto"/>
        <w:ind w:firstLine="567"/>
        <w:rPr>
          <w:rFonts w:ascii="Times New Roman" w:hAnsi="Times New Roman"/>
          <w:sz w:val="24"/>
          <w:szCs w:val="24"/>
        </w:rPr>
      </w:pPr>
      <w:r w:rsidRPr="00424986">
        <w:rPr>
          <w:rFonts w:ascii="Times New Roman" w:hAnsi="Times New Roman"/>
          <w:sz w:val="24"/>
          <w:szCs w:val="24"/>
        </w:rPr>
        <w:t>4.Алекин А.А., Семенова А.Д., Скопинцева Б.А. Руководство по химическому анализу вод. Л.: Гидрометеоиздат, 2003. С. 115.</w:t>
      </w:r>
    </w:p>
    <w:p w:rsidR="00B62D5C" w:rsidRPr="00424986" w:rsidRDefault="00B62D5C" w:rsidP="002D354E">
      <w:pPr>
        <w:spacing w:after="0" w:line="240" w:lineRule="auto"/>
        <w:ind w:firstLine="567"/>
        <w:rPr>
          <w:rFonts w:ascii="Times New Roman" w:hAnsi="Times New Roman"/>
          <w:b/>
          <w:sz w:val="24"/>
          <w:szCs w:val="24"/>
        </w:rPr>
      </w:pPr>
    </w:p>
    <w:p w:rsidR="00B62D5C" w:rsidRPr="00424986" w:rsidRDefault="00B62D5C" w:rsidP="002D354E">
      <w:pPr>
        <w:spacing w:after="0" w:line="240" w:lineRule="auto"/>
        <w:ind w:firstLine="567"/>
        <w:rPr>
          <w:rFonts w:ascii="Times New Roman" w:hAnsi="Times New Roman"/>
          <w:b/>
          <w:sz w:val="24"/>
          <w:szCs w:val="24"/>
        </w:rPr>
      </w:pPr>
    </w:p>
    <w:p w:rsidR="00525869" w:rsidRPr="00565B96" w:rsidRDefault="00525869" w:rsidP="00565B96">
      <w:pPr>
        <w:spacing w:after="0" w:line="240" w:lineRule="auto"/>
        <w:rPr>
          <w:rFonts w:ascii="Times New Roman" w:hAnsi="Times New Roman"/>
          <w:sz w:val="24"/>
          <w:szCs w:val="24"/>
        </w:rPr>
      </w:pPr>
      <w:r w:rsidRPr="00565B96">
        <w:rPr>
          <w:rFonts w:ascii="Times New Roman" w:hAnsi="Times New Roman"/>
          <w:b/>
          <w:sz w:val="24"/>
          <w:szCs w:val="24"/>
        </w:rPr>
        <w:t>УДК</w:t>
      </w:r>
      <w:r w:rsidRPr="00565B96">
        <w:rPr>
          <w:rFonts w:ascii="Times New Roman" w:hAnsi="Times New Roman"/>
          <w:sz w:val="24"/>
          <w:szCs w:val="24"/>
        </w:rPr>
        <w:t xml:space="preserve"> 351: 338. 43</w:t>
      </w:r>
    </w:p>
    <w:p w:rsidR="00565B96" w:rsidRPr="00565B96" w:rsidRDefault="00565B96" w:rsidP="00565B96">
      <w:pPr>
        <w:shd w:val="clear" w:color="auto" w:fill="FFFFFF"/>
        <w:spacing w:after="0" w:line="240" w:lineRule="auto"/>
        <w:rPr>
          <w:rFonts w:ascii="Times New Roman" w:hAnsi="Times New Roman"/>
          <w:b/>
          <w:sz w:val="24"/>
          <w:szCs w:val="24"/>
        </w:rPr>
      </w:pPr>
    </w:p>
    <w:p w:rsidR="00525869" w:rsidRPr="00565B96" w:rsidRDefault="00525869" w:rsidP="00565B96">
      <w:pPr>
        <w:shd w:val="clear" w:color="auto" w:fill="FFFFFF"/>
        <w:spacing w:after="0" w:line="240" w:lineRule="auto"/>
        <w:jc w:val="center"/>
        <w:rPr>
          <w:rFonts w:ascii="Times New Roman" w:hAnsi="Times New Roman"/>
          <w:b/>
          <w:sz w:val="24"/>
          <w:szCs w:val="24"/>
        </w:rPr>
      </w:pPr>
      <w:r w:rsidRPr="00565B96">
        <w:rPr>
          <w:rFonts w:ascii="Times New Roman" w:hAnsi="Times New Roman"/>
          <w:b/>
          <w:sz w:val="24"/>
          <w:szCs w:val="24"/>
        </w:rPr>
        <w:t>РЕГИОНАЛЬНЫЙ УРОВЕНЬ ПРОДОВОЛЬСТВЕННОЙ БЕЗОПАСНОСТИ:</w:t>
      </w:r>
    </w:p>
    <w:p w:rsidR="00525869" w:rsidRPr="00565B96" w:rsidRDefault="00525869" w:rsidP="00565B96">
      <w:pPr>
        <w:shd w:val="clear" w:color="auto" w:fill="FFFFFF"/>
        <w:spacing w:after="0" w:line="240" w:lineRule="auto"/>
        <w:jc w:val="center"/>
        <w:rPr>
          <w:rFonts w:ascii="Times New Roman" w:hAnsi="Times New Roman"/>
          <w:b/>
          <w:sz w:val="24"/>
          <w:szCs w:val="24"/>
        </w:rPr>
      </w:pPr>
      <w:r w:rsidRPr="00565B96">
        <w:rPr>
          <w:rFonts w:ascii="Times New Roman" w:hAnsi="Times New Roman"/>
          <w:b/>
          <w:sz w:val="24"/>
          <w:szCs w:val="24"/>
        </w:rPr>
        <w:t xml:space="preserve"> СУЩНОСТЬ И ПОДХОДЫ К</w:t>
      </w:r>
      <w:r w:rsidR="00CE2088" w:rsidRPr="00565B96">
        <w:rPr>
          <w:rFonts w:ascii="Times New Roman" w:hAnsi="Times New Roman"/>
          <w:b/>
          <w:sz w:val="24"/>
          <w:szCs w:val="24"/>
        </w:rPr>
        <w:t xml:space="preserve"> </w:t>
      </w:r>
      <w:r w:rsidRPr="00565B96">
        <w:rPr>
          <w:rFonts w:ascii="Times New Roman" w:hAnsi="Times New Roman"/>
          <w:b/>
          <w:sz w:val="24"/>
          <w:szCs w:val="24"/>
        </w:rPr>
        <w:t>ЕЁ ОЦЕНКЕ</w:t>
      </w:r>
    </w:p>
    <w:p w:rsidR="00525869" w:rsidRPr="00565B96" w:rsidRDefault="00525869" w:rsidP="00565B96">
      <w:pPr>
        <w:spacing w:after="0" w:line="240" w:lineRule="auto"/>
        <w:rPr>
          <w:rFonts w:ascii="Times New Roman" w:hAnsi="Times New Roman"/>
          <w:sz w:val="24"/>
          <w:szCs w:val="24"/>
        </w:rPr>
      </w:pPr>
    </w:p>
    <w:p w:rsidR="00525869" w:rsidRPr="00565B96" w:rsidRDefault="00565B96" w:rsidP="00565B96">
      <w:pPr>
        <w:pStyle w:val="4"/>
        <w:keepNext w:val="0"/>
        <w:keepLines w:val="0"/>
        <w:spacing w:before="0" w:line="240" w:lineRule="auto"/>
        <w:jc w:val="right"/>
        <w:rPr>
          <w:rFonts w:ascii="Times New Roman" w:hAnsi="Times New Roman"/>
          <w:i w:val="0"/>
          <w:color w:val="auto"/>
          <w:sz w:val="24"/>
          <w:szCs w:val="24"/>
        </w:rPr>
      </w:pPr>
      <w:r>
        <w:rPr>
          <w:rFonts w:ascii="Times New Roman" w:hAnsi="Times New Roman"/>
          <w:i w:val="0"/>
          <w:color w:val="auto"/>
          <w:sz w:val="24"/>
          <w:szCs w:val="24"/>
        </w:rPr>
        <w:t>Модебадзе Н.</w:t>
      </w:r>
      <w:r w:rsidR="00525869" w:rsidRPr="00565B96">
        <w:rPr>
          <w:rFonts w:ascii="Times New Roman" w:hAnsi="Times New Roman"/>
          <w:i w:val="0"/>
          <w:color w:val="auto"/>
          <w:sz w:val="24"/>
          <w:szCs w:val="24"/>
        </w:rPr>
        <w:t>П.;</w:t>
      </w:r>
    </w:p>
    <w:p w:rsidR="00525869" w:rsidRPr="00565B96" w:rsidRDefault="00525869" w:rsidP="00565B96">
      <w:pPr>
        <w:shd w:val="clear" w:color="auto" w:fill="FFFFFF"/>
        <w:spacing w:after="0" w:line="240" w:lineRule="auto"/>
        <w:jc w:val="right"/>
        <w:rPr>
          <w:rFonts w:ascii="Times New Roman" w:hAnsi="Times New Roman"/>
          <w:sz w:val="24"/>
          <w:szCs w:val="24"/>
        </w:rPr>
      </w:pPr>
      <w:r w:rsidRPr="00565B96">
        <w:rPr>
          <w:rFonts w:ascii="Times New Roman" w:hAnsi="Times New Roman"/>
          <w:sz w:val="24"/>
          <w:szCs w:val="24"/>
        </w:rPr>
        <w:t>доктор экономических наук, профессор кафедры «Экономика»</w:t>
      </w:r>
    </w:p>
    <w:p w:rsidR="00525869" w:rsidRPr="00565B96" w:rsidRDefault="00525869" w:rsidP="00565B96">
      <w:pPr>
        <w:shd w:val="clear" w:color="auto" w:fill="FFFFFF"/>
        <w:spacing w:after="0" w:line="240" w:lineRule="auto"/>
        <w:jc w:val="right"/>
        <w:rPr>
          <w:rFonts w:ascii="Times New Roman" w:hAnsi="Times New Roman"/>
          <w:sz w:val="24"/>
          <w:szCs w:val="24"/>
        </w:rPr>
      </w:pPr>
      <w:r w:rsidRPr="00565B96">
        <w:rPr>
          <w:rFonts w:ascii="Times New Roman" w:hAnsi="Times New Roman"/>
          <w:sz w:val="24"/>
          <w:szCs w:val="24"/>
        </w:rPr>
        <w:t xml:space="preserve">ФГБОУ ВО Кабардино-Балкарский ГАУ, г. Нальчик, Россия; </w:t>
      </w:r>
    </w:p>
    <w:p w:rsidR="00525869" w:rsidRPr="00565B96" w:rsidRDefault="00525869" w:rsidP="00565B96">
      <w:pPr>
        <w:shd w:val="clear" w:color="auto" w:fill="FFFFFF"/>
        <w:spacing w:after="0" w:line="240" w:lineRule="auto"/>
        <w:jc w:val="right"/>
        <w:rPr>
          <w:rFonts w:ascii="Times New Roman" w:hAnsi="Times New Roman"/>
          <w:sz w:val="24"/>
          <w:szCs w:val="24"/>
          <w:lang w:val="en-US"/>
        </w:rPr>
      </w:pPr>
      <w:r w:rsidRPr="00565B96">
        <w:rPr>
          <w:rFonts w:ascii="Times New Roman" w:hAnsi="Times New Roman"/>
          <w:sz w:val="24"/>
          <w:szCs w:val="24"/>
          <w:lang w:val="en-US"/>
        </w:rPr>
        <w:t>e-mail: Modebadze_1950@mail.ru</w:t>
      </w:r>
    </w:p>
    <w:p w:rsidR="00525869" w:rsidRPr="00565B96" w:rsidRDefault="00525869" w:rsidP="00565B96">
      <w:pPr>
        <w:shd w:val="clear" w:color="auto" w:fill="FFFFFF"/>
        <w:spacing w:after="0" w:line="240" w:lineRule="auto"/>
        <w:jc w:val="right"/>
        <w:rPr>
          <w:rFonts w:ascii="Times New Roman" w:hAnsi="Times New Roman"/>
          <w:b/>
          <w:sz w:val="24"/>
          <w:szCs w:val="24"/>
          <w:lang w:val="en-US"/>
        </w:rPr>
      </w:pPr>
      <w:r w:rsidRPr="00565B96">
        <w:rPr>
          <w:rFonts w:ascii="Times New Roman" w:hAnsi="Times New Roman"/>
          <w:b/>
          <w:sz w:val="24"/>
          <w:szCs w:val="24"/>
        </w:rPr>
        <w:t>Шершова</w:t>
      </w:r>
      <w:r w:rsidRPr="00565B96">
        <w:rPr>
          <w:rFonts w:ascii="Times New Roman" w:hAnsi="Times New Roman"/>
          <w:b/>
          <w:sz w:val="24"/>
          <w:szCs w:val="24"/>
          <w:lang w:val="en-US"/>
        </w:rPr>
        <w:t xml:space="preserve"> </w:t>
      </w:r>
      <w:r w:rsidRPr="00565B96">
        <w:rPr>
          <w:rFonts w:ascii="Times New Roman" w:hAnsi="Times New Roman"/>
          <w:b/>
          <w:sz w:val="24"/>
          <w:szCs w:val="24"/>
        </w:rPr>
        <w:t>И</w:t>
      </w:r>
      <w:r w:rsidRPr="00565B96">
        <w:rPr>
          <w:rFonts w:ascii="Times New Roman" w:hAnsi="Times New Roman"/>
          <w:b/>
          <w:sz w:val="24"/>
          <w:szCs w:val="24"/>
          <w:lang w:val="en-US"/>
        </w:rPr>
        <w:t>.</w:t>
      </w:r>
      <w:r w:rsidRPr="00565B96">
        <w:rPr>
          <w:rFonts w:ascii="Times New Roman" w:hAnsi="Times New Roman"/>
          <w:b/>
          <w:sz w:val="24"/>
          <w:szCs w:val="24"/>
        </w:rPr>
        <w:t>С</w:t>
      </w:r>
      <w:r w:rsidRPr="00565B96">
        <w:rPr>
          <w:rFonts w:ascii="Times New Roman" w:hAnsi="Times New Roman"/>
          <w:b/>
          <w:sz w:val="24"/>
          <w:szCs w:val="24"/>
          <w:lang w:val="en-US"/>
        </w:rPr>
        <w:t>.;</w:t>
      </w:r>
      <w:r w:rsidR="00CE2088" w:rsidRPr="00565B96">
        <w:rPr>
          <w:rFonts w:ascii="Times New Roman" w:hAnsi="Times New Roman"/>
          <w:b/>
          <w:sz w:val="24"/>
          <w:szCs w:val="24"/>
          <w:lang w:val="en-US"/>
        </w:rPr>
        <w:t xml:space="preserve"> </w:t>
      </w:r>
    </w:p>
    <w:p w:rsidR="00525869" w:rsidRPr="00565B96" w:rsidRDefault="00525869" w:rsidP="00565B96">
      <w:pPr>
        <w:shd w:val="clear" w:color="auto" w:fill="FFFFFF"/>
        <w:spacing w:after="0" w:line="240" w:lineRule="auto"/>
        <w:jc w:val="right"/>
        <w:rPr>
          <w:rFonts w:ascii="Times New Roman" w:hAnsi="Times New Roman"/>
          <w:sz w:val="24"/>
          <w:szCs w:val="24"/>
        </w:rPr>
      </w:pPr>
      <w:r w:rsidRPr="00565B96">
        <w:rPr>
          <w:rFonts w:ascii="Times New Roman" w:hAnsi="Times New Roman"/>
          <w:sz w:val="24"/>
          <w:szCs w:val="24"/>
        </w:rPr>
        <w:t>магистрант кафедры «Экономика»</w:t>
      </w:r>
    </w:p>
    <w:p w:rsidR="00525869" w:rsidRPr="00565B96" w:rsidRDefault="00525869" w:rsidP="00565B96">
      <w:pPr>
        <w:shd w:val="clear" w:color="auto" w:fill="FFFFFF"/>
        <w:spacing w:after="0" w:line="240" w:lineRule="auto"/>
        <w:jc w:val="right"/>
        <w:rPr>
          <w:rFonts w:ascii="Times New Roman" w:hAnsi="Times New Roman"/>
          <w:sz w:val="24"/>
          <w:szCs w:val="24"/>
        </w:rPr>
      </w:pPr>
      <w:r w:rsidRPr="00565B96">
        <w:rPr>
          <w:rFonts w:ascii="Times New Roman" w:hAnsi="Times New Roman"/>
          <w:sz w:val="24"/>
          <w:szCs w:val="24"/>
        </w:rPr>
        <w:t xml:space="preserve"> ФГБОУ ВО Кабардино-Балкарский ГАУ, г. Нальчик, Россия</w:t>
      </w:r>
      <w:r w:rsidR="00565B96">
        <w:rPr>
          <w:rFonts w:ascii="Times New Roman" w:hAnsi="Times New Roman"/>
          <w:sz w:val="24"/>
          <w:szCs w:val="24"/>
        </w:rPr>
        <w:t>;</w:t>
      </w:r>
    </w:p>
    <w:p w:rsidR="00525869" w:rsidRPr="00565B96" w:rsidRDefault="00525869" w:rsidP="00565B96">
      <w:pPr>
        <w:tabs>
          <w:tab w:val="left" w:pos="1134"/>
        </w:tabs>
        <w:spacing w:after="0" w:line="240" w:lineRule="auto"/>
        <w:jc w:val="right"/>
        <w:rPr>
          <w:rFonts w:ascii="Times New Roman" w:hAnsi="Times New Roman"/>
          <w:sz w:val="24"/>
          <w:szCs w:val="24"/>
          <w:lang w:val="en-US"/>
        </w:rPr>
      </w:pPr>
      <w:r w:rsidRPr="00565B96">
        <w:rPr>
          <w:rFonts w:ascii="Times New Roman" w:hAnsi="Times New Roman"/>
          <w:sz w:val="24"/>
          <w:szCs w:val="24"/>
          <w:lang w:val="en-US"/>
        </w:rPr>
        <w:t xml:space="preserve">e-mail: </w:t>
      </w:r>
      <w:hyperlink r:id="rId159" w:history="1">
        <w:r w:rsidRPr="00565B96">
          <w:rPr>
            <w:rStyle w:val="a7"/>
            <w:color w:val="auto"/>
            <w:sz w:val="24"/>
            <w:szCs w:val="24"/>
            <w:u w:val="none"/>
            <w:lang w:val="en-US"/>
          </w:rPr>
          <w:t>ilona.shershova2012@yandex.ru</w:t>
        </w:r>
      </w:hyperlink>
    </w:p>
    <w:p w:rsidR="00525869" w:rsidRPr="00565B96" w:rsidRDefault="00525869" w:rsidP="00565B96">
      <w:pPr>
        <w:shd w:val="clear" w:color="auto" w:fill="FFFFFF"/>
        <w:spacing w:after="0" w:line="240" w:lineRule="auto"/>
        <w:jc w:val="right"/>
        <w:rPr>
          <w:rFonts w:ascii="Times New Roman" w:hAnsi="Times New Roman"/>
          <w:sz w:val="24"/>
          <w:szCs w:val="24"/>
          <w:lang w:val="en-US"/>
        </w:rPr>
      </w:pPr>
      <w:r w:rsidRPr="00565B96">
        <w:rPr>
          <w:rFonts w:ascii="Times New Roman" w:hAnsi="Times New Roman"/>
          <w:sz w:val="24"/>
          <w:szCs w:val="24"/>
          <w:lang w:val="en-US"/>
        </w:rPr>
        <w:t xml:space="preserve"> </w:t>
      </w:r>
    </w:p>
    <w:p w:rsidR="00525869" w:rsidRPr="00565B96" w:rsidRDefault="00525869" w:rsidP="00565B96">
      <w:pPr>
        <w:shd w:val="clear" w:color="auto" w:fill="FFFFFF"/>
        <w:spacing w:after="0" w:line="240" w:lineRule="auto"/>
        <w:jc w:val="center"/>
        <w:rPr>
          <w:rFonts w:ascii="Times New Roman" w:hAnsi="Times New Roman"/>
          <w:b/>
          <w:sz w:val="24"/>
          <w:szCs w:val="24"/>
        </w:rPr>
      </w:pPr>
      <w:r w:rsidRPr="00565B96">
        <w:rPr>
          <w:rFonts w:ascii="Times New Roman" w:hAnsi="Times New Roman"/>
          <w:b/>
          <w:sz w:val="24"/>
          <w:szCs w:val="24"/>
        </w:rPr>
        <w:t>Аннотация</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В статье исследованы вопросы сущностного содержания продовольственной безопа</w:t>
      </w:r>
      <w:r w:rsidRPr="00424986">
        <w:rPr>
          <w:rFonts w:ascii="Times New Roman" w:hAnsi="Times New Roman"/>
          <w:sz w:val="24"/>
          <w:szCs w:val="24"/>
        </w:rPr>
        <w:t>с</w:t>
      </w:r>
      <w:r w:rsidRPr="00424986">
        <w:rPr>
          <w:rFonts w:ascii="Times New Roman" w:hAnsi="Times New Roman"/>
          <w:sz w:val="24"/>
          <w:szCs w:val="24"/>
        </w:rPr>
        <w:t>ности региона, а также подходы к решению этой проблемы. Дан анализ существующим м</w:t>
      </w:r>
      <w:r w:rsidRPr="00424986">
        <w:rPr>
          <w:rFonts w:ascii="Times New Roman" w:hAnsi="Times New Roman"/>
          <w:sz w:val="24"/>
          <w:szCs w:val="24"/>
        </w:rPr>
        <w:t>е</w:t>
      </w:r>
      <w:r w:rsidRPr="00424986">
        <w:rPr>
          <w:rFonts w:ascii="Times New Roman" w:hAnsi="Times New Roman"/>
          <w:sz w:val="24"/>
          <w:szCs w:val="24"/>
        </w:rPr>
        <w:t>тодикам оценки продовольственной безопасности регионального уровня. Обоснована авто</w:t>
      </w:r>
      <w:r w:rsidRPr="00424986">
        <w:rPr>
          <w:rFonts w:ascii="Times New Roman" w:hAnsi="Times New Roman"/>
          <w:sz w:val="24"/>
          <w:szCs w:val="24"/>
        </w:rPr>
        <w:t>р</w:t>
      </w:r>
      <w:r w:rsidRPr="00424986">
        <w:rPr>
          <w:rFonts w:ascii="Times New Roman" w:hAnsi="Times New Roman"/>
          <w:sz w:val="24"/>
          <w:szCs w:val="24"/>
        </w:rPr>
        <w:t xml:space="preserve">ская трактовка сущностной характеристики региональной продовольственной безопасности. </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b/>
          <w:sz w:val="24"/>
          <w:szCs w:val="24"/>
        </w:rPr>
        <w:t xml:space="preserve"> Ключевые слова</w:t>
      </w:r>
      <w:r w:rsidRPr="00424986">
        <w:rPr>
          <w:rFonts w:ascii="Times New Roman" w:hAnsi="Times New Roman"/>
          <w:sz w:val="24"/>
          <w:szCs w:val="24"/>
        </w:rPr>
        <w:t>: продовольственная безопасность региона, продовольственная</w:t>
      </w:r>
      <w:r w:rsidR="00CE2088" w:rsidRPr="00424986">
        <w:rPr>
          <w:rFonts w:ascii="Times New Roman" w:hAnsi="Times New Roman"/>
          <w:sz w:val="24"/>
          <w:szCs w:val="24"/>
        </w:rPr>
        <w:t xml:space="preserve"> </w:t>
      </w:r>
      <w:r w:rsidRPr="00424986">
        <w:rPr>
          <w:rFonts w:ascii="Times New Roman" w:hAnsi="Times New Roman"/>
          <w:sz w:val="24"/>
          <w:szCs w:val="24"/>
        </w:rPr>
        <w:t>нез</w:t>
      </w:r>
      <w:r w:rsidRPr="00424986">
        <w:rPr>
          <w:rFonts w:ascii="Times New Roman" w:hAnsi="Times New Roman"/>
          <w:sz w:val="24"/>
          <w:szCs w:val="24"/>
        </w:rPr>
        <w:t>а</w:t>
      </w:r>
      <w:r w:rsidRPr="00424986">
        <w:rPr>
          <w:rFonts w:ascii="Times New Roman" w:hAnsi="Times New Roman"/>
          <w:sz w:val="24"/>
          <w:szCs w:val="24"/>
        </w:rPr>
        <w:t xml:space="preserve">висимость региона, продовольственное обеспечение, стабильность производства. </w:t>
      </w:r>
    </w:p>
    <w:p w:rsidR="00525869" w:rsidRPr="00424986" w:rsidRDefault="00525869" w:rsidP="002D354E">
      <w:pPr>
        <w:shd w:val="clear" w:color="auto" w:fill="FFFFFF"/>
        <w:spacing w:after="0" w:line="240" w:lineRule="auto"/>
        <w:ind w:firstLine="567"/>
        <w:jc w:val="center"/>
        <w:rPr>
          <w:rFonts w:ascii="Times New Roman" w:hAnsi="Times New Roman"/>
          <w:b/>
          <w:sz w:val="24"/>
          <w:szCs w:val="24"/>
        </w:rPr>
      </w:pPr>
    </w:p>
    <w:p w:rsidR="00565B96" w:rsidRDefault="00565B96" w:rsidP="002D354E">
      <w:pPr>
        <w:shd w:val="clear" w:color="auto" w:fill="FFFFFF"/>
        <w:spacing w:after="0" w:line="240" w:lineRule="auto"/>
        <w:ind w:firstLine="567"/>
        <w:jc w:val="center"/>
        <w:rPr>
          <w:rFonts w:ascii="Times New Roman" w:hAnsi="Times New Roman"/>
          <w:b/>
          <w:sz w:val="24"/>
          <w:szCs w:val="24"/>
        </w:rPr>
      </w:pPr>
    </w:p>
    <w:p w:rsidR="00525869" w:rsidRPr="00565B96" w:rsidRDefault="00525869" w:rsidP="00565B96">
      <w:pPr>
        <w:shd w:val="clear" w:color="auto" w:fill="FFFFFF"/>
        <w:spacing w:after="0" w:line="240" w:lineRule="auto"/>
        <w:jc w:val="center"/>
        <w:rPr>
          <w:rFonts w:ascii="Times New Roman" w:hAnsi="Times New Roman"/>
          <w:b/>
          <w:sz w:val="24"/>
          <w:szCs w:val="24"/>
          <w:lang w:val="en-US"/>
        </w:rPr>
      </w:pPr>
      <w:r w:rsidRPr="00565B96">
        <w:rPr>
          <w:rFonts w:ascii="Times New Roman" w:hAnsi="Times New Roman"/>
          <w:b/>
          <w:sz w:val="24"/>
          <w:szCs w:val="24"/>
          <w:lang w:val="en-US"/>
        </w:rPr>
        <w:lastRenderedPageBreak/>
        <w:t xml:space="preserve">REGIONAL LEVEL OF FOOD SECURITY: THE ESSENCE AND APPROACHES </w:t>
      </w:r>
      <w:r w:rsidR="00565B96" w:rsidRPr="00565B96">
        <w:rPr>
          <w:rFonts w:ascii="Times New Roman" w:hAnsi="Times New Roman"/>
          <w:b/>
          <w:sz w:val="24"/>
          <w:szCs w:val="24"/>
          <w:lang w:val="en-US"/>
        </w:rPr>
        <w:t xml:space="preserve">                       </w:t>
      </w:r>
      <w:r w:rsidRPr="00565B96">
        <w:rPr>
          <w:rFonts w:ascii="Times New Roman" w:hAnsi="Times New Roman"/>
          <w:b/>
          <w:sz w:val="24"/>
          <w:szCs w:val="24"/>
          <w:lang w:val="en-US"/>
        </w:rPr>
        <w:t>TO THEIR ASSESSMENT</w:t>
      </w:r>
    </w:p>
    <w:p w:rsidR="00525869" w:rsidRPr="00565B96" w:rsidRDefault="00525869" w:rsidP="00565B96">
      <w:pPr>
        <w:shd w:val="clear" w:color="auto" w:fill="FFFFFF"/>
        <w:spacing w:after="0" w:line="240" w:lineRule="auto"/>
        <w:jc w:val="center"/>
        <w:rPr>
          <w:rFonts w:ascii="Times New Roman" w:hAnsi="Times New Roman"/>
          <w:b/>
          <w:sz w:val="24"/>
          <w:szCs w:val="24"/>
          <w:lang w:val="en-US"/>
        </w:rPr>
      </w:pPr>
    </w:p>
    <w:p w:rsidR="00525869" w:rsidRPr="00565B96" w:rsidRDefault="00525869" w:rsidP="00565B96">
      <w:pPr>
        <w:shd w:val="clear" w:color="auto" w:fill="FFFFFF"/>
        <w:spacing w:after="0" w:line="240" w:lineRule="auto"/>
        <w:jc w:val="right"/>
        <w:rPr>
          <w:rFonts w:ascii="Times New Roman" w:hAnsi="Times New Roman"/>
          <w:b/>
          <w:sz w:val="24"/>
          <w:szCs w:val="24"/>
          <w:lang w:val="en-US"/>
        </w:rPr>
      </w:pPr>
      <w:r w:rsidRPr="00565B96">
        <w:rPr>
          <w:rFonts w:ascii="Times New Roman" w:hAnsi="Times New Roman"/>
          <w:b/>
          <w:sz w:val="24"/>
          <w:szCs w:val="24"/>
          <w:lang w:val="en-US"/>
        </w:rPr>
        <w:t>Modebadze</w:t>
      </w:r>
      <w:r w:rsidR="00CE2088" w:rsidRPr="00565B96">
        <w:rPr>
          <w:rFonts w:ascii="Times New Roman" w:hAnsi="Times New Roman"/>
          <w:b/>
          <w:sz w:val="24"/>
          <w:szCs w:val="24"/>
          <w:lang w:val="en-US"/>
        </w:rPr>
        <w:t xml:space="preserve"> </w:t>
      </w:r>
      <w:r w:rsidR="00565B96">
        <w:rPr>
          <w:rFonts w:ascii="Times New Roman" w:hAnsi="Times New Roman"/>
          <w:b/>
          <w:sz w:val="24"/>
          <w:szCs w:val="24"/>
          <w:lang w:val="en-US"/>
        </w:rPr>
        <w:t>N.</w:t>
      </w:r>
      <w:r w:rsidRPr="00565B96">
        <w:rPr>
          <w:rFonts w:ascii="Times New Roman" w:hAnsi="Times New Roman"/>
          <w:b/>
          <w:sz w:val="24"/>
          <w:szCs w:val="24"/>
          <w:lang w:val="en-US"/>
        </w:rPr>
        <w:t>P.;</w:t>
      </w:r>
    </w:p>
    <w:p w:rsidR="00525869" w:rsidRPr="00565B96" w:rsidRDefault="00525869" w:rsidP="00565B96">
      <w:pPr>
        <w:shd w:val="clear" w:color="auto" w:fill="FFFFFF"/>
        <w:spacing w:after="0" w:line="240" w:lineRule="auto"/>
        <w:jc w:val="right"/>
        <w:rPr>
          <w:rFonts w:ascii="Times New Roman" w:hAnsi="Times New Roman"/>
          <w:sz w:val="24"/>
          <w:szCs w:val="24"/>
          <w:lang w:val="en-US"/>
        </w:rPr>
      </w:pPr>
      <w:r w:rsidRPr="00565B96">
        <w:rPr>
          <w:rFonts w:ascii="Times New Roman" w:hAnsi="Times New Roman"/>
          <w:sz w:val="24"/>
          <w:szCs w:val="24"/>
          <w:lang w:val="en-US"/>
        </w:rPr>
        <w:t>Doctor of Economics, Professor of the Department of Economics</w:t>
      </w:r>
    </w:p>
    <w:p w:rsidR="00525869" w:rsidRPr="00565B96" w:rsidRDefault="00525869" w:rsidP="00565B96">
      <w:pPr>
        <w:shd w:val="clear" w:color="auto" w:fill="FFFFFF"/>
        <w:spacing w:after="0" w:line="240" w:lineRule="auto"/>
        <w:jc w:val="right"/>
        <w:rPr>
          <w:rFonts w:ascii="Times New Roman" w:hAnsi="Times New Roman"/>
          <w:sz w:val="24"/>
          <w:szCs w:val="24"/>
          <w:lang w:val="en-US"/>
        </w:rPr>
      </w:pPr>
      <w:r w:rsidRPr="00565B96">
        <w:rPr>
          <w:rFonts w:ascii="Times New Roman" w:hAnsi="Times New Roman"/>
          <w:sz w:val="24"/>
          <w:szCs w:val="24"/>
          <w:lang w:val="en-US"/>
        </w:rPr>
        <w:t xml:space="preserve">FSBEI HE Kabardino-Balkarian SAU, Nalchik, Russia; </w:t>
      </w:r>
    </w:p>
    <w:p w:rsidR="00525869" w:rsidRPr="00565B96" w:rsidRDefault="00525869" w:rsidP="00565B96">
      <w:pPr>
        <w:shd w:val="clear" w:color="auto" w:fill="FFFFFF"/>
        <w:spacing w:after="0" w:line="240" w:lineRule="auto"/>
        <w:jc w:val="right"/>
        <w:rPr>
          <w:rFonts w:ascii="Times New Roman" w:hAnsi="Times New Roman"/>
          <w:sz w:val="24"/>
          <w:szCs w:val="24"/>
          <w:lang w:val="en-US"/>
        </w:rPr>
      </w:pPr>
      <w:r w:rsidRPr="00565B96">
        <w:rPr>
          <w:rFonts w:ascii="Times New Roman" w:hAnsi="Times New Roman"/>
          <w:sz w:val="24"/>
          <w:szCs w:val="24"/>
          <w:lang w:val="en-US"/>
        </w:rPr>
        <w:t xml:space="preserve">e-mail: </w:t>
      </w:r>
      <w:hyperlink r:id="rId160" w:history="1">
        <w:r w:rsidRPr="00565B96">
          <w:rPr>
            <w:rStyle w:val="a7"/>
            <w:color w:val="auto"/>
            <w:sz w:val="24"/>
            <w:szCs w:val="24"/>
            <w:u w:val="none"/>
            <w:lang w:val="en-US"/>
          </w:rPr>
          <w:t>modebadze_1950@mail.ru</w:t>
        </w:r>
      </w:hyperlink>
    </w:p>
    <w:p w:rsidR="00525869" w:rsidRPr="00565B96" w:rsidRDefault="00525869" w:rsidP="00565B96">
      <w:pPr>
        <w:shd w:val="clear" w:color="auto" w:fill="FFFFFF"/>
        <w:spacing w:after="0" w:line="240" w:lineRule="auto"/>
        <w:jc w:val="right"/>
        <w:rPr>
          <w:rFonts w:ascii="Times New Roman" w:hAnsi="Times New Roman"/>
          <w:b/>
          <w:sz w:val="24"/>
          <w:szCs w:val="24"/>
          <w:lang w:val="en-US"/>
        </w:rPr>
      </w:pPr>
      <w:r w:rsidRPr="00565B96">
        <w:rPr>
          <w:rFonts w:ascii="Times New Roman" w:hAnsi="Times New Roman"/>
          <w:b/>
          <w:sz w:val="24"/>
          <w:szCs w:val="24"/>
          <w:lang w:val="en-US"/>
        </w:rPr>
        <w:t>Shershova I.S.;</w:t>
      </w:r>
    </w:p>
    <w:p w:rsidR="00525869" w:rsidRPr="00565B96" w:rsidRDefault="00525869" w:rsidP="00565B96">
      <w:pPr>
        <w:shd w:val="clear" w:color="auto" w:fill="FFFFFF"/>
        <w:spacing w:after="0" w:line="240" w:lineRule="auto"/>
        <w:jc w:val="right"/>
        <w:rPr>
          <w:rFonts w:ascii="Times New Roman" w:hAnsi="Times New Roman"/>
          <w:sz w:val="24"/>
          <w:szCs w:val="24"/>
          <w:lang w:val="en-US"/>
        </w:rPr>
      </w:pPr>
      <w:r w:rsidRPr="00565B96">
        <w:rPr>
          <w:rFonts w:ascii="Times New Roman" w:hAnsi="Times New Roman"/>
          <w:sz w:val="24"/>
          <w:szCs w:val="24"/>
          <w:lang w:val="en-US"/>
        </w:rPr>
        <w:t>Undergraduate Student of the Department of Economics,</w:t>
      </w:r>
    </w:p>
    <w:p w:rsidR="00525869" w:rsidRPr="00565B96" w:rsidRDefault="00525869" w:rsidP="00565B96">
      <w:pPr>
        <w:shd w:val="clear" w:color="auto" w:fill="FFFFFF"/>
        <w:spacing w:after="0" w:line="240" w:lineRule="auto"/>
        <w:jc w:val="right"/>
        <w:rPr>
          <w:rFonts w:ascii="Times New Roman" w:hAnsi="Times New Roman"/>
          <w:sz w:val="24"/>
          <w:szCs w:val="24"/>
          <w:lang w:val="en-US"/>
        </w:rPr>
      </w:pPr>
      <w:r w:rsidRPr="00565B96">
        <w:rPr>
          <w:rFonts w:ascii="Times New Roman" w:hAnsi="Times New Roman"/>
          <w:sz w:val="24"/>
          <w:szCs w:val="24"/>
          <w:lang w:val="en-US"/>
        </w:rPr>
        <w:t>FSBEI HE Kabardino-Balkarian SAU, Nalchik, Russia</w:t>
      </w:r>
      <w:r w:rsidR="00565B96" w:rsidRPr="00565B96">
        <w:rPr>
          <w:rFonts w:ascii="Times New Roman" w:hAnsi="Times New Roman"/>
          <w:sz w:val="24"/>
          <w:szCs w:val="24"/>
          <w:lang w:val="en-US"/>
        </w:rPr>
        <w:t>;</w:t>
      </w:r>
    </w:p>
    <w:p w:rsidR="00525869" w:rsidRPr="00565B96" w:rsidRDefault="00525869" w:rsidP="00565B96">
      <w:pPr>
        <w:tabs>
          <w:tab w:val="left" w:pos="1134"/>
        </w:tabs>
        <w:spacing w:after="0" w:line="240" w:lineRule="auto"/>
        <w:jc w:val="right"/>
        <w:rPr>
          <w:rFonts w:ascii="Times New Roman" w:hAnsi="Times New Roman"/>
          <w:sz w:val="24"/>
          <w:szCs w:val="24"/>
          <w:lang w:val="en-US"/>
        </w:rPr>
      </w:pPr>
      <w:r w:rsidRPr="00565B96">
        <w:rPr>
          <w:rFonts w:ascii="Times New Roman" w:hAnsi="Times New Roman"/>
          <w:sz w:val="24"/>
          <w:szCs w:val="24"/>
          <w:lang w:val="en-US"/>
        </w:rPr>
        <w:t xml:space="preserve">e-mail: </w:t>
      </w:r>
      <w:hyperlink r:id="rId161" w:history="1">
        <w:r w:rsidRPr="00565B96">
          <w:rPr>
            <w:rStyle w:val="a7"/>
            <w:color w:val="auto"/>
            <w:sz w:val="24"/>
            <w:szCs w:val="24"/>
            <w:u w:val="none"/>
            <w:lang w:val="en-US"/>
          </w:rPr>
          <w:t>ilona.shershova2012@yandex.ru</w:t>
        </w:r>
      </w:hyperlink>
    </w:p>
    <w:p w:rsidR="00525869" w:rsidRPr="00565B96" w:rsidRDefault="00525869" w:rsidP="00565B96">
      <w:pPr>
        <w:shd w:val="clear" w:color="auto" w:fill="FFFFFF"/>
        <w:spacing w:after="0" w:line="240" w:lineRule="auto"/>
        <w:jc w:val="right"/>
        <w:rPr>
          <w:rFonts w:ascii="Times New Roman" w:hAnsi="Times New Roman"/>
          <w:sz w:val="24"/>
          <w:szCs w:val="24"/>
          <w:lang w:val="en-US"/>
        </w:rPr>
      </w:pPr>
    </w:p>
    <w:p w:rsidR="00525869" w:rsidRPr="00565B96" w:rsidRDefault="00525869" w:rsidP="00565B96">
      <w:pPr>
        <w:shd w:val="clear" w:color="auto" w:fill="FFFFFF"/>
        <w:spacing w:after="0" w:line="240" w:lineRule="auto"/>
        <w:jc w:val="center"/>
        <w:rPr>
          <w:rFonts w:ascii="Times New Roman" w:hAnsi="Times New Roman"/>
          <w:b/>
          <w:sz w:val="24"/>
          <w:szCs w:val="24"/>
          <w:lang w:val="en-US"/>
        </w:rPr>
      </w:pPr>
      <w:r w:rsidRPr="00565B96">
        <w:rPr>
          <w:rFonts w:ascii="Times New Roman" w:hAnsi="Times New Roman"/>
          <w:b/>
          <w:sz w:val="24"/>
          <w:szCs w:val="24"/>
          <w:lang w:val="en-US"/>
        </w:rPr>
        <w:t xml:space="preserve">Annotation </w:t>
      </w:r>
    </w:p>
    <w:p w:rsidR="00525869" w:rsidRPr="00424986" w:rsidRDefault="00525869" w:rsidP="002D354E">
      <w:pPr>
        <w:shd w:val="clear" w:color="auto" w:fill="FFFFFF"/>
        <w:spacing w:after="0" w:line="240" w:lineRule="auto"/>
        <w:ind w:firstLine="567"/>
        <w:rPr>
          <w:rFonts w:ascii="Times New Roman" w:hAnsi="Times New Roman"/>
          <w:sz w:val="24"/>
          <w:szCs w:val="24"/>
          <w:lang w:val="en-US"/>
        </w:rPr>
      </w:pPr>
      <w:r w:rsidRPr="00424986">
        <w:rPr>
          <w:rFonts w:ascii="Times New Roman" w:hAnsi="Times New Roman"/>
          <w:sz w:val="24"/>
          <w:szCs w:val="24"/>
          <w:lang w:val="en-US"/>
        </w:rPr>
        <w:t>The article examines the issues of the essential content of food security in the region, as well as approaches to solving this problem. The analysis of the existing methods of assessing food sec</w:t>
      </w:r>
      <w:r w:rsidRPr="00424986">
        <w:rPr>
          <w:rFonts w:ascii="Times New Roman" w:hAnsi="Times New Roman"/>
          <w:sz w:val="24"/>
          <w:szCs w:val="24"/>
          <w:lang w:val="en-US"/>
        </w:rPr>
        <w:t>u</w:t>
      </w:r>
      <w:r w:rsidRPr="00424986">
        <w:rPr>
          <w:rFonts w:ascii="Times New Roman" w:hAnsi="Times New Roman"/>
          <w:sz w:val="24"/>
          <w:szCs w:val="24"/>
          <w:lang w:val="en-US"/>
        </w:rPr>
        <w:t>rity at the regional level is given. The author's interpretation of the essential characteristics of r</w:t>
      </w:r>
      <w:r w:rsidRPr="00424986">
        <w:rPr>
          <w:rFonts w:ascii="Times New Roman" w:hAnsi="Times New Roman"/>
          <w:sz w:val="24"/>
          <w:szCs w:val="24"/>
          <w:lang w:val="en-US"/>
        </w:rPr>
        <w:t>e</w:t>
      </w:r>
      <w:r w:rsidRPr="00424986">
        <w:rPr>
          <w:rFonts w:ascii="Times New Roman" w:hAnsi="Times New Roman"/>
          <w:sz w:val="24"/>
          <w:szCs w:val="24"/>
          <w:lang w:val="en-US"/>
        </w:rPr>
        <w:t>gional food security is substantiated.</w:t>
      </w:r>
    </w:p>
    <w:p w:rsidR="00525869" w:rsidRPr="00424986" w:rsidRDefault="00525869" w:rsidP="002D354E">
      <w:pPr>
        <w:shd w:val="clear" w:color="auto" w:fill="FFFFFF"/>
        <w:spacing w:after="0" w:line="240" w:lineRule="auto"/>
        <w:ind w:firstLine="567"/>
        <w:rPr>
          <w:rFonts w:ascii="Times New Roman" w:hAnsi="Times New Roman"/>
          <w:b/>
          <w:sz w:val="24"/>
          <w:szCs w:val="24"/>
          <w:lang w:val="en-US"/>
        </w:rPr>
      </w:pPr>
      <w:r w:rsidRPr="00424986">
        <w:rPr>
          <w:rFonts w:ascii="Times New Roman" w:hAnsi="Times New Roman"/>
          <w:b/>
          <w:sz w:val="24"/>
          <w:szCs w:val="24"/>
          <w:lang w:val="en-US"/>
        </w:rPr>
        <w:t>Keywords:</w:t>
      </w:r>
      <w:r w:rsidRPr="00424986">
        <w:rPr>
          <w:rFonts w:ascii="Times New Roman" w:hAnsi="Times New Roman"/>
          <w:sz w:val="24"/>
          <w:szCs w:val="24"/>
          <w:lang w:val="en-US"/>
        </w:rPr>
        <w:t xml:space="preserve"> food security of the region, food independence of the region, food security, pr</w:t>
      </w:r>
      <w:r w:rsidRPr="00424986">
        <w:rPr>
          <w:rFonts w:ascii="Times New Roman" w:hAnsi="Times New Roman"/>
          <w:sz w:val="24"/>
          <w:szCs w:val="24"/>
          <w:lang w:val="en-US"/>
        </w:rPr>
        <w:t>o</w:t>
      </w:r>
      <w:r w:rsidRPr="00424986">
        <w:rPr>
          <w:rFonts w:ascii="Times New Roman" w:hAnsi="Times New Roman"/>
          <w:sz w:val="24"/>
          <w:szCs w:val="24"/>
          <w:lang w:val="en-US"/>
        </w:rPr>
        <w:t>duction stability.</w:t>
      </w:r>
    </w:p>
    <w:p w:rsidR="00525869" w:rsidRPr="00424986" w:rsidRDefault="00525869" w:rsidP="002D354E">
      <w:pPr>
        <w:shd w:val="clear" w:color="auto" w:fill="FFFFFF"/>
        <w:spacing w:after="0" w:line="240" w:lineRule="auto"/>
        <w:ind w:firstLine="567"/>
        <w:rPr>
          <w:rFonts w:ascii="Times New Roman" w:hAnsi="Times New Roman"/>
          <w:sz w:val="24"/>
          <w:szCs w:val="24"/>
          <w:lang w:val="en-US"/>
        </w:rPr>
      </w:pPr>
    </w:p>
    <w:p w:rsidR="00565B96" w:rsidRPr="00FB22B2" w:rsidRDefault="00565B96" w:rsidP="002D354E">
      <w:pPr>
        <w:shd w:val="clear" w:color="auto" w:fill="FFFFFF"/>
        <w:spacing w:after="0" w:line="240" w:lineRule="auto"/>
        <w:ind w:firstLine="567"/>
        <w:rPr>
          <w:rFonts w:ascii="Times New Roman" w:hAnsi="Times New Roman"/>
          <w:sz w:val="24"/>
          <w:szCs w:val="24"/>
          <w:lang w:val="en-US"/>
        </w:rPr>
      </w:pPr>
    </w:p>
    <w:p w:rsidR="00565B96" w:rsidRPr="00565B96" w:rsidRDefault="00565B96" w:rsidP="00565B96">
      <w:pPr>
        <w:keepNext/>
        <w:framePr w:dropCap="drop" w:lines="3" w:wrap="around" w:vAnchor="text" w:hAnchor="text"/>
        <w:shd w:val="clear" w:color="auto" w:fill="FFFFFF"/>
        <w:spacing w:after="0" w:line="827" w:lineRule="exact"/>
        <w:ind w:firstLine="567"/>
        <w:textAlignment w:val="baseline"/>
        <w:rPr>
          <w:rFonts w:ascii="Times New Roman" w:hAnsi="Times New Roman"/>
          <w:position w:val="-11"/>
          <w:sz w:val="112"/>
          <w:szCs w:val="24"/>
        </w:rPr>
      </w:pPr>
      <w:r w:rsidRPr="00565B96">
        <w:rPr>
          <w:rFonts w:ascii="Times New Roman" w:hAnsi="Times New Roman"/>
          <w:position w:val="-11"/>
          <w:sz w:val="112"/>
          <w:szCs w:val="24"/>
        </w:rPr>
        <w:t>В</w:t>
      </w:r>
    </w:p>
    <w:p w:rsidR="00525869" w:rsidRPr="00424986" w:rsidRDefault="00525869" w:rsidP="00565B96">
      <w:pPr>
        <w:shd w:val="clear" w:color="auto" w:fill="FFFFFF"/>
        <w:spacing w:after="0" w:line="240" w:lineRule="auto"/>
        <w:rPr>
          <w:rFonts w:ascii="Times New Roman" w:hAnsi="Times New Roman"/>
          <w:sz w:val="24"/>
          <w:szCs w:val="24"/>
        </w:rPr>
      </w:pPr>
      <w:r w:rsidRPr="00424986">
        <w:rPr>
          <w:rFonts w:ascii="Times New Roman" w:hAnsi="Times New Roman"/>
          <w:sz w:val="24"/>
          <w:szCs w:val="24"/>
        </w:rPr>
        <w:t xml:space="preserve"> отношении употребления понятий «продовольственная безопасность ре</w:t>
      </w:r>
      <w:r w:rsidRPr="00424986">
        <w:rPr>
          <w:rFonts w:ascii="Times New Roman" w:hAnsi="Times New Roman"/>
          <w:sz w:val="24"/>
          <w:szCs w:val="24"/>
        </w:rPr>
        <w:softHyphen/>
        <w:t>гиона» и «продовольственная независи</w:t>
      </w:r>
      <w:r w:rsidRPr="00424986">
        <w:rPr>
          <w:rFonts w:ascii="Times New Roman" w:hAnsi="Times New Roman"/>
          <w:sz w:val="24"/>
          <w:szCs w:val="24"/>
        </w:rPr>
        <w:softHyphen/>
        <w:t>мость региона» существуют различные точки зрения. Часть ученых считает, что в отно</w:t>
      </w:r>
      <w:r w:rsidRPr="00424986">
        <w:rPr>
          <w:rFonts w:ascii="Times New Roman" w:hAnsi="Times New Roman"/>
          <w:sz w:val="24"/>
          <w:szCs w:val="24"/>
        </w:rPr>
        <w:softHyphen/>
        <w:t>шении регионов употребление понятий «продовольственная безопасность» и «продовольственная независимость» некорректно в с</w:t>
      </w:r>
      <w:r w:rsidRPr="00424986">
        <w:rPr>
          <w:rFonts w:ascii="Times New Roman" w:hAnsi="Times New Roman"/>
          <w:sz w:val="24"/>
          <w:szCs w:val="24"/>
        </w:rPr>
        <w:t>и</w:t>
      </w:r>
      <w:r w:rsidRPr="00424986">
        <w:rPr>
          <w:rFonts w:ascii="Times New Roman" w:hAnsi="Times New Roman"/>
          <w:sz w:val="24"/>
          <w:szCs w:val="24"/>
        </w:rPr>
        <w:t>лу единства продо</w:t>
      </w:r>
      <w:r w:rsidRPr="00424986">
        <w:rPr>
          <w:rFonts w:ascii="Times New Roman" w:hAnsi="Times New Roman"/>
          <w:sz w:val="24"/>
          <w:szCs w:val="24"/>
        </w:rPr>
        <w:softHyphen/>
        <w:t>вольственного рынка страны, отсут</w:t>
      </w:r>
      <w:r w:rsidRPr="00424986">
        <w:rPr>
          <w:rFonts w:ascii="Times New Roman" w:hAnsi="Times New Roman"/>
          <w:sz w:val="24"/>
          <w:szCs w:val="24"/>
        </w:rPr>
        <w:softHyphen/>
        <w:t>ствия барьеров по перемещению про</w:t>
      </w:r>
      <w:r w:rsidRPr="00424986">
        <w:rPr>
          <w:rFonts w:ascii="Times New Roman" w:hAnsi="Times New Roman"/>
          <w:sz w:val="24"/>
          <w:szCs w:val="24"/>
        </w:rPr>
        <w:softHyphen/>
        <w:t>довольствия между регионами.</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В связи с этим Д.Ф. Вермель [2] ведет речь не о продовольственной безопасности р</w:t>
      </w:r>
      <w:r w:rsidRPr="00424986">
        <w:rPr>
          <w:rFonts w:ascii="Times New Roman" w:hAnsi="Times New Roman"/>
          <w:sz w:val="24"/>
          <w:szCs w:val="24"/>
        </w:rPr>
        <w:t>е</w:t>
      </w:r>
      <w:r w:rsidRPr="00424986">
        <w:rPr>
          <w:rFonts w:ascii="Times New Roman" w:hAnsi="Times New Roman"/>
          <w:sz w:val="24"/>
          <w:szCs w:val="24"/>
        </w:rPr>
        <w:t>гионов, а о регио</w:t>
      </w:r>
      <w:r w:rsidRPr="00424986">
        <w:rPr>
          <w:rFonts w:ascii="Times New Roman" w:hAnsi="Times New Roman"/>
          <w:sz w:val="24"/>
          <w:szCs w:val="24"/>
        </w:rPr>
        <w:softHyphen/>
        <w:t>нальных особенностях обеспечения продовольственной безопасности Ро</w:t>
      </w:r>
      <w:r w:rsidRPr="00424986">
        <w:rPr>
          <w:rFonts w:ascii="Times New Roman" w:hAnsi="Times New Roman"/>
          <w:sz w:val="24"/>
          <w:szCs w:val="24"/>
        </w:rPr>
        <w:t>с</w:t>
      </w:r>
      <w:r w:rsidRPr="00424986">
        <w:rPr>
          <w:rFonts w:ascii="Times New Roman" w:hAnsi="Times New Roman"/>
          <w:sz w:val="24"/>
          <w:szCs w:val="24"/>
        </w:rPr>
        <w:t>сии. Для этого он все регионы Рос</w:t>
      </w:r>
      <w:r w:rsidRPr="00424986">
        <w:rPr>
          <w:rFonts w:ascii="Times New Roman" w:hAnsi="Times New Roman"/>
          <w:sz w:val="24"/>
          <w:szCs w:val="24"/>
        </w:rPr>
        <w:softHyphen/>
        <w:t>сии подразделяет на две группы: ввозящие и вывозящие продоволь</w:t>
      </w:r>
      <w:r w:rsidRPr="00424986">
        <w:rPr>
          <w:rFonts w:ascii="Times New Roman" w:hAnsi="Times New Roman"/>
          <w:sz w:val="24"/>
          <w:szCs w:val="24"/>
        </w:rPr>
        <w:softHyphen/>
        <w:t>ствие. В каждой из этих групп автор выделяет ряд подгрупп регионов в зависим</w:t>
      </w:r>
      <w:r w:rsidRPr="00424986">
        <w:rPr>
          <w:rFonts w:ascii="Times New Roman" w:hAnsi="Times New Roman"/>
          <w:sz w:val="24"/>
          <w:szCs w:val="24"/>
        </w:rPr>
        <w:t>о</w:t>
      </w:r>
      <w:r w:rsidRPr="00424986">
        <w:rPr>
          <w:rFonts w:ascii="Times New Roman" w:hAnsi="Times New Roman"/>
          <w:sz w:val="24"/>
          <w:szCs w:val="24"/>
        </w:rPr>
        <w:t>сти от специфики природно-экономических условий сельскохо</w:t>
      </w:r>
      <w:r w:rsidRPr="00424986">
        <w:rPr>
          <w:rFonts w:ascii="Times New Roman" w:hAnsi="Times New Roman"/>
          <w:sz w:val="24"/>
          <w:szCs w:val="24"/>
        </w:rPr>
        <w:softHyphen/>
        <w:t>зяйственного производства в них и региональной специализации сельс</w:t>
      </w:r>
      <w:r w:rsidRPr="00424986">
        <w:rPr>
          <w:rFonts w:ascii="Times New Roman" w:hAnsi="Times New Roman"/>
          <w:sz w:val="24"/>
          <w:szCs w:val="24"/>
        </w:rPr>
        <w:softHyphen/>
        <w:t>кого хозяйства.</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Вторая точка зрения по данному вопросу является диаметрально противоположной, т.е. что и в отно</w:t>
      </w:r>
      <w:r w:rsidRPr="00424986">
        <w:rPr>
          <w:rFonts w:ascii="Times New Roman" w:hAnsi="Times New Roman"/>
          <w:sz w:val="24"/>
          <w:szCs w:val="24"/>
        </w:rPr>
        <w:softHyphen/>
        <w:t>шении регионов необходимо рассмат</w:t>
      </w:r>
      <w:r w:rsidRPr="00424986">
        <w:rPr>
          <w:rFonts w:ascii="Times New Roman" w:hAnsi="Times New Roman"/>
          <w:sz w:val="24"/>
          <w:szCs w:val="24"/>
        </w:rPr>
        <w:softHyphen/>
        <w:t>ривать состояние продовольствен</w:t>
      </w:r>
      <w:r w:rsidRPr="00424986">
        <w:rPr>
          <w:rFonts w:ascii="Times New Roman" w:hAnsi="Times New Roman"/>
          <w:sz w:val="24"/>
          <w:szCs w:val="24"/>
        </w:rPr>
        <w:softHyphen/>
        <w:t>ной без</w:t>
      </w:r>
      <w:r w:rsidRPr="00424986">
        <w:rPr>
          <w:rFonts w:ascii="Times New Roman" w:hAnsi="Times New Roman"/>
          <w:sz w:val="24"/>
          <w:szCs w:val="24"/>
        </w:rPr>
        <w:t>о</w:t>
      </w:r>
      <w:r w:rsidRPr="00424986">
        <w:rPr>
          <w:rFonts w:ascii="Times New Roman" w:hAnsi="Times New Roman"/>
          <w:sz w:val="24"/>
          <w:szCs w:val="24"/>
        </w:rPr>
        <w:t>пасности и продовольствен</w:t>
      </w:r>
      <w:r w:rsidRPr="00424986">
        <w:rPr>
          <w:rFonts w:ascii="Times New Roman" w:hAnsi="Times New Roman"/>
          <w:sz w:val="24"/>
          <w:szCs w:val="24"/>
        </w:rPr>
        <w:softHyphen/>
        <w:t>ной независимости так же, как и применительно к отдельно вз</w:t>
      </w:r>
      <w:r w:rsidRPr="00424986">
        <w:rPr>
          <w:rFonts w:ascii="Times New Roman" w:hAnsi="Times New Roman"/>
          <w:sz w:val="24"/>
          <w:szCs w:val="24"/>
        </w:rPr>
        <w:t>я</w:t>
      </w:r>
      <w:r w:rsidRPr="00424986">
        <w:rPr>
          <w:rFonts w:ascii="Times New Roman" w:hAnsi="Times New Roman"/>
          <w:sz w:val="24"/>
          <w:szCs w:val="24"/>
        </w:rPr>
        <w:t>той стра</w:t>
      </w:r>
      <w:r w:rsidRPr="00424986">
        <w:rPr>
          <w:rFonts w:ascii="Times New Roman" w:hAnsi="Times New Roman"/>
          <w:sz w:val="24"/>
          <w:szCs w:val="24"/>
        </w:rPr>
        <w:softHyphen/>
        <w:t>не. В этом случае исследователи сво</w:t>
      </w:r>
      <w:r w:rsidRPr="00424986">
        <w:rPr>
          <w:rFonts w:ascii="Times New Roman" w:hAnsi="Times New Roman"/>
          <w:sz w:val="24"/>
          <w:szCs w:val="24"/>
        </w:rPr>
        <w:softHyphen/>
        <w:t>дят понятие продовольственной безо</w:t>
      </w:r>
      <w:r w:rsidRPr="00424986">
        <w:rPr>
          <w:rFonts w:ascii="Times New Roman" w:hAnsi="Times New Roman"/>
          <w:sz w:val="24"/>
          <w:szCs w:val="24"/>
        </w:rPr>
        <w:softHyphen/>
        <w:t>пасности к самообеспеченности продо</w:t>
      </w:r>
      <w:r w:rsidRPr="00424986">
        <w:rPr>
          <w:rFonts w:ascii="Times New Roman" w:hAnsi="Times New Roman"/>
          <w:sz w:val="24"/>
          <w:szCs w:val="24"/>
        </w:rPr>
        <w:softHyphen/>
        <w:t>вольствием, что, собственно, и характеризует продовольственную не</w:t>
      </w:r>
      <w:r w:rsidRPr="00424986">
        <w:rPr>
          <w:rFonts w:ascii="Times New Roman" w:hAnsi="Times New Roman"/>
          <w:sz w:val="24"/>
          <w:szCs w:val="24"/>
        </w:rPr>
        <w:softHyphen/>
        <w:t>зависимость региона.</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Так, А.А. Лыпов пишет: «Продоволь</w:t>
      </w:r>
      <w:r w:rsidRPr="00424986">
        <w:rPr>
          <w:rFonts w:ascii="Times New Roman" w:hAnsi="Times New Roman"/>
          <w:sz w:val="24"/>
          <w:szCs w:val="24"/>
        </w:rPr>
        <w:softHyphen/>
        <w:t>ственная безопасность определяется созданием г</w:t>
      </w:r>
      <w:r w:rsidRPr="00424986">
        <w:rPr>
          <w:rFonts w:ascii="Times New Roman" w:hAnsi="Times New Roman"/>
          <w:sz w:val="24"/>
          <w:szCs w:val="24"/>
        </w:rPr>
        <w:t>а</w:t>
      </w:r>
      <w:r w:rsidRPr="00424986">
        <w:rPr>
          <w:rFonts w:ascii="Times New Roman" w:hAnsi="Times New Roman"/>
          <w:sz w:val="24"/>
          <w:szCs w:val="24"/>
        </w:rPr>
        <w:t>рантированной возможно</w:t>
      </w:r>
      <w:r w:rsidRPr="00424986">
        <w:rPr>
          <w:rFonts w:ascii="Times New Roman" w:hAnsi="Times New Roman"/>
          <w:sz w:val="24"/>
          <w:szCs w:val="24"/>
        </w:rPr>
        <w:softHyphen/>
        <w:t>сти продовольственного обеспечения населения за счет собстве</w:t>
      </w:r>
      <w:r w:rsidRPr="00424986">
        <w:rPr>
          <w:rFonts w:ascii="Times New Roman" w:hAnsi="Times New Roman"/>
          <w:sz w:val="24"/>
          <w:szCs w:val="24"/>
        </w:rPr>
        <w:t>н</w:t>
      </w:r>
      <w:r w:rsidRPr="00424986">
        <w:rPr>
          <w:rFonts w:ascii="Times New Roman" w:hAnsi="Times New Roman"/>
          <w:sz w:val="24"/>
          <w:szCs w:val="24"/>
        </w:rPr>
        <w:t>ных ресур</w:t>
      </w:r>
      <w:r w:rsidRPr="00424986">
        <w:rPr>
          <w:rFonts w:ascii="Times New Roman" w:hAnsi="Times New Roman"/>
          <w:sz w:val="24"/>
          <w:szCs w:val="24"/>
        </w:rPr>
        <w:softHyphen/>
        <w:t>сов на уровне, удовлетворяющем био</w:t>
      </w:r>
      <w:r w:rsidRPr="00424986">
        <w:rPr>
          <w:rFonts w:ascii="Times New Roman" w:hAnsi="Times New Roman"/>
          <w:sz w:val="24"/>
          <w:szCs w:val="24"/>
        </w:rPr>
        <w:softHyphen/>
        <w:t>логические потребности людей в пита</w:t>
      </w:r>
      <w:r w:rsidRPr="00424986">
        <w:rPr>
          <w:rFonts w:ascii="Times New Roman" w:hAnsi="Times New Roman"/>
          <w:sz w:val="24"/>
          <w:szCs w:val="24"/>
        </w:rPr>
        <w:softHyphen/>
        <w:t>нии с учетом требований:</w:t>
      </w:r>
    </w:p>
    <w:p w:rsidR="00525869" w:rsidRPr="00424986" w:rsidRDefault="00525869" w:rsidP="002D354E">
      <w:pPr>
        <w:numPr>
          <w:ilvl w:val="0"/>
          <w:numId w:val="10"/>
        </w:numPr>
        <w:shd w:val="clear" w:color="auto" w:fill="FFFFFF"/>
        <w:tabs>
          <w:tab w:val="left" w:pos="394"/>
        </w:tabs>
        <w:spacing w:after="0" w:line="240" w:lineRule="auto"/>
        <w:ind w:firstLine="567"/>
        <w:rPr>
          <w:rFonts w:ascii="Times New Roman" w:hAnsi="Times New Roman"/>
          <w:sz w:val="24"/>
          <w:szCs w:val="24"/>
        </w:rPr>
      </w:pPr>
      <w:r w:rsidRPr="00424986">
        <w:rPr>
          <w:rFonts w:ascii="Times New Roman" w:hAnsi="Times New Roman"/>
          <w:sz w:val="24"/>
          <w:szCs w:val="24"/>
        </w:rPr>
        <w:t>стабильности производства и предложения по массе и структуре рациона, удовлетв</w:t>
      </w:r>
      <w:r w:rsidRPr="00424986">
        <w:rPr>
          <w:rFonts w:ascii="Times New Roman" w:hAnsi="Times New Roman"/>
          <w:sz w:val="24"/>
          <w:szCs w:val="24"/>
        </w:rPr>
        <w:t>о</w:t>
      </w:r>
      <w:r w:rsidRPr="00424986">
        <w:rPr>
          <w:rFonts w:ascii="Times New Roman" w:hAnsi="Times New Roman"/>
          <w:sz w:val="24"/>
          <w:szCs w:val="24"/>
        </w:rPr>
        <w:t>ряющего требовани</w:t>
      </w:r>
      <w:r w:rsidRPr="00424986">
        <w:rPr>
          <w:rFonts w:ascii="Times New Roman" w:hAnsi="Times New Roman"/>
          <w:sz w:val="24"/>
          <w:szCs w:val="24"/>
        </w:rPr>
        <w:softHyphen/>
        <w:t>ям нормального развития и жизнедеятельности организма, а также ко</w:t>
      </w:r>
      <w:r w:rsidRPr="00424986">
        <w:rPr>
          <w:rFonts w:ascii="Times New Roman" w:hAnsi="Times New Roman"/>
          <w:sz w:val="24"/>
          <w:szCs w:val="24"/>
        </w:rPr>
        <w:t>н</w:t>
      </w:r>
      <w:r w:rsidRPr="00424986">
        <w:rPr>
          <w:rFonts w:ascii="Times New Roman" w:hAnsi="Times New Roman"/>
          <w:sz w:val="24"/>
          <w:szCs w:val="24"/>
        </w:rPr>
        <w:t>курен</w:t>
      </w:r>
      <w:r w:rsidRPr="00424986">
        <w:rPr>
          <w:rFonts w:ascii="Times New Roman" w:hAnsi="Times New Roman"/>
          <w:sz w:val="24"/>
          <w:szCs w:val="24"/>
        </w:rPr>
        <w:softHyphen/>
        <w:t>тоспособности и устойчивости этого производства;</w:t>
      </w:r>
    </w:p>
    <w:p w:rsidR="00525869" w:rsidRPr="00424986" w:rsidRDefault="00525869" w:rsidP="002D354E">
      <w:pPr>
        <w:numPr>
          <w:ilvl w:val="0"/>
          <w:numId w:val="10"/>
        </w:numPr>
        <w:shd w:val="clear" w:color="auto" w:fill="FFFFFF"/>
        <w:tabs>
          <w:tab w:val="left" w:pos="394"/>
        </w:tabs>
        <w:spacing w:after="0" w:line="240" w:lineRule="auto"/>
        <w:ind w:firstLine="567"/>
        <w:rPr>
          <w:rFonts w:ascii="Times New Roman" w:hAnsi="Times New Roman"/>
          <w:sz w:val="24"/>
          <w:szCs w:val="24"/>
        </w:rPr>
      </w:pPr>
      <w:r w:rsidRPr="00424986">
        <w:rPr>
          <w:rFonts w:ascii="Times New Roman" w:hAnsi="Times New Roman"/>
          <w:sz w:val="24"/>
          <w:szCs w:val="24"/>
        </w:rPr>
        <w:t>возможности самообеспечения продовольствием активного населения;</w:t>
      </w:r>
    </w:p>
    <w:p w:rsidR="00525869" w:rsidRPr="00424986" w:rsidRDefault="00525869" w:rsidP="002D354E">
      <w:pPr>
        <w:numPr>
          <w:ilvl w:val="0"/>
          <w:numId w:val="10"/>
        </w:numPr>
        <w:shd w:val="clear" w:color="auto" w:fill="FFFFFF"/>
        <w:tabs>
          <w:tab w:val="left" w:pos="394"/>
        </w:tabs>
        <w:spacing w:after="0" w:line="240" w:lineRule="auto"/>
        <w:ind w:firstLine="567"/>
        <w:rPr>
          <w:rFonts w:ascii="Times New Roman" w:hAnsi="Times New Roman"/>
          <w:sz w:val="24"/>
          <w:szCs w:val="24"/>
        </w:rPr>
      </w:pPr>
      <w:r w:rsidRPr="00424986">
        <w:rPr>
          <w:rFonts w:ascii="Times New Roman" w:hAnsi="Times New Roman"/>
          <w:sz w:val="24"/>
          <w:szCs w:val="24"/>
        </w:rPr>
        <w:t>создания гарантий продовольственного обеспечения нетрудоспособной части насел</w:t>
      </w:r>
      <w:r w:rsidRPr="00424986">
        <w:rPr>
          <w:rFonts w:ascii="Times New Roman" w:hAnsi="Times New Roman"/>
          <w:sz w:val="24"/>
          <w:szCs w:val="24"/>
        </w:rPr>
        <w:t>е</w:t>
      </w:r>
      <w:r w:rsidRPr="00424986">
        <w:rPr>
          <w:rFonts w:ascii="Times New Roman" w:hAnsi="Times New Roman"/>
          <w:sz w:val="24"/>
          <w:szCs w:val="24"/>
        </w:rPr>
        <w:t>ния и населения нево</w:t>
      </w:r>
      <w:r w:rsidRPr="00424986">
        <w:rPr>
          <w:rFonts w:ascii="Times New Roman" w:hAnsi="Times New Roman"/>
          <w:sz w:val="24"/>
          <w:szCs w:val="24"/>
        </w:rPr>
        <w:softHyphen/>
        <w:t>стребованного либо исключенного из активной трудовой деятельности» [3].</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lastRenderedPageBreak/>
        <w:t>Наконец, третий подход [1,6,7] заключается в том, что для регионов вполне правил</w:t>
      </w:r>
      <w:r w:rsidRPr="00424986">
        <w:rPr>
          <w:rFonts w:ascii="Times New Roman" w:hAnsi="Times New Roman"/>
          <w:sz w:val="24"/>
          <w:szCs w:val="24"/>
        </w:rPr>
        <w:t>ь</w:t>
      </w:r>
      <w:r w:rsidRPr="00424986">
        <w:rPr>
          <w:rFonts w:ascii="Times New Roman" w:hAnsi="Times New Roman"/>
          <w:sz w:val="24"/>
          <w:szCs w:val="24"/>
        </w:rPr>
        <w:t>ным и корректным яв</w:t>
      </w:r>
      <w:r w:rsidRPr="00424986">
        <w:rPr>
          <w:rFonts w:ascii="Times New Roman" w:hAnsi="Times New Roman"/>
          <w:sz w:val="24"/>
          <w:szCs w:val="24"/>
        </w:rPr>
        <w:softHyphen/>
        <w:t>ляется рассмотрение их продоволь</w:t>
      </w:r>
      <w:r w:rsidRPr="00424986">
        <w:rPr>
          <w:rFonts w:ascii="Times New Roman" w:hAnsi="Times New Roman"/>
          <w:sz w:val="24"/>
          <w:szCs w:val="24"/>
        </w:rPr>
        <w:softHyphen/>
        <w:t>ственной безопасности, а понятие «про</w:t>
      </w:r>
      <w:r w:rsidRPr="00424986">
        <w:rPr>
          <w:rFonts w:ascii="Times New Roman" w:hAnsi="Times New Roman"/>
          <w:sz w:val="24"/>
          <w:szCs w:val="24"/>
        </w:rPr>
        <w:softHyphen/>
        <w:t>довольственная независимость» при</w:t>
      </w:r>
      <w:r w:rsidRPr="00424986">
        <w:rPr>
          <w:rFonts w:ascii="Times New Roman" w:hAnsi="Times New Roman"/>
          <w:sz w:val="24"/>
          <w:szCs w:val="24"/>
        </w:rPr>
        <w:softHyphen/>
        <w:t>менимо только к национальному уровню.</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В этой связи следует отметить публикации , из которых следует, что в регионах (в да</w:t>
      </w:r>
      <w:r w:rsidRPr="00424986">
        <w:rPr>
          <w:rFonts w:ascii="Times New Roman" w:hAnsi="Times New Roman"/>
          <w:sz w:val="24"/>
          <w:szCs w:val="24"/>
        </w:rPr>
        <w:t>н</w:t>
      </w:r>
      <w:r w:rsidRPr="00424986">
        <w:rPr>
          <w:rFonts w:ascii="Times New Roman" w:hAnsi="Times New Roman"/>
          <w:sz w:val="24"/>
          <w:szCs w:val="24"/>
        </w:rPr>
        <w:t>ном случае – в Республике Татарстан) существует практика расчета уровня их продо</w:t>
      </w:r>
      <w:r w:rsidRPr="00424986">
        <w:rPr>
          <w:rFonts w:ascii="Times New Roman" w:hAnsi="Times New Roman"/>
          <w:sz w:val="24"/>
          <w:szCs w:val="24"/>
        </w:rPr>
        <w:softHyphen/>
        <w:t>вольственной безопасности. Под продовольственной безопасностью рес</w:t>
      </w:r>
      <w:r w:rsidRPr="00424986">
        <w:rPr>
          <w:rFonts w:ascii="Times New Roman" w:hAnsi="Times New Roman"/>
          <w:sz w:val="24"/>
          <w:szCs w:val="24"/>
        </w:rPr>
        <w:softHyphen/>
        <w:t>публики в этом сл</w:t>
      </w:r>
      <w:r w:rsidRPr="00424986">
        <w:rPr>
          <w:rFonts w:ascii="Times New Roman" w:hAnsi="Times New Roman"/>
          <w:sz w:val="24"/>
          <w:szCs w:val="24"/>
        </w:rPr>
        <w:t>у</w:t>
      </w:r>
      <w:r w:rsidRPr="00424986">
        <w:rPr>
          <w:rFonts w:ascii="Times New Roman" w:hAnsi="Times New Roman"/>
          <w:sz w:val="24"/>
          <w:szCs w:val="24"/>
        </w:rPr>
        <w:t>чае понимается «состояние экономики, в том числе ее агропромышленного комплекса, кото</w:t>
      </w:r>
      <w:r w:rsidRPr="00424986">
        <w:rPr>
          <w:rFonts w:ascii="Times New Roman" w:hAnsi="Times New Roman"/>
          <w:sz w:val="24"/>
          <w:szCs w:val="24"/>
        </w:rPr>
        <w:softHyphen/>
        <w:t>рое обеспечено соответствующими ресурсами, потенциалом и гарантия</w:t>
      </w:r>
      <w:r w:rsidRPr="00424986">
        <w:rPr>
          <w:rFonts w:ascii="Times New Roman" w:hAnsi="Times New Roman"/>
          <w:sz w:val="24"/>
          <w:szCs w:val="24"/>
        </w:rPr>
        <w:softHyphen/>
        <w:t>ми, и при котором без уменьшения го</w:t>
      </w:r>
      <w:r w:rsidRPr="00424986">
        <w:rPr>
          <w:rFonts w:ascii="Times New Roman" w:hAnsi="Times New Roman"/>
          <w:sz w:val="24"/>
          <w:szCs w:val="24"/>
        </w:rPr>
        <w:softHyphen/>
        <w:t>сударственного продовольственного резерва независимо от внешних и вну</w:t>
      </w:r>
      <w:r w:rsidRPr="00424986">
        <w:rPr>
          <w:rFonts w:ascii="Times New Roman" w:hAnsi="Times New Roman"/>
          <w:sz w:val="24"/>
          <w:szCs w:val="24"/>
        </w:rPr>
        <w:t>т</w:t>
      </w:r>
      <w:r w:rsidRPr="00424986">
        <w:rPr>
          <w:rFonts w:ascii="Times New Roman" w:hAnsi="Times New Roman"/>
          <w:sz w:val="24"/>
          <w:szCs w:val="24"/>
        </w:rPr>
        <w:t>ренних условий удовлетворяют</w:t>
      </w:r>
      <w:r w:rsidRPr="00424986">
        <w:rPr>
          <w:rFonts w:ascii="Times New Roman" w:hAnsi="Times New Roman"/>
          <w:sz w:val="24"/>
          <w:szCs w:val="24"/>
        </w:rPr>
        <w:softHyphen/>
        <w:t>ся потребности населения в продук</w:t>
      </w:r>
      <w:r w:rsidRPr="00424986">
        <w:rPr>
          <w:rFonts w:ascii="Times New Roman" w:hAnsi="Times New Roman"/>
          <w:sz w:val="24"/>
          <w:szCs w:val="24"/>
        </w:rPr>
        <w:softHyphen/>
        <w:t>тах питания в соответс</w:t>
      </w:r>
      <w:r w:rsidRPr="00424986">
        <w:rPr>
          <w:rFonts w:ascii="Times New Roman" w:hAnsi="Times New Roman"/>
          <w:sz w:val="24"/>
          <w:szCs w:val="24"/>
        </w:rPr>
        <w:t>т</w:t>
      </w:r>
      <w:r w:rsidRPr="00424986">
        <w:rPr>
          <w:rFonts w:ascii="Times New Roman" w:hAnsi="Times New Roman"/>
          <w:sz w:val="24"/>
          <w:szCs w:val="24"/>
        </w:rPr>
        <w:t>вии с физио</w:t>
      </w:r>
      <w:r w:rsidRPr="00424986">
        <w:rPr>
          <w:rFonts w:ascii="Times New Roman" w:hAnsi="Times New Roman"/>
          <w:sz w:val="24"/>
          <w:szCs w:val="24"/>
        </w:rPr>
        <w:softHyphen/>
        <w:t>логическими нормами питания» [7].</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Имеются и другие определения. Так, А.И. Костяев и М.У. Тимофеев под про</w:t>
      </w:r>
      <w:r w:rsidRPr="00424986">
        <w:rPr>
          <w:rFonts w:ascii="Times New Roman" w:hAnsi="Times New Roman"/>
          <w:sz w:val="24"/>
          <w:szCs w:val="24"/>
        </w:rPr>
        <w:softHyphen/>
        <w:t>довольственной безопасностью регио</w:t>
      </w:r>
      <w:r w:rsidRPr="00424986">
        <w:rPr>
          <w:rFonts w:ascii="Times New Roman" w:hAnsi="Times New Roman"/>
          <w:sz w:val="24"/>
          <w:szCs w:val="24"/>
        </w:rPr>
        <w:softHyphen/>
        <w:t>на понимают «способность системы производства, хр</w:t>
      </w:r>
      <w:r w:rsidRPr="00424986">
        <w:rPr>
          <w:rFonts w:ascii="Times New Roman" w:hAnsi="Times New Roman"/>
          <w:sz w:val="24"/>
          <w:szCs w:val="24"/>
        </w:rPr>
        <w:t>а</w:t>
      </w:r>
      <w:r w:rsidRPr="00424986">
        <w:rPr>
          <w:rFonts w:ascii="Times New Roman" w:hAnsi="Times New Roman"/>
          <w:sz w:val="24"/>
          <w:szCs w:val="24"/>
        </w:rPr>
        <w:t>нения, переработки, оптовой и розничной торговли продук</w:t>
      </w:r>
      <w:r w:rsidRPr="00424986">
        <w:rPr>
          <w:rFonts w:ascii="Times New Roman" w:hAnsi="Times New Roman"/>
          <w:sz w:val="24"/>
          <w:szCs w:val="24"/>
        </w:rPr>
        <w:softHyphen/>
        <w:t>тами питания обеспечивать ими ста</w:t>
      </w:r>
      <w:r w:rsidRPr="00424986">
        <w:rPr>
          <w:rFonts w:ascii="Times New Roman" w:hAnsi="Times New Roman"/>
          <w:sz w:val="24"/>
          <w:szCs w:val="24"/>
        </w:rPr>
        <w:softHyphen/>
        <w:t>бильно и равномерно в течение года все категории населения соответствующих террит</w:t>
      </w:r>
      <w:r w:rsidRPr="00424986">
        <w:rPr>
          <w:rFonts w:ascii="Times New Roman" w:hAnsi="Times New Roman"/>
          <w:sz w:val="24"/>
          <w:szCs w:val="24"/>
        </w:rPr>
        <w:t>о</w:t>
      </w:r>
      <w:r w:rsidRPr="00424986">
        <w:rPr>
          <w:rFonts w:ascii="Times New Roman" w:hAnsi="Times New Roman"/>
          <w:sz w:val="24"/>
          <w:szCs w:val="24"/>
        </w:rPr>
        <w:t>рий в размерах потребления, отвечающих научно-обоснованным ме</w:t>
      </w:r>
      <w:r w:rsidRPr="00424986">
        <w:rPr>
          <w:rFonts w:ascii="Times New Roman" w:hAnsi="Times New Roman"/>
          <w:sz w:val="24"/>
          <w:szCs w:val="24"/>
        </w:rPr>
        <w:softHyphen/>
        <w:t>дицинским нормам [6].</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Нам представляется, что может быть четвертый подход, сущность которого заключае</w:t>
      </w:r>
      <w:r w:rsidRPr="00424986">
        <w:rPr>
          <w:rFonts w:ascii="Times New Roman" w:hAnsi="Times New Roman"/>
          <w:sz w:val="24"/>
          <w:szCs w:val="24"/>
        </w:rPr>
        <w:t>т</w:t>
      </w:r>
      <w:r w:rsidRPr="00424986">
        <w:rPr>
          <w:rFonts w:ascii="Times New Roman" w:hAnsi="Times New Roman"/>
          <w:sz w:val="24"/>
          <w:szCs w:val="24"/>
        </w:rPr>
        <w:t>ся в том, что с норма</w:t>
      </w:r>
      <w:r w:rsidRPr="00424986">
        <w:rPr>
          <w:rFonts w:ascii="Times New Roman" w:hAnsi="Times New Roman"/>
          <w:sz w:val="24"/>
          <w:szCs w:val="24"/>
        </w:rPr>
        <w:softHyphen/>
        <w:t>тивной точки зрения к региональному уровню приемлемо лишь понятие «про</w:t>
      </w:r>
      <w:r w:rsidRPr="00424986">
        <w:rPr>
          <w:rFonts w:ascii="Times New Roman" w:hAnsi="Times New Roman"/>
          <w:sz w:val="24"/>
          <w:szCs w:val="24"/>
        </w:rPr>
        <w:softHyphen/>
        <w:t>довольственная безопасность». То есть речь идет о том, что для любого региона могут быть разработаны и реализованы такие нормативные документы, как за</w:t>
      </w:r>
      <w:r w:rsidRPr="00424986">
        <w:rPr>
          <w:rFonts w:ascii="Times New Roman" w:hAnsi="Times New Roman"/>
          <w:sz w:val="24"/>
          <w:szCs w:val="24"/>
        </w:rPr>
        <w:softHyphen/>
        <w:t>кон, концепция, стр</w:t>
      </w:r>
      <w:r w:rsidRPr="00424986">
        <w:rPr>
          <w:rFonts w:ascii="Times New Roman" w:hAnsi="Times New Roman"/>
          <w:sz w:val="24"/>
          <w:szCs w:val="24"/>
        </w:rPr>
        <w:t>а</w:t>
      </w:r>
      <w:r w:rsidRPr="00424986">
        <w:rPr>
          <w:rFonts w:ascii="Times New Roman" w:hAnsi="Times New Roman"/>
          <w:sz w:val="24"/>
          <w:szCs w:val="24"/>
        </w:rPr>
        <w:t>тегия, программа и т.п. обеспечения его продовольственной безопасности.</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При этом сущность понятия «продо</w:t>
      </w:r>
      <w:r w:rsidRPr="00424986">
        <w:rPr>
          <w:rFonts w:ascii="Times New Roman" w:hAnsi="Times New Roman"/>
          <w:sz w:val="24"/>
          <w:szCs w:val="24"/>
        </w:rPr>
        <w:softHyphen/>
        <w:t>вольственная безопасность региона» принципиал</w:t>
      </w:r>
      <w:r w:rsidRPr="00424986">
        <w:rPr>
          <w:rFonts w:ascii="Times New Roman" w:hAnsi="Times New Roman"/>
          <w:sz w:val="24"/>
          <w:szCs w:val="24"/>
        </w:rPr>
        <w:t>ь</w:t>
      </w:r>
      <w:r w:rsidRPr="00424986">
        <w:rPr>
          <w:rFonts w:ascii="Times New Roman" w:hAnsi="Times New Roman"/>
          <w:sz w:val="24"/>
          <w:szCs w:val="24"/>
        </w:rPr>
        <w:t>но отличается от аналогич</w:t>
      </w:r>
      <w:r w:rsidRPr="00424986">
        <w:rPr>
          <w:rFonts w:ascii="Times New Roman" w:hAnsi="Times New Roman"/>
          <w:sz w:val="24"/>
          <w:szCs w:val="24"/>
        </w:rPr>
        <w:softHyphen/>
        <w:t>ного понятия на уровне страны.</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Под продовольственной безопасно</w:t>
      </w:r>
      <w:r w:rsidRPr="00424986">
        <w:rPr>
          <w:rFonts w:ascii="Times New Roman" w:hAnsi="Times New Roman"/>
          <w:sz w:val="24"/>
          <w:szCs w:val="24"/>
        </w:rPr>
        <w:softHyphen/>
        <w:t>стью любого региона, на наш взгляд, сле</w:t>
      </w:r>
      <w:r w:rsidRPr="00424986">
        <w:rPr>
          <w:rFonts w:ascii="Times New Roman" w:hAnsi="Times New Roman"/>
          <w:sz w:val="24"/>
          <w:szCs w:val="24"/>
        </w:rPr>
        <w:softHyphen/>
        <w:t>дует пон</w:t>
      </w:r>
      <w:r w:rsidRPr="00424986">
        <w:rPr>
          <w:rFonts w:ascii="Times New Roman" w:hAnsi="Times New Roman"/>
          <w:sz w:val="24"/>
          <w:szCs w:val="24"/>
        </w:rPr>
        <w:t>и</w:t>
      </w:r>
      <w:r w:rsidRPr="00424986">
        <w:rPr>
          <w:rFonts w:ascii="Times New Roman" w:hAnsi="Times New Roman"/>
          <w:sz w:val="24"/>
          <w:szCs w:val="24"/>
        </w:rPr>
        <w:t>мать такое состояние его эко</w:t>
      </w:r>
      <w:r w:rsidRPr="00424986">
        <w:rPr>
          <w:rFonts w:ascii="Times New Roman" w:hAnsi="Times New Roman"/>
          <w:sz w:val="24"/>
          <w:szCs w:val="24"/>
        </w:rPr>
        <w:softHyphen/>
        <w:t>номики, при котором существуют усло</w:t>
      </w:r>
      <w:r w:rsidRPr="00424986">
        <w:rPr>
          <w:rFonts w:ascii="Times New Roman" w:hAnsi="Times New Roman"/>
          <w:sz w:val="24"/>
          <w:szCs w:val="24"/>
        </w:rPr>
        <w:softHyphen/>
        <w:t>вия, и имеется отлаже</w:t>
      </w:r>
      <w:r w:rsidRPr="00424986">
        <w:rPr>
          <w:rFonts w:ascii="Times New Roman" w:hAnsi="Times New Roman"/>
          <w:sz w:val="24"/>
          <w:szCs w:val="24"/>
        </w:rPr>
        <w:t>н</w:t>
      </w:r>
      <w:r w:rsidRPr="00424986">
        <w:rPr>
          <w:rFonts w:ascii="Times New Roman" w:hAnsi="Times New Roman"/>
          <w:sz w:val="24"/>
          <w:szCs w:val="24"/>
        </w:rPr>
        <w:t>ный механизм удовлетворения потребностей населе</w:t>
      </w:r>
      <w:r w:rsidRPr="00424986">
        <w:rPr>
          <w:rFonts w:ascii="Times New Roman" w:hAnsi="Times New Roman"/>
          <w:sz w:val="24"/>
          <w:szCs w:val="24"/>
        </w:rPr>
        <w:softHyphen/>
        <w:t>ния в основных продуктах питания в с</w:t>
      </w:r>
      <w:r w:rsidRPr="00424986">
        <w:rPr>
          <w:rFonts w:ascii="Times New Roman" w:hAnsi="Times New Roman"/>
          <w:sz w:val="24"/>
          <w:szCs w:val="24"/>
        </w:rPr>
        <w:t>о</w:t>
      </w:r>
      <w:r w:rsidRPr="00424986">
        <w:rPr>
          <w:rFonts w:ascii="Times New Roman" w:hAnsi="Times New Roman"/>
          <w:sz w:val="24"/>
          <w:szCs w:val="24"/>
        </w:rPr>
        <w:t>ответствии с существующим плате</w:t>
      </w:r>
      <w:r w:rsidRPr="00424986">
        <w:rPr>
          <w:rFonts w:ascii="Times New Roman" w:hAnsi="Times New Roman"/>
          <w:sz w:val="24"/>
          <w:szCs w:val="24"/>
        </w:rPr>
        <w:softHyphen/>
        <w:t>жеспособным спросом.</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Из данного определения следует, что продовольственная безопасность региона обесп</w:t>
      </w:r>
      <w:r w:rsidRPr="00424986">
        <w:rPr>
          <w:rFonts w:ascii="Times New Roman" w:hAnsi="Times New Roman"/>
          <w:sz w:val="24"/>
          <w:szCs w:val="24"/>
        </w:rPr>
        <w:t>е</w:t>
      </w:r>
      <w:r w:rsidRPr="00424986">
        <w:rPr>
          <w:rFonts w:ascii="Times New Roman" w:hAnsi="Times New Roman"/>
          <w:sz w:val="24"/>
          <w:szCs w:val="24"/>
        </w:rPr>
        <w:t>чивается не только за счет внутреннего производства сель</w:t>
      </w:r>
      <w:r w:rsidRPr="00424986">
        <w:rPr>
          <w:rFonts w:ascii="Times New Roman" w:hAnsi="Times New Roman"/>
          <w:sz w:val="24"/>
          <w:szCs w:val="24"/>
        </w:rPr>
        <w:softHyphen/>
        <w:t>скохозяйственной продукции, но и в значительной степени – ввоза, кото</w:t>
      </w:r>
      <w:r w:rsidRPr="00424986">
        <w:rPr>
          <w:rFonts w:ascii="Times New Roman" w:hAnsi="Times New Roman"/>
          <w:sz w:val="24"/>
          <w:szCs w:val="24"/>
        </w:rPr>
        <w:softHyphen/>
        <w:t>рый, однако, рассматривается не как стихийное явление, а как результат целенаправленных экономических, пра</w:t>
      </w:r>
      <w:r w:rsidRPr="00424986">
        <w:rPr>
          <w:rFonts w:ascii="Times New Roman" w:hAnsi="Times New Roman"/>
          <w:sz w:val="24"/>
          <w:szCs w:val="24"/>
        </w:rPr>
        <w:softHyphen/>
        <w:t>вовых и организационных мер, осуще</w:t>
      </w:r>
      <w:r w:rsidRPr="00424986">
        <w:rPr>
          <w:rFonts w:ascii="Times New Roman" w:hAnsi="Times New Roman"/>
          <w:sz w:val="24"/>
          <w:szCs w:val="24"/>
        </w:rPr>
        <w:softHyphen/>
        <w:t>ствляемых органами государственной власти субъекта Федерации.</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Примером нормативного подхода к проблеме продовольственной безопас</w:t>
      </w:r>
      <w:r w:rsidRPr="00424986">
        <w:rPr>
          <w:rFonts w:ascii="Times New Roman" w:hAnsi="Times New Roman"/>
          <w:sz w:val="24"/>
          <w:szCs w:val="24"/>
        </w:rPr>
        <w:softHyphen/>
        <w:t>ности субъе</w:t>
      </w:r>
      <w:r w:rsidRPr="00424986">
        <w:rPr>
          <w:rFonts w:ascii="Times New Roman" w:hAnsi="Times New Roman"/>
          <w:sz w:val="24"/>
          <w:szCs w:val="24"/>
        </w:rPr>
        <w:t>к</w:t>
      </w:r>
      <w:r w:rsidRPr="00424986">
        <w:rPr>
          <w:rFonts w:ascii="Times New Roman" w:hAnsi="Times New Roman"/>
          <w:sz w:val="24"/>
          <w:szCs w:val="24"/>
        </w:rPr>
        <w:t>та Федерации является принятие Закона города Москвы «О про</w:t>
      </w:r>
      <w:r w:rsidRPr="00424986">
        <w:rPr>
          <w:rFonts w:ascii="Times New Roman" w:hAnsi="Times New Roman"/>
          <w:sz w:val="24"/>
          <w:szCs w:val="24"/>
        </w:rPr>
        <w:softHyphen/>
        <w:t>довольственной безопасности города Москвы», который по своей сути представляет собой правовой меха</w:t>
      </w:r>
      <w:r w:rsidRPr="00424986">
        <w:rPr>
          <w:rFonts w:ascii="Times New Roman" w:hAnsi="Times New Roman"/>
          <w:sz w:val="24"/>
          <w:szCs w:val="24"/>
        </w:rPr>
        <w:softHyphen/>
        <w:t>низм, регул</w:t>
      </w:r>
      <w:r w:rsidRPr="00424986">
        <w:rPr>
          <w:rFonts w:ascii="Times New Roman" w:hAnsi="Times New Roman"/>
          <w:sz w:val="24"/>
          <w:szCs w:val="24"/>
        </w:rPr>
        <w:t>и</w:t>
      </w:r>
      <w:r w:rsidRPr="00424986">
        <w:rPr>
          <w:rFonts w:ascii="Times New Roman" w:hAnsi="Times New Roman"/>
          <w:sz w:val="24"/>
          <w:szCs w:val="24"/>
        </w:rPr>
        <w:t>рующий отношения в обла</w:t>
      </w:r>
      <w:r w:rsidRPr="00424986">
        <w:rPr>
          <w:rFonts w:ascii="Times New Roman" w:hAnsi="Times New Roman"/>
          <w:sz w:val="24"/>
          <w:szCs w:val="24"/>
        </w:rPr>
        <w:softHyphen/>
        <w:t>сти обеспечения продовольственной безопасности столичного м</w:t>
      </w:r>
      <w:r w:rsidRPr="00424986">
        <w:rPr>
          <w:rFonts w:ascii="Times New Roman" w:hAnsi="Times New Roman"/>
          <w:sz w:val="24"/>
          <w:szCs w:val="24"/>
        </w:rPr>
        <w:t>е</w:t>
      </w:r>
      <w:r w:rsidRPr="00424986">
        <w:rPr>
          <w:rFonts w:ascii="Times New Roman" w:hAnsi="Times New Roman"/>
          <w:sz w:val="24"/>
          <w:szCs w:val="24"/>
        </w:rPr>
        <w:t>гаполиса. Рассматриваемый закон в основу про</w:t>
      </w:r>
      <w:r w:rsidRPr="00424986">
        <w:rPr>
          <w:rFonts w:ascii="Times New Roman" w:hAnsi="Times New Roman"/>
          <w:sz w:val="24"/>
          <w:szCs w:val="24"/>
        </w:rPr>
        <w:softHyphen/>
        <w:t>цесса формирования продовольствен</w:t>
      </w:r>
      <w:r w:rsidRPr="00424986">
        <w:rPr>
          <w:rFonts w:ascii="Times New Roman" w:hAnsi="Times New Roman"/>
          <w:sz w:val="24"/>
          <w:szCs w:val="24"/>
        </w:rPr>
        <w:softHyphen/>
        <w:t>ных р</w:t>
      </w:r>
      <w:r w:rsidRPr="00424986">
        <w:rPr>
          <w:rFonts w:ascii="Times New Roman" w:hAnsi="Times New Roman"/>
          <w:sz w:val="24"/>
          <w:szCs w:val="24"/>
        </w:rPr>
        <w:t>е</w:t>
      </w:r>
      <w:r w:rsidRPr="00424986">
        <w:rPr>
          <w:rFonts w:ascii="Times New Roman" w:hAnsi="Times New Roman"/>
          <w:sz w:val="24"/>
          <w:szCs w:val="24"/>
        </w:rPr>
        <w:t>сурсов кладет программно-целе</w:t>
      </w:r>
      <w:r w:rsidRPr="00424986">
        <w:rPr>
          <w:rFonts w:ascii="Times New Roman" w:hAnsi="Times New Roman"/>
          <w:sz w:val="24"/>
          <w:szCs w:val="24"/>
        </w:rPr>
        <w:softHyphen/>
        <w:t>вой метод, который, в свою очередь, базируется «на монит</w:t>
      </w:r>
      <w:r w:rsidRPr="00424986">
        <w:rPr>
          <w:rFonts w:ascii="Times New Roman" w:hAnsi="Times New Roman"/>
          <w:sz w:val="24"/>
          <w:szCs w:val="24"/>
        </w:rPr>
        <w:t>о</w:t>
      </w:r>
      <w:r w:rsidRPr="00424986">
        <w:rPr>
          <w:rFonts w:ascii="Times New Roman" w:hAnsi="Times New Roman"/>
          <w:sz w:val="24"/>
          <w:szCs w:val="24"/>
        </w:rPr>
        <w:t>ринге формиро</w:t>
      </w:r>
      <w:r w:rsidRPr="00424986">
        <w:rPr>
          <w:rFonts w:ascii="Times New Roman" w:hAnsi="Times New Roman"/>
          <w:sz w:val="24"/>
          <w:szCs w:val="24"/>
        </w:rPr>
        <w:softHyphen/>
        <w:t>вания и поддержания продовольствен</w:t>
      </w:r>
      <w:r w:rsidRPr="00424986">
        <w:rPr>
          <w:rFonts w:ascii="Times New Roman" w:hAnsi="Times New Roman"/>
          <w:sz w:val="24"/>
          <w:szCs w:val="24"/>
        </w:rPr>
        <w:softHyphen/>
        <w:t>ных ресурсов».</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Разработаны и реализуются концеп</w:t>
      </w:r>
      <w:r w:rsidRPr="00424986">
        <w:rPr>
          <w:rFonts w:ascii="Times New Roman" w:hAnsi="Times New Roman"/>
          <w:sz w:val="24"/>
          <w:szCs w:val="24"/>
        </w:rPr>
        <w:softHyphen/>
        <w:t>ция продовольственной безопасности Свердловской области и целевая про</w:t>
      </w:r>
      <w:r w:rsidRPr="00424986">
        <w:rPr>
          <w:rFonts w:ascii="Times New Roman" w:hAnsi="Times New Roman"/>
          <w:sz w:val="24"/>
          <w:szCs w:val="24"/>
        </w:rPr>
        <w:softHyphen/>
        <w:t>грамма ее реализации. Для оценки про</w:t>
      </w:r>
      <w:r w:rsidRPr="00424986">
        <w:rPr>
          <w:rFonts w:ascii="Times New Roman" w:hAnsi="Times New Roman"/>
          <w:sz w:val="24"/>
          <w:szCs w:val="24"/>
        </w:rPr>
        <w:softHyphen/>
        <w:t>довольственной безопасности региона при этом «применяются такие критерии, как показатели калорийности дневного р</w:t>
      </w:r>
      <w:r w:rsidRPr="00424986">
        <w:rPr>
          <w:rFonts w:ascii="Times New Roman" w:hAnsi="Times New Roman"/>
          <w:sz w:val="24"/>
          <w:szCs w:val="24"/>
        </w:rPr>
        <w:t>а</w:t>
      </w:r>
      <w:r w:rsidRPr="00424986">
        <w:rPr>
          <w:rFonts w:ascii="Times New Roman" w:hAnsi="Times New Roman"/>
          <w:sz w:val="24"/>
          <w:szCs w:val="24"/>
        </w:rPr>
        <w:t>циона питания условного потребите</w:t>
      </w:r>
      <w:r w:rsidRPr="00424986">
        <w:rPr>
          <w:rFonts w:ascii="Times New Roman" w:hAnsi="Times New Roman"/>
          <w:sz w:val="24"/>
          <w:szCs w:val="24"/>
        </w:rPr>
        <w:softHyphen/>
        <w:t>ля; уровень месячных среднедушевых доходов, позв</w:t>
      </w:r>
      <w:r w:rsidRPr="00424986">
        <w:rPr>
          <w:rFonts w:ascii="Times New Roman" w:hAnsi="Times New Roman"/>
          <w:sz w:val="24"/>
          <w:szCs w:val="24"/>
        </w:rPr>
        <w:t>о</w:t>
      </w:r>
      <w:r w:rsidRPr="00424986">
        <w:rPr>
          <w:rFonts w:ascii="Times New Roman" w:hAnsi="Times New Roman"/>
          <w:sz w:val="24"/>
          <w:szCs w:val="24"/>
        </w:rPr>
        <w:t>ляющий приобрести один или более наборов из 37 социально не</w:t>
      </w:r>
      <w:r w:rsidRPr="00424986">
        <w:rPr>
          <w:rFonts w:ascii="Times New Roman" w:hAnsi="Times New Roman"/>
          <w:sz w:val="24"/>
          <w:szCs w:val="24"/>
        </w:rPr>
        <w:softHyphen/>
        <w:t>обходимых товаров, включая 19 основ</w:t>
      </w:r>
      <w:r w:rsidRPr="00424986">
        <w:rPr>
          <w:rFonts w:ascii="Times New Roman" w:hAnsi="Times New Roman"/>
          <w:sz w:val="24"/>
          <w:szCs w:val="24"/>
        </w:rPr>
        <w:softHyphen/>
        <w:t>ных пищевых продуктов».</w:t>
      </w:r>
    </w:p>
    <w:p w:rsidR="00525869"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Министерством экономики и про</w:t>
      </w:r>
      <w:r w:rsidRPr="00424986">
        <w:rPr>
          <w:rFonts w:ascii="Times New Roman" w:hAnsi="Times New Roman"/>
          <w:sz w:val="24"/>
          <w:szCs w:val="24"/>
        </w:rPr>
        <w:softHyphen/>
        <w:t>мышленности Республики Татарстан осуществляется расчет уровня продо</w:t>
      </w:r>
      <w:r w:rsidRPr="00424986">
        <w:rPr>
          <w:rFonts w:ascii="Times New Roman" w:hAnsi="Times New Roman"/>
          <w:sz w:val="24"/>
          <w:szCs w:val="24"/>
        </w:rPr>
        <w:softHyphen/>
        <w:t>вольственной безопасности данного ре</w:t>
      </w:r>
      <w:r w:rsidRPr="00424986">
        <w:rPr>
          <w:rFonts w:ascii="Times New Roman" w:hAnsi="Times New Roman"/>
          <w:sz w:val="24"/>
          <w:szCs w:val="24"/>
        </w:rPr>
        <w:softHyphen/>
        <w:t>гиона по следующей формуле:</w:t>
      </w:r>
    </w:p>
    <w:p w:rsidR="00565B96" w:rsidRPr="00424986" w:rsidRDefault="00565B96" w:rsidP="002D354E">
      <w:pPr>
        <w:shd w:val="clear" w:color="auto" w:fill="FFFFFF"/>
        <w:spacing w:after="0" w:line="240" w:lineRule="auto"/>
        <w:ind w:firstLine="567"/>
        <w:rPr>
          <w:rFonts w:ascii="Times New Roman" w:hAnsi="Times New Roman"/>
          <w:sz w:val="24"/>
          <w:szCs w:val="24"/>
        </w:rPr>
      </w:pPr>
    </w:p>
    <w:p w:rsidR="00525869" w:rsidRPr="00424986" w:rsidRDefault="00CE2088" w:rsidP="00565B96">
      <w:pPr>
        <w:shd w:val="clear" w:color="auto" w:fill="FFFFFF"/>
        <w:tabs>
          <w:tab w:val="left" w:pos="2145"/>
        </w:tabs>
        <w:spacing w:after="0" w:line="240" w:lineRule="auto"/>
        <w:ind w:firstLine="567"/>
        <w:jc w:val="right"/>
        <w:rPr>
          <w:rFonts w:ascii="Times New Roman" w:hAnsi="Times New Roman"/>
          <w:sz w:val="24"/>
          <w:szCs w:val="24"/>
        </w:rPr>
      </w:pPr>
      <w:r w:rsidRPr="00424986">
        <w:rPr>
          <w:rFonts w:ascii="Times New Roman" w:hAnsi="Times New Roman"/>
          <w:sz w:val="24"/>
          <w:szCs w:val="24"/>
        </w:rPr>
        <w:t xml:space="preserve">          </w:t>
      </w:r>
      <w:r w:rsidR="00525869" w:rsidRPr="00424986">
        <w:rPr>
          <w:rFonts w:ascii="Times New Roman" w:hAnsi="Times New Roman"/>
          <w:sz w:val="24"/>
          <w:szCs w:val="24"/>
        </w:rPr>
        <w:t>У</w:t>
      </w:r>
      <w:r w:rsidR="00525869" w:rsidRPr="00424986">
        <w:rPr>
          <w:rFonts w:ascii="Times New Roman" w:hAnsi="Times New Roman"/>
          <w:sz w:val="24"/>
          <w:szCs w:val="24"/>
          <w:vertAlign w:val="subscript"/>
        </w:rPr>
        <w:t>пп</w:t>
      </w:r>
      <w:r w:rsidR="00525869" w:rsidRPr="00424986">
        <w:rPr>
          <w:rFonts w:ascii="Times New Roman" w:hAnsi="Times New Roman"/>
          <w:sz w:val="24"/>
          <w:szCs w:val="24"/>
        </w:rPr>
        <w:t>=</w:t>
      </w:r>
      <w:r w:rsidR="00565B96" w:rsidRPr="00565B96">
        <w:rPr>
          <w:rFonts w:ascii="Times New Roman" w:hAnsi="Times New Roman"/>
          <w:position w:val="-24"/>
          <w:sz w:val="24"/>
          <w:szCs w:val="24"/>
        </w:rPr>
        <w:object w:dxaOrig="3260" w:dyaOrig="620">
          <v:shape id="_x0000_i1035" type="#_x0000_t75" style="width:162.8pt;height:30.65pt" o:ole="">
            <v:imagedata r:id="rId162" o:title=""/>
          </v:shape>
          <o:OLEObject Type="Embed" ProgID="Equation.3" ShapeID="_x0000_i1035" DrawAspect="Content" ObjectID="_1792918093" r:id="rId163"/>
        </w:object>
      </w:r>
      <w:r w:rsidR="00525869" w:rsidRPr="00424986">
        <w:rPr>
          <w:rFonts w:ascii="Times New Roman" w:hAnsi="Times New Roman"/>
          <w:sz w:val="24"/>
          <w:szCs w:val="24"/>
        </w:rPr>
        <w:t>,</w:t>
      </w:r>
      <w:r w:rsidRPr="00424986">
        <w:rPr>
          <w:rFonts w:ascii="Times New Roman" w:hAnsi="Times New Roman"/>
          <w:sz w:val="24"/>
          <w:szCs w:val="24"/>
        </w:rPr>
        <w:t xml:space="preserve">           </w:t>
      </w:r>
      <w:r w:rsidR="00565B96">
        <w:rPr>
          <w:rFonts w:ascii="Times New Roman" w:hAnsi="Times New Roman"/>
          <w:sz w:val="24"/>
          <w:szCs w:val="24"/>
        </w:rPr>
        <w:t xml:space="preserve">                                </w:t>
      </w:r>
      <w:r w:rsidR="00525869" w:rsidRPr="00424986">
        <w:rPr>
          <w:rFonts w:ascii="Times New Roman" w:hAnsi="Times New Roman"/>
          <w:sz w:val="24"/>
          <w:szCs w:val="24"/>
        </w:rPr>
        <w:t>(1)</w:t>
      </w:r>
    </w:p>
    <w:p w:rsidR="00525869" w:rsidRPr="00424986" w:rsidRDefault="00525869" w:rsidP="00565B96">
      <w:pPr>
        <w:shd w:val="clear" w:color="auto" w:fill="FFFFFF"/>
        <w:spacing w:after="0" w:line="240" w:lineRule="auto"/>
        <w:rPr>
          <w:rFonts w:ascii="Times New Roman" w:hAnsi="Times New Roman"/>
          <w:sz w:val="24"/>
          <w:szCs w:val="24"/>
        </w:rPr>
      </w:pPr>
      <w:r w:rsidRPr="00424986">
        <w:rPr>
          <w:rFonts w:ascii="Times New Roman" w:hAnsi="Times New Roman"/>
          <w:sz w:val="24"/>
          <w:szCs w:val="24"/>
        </w:rPr>
        <w:t>где</w:t>
      </w:r>
      <w:r w:rsidR="00CE2088" w:rsidRPr="00424986">
        <w:rPr>
          <w:rFonts w:ascii="Times New Roman" w:hAnsi="Times New Roman"/>
          <w:sz w:val="24"/>
          <w:szCs w:val="24"/>
        </w:rPr>
        <w:t xml:space="preserve"> </w:t>
      </w:r>
      <w:r w:rsidRPr="00424986">
        <w:rPr>
          <w:rFonts w:ascii="Times New Roman" w:hAnsi="Times New Roman"/>
          <w:sz w:val="24"/>
          <w:szCs w:val="24"/>
        </w:rPr>
        <w:t xml:space="preserve"> </w:t>
      </w:r>
      <w:r w:rsidRPr="00424986">
        <w:rPr>
          <w:rFonts w:ascii="Times New Roman" w:hAnsi="Times New Roman"/>
          <w:i/>
          <w:sz w:val="24"/>
          <w:szCs w:val="24"/>
        </w:rPr>
        <w:t>У</w:t>
      </w:r>
      <w:r w:rsidRPr="00424986">
        <w:rPr>
          <w:rFonts w:ascii="Times New Roman" w:hAnsi="Times New Roman"/>
          <w:i/>
          <w:sz w:val="24"/>
          <w:szCs w:val="24"/>
          <w:vertAlign w:val="subscript"/>
        </w:rPr>
        <w:t>пп</w:t>
      </w:r>
      <w:r w:rsidR="00CE2088" w:rsidRPr="00424986">
        <w:rPr>
          <w:rFonts w:ascii="Times New Roman" w:hAnsi="Times New Roman"/>
          <w:i/>
          <w:sz w:val="24"/>
          <w:szCs w:val="24"/>
        </w:rPr>
        <w:t xml:space="preserve"> </w:t>
      </w:r>
      <w:r w:rsidRPr="00424986">
        <w:rPr>
          <w:rFonts w:ascii="Times New Roman" w:hAnsi="Times New Roman"/>
          <w:i/>
          <w:sz w:val="24"/>
          <w:szCs w:val="24"/>
        </w:rPr>
        <w:t>–</w:t>
      </w:r>
      <w:r w:rsidRPr="00424986">
        <w:rPr>
          <w:rFonts w:ascii="Times New Roman" w:hAnsi="Times New Roman"/>
          <w:sz w:val="24"/>
          <w:szCs w:val="24"/>
        </w:rPr>
        <w:t xml:space="preserve"> уровень продовольствен</w:t>
      </w:r>
      <w:r w:rsidRPr="00424986">
        <w:rPr>
          <w:rFonts w:ascii="Times New Roman" w:hAnsi="Times New Roman"/>
          <w:sz w:val="24"/>
          <w:szCs w:val="24"/>
        </w:rPr>
        <w:softHyphen/>
        <w:t>ной безопасности;</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i/>
          <w:sz w:val="24"/>
          <w:szCs w:val="24"/>
        </w:rPr>
        <w:t>П</w:t>
      </w:r>
      <w:r w:rsidRPr="00424986">
        <w:rPr>
          <w:rFonts w:ascii="Times New Roman" w:hAnsi="Times New Roman"/>
          <w:sz w:val="24"/>
          <w:szCs w:val="24"/>
        </w:rPr>
        <w:t xml:space="preserve"> – производство за период;</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lastRenderedPageBreak/>
        <w:t>З</w:t>
      </w:r>
      <w:r w:rsidRPr="00424986">
        <w:rPr>
          <w:rFonts w:ascii="Times New Roman" w:hAnsi="Times New Roman"/>
          <w:sz w:val="24"/>
          <w:szCs w:val="24"/>
          <w:vertAlign w:val="subscript"/>
        </w:rPr>
        <w:t>н</w:t>
      </w:r>
      <w:r w:rsidRPr="00424986">
        <w:rPr>
          <w:rFonts w:ascii="Times New Roman" w:hAnsi="Times New Roman"/>
          <w:sz w:val="24"/>
          <w:szCs w:val="24"/>
        </w:rPr>
        <w:t xml:space="preserve"> и З</w:t>
      </w:r>
      <w:r w:rsidRPr="00424986">
        <w:rPr>
          <w:rFonts w:ascii="Times New Roman" w:hAnsi="Times New Roman"/>
          <w:sz w:val="24"/>
          <w:szCs w:val="24"/>
          <w:vertAlign w:val="subscript"/>
        </w:rPr>
        <w:t>к</w:t>
      </w:r>
      <w:r w:rsidRPr="00424986">
        <w:rPr>
          <w:rFonts w:ascii="Times New Roman" w:hAnsi="Times New Roman"/>
          <w:sz w:val="24"/>
          <w:szCs w:val="24"/>
        </w:rPr>
        <w:t xml:space="preserve"> – запасы на начало и конец отчетного периода;</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i/>
          <w:sz w:val="24"/>
          <w:szCs w:val="24"/>
        </w:rPr>
        <w:t xml:space="preserve">ПП </w:t>
      </w:r>
      <w:r w:rsidRPr="00424986">
        <w:rPr>
          <w:rFonts w:ascii="Times New Roman" w:hAnsi="Times New Roman"/>
          <w:sz w:val="24"/>
          <w:szCs w:val="24"/>
        </w:rPr>
        <w:t>– производственное потребле</w:t>
      </w:r>
      <w:r w:rsidRPr="00424986">
        <w:rPr>
          <w:rFonts w:ascii="Times New Roman" w:hAnsi="Times New Roman"/>
          <w:sz w:val="24"/>
          <w:szCs w:val="24"/>
        </w:rPr>
        <w:softHyphen/>
        <w:t>ние (на семена, корма и другие цели);</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i/>
          <w:sz w:val="24"/>
          <w:szCs w:val="24"/>
        </w:rPr>
        <w:t xml:space="preserve">ПНЦ – </w:t>
      </w:r>
      <w:r w:rsidRPr="00424986">
        <w:rPr>
          <w:rFonts w:ascii="Times New Roman" w:hAnsi="Times New Roman"/>
          <w:sz w:val="24"/>
          <w:szCs w:val="24"/>
        </w:rPr>
        <w:t>переработка на непищевые цели;</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i/>
          <w:sz w:val="24"/>
          <w:szCs w:val="24"/>
        </w:rPr>
        <w:t>П</w:t>
      </w:r>
      <w:r w:rsidRPr="00424986">
        <w:rPr>
          <w:rFonts w:ascii="Times New Roman" w:hAnsi="Times New Roman"/>
          <w:sz w:val="24"/>
          <w:szCs w:val="24"/>
          <w:vertAlign w:val="subscript"/>
        </w:rPr>
        <w:t>от</w:t>
      </w:r>
      <w:r w:rsidRPr="00424986">
        <w:rPr>
          <w:rFonts w:ascii="Times New Roman" w:hAnsi="Times New Roman"/>
          <w:sz w:val="24"/>
          <w:szCs w:val="24"/>
        </w:rPr>
        <w:t xml:space="preserve"> – потери,</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i/>
          <w:sz w:val="24"/>
          <w:szCs w:val="24"/>
        </w:rPr>
        <w:t>ГНТ –</w:t>
      </w:r>
      <w:r w:rsidRPr="00424986">
        <w:rPr>
          <w:rFonts w:ascii="Times New Roman" w:hAnsi="Times New Roman"/>
          <w:sz w:val="24"/>
          <w:szCs w:val="24"/>
        </w:rPr>
        <w:t xml:space="preserve"> годовое нормативное по</w:t>
      </w:r>
      <w:r w:rsidRPr="00424986">
        <w:rPr>
          <w:rFonts w:ascii="Times New Roman" w:hAnsi="Times New Roman"/>
          <w:sz w:val="24"/>
          <w:szCs w:val="24"/>
        </w:rPr>
        <w:softHyphen/>
        <w:t>требление, рассчитываемое на всю номенклатуру прод</w:t>
      </w:r>
      <w:r w:rsidRPr="00424986">
        <w:rPr>
          <w:rFonts w:ascii="Times New Roman" w:hAnsi="Times New Roman"/>
          <w:sz w:val="24"/>
          <w:szCs w:val="24"/>
        </w:rPr>
        <w:t>о</w:t>
      </w:r>
      <w:r w:rsidRPr="00424986">
        <w:rPr>
          <w:rFonts w:ascii="Times New Roman" w:hAnsi="Times New Roman"/>
          <w:sz w:val="24"/>
          <w:szCs w:val="24"/>
        </w:rPr>
        <w:t>вольственных то</w:t>
      </w:r>
      <w:r w:rsidRPr="00424986">
        <w:rPr>
          <w:rFonts w:ascii="Times New Roman" w:hAnsi="Times New Roman"/>
          <w:sz w:val="24"/>
          <w:szCs w:val="24"/>
        </w:rPr>
        <w:softHyphen/>
        <w:t>варов потребительской корзины ми</w:t>
      </w:r>
      <w:r w:rsidRPr="00424986">
        <w:rPr>
          <w:rFonts w:ascii="Times New Roman" w:hAnsi="Times New Roman"/>
          <w:sz w:val="24"/>
          <w:szCs w:val="24"/>
        </w:rPr>
        <w:softHyphen/>
        <w:t>нимального потребительского бюдже</w:t>
      </w:r>
      <w:r w:rsidRPr="00424986">
        <w:rPr>
          <w:rFonts w:ascii="Times New Roman" w:hAnsi="Times New Roman"/>
          <w:sz w:val="24"/>
          <w:szCs w:val="24"/>
        </w:rPr>
        <w:softHyphen/>
        <w:t>та мужчины трудоспособного возрас</w:t>
      </w:r>
      <w:r w:rsidRPr="00424986">
        <w:rPr>
          <w:rFonts w:ascii="Times New Roman" w:hAnsi="Times New Roman"/>
          <w:sz w:val="24"/>
          <w:szCs w:val="24"/>
        </w:rPr>
        <w:softHyphen/>
        <w:t>та как произведение нормы потребления на одного челов</w:t>
      </w:r>
      <w:r w:rsidRPr="00424986">
        <w:rPr>
          <w:rFonts w:ascii="Times New Roman" w:hAnsi="Times New Roman"/>
          <w:sz w:val="24"/>
          <w:szCs w:val="24"/>
        </w:rPr>
        <w:t>е</w:t>
      </w:r>
      <w:r w:rsidRPr="00424986">
        <w:rPr>
          <w:rFonts w:ascii="Times New Roman" w:hAnsi="Times New Roman"/>
          <w:sz w:val="24"/>
          <w:szCs w:val="24"/>
        </w:rPr>
        <w:t>ка в год на среднегодовую численность насе</w:t>
      </w:r>
      <w:r w:rsidRPr="00424986">
        <w:rPr>
          <w:rFonts w:ascii="Times New Roman" w:hAnsi="Times New Roman"/>
          <w:sz w:val="24"/>
          <w:szCs w:val="24"/>
        </w:rPr>
        <w:softHyphen/>
        <w:t>ления региона.</w:t>
      </w:r>
    </w:p>
    <w:p w:rsidR="00565B96" w:rsidRPr="00565B96" w:rsidRDefault="00565B96" w:rsidP="002D354E">
      <w:pPr>
        <w:shd w:val="clear" w:color="auto" w:fill="FFFFFF"/>
        <w:spacing w:after="0" w:line="240" w:lineRule="auto"/>
        <w:ind w:firstLine="567"/>
        <w:rPr>
          <w:rFonts w:ascii="Times New Roman" w:hAnsi="Times New Roman"/>
          <w:sz w:val="10"/>
          <w:szCs w:val="10"/>
        </w:rPr>
      </w:pP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А.И. Костяев и М.У. Тимофеев для определения уровня продовольственной безопасн</w:t>
      </w:r>
      <w:r w:rsidRPr="00424986">
        <w:rPr>
          <w:rFonts w:ascii="Times New Roman" w:hAnsi="Times New Roman"/>
          <w:sz w:val="24"/>
          <w:szCs w:val="24"/>
        </w:rPr>
        <w:t>о</w:t>
      </w:r>
      <w:r w:rsidRPr="00424986">
        <w:rPr>
          <w:rFonts w:ascii="Times New Roman" w:hAnsi="Times New Roman"/>
          <w:sz w:val="24"/>
          <w:szCs w:val="24"/>
        </w:rPr>
        <w:t>сти регионов предлагают ис</w:t>
      </w:r>
      <w:r w:rsidRPr="00424986">
        <w:rPr>
          <w:rFonts w:ascii="Times New Roman" w:hAnsi="Times New Roman"/>
          <w:sz w:val="24"/>
          <w:szCs w:val="24"/>
        </w:rPr>
        <w:softHyphen/>
        <w:t>пользовать пять показателей:</w:t>
      </w:r>
    </w:p>
    <w:p w:rsidR="00525869" w:rsidRPr="00424986" w:rsidRDefault="00525869" w:rsidP="00565B96">
      <w:pPr>
        <w:numPr>
          <w:ilvl w:val="0"/>
          <w:numId w:val="11"/>
        </w:numPr>
        <w:shd w:val="clear" w:color="auto" w:fill="FFFFFF"/>
        <w:tabs>
          <w:tab w:val="left" w:pos="466"/>
          <w:tab w:val="left" w:pos="851"/>
        </w:tabs>
        <w:spacing w:after="0" w:line="240" w:lineRule="auto"/>
        <w:ind w:firstLine="567"/>
        <w:rPr>
          <w:rFonts w:ascii="Times New Roman" w:hAnsi="Times New Roman"/>
          <w:sz w:val="24"/>
          <w:szCs w:val="24"/>
        </w:rPr>
      </w:pPr>
      <w:r w:rsidRPr="00424986">
        <w:rPr>
          <w:rFonts w:ascii="Times New Roman" w:hAnsi="Times New Roman"/>
          <w:sz w:val="24"/>
          <w:szCs w:val="24"/>
        </w:rPr>
        <w:t>Степень удовлетворения физиологических потребностей населения в основных пр</w:t>
      </w:r>
      <w:r w:rsidRPr="00424986">
        <w:rPr>
          <w:rFonts w:ascii="Times New Roman" w:hAnsi="Times New Roman"/>
          <w:sz w:val="24"/>
          <w:szCs w:val="24"/>
        </w:rPr>
        <w:t>о</w:t>
      </w:r>
      <w:r w:rsidRPr="00424986">
        <w:rPr>
          <w:rFonts w:ascii="Times New Roman" w:hAnsi="Times New Roman"/>
          <w:sz w:val="24"/>
          <w:szCs w:val="24"/>
        </w:rPr>
        <w:t>дуктах питания относительно научно-обоснованных медицин</w:t>
      </w:r>
      <w:r w:rsidRPr="00424986">
        <w:rPr>
          <w:rFonts w:ascii="Times New Roman" w:hAnsi="Times New Roman"/>
          <w:sz w:val="24"/>
          <w:szCs w:val="24"/>
        </w:rPr>
        <w:softHyphen/>
        <w:t>ских норм прожиточного м</w:t>
      </w:r>
      <w:r w:rsidRPr="00424986">
        <w:rPr>
          <w:rFonts w:ascii="Times New Roman" w:hAnsi="Times New Roman"/>
          <w:sz w:val="24"/>
          <w:szCs w:val="24"/>
        </w:rPr>
        <w:t>и</w:t>
      </w:r>
      <w:r w:rsidRPr="00424986">
        <w:rPr>
          <w:rFonts w:ascii="Times New Roman" w:hAnsi="Times New Roman"/>
          <w:sz w:val="24"/>
          <w:szCs w:val="24"/>
        </w:rPr>
        <w:t>нимума и ра</w:t>
      </w:r>
      <w:r w:rsidRPr="00424986">
        <w:rPr>
          <w:rFonts w:ascii="Times New Roman" w:hAnsi="Times New Roman"/>
          <w:sz w:val="24"/>
          <w:szCs w:val="24"/>
        </w:rPr>
        <w:softHyphen/>
        <w:t>циональных норм питания, дифференци</w:t>
      </w:r>
      <w:r w:rsidRPr="00424986">
        <w:rPr>
          <w:rFonts w:ascii="Times New Roman" w:hAnsi="Times New Roman"/>
          <w:sz w:val="24"/>
          <w:szCs w:val="24"/>
        </w:rPr>
        <w:softHyphen/>
        <w:t>рованных по регионам страны с учетом природных, экономических, демографи</w:t>
      </w:r>
      <w:r w:rsidRPr="00424986">
        <w:rPr>
          <w:rFonts w:ascii="Times New Roman" w:hAnsi="Times New Roman"/>
          <w:sz w:val="24"/>
          <w:szCs w:val="24"/>
        </w:rPr>
        <w:softHyphen/>
        <w:t>ческих и иных территориальных особенностей.</w:t>
      </w:r>
    </w:p>
    <w:p w:rsidR="00525869" w:rsidRPr="00424986" w:rsidRDefault="00525869" w:rsidP="00565B96">
      <w:pPr>
        <w:numPr>
          <w:ilvl w:val="0"/>
          <w:numId w:val="11"/>
        </w:numPr>
        <w:shd w:val="clear" w:color="auto" w:fill="FFFFFF"/>
        <w:tabs>
          <w:tab w:val="left" w:pos="466"/>
          <w:tab w:val="left" w:pos="851"/>
        </w:tabs>
        <w:spacing w:after="0" w:line="240" w:lineRule="auto"/>
        <w:ind w:firstLine="567"/>
        <w:rPr>
          <w:rFonts w:ascii="Times New Roman" w:hAnsi="Times New Roman"/>
          <w:sz w:val="24"/>
          <w:szCs w:val="24"/>
        </w:rPr>
      </w:pPr>
      <w:r w:rsidRPr="00424986">
        <w:rPr>
          <w:rFonts w:ascii="Times New Roman" w:hAnsi="Times New Roman"/>
          <w:sz w:val="24"/>
          <w:szCs w:val="24"/>
        </w:rPr>
        <w:t>Уровень энергетического содержания рациона питания населения, от</w:t>
      </w:r>
      <w:r w:rsidRPr="00424986">
        <w:rPr>
          <w:rFonts w:ascii="Times New Roman" w:hAnsi="Times New Roman"/>
          <w:sz w:val="24"/>
          <w:szCs w:val="24"/>
        </w:rPr>
        <w:softHyphen/>
        <w:t>ражающий р</w:t>
      </w:r>
      <w:r w:rsidRPr="00424986">
        <w:rPr>
          <w:rFonts w:ascii="Times New Roman" w:hAnsi="Times New Roman"/>
          <w:sz w:val="24"/>
          <w:szCs w:val="24"/>
        </w:rPr>
        <w:t>е</w:t>
      </w:r>
      <w:r w:rsidRPr="00424986">
        <w:rPr>
          <w:rFonts w:ascii="Times New Roman" w:hAnsi="Times New Roman"/>
          <w:sz w:val="24"/>
          <w:szCs w:val="24"/>
        </w:rPr>
        <w:t>гиональную специфику потребления.</w:t>
      </w:r>
    </w:p>
    <w:p w:rsidR="00525869" w:rsidRPr="00424986" w:rsidRDefault="00525869" w:rsidP="00565B96">
      <w:pPr>
        <w:numPr>
          <w:ilvl w:val="0"/>
          <w:numId w:val="11"/>
        </w:numPr>
        <w:shd w:val="clear" w:color="auto" w:fill="FFFFFF"/>
        <w:tabs>
          <w:tab w:val="left" w:pos="466"/>
          <w:tab w:val="left" w:pos="851"/>
        </w:tabs>
        <w:spacing w:after="0" w:line="240" w:lineRule="auto"/>
        <w:ind w:firstLine="567"/>
        <w:rPr>
          <w:rFonts w:ascii="Times New Roman" w:hAnsi="Times New Roman"/>
          <w:sz w:val="24"/>
          <w:szCs w:val="24"/>
        </w:rPr>
      </w:pPr>
      <w:r w:rsidRPr="00424986">
        <w:rPr>
          <w:rFonts w:ascii="Times New Roman" w:hAnsi="Times New Roman"/>
          <w:sz w:val="24"/>
          <w:szCs w:val="24"/>
        </w:rPr>
        <w:t>Степень экономической доступно</w:t>
      </w:r>
      <w:r w:rsidRPr="00424986">
        <w:rPr>
          <w:rFonts w:ascii="Times New Roman" w:hAnsi="Times New Roman"/>
          <w:sz w:val="24"/>
          <w:szCs w:val="24"/>
        </w:rPr>
        <w:softHyphen/>
        <w:t>сти продовольствия.</w:t>
      </w:r>
    </w:p>
    <w:p w:rsidR="00525869" w:rsidRPr="00424986" w:rsidRDefault="00525869" w:rsidP="00565B96">
      <w:pPr>
        <w:shd w:val="clear" w:color="auto" w:fill="FFFFFF"/>
        <w:tabs>
          <w:tab w:val="left" w:pos="466"/>
          <w:tab w:val="left" w:pos="562"/>
        </w:tabs>
        <w:spacing w:after="0" w:line="240" w:lineRule="auto"/>
        <w:ind w:firstLine="567"/>
        <w:rPr>
          <w:rFonts w:ascii="Times New Roman" w:hAnsi="Times New Roman"/>
          <w:sz w:val="24"/>
          <w:szCs w:val="24"/>
        </w:rPr>
      </w:pPr>
      <w:r w:rsidRPr="00424986">
        <w:rPr>
          <w:rFonts w:ascii="Times New Roman" w:hAnsi="Times New Roman"/>
          <w:sz w:val="24"/>
          <w:szCs w:val="24"/>
        </w:rPr>
        <w:t>4. Уровень продовольственной зависимости региона.</w:t>
      </w:r>
    </w:p>
    <w:p w:rsidR="00525869" w:rsidRPr="00424986" w:rsidRDefault="00525869" w:rsidP="00565B96">
      <w:pPr>
        <w:shd w:val="clear" w:color="auto" w:fill="FFFFFF"/>
        <w:tabs>
          <w:tab w:val="left" w:pos="466"/>
        </w:tabs>
        <w:spacing w:after="0" w:line="240" w:lineRule="auto"/>
        <w:ind w:firstLine="567"/>
        <w:rPr>
          <w:rFonts w:ascii="Times New Roman" w:hAnsi="Times New Roman"/>
          <w:sz w:val="24"/>
          <w:szCs w:val="24"/>
        </w:rPr>
      </w:pPr>
      <w:r w:rsidRPr="00424986">
        <w:rPr>
          <w:rFonts w:ascii="Times New Roman" w:hAnsi="Times New Roman"/>
          <w:sz w:val="24"/>
          <w:szCs w:val="24"/>
        </w:rPr>
        <w:t>5. Размер сезонных запасов продо</w:t>
      </w:r>
      <w:r w:rsidRPr="00424986">
        <w:rPr>
          <w:rFonts w:ascii="Times New Roman" w:hAnsi="Times New Roman"/>
          <w:sz w:val="24"/>
          <w:szCs w:val="24"/>
        </w:rPr>
        <w:softHyphen/>
        <w:t>вольствия в регионе [6].</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Для количественной оценки дан</w:t>
      </w:r>
      <w:r w:rsidRPr="00424986">
        <w:rPr>
          <w:rFonts w:ascii="Times New Roman" w:hAnsi="Times New Roman"/>
          <w:sz w:val="24"/>
          <w:szCs w:val="24"/>
        </w:rPr>
        <w:softHyphen/>
        <w:t>ные авторы предлагают систему ин</w:t>
      </w:r>
      <w:r w:rsidRPr="00424986">
        <w:rPr>
          <w:rFonts w:ascii="Times New Roman" w:hAnsi="Times New Roman"/>
          <w:sz w:val="24"/>
          <w:szCs w:val="24"/>
        </w:rPr>
        <w:softHyphen/>
        <w:t>дикаторов. Их п</w:t>
      </w:r>
      <w:r w:rsidRPr="00424986">
        <w:rPr>
          <w:rFonts w:ascii="Times New Roman" w:hAnsi="Times New Roman"/>
          <w:sz w:val="24"/>
          <w:szCs w:val="24"/>
        </w:rPr>
        <w:t>а</w:t>
      </w:r>
      <w:r w:rsidRPr="00424986">
        <w:rPr>
          <w:rFonts w:ascii="Times New Roman" w:hAnsi="Times New Roman"/>
          <w:sz w:val="24"/>
          <w:szCs w:val="24"/>
        </w:rPr>
        <w:t>раметры, в том чис</w:t>
      </w:r>
      <w:r w:rsidRPr="00424986">
        <w:rPr>
          <w:rFonts w:ascii="Times New Roman" w:hAnsi="Times New Roman"/>
          <w:sz w:val="24"/>
          <w:szCs w:val="24"/>
        </w:rPr>
        <w:softHyphen/>
        <w:t>ле пороговые значения, главным об</w:t>
      </w:r>
      <w:r w:rsidRPr="00424986">
        <w:rPr>
          <w:rFonts w:ascii="Times New Roman" w:hAnsi="Times New Roman"/>
          <w:sz w:val="24"/>
          <w:szCs w:val="24"/>
        </w:rPr>
        <w:softHyphen/>
        <w:t>разом рассчитываются на основе и</w:t>
      </w:r>
      <w:r w:rsidRPr="00424986">
        <w:rPr>
          <w:rFonts w:ascii="Times New Roman" w:hAnsi="Times New Roman"/>
          <w:sz w:val="24"/>
          <w:szCs w:val="24"/>
        </w:rPr>
        <w:t>н</w:t>
      </w:r>
      <w:r w:rsidRPr="00424986">
        <w:rPr>
          <w:rFonts w:ascii="Times New Roman" w:hAnsi="Times New Roman"/>
          <w:sz w:val="24"/>
          <w:szCs w:val="24"/>
        </w:rPr>
        <w:t>дексного метода.</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Нам представляется, что показа</w:t>
      </w:r>
      <w:r w:rsidRPr="00424986">
        <w:rPr>
          <w:rFonts w:ascii="Times New Roman" w:hAnsi="Times New Roman"/>
          <w:sz w:val="24"/>
          <w:szCs w:val="24"/>
        </w:rPr>
        <w:softHyphen/>
        <w:t>тель уровня продовольственной зави</w:t>
      </w:r>
      <w:r w:rsidRPr="00424986">
        <w:rPr>
          <w:rFonts w:ascii="Times New Roman" w:hAnsi="Times New Roman"/>
          <w:sz w:val="24"/>
          <w:szCs w:val="24"/>
        </w:rPr>
        <w:softHyphen/>
        <w:t>симости региона следует исключить из общего списка, так как в нашем понима</w:t>
      </w:r>
      <w:r w:rsidRPr="00424986">
        <w:rPr>
          <w:rFonts w:ascii="Times New Roman" w:hAnsi="Times New Roman"/>
          <w:sz w:val="24"/>
          <w:szCs w:val="24"/>
        </w:rPr>
        <w:softHyphen/>
        <w:t>нии сущности понятия «прод</w:t>
      </w:r>
      <w:r w:rsidRPr="00424986">
        <w:rPr>
          <w:rFonts w:ascii="Times New Roman" w:hAnsi="Times New Roman"/>
          <w:sz w:val="24"/>
          <w:szCs w:val="24"/>
        </w:rPr>
        <w:t>о</w:t>
      </w:r>
      <w:r w:rsidRPr="00424986">
        <w:rPr>
          <w:rFonts w:ascii="Times New Roman" w:hAnsi="Times New Roman"/>
          <w:sz w:val="24"/>
          <w:szCs w:val="24"/>
        </w:rPr>
        <w:t>воль</w:t>
      </w:r>
      <w:r w:rsidRPr="00424986">
        <w:rPr>
          <w:rFonts w:ascii="Times New Roman" w:hAnsi="Times New Roman"/>
          <w:sz w:val="24"/>
          <w:szCs w:val="24"/>
        </w:rPr>
        <w:softHyphen/>
        <w:t>ственная безопасность» речь идет о ее обеспечении не только за счет собствен</w:t>
      </w:r>
      <w:r w:rsidRPr="00424986">
        <w:rPr>
          <w:rFonts w:ascii="Times New Roman" w:hAnsi="Times New Roman"/>
          <w:sz w:val="24"/>
          <w:szCs w:val="24"/>
        </w:rPr>
        <w:softHyphen/>
        <w:t>ного пр</w:t>
      </w:r>
      <w:r w:rsidRPr="00424986">
        <w:rPr>
          <w:rFonts w:ascii="Times New Roman" w:hAnsi="Times New Roman"/>
          <w:sz w:val="24"/>
          <w:szCs w:val="24"/>
        </w:rPr>
        <w:t>о</w:t>
      </w:r>
      <w:r w:rsidRPr="00424986">
        <w:rPr>
          <w:rFonts w:ascii="Times New Roman" w:hAnsi="Times New Roman"/>
          <w:sz w:val="24"/>
          <w:szCs w:val="24"/>
        </w:rPr>
        <w:t>изводства, но и ввоза.</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Показатель размера сезонных запа</w:t>
      </w:r>
      <w:r w:rsidRPr="00424986">
        <w:rPr>
          <w:rFonts w:ascii="Times New Roman" w:hAnsi="Times New Roman"/>
          <w:sz w:val="24"/>
          <w:szCs w:val="24"/>
        </w:rPr>
        <w:softHyphen/>
        <w:t>сов продовольствия в регионе, по на</w:t>
      </w:r>
      <w:r w:rsidRPr="00424986">
        <w:rPr>
          <w:rFonts w:ascii="Times New Roman" w:hAnsi="Times New Roman"/>
          <w:sz w:val="24"/>
          <w:szCs w:val="24"/>
        </w:rPr>
        <w:softHyphen/>
        <w:t>шему мнению, отражает не столько уро</w:t>
      </w:r>
      <w:r w:rsidRPr="00424986">
        <w:rPr>
          <w:rFonts w:ascii="Times New Roman" w:hAnsi="Times New Roman"/>
          <w:sz w:val="24"/>
          <w:szCs w:val="24"/>
        </w:rPr>
        <w:softHyphen/>
        <w:t>вень продовольственной безопасности, сколько средства ее дост</w:t>
      </w:r>
      <w:r w:rsidRPr="00424986">
        <w:rPr>
          <w:rFonts w:ascii="Times New Roman" w:hAnsi="Times New Roman"/>
          <w:sz w:val="24"/>
          <w:szCs w:val="24"/>
        </w:rPr>
        <w:t>и</w:t>
      </w:r>
      <w:r w:rsidRPr="00424986">
        <w:rPr>
          <w:rFonts w:ascii="Times New Roman" w:hAnsi="Times New Roman"/>
          <w:sz w:val="24"/>
          <w:szCs w:val="24"/>
        </w:rPr>
        <w:t>жения. Поэтому, по нашему мнению, для оценки уровня продовольственной бе</w:t>
      </w:r>
      <w:r w:rsidRPr="00424986">
        <w:rPr>
          <w:rFonts w:ascii="Times New Roman" w:hAnsi="Times New Roman"/>
          <w:sz w:val="24"/>
          <w:szCs w:val="24"/>
        </w:rPr>
        <w:softHyphen/>
        <w:t>зопасности региона следует использо</w:t>
      </w:r>
      <w:r w:rsidRPr="00424986">
        <w:rPr>
          <w:rFonts w:ascii="Times New Roman" w:hAnsi="Times New Roman"/>
          <w:sz w:val="24"/>
          <w:szCs w:val="24"/>
        </w:rPr>
        <w:softHyphen/>
        <w:t>вать три показателя:</w:t>
      </w:r>
    </w:p>
    <w:p w:rsidR="00525869" w:rsidRPr="00424986" w:rsidRDefault="00525869" w:rsidP="00565B96">
      <w:pPr>
        <w:numPr>
          <w:ilvl w:val="0"/>
          <w:numId w:val="12"/>
        </w:numPr>
        <w:shd w:val="clear" w:color="auto" w:fill="FFFFFF"/>
        <w:tabs>
          <w:tab w:val="left" w:pos="470"/>
          <w:tab w:val="left" w:pos="851"/>
        </w:tabs>
        <w:spacing w:after="0" w:line="240" w:lineRule="auto"/>
        <w:ind w:firstLine="567"/>
        <w:rPr>
          <w:rFonts w:ascii="Times New Roman" w:hAnsi="Times New Roman"/>
          <w:sz w:val="24"/>
          <w:szCs w:val="24"/>
        </w:rPr>
      </w:pPr>
      <w:r w:rsidRPr="00424986">
        <w:rPr>
          <w:rFonts w:ascii="Times New Roman" w:hAnsi="Times New Roman"/>
          <w:sz w:val="24"/>
          <w:szCs w:val="24"/>
        </w:rPr>
        <w:t>Степень удовлетворения физиологических потребностей населения в основных пр</w:t>
      </w:r>
      <w:r w:rsidRPr="00424986">
        <w:rPr>
          <w:rFonts w:ascii="Times New Roman" w:hAnsi="Times New Roman"/>
          <w:sz w:val="24"/>
          <w:szCs w:val="24"/>
        </w:rPr>
        <w:t>о</w:t>
      </w:r>
      <w:r w:rsidRPr="00424986">
        <w:rPr>
          <w:rFonts w:ascii="Times New Roman" w:hAnsi="Times New Roman"/>
          <w:sz w:val="24"/>
          <w:szCs w:val="24"/>
        </w:rPr>
        <w:t>дуктах питания, % к нормам потребления.</w:t>
      </w:r>
    </w:p>
    <w:p w:rsidR="00525869" w:rsidRPr="00424986" w:rsidRDefault="00525869" w:rsidP="00565B96">
      <w:pPr>
        <w:numPr>
          <w:ilvl w:val="0"/>
          <w:numId w:val="12"/>
        </w:numPr>
        <w:shd w:val="clear" w:color="auto" w:fill="FFFFFF"/>
        <w:tabs>
          <w:tab w:val="left" w:pos="470"/>
          <w:tab w:val="left" w:pos="851"/>
        </w:tabs>
        <w:spacing w:after="0" w:line="240" w:lineRule="auto"/>
        <w:ind w:firstLine="567"/>
        <w:rPr>
          <w:rFonts w:ascii="Times New Roman" w:hAnsi="Times New Roman"/>
          <w:sz w:val="24"/>
          <w:szCs w:val="24"/>
        </w:rPr>
      </w:pPr>
      <w:r w:rsidRPr="00424986">
        <w:rPr>
          <w:rFonts w:ascii="Times New Roman" w:hAnsi="Times New Roman"/>
          <w:sz w:val="24"/>
          <w:szCs w:val="24"/>
        </w:rPr>
        <w:t>Уровень энергетического содер</w:t>
      </w:r>
      <w:r w:rsidRPr="00424986">
        <w:rPr>
          <w:rFonts w:ascii="Times New Roman" w:hAnsi="Times New Roman"/>
          <w:sz w:val="24"/>
          <w:szCs w:val="24"/>
        </w:rPr>
        <w:softHyphen/>
        <w:t>жания рациона питания населения, % нормативу.</w:t>
      </w:r>
    </w:p>
    <w:p w:rsidR="00525869" w:rsidRPr="00424986" w:rsidRDefault="00525869" w:rsidP="00565B96">
      <w:pPr>
        <w:numPr>
          <w:ilvl w:val="0"/>
          <w:numId w:val="12"/>
        </w:numPr>
        <w:shd w:val="clear" w:color="auto" w:fill="FFFFFF"/>
        <w:tabs>
          <w:tab w:val="left" w:pos="470"/>
          <w:tab w:val="left" w:pos="851"/>
        </w:tabs>
        <w:spacing w:after="0" w:line="240" w:lineRule="auto"/>
        <w:ind w:firstLine="567"/>
        <w:rPr>
          <w:rFonts w:ascii="Times New Roman" w:hAnsi="Times New Roman"/>
          <w:sz w:val="24"/>
          <w:szCs w:val="24"/>
        </w:rPr>
      </w:pPr>
      <w:r w:rsidRPr="00424986">
        <w:rPr>
          <w:rFonts w:ascii="Times New Roman" w:hAnsi="Times New Roman"/>
          <w:sz w:val="24"/>
          <w:szCs w:val="24"/>
        </w:rPr>
        <w:t>Степень экономической доступно</w:t>
      </w:r>
      <w:r w:rsidRPr="00424986">
        <w:rPr>
          <w:rFonts w:ascii="Times New Roman" w:hAnsi="Times New Roman"/>
          <w:sz w:val="24"/>
          <w:szCs w:val="24"/>
        </w:rPr>
        <w:softHyphen/>
        <w:t>сти продовольствия</w:t>
      </w:r>
      <w:r w:rsidR="00565B96">
        <w:rPr>
          <w:rFonts w:ascii="Times New Roman" w:hAnsi="Times New Roman"/>
          <w:sz w:val="24"/>
          <w:szCs w:val="24"/>
        </w:rPr>
        <w:t xml:space="preserve"> </w:t>
      </w:r>
      <w:r w:rsidRPr="00424986">
        <w:rPr>
          <w:rFonts w:ascii="Times New Roman" w:hAnsi="Times New Roman"/>
          <w:sz w:val="24"/>
          <w:szCs w:val="24"/>
        </w:rPr>
        <w:t>(отношение плате</w:t>
      </w:r>
      <w:r w:rsidRPr="00424986">
        <w:rPr>
          <w:rFonts w:ascii="Times New Roman" w:hAnsi="Times New Roman"/>
          <w:sz w:val="24"/>
          <w:szCs w:val="24"/>
        </w:rPr>
        <w:softHyphen/>
        <w:t>жеспособного потребительского спроса на продукты питания к медицинским нор</w:t>
      </w:r>
      <w:r w:rsidRPr="00424986">
        <w:rPr>
          <w:rFonts w:ascii="Times New Roman" w:hAnsi="Times New Roman"/>
          <w:sz w:val="24"/>
          <w:szCs w:val="24"/>
        </w:rPr>
        <w:softHyphen/>
        <w:t>мам их п</w:t>
      </w:r>
      <w:r w:rsidRPr="00424986">
        <w:rPr>
          <w:rFonts w:ascii="Times New Roman" w:hAnsi="Times New Roman"/>
          <w:sz w:val="24"/>
          <w:szCs w:val="24"/>
        </w:rPr>
        <w:t>о</w:t>
      </w:r>
      <w:r w:rsidRPr="00424986">
        <w:rPr>
          <w:rFonts w:ascii="Times New Roman" w:hAnsi="Times New Roman"/>
          <w:sz w:val="24"/>
          <w:szCs w:val="24"/>
        </w:rPr>
        <w:t>требления), %.</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При этом последний показатель целесообразно рассматривать не для всего населения регионов, а для наи</w:t>
      </w:r>
      <w:r w:rsidRPr="00424986">
        <w:rPr>
          <w:rFonts w:ascii="Times New Roman" w:hAnsi="Times New Roman"/>
          <w:sz w:val="24"/>
          <w:szCs w:val="24"/>
        </w:rPr>
        <w:softHyphen/>
        <w:t>более бедных слоев населения, от</w:t>
      </w:r>
      <w:r w:rsidRPr="00424986">
        <w:rPr>
          <w:rFonts w:ascii="Times New Roman" w:hAnsi="Times New Roman"/>
          <w:sz w:val="24"/>
          <w:szCs w:val="24"/>
        </w:rPr>
        <w:softHyphen/>
        <w:t>носящихся к 20-процентной группе д</w:t>
      </w:r>
      <w:r w:rsidRPr="00424986">
        <w:rPr>
          <w:rFonts w:ascii="Times New Roman" w:hAnsi="Times New Roman"/>
          <w:sz w:val="24"/>
          <w:szCs w:val="24"/>
        </w:rPr>
        <w:t>о</w:t>
      </w:r>
      <w:r w:rsidRPr="00424986">
        <w:rPr>
          <w:rFonts w:ascii="Times New Roman" w:hAnsi="Times New Roman"/>
          <w:sz w:val="24"/>
          <w:szCs w:val="24"/>
        </w:rPr>
        <w:t>машних хозяйств с наименьшими денежными доходами.</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В отличие от продовольственной безопасности региона постановка воп</w:t>
      </w:r>
      <w:r w:rsidRPr="00424986">
        <w:rPr>
          <w:rFonts w:ascii="Times New Roman" w:hAnsi="Times New Roman"/>
          <w:sz w:val="24"/>
          <w:szCs w:val="24"/>
        </w:rPr>
        <w:softHyphen/>
        <w:t>роса об обесп</w:t>
      </w:r>
      <w:r w:rsidRPr="00424986">
        <w:rPr>
          <w:rFonts w:ascii="Times New Roman" w:hAnsi="Times New Roman"/>
          <w:sz w:val="24"/>
          <w:szCs w:val="24"/>
        </w:rPr>
        <w:t>е</w:t>
      </w:r>
      <w:r w:rsidRPr="00424986">
        <w:rPr>
          <w:rFonts w:ascii="Times New Roman" w:hAnsi="Times New Roman"/>
          <w:sz w:val="24"/>
          <w:szCs w:val="24"/>
        </w:rPr>
        <w:t>чении его продовольственной независимости на норматив</w:t>
      </w:r>
      <w:r w:rsidRPr="00424986">
        <w:rPr>
          <w:rFonts w:ascii="Times New Roman" w:hAnsi="Times New Roman"/>
          <w:sz w:val="24"/>
          <w:szCs w:val="24"/>
        </w:rPr>
        <w:softHyphen/>
        <w:t>ной основе, на наш взгляд, являе</w:t>
      </w:r>
      <w:r w:rsidRPr="00424986">
        <w:rPr>
          <w:rFonts w:ascii="Times New Roman" w:hAnsi="Times New Roman"/>
          <w:sz w:val="24"/>
          <w:szCs w:val="24"/>
        </w:rPr>
        <w:t>т</w:t>
      </w:r>
      <w:r w:rsidRPr="00424986">
        <w:rPr>
          <w:rFonts w:ascii="Times New Roman" w:hAnsi="Times New Roman"/>
          <w:sz w:val="24"/>
          <w:szCs w:val="24"/>
        </w:rPr>
        <w:t>ся недопустимой.</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Разработка и реализация программ, концепций и других нормативных до</w:t>
      </w:r>
      <w:r w:rsidRPr="00424986">
        <w:rPr>
          <w:rFonts w:ascii="Times New Roman" w:hAnsi="Times New Roman"/>
          <w:sz w:val="24"/>
          <w:szCs w:val="24"/>
        </w:rPr>
        <w:softHyphen/>
        <w:t>кументов по обеспечению продоволь</w:t>
      </w:r>
      <w:r w:rsidRPr="00424986">
        <w:rPr>
          <w:rFonts w:ascii="Times New Roman" w:hAnsi="Times New Roman"/>
          <w:sz w:val="24"/>
          <w:szCs w:val="24"/>
        </w:rPr>
        <w:softHyphen/>
        <w:t>ственной независимости регионов полностью противоречит осно</w:t>
      </w:r>
      <w:r w:rsidRPr="00424986">
        <w:rPr>
          <w:rFonts w:ascii="Times New Roman" w:hAnsi="Times New Roman"/>
          <w:sz w:val="24"/>
          <w:szCs w:val="24"/>
        </w:rPr>
        <w:t>в</w:t>
      </w:r>
      <w:r w:rsidRPr="00424986">
        <w:rPr>
          <w:rFonts w:ascii="Times New Roman" w:hAnsi="Times New Roman"/>
          <w:sz w:val="24"/>
          <w:szCs w:val="24"/>
        </w:rPr>
        <w:t>ным принципам рыночной экономики, зако</w:t>
      </w:r>
      <w:r w:rsidRPr="00424986">
        <w:rPr>
          <w:rFonts w:ascii="Times New Roman" w:hAnsi="Times New Roman"/>
          <w:sz w:val="24"/>
          <w:szCs w:val="24"/>
        </w:rPr>
        <w:softHyphen/>
        <w:t>номерностям, лежащим в основе раз</w:t>
      </w:r>
      <w:r w:rsidRPr="00424986">
        <w:rPr>
          <w:rFonts w:ascii="Times New Roman" w:hAnsi="Times New Roman"/>
          <w:sz w:val="24"/>
          <w:szCs w:val="24"/>
        </w:rPr>
        <w:softHyphen/>
        <w:t>мещения сельскохозяйственного произ</w:t>
      </w:r>
      <w:r w:rsidRPr="00424986">
        <w:rPr>
          <w:rFonts w:ascii="Times New Roman" w:hAnsi="Times New Roman"/>
          <w:sz w:val="24"/>
          <w:szCs w:val="24"/>
        </w:rPr>
        <w:softHyphen/>
        <w:t>водства, в том числе базирующимся на положениях теории те</w:t>
      </w:r>
      <w:r w:rsidRPr="00424986">
        <w:rPr>
          <w:rFonts w:ascii="Times New Roman" w:hAnsi="Times New Roman"/>
          <w:sz w:val="24"/>
          <w:szCs w:val="24"/>
        </w:rPr>
        <w:t>р</w:t>
      </w:r>
      <w:r w:rsidRPr="00424986">
        <w:rPr>
          <w:rFonts w:ascii="Times New Roman" w:hAnsi="Times New Roman"/>
          <w:sz w:val="24"/>
          <w:szCs w:val="24"/>
        </w:rPr>
        <w:t>риториального разделения труда и др.</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Реализация мероприятий по обеспе</w:t>
      </w:r>
      <w:r w:rsidRPr="00424986">
        <w:rPr>
          <w:rFonts w:ascii="Times New Roman" w:hAnsi="Times New Roman"/>
          <w:sz w:val="24"/>
          <w:szCs w:val="24"/>
        </w:rPr>
        <w:softHyphen/>
        <w:t>чению продовольственной независимо</w:t>
      </w:r>
      <w:r w:rsidRPr="00424986">
        <w:rPr>
          <w:rFonts w:ascii="Times New Roman" w:hAnsi="Times New Roman"/>
          <w:sz w:val="24"/>
          <w:szCs w:val="24"/>
        </w:rPr>
        <w:softHyphen/>
        <w:t>сти регионов приведет к их изоляции друг от друга, к нерациональному, непро</w:t>
      </w:r>
      <w:r w:rsidRPr="00424986">
        <w:rPr>
          <w:rFonts w:ascii="Times New Roman" w:hAnsi="Times New Roman"/>
          <w:sz w:val="24"/>
          <w:szCs w:val="24"/>
        </w:rPr>
        <w:softHyphen/>
        <w:t>изводительному использ</w:t>
      </w:r>
      <w:r w:rsidRPr="00424986">
        <w:rPr>
          <w:rFonts w:ascii="Times New Roman" w:hAnsi="Times New Roman"/>
          <w:sz w:val="24"/>
          <w:szCs w:val="24"/>
        </w:rPr>
        <w:t>о</w:t>
      </w:r>
      <w:r w:rsidRPr="00424986">
        <w:rPr>
          <w:rFonts w:ascii="Times New Roman" w:hAnsi="Times New Roman"/>
          <w:sz w:val="24"/>
          <w:szCs w:val="24"/>
        </w:rPr>
        <w:t>ванию основ</w:t>
      </w:r>
      <w:r w:rsidRPr="00424986">
        <w:rPr>
          <w:rFonts w:ascii="Times New Roman" w:hAnsi="Times New Roman"/>
          <w:sz w:val="24"/>
          <w:szCs w:val="24"/>
        </w:rPr>
        <w:softHyphen/>
        <w:t>ных ресурсов сельскохозяйственного производства, к замедлению процесса обеспечения продовольственной неза</w:t>
      </w:r>
      <w:r w:rsidRPr="00424986">
        <w:rPr>
          <w:rFonts w:ascii="Times New Roman" w:hAnsi="Times New Roman"/>
          <w:sz w:val="24"/>
          <w:szCs w:val="24"/>
        </w:rPr>
        <w:softHyphen/>
        <w:t>висимости страны.</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lastRenderedPageBreak/>
        <w:t>Вместе с тем с позитивной точки зрения целесообразно анализировать и давать оценку складывающегося со</w:t>
      </w:r>
      <w:r w:rsidRPr="00424986">
        <w:rPr>
          <w:rFonts w:ascii="Times New Roman" w:hAnsi="Times New Roman"/>
          <w:sz w:val="24"/>
          <w:szCs w:val="24"/>
        </w:rPr>
        <w:softHyphen/>
        <w:t>стояния продовольственной зависи</w:t>
      </w:r>
      <w:r w:rsidRPr="00424986">
        <w:rPr>
          <w:rFonts w:ascii="Times New Roman" w:hAnsi="Times New Roman"/>
          <w:sz w:val="24"/>
          <w:szCs w:val="24"/>
        </w:rPr>
        <w:softHyphen/>
        <w:t>мости регионов, которое может быть рассмотрено через показатели само</w:t>
      </w:r>
      <w:r w:rsidRPr="00424986">
        <w:rPr>
          <w:rFonts w:ascii="Times New Roman" w:hAnsi="Times New Roman"/>
          <w:sz w:val="24"/>
          <w:szCs w:val="24"/>
        </w:rPr>
        <w:softHyphen/>
        <w:t>обеспеченности отдельными видами продовольствия. Часть регионов стра</w:t>
      </w:r>
      <w:r w:rsidRPr="00424986">
        <w:rPr>
          <w:rFonts w:ascii="Times New Roman" w:hAnsi="Times New Roman"/>
          <w:sz w:val="24"/>
          <w:szCs w:val="24"/>
        </w:rPr>
        <w:softHyphen/>
        <w:t>ны, экономика которых специализиру</w:t>
      </w:r>
      <w:r w:rsidRPr="00424986">
        <w:rPr>
          <w:rFonts w:ascii="Times New Roman" w:hAnsi="Times New Roman"/>
          <w:sz w:val="24"/>
          <w:szCs w:val="24"/>
        </w:rPr>
        <w:softHyphen/>
        <w:t>ется на производстве соответс</w:t>
      </w:r>
      <w:r w:rsidRPr="00424986">
        <w:rPr>
          <w:rFonts w:ascii="Times New Roman" w:hAnsi="Times New Roman"/>
          <w:sz w:val="24"/>
          <w:szCs w:val="24"/>
        </w:rPr>
        <w:t>т</w:t>
      </w:r>
      <w:r w:rsidRPr="00424986">
        <w:rPr>
          <w:rFonts w:ascii="Times New Roman" w:hAnsi="Times New Roman"/>
          <w:sz w:val="24"/>
          <w:szCs w:val="24"/>
        </w:rPr>
        <w:t>вую</w:t>
      </w:r>
      <w:r w:rsidRPr="00424986">
        <w:rPr>
          <w:rFonts w:ascii="Times New Roman" w:hAnsi="Times New Roman"/>
          <w:sz w:val="24"/>
          <w:szCs w:val="24"/>
        </w:rPr>
        <w:softHyphen/>
        <w:t>щих видов продовольствия, будет иметь показатели самообеспеченнос</w:t>
      </w:r>
      <w:r w:rsidRPr="00424986">
        <w:rPr>
          <w:rFonts w:ascii="Times New Roman" w:hAnsi="Times New Roman"/>
          <w:sz w:val="24"/>
          <w:szCs w:val="24"/>
        </w:rPr>
        <w:softHyphen/>
        <w:t>ти ими свыше 100%, и мы вправе го</w:t>
      </w:r>
      <w:r w:rsidRPr="00424986">
        <w:rPr>
          <w:rFonts w:ascii="Times New Roman" w:hAnsi="Times New Roman"/>
          <w:sz w:val="24"/>
          <w:szCs w:val="24"/>
        </w:rPr>
        <w:softHyphen/>
        <w:t>ворить об их продовольственной не</w:t>
      </w:r>
      <w:r w:rsidRPr="00424986">
        <w:rPr>
          <w:rFonts w:ascii="Times New Roman" w:hAnsi="Times New Roman"/>
          <w:sz w:val="24"/>
          <w:szCs w:val="24"/>
        </w:rPr>
        <w:softHyphen/>
        <w:t>зависимости, которая, между тем, не является самоцелью, а констатирует факт территориальной специализации.</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Регионы, не располагающие благо</w:t>
      </w:r>
      <w:r w:rsidRPr="00424986">
        <w:rPr>
          <w:rFonts w:ascii="Times New Roman" w:hAnsi="Times New Roman"/>
          <w:sz w:val="24"/>
          <w:szCs w:val="24"/>
        </w:rPr>
        <w:softHyphen/>
        <w:t>приятными условиями и факторами сельскохозяйс</w:t>
      </w:r>
      <w:r w:rsidRPr="00424986">
        <w:rPr>
          <w:rFonts w:ascii="Times New Roman" w:hAnsi="Times New Roman"/>
          <w:sz w:val="24"/>
          <w:szCs w:val="24"/>
        </w:rPr>
        <w:t>т</w:t>
      </w:r>
      <w:r w:rsidRPr="00424986">
        <w:rPr>
          <w:rFonts w:ascii="Times New Roman" w:hAnsi="Times New Roman"/>
          <w:sz w:val="24"/>
          <w:szCs w:val="24"/>
        </w:rPr>
        <w:t>венного производства либо имеющие высокую численность населения, будут являться пр</w:t>
      </w:r>
      <w:r w:rsidRPr="00424986">
        <w:rPr>
          <w:rFonts w:ascii="Times New Roman" w:hAnsi="Times New Roman"/>
          <w:sz w:val="24"/>
          <w:szCs w:val="24"/>
        </w:rPr>
        <w:t>о</w:t>
      </w:r>
      <w:r w:rsidRPr="00424986">
        <w:rPr>
          <w:rFonts w:ascii="Times New Roman" w:hAnsi="Times New Roman"/>
          <w:sz w:val="24"/>
          <w:szCs w:val="24"/>
        </w:rPr>
        <w:t>доволь</w:t>
      </w:r>
      <w:r w:rsidRPr="00424986">
        <w:rPr>
          <w:rFonts w:ascii="Times New Roman" w:hAnsi="Times New Roman"/>
          <w:sz w:val="24"/>
          <w:szCs w:val="24"/>
        </w:rPr>
        <w:softHyphen/>
        <w:t>ственно зависимыми. Продовольственные ресурсы данной группы ре</w:t>
      </w:r>
      <w:r w:rsidRPr="00424986">
        <w:rPr>
          <w:rFonts w:ascii="Times New Roman" w:hAnsi="Times New Roman"/>
          <w:sz w:val="24"/>
          <w:szCs w:val="24"/>
        </w:rPr>
        <w:softHyphen/>
        <w:t>гионов будут формироваться в значи</w:t>
      </w:r>
      <w:r w:rsidRPr="00424986">
        <w:rPr>
          <w:rFonts w:ascii="Times New Roman" w:hAnsi="Times New Roman"/>
          <w:sz w:val="24"/>
          <w:szCs w:val="24"/>
        </w:rPr>
        <w:softHyphen/>
        <w:t>тельной степени за счет ввоза продовольствия, а показатель само</w:t>
      </w:r>
      <w:r w:rsidRPr="00424986">
        <w:rPr>
          <w:rFonts w:ascii="Times New Roman" w:hAnsi="Times New Roman"/>
          <w:sz w:val="24"/>
          <w:szCs w:val="24"/>
        </w:rPr>
        <w:softHyphen/>
        <w:t>обеспеченности продуктами питания в них будет всегда менее 100%.</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В научной литературе существуют различные подходы к определению уровня сам</w:t>
      </w:r>
      <w:r w:rsidRPr="00424986">
        <w:rPr>
          <w:rFonts w:ascii="Times New Roman" w:hAnsi="Times New Roman"/>
          <w:sz w:val="24"/>
          <w:szCs w:val="24"/>
        </w:rPr>
        <w:t>о</w:t>
      </w:r>
      <w:r w:rsidRPr="00424986">
        <w:rPr>
          <w:rFonts w:ascii="Times New Roman" w:hAnsi="Times New Roman"/>
          <w:sz w:val="24"/>
          <w:szCs w:val="24"/>
        </w:rPr>
        <w:t>обеспеченности страны (региона). Так, Е.Е. Жоголева считает, что «показатель "самообесп</w:t>
      </w:r>
      <w:r w:rsidRPr="00424986">
        <w:rPr>
          <w:rFonts w:ascii="Times New Roman" w:hAnsi="Times New Roman"/>
          <w:sz w:val="24"/>
          <w:szCs w:val="24"/>
        </w:rPr>
        <w:t>е</w:t>
      </w:r>
      <w:r w:rsidRPr="00424986">
        <w:rPr>
          <w:rFonts w:ascii="Times New Roman" w:hAnsi="Times New Roman"/>
          <w:sz w:val="24"/>
          <w:szCs w:val="24"/>
        </w:rPr>
        <w:t>чение" представляет собой отношение рацио</w:t>
      </w:r>
      <w:r w:rsidRPr="00424986">
        <w:rPr>
          <w:rFonts w:ascii="Times New Roman" w:hAnsi="Times New Roman"/>
          <w:sz w:val="24"/>
          <w:szCs w:val="24"/>
        </w:rPr>
        <w:softHyphen/>
        <w:t>нальных норм потребления ... к факти</w:t>
      </w:r>
      <w:r w:rsidRPr="00424986">
        <w:rPr>
          <w:rFonts w:ascii="Times New Roman" w:hAnsi="Times New Roman"/>
          <w:sz w:val="24"/>
          <w:szCs w:val="24"/>
        </w:rPr>
        <w:softHyphen/>
        <w:t>ческому внутреннему производству продуктов питания» [5].</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А.И. Костяев и М.У. Тимофеев [6] предлагают использовать для оценки уровня прод</w:t>
      </w:r>
      <w:r w:rsidRPr="00424986">
        <w:rPr>
          <w:rFonts w:ascii="Times New Roman" w:hAnsi="Times New Roman"/>
          <w:sz w:val="24"/>
          <w:szCs w:val="24"/>
        </w:rPr>
        <w:t>о</w:t>
      </w:r>
      <w:r w:rsidRPr="00424986">
        <w:rPr>
          <w:rFonts w:ascii="Times New Roman" w:hAnsi="Times New Roman"/>
          <w:sz w:val="24"/>
          <w:szCs w:val="24"/>
        </w:rPr>
        <w:t>вольственной за</w:t>
      </w:r>
      <w:r w:rsidRPr="00424986">
        <w:rPr>
          <w:rFonts w:ascii="Times New Roman" w:hAnsi="Times New Roman"/>
          <w:sz w:val="24"/>
          <w:szCs w:val="24"/>
        </w:rPr>
        <w:softHyphen/>
        <w:t>висимости регионов агрегатные и инди</w:t>
      </w:r>
      <w:r w:rsidRPr="00424986">
        <w:rPr>
          <w:rFonts w:ascii="Times New Roman" w:hAnsi="Times New Roman"/>
          <w:sz w:val="24"/>
          <w:szCs w:val="24"/>
        </w:rPr>
        <w:softHyphen/>
        <w:t>видуальные индексы объемов потреб</w:t>
      </w:r>
      <w:r w:rsidRPr="00424986">
        <w:rPr>
          <w:rFonts w:ascii="Times New Roman" w:hAnsi="Times New Roman"/>
          <w:sz w:val="24"/>
          <w:szCs w:val="24"/>
        </w:rPr>
        <w:softHyphen/>
        <w:t>ления, исчисляемых по формулам:</w:t>
      </w:r>
    </w:p>
    <w:p w:rsidR="00525869" w:rsidRPr="00424986" w:rsidRDefault="00CE2088" w:rsidP="00565B96">
      <w:pPr>
        <w:shd w:val="clear" w:color="auto" w:fill="FFFFFF"/>
        <w:spacing w:after="0" w:line="240" w:lineRule="auto"/>
        <w:ind w:firstLine="567"/>
        <w:jc w:val="right"/>
        <w:rPr>
          <w:rFonts w:ascii="Times New Roman" w:hAnsi="Times New Roman"/>
          <w:sz w:val="24"/>
          <w:szCs w:val="24"/>
        </w:rPr>
      </w:pPr>
      <w:r w:rsidRPr="00424986">
        <w:rPr>
          <w:rFonts w:ascii="Times New Roman" w:hAnsi="Times New Roman"/>
          <w:sz w:val="24"/>
          <w:szCs w:val="24"/>
        </w:rPr>
        <w:t xml:space="preserve">         </w:t>
      </w:r>
      <w:r w:rsidR="00565B96" w:rsidRPr="00565B96">
        <w:rPr>
          <w:rFonts w:ascii="Times New Roman" w:hAnsi="Times New Roman"/>
          <w:position w:val="-32"/>
          <w:sz w:val="24"/>
          <w:szCs w:val="24"/>
        </w:rPr>
        <w:object w:dxaOrig="2380" w:dyaOrig="760">
          <v:shape id="_x0000_i1036" type="#_x0000_t75" style="width:118.75pt;height:37.6pt" o:ole="" fillcolor="window">
            <v:imagedata r:id="rId164" o:title=""/>
          </v:shape>
          <o:OLEObject Type="Embed" ProgID="Equation.3" ShapeID="_x0000_i1036" DrawAspect="Content" ObjectID="_1792918094" r:id="rId165"/>
        </w:object>
      </w:r>
      <w:r w:rsidRPr="00424986">
        <w:rPr>
          <w:rFonts w:ascii="Times New Roman" w:hAnsi="Times New Roman"/>
          <w:sz w:val="24"/>
          <w:szCs w:val="24"/>
        </w:rPr>
        <w:t xml:space="preserve">            </w:t>
      </w:r>
      <w:r w:rsidR="00565B96">
        <w:rPr>
          <w:rFonts w:ascii="Times New Roman" w:hAnsi="Times New Roman"/>
          <w:sz w:val="24"/>
          <w:szCs w:val="24"/>
        </w:rPr>
        <w:t xml:space="preserve">                                             </w:t>
      </w:r>
      <w:r w:rsidR="00525869" w:rsidRPr="00424986">
        <w:rPr>
          <w:rFonts w:ascii="Times New Roman" w:hAnsi="Times New Roman"/>
          <w:sz w:val="24"/>
          <w:szCs w:val="24"/>
        </w:rPr>
        <w:t>(2)</w:t>
      </w:r>
    </w:p>
    <w:p w:rsidR="00525869" w:rsidRPr="00424986" w:rsidRDefault="00525869" w:rsidP="002D354E">
      <w:pPr>
        <w:shd w:val="clear" w:color="auto" w:fill="FFFFFF"/>
        <w:spacing w:after="0" w:line="240" w:lineRule="auto"/>
        <w:ind w:firstLine="567"/>
        <w:rPr>
          <w:rFonts w:ascii="Times New Roman" w:hAnsi="Times New Roman"/>
          <w:sz w:val="24"/>
          <w:szCs w:val="24"/>
        </w:rPr>
      </w:pPr>
    </w:p>
    <w:p w:rsidR="00525869" w:rsidRPr="00424986" w:rsidRDefault="00525869" w:rsidP="00565B96">
      <w:pPr>
        <w:shd w:val="clear" w:color="auto" w:fill="FFFFFF"/>
        <w:spacing w:after="0" w:line="240" w:lineRule="auto"/>
        <w:rPr>
          <w:rFonts w:ascii="Times New Roman" w:hAnsi="Times New Roman"/>
          <w:sz w:val="24"/>
          <w:szCs w:val="24"/>
        </w:rPr>
      </w:pPr>
      <w:r w:rsidRPr="00424986">
        <w:rPr>
          <w:rFonts w:ascii="Times New Roman" w:hAnsi="Times New Roman"/>
          <w:sz w:val="24"/>
          <w:szCs w:val="24"/>
        </w:rPr>
        <w:t xml:space="preserve">где </w:t>
      </w:r>
      <w:r w:rsidRPr="00424986">
        <w:rPr>
          <w:rFonts w:ascii="Times New Roman" w:hAnsi="Times New Roman"/>
          <w:i/>
          <w:sz w:val="24"/>
          <w:szCs w:val="24"/>
          <w:lang w:val="en-US"/>
        </w:rPr>
        <w:t>q</w:t>
      </w:r>
      <w:r w:rsidRPr="00424986">
        <w:rPr>
          <w:rFonts w:ascii="Times New Roman" w:hAnsi="Times New Roman"/>
          <w:sz w:val="24"/>
          <w:szCs w:val="24"/>
          <w:vertAlign w:val="subscript"/>
        </w:rPr>
        <w:t>1</w:t>
      </w:r>
      <w:r w:rsidRPr="00424986">
        <w:rPr>
          <w:rFonts w:ascii="Times New Roman" w:hAnsi="Times New Roman"/>
          <w:sz w:val="24"/>
          <w:szCs w:val="24"/>
        </w:rPr>
        <w:t xml:space="preserve"> и </w:t>
      </w:r>
      <w:r w:rsidRPr="00424986">
        <w:rPr>
          <w:rFonts w:ascii="Times New Roman" w:hAnsi="Times New Roman"/>
          <w:i/>
          <w:sz w:val="24"/>
          <w:szCs w:val="24"/>
          <w:lang w:val="en-US"/>
        </w:rPr>
        <w:t>q</w:t>
      </w:r>
      <w:r w:rsidRPr="00424986">
        <w:rPr>
          <w:rFonts w:ascii="Times New Roman" w:hAnsi="Times New Roman"/>
          <w:sz w:val="24"/>
          <w:szCs w:val="24"/>
          <w:vertAlign w:val="subscript"/>
        </w:rPr>
        <w:t>2</w:t>
      </w:r>
      <w:r w:rsidRPr="00424986">
        <w:rPr>
          <w:rFonts w:ascii="Times New Roman" w:hAnsi="Times New Roman"/>
          <w:sz w:val="24"/>
          <w:szCs w:val="24"/>
        </w:rPr>
        <w:t xml:space="preserve"> – соответственно объемы фактического потребления и ввоза продовольствия в р</w:t>
      </w:r>
      <w:r w:rsidRPr="00424986">
        <w:rPr>
          <w:rFonts w:ascii="Times New Roman" w:hAnsi="Times New Roman"/>
          <w:sz w:val="24"/>
          <w:szCs w:val="24"/>
        </w:rPr>
        <w:t>е</w:t>
      </w:r>
      <w:r w:rsidRPr="00424986">
        <w:rPr>
          <w:rFonts w:ascii="Times New Roman" w:hAnsi="Times New Roman"/>
          <w:sz w:val="24"/>
          <w:szCs w:val="24"/>
        </w:rPr>
        <w:t>гионе.</w:t>
      </w:r>
    </w:p>
    <w:p w:rsidR="00525869" w:rsidRPr="00424986" w:rsidRDefault="00525869" w:rsidP="002D354E">
      <w:pPr>
        <w:shd w:val="clear" w:color="auto" w:fill="FFFFFF"/>
        <w:spacing w:after="0" w:line="240" w:lineRule="auto"/>
        <w:ind w:firstLine="567"/>
        <w:rPr>
          <w:rFonts w:ascii="Times New Roman" w:hAnsi="Times New Roman"/>
          <w:sz w:val="24"/>
          <w:szCs w:val="24"/>
        </w:rPr>
      </w:pPr>
    </w:p>
    <w:p w:rsidR="00525869" w:rsidRPr="00424986" w:rsidRDefault="00CE2088" w:rsidP="00565B96">
      <w:pPr>
        <w:shd w:val="clear" w:color="auto" w:fill="FFFFFF"/>
        <w:spacing w:after="0" w:line="240" w:lineRule="auto"/>
        <w:ind w:firstLine="567"/>
        <w:jc w:val="right"/>
        <w:rPr>
          <w:rFonts w:ascii="Times New Roman" w:hAnsi="Times New Roman"/>
          <w:sz w:val="24"/>
          <w:szCs w:val="24"/>
        </w:rPr>
      </w:pPr>
      <w:r w:rsidRPr="00424986">
        <w:rPr>
          <w:rFonts w:ascii="Times New Roman" w:hAnsi="Times New Roman"/>
          <w:sz w:val="24"/>
          <w:szCs w:val="24"/>
        </w:rPr>
        <w:t xml:space="preserve">         </w:t>
      </w:r>
      <w:r w:rsidR="00525869" w:rsidRPr="00424986">
        <w:rPr>
          <w:rFonts w:ascii="Times New Roman" w:hAnsi="Times New Roman"/>
          <w:sz w:val="24"/>
          <w:szCs w:val="24"/>
        </w:rPr>
        <w:t xml:space="preserve"> </w:t>
      </w:r>
      <w:r w:rsidR="00565B96" w:rsidRPr="00565B96">
        <w:rPr>
          <w:rFonts w:ascii="Times New Roman" w:hAnsi="Times New Roman"/>
          <w:position w:val="-32"/>
          <w:sz w:val="24"/>
          <w:szCs w:val="24"/>
        </w:rPr>
        <w:object w:dxaOrig="2420" w:dyaOrig="760">
          <v:shape id="_x0000_i1037" type="#_x0000_t75" style="width:120.9pt;height:37.6pt" o:ole="" fillcolor="window">
            <v:imagedata r:id="rId166" o:title=""/>
          </v:shape>
          <o:OLEObject Type="Embed" ProgID="Equation.3" ShapeID="_x0000_i1037" DrawAspect="Content" ObjectID="_1792918095" r:id="rId167"/>
        </w:object>
      </w:r>
      <w:r w:rsidRPr="00424986">
        <w:rPr>
          <w:rFonts w:ascii="Times New Roman" w:hAnsi="Times New Roman"/>
          <w:sz w:val="24"/>
          <w:szCs w:val="24"/>
        </w:rPr>
        <w:t xml:space="preserve">            </w:t>
      </w:r>
      <w:r w:rsidR="00565B96">
        <w:rPr>
          <w:rFonts w:ascii="Times New Roman" w:hAnsi="Times New Roman"/>
          <w:sz w:val="24"/>
          <w:szCs w:val="24"/>
        </w:rPr>
        <w:t xml:space="preserve">                                              </w:t>
      </w:r>
      <w:r w:rsidR="00525869" w:rsidRPr="00424986">
        <w:rPr>
          <w:rFonts w:ascii="Times New Roman" w:hAnsi="Times New Roman"/>
          <w:sz w:val="24"/>
          <w:szCs w:val="24"/>
        </w:rPr>
        <w:t>(3)</w:t>
      </w:r>
    </w:p>
    <w:p w:rsidR="00525869" w:rsidRPr="00424986" w:rsidRDefault="00525869" w:rsidP="002D354E">
      <w:pPr>
        <w:shd w:val="clear" w:color="auto" w:fill="FFFFFF"/>
        <w:spacing w:after="0" w:line="240" w:lineRule="auto"/>
        <w:ind w:firstLine="567"/>
        <w:rPr>
          <w:rFonts w:ascii="Times New Roman" w:hAnsi="Times New Roman"/>
          <w:sz w:val="24"/>
          <w:szCs w:val="24"/>
        </w:rPr>
      </w:pPr>
    </w:p>
    <w:p w:rsidR="00525869" w:rsidRPr="00424986" w:rsidRDefault="00525869" w:rsidP="00565B96">
      <w:pPr>
        <w:shd w:val="clear" w:color="auto" w:fill="FFFFFF"/>
        <w:spacing w:after="0" w:line="240" w:lineRule="auto"/>
        <w:rPr>
          <w:rFonts w:ascii="Times New Roman" w:hAnsi="Times New Roman"/>
          <w:sz w:val="24"/>
          <w:szCs w:val="24"/>
        </w:rPr>
      </w:pPr>
      <w:r w:rsidRPr="00424986">
        <w:rPr>
          <w:rFonts w:ascii="Times New Roman" w:hAnsi="Times New Roman"/>
          <w:sz w:val="24"/>
          <w:szCs w:val="24"/>
        </w:rPr>
        <w:t xml:space="preserve">где </w:t>
      </w:r>
      <w:r w:rsidR="00565B96">
        <w:rPr>
          <w:rFonts w:ascii="Times New Roman" w:hAnsi="Times New Roman"/>
          <w:sz w:val="24"/>
          <w:szCs w:val="24"/>
        </w:rPr>
        <w:t xml:space="preserve">  </w:t>
      </w:r>
      <w:r w:rsidRPr="00424986">
        <w:rPr>
          <w:rFonts w:ascii="Times New Roman" w:hAnsi="Times New Roman"/>
          <w:i/>
          <w:sz w:val="24"/>
          <w:szCs w:val="24"/>
          <w:lang w:val="en-US"/>
        </w:rPr>
        <w:t>q</w:t>
      </w:r>
      <w:r w:rsidRPr="00424986">
        <w:rPr>
          <w:rFonts w:ascii="Times New Roman" w:hAnsi="Times New Roman"/>
          <w:sz w:val="24"/>
          <w:szCs w:val="24"/>
          <w:vertAlign w:val="subscript"/>
        </w:rPr>
        <w:t>3</w:t>
      </w:r>
      <w:r w:rsidRPr="00424986">
        <w:rPr>
          <w:rFonts w:ascii="Times New Roman" w:hAnsi="Times New Roman"/>
          <w:sz w:val="24"/>
          <w:szCs w:val="24"/>
        </w:rPr>
        <w:t xml:space="preserve"> – объем местного производ</w:t>
      </w:r>
      <w:r w:rsidRPr="00424986">
        <w:rPr>
          <w:rFonts w:ascii="Times New Roman" w:hAnsi="Times New Roman"/>
          <w:sz w:val="24"/>
          <w:szCs w:val="24"/>
        </w:rPr>
        <w:softHyphen/>
        <w:t>ства продовольствия.</w:t>
      </w:r>
    </w:p>
    <w:p w:rsidR="00565B96" w:rsidRDefault="00565B96" w:rsidP="002D354E">
      <w:pPr>
        <w:shd w:val="clear" w:color="auto" w:fill="FFFFFF"/>
        <w:spacing w:after="0" w:line="240" w:lineRule="auto"/>
        <w:ind w:firstLine="567"/>
        <w:rPr>
          <w:rFonts w:ascii="Times New Roman" w:hAnsi="Times New Roman"/>
          <w:sz w:val="24"/>
          <w:szCs w:val="24"/>
        </w:rPr>
      </w:pP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 xml:space="preserve">В таких расчетах </w:t>
      </w:r>
      <w:r w:rsidRPr="00424986">
        <w:rPr>
          <w:rFonts w:ascii="Times New Roman" w:hAnsi="Times New Roman"/>
          <w:i/>
          <w:sz w:val="24"/>
          <w:szCs w:val="24"/>
          <w:lang w:val="en-US"/>
        </w:rPr>
        <w:t>J</w:t>
      </w:r>
      <w:r w:rsidRPr="00424986">
        <w:rPr>
          <w:rFonts w:ascii="Times New Roman" w:hAnsi="Times New Roman"/>
          <w:sz w:val="24"/>
          <w:szCs w:val="24"/>
          <w:vertAlign w:val="subscript"/>
        </w:rPr>
        <w:t>пз</w:t>
      </w:r>
      <w:r w:rsidRPr="00424986">
        <w:rPr>
          <w:rFonts w:ascii="Times New Roman" w:hAnsi="Times New Roman"/>
          <w:sz w:val="24"/>
          <w:szCs w:val="24"/>
        </w:rPr>
        <w:t xml:space="preserve"> и </w:t>
      </w:r>
      <w:r w:rsidRPr="00424986">
        <w:rPr>
          <w:rFonts w:ascii="Times New Roman" w:hAnsi="Times New Roman"/>
          <w:i/>
          <w:sz w:val="24"/>
          <w:szCs w:val="24"/>
          <w:lang w:val="en-US"/>
        </w:rPr>
        <w:t>i</w:t>
      </w:r>
      <w:r w:rsidRPr="00424986">
        <w:rPr>
          <w:rFonts w:ascii="Times New Roman" w:hAnsi="Times New Roman"/>
          <w:sz w:val="24"/>
          <w:szCs w:val="24"/>
          <w:vertAlign w:val="subscript"/>
        </w:rPr>
        <w:t>пз</w:t>
      </w:r>
      <w:r w:rsidRPr="00424986">
        <w:rPr>
          <w:rFonts w:ascii="Times New Roman" w:hAnsi="Times New Roman"/>
          <w:sz w:val="24"/>
          <w:szCs w:val="24"/>
        </w:rPr>
        <w:t xml:space="preserve"> будут из</w:t>
      </w:r>
      <w:r w:rsidRPr="00424986">
        <w:rPr>
          <w:rFonts w:ascii="Times New Roman" w:hAnsi="Times New Roman"/>
          <w:sz w:val="24"/>
          <w:szCs w:val="24"/>
        </w:rPr>
        <w:softHyphen/>
        <w:t xml:space="preserve">меряться в пределах от 0 до 1, </w:t>
      </w:r>
      <w:r w:rsidRPr="00424986">
        <w:rPr>
          <w:rFonts w:ascii="Times New Roman" w:hAnsi="Times New Roman"/>
          <w:sz w:val="24"/>
          <w:szCs w:val="24"/>
          <w:lang w:val="en-US"/>
        </w:rPr>
        <w:t>a</w:t>
      </w:r>
      <w:r w:rsidRPr="00424986">
        <w:rPr>
          <w:rFonts w:ascii="Times New Roman" w:hAnsi="Times New Roman"/>
          <w:sz w:val="24"/>
          <w:szCs w:val="24"/>
        </w:rPr>
        <w:t xml:space="preserve"> </w:t>
      </w:r>
      <w:r w:rsidRPr="00424986">
        <w:rPr>
          <w:rFonts w:ascii="Times New Roman" w:hAnsi="Times New Roman"/>
          <w:i/>
          <w:sz w:val="24"/>
          <w:szCs w:val="24"/>
          <w:lang w:val="en-US"/>
        </w:rPr>
        <w:t>J</w:t>
      </w:r>
      <w:r w:rsidRPr="00424986">
        <w:rPr>
          <w:rFonts w:ascii="Times New Roman" w:hAnsi="Times New Roman"/>
          <w:sz w:val="24"/>
          <w:szCs w:val="24"/>
        </w:rPr>
        <w:t>'</w:t>
      </w:r>
      <w:r w:rsidRPr="00424986">
        <w:rPr>
          <w:rFonts w:ascii="Times New Roman" w:hAnsi="Times New Roman"/>
          <w:sz w:val="24"/>
          <w:szCs w:val="24"/>
          <w:vertAlign w:val="subscript"/>
        </w:rPr>
        <w:t>пз</w:t>
      </w:r>
      <w:r w:rsidRPr="00424986">
        <w:rPr>
          <w:rFonts w:ascii="Times New Roman" w:hAnsi="Times New Roman"/>
          <w:sz w:val="24"/>
          <w:szCs w:val="24"/>
        </w:rPr>
        <w:t xml:space="preserve"> и </w:t>
      </w:r>
      <w:r w:rsidRPr="00424986">
        <w:rPr>
          <w:rFonts w:ascii="Times New Roman" w:hAnsi="Times New Roman"/>
          <w:i/>
          <w:sz w:val="24"/>
          <w:szCs w:val="24"/>
          <w:lang w:val="en-US"/>
        </w:rPr>
        <w:t>i</w:t>
      </w:r>
      <w:r w:rsidRPr="00424986">
        <w:rPr>
          <w:rFonts w:ascii="Times New Roman" w:hAnsi="Times New Roman"/>
          <w:i/>
          <w:sz w:val="24"/>
          <w:szCs w:val="24"/>
          <w:lang w:val="en-US"/>
        </w:rPr>
        <w:sym w:font="SymbolPS" w:char="F0A2"/>
      </w:r>
      <w:r w:rsidRPr="00424986">
        <w:rPr>
          <w:rFonts w:ascii="Times New Roman" w:hAnsi="Times New Roman"/>
          <w:sz w:val="24"/>
          <w:szCs w:val="24"/>
          <w:vertAlign w:val="subscript"/>
        </w:rPr>
        <w:t>пз</w:t>
      </w:r>
      <w:r w:rsidRPr="00424986">
        <w:rPr>
          <w:rFonts w:ascii="Times New Roman" w:hAnsi="Times New Roman"/>
          <w:sz w:val="24"/>
          <w:szCs w:val="24"/>
        </w:rPr>
        <w:t>, как правило, от 0 до 1. При этом полная продовольственная зависимость реги</w:t>
      </w:r>
      <w:r w:rsidRPr="00424986">
        <w:rPr>
          <w:rFonts w:ascii="Times New Roman" w:hAnsi="Times New Roman"/>
          <w:sz w:val="24"/>
          <w:szCs w:val="24"/>
        </w:rPr>
        <w:softHyphen/>
        <w:t xml:space="preserve">она наступает при значениях </w:t>
      </w:r>
      <w:r w:rsidRPr="00424986">
        <w:rPr>
          <w:rFonts w:ascii="Times New Roman" w:hAnsi="Times New Roman"/>
          <w:i/>
          <w:sz w:val="24"/>
          <w:szCs w:val="24"/>
          <w:lang w:val="en-US"/>
        </w:rPr>
        <w:t>J</w:t>
      </w:r>
      <w:r w:rsidRPr="00424986">
        <w:rPr>
          <w:rFonts w:ascii="Times New Roman" w:hAnsi="Times New Roman"/>
          <w:sz w:val="24"/>
          <w:szCs w:val="24"/>
          <w:vertAlign w:val="subscript"/>
        </w:rPr>
        <w:t>пз</w:t>
      </w:r>
      <w:r w:rsidRPr="00424986">
        <w:rPr>
          <w:rFonts w:ascii="Times New Roman" w:hAnsi="Times New Roman"/>
          <w:sz w:val="24"/>
          <w:szCs w:val="24"/>
        </w:rPr>
        <w:t xml:space="preserve">=1 и </w:t>
      </w:r>
      <w:r w:rsidRPr="00424986">
        <w:rPr>
          <w:rFonts w:ascii="Times New Roman" w:hAnsi="Times New Roman"/>
          <w:i/>
          <w:sz w:val="24"/>
          <w:szCs w:val="24"/>
          <w:lang w:val="en-US"/>
        </w:rPr>
        <w:t>J</w:t>
      </w:r>
      <w:r w:rsidRPr="00424986">
        <w:rPr>
          <w:rFonts w:ascii="Times New Roman" w:hAnsi="Times New Roman"/>
          <w:sz w:val="24"/>
          <w:szCs w:val="24"/>
        </w:rPr>
        <w:t>'</w:t>
      </w:r>
      <w:r w:rsidRPr="00424986">
        <w:rPr>
          <w:rFonts w:ascii="Times New Roman" w:hAnsi="Times New Roman"/>
          <w:sz w:val="24"/>
          <w:szCs w:val="24"/>
          <w:vertAlign w:val="subscript"/>
        </w:rPr>
        <w:t>пз</w:t>
      </w:r>
      <w:r w:rsidRPr="00424986">
        <w:rPr>
          <w:rFonts w:ascii="Times New Roman" w:hAnsi="Times New Roman"/>
          <w:sz w:val="24"/>
          <w:szCs w:val="24"/>
        </w:rPr>
        <w:t>=0.</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Соответственно, полная продоволь</w:t>
      </w:r>
      <w:r w:rsidRPr="00424986">
        <w:rPr>
          <w:rFonts w:ascii="Times New Roman" w:hAnsi="Times New Roman"/>
          <w:sz w:val="24"/>
          <w:szCs w:val="24"/>
        </w:rPr>
        <w:softHyphen/>
        <w:t xml:space="preserve">ственная независимость региона будет при </w:t>
      </w:r>
      <w:r w:rsidRPr="00424986">
        <w:rPr>
          <w:rFonts w:ascii="Times New Roman" w:hAnsi="Times New Roman"/>
          <w:i/>
          <w:sz w:val="24"/>
          <w:szCs w:val="24"/>
          <w:lang w:val="en-US"/>
        </w:rPr>
        <w:t>J</w:t>
      </w:r>
      <w:r w:rsidRPr="00424986">
        <w:rPr>
          <w:rFonts w:ascii="Times New Roman" w:hAnsi="Times New Roman"/>
          <w:sz w:val="24"/>
          <w:szCs w:val="24"/>
          <w:vertAlign w:val="subscript"/>
        </w:rPr>
        <w:t>пз</w:t>
      </w:r>
      <w:r w:rsidRPr="00424986">
        <w:rPr>
          <w:rFonts w:ascii="Times New Roman" w:hAnsi="Times New Roman"/>
          <w:sz w:val="24"/>
          <w:szCs w:val="24"/>
        </w:rPr>
        <w:t xml:space="preserve">=0 и </w:t>
      </w:r>
      <w:r w:rsidRPr="00424986">
        <w:rPr>
          <w:rFonts w:ascii="Times New Roman" w:hAnsi="Times New Roman"/>
          <w:i/>
          <w:sz w:val="24"/>
          <w:szCs w:val="24"/>
          <w:lang w:val="en-US"/>
        </w:rPr>
        <w:t>J</w:t>
      </w:r>
      <w:r w:rsidRPr="00424986">
        <w:rPr>
          <w:rFonts w:ascii="Times New Roman" w:hAnsi="Times New Roman"/>
          <w:sz w:val="24"/>
          <w:szCs w:val="24"/>
        </w:rPr>
        <w:t>'</w:t>
      </w:r>
      <w:r w:rsidRPr="00424986">
        <w:rPr>
          <w:rFonts w:ascii="Times New Roman" w:hAnsi="Times New Roman"/>
          <w:sz w:val="24"/>
          <w:szCs w:val="24"/>
          <w:vertAlign w:val="subscript"/>
        </w:rPr>
        <w:t>пз</w:t>
      </w:r>
      <w:r w:rsidRPr="00424986">
        <w:rPr>
          <w:rFonts w:ascii="Times New Roman" w:hAnsi="Times New Roman"/>
          <w:sz w:val="24"/>
          <w:szCs w:val="24"/>
        </w:rPr>
        <w:t>&gt;1. Индивидуальные ин</w:t>
      </w:r>
      <w:r w:rsidRPr="00424986">
        <w:rPr>
          <w:rFonts w:ascii="Times New Roman" w:hAnsi="Times New Roman"/>
          <w:sz w:val="24"/>
          <w:szCs w:val="24"/>
        </w:rPr>
        <w:softHyphen/>
        <w:t xml:space="preserve">дексы </w:t>
      </w:r>
      <w:r w:rsidRPr="00424986">
        <w:rPr>
          <w:rFonts w:ascii="Times New Roman" w:hAnsi="Times New Roman"/>
          <w:i/>
          <w:sz w:val="24"/>
          <w:szCs w:val="24"/>
          <w:lang w:val="en-US"/>
        </w:rPr>
        <w:t>i</w:t>
      </w:r>
      <w:r w:rsidRPr="00424986">
        <w:rPr>
          <w:rFonts w:ascii="Times New Roman" w:hAnsi="Times New Roman"/>
          <w:sz w:val="24"/>
          <w:szCs w:val="24"/>
          <w:vertAlign w:val="subscript"/>
        </w:rPr>
        <w:t>пз</w:t>
      </w:r>
      <w:r w:rsidRPr="00424986">
        <w:rPr>
          <w:rFonts w:ascii="Times New Roman" w:hAnsi="Times New Roman"/>
          <w:sz w:val="24"/>
          <w:szCs w:val="24"/>
        </w:rPr>
        <w:t xml:space="preserve"> отражают продовольствен</w:t>
      </w:r>
      <w:r w:rsidRPr="00424986">
        <w:rPr>
          <w:rFonts w:ascii="Times New Roman" w:hAnsi="Times New Roman"/>
          <w:sz w:val="24"/>
          <w:szCs w:val="24"/>
        </w:rPr>
        <w:softHyphen/>
        <w:t>ную зависимость региона по отдельным видам продовольствия.</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В научной литературе имеются при</w:t>
      </w:r>
      <w:r w:rsidRPr="00424986">
        <w:rPr>
          <w:rFonts w:ascii="Times New Roman" w:hAnsi="Times New Roman"/>
          <w:sz w:val="24"/>
          <w:szCs w:val="24"/>
        </w:rPr>
        <w:softHyphen/>
        <w:t>меры классификации регионов по уров</w:t>
      </w:r>
      <w:r w:rsidRPr="00424986">
        <w:rPr>
          <w:rFonts w:ascii="Times New Roman" w:hAnsi="Times New Roman"/>
          <w:sz w:val="24"/>
          <w:szCs w:val="24"/>
        </w:rPr>
        <w:softHyphen/>
        <w:t>ню их прод</w:t>
      </w:r>
      <w:r w:rsidRPr="00424986">
        <w:rPr>
          <w:rFonts w:ascii="Times New Roman" w:hAnsi="Times New Roman"/>
          <w:sz w:val="24"/>
          <w:szCs w:val="24"/>
        </w:rPr>
        <w:t>о</w:t>
      </w:r>
      <w:r w:rsidRPr="00424986">
        <w:rPr>
          <w:rFonts w:ascii="Times New Roman" w:hAnsi="Times New Roman"/>
          <w:sz w:val="24"/>
          <w:szCs w:val="24"/>
        </w:rPr>
        <w:t>вольственной безопаснос</w:t>
      </w:r>
      <w:r w:rsidRPr="00424986">
        <w:rPr>
          <w:rFonts w:ascii="Times New Roman" w:hAnsi="Times New Roman"/>
          <w:sz w:val="24"/>
          <w:szCs w:val="24"/>
        </w:rPr>
        <w:softHyphen/>
        <w:t>ти, в которых отражается и степень их продовольственной завис</w:t>
      </w:r>
      <w:r w:rsidRPr="00424986">
        <w:rPr>
          <w:rFonts w:ascii="Times New Roman" w:hAnsi="Times New Roman"/>
          <w:sz w:val="24"/>
          <w:szCs w:val="24"/>
        </w:rPr>
        <w:t>и</w:t>
      </w:r>
      <w:r w:rsidRPr="00424986">
        <w:rPr>
          <w:rFonts w:ascii="Times New Roman" w:hAnsi="Times New Roman"/>
          <w:sz w:val="24"/>
          <w:szCs w:val="24"/>
        </w:rPr>
        <w:t>мости от ввоза, в том числе и от импорта. Так, выделяются следующие уровни продо</w:t>
      </w:r>
      <w:r w:rsidRPr="00424986">
        <w:rPr>
          <w:rFonts w:ascii="Times New Roman" w:hAnsi="Times New Roman"/>
          <w:sz w:val="24"/>
          <w:szCs w:val="24"/>
        </w:rPr>
        <w:softHyphen/>
        <w:t>вольственной безопасности регионов:</w:t>
      </w:r>
    </w:p>
    <w:p w:rsidR="00525869" w:rsidRPr="00424986" w:rsidRDefault="00525869" w:rsidP="00565B96">
      <w:pPr>
        <w:numPr>
          <w:ilvl w:val="0"/>
          <w:numId w:val="13"/>
        </w:numPr>
        <w:shd w:val="clear" w:color="auto" w:fill="FFFFFF"/>
        <w:tabs>
          <w:tab w:val="clear" w:pos="1080"/>
          <w:tab w:val="left" w:pos="485"/>
          <w:tab w:val="num" w:pos="851"/>
        </w:tabs>
        <w:spacing w:after="0" w:line="240" w:lineRule="auto"/>
        <w:ind w:firstLine="567"/>
        <w:rPr>
          <w:rFonts w:ascii="Times New Roman" w:hAnsi="Times New Roman"/>
          <w:sz w:val="24"/>
          <w:szCs w:val="24"/>
        </w:rPr>
      </w:pPr>
      <w:r w:rsidRPr="00424986">
        <w:rPr>
          <w:rFonts w:ascii="Times New Roman" w:hAnsi="Times New Roman"/>
          <w:sz w:val="24"/>
          <w:szCs w:val="24"/>
        </w:rPr>
        <w:t>Продовольственная сверхбезо</w:t>
      </w:r>
      <w:r w:rsidRPr="00424986">
        <w:rPr>
          <w:rFonts w:ascii="Times New Roman" w:hAnsi="Times New Roman"/>
          <w:sz w:val="24"/>
          <w:szCs w:val="24"/>
        </w:rPr>
        <w:softHyphen/>
        <w:t>пасность региона (уровень самообеспе</w:t>
      </w:r>
      <w:r w:rsidRPr="00424986">
        <w:rPr>
          <w:rFonts w:ascii="Times New Roman" w:hAnsi="Times New Roman"/>
          <w:sz w:val="24"/>
          <w:szCs w:val="24"/>
        </w:rPr>
        <w:softHyphen/>
        <w:t>ченности пр</w:t>
      </w:r>
      <w:r w:rsidRPr="00424986">
        <w:rPr>
          <w:rFonts w:ascii="Times New Roman" w:hAnsi="Times New Roman"/>
          <w:sz w:val="24"/>
          <w:szCs w:val="24"/>
        </w:rPr>
        <w:t>о</w:t>
      </w:r>
      <w:r w:rsidRPr="00424986">
        <w:rPr>
          <w:rFonts w:ascii="Times New Roman" w:hAnsi="Times New Roman"/>
          <w:sz w:val="24"/>
          <w:szCs w:val="24"/>
        </w:rPr>
        <w:t>довольствием – 100%; ре</w:t>
      </w:r>
      <w:r w:rsidRPr="00424986">
        <w:rPr>
          <w:rFonts w:ascii="Times New Roman" w:hAnsi="Times New Roman"/>
          <w:sz w:val="24"/>
          <w:szCs w:val="24"/>
        </w:rPr>
        <w:softHyphen/>
        <w:t>гион имеет сверх этого возможности для вывоза продовольствия на межрегиональные и мировые рынки).</w:t>
      </w:r>
    </w:p>
    <w:p w:rsidR="00525869" w:rsidRPr="00424986" w:rsidRDefault="00525869" w:rsidP="00565B96">
      <w:pPr>
        <w:numPr>
          <w:ilvl w:val="0"/>
          <w:numId w:val="13"/>
        </w:numPr>
        <w:shd w:val="clear" w:color="auto" w:fill="FFFFFF"/>
        <w:tabs>
          <w:tab w:val="clear" w:pos="1080"/>
          <w:tab w:val="left" w:pos="485"/>
          <w:tab w:val="num" w:pos="851"/>
        </w:tabs>
        <w:spacing w:after="0" w:line="240" w:lineRule="auto"/>
        <w:ind w:firstLine="567"/>
        <w:rPr>
          <w:rFonts w:ascii="Times New Roman" w:hAnsi="Times New Roman"/>
          <w:sz w:val="24"/>
          <w:szCs w:val="24"/>
        </w:rPr>
      </w:pPr>
      <w:r w:rsidRPr="00424986">
        <w:rPr>
          <w:rFonts w:ascii="Times New Roman" w:hAnsi="Times New Roman"/>
          <w:sz w:val="24"/>
          <w:szCs w:val="24"/>
        </w:rPr>
        <w:t>Устойчивая продовольственная безопасность региона (уровень само</w:t>
      </w:r>
      <w:r w:rsidRPr="00424986">
        <w:rPr>
          <w:rFonts w:ascii="Times New Roman" w:hAnsi="Times New Roman"/>
          <w:sz w:val="24"/>
          <w:szCs w:val="24"/>
        </w:rPr>
        <w:softHyphen/>
        <w:t>обеспеченности основными видами продовольствия – 100%; регион сверх этого вывозит продовольствие на регио</w:t>
      </w:r>
      <w:r w:rsidRPr="00424986">
        <w:rPr>
          <w:rFonts w:ascii="Times New Roman" w:hAnsi="Times New Roman"/>
          <w:sz w:val="24"/>
          <w:szCs w:val="24"/>
        </w:rPr>
        <w:softHyphen/>
        <w:t>нальные и мировые рынки).</w:t>
      </w:r>
    </w:p>
    <w:p w:rsidR="00525869" w:rsidRPr="00424986" w:rsidRDefault="00525869" w:rsidP="00565B96">
      <w:pPr>
        <w:numPr>
          <w:ilvl w:val="0"/>
          <w:numId w:val="13"/>
        </w:numPr>
        <w:shd w:val="clear" w:color="auto" w:fill="FFFFFF"/>
        <w:tabs>
          <w:tab w:val="clear" w:pos="1080"/>
          <w:tab w:val="left" w:pos="490"/>
          <w:tab w:val="num" w:pos="851"/>
        </w:tabs>
        <w:spacing w:after="0" w:line="240" w:lineRule="auto"/>
        <w:ind w:firstLine="567"/>
        <w:rPr>
          <w:rFonts w:ascii="Times New Roman" w:hAnsi="Times New Roman"/>
          <w:sz w:val="24"/>
          <w:szCs w:val="24"/>
        </w:rPr>
      </w:pPr>
      <w:r w:rsidRPr="00424986">
        <w:rPr>
          <w:rFonts w:ascii="Times New Roman" w:hAnsi="Times New Roman"/>
          <w:sz w:val="24"/>
          <w:szCs w:val="24"/>
        </w:rPr>
        <w:t>Предкризисное состояние про</w:t>
      </w:r>
      <w:r w:rsidRPr="00424986">
        <w:rPr>
          <w:rFonts w:ascii="Times New Roman" w:hAnsi="Times New Roman"/>
          <w:sz w:val="24"/>
          <w:szCs w:val="24"/>
        </w:rPr>
        <w:softHyphen/>
        <w:t>довольственной безопасности региона (предельно д</w:t>
      </w:r>
      <w:r w:rsidRPr="00424986">
        <w:rPr>
          <w:rFonts w:ascii="Times New Roman" w:hAnsi="Times New Roman"/>
          <w:sz w:val="24"/>
          <w:szCs w:val="24"/>
        </w:rPr>
        <w:t>о</w:t>
      </w:r>
      <w:r w:rsidRPr="00424986">
        <w:rPr>
          <w:rFonts w:ascii="Times New Roman" w:hAnsi="Times New Roman"/>
          <w:sz w:val="24"/>
          <w:szCs w:val="24"/>
        </w:rPr>
        <w:t>пустимая нижняя граница уровня самообеспеченности продовольствием; для достижения полной обеспеченности платежеспо</w:t>
      </w:r>
      <w:r w:rsidRPr="00424986">
        <w:rPr>
          <w:rFonts w:ascii="Times New Roman" w:hAnsi="Times New Roman"/>
          <w:sz w:val="24"/>
          <w:szCs w:val="24"/>
        </w:rPr>
        <w:softHyphen/>
        <w:t>собного спроса населения региона продовольствие вв</w:t>
      </w:r>
      <w:r w:rsidRPr="00424986">
        <w:rPr>
          <w:rFonts w:ascii="Times New Roman" w:hAnsi="Times New Roman"/>
          <w:sz w:val="24"/>
          <w:szCs w:val="24"/>
        </w:rPr>
        <w:t>о</w:t>
      </w:r>
      <w:r w:rsidRPr="00424986">
        <w:rPr>
          <w:rFonts w:ascii="Times New Roman" w:hAnsi="Times New Roman"/>
          <w:sz w:val="24"/>
          <w:szCs w:val="24"/>
        </w:rPr>
        <w:t>зится в него из сопредельных территорий Российской Федерации и из-за рубежа).</w:t>
      </w:r>
    </w:p>
    <w:p w:rsidR="00525869" w:rsidRPr="00424986" w:rsidRDefault="00525869" w:rsidP="00141674">
      <w:pPr>
        <w:numPr>
          <w:ilvl w:val="0"/>
          <w:numId w:val="13"/>
        </w:numPr>
        <w:shd w:val="clear" w:color="auto" w:fill="FFFFFF"/>
        <w:tabs>
          <w:tab w:val="clear" w:pos="1080"/>
          <w:tab w:val="left" w:pos="490"/>
          <w:tab w:val="num" w:pos="851"/>
        </w:tabs>
        <w:spacing w:after="0" w:line="240" w:lineRule="auto"/>
        <w:ind w:firstLine="567"/>
        <w:rPr>
          <w:rFonts w:ascii="Times New Roman" w:hAnsi="Times New Roman"/>
          <w:sz w:val="24"/>
          <w:szCs w:val="24"/>
        </w:rPr>
      </w:pPr>
      <w:r w:rsidRPr="00424986">
        <w:rPr>
          <w:rFonts w:ascii="Times New Roman" w:hAnsi="Times New Roman"/>
          <w:sz w:val="24"/>
          <w:szCs w:val="24"/>
        </w:rPr>
        <w:lastRenderedPageBreak/>
        <w:t>Состояние опасности (угрозы) продовольственной безопасности реги</w:t>
      </w:r>
      <w:r w:rsidRPr="00424986">
        <w:rPr>
          <w:rFonts w:ascii="Times New Roman" w:hAnsi="Times New Roman"/>
          <w:sz w:val="24"/>
          <w:szCs w:val="24"/>
        </w:rPr>
        <w:softHyphen/>
        <w:t>она (кризисное состояние сельского хозяйства, продовольственная безопасность отсутствует).</w:t>
      </w:r>
    </w:p>
    <w:p w:rsidR="00525869" w:rsidRPr="00424986" w:rsidRDefault="00525869" w:rsidP="00141674">
      <w:pPr>
        <w:numPr>
          <w:ilvl w:val="0"/>
          <w:numId w:val="13"/>
        </w:numPr>
        <w:shd w:val="clear" w:color="auto" w:fill="FFFFFF"/>
        <w:tabs>
          <w:tab w:val="clear" w:pos="1080"/>
          <w:tab w:val="left" w:pos="490"/>
          <w:tab w:val="num" w:pos="851"/>
        </w:tabs>
        <w:spacing w:after="0" w:line="240" w:lineRule="auto"/>
        <w:ind w:firstLine="567"/>
        <w:rPr>
          <w:rFonts w:ascii="Times New Roman" w:hAnsi="Times New Roman"/>
          <w:sz w:val="24"/>
          <w:szCs w:val="24"/>
        </w:rPr>
      </w:pPr>
      <w:r w:rsidRPr="00424986">
        <w:rPr>
          <w:rFonts w:ascii="Times New Roman" w:hAnsi="Times New Roman"/>
          <w:sz w:val="24"/>
          <w:szCs w:val="24"/>
        </w:rPr>
        <w:t>Состояние продовольственной предкатастрофы (население полностью зависит от внешних поставок продовольствия).</w:t>
      </w:r>
    </w:p>
    <w:p w:rsidR="00525869" w:rsidRPr="00424986" w:rsidRDefault="00525869" w:rsidP="00141674">
      <w:pPr>
        <w:numPr>
          <w:ilvl w:val="0"/>
          <w:numId w:val="13"/>
        </w:numPr>
        <w:shd w:val="clear" w:color="auto" w:fill="FFFFFF"/>
        <w:tabs>
          <w:tab w:val="clear" w:pos="1080"/>
          <w:tab w:val="left" w:pos="490"/>
          <w:tab w:val="num" w:pos="851"/>
        </w:tabs>
        <w:spacing w:after="0" w:line="240" w:lineRule="auto"/>
        <w:ind w:firstLine="567"/>
        <w:rPr>
          <w:rFonts w:ascii="Times New Roman" w:hAnsi="Times New Roman"/>
          <w:sz w:val="24"/>
          <w:szCs w:val="24"/>
        </w:rPr>
      </w:pPr>
      <w:r w:rsidRPr="00424986">
        <w:rPr>
          <w:rFonts w:ascii="Times New Roman" w:hAnsi="Times New Roman"/>
          <w:sz w:val="24"/>
          <w:szCs w:val="24"/>
        </w:rPr>
        <w:t>Состояние продовольственной катастрофы (в регионе отмечается го</w:t>
      </w:r>
      <w:r w:rsidRPr="00424986">
        <w:rPr>
          <w:rFonts w:ascii="Times New Roman" w:hAnsi="Times New Roman"/>
          <w:sz w:val="24"/>
          <w:szCs w:val="24"/>
        </w:rPr>
        <w:softHyphen/>
        <w:t>лод, естестве</w:t>
      </w:r>
      <w:r w:rsidRPr="00424986">
        <w:rPr>
          <w:rFonts w:ascii="Times New Roman" w:hAnsi="Times New Roman"/>
          <w:sz w:val="24"/>
          <w:szCs w:val="24"/>
        </w:rPr>
        <w:t>н</w:t>
      </w:r>
      <w:r w:rsidRPr="00424986">
        <w:rPr>
          <w:rFonts w:ascii="Times New Roman" w:hAnsi="Times New Roman"/>
          <w:sz w:val="24"/>
          <w:szCs w:val="24"/>
        </w:rPr>
        <w:t>ная и миграционная депопуляция населения) [1].</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Нам представляется, что данная классификация в большей степени от</w:t>
      </w:r>
      <w:r w:rsidRPr="00424986">
        <w:rPr>
          <w:rFonts w:ascii="Times New Roman" w:hAnsi="Times New Roman"/>
          <w:sz w:val="24"/>
          <w:szCs w:val="24"/>
        </w:rPr>
        <w:softHyphen/>
        <w:t>ражает не состо</w:t>
      </w:r>
      <w:r w:rsidRPr="00424986">
        <w:rPr>
          <w:rFonts w:ascii="Times New Roman" w:hAnsi="Times New Roman"/>
          <w:sz w:val="24"/>
          <w:szCs w:val="24"/>
        </w:rPr>
        <w:t>я</w:t>
      </w:r>
      <w:r w:rsidRPr="00424986">
        <w:rPr>
          <w:rFonts w:ascii="Times New Roman" w:hAnsi="Times New Roman"/>
          <w:sz w:val="24"/>
          <w:szCs w:val="24"/>
        </w:rPr>
        <w:t>ние продовольствен</w:t>
      </w:r>
      <w:r w:rsidRPr="00424986">
        <w:rPr>
          <w:rFonts w:ascii="Times New Roman" w:hAnsi="Times New Roman"/>
          <w:sz w:val="24"/>
          <w:szCs w:val="24"/>
        </w:rPr>
        <w:softHyphen/>
        <w:t>ной безопасности региона, исходя из ее сущности, раскрытой нами в ее опреде</w:t>
      </w:r>
      <w:r w:rsidRPr="00424986">
        <w:rPr>
          <w:rFonts w:ascii="Times New Roman" w:hAnsi="Times New Roman"/>
          <w:sz w:val="24"/>
          <w:szCs w:val="24"/>
        </w:rPr>
        <w:softHyphen/>
        <w:t>лении, а показывает различные уровни продовольственной зависимости реги</w:t>
      </w:r>
      <w:r w:rsidRPr="00424986">
        <w:rPr>
          <w:rFonts w:ascii="Times New Roman" w:hAnsi="Times New Roman"/>
          <w:sz w:val="24"/>
          <w:szCs w:val="24"/>
        </w:rPr>
        <w:softHyphen/>
        <w:t>онов</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В связи с этим могут быть предло</w:t>
      </w:r>
      <w:r w:rsidRPr="00424986">
        <w:rPr>
          <w:rFonts w:ascii="Times New Roman" w:hAnsi="Times New Roman"/>
          <w:sz w:val="24"/>
          <w:szCs w:val="24"/>
        </w:rPr>
        <w:softHyphen/>
        <w:t>жены следующие уровни продоволь</w:t>
      </w:r>
      <w:r w:rsidRPr="00424986">
        <w:rPr>
          <w:rFonts w:ascii="Times New Roman" w:hAnsi="Times New Roman"/>
          <w:sz w:val="24"/>
          <w:szCs w:val="24"/>
        </w:rPr>
        <w:softHyphen/>
        <w:t>ственной завис</w:t>
      </w:r>
      <w:r w:rsidRPr="00424986">
        <w:rPr>
          <w:rFonts w:ascii="Times New Roman" w:hAnsi="Times New Roman"/>
          <w:sz w:val="24"/>
          <w:szCs w:val="24"/>
        </w:rPr>
        <w:t>и</w:t>
      </w:r>
      <w:r w:rsidRPr="00424986">
        <w:rPr>
          <w:rFonts w:ascii="Times New Roman" w:hAnsi="Times New Roman"/>
          <w:sz w:val="24"/>
          <w:szCs w:val="24"/>
        </w:rPr>
        <w:t>мости регионов в со</w:t>
      </w:r>
      <w:r w:rsidRPr="00424986">
        <w:rPr>
          <w:rFonts w:ascii="Times New Roman" w:hAnsi="Times New Roman"/>
          <w:sz w:val="24"/>
          <w:szCs w:val="24"/>
        </w:rPr>
        <w:softHyphen/>
        <w:t>ответствии с количественными значениями показателя самообеспече</w:t>
      </w:r>
      <w:r w:rsidRPr="00424986">
        <w:rPr>
          <w:rFonts w:ascii="Times New Roman" w:hAnsi="Times New Roman"/>
          <w:sz w:val="24"/>
          <w:szCs w:val="24"/>
        </w:rPr>
        <w:t>н</w:t>
      </w:r>
      <w:r w:rsidRPr="00424986">
        <w:rPr>
          <w:rFonts w:ascii="Times New Roman" w:hAnsi="Times New Roman"/>
          <w:sz w:val="24"/>
          <w:szCs w:val="24"/>
        </w:rPr>
        <w:t>ности:</w:t>
      </w:r>
    </w:p>
    <w:p w:rsidR="00525869" w:rsidRPr="00424986" w:rsidRDefault="00525869" w:rsidP="002D354E">
      <w:pPr>
        <w:numPr>
          <w:ilvl w:val="0"/>
          <w:numId w:val="10"/>
        </w:numPr>
        <w:shd w:val="clear" w:color="auto" w:fill="FFFFFF"/>
        <w:tabs>
          <w:tab w:val="left" w:pos="394"/>
        </w:tabs>
        <w:spacing w:after="0" w:line="240" w:lineRule="auto"/>
        <w:ind w:firstLine="567"/>
        <w:rPr>
          <w:rFonts w:ascii="Times New Roman" w:hAnsi="Times New Roman"/>
          <w:sz w:val="24"/>
          <w:szCs w:val="24"/>
        </w:rPr>
      </w:pPr>
      <w:r w:rsidRPr="00424986">
        <w:rPr>
          <w:rFonts w:ascii="Times New Roman" w:hAnsi="Times New Roman"/>
          <w:sz w:val="24"/>
          <w:szCs w:val="24"/>
        </w:rPr>
        <w:t>80-90% (незначительная зависимость; продовольственная безопасность не утрачена);</w:t>
      </w:r>
    </w:p>
    <w:p w:rsidR="00525869" w:rsidRPr="00424986" w:rsidRDefault="00525869" w:rsidP="002D354E">
      <w:pPr>
        <w:numPr>
          <w:ilvl w:val="0"/>
          <w:numId w:val="10"/>
        </w:numPr>
        <w:shd w:val="clear" w:color="auto" w:fill="FFFFFF"/>
        <w:tabs>
          <w:tab w:val="left" w:pos="394"/>
        </w:tabs>
        <w:spacing w:after="0" w:line="240" w:lineRule="auto"/>
        <w:ind w:firstLine="567"/>
        <w:rPr>
          <w:rFonts w:ascii="Times New Roman" w:hAnsi="Times New Roman"/>
          <w:sz w:val="24"/>
          <w:szCs w:val="24"/>
        </w:rPr>
      </w:pPr>
      <w:r w:rsidRPr="00424986">
        <w:rPr>
          <w:rFonts w:ascii="Times New Roman" w:hAnsi="Times New Roman"/>
          <w:sz w:val="24"/>
          <w:szCs w:val="24"/>
        </w:rPr>
        <w:t>50-79% (существенная зависи</w:t>
      </w:r>
      <w:r w:rsidRPr="00424986">
        <w:rPr>
          <w:rFonts w:ascii="Times New Roman" w:hAnsi="Times New Roman"/>
          <w:sz w:val="24"/>
          <w:szCs w:val="24"/>
        </w:rPr>
        <w:softHyphen/>
        <w:t>мость; продовольственная безопасность региона обесп</w:t>
      </w:r>
      <w:r w:rsidRPr="00424986">
        <w:rPr>
          <w:rFonts w:ascii="Times New Roman" w:hAnsi="Times New Roman"/>
          <w:sz w:val="24"/>
          <w:szCs w:val="24"/>
        </w:rPr>
        <w:t>е</w:t>
      </w:r>
      <w:r w:rsidRPr="00424986">
        <w:rPr>
          <w:rFonts w:ascii="Times New Roman" w:hAnsi="Times New Roman"/>
          <w:sz w:val="24"/>
          <w:szCs w:val="24"/>
        </w:rPr>
        <w:t>чивается за счет организованного ввоза продуктов питания);</w:t>
      </w:r>
    </w:p>
    <w:p w:rsidR="00525869" w:rsidRPr="00424986" w:rsidRDefault="00141674" w:rsidP="002D354E">
      <w:pPr>
        <w:numPr>
          <w:ilvl w:val="0"/>
          <w:numId w:val="10"/>
        </w:numPr>
        <w:shd w:val="clear" w:color="auto" w:fill="FFFFFF"/>
        <w:tabs>
          <w:tab w:val="left" w:pos="394"/>
        </w:tabs>
        <w:spacing w:after="0" w:line="240" w:lineRule="auto"/>
        <w:ind w:firstLine="567"/>
        <w:rPr>
          <w:rFonts w:ascii="Times New Roman" w:hAnsi="Times New Roman"/>
          <w:sz w:val="24"/>
          <w:szCs w:val="24"/>
        </w:rPr>
      </w:pPr>
      <w:r w:rsidRPr="00424986">
        <w:rPr>
          <w:rFonts w:ascii="Times New Roman" w:hAnsi="Times New Roman"/>
          <w:sz w:val="24"/>
          <w:szCs w:val="24"/>
        </w:rPr>
        <w:t>М</w:t>
      </w:r>
      <w:r w:rsidR="00525869" w:rsidRPr="00424986">
        <w:rPr>
          <w:rFonts w:ascii="Times New Roman" w:hAnsi="Times New Roman"/>
          <w:sz w:val="24"/>
          <w:szCs w:val="24"/>
        </w:rPr>
        <w:t>енее</w:t>
      </w:r>
      <w:r>
        <w:rPr>
          <w:rFonts w:ascii="Times New Roman" w:hAnsi="Times New Roman"/>
          <w:sz w:val="24"/>
          <w:szCs w:val="24"/>
        </w:rPr>
        <w:t xml:space="preserve"> </w:t>
      </w:r>
      <w:r w:rsidR="00525869" w:rsidRPr="00424986">
        <w:rPr>
          <w:rFonts w:ascii="Times New Roman" w:hAnsi="Times New Roman"/>
          <w:sz w:val="24"/>
          <w:szCs w:val="24"/>
        </w:rPr>
        <w:t>50% (сильная зависимость;</w:t>
      </w:r>
      <w:r>
        <w:rPr>
          <w:rFonts w:ascii="Times New Roman" w:hAnsi="Times New Roman"/>
          <w:sz w:val="24"/>
          <w:szCs w:val="24"/>
        </w:rPr>
        <w:t xml:space="preserve"> продовольственная безопасность </w:t>
      </w:r>
      <w:r w:rsidR="00525869" w:rsidRPr="00424986">
        <w:rPr>
          <w:rFonts w:ascii="Times New Roman" w:hAnsi="Times New Roman"/>
          <w:sz w:val="24"/>
          <w:szCs w:val="24"/>
        </w:rPr>
        <w:t>утрачена).</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Таким образом, продовольственную безопасность и продовольственную зависимость ре</w:t>
      </w:r>
      <w:r w:rsidRPr="00424986">
        <w:rPr>
          <w:rFonts w:ascii="Times New Roman" w:hAnsi="Times New Roman"/>
          <w:sz w:val="24"/>
          <w:szCs w:val="24"/>
        </w:rPr>
        <w:softHyphen/>
        <w:t>гионов необходимо рассматривать в качестве состояния с формированием их продовольс</w:t>
      </w:r>
      <w:r w:rsidRPr="00424986">
        <w:rPr>
          <w:rFonts w:ascii="Times New Roman" w:hAnsi="Times New Roman"/>
          <w:sz w:val="24"/>
          <w:szCs w:val="24"/>
        </w:rPr>
        <w:t>т</w:t>
      </w:r>
      <w:r w:rsidRPr="00424986">
        <w:rPr>
          <w:rFonts w:ascii="Times New Roman" w:hAnsi="Times New Roman"/>
          <w:sz w:val="24"/>
          <w:szCs w:val="24"/>
        </w:rPr>
        <w:t>венных ресурсов. Количественная оценка продовольственной безопасности и продовольс</w:t>
      </w:r>
      <w:r w:rsidRPr="00424986">
        <w:rPr>
          <w:rFonts w:ascii="Times New Roman" w:hAnsi="Times New Roman"/>
          <w:sz w:val="24"/>
          <w:szCs w:val="24"/>
        </w:rPr>
        <w:t>т</w:t>
      </w:r>
      <w:r w:rsidRPr="00424986">
        <w:rPr>
          <w:rFonts w:ascii="Times New Roman" w:hAnsi="Times New Roman"/>
          <w:sz w:val="24"/>
          <w:szCs w:val="24"/>
        </w:rPr>
        <w:t>венной зависимости регионов на основе обозначенных выше методических подходов позв</w:t>
      </w:r>
      <w:r w:rsidRPr="00424986">
        <w:rPr>
          <w:rFonts w:ascii="Times New Roman" w:hAnsi="Times New Roman"/>
          <w:sz w:val="24"/>
          <w:szCs w:val="24"/>
        </w:rPr>
        <w:t>о</w:t>
      </w:r>
      <w:r w:rsidRPr="00424986">
        <w:rPr>
          <w:rFonts w:ascii="Times New Roman" w:hAnsi="Times New Roman"/>
          <w:sz w:val="24"/>
          <w:szCs w:val="24"/>
        </w:rPr>
        <w:t>лит выявить диффе</w:t>
      </w:r>
      <w:r w:rsidRPr="00424986">
        <w:rPr>
          <w:rFonts w:ascii="Times New Roman" w:hAnsi="Times New Roman"/>
          <w:sz w:val="24"/>
          <w:szCs w:val="24"/>
        </w:rPr>
        <w:softHyphen/>
        <w:t>ренциацию субъектов Российской Федерации по их уровню. Показатели уровня продовольственной безопасности и продоволь</w:t>
      </w:r>
      <w:r w:rsidRPr="00424986">
        <w:rPr>
          <w:rFonts w:ascii="Times New Roman" w:hAnsi="Times New Roman"/>
          <w:sz w:val="24"/>
          <w:szCs w:val="24"/>
        </w:rPr>
        <w:softHyphen/>
        <w:t>ственной зависимости регионов дают возможность провести классификацию субъектов Федерации и выработать нормативные м</w:t>
      </w:r>
      <w:r w:rsidRPr="00424986">
        <w:rPr>
          <w:rFonts w:ascii="Times New Roman" w:hAnsi="Times New Roman"/>
          <w:sz w:val="24"/>
          <w:szCs w:val="24"/>
        </w:rPr>
        <w:t>е</w:t>
      </w:r>
      <w:r w:rsidRPr="00424986">
        <w:rPr>
          <w:rFonts w:ascii="Times New Roman" w:hAnsi="Times New Roman"/>
          <w:sz w:val="24"/>
          <w:szCs w:val="24"/>
        </w:rPr>
        <w:t>ры по выравниванию территориальной неоднородности в фор</w:t>
      </w:r>
      <w:r w:rsidRPr="00424986">
        <w:rPr>
          <w:rFonts w:ascii="Times New Roman" w:hAnsi="Times New Roman"/>
          <w:sz w:val="24"/>
          <w:szCs w:val="24"/>
        </w:rPr>
        <w:softHyphen/>
        <w:t>мировании продовольственных ресур</w:t>
      </w:r>
      <w:r w:rsidRPr="00424986">
        <w:rPr>
          <w:rFonts w:ascii="Times New Roman" w:hAnsi="Times New Roman"/>
          <w:sz w:val="24"/>
          <w:szCs w:val="24"/>
        </w:rPr>
        <w:softHyphen/>
        <w:t>сов страны.</w:t>
      </w:r>
    </w:p>
    <w:p w:rsidR="00525869" w:rsidRPr="00424986" w:rsidRDefault="00525869" w:rsidP="002D354E">
      <w:pPr>
        <w:shd w:val="clear" w:color="auto" w:fill="FFFFFF"/>
        <w:spacing w:after="0" w:line="240" w:lineRule="auto"/>
        <w:ind w:firstLine="567"/>
        <w:rPr>
          <w:rFonts w:ascii="Times New Roman" w:hAnsi="Times New Roman"/>
          <w:sz w:val="24"/>
          <w:szCs w:val="24"/>
        </w:rPr>
      </w:pPr>
    </w:p>
    <w:p w:rsidR="00525869" w:rsidRPr="00424986" w:rsidRDefault="00525869" w:rsidP="002D354E">
      <w:pPr>
        <w:shd w:val="clear" w:color="auto" w:fill="FFFFFF"/>
        <w:spacing w:after="0" w:line="240" w:lineRule="auto"/>
        <w:ind w:firstLine="567"/>
        <w:rPr>
          <w:rFonts w:ascii="Times New Roman" w:hAnsi="Times New Roman"/>
          <w:b/>
          <w:sz w:val="24"/>
          <w:szCs w:val="24"/>
        </w:rPr>
      </w:pPr>
      <w:r w:rsidRPr="00424986">
        <w:rPr>
          <w:rFonts w:ascii="Times New Roman" w:hAnsi="Times New Roman"/>
          <w:b/>
          <w:sz w:val="24"/>
          <w:szCs w:val="24"/>
        </w:rPr>
        <w:t>Литература:</w:t>
      </w:r>
    </w:p>
    <w:p w:rsidR="00525869" w:rsidRPr="00424986" w:rsidRDefault="00525869" w:rsidP="00141674">
      <w:pPr>
        <w:numPr>
          <w:ilvl w:val="0"/>
          <w:numId w:val="14"/>
        </w:numPr>
        <w:shd w:val="clear" w:color="auto" w:fill="FFFFFF"/>
        <w:tabs>
          <w:tab w:val="clear" w:pos="1080"/>
          <w:tab w:val="num" w:pos="851"/>
        </w:tabs>
        <w:spacing w:after="0" w:line="240" w:lineRule="auto"/>
        <w:ind w:firstLine="567"/>
        <w:rPr>
          <w:rFonts w:ascii="Times New Roman" w:hAnsi="Times New Roman"/>
          <w:sz w:val="24"/>
          <w:szCs w:val="24"/>
        </w:rPr>
      </w:pPr>
      <w:r w:rsidRPr="00424986">
        <w:rPr>
          <w:rFonts w:ascii="Times New Roman" w:hAnsi="Times New Roman"/>
          <w:sz w:val="24"/>
          <w:szCs w:val="24"/>
        </w:rPr>
        <w:t xml:space="preserve">Ананьева О.М. Формирование организационных условий обеспечения устойчивости системы продовольственного обеспечения // </w:t>
      </w:r>
      <w:r w:rsidRPr="00424986">
        <w:rPr>
          <w:rFonts w:ascii="Times New Roman" w:hAnsi="Times New Roman"/>
          <w:sz w:val="24"/>
          <w:szCs w:val="24"/>
          <w:lang w:val="en-US"/>
        </w:rPr>
        <w:t>NAUKA</w:t>
      </w:r>
      <w:r w:rsidRPr="00424986">
        <w:rPr>
          <w:rFonts w:ascii="Times New Roman" w:hAnsi="Times New Roman"/>
          <w:sz w:val="24"/>
          <w:szCs w:val="24"/>
        </w:rPr>
        <w:t>-</w:t>
      </w:r>
      <w:r w:rsidRPr="00424986">
        <w:rPr>
          <w:rFonts w:ascii="Times New Roman" w:hAnsi="Times New Roman"/>
          <w:sz w:val="24"/>
          <w:szCs w:val="24"/>
          <w:lang w:val="en-US"/>
        </w:rPr>
        <w:t>RASTUDENT</w:t>
      </w:r>
      <w:r w:rsidRPr="00424986">
        <w:rPr>
          <w:rFonts w:ascii="Times New Roman" w:hAnsi="Times New Roman"/>
          <w:sz w:val="24"/>
          <w:szCs w:val="24"/>
        </w:rPr>
        <w:t>.</w:t>
      </w:r>
      <w:r w:rsidRPr="00424986">
        <w:rPr>
          <w:rFonts w:ascii="Times New Roman" w:hAnsi="Times New Roman"/>
          <w:sz w:val="24"/>
          <w:szCs w:val="24"/>
          <w:lang w:val="en-US"/>
        </w:rPr>
        <w:t>RU</w:t>
      </w:r>
      <w:r w:rsidRPr="00424986">
        <w:rPr>
          <w:rFonts w:ascii="Times New Roman" w:hAnsi="Times New Roman"/>
          <w:sz w:val="24"/>
          <w:szCs w:val="24"/>
        </w:rPr>
        <w:t xml:space="preserve"> – 2014 – №11(11-2014) / [Электронный ресурс] - Режим доступа - </w:t>
      </w:r>
      <w:r w:rsidRPr="00424986">
        <w:rPr>
          <w:rFonts w:ascii="Times New Roman" w:hAnsi="Times New Roman"/>
          <w:sz w:val="24"/>
          <w:szCs w:val="24"/>
          <w:lang w:val="en-US"/>
        </w:rPr>
        <w:t>URL</w:t>
      </w:r>
      <w:r w:rsidRPr="00424986">
        <w:rPr>
          <w:rFonts w:ascii="Times New Roman" w:hAnsi="Times New Roman"/>
          <w:sz w:val="24"/>
          <w:szCs w:val="24"/>
        </w:rPr>
        <w:t xml:space="preserve">: </w:t>
      </w:r>
      <w:hyperlink r:id="rId168" w:history="1">
        <w:r w:rsidRPr="00141674">
          <w:rPr>
            <w:rStyle w:val="a7"/>
            <w:color w:val="auto"/>
            <w:sz w:val="24"/>
            <w:szCs w:val="24"/>
            <w:u w:val="none"/>
            <w:lang w:val="en-US"/>
          </w:rPr>
          <w:t>http</w:t>
        </w:r>
        <w:r w:rsidRPr="00141674">
          <w:rPr>
            <w:rStyle w:val="a7"/>
            <w:color w:val="auto"/>
            <w:sz w:val="24"/>
            <w:szCs w:val="24"/>
            <w:u w:val="none"/>
          </w:rPr>
          <w:t>://</w:t>
        </w:r>
        <w:r w:rsidRPr="00141674">
          <w:rPr>
            <w:rStyle w:val="a7"/>
            <w:color w:val="auto"/>
            <w:sz w:val="24"/>
            <w:szCs w:val="24"/>
            <w:u w:val="none"/>
            <w:lang w:val="en-US"/>
          </w:rPr>
          <w:t>nauka</w:t>
        </w:r>
        <w:r w:rsidRPr="00141674">
          <w:rPr>
            <w:rStyle w:val="a7"/>
            <w:color w:val="auto"/>
            <w:sz w:val="24"/>
            <w:szCs w:val="24"/>
            <w:u w:val="none"/>
          </w:rPr>
          <w:t>-</w:t>
        </w:r>
        <w:r w:rsidRPr="00141674">
          <w:rPr>
            <w:rStyle w:val="a7"/>
            <w:color w:val="auto"/>
            <w:sz w:val="24"/>
            <w:szCs w:val="24"/>
            <w:u w:val="none"/>
            <w:lang w:val="en-US"/>
          </w:rPr>
          <w:t>rastiident</w:t>
        </w:r>
        <w:r w:rsidRPr="00141674">
          <w:rPr>
            <w:rStyle w:val="a7"/>
            <w:color w:val="auto"/>
            <w:sz w:val="24"/>
            <w:szCs w:val="24"/>
            <w:u w:val="none"/>
          </w:rPr>
          <w:t>.</w:t>
        </w:r>
        <w:r w:rsidRPr="00141674">
          <w:rPr>
            <w:rStyle w:val="a7"/>
            <w:color w:val="auto"/>
            <w:sz w:val="24"/>
            <w:szCs w:val="24"/>
            <w:u w:val="none"/>
            <w:lang w:val="en-US"/>
          </w:rPr>
          <w:t>ni</w:t>
        </w:r>
        <w:r w:rsidRPr="00141674">
          <w:rPr>
            <w:rStyle w:val="a7"/>
            <w:color w:val="auto"/>
            <w:sz w:val="24"/>
            <w:szCs w:val="24"/>
            <w:u w:val="none"/>
          </w:rPr>
          <w:t>/</w:t>
        </w:r>
        <w:r w:rsidRPr="00141674">
          <w:rPr>
            <w:rStyle w:val="a7"/>
            <w:color w:val="auto"/>
            <w:sz w:val="24"/>
            <w:szCs w:val="24"/>
            <w:u w:val="none"/>
            <w:lang w:val="en-US"/>
          </w:rPr>
          <w:t>l</w:t>
        </w:r>
        <w:r w:rsidRPr="00141674">
          <w:rPr>
            <w:rStyle w:val="a7"/>
            <w:color w:val="auto"/>
            <w:sz w:val="24"/>
            <w:szCs w:val="24"/>
            <w:u w:val="none"/>
          </w:rPr>
          <w:t xml:space="preserve"> 1/2138</w:t>
        </w:r>
      </w:hyperlink>
      <w:r w:rsidRPr="00141674">
        <w:rPr>
          <w:rFonts w:ascii="Times New Roman" w:hAnsi="Times New Roman"/>
          <w:sz w:val="24"/>
          <w:szCs w:val="24"/>
        </w:rPr>
        <w:t>.</w:t>
      </w:r>
    </w:p>
    <w:p w:rsidR="00525869" w:rsidRPr="00424986" w:rsidRDefault="00525869" w:rsidP="00141674">
      <w:pPr>
        <w:pStyle w:val="a8"/>
        <w:numPr>
          <w:ilvl w:val="0"/>
          <w:numId w:val="14"/>
        </w:numPr>
        <w:tabs>
          <w:tab w:val="clear" w:pos="1080"/>
          <w:tab w:val="num" w:pos="851"/>
        </w:tabs>
        <w:spacing w:after="0" w:line="240" w:lineRule="auto"/>
        <w:ind w:firstLine="567"/>
        <w:rPr>
          <w:rFonts w:ascii="Times New Roman" w:hAnsi="Times New Roman"/>
          <w:sz w:val="24"/>
          <w:szCs w:val="24"/>
        </w:rPr>
      </w:pPr>
      <w:r w:rsidRPr="00424986">
        <w:rPr>
          <w:rFonts w:ascii="Times New Roman" w:hAnsi="Times New Roman"/>
          <w:sz w:val="24"/>
          <w:szCs w:val="24"/>
        </w:rPr>
        <w:t>Вермель Д.Ф. Региональные особенности обеспечения продовольственной безопа</w:t>
      </w:r>
      <w:r w:rsidRPr="00424986">
        <w:rPr>
          <w:rFonts w:ascii="Times New Roman" w:hAnsi="Times New Roman"/>
          <w:sz w:val="24"/>
          <w:szCs w:val="24"/>
        </w:rPr>
        <w:t>с</w:t>
      </w:r>
      <w:r w:rsidRPr="00424986">
        <w:rPr>
          <w:rFonts w:ascii="Times New Roman" w:hAnsi="Times New Roman"/>
          <w:sz w:val="24"/>
          <w:szCs w:val="24"/>
        </w:rPr>
        <w:t>ности России: Сборник тезисов I Международной конференции «Продовольственная без</w:t>
      </w:r>
      <w:r w:rsidRPr="00424986">
        <w:rPr>
          <w:rFonts w:ascii="Times New Roman" w:hAnsi="Times New Roman"/>
          <w:sz w:val="24"/>
          <w:szCs w:val="24"/>
        </w:rPr>
        <w:t>о</w:t>
      </w:r>
      <w:r w:rsidRPr="00424986">
        <w:rPr>
          <w:rFonts w:ascii="Times New Roman" w:hAnsi="Times New Roman"/>
          <w:sz w:val="24"/>
          <w:szCs w:val="24"/>
        </w:rPr>
        <w:t xml:space="preserve">пасность России» 12-14 марта 2002 г. – М., 2002. </w:t>
      </w:r>
      <w:r w:rsidRPr="00424986">
        <w:rPr>
          <w:rFonts w:ascii="Times New Roman" w:hAnsi="Times New Roman"/>
          <w:sz w:val="24"/>
          <w:szCs w:val="24"/>
          <w:lang w:val="en-US"/>
        </w:rPr>
        <w:t>C</w:t>
      </w:r>
      <w:r w:rsidRPr="00424986">
        <w:rPr>
          <w:rFonts w:ascii="Times New Roman" w:hAnsi="Times New Roman"/>
          <w:sz w:val="24"/>
          <w:szCs w:val="24"/>
        </w:rPr>
        <w:t>. 57-58.</w:t>
      </w:r>
    </w:p>
    <w:p w:rsidR="00525869" w:rsidRPr="00424986" w:rsidRDefault="00525869" w:rsidP="00141674">
      <w:pPr>
        <w:pStyle w:val="a8"/>
        <w:numPr>
          <w:ilvl w:val="0"/>
          <w:numId w:val="14"/>
        </w:numPr>
        <w:tabs>
          <w:tab w:val="clear" w:pos="1080"/>
          <w:tab w:val="num" w:pos="851"/>
        </w:tabs>
        <w:spacing w:after="0" w:line="240" w:lineRule="auto"/>
        <w:ind w:firstLine="567"/>
        <w:rPr>
          <w:rFonts w:ascii="Times New Roman" w:hAnsi="Times New Roman"/>
          <w:sz w:val="24"/>
          <w:szCs w:val="24"/>
        </w:rPr>
      </w:pPr>
      <w:r w:rsidRPr="00424986">
        <w:rPr>
          <w:rFonts w:ascii="Times New Roman" w:hAnsi="Times New Roman"/>
          <w:sz w:val="24"/>
          <w:szCs w:val="24"/>
        </w:rPr>
        <w:t>Борисенко Е.Н. Продовольственная безопасность России: проблемы и перспективы. – М.: Экономика, 2005. С. 153-155.</w:t>
      </w:r>
    </w:p>
    <w:p w:rsidR="00525869" w:rsidRPr="00424986" w:rsidRDefault="00525869" w:rsidP="00141674">
      <w:pPr>
        <w:pStyle w:val="a8"/>
        <w:numPr>
          <w:ilvl w:val="0"/>
          <w:numId w:val="14"/>
        </w:numPr>
        <w:tabs>
          <w:tab w:val="clear" w:pos="1080"/>
          <w:tab w:val="num" w:pos="851"/>
        </w:tabs>
        <w:spacing w:after="0" w:line="240" w:lineRule="auto"/>
        <w:ind w:firstLine="567"/>
        <w:rPr>
          <w:rFonts w:ascii="Times New Roman" w:hAnsi="Times New Roman"/>
          <w:sz w:val="24"/>
          <w:szCs w:val="24"/>
        </w:rPr>
      </w:pPr>
      <w:r w:rsidRPr="00424986">
        <w:rPr>
          <w:rFonts w:ascii="Times New Roman" w:hAnsi="Times New Roman"/>
          <w:sz w:val="24"/>
          <w:szCs w:val="24"/>
        </w:rPr>
        <w:t>Гордеев А.В. Продовольственное обеспечение России (вопросы теории и практики). – М.: Колос, 1999. С. 45-46.</w:t>
      </w:r>
    </w:p>
    <w:p w:rsidR="00525869" w:rsidRPr="00424986" w:rsidRDefault="00525869" w:rsidP="00141674">
      <w:pPr>
        <w:pStyle w:val="a8"/>
        <w:numPr>
          <w:ilvl w:val="0"/>
          <w:numId w:val="14"/>
        </w:numPr>
        <w:tabs>
          <w:tab w:val="clear" w:pos="1080"/>
          <w:tab w:val="num" w:pos="851"/>
        </w:tabs>
        <w:spacing w:after="0" w:line="240" w:lineRule="auto"/>
        <w:ind w:firstLine="567"/>
        <w:rPr>
          <w:rFonts w:ascii="Times New Roman" w:hAnsi="Times New Roman"/>
          <w:sz w:val="24"/>
          <w:szCs w:val="24"/>
        </w:rPr>
      </w:pPr>
      <w:r w:rsidRPr="00424986">
        <w:rPr>
          <w:rFonts w:ascii="Times New Roman" w:hAnsi="Times New Roman"/>
          <w:sz w:val="24"/>
          <w:szCs w:val="24"/>
        </w:rPr>
        <w:t>Жоголева Е.Е. Самообеспечение как исходный критерий выбора приоритетов агра</w:t>
      </w:r>
      <w:r w:rsidRPr="00424986">
        <w:rPr>
          <w:rFonts w:ascii="Times New Roman" w:hAnsi="Times New Roman"/>
          <w:sz w:val="24"/>
          <w:szCs w:val="24"/>
        </w:rPr>
        <w:t>р</w:t>
      </w:r>
      <w:r w:rsidRPr="00424986">
        <w:rPr>
          <w:rFonts w:ascii="Times New Roman" w:hAnsi="Times New Roman"/>
          <w:sz w:val="24"/>
          <w:szCs w:val="24"/>
        </w:rPr>
        <w:t>ной политики России // Аграрная эконо¬мика и политика: история и современность. – М.: Аграрный институт. – 1996. – С.35- 41.</w:t>
      </w:r>
    </w:p>
    <w:p w:rsidR="00525869" w:rsidRPr="00424986" w:rsidRDefault="00525869" w:rsidP="00141674">
      <w:pPr>
        <w:pStyle w:val="a8"/>
        <w:numPr>
          <w:ilvl w:val="0"/>
          <w:numId w:val="14"/>
        </w:numPr>
        <w:tabs>
          <w:tab w:val="clear" w:pos="1080"/>
          <w:tab w:val="num" w:pos="851"/>
        </w:tabs>
        <w:spacing w:after="0" w:line="240" w:lineRule="auto"/>
        <w:ind w:firstLine="567"/>
        <w:rPr>
          <w:rFonts w:ascii="Times New Roman" w:hAnsi="Times New Roman"/>
          <w:sz w:val="24"/>
          <w:szCs w:val="24"/>
        </w:rPr>
      </w:pPr>
      <w:r w:rsidRPr="00424986">
        <w:rPr>
          <w:rFonts w:ascii="Times New Roman" w:hAnsi="Times New Roman"/>
          <w:sz w:val="24"/>
          <w:szCs w:val="24"/>
        </w:rPr>
        <w:t>Костяев А.И., Тимофеев М.У. Национальная и региональная продовольственная безопасность // Региональная экономика: стабилизация и развитие: Сб. науч. труд. – Т.1. – М.: ВНИЭТУСХ, 2000. – С. 500-517.</w:t>
      </w:r>
    </w:p>
    <w:p w:rsidR="00525869" w:rsidRPr="00424986" w:rsidRDefault="00525869" w:rsidP="00141674">
      <w:pPr>
        <w:pStyle w:val="a8"/>
        <w:numPr>
          <w:ilvl w:val="0"/>
          <w:numId w:val="14"/>
        </w:numPr>
        <w:tabs>
          <w:tab w:val="clear" w:pos="1080"/>
          <w:tab w:val="num" w:pos="851"/>
        </w:tabs>
        <w:spacing w:after="0" w:line="240" w:lineRule="auto"/>
        <w:ind w:firstLine="567"/>
        <w:rPr>
          <w:rFonts w:ascii="Times New Roman" w:hAnsi="Times New Roman"/>
          <w:sz w:val="24"/>
          <w:szCs w:val="24"/>
        </w:rPr>
      </w:pPr>
      <w:r w:rsidRPr="00424986">
        <w:rPr>
          <w:rFonts w:ascii="Times New Roman" w:hAnsi="Times New Roman"/>
          <w:sz w:val="24"/>
          <w:szCs w:val="24"/>
        </w:rPr>
        <w:t>Пузыня Т.А. Оценка продовольственной безопасности России // Управление экон</w:t>
      </w:r>
      <w:r w:rsidRPr="00424986">
        <w:rPr>
          <w:rFonts w:ascii="Times New Roman" w:hAnsi="Times New Roman"/>
          <w:sz w:val="24"/>
          <w:szCs w:val="24"/>
        </w:rPr>
        <w:t>о</w:t>
      </w:r>
      <w:r w:rsidRPr="00424986">
        <w:rPr>
          <w:rFonts w:ascii="Times New Roman" w:hAnsi="Times New Roman"/>
          <w:sz w:val="24"/>
          <w:szCs w:val="24"/>
        </w:rPr>
        <w:t>мическими системами: электронный научный журнал. – 2012. – №11. С. 15-16.</w:t>
      </w:r>
    </w:p>
    <w:p w:rsidR="00525869" w:rsidRPr="00424986" w:rsidRDefault="00525869" w:rsidP="002D354E">
      <w:pPr>
        <w:shd w:val="clear" w:color="auto" w:fill="FFFFFF"/>
        <w:spacing w:after="0" w:line="240" w:lineRule="auto"/>
        <w:ind w:firstLine="567"/>
        <w:rPr>
          <w:rFonts w:ascii="Times New Roman" w:hAnsi="Times New Roman"/>
          <w:sz w:val="24"/>
          <w:szCs w:val="24"/>
        </w:rPr>
      </w:pPr>
    </w:p>
    <w:p w:rsidR="00525869" w:rsidRPr="00424986" w:rsidRDefault="00525869" w:rsidP="00F10AC7">
      <w:pPr>
        <w:pageBreakBefore/>
        <w:shd w:val="clear" w:color="auto" w:fill="FFFFFF"/>
        <w:spacing w:after="0" w:line="240" w:lineRule="auto"/>
        <w:outlineLvl w:val="1"/>
        <w:rPr>
          <w:rFonts w:ascii="Times New Roman" w:hAnsi="Times New Roman"/>
          <w:sz w:val="24"/>
          <w:szCs w:val="24"/>
        </w:rPr>
      </w:pPr>
      <w:r w:rsidRPr="00424986">
        <w:rPr>
          <w:rFonts w:ascii="Times New Roman" w:hAnsi="Times New Roman"/>
          <w:b/>
          <w:sz w:val="24"/>
          <w:szCs w:val="24"/>
        </w:rPr>
        <w:lastRenderedPageBreak/>
        <w:t>УДК</w:t>
      </w:r>
      <w:r w:rsidRPr="00424986">
        <w:rPr>
          <w:rFonts w:ascii="Times New Roman" w:hAnsi="Times New Roman"/>
          <w:sz w:val="24"/>
          <w:szCs w:val="24"/>
        </w:rPr>
        <w:t xml:space="preserve"> 338.22</w:t>
      </w:r>
    </w:p>
    <w:p w:rsidR="00525869" w:rsidRPr="00424986" w:rsidRDefault="00525869" w:rsidP="00141674">
      <w:pPr>
        <w:shd w:val="clear" w:color="auto" w:fill="FFFFFF"/>
        <w:spacing w:after="0" w:line="240" w:lineRule="auto"/>
        <w:jc w:val="center"/>
        <w:rPr>
          <w:rFonts w:ascii="Times New Roman" w:hAnsi="Times New Roman"/>
          <w:sz w:val="24"/>
          <w:szCs w:val="24"/>
        </w:rPr>
      </w:pPr>
    </w:p>
    <w:p w:rsidR="00525869" w:rsidRPr="00424986" w:rsidRDefault="00525869" w:rsidP="00141674">
      <w:pPr>
        <w:shd w:val="clear" w:color="auto" w:fill="FFFFFF"/>
        <w:spacing w:after="0" w:line="240" w:lineRule="auto"/>
        <w:jc w:val="center"/>
        <w:outlineLvl w:val="1"/>
        <w:rPr>
          <w:rFonts w:ascii="Times New Roman" w:hAnsi="Times New Roman"/>
          <w:b/>
          <w:sz w:val="24"/>
          <w:szCs w:val="24"/>
        </w:rPr>
      </w:pPr>
      <w:r w:rsidRPr="00424986">
        <w:rPr>
          <w:rFonts w:ascii="Times New Roman" w:hAnsi="Times New Roman"/>
          <w:b/>
          <w:sz w:val="24"/>
          <w:szCs w:val="24"/>
        </w:rPr>
        <w:t>УСТОЙЧИВОЕ РАЗВИТИЕ РЕГИОНА КАК ВАЖНОЕ УСЛОВИЕ ОБЕСПЕЧЕНИЯ ЭКОНОМИЧЕСКОЙ БЕЗОПАСНОСТИ</w:t>
      </w:r>
    </w:p>
    <w:p w:rsidR="00525869" w:rsidRPr="00424986" w:rsidRDefault="00525869" w:rsidP="00141674">
      <w:pPr>
        <w:shd w:val="clear" w:color="auto" w:fill="FFFFFF"/>
        <w:spacing w:after="0" w:line="240" w:lineRule="auto"/>
        <w:jc w:val="right"/>
        <w:outlineLvl w:val="3"/>
        <w:rPr>
          <w:rFonts w:ascii="Times New Roman" w:hAnsi="Times New Roman"/>
          <w:sz w:val="24"/>
          <w:szCs w:val="24"/>
        </w:rPr>
      </w:pPr>
    </w:p>
    <w:p w:rsidR="00525869" w:rsidRPr="00424986" w:rsidRDefault="00141674" w:rsidP="00141674">
      <w:pPr>
        <w:shd w:val="clear" w:color="auto" w:fill="FFFFFF"/>
        <w:spacing w:after="0" w:line="240" w:lineRule="auto"/>
        <w:jc w:val="right"/>
        <w:outlineLvl w:val="3"/>
        <w:rPr>
          <w:rFonts w:ascii="Times New Roman" w:hAnsi="Times New Roman"/>
          <w:b/>
          <w:sz w:val="24"/>
          <w:szCs w:val="24"/>
        </w:rPr>
      </w:pPr>
      <w:r>
        <w:rPr>
          <w:rFonts w:ascii="Times New Roman" w:hAnsi="Times New Roman"/>
          <w:b/>
          <w:sz w:val="24"/>
          <w:szCs w:val="24"/>
        </w:rPr>
        <w:t>Модебадзе Н.</w:t>
      </w:r>
      <w:r w:rsidR="00525869" w:rsidRPr="00424986">
        <w:rPr>
          <w:rFonts w:ascii="Times New Roman" w:hAnsi="Times New Roman"/>
          <w:b/>
          <w:sz w:val="24"/>
          <w:szCs w:val="24"/>
        </w:rPr>
        <w:t>П.;</w:t>
      </w:r>
    </w:p>
    <w:p w:rsidR="00525869" w:rsidRPr="00424986" w:rsidRDefault="00525869" w:rsidP="00141674">
      <w:pPr>
        <w:shd w:val="clear" w:color="auto" w:fill="FFFFFF"/>
        <w:spacing w:after="0" w:line="240" w:lineRule="auto"/>
        <w:jc w:val="right"/>
        <w:rPr>
          <w:rFonts w:ascii="Times New Roman" w:hAnsi="Times New Roman"/>
          <w:sz w:val="24"/>
          <w:szCs w:val="24"/>
        </w:rPr>
      </w:pPr>
      <w:r w:rsidRPr="00424986">
        <w:rPr>
          <w:rFonts w:ascii="Times New Roman" w:hAnsi="Times New Roman"/>
          <w:sz w:val="24"/>
          <w:szCs w:val="24"/>
        </w:rPr>
        <w:t>доктор экономических наук, профессор кафедры «Экономика»</w:t>
      </w:r>
    </w:p>
    <w:p w:rsidR="00525869" w:rsidRPr="00424986" w:rsidRDefault="00525869" w:rsidP="00141674">
      <w:pPr>
        <w:shd w:val="clear" w:color="auto" w:fill="FFFFFF"/>
        <w:spacing w:after="0" w:line="240" w:lineRule="auto"/>
        <w:jc w:val="right"/>
        <w:rPr>
          <w:rFonts w:ascii="Times New Roman" w:hAnsi="Times New Roman"/>
          <w:sz w:val="24"/>
          <w:szCs w:val="24"/>
        </w:rPr>
      </w:pPr>
      <w:r w:rsidRPr="00424986">
        <w:rPr>
          <w:rFonts w:ascii="Times New Roman" w:hAnsi="Times New Roman"/>
          <w:sz w:val="24"/>
          <w:szCs w:val="24"/>
        </w:rPr>
        <w:t xml:space="preserve">ФГБОУ ВО Кабардино-Балкарский ГАУ, г. Нальчик, Россия; </w:t>
      </w:r>
    </w:p>
    <w:p w:rsidR="00525869" w:rsidRPr="00424986" w:rsidRDefault="00525869" w:rsidP="00141674">
      <w:pPr>
        <w:shd w:val="clear" w:color="auto" w:fill="FFFFFF"/>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e-mail: Modebadze_1950@mail.ru</w:t>
      </w:r>
    </w:p>
    <w:p w:rsidR="00525869" w:rsidRPr="00424986" w:rsidRDefault="00525869" w:rsidP="00141674">
      <w:pPr>
        <w:shd w:val="clear" w:color="auto" w:fill="FFFFFF"/>
        <w:spacing w:after="0" w:line="240" w:lineRule="auto"/>
        <w:jc w:val="right"/>
        <w:rPr>
          <w:rFonts w:ascii="Times New Roman" w:hAnsi="Times New Roman"/>
          <w:b/>
          <w:sz w:val="24"/>
          <w:szCs w:val="24"/>
          <w:lang w:val="en-US"/>
        </w:rPr>
      </w:pPr>
      <w:r w:rsidRPr="00424986">
        <w:rPr>
          <w:rFonts w:ascii="Times New Roman" w:hAnsi="Times New Roman"/>
          <w:b/>
          <w:sz w:val="24"/>
          <w:szCs w:val="24"/>
        </w:rPr>
        <w:t>Шершова</w:t>
      </w:r>
      <w:r w:rsidRPr="00424986">
        <w:rPr>
          <w:rFonts w:ascii="Times New Roman" w:hAnsi="Times New Roman"/>
          <w:b/>
          <w:sz w:val="24"/>
          <w:szCs w:val="24"/>
          <w:lang w:val="en-US"/>
        </w:rPr>
        <w:t xml:space="preserve"> </w:t>
      </w:r>
      <w:r w:rsidRPr="00424986">
        <w:rPr>
          <w:rFonts w:ascii="Times New Roman" w:hAnsi="Times New Roman"/>
          <w:b/>
          <w:sz w:val="24"/>
          <w:szCs w:val="24"/>
        </w:rPr>
        <w:t>И</w:t>
      </w:r>
      <w:r w:rsidRPr="00424986">
        <w:rPr>
          <w:rFonts w:ascii="Times New Roman" w:hAnsi="Times New Roman"/>
          <w:b/>
          <w:sz w:val="24"/>
          <w:szCs w:val="24"/>
          <w:lang w:val="en-US"/>
        </w:rPr>
        <w:t>.</w:t>
      </w:r>
      <w:r w:rsidRPr="00424986">
        <w:rPr>
          <w:rFonts w:ascii="Times New Roman" w:hAnsi="Times New Roman"/>
          <w:b/>
          <w:sz w:val="24"/>
          <w:szCs w:val="24"/>
        </w:rPr>
        <w:t>С</w:t>
      </w:r>
      <w:r w:rsidRPr="00424986">
        <w:rPr>
          <w:rFonts w:ascii="Times New Roman" w:hAnsi="Times New Roman"/>
          <w:b/>
          <w:sz w:val="24"/>
          <w:szCs w:val="24"/>
          <w:lang w:val="en-US"/>
        </w:rPr>
        <w:t>.;</w:t>
      </w:r>
      <w:r w:rsidR="00CE2088" w:rsidRPr="00424986">
        <w:rPr>
          <w:rFonts w:ascii="Times New Roman" w:hAnsi="Times New Roman"/>
          <w:b/>
          <w:sz w:val="24"/>
          <w:szCs w:val="24"/>
          <w:lang w:val="en-US"/>
        </w:rPr>
        <w:t xml:space="preserve"> </w:t>
      </w:r>
    </w:p>
    <w:p w:rsidR="00525869" w:rsidRPr="00424986" w:rsidRDefault="00525869" w:rsidP="00141674">
      <w:pPr>
        <w:shd w:val="clear" w:color="auto" w:fill="FFFFFF"/>
        <w:spacing w:after="0" w:line="240" w:lineRule="auto"/>
        <w:jc w:val="right"/>
        <w:rPr>
          <w:rFonts w:ascii="Times New Roman" w:hAnsi="Times New Roman"/>
          <w:sz w:val="24"/>
          <w:szCs w:val="24"/>
        </w:rPr>
      </w:pPr>
      <w:r w:rsidRPr="00424986">
        <w:rPr>
          <w:rFonts w:ascii="Times New Roman" w:hAnsi="Times New Roman"/>
          <w:sz w:val="24"/>
          <w:szCs w:val="24"/>
        </w:rPr>
        <w:t>магистрант кафедры «Экономика»</w:t>
      </w:r>
    </w:p>
    <w:p w:rsidR="00525869" w:rsidRPr="00424986" w:rsidRDefault="00525869" w:rsidP="00141674">
      <w:pPr>
        <w:shd w:val="clear" w:color="auto" w:fill="FFFFFF"/>
        <w:spacing w:after="0" w:line="240" w:lineRule="auto"/>
        <w:jc w:val="right"/>
        <w:rPr>
          <w:rFonts w:ascii="Times New Roman" w:hAnsi="Times New Roman"/>
          <w:sz w:val="24"/>
          <w:szCs w:val="24"/>
        </w:rPr>
      </w:pPr>
      <w:r w:rsidRPr="00424986">
        <w:rPr>
          <w:rFonts w:ascii="Times New Roman" w:hAnsi="Times New Roman"/>
          <w:sz w:val="24"/>
          <w:szCs w:val="24"/>
        </w:rPr>
        <w:t xml:space="preserve"> ФГБОУ ВО Кабардино-Балкарский ГАУ, г. Нальчик, Россия</w:t>
      </w:r>
      <w:r w:rsidR="00141674">
        <w:rPr>
          <w:rFonts w:ascii="Times New Roman" w:hAnsi="Times New Roman"/>
          <w:sz w:val="24"/>
          <w:szCs w:val="24"/>
        </w:rPr>
        <w:t>;</w:t>
      </w:r>
      <w:r w:rsidRPr="00424986">
        <w:rPr>
          <w:rFonts w:ascii="Times New Roman" w:hAnsi="Times New Roman"/>
          <w:sz w:val="24"/>
          <w:szCs w:val="24"/>
        </w:rPr>
        <w:t xml:space="preserve"> </w:t>
      </w:r>
    </w:p>
    <w:p w:rsidR="00525869" w:rsidRPr="00424986" w:rsidRDefault="00525869" w:rsidP="00141674">
      <w:pPr>
        <w:tabs>
          <w:tab w:val="left" w:pos="1134"/>
        </w:tabs>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e-mai</w:t>
      </w:r>
      <w:r w:rsidRPr="00141674">
        <w:rPr>
          <w:rFonts w:ascii="Times New Roman" w:hAnsi="Times New Roman"/>
          <w:sz w:val="24"/>
          <w:szCs w:val="24"/>
          <w:lang w:val="en-US"/>
        </w:rPr>
        <w:t xml:space="preserve">l: </w:t>
      </w:r>
      <w:hyperlink r:id="rId169" w:history="1">
        <w:r w:rsidRPr="00141674">
          <w:rPr>
            <w:rStyle w:val="a7"/>
            <w:color w:val="auto"/>
            <w:sz w:val="24"/>
            <w:szCs w:val="24"/>
            <w:u w:val="none"/>
            <w:lang w:val="en-US"/>
          </w:rPr>
          <w:t>ilona.shershova2012@yandex.ru</w:t>
        </w:r>
      </w:hyperlink>
    </w:p>
    <w:p w:rsidR="00525869" w:rsidRPr="00424986" w:rsidRDefault="00525869" w:rsidP="00141674">
      <w:pPr>
        <w:shd w:val="clear" w:color="auto" w:fill="FFFFFF"/>
        <w:spacing w:after="0" w:line="240" w:lineRule="auto"/>
        <w:jc w:val="right"/>
        <w:rPr>
          <w:rFonts w:ascii="Times New Roman" w:hAnsi="Times New Roman"/>
          <w:sz w:val="24"/>
          <w:szCs w:val="24"/>
          <w:lang w:val="en-US"/>
        </w:rPr>
      </w:pPr>
    </w:p>
    <w:p w:rsidR="00525869" w:rsidRPr="00424986" w:rsidRDefault="00525869" w:rsidP="00141674">
      <w:pPr>
        <w:shd w:val="clear" w:color="auto" w:fill="FFFFFF"/>
        <w:spacing w:after="0" w:line="240" w:lineRule="auto"/>
        <w:jc w:val="center"/>
        <w:outlineLvl w:val="1"/>
        <w:rPr>
          <w:rFonts w:ascii="Times New Roman" w:hAnsi="Times New Roman"/>
          <w:b/>
          <w:sz w:val="24"/>
          <w:szCs w:val="24"/>
        </w:rPr>
      </w:pPr>
      <w:r w:rsidRPr="00424986">
        <w:rPr>
          <w:rFonts w:ascii="Times New Roman" w:hAnsi="Times New Roman"/>
          <w:b/>
          <w:sz w:val="24"/>
          <w:szCs w:val="24"/>
        </w:rPr>
        <w:t>Аннотация</w:t>
      </w:r>
    </w:p>
    <w:p w:rsidR="00525869" w:rsidRPr="00424986" w:rsidRDefault="00525869" w:rsidP="002D354E">
      <w:pPr>
        <w:shd w:val="clear" w:color="auto" w:fill="FFFFFF"/>
        <w:spacing w:after="0" w:line="240" w:lineRule="auto"/>
        <w:ind w:firstLine="567"/>
        <w:outlineLvl w:val="1"/>
        <w:rPr>
          <w:rFonts w:ascii="Times New Roman" w:hAnsi="Times New Roman"/>
          <w:sz w:val="24"/>
          <w:szCs w:val="24"/>
        </w:rPr>
      </w:pPr>
      <w:r w:rsidRPr="00424986">
        <w:rPr>
          <w:rFonts w:ascii="Times New Roman" w:hAnsi="Times New Roman"/>
          <w:sz w:val="24"/>
          <w:szCs w:val="24"/>
        </w:rPr>
        <w:t>В статье исследованы</w:t>
      </w:r>
      <w:r w:rsidR="00CE2088" w:rsidRPr="00424986">
        <w:rPr>
          <w:rFonts w:ascii="Times New Roman" w:hAnsi="Times New Roman"/>
          <w:sz w:val="24"/>
          <w:szCs w:val="24"/>
        </w:rPr>
        <w:t xml:space="preserve"> </w:t>
      </w:r>
      <w:r w:rsidRPr="00424986">
        <w:rPr>
          <w:rFonts w:ascii="Times New Roman" w:hAnsi="Times New Roman"/>
          <w:sz w:val="24"/>
          <w:szCs w:val="24"/>
        </w:rPr>
        <w:t>вопросы устойчивого развития региона и его влияния на экон</w:t>
      </w:r>
      <w:r w:rsidRPr="00424986">
        <w:rPr>
          <w:rFonts w:ascii="Times New Roman" w:hAnsi="Times New Roman"/>
          <w:sz w:val="24"/>
          <w:szCs w:val="24"/>
        </w:rPr>
        <w:t>о</w:t>
      </w:r>
      <w:r w:rsidRPr="00424986">
        <w:rPr>
          <w:rFonts w:ascii="Times New Roman" w:hAnsi="Times New Roman"/>
          <w:sz w:val="24"/>
          <w:szCs w:val="24"/>
        </w:rPr>
        <w:t>мическую безопасность территориального образования. Обоснована необходимость</w:t>
      </w:r>
      <w:r w:rsidR="00CE2088" w:rsidRPr="00424986">
        <w:rPr>
          <w:rFonts w:ascii="Times New Roman" w:hAnsi="Times New Roman"/>
          <w:sz w:val="24"/>
          <w:szCs w:val="24"/>
        </w:rPr>
        <w:t xml:space="preserve"> </w:t>
      </w:r>
      <w:r w:rsidRPr="00424986">
        <w:rPr>
          <w:rFonts w:ascii="Times New Roman" w:hAnsi="Times New Roman"/>
          <w:sz w:val="24"/>
          <w:szCs w:val="24"/>
        </w:rPr>
        <w:t>разр</w:t>
      </w:r>
      <w:r w:rsidRPr="00424986">
        <w:rPr>
          <w:rFonts w:ascii="Times New Roman" w:hAnsi="Times New Roman"/>
          <w:sz w:val="24"/>
          <w:szCs w:val="24"/>
        </w:rPr>
        <w:t>а</w:t>
      </w:r>
      <w:r w:rsidRPr="00424986">
        <w:rPr>
          <w:rFonts w:ascii="Times New Roman" w:hAnsi="Times New Roman"/>
          <w:sz w:val="24"/>
          <w:szCs w:val="24"/>
        </w:rPr>
        <w:t>ботки стратегий региональной конкурентоспособности, направленных на комплексное реш</w:t>
      </w:r>
      <w:r w:rsidRPr="00424986">
        <w:rPr>
          <w:rFonts w:ascii="Times New Roman" w:hAnsi="Times New Roman"/>
          <w:sz w:val="24"/>
          <w:szCs w:val="24"/>
        </w:rPr>
        <w:t>е</w:t>
      </w:r>
      <w:r w:rsidRPr="00424986">
        <w:rPr>
          <w:rFonts w:ascii="Times New Roman" w:hAnsi="Times New Roman"/>
          <w:sz w:val="24"/>
          <w:szCs w:val="24"/>
        </w:rPr>
        <w:t>ние проблем регионального развития, повышающих уровень национальной конкурентосп</w:t>
      </w:r>
      <w:r w:rsidRPr="00424986">
        <w:rPr>
          <w:rFonts w:ascii="Times New Roman" w:hAnsi="Times New Roman"/>
          <w:sz w:val="24"/>
          <w:szCs w:val="24"/>
        </w:rPr>
        <w:t>о</w:t>
      </w:r>
      <w:r w:rsidRPr="00424986">
        <w:rPr>
          <w:rFonts w:ascii="Times New Roman" w:hAnsi="Times New Roman"/>
          <w:sz w:val="24"/>
          <w:szCs w:val="24"/>
        </w:rPr>
        <w:t>собности экономики.</w:t>
      </w:r>
    </w:p>
    <w:p w:rsidR="00525869" w:rsidRPr="00424986" w:rsidRDefault="00525869" w:rsidP="002D354E">
      <w:pPr>
        <w:shd w:val="clear" w:color="auto" w:fill="FFFFFF"/>
        <w:spacing w:after="0" w:line="240" w:lineRule="auto"/>
        <w:ind w:firstLine="567"/>
        <w:outlineLvl w:val="1"/>
        <w:rPr>
          <w:rFonts w:ascii="Times New Roman" w:hAnsi="Times New Roman"/>
          <w:sz w:val="24"/>
          <w:szCs w:val="24"/>
        </w:rPr>
      </w:pPr>
      <w:r w:rsidRPr="00424986">
        <w:rPr>
          <w:rFonts w:ascii="Times New Roman" w:hAnsi="Times New Roman"/>
          <w:b/>
          <w:sz w:val="24"/>
          <w:szCs w:val="24"/>
        </w:rPr>
        <w:t>Ключевые слова</w:t>
      </w:r>
      <w:r w:rsidRPr="00424986">
        <w:rPr>
          <w:rFonts w:ascii="Times New Roman" w:hAnsi="Times New Roman"/>
          <w:sz w:val="24"/>
          <w:szCs w:val="24"/>
        </w:rPr>
        <w:t>: регион, устойчивое развитие, региональное развитие, экономическая безопасность,</w:t>
      </w:r>
      <w:r w:rsidR="00864E8F" w:rsidRPr="00424986">
        <w:rPr>
          <w:rFonts w:ascii="Times New Roman" w:hAnsi="Times New Roman"/>
          <w:sz w:val="24"/>
          <w:szCs w:val="24"/>
        </w:rPr>
        <w:t xml:space="preserve"> потенциал региональной системы</w:t>
      </w:r>
      <w:r w:rsidR="00141674">
        <w:rPr>
          <w:rFonts w:ascii="Times New Roman" w:hAnsi="Times New Roman"/>
          <w:sz w:val="24"/>
          <w:szCs w:val="24"/>
        </w:rPr>
        <w:t>.</w:t>
      </w:r>
    </w:p>
    <w:p w:rsidR="00525869" w:rsidRPr="00424986" w:rsidRDefault="00525869" w:rsidP="002D354E">
      <w:pPr>
        <w:spacing w:after="0" w:line="240" w:lineRule="auto"/>
        <w:ind w:firstLine="567"/>
        <w:jc w:val="center"/>
        <w:rPr>
          <w:rFonts w:ascii="Times New Roman" w:hAnsi="Times New Roman"/>
          <w:sz w:val="24"/>
          <w:szCs w:val="24"/>
        </w:rPr>
      </w:pPr>
    </w:p>
    <w:p w:rsidR="00525869" w:rsidRPr="00424986" w:rsidRDefault="00525869" w:rsidP="00141674">
      <w:pPr>
        <w:spacing w:after="0" w:line="240" w:lineRule="auto"/>
        <w:jc w:val="center"/>
        <w:rPr>
          <w:rFonts w:ascii="Times New Roman" w:hAnsi="Times New Roman"/>
          <w:b/>
          <w:sz w:val="24"/>
          <w:szCs w:val="24"/>
          <w:lang w:val="en-US"/>
        </w:rPr>
      </w:pPr>
      <w:r w:rsidRPr="00424986">
        <w:rPr>
          <w:rFonts w:ascii="Times New Roman" w:hAnsi="Times New Roman"/>
          <w:sz w:val="24"/>
          <w:szCs w:val="24"/>
        </w:rPr>
        <w:t xml:space="preserve"> </w:t>
      </w:r>
      <w:r w:rsidRPr="00424986">
        <w:rPr>
          <w:rFonts w:ascii="Times New Roman" w:hAnsi="Times New Roman"/>
          <w:b/>
          <w:sz w:val="24"/>
          <w:szCs w:val="24"/>
          <w:lang w:val="en-US"/>
        </w:rPr>
        <w:t>SUSTAINABLE DEVELOPMENT OF THE REGION AS AN IMPORTANT CONDI</w:t>
      </w:r>
      <w:r w:rsidR="00CE2088" w:rsidRPr="00424986">
        <w:rPr>
          <w:rFonts w:ascii="Times New Roman" w:hAnsi="Times New Roman"/>
          <w:b/>
          <w:sz w:val="24"/>
          <w:szCs w:val="24"/>
          <w:lang w:val="en-US"/>
        </w:rPr>
        <w:t xml:space="preserve"> </w:t>
      </w:r>
      <w:r w:rsidRPr="00424986">
        <w:rPr>
          <w:rFonts w:ascii="Times New Roman" w:hAnsi="Times New Roman"/>
          <w:b/>
          <w:sz w:val="24"/>
          <w:szCs w:val="24"/>
          <w:lang w:val="en-US"/>
        </w:rPr>
        <w:t>TION FOR ENSURING ECONOMIC SECURITY</w:t>
      </w:r>
    </w:p>
    <w:p w:rsidR="00525869" w:rsidRPr="00424986" w:rsidRDefault="00525869" w:rsidP="00141674">
      <w:pPr>
        <w:spacing w:after="0" w:line="240" w:lineRule="auto"/>
        <w:rPr>
          <w:rFonts w:ascii="Times New Roman" w:hAnsi="Times New Roman"/>
          <w:sz w:val="24"/>
          <w:szCs w:val="24"/>
          <w:lang w:val="en-US"/>
        </w:rPr>
      </w:pPr>
    </w:p>
    <w:p w:rsidR="00525869" w:rsidRPr="00424986" w:rsidRDefault="00525869" w:rsidP="00141674">
      <w:pPr>
        <w:spacing w:after="0" w:line="240" w:lineRule="auto"/>
        <w:jc w:val="right"/>
        <w:rPr>
          <w:rFonts w:ascii="Times New Roman" w:hAnsi="Times New Roman"/>
          <w:b/>
          <w:sz w:val="24"/>
          <w:szCs w:val="24"/>
          <w:lang w:val="en-US"/>
        </w:rPr>
      </w:pPr>
      <w:r w:rsidRPr="00424986">
        <w:rPr>
          <w:rFonts w:ascii="Times New Roman" w:hAnsi="Times New Roman"/>
          <w:b/>
          <w:sz w:val="24"/>
          <w:szCs w:val="24"/>
          <w:lang w:val="en-US"/>
        </w:rPr>
        <w:t>Modebadze</w:t>
      </w:r>
      <w:r w:rsidR="00CE2088" w:rsidRPr="00424986">
        <w:rPr>
          <w:rFonts w:ascii="Times New Roman" w:hAnsi="Times New Roman"/>
          <w:b/>
          <w:sz w:val="24"/>
          <w:szCs w:val="24"/>
          <w:lang w:val="en-US"/>
        </w:rPr>
        <w:t xml:space="preserve"> </w:t>
      </w:r>
      <w:r w:rsidRPr="00424986">
        <w:rPr>
          <w:rFonts w:ascii="Times New Roman" w:hAnsi="Times New Roman"/>
          <w:b/>
          <w:sz w:val="24"/>
          <w:szCs w:val="24"/>
          <w:lang w:val="en-US"/>
        </w:rPr>
        <w:t>N. P.;</w:t>
      </w:r>
    </w:p>
    <w:p w:rsidR="00525869" w:rsidRPr="00424986" w:rsidRDefault="00525869" w:rsidP="00141674">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Doctor of Economics, Professor of the Department of Economics</w:t>
      </w:r>
    </w:p>
    <w:p w:rsidR="00141674" w:rsidRDefault="00141674" w:rsidP="00141674">
      <w:pPr>
        <w:pStyle w:val="ac"/>
        <w:spacing w:after="0" w:line="240" w:lineRule="auto"/>
        <w:jc w:val="right"/>
        <w:rPr>
          <w:rStyle w:val="rynqvb"/>
          <w:rFonts w:ascii="Times New Roman" w:eastAsiaTheme="majorEastAsia" w:hAnsi="Times New Roman"/>
          <w:sz w:val="24"/>
          <w:szCs w:val="24"/>
          <w:lang w:val="en-US"/>
        </w:rPr>
      </w:pPr>
      <w:r>
        <w:rPr>
          <w:rStyle w:val="rynqvb"/>
          <w:rFonts w:ascii="Times New Roman" w:eastAsiaTheme="majorEastAsia" w:hAnsi="Times New Roman"/>
          <w:sz w:val="24"/>
          <w:szCs w:val="24"/>
          <w:lang w:val="en-US"/>
        </w:rPr>
        <w:t>FSBEI HE Kabardino-Balkarian SAU, Nalchik, Russia;</w:t>
      </w:r>
    </w:p>
    <w:p w:rsidR="00525869" w:rsidRPr="00424986" w:rsidRDefault="00525869" w:rsidP="00141674">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e-mail: modebadze_1950@mail.ru</w:t>
      </w:r>
    </w:p>
    <w:p w:rsidR="00525869" w:rsidRPr="00424986" w:rsidRDefault="00525869" w:rsidP="00141674">
      <w:pPr>
        <w:spacing w:after="0" w:line="240" w:lineRule="auto"/>
        <w:jc w:val="right"/>
        <w:rPr>
          <w:rFonts w:ascii="Times New Roman" w:hAnsi="Times New Roman"/>
          <w:b/>
          <w:sz w:val="24"/>
          <w:szCs w:val="24"/>
          <w:lang w:val="en-US"/>
        </w:rPr>
      </w:pPr>
      <w:r w:rsidRPr="00424986">
        <w:rPr>
          <w:rFonts w:ascii="Times New Roman" w:hAnsi="Times New Roman"/>
          <w:b/>
          <w:sz w:val="24"/>
          <w:szCs w:val="24"/>
          <w:lang w:val="en-US"/>
        </w:rPr>
        <w:t>Shershova I. S.;</w:t>
      </w:r>
    </w:p>
    <w:p w:rsidR="00525869" w:rsidRPr="00424986" w:rsidRDefault="00525869" w:rsidP="00141674">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Undergraduate Student of the Department of Economics,</w:t>
      </w:r>
    </w:p>
    <w:p w:rsidR="00525869" w:rsidRPr="00141674" w:rsidRDefault="00525869" w:rsidP="00141674">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FSBEI HE Kabardino-Balkarian SAU, Nalchik, Russia</w:t>
      </w:r>
      <w:r w:rsidR="00141674" w:rsidRPr="00141674">
        <w:rPr>
          <w:rFonts w:ascii="Times New Roman" w:hAnsi="Times New Roman"/>
          <w:sz w:val="24"/>
          <w:szCs w:val="24"/>
          <w:lang w:val="en-US"/>
        </w:rPr>
        <w:t>;</w:t>
      </w:r>
    </w:p>
    <w:p w:rsidR="00525869" w:rsidRPr="00424986" w:rsidRDefault="00525869" w:rsidP="00141674">
      <w:pPr>
        <w:tabs>
          <w:tab w:val="left" w:pos="1134"/>
        </w:tabs>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 xml:space="preserve">e-mail: </w:t>
      </w:r>
      <w:hyperlink r:id="rId170" w:history="1">
        <w:r w:rsidRPr="00141674">
          <w:rPr>
            <w:rStyle w:val="a7"/>
            <w:color w:val="auto"/>
            <w:sz w:val="24"/>
            <w:szCs w:val="24"/>
            <w:u w:val="none"/>
            <w:lang w:val="en-US"/>
          </w:rPr>
          <w:t>ilona.shershova2012@yandex.ru</w:t>
        </w:r>
      </w:hyperlink>
    </w:p>
    <w:p w:rsidR="00525869" w:rsidRPr="00424986" w:rsidRDefault="00525869" w:rsidP="00141674">
      <w:pPr>
        <w:spacing w:after="0" w:line="240" w:lineRule="auto"/>
        <w:jc w:val="right"/>
        <w:rPr>
          <w:rFonts w:ascii="Times New Roman" w:hAnsi="Times New Roman"/>
          <w:sz w:val="24"/>
          <w:szCs w:val="24"/>
          <w:lang w:val="en-US"/>
        </w:rPr>
      </w:pPr>
    </w:p>
    <w:p w:rsidR="00525869" w:rsidRPr="00424986" w:rsidRDefault="00525869" w:rsidP="00141674">
      <w:pPr>
        <w:spacing w:after="0" w:line="240" w:lineRule="auto"/>
        <w:jc w:val="center"/>
        <w:rPr>
          <w:rFonts w:ascii="Times New Roman" w:hAnsi="Times New Roman"/>
          <w:b/>
          <w:sz w:val="24"/>
          <w:szCs w:val="24"/>
          <w:lang w:val="en-US"/>
        </w:rPr>
      </w:pPr>
      <w:r w:rsidRPr="00424986">
        <w:rPr>
          <w:rFonts w:ascii="Times New Roman" w:hAnsi="Times New Roman"/>
          <w:b/>
          <w:sz w:val="24"/>
          <w:szCs w:val="24"/>
          <w:lang w:val="en-US"/>
        </w:rPr>
        <w:t>Annotation</w:t>
      </w:r>
    </w:p>
    <w:p w:rsidR="00525869" w:rsidRPr="00424986" w:rsidRDefault="00525869" w:rsidP="002D354E">
      <w:pPr>
        <w:spacing w:after="0" w:line="240" w:lineRule="auto"/>
        <w:ind w:firstLine="567"/>
        <w:rPr>
          <w:rFonts w:ascii="Times New Roman" w:hAnsi="Times New Roman"/>
          <w:sz w:val="24"/>
          <w:szCs w:val="24"/>
          <w:lang w:val="en-US"/>
        </w:rPr>
      </w:pPr>
      <w:r w:rsidRPr="00424986">
        <w:rPr>
          <w:rFonts w:ascii="Times New Roman" w:hAnsi="Times New Roman"/>
          <w:sz w:val="24"/>
          <w:szCs w:val="24"/>
          <w:lang w:val="en-US"/>
        </w:rPr>
        <w:t>The article examines the issues of sustainable development of the region and its impact on the economic security of territorial education. The necessity of developing regional competitiveness strategies aimed at comprehensively solving regional development problems that increase the level of national competitiveness of the economy is substantiated.</w:t>
      </w:r>
    </w:p>
    <w:p w:rsidR="00525869" w:rsidRPr="00424986" w:rsidRDefault="00525869" w:rsidP="002D354E">
      <w:pPr>
        <w:spacing w:after="0" w:line="240" w:lineRule="auto"/>
        <w:ind w:firstLine="567"/>
        <w:rPr>
          <w:rFonts w:ascii="Times New Roman" w:hAnsi="Times New Roman"/>
          <w:sz w:val="24"/>
          <w:szCs w:val="24"/>
          <w:lang w:val="en-US"/>
        </w:rPr>
      </w:pPr>
      <w:r w:rsidRPr="00424986">
        <w:rPr>
          <w:rFonts w:ascii="Times New Roman" w:hAnsi="Times New Roman"/>
          <w:b/>
          <w:sz w:val="24"/>
          <w:szCs w:val="24"/>
          <w:lang w:val="en-US"/>
        </w:rPr>
        <w:t>Keywords</w:t>
      </w:r>
      <w:r w:rsidRPr="00424986">
        <w:rPr>
          <w:rFonts w:ascii="Times New Roman" w:hAnsi="Times New Roman"/>
          <w:sz w:val="24"/>
          <w:szCs w:val="24"/>
          <w:lang w:val="en-US"/>
        </w:rPr>
        <w:t>: region, sustainable development, regional development, economic security, p</w:t>
      </w:r>
      <w:r w:rsidRPr="00424986">
        <w:rPr>
          <w:rFonts w:ascii="Times New Roman" w:hAnsi="Times New Roman"/>
          <w:sz w:val="24"/>
          <w:szCs w:val="24"/>
          <w:lang w:val="en-US"/>
        </w:rPr>
        <w:t>o</w:t>
      </w:r>
      <w:r w:rsidRPr="00424986">
        <w:rPr>
          <w:rFonts w:ascii="Times New Roman" w:hAnsi="Times New Roman"/>
          <w:sz w:val="24"/>
          <w:szCs w:val="24"/>
          <w:lang w:val="en-US"/>
        </w:rPr>
        <w:t>tential of the regional system.</w:t>
      </w:r>
    </w:p>
    <w:p w:rsidR="00525869" w:rsidRPr="00424986" w:rsidRDefault="00525869" w:rsidP="002D354E">
      <w:pPr>
        <w:spacing w:after="0" w:line="240" w:lineRule="auto"/>
        <w:ind w:firstLine="567"/>
        <w:rPr>
          <w:rFonts w:ascii="Times New Roman" w:hAnsi="Times New Roman"/>
          <w:sz w:val="24"/>
          <w:szCs w:val="24"/>
          <w:lang w:val="en-US"/>
        </w:rPr>
      </w:pPr>
    </w:p>
    <w:p w:rsidR="00141674" w:rsidRPr="00FB22B2" w:rsidRDefault="00141674" w:rsidP="002D354E">
      <w:pPr>
        <w:shd w:val="clear" w:color="auto" w:fill="FFFFFF"/>
        <w:spacing w:after="0" w:line="240" w:lineRule="auto"/>
        <w:ind w:firstLine="567"/>
        <w:rPr>
          <w:rFonts w:ascii="Times New Roman" w:hAnsi="Times New Roman"/>
          <w:sz w:val="24"/>
          <w:szCs w:val="24"/>
          <w:lang w:val="en-US"/>
        </w:rPr>
      </w:pPr>
    </w:p>
    <w:p w:rsidR="00141674" w:rsidRPr="00141674" w:rsidRDefault="00141674" w:rsidP="00141674">
      <w:pPr>
        <w:keepNext/>
        <w:framePr w:dropCap="drop" w:lines="3" w:wrap="around" w:vAnchor="text" w:hAnchor="text"/>
        <w:shd w:val="clear" w:color="auto" w:fill="FFFFFF"/>
        <w:spacing w:after="0" w:line="827" w:lineRule="exact"/>
        <w:ind w:firstLine="567"/>
        <w:textAlignment w:val="baseline"/>
        <w:rPr>
          <w:rFonts w:ascii="Times New Roman" w:hAnsi="Times New Roman"/>
          <w:position w:val="-11"/>
          <w:sz w:val="112"/>
          <w:szCs w:val="24"/>
        </w:rPr>
      </w:pPr>
      <w:r w:rsidRPr="00141674">
        <w:rPr>
          <w:rFonts w:ascii="Times New Roman" w:hAnsi="Times New Roman"/>
          <w:position w:val="-11"/>
          <w:sz w:val="112"/>
          <w:szCs w:val="24"/>
        </w:rPr>
        <w:t>В</w:t>
      </w:r>
    </w:p>
    <w:p w:rsidR="00525869" w:rsidRPr="00424986" w:rsidRDefault="00525869" w:rsidP="00141674">
      <w:pPr>
        <w:shd w:val="clear" w:color="auto" w:fill="FFFFFF"/>
        <w:spacing w:after="0" w:line="240" w:lineRule="auto"/>
        <w:rPr>
          <w:rFonts w:ascii="Times New Roman" w:hAnsi="Times New Roman"/>
          <w:sz w:val="24"/>
          <w:szCs w:val="24"/>
        </w:rPr>
      </w:pPr>
      <w:r w:rsidRPr="00424986">
        <w:rPr>
          <w:rFonts w:ascii="Times New Roman" w:hAnsi="Times New Roman"/>
          <w:sz w:val="24"/>
          <w:szCs w:val="24"/>
        </w:rPr>
        <w:t xml:space="preserve"> настоящее время в Российской Федерации проблемы экономической самосто</w:t>
      </w:r>
      <w:r w:rsidRPr="00424986">
        <w:rPr>
          <w:rFonts w:ascii="Times New Roman" w:hAnsi="Times New Roman"/>
          <w:sz w:val="24"/>
          <w:szCs w:val="24"/>
        </w:rPr>
        <w:t>я</w:t>
      </w:r>
      <w:r w:rsidRPr="00424986">
        <w:rPr>
          <w:rFonts w:ascii="Times New Roman" w:hAnsi="Times New Roman"/>
          <w:sz w:val="24"/>
          <w:szCs w:val="24"/>
        </w:rPr>
        <w:t>тельности, безопасности и устойчивого развития регионов являются опред</w:t>
      </w:r>
      <w:r w:rsidRPr="00424986">
        <w:rPr>
          <w:rFonts w:ascii="Times New Roman" w:hAnsi="Times New Roman"/>
          <w:sz w:val="24"/>
          <w:szCs w:val="24"/>
        </w:rPr>
        <w:t>е</w:t>
      </w:r>
      <w:r w:rsidRPr="00424986">
        <w:rPr>
          <w:rFonts w:ascii="Times New Roman" w:hAnsi="Times New Roman"/>
          <w:sz w:val="24"/>
          <w:szCs w:val="24"/>
        </w:rPr>
        <w:t>ляющими для повышения экономи</w:t>
      </w:r>
      <w:r w:rsidRPr="00424986">
        <w:rPr>
          <w:rFonts w:ascii="Times New Roman" w:hAnsi="Times New Roman"/>
          <w:sz w:val="24"/>
          <w:szCs w:val="24"/>
        </w:rPr>
        <w:softHyphen/>
        <w:t>ческого роста, увеличения ВВП, поддерж</w:t>
      </w:r>
      <w:r w:rsidRPr="00424986">
        <w:rPr>
          <w:rFonts w:ascii="Times New Roman" w:hAnsi="Times New Roman"/>
          <w:sz w:val="24"/>
          <w:szCs w:val="24"/>
        </w:rPr>
        <w:t>а</w:t>
      </w:r>
      <w:r w:rsidRPr="00424986">
        <w:rPr>
          <w:rFonts w:ascii="Times New Roman" w:hAnsi="Times New Roman"/>
          <w:sz w:val="24"/>
          <w:szCs w:val="24"/>
        </w:rPr>
        <w:t>ния устой</w:t>
      </w:r>
      <w:r w:rsidRPr="00424986">
        <w:rPr>
          <w:rFonts w:ascii="Times New Roman" w:hAnsi="Times New Roman"/>
          <w:sz w:val="24"/>
          <w:szCs w:val="24"/>
        </w:rPr>
        <w:softHyphen/>
        <w:t>чивого состояния экономики страны.</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Согласно определению, данному Конференцией ООН, устойчивое развитие базируется на трех состав</w:t>
      </w:r>
      <w:r w:rsidRPr="00424986">
        <w:rPr>
          <w:rFonts w:ascii="Times New Roman" w:hAnsi="Times New Roman"/>
          <w:sz w:val="24"/>
          <w:szCs w:val="24"/>
        </w:rPr>
        <w:softHyphen/>
        <w:t>ляющих: экономической эффективности, социальном равенстве и экологич</w:t>
      </w:r>
      <w:r w:rsidRPr="00424986">
        <w:rPr>
          <w:rFonts w:ascii="Times New Roman" w:hAnsi="Times New Roman"/>
          <w:sz w:val="24"/>
          <w:szCs w:val="24"/>
        </w:rPr>
        <w:t>е</w:t>
      </w:r>
      <w:r w:rsidRPr="00424986">
        <w:rPr>
          <w:rFonts w:ascii="Times New Roman" w:hAnsi="Times New Roman"/>
          <w:sz w:val="24"/>
          <w:szCs w:val="24"/>
        </w:rPr>
        <w:t>ской устойчивости. Для более глубокого анализа данного понятия представляется целесоо</w:t>
      </w:r>
      <w:r w:rsidRPr="00424986">
        <w:rPr>
          <w:rFonts w:ascii="Times New Roman" w:hAnsi="Times New Roman"/>
          <w:sz w:val="24"/>
          <w:szCs w:val="24"/>
        </w:rPr>
        <w:t>б</w:t>
      </w:r>
      <w:r w:rsidRPr="00424986">
        <w:rPr>
          <w:rFonts w:ascii="Times New Roman" w:hAnsi="Times New Roman"/>
          <w:sz w:val="24"/>
          <w:szCs w:val="24"/>
        </w:rPr>
        <w:t>разным включить еще одну составляющую – конкурентоспособность экономики.</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lastRenderedPageBreak/>
        <w:t>Связующим уровнем производственного и нацио</w:t>
      </w:r>
      <w:r w:rsidRPr="00424986">
        <w:rPr>
          <w:rFonts w:ascii="Times New Roman" w:hAnsi="Times New Roman"/>
          <w:sz w:val="24"/>
          <w:szCs w:val="24"/>
        </w:rPr>
        <w:softHyphen/>
        <w:t>нального уровней устойчивого разв</w:t>
      </w:r>
      <w:r w:rsidRPr="00424986">
        <w:rPr>
          <w:rFonts w:ascii="Times New Roman" w:hAnsi="Times New Roman"/>
          <w:sz w:val="24"/>
          <w:szCs w:val="24"/>
        </w:rPr>
        <w:t>и</w:t>
      </w:r>
      <w:r w:rsidRPr="00424986">
        <w:rPr>
          <w:rFonts w:ascii="Times New Roman" w:hAnsi="Times New Roman"/>
          <w:sz w:val="24"/>
          <w:szCs w:val="24"/>
        </w:rPr>
        <w:t>тия является региональный.</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Под регионом понимается территория в адми</w:t>
      </w:r>
      <w:r w:rsidRPr="00424986">
        <w:rPr>
          <w:rFonts w:ascii="Times New Roman" w:hAnsi="Times New Roman"/>
          <w:sz w:val="24"/>
          <w:szCs w:val="24"/>
        </w:rPr>
        <w:softHyphen/>
        <w:t>нистративных границах субъекта Федер</w:t>
      </w:r>
      <w:r w:rsidRPr="00424986">
        <w:rPr>
          <w:rFonts w:ascii="Times New Roman" w:hAnsi="Times New Roman"/>
          <w:sz w:val="24"/>
          <w:szCs w:val="24"/>
        </w:rPr>
        <w:t>а</w:t>
      </w:r>
      <w:r w:rsidRPr="00424986">
        <w:rPr>
          <w:rFonts w:ascii="Times New Roman" w:hAnsi="Times New Roman"/>
          <w:sz w:val="24"/>
          <w:szCs w:val="24"/>
        </w:rPr>
        <w:t>ции, характе</w:t>
      </w:r>
      <w:r w:rsidRPr="00424986">
        <w:rPr>
          <w:rFonts w:ascii="Times New Roman" w:hAnsi="Times New Roman"/>
          <w:sz w:val="24"/>
          <w:szCs w:val="24"/>
        </w:rPr>
        <w:softHyphen/>
        <w:t>ризующаяся комплексностью, целостностью, специа</w:t>
      </w:r>
      <w:r w:rsidRPr="00424986">
        <w:rPr>
          <w:rFonts w:ascii="Times New Roman" w:hAnsi="Times New Roman"/>
          <w:sz w:val="24"/>
          <w:szCs w:val="24"/>
        </w:rPr>
        <w:softHyphen/>
        <w:t>лизацией и управляем</w:t>
      </w:r>
      <w:r w:rsidRPr="00424986">
        <w:rPr>
          <w:rFonts w:ascii="Times New Roman" w:hAnsi="Times New Roman"/>
          <w:sz w:val="24"/>
          <w:szCs w:val="24"/>
        </w:rPr>
        <w:t>о</w:t>
      </w:r>
      <w:r w:rsidRPr="00424986">
        <w:rPr>
          <w:rFonts w:ascii="Times New Roman" w:hAnsi="Times New Roman"/>
          <w:sz w:val="24"/>
          <w:szCs w:val="24"/>
        </w:rPr>
        <w:t>стью, т.е. наличием политико-административных органов управления, представляю</w:t>
      </w:r>
      <w:r w:rsidRPr="00424986">
        <w:rPr>
          <w:rFonts w:ascii="Times New Roman" w:hAnsi="Times New Roman"/>
          <w:sz w:val="24"/>
          <w:szCs w:val="24"/>
        </w:rPr>
        <w:softHyphen/>
        <w:t>щих с</w:t>
      </w:r>
      <w:r w:rsidRPr="00424986">
        <w:rPr>
          <w:rFonts w:ascii="Times New Roman" w:hAnsi="Times New Roman"/>
          <w:sz w:val="24"/>
          <w:szCs w:val="24"/>
        </w:rPr>
        <w:t>о</w:t>
      </w:r>
      <w:r w:rsidRPr="00424986">
        <w:rPr>
          <w:rFonts w:ascii="Times New Roman" w:hAnsi="Times New Roman"/>
          <w:sz w:val="24"/>
          <w:szCs w:val="24"/>
        </w:rPr>
        <w:t>бой целостную систему со своими структурой, функциями, связями с внешней средой, ист</w:t>
      </w:r>
      <w:r w:rsidRPr="00424986">
        <w:rPr>
          <w:rFonts w:ascii="Times New Roman" w:hAnsi="Times New Roman"/>
          <w:sz w:val="24"/>
          <w:szCs w:val="24"/>
        </w:rPr>
        <w:t>о</w:t>
      </w:r>
      <w:r w:rsidRPr="00424986">
        <w:rPr>
          <w:rFonts w:ascii="Times New Roman" w:hAnsi="Times New Roman"/>
          <w:sz w:val="24"/>
          <w:szCs w:val="24"/>
        </w:rPr>
        <w:t>рией, культурой, условиями жизни населения.</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Российский регион – это сложная многоуровневая структура, обладающая внутренней динамикой, пред</w:t>
      </w:r>
      <w:r w:rsidRPr="00424986">
        <w:rPr>
          <w:rFonts w:ascii="Times New Roman" w:hAnsi="Times New Roman"/>
          <w:sz w:val="24"/>
          <w:szCs w:val="24"/>
        </w:rPr>
        <w:softHyphen/>
        <w:t>ставленная определенной направленностью развития производительных сил (предприятий), которые долж</w:t>
      </w:r>
      <w:r w:rsidRPr="00424986">
        <w:rPr>
          <w:rFonts w:ascii="Times New Roman" w:hAnsi="Times New Roman"/>
          <w:sz w:val="24"/>
          <w:szCs w:val="24"/>
        </w:rPr>
        <w:softHyphen/>
        <w:t>ны эффективно развиваться, обеспечивая устойчи</w:t>
      </w:r>
      <w:r w:rsidRPr="00424986">
        <w:rPr>
          <w:rFonts w:ascii="Times New Roman" w:hAnsi="Times New Roman"/>
          <w:sz w:val="24"/>
          <w:szCs w:val="24"/>
        </w:rPr>
        <w:softHyphen/>
        <w:t>вость данной системы. Поскольку регион – важней</w:t>
      </w:r>
      <w:r w:rsidRPr="00424986">
        <w:rPr>
          <w:rFonts w:ascii="Times New Roman" w:hAnsi="Times New Roman"/>
          <w:sz w:val="24"/>
          <w:szCs w:val="24"/>
        </w:rPr>
        <w:softHyphen/>
        <w:t>ший элемент национальной экономики, основной за</w:t>
      </w:r>
      <w:r w:rsidRPr="00424986">
        <w:rPr>
          <w:rFonts w:ascii="Times New Roman" w:hAnsi="Times New Roman"/>
          <w:sz w:val="24"/>
          <w:szCs w:val="24"/>
        </w:rPr>
        <w:softHyphen/>
        <w:t>дачей властей субъектов РФ является поддержание стабильности региональной экономики, что создаст условия для устойчивого развития страны в целом.</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Устойчивое региональное развитие обеспечивает</w:t>
      </w:r>
      <w:r w:rsidRPr="00424986">
        <w:rPr>
          <w:rFonts w:ascii="Times New Roman" w:hAnsi="Times New Roman"/>
          <w:sz w:val="24"/>
          <w:szCs w:val="24"/>
        </w:rPr>
        <w:softHyphen/>
        <w:t>ся совокупностью социальных, экон</w:t>
      </w:r>
      <w:r w:rsidRPr="00424986">
        <w:rPr>
          <w:rFonts w:ascii="Times New Roman" w:hAnsi="Times New Roman"/>
          <w:sz w:val="24"/>
          <w:szCs w:val="24"/>
        </w:rPr>
        <w:t>о</w:t>
      </w:r>
      <w:r w:rsidRPr="00424986">
        <w:rPr>
          <w:rFonts w:ascii="Times New Roman" w:hAnsi="Times New Roman"/>
          <w:sz w:val="24"/>
          <w:szCs w:val="24"/>
        </w:rPr>
        <w:t>мических, поли</w:t>
      </w:r>
      <w:r w:rsidRPr="00424986">
        <w:rPr>
          <w:rFonts w:ascii="Times New Roman" w:hAnsi="Times New Roman"/>
          <w:sz w:val="24"/>
          <w:szCs w:val="24"/>
        </w:rPr>
        <w:softHyphen/>
        <w:t>тических и других взаимосвязанных процессов, позволяющих увеличивать потенциал региона с целью удовлетворения потребностей населения и повышения его благ</w:t>
      </w:r>
      <w:r w:rsidRPr="00424986">
        <w:rPr>
          <w:rFonts w:ascii="Times New Roman" w:hAnsi="Times New Roman"/>
          <w:sz w:val="24"/>
          <w:szCs w:val="24"/>
        </w:rPr>
        <w:t>о</w:t>
      </w:r>
      <w:r w:rsidRPr="00424986">
        <w:rPr>
          <w:rFonts w:ascii="Times New Roman" w:hAnsi="Times New Roman"/>
          <w:sz w:val="24"/>
          <w:szCs w:val="24"/>
        </w:rPr>
        <w:t>состояния.</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По мнению О.С. Пчелинцева, устойчивое развитие региона может трактоваться как «расширение понятия комплексного регионального развития – переход от внутрирайонной увязки отдельных производств к сис</w:t>
      </w:r>
      <w:r w:rsidRPr="00424986">
        <w:rPr>
          <w:rFonts w:ascii="Times New Roman" w:hAnsi="Times New Roman"/>
          <w:sz w:val="24"/>
          <w:szCs w:val="24"/>
        </w:rPr>
        <w:softHyphen/>
        <w:t>темному управлению всей совокупностью экономи</w:t>
      </w:r>
      <w:r w:rsidRPr="00424986">
        <w:rPr>
          <w:rFonts w:ascii="Times New Roman" w:hAnsi="Times New Roman"/>
          <w:sz w:val="24"/>
          <w:szCs w:val="24"/>
        </w:rPr>
        <w:softHyphen/>
        <w:t>ческих, социально-демографических и экологических процессов на данной территории, с</w:t>
      </w:r>
      <w:r w:rsidRPr="00424986">
        <w:rPr>
          <w:rFonts w:ascii="Times New Roman" w:hAnsi="Times New Roman"/>
          <w:sz w:val="24"/>
          <w:szCs w:val="24"/>
        </w:rPr>
        <w:t>о</w:t>
      </w:r>
      <w:r w:rsidRPr="00424986">
        <w:rPr>
          <w:rFonts w:ascii="Times New Roman" w:hAnsi="Times New Roman"/>
          <w:sz w:val="24"/>
          <w:szCs w:val="24"/>
        </w:rPr>
        <w:t>гласов</w:t>
      </w:r>
      <w:r w:rsidRPr="00F10AC7">
        <w:rPr>
          <w:rFonts w:ascii="Times New Roman" w:hAnsi="Times New Roman"/>
          <w:spacing w:val="-4"/>
          <w:sz w:val="24"/>
          <w:szCs w:val="24"/>
        </w:rPr>
        <w:t>анному ре</w:t>
      </w:r>
      <w:r w:rsidRPr="00F10AC7">
        <w:rPr>
          <w:rFonts w:ascii="Times New Roman" w:hAnsi="Times New Roman"/>
          <w:spacing w:val="-4"/>
          <w:sz w:val="24"/>
          <w:szCs w:val="24"/>
        </w:rPr>
        <w:softHyphen/>
        <w:t>шению вопросов, размещению производства и форми</w:t>
      </w:r>
      <w:r w:rsidRPr="00F10AC7">
        <w:rPr>
          <w:rFonts w:ascii="Times New Roman" w:hAnsi="Times New Roman"/>
          <w:spacing w:val="-4"/>
          <w:sz w:val="24"/>
          <w:szCs w:val="24"/>
        </w:rPr>
        <w:softHyphen/>
        <w:t>рованию расселения» [1].</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И.Р. Кормановская и Н.Н. Ренкас подчеркивают, что важнейшим критерием устойчив</w:t>
      </w:r>
      <w:r w:rsidRPr="00424986">
        <w:rPr>
          <w:rFonts w:ascii="Times New Roman" w:hAnsi="Times New Roman"/>
          <w:sz w:val="24"/>
          <w:szCs w:val="24"/>
        </w:rPr>
        <w:t>о</w:t>
      </w:r>
      <w:r w:rsidRPr="00424986">
        <w:rPr>
          <w:rFonts w:ascii="Times New Roman" w:hAnsi="Times New Roman"/>
          <w:sz w:val="24"/>
          <w:szCs w:val="24"/>
        </w:rPr>
        <w:t>го развития яв</w:t>
      </w:r>
      <w:r w:rsidRPr="00424986">
        <w:rPr>
          <w:rFonts w:ascii="Times New Roman" w:hAnsi="Times New Roman"/>
          <w:sz w:val="24"/>
          <w:szCs w:val="24"/>
        </w:rPr>
        <w:softHyphen/>
        <w:t>ляется достижение стратегического баланса между деятельностью человека и поддержанием воспроизво</w:t>
      </w:r>
      <w:r w:rsidRPr="00424986">
        <w:rPr>
          <w:rFonts w:ascii="Times New Roman" w:hAnsi="Times New Roman"/>
          <w:sz w:val="24"/>
          <w:szCs w:val="24"/>
        </w:rPr>
        <w:softHyphen/>
        <w:t>дящих возможностей биосферы, что особенно важно для реги</w:t>
      </w:r>
      <w:r w:rsidRPr="00424986">
        <w:rPr>
          <w:rFonts w:ascii="Times New Roman" w:hAnsi="Times New Roman"/>
          <w:sz w:val="24"/>
          <w:szCs w:val="24"/>
        </w:rPr>
        <w:t>о</w:t>
      </w:r>
      <w:r w:rsidRPr="00424986">
        <w:rPr>
          <w:rFonts w:ascii="Times New Roman" w:hAnsi="Times New Roman"/>
          <w:sz w:val="24"/>
          <w:szCs w:val="24"/>
        </w:rPr>
        <w:t>нального развития [2].</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Существующий разброс мнений свидетельствует, что единого, обязательного для всех регионов направ</w:t>
      </w:r>
      <w:r w:rsidRPr="00424986">
        <w:rPr>
          <w:rFonts w:ascii="Times New Roman" w:hAnsi="Times New Roman"/>
          <w:sz w:val="24"/>
          <w:szCs w:val="24"/>
        </w:rPr>
        <w:softHyphen/>
        <w:t>ления устойчивого развития быть не может. Можно лишь говорить о разр</w:t>
      </w:r>
      <w:r w:rsidRPr="00424986">
        <w:rPr>
          <w:rFonts w:ascii="Times New Roman" w:hAnsi="Times New Roman"/>
          <w:sz w:val="24"/>
          <w:szCs w:val="24"/>
        </w:rPr>
        <w:t>а</w:t>
      </w:r>
      <w:r w:rsidRPr="00424986">
        <w:rPr>
          <w:rFonts w:ascii="Times New Roman" w:hAnsi="Times New Roman"/>
          <w:sz w:val="24"/>
          <w:szCs w:val="24"/>
        </w:rPr>
        <w:t>ботке мероприятий, помогаю</w:t>
      </w:r>
      <w:r w:rsidRPr="00424986">
        <w:rPr>
          <w:rFonts w:ascii="Times New Roman" w:hAnsi="Times New Roman"/>
          <w:sz w:val="24"/>
          <w:szCs w:val="24"/>
        </w:rPr>
        <w:softHyphen/>
        <w:t>щих обеспечить достижение определенных промежу</w:t>
      </w:r>
      <w:r w:rsidRPr="00424986">
        <w:rPr>
          <w:rFonts w:ascii="Times New Roman" w:hAnsi="Times New Roman"/>
          <w:sz w:val="24"/>
          <w:szCs w:val="24"/>
        </w:rPr>
        <w:softHyphen/>
        <w:t>точных ц</w:t>
      </w:r>
      <w:r w:rsidRPr="00424986">
        <w:rPr>
          <w:rFonts w:ascii="Times New Roman" w:hAnsi="Times New Roman"/>
          <w:sz w:val="24"/>
          <w:szCs w:val="24"/>
        </w:rPr>
        <w:t>е</w:t>
      </w:r>
      <w:r w:rsidRPr="00424986">
        <w:rPr>
          <w:rFonts w:ascii="Times New Roman" w:hAnsi="Times New Roman"/>
          <w:sz w:val="24"/>
          <w:szCs w:val="24"/>
        </w:rPr>
        <w:t>лей, которые могут уточняться и видоизме</w:t>
      </w:r>
      <w:r w:rsidRPr="00424986">
        <w:rPr>
          <w:rFonts w:ascii="Times New Roman" w:hAnsi="Times New Roman"/>
          <w:sz w:val="24"/>
          <w:szCs w:val="24"/>
        </w:rPr>
        <w:softHyphen/>
        <w:t>няться в процессе модернизации экономики р</w:t>
      </w:r>
      <w:r w:rsidRPr="00424986">
        <w:rPr>
          <w:rFonts w:ascii="Times New Roman" w:hAnsi="Times New Roman"/>
          <w:sz w:val="24"/>
          <w:szCs w:val="24"/>
        </w:rPr>
        <w:t>е</w:t>
      </w:r>
      <w:r w:rsidRPr="00424986">
        <w:rPr>
          <w:rFonts w:ascii="Times New Roman" w:hAnsi="Times New Roman"/>
          <w:sz w:val="24"/>
          <w:szCs w:val="24"/>
        </w:rPr>
        <w:t>гиона.</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В 2003 г. при активной поддержке федерального центра начался политический и эк</w:t>
      </w:r>
      <w:r w:rsidRPr="00424986">
        <w:rPr>
          <w:rFonts w:ascii="Times New Roman" w:hAnsi="Times New Roman"/>
          <w:sz w:val="24"/>
          <w:szCs w:val="24"/>
        </w:rPr>
        <w:t>о</w:t>
      </w:r>
      <w:r w:rsidRPr="00424986">
        <w:rPr>
          <w:rFonts w:ascii="Times New Roman" w:hAnsi="Times New Roman"/>
          <w:sz w:val="24"/>
          <w:szCs w:val="24"/>
        </w:rPr>
        <w:t>номический про</w:t>
      </w:r>
      <w:r w:rsidRPr="00424986">
        <w:rPr>
          <w:rFonts w:ascii="Times New Roman" w:hAnsi="Times New Roman"/>
          <w:sz w:val="24"/>
          <w:szCs w:val="24"/>
        </w:rPr>
        <w:softHyphen/>
        <w:t>цесс административного объединения некоторых гра</w:t>
      </w:r>
      <w:r w:rsidRPr="00424986">
        <w:rPr>
          <w:rFonts w:ascii="Times New Roman" w:hAnsi="Times New Roman"/>
          <w:sz w:val="24"/>
          <w:szCs w:val="24"/>
        </w:rPr>
        <w:softHyphen/>
        <w:t>ничащих между собой и тесно экономически взаимо</w:t>
      </w:r>
      <w:r w:rsidRPr="00424986">
        <w:rPr>
          <w:rFonts w:ascii="Times New Roman" w:hAnsi="Times New Roman"/>
          <w:sz w:val="24"/>
          <w:szCs w:val="24"/>
        </w:rPr>
        <w:softHyphen/>
        <w:t>связанных субъектов Российской Федерации. Целью данной а</w:t>
      </w:r>
      <w:r w:rsidRPr="00424986">
        <w:rPr>
          <w:rFonts w:ascii="Times New Roman" w:hAnsi="Times New Roman"/>
          <w:sz w:val="24"/>
          <w:szCs w:val="24"/>
        </w:rPr>
        <w:t>д</w:t>
      </w:r>
      <w:r w:rsidRPr="00424986">
        <w:rPr>
          <w:rFonts w:ascii="Times New Roman" w:hAnsi="Times New Roman"/>
          <w:sz w:val="24"/>
          <w:szCs w:val="24"/>
        </w:rPr>
        <w:t>министративной реформы было подтягива</w:t>
      </w:r>
      <w:r w:rsidRPr="00424986">
        <w:rPr>
          <w:rFonts w:ascii="Times New Roman" w:hAnsi="Times New Roman"/>
          <w:sz w:val="24"/>
          <w:szCs w:val="24"/>
        </w:rPr>
        <w:softHyphen/>
        <w:t>ние слабых регионов-реципиентов к субъектам-доно</w:t>
      </w:r>
      <w:r w:rsidRPr="00424986">
        <w:rPr>
          <w:rFonts w:ascii="Times New Roman" w:hAnsi="Times New Roman"/>
          <w:sz w:val="24"/>
          <w:szCs w:val="24"/>
        </w:rPr>
        <w:softHyphen/>
        <w:t>рам для сглаживания неравенства в экономическом развитии и уменьшения бюджетной нагрузки для сла</w:t>
      </w:r>
      <w:r w:rsidRPr="00424986">
        <w:rPr>
          <w:rFonts w:ascii="Times New Roman" w:hAnsi="Times New Roman"/>
          <w:sz w:val="24"/>
          <w:szCs w:val="24"/>
        </w:rPr>
        <w:softHyphen/>
        <w:t>бых регионов. Например, практически завершен про</w:t>
      </w:r>
      <w:r w:rsidRPr="00424986">
        <w:rPr>
          <w:rFonts w:ascii="Times New Roman" w:hAnsi="Times New Roman"/>
          <w:sz w:val="24"/>
          <w:szCs w:val="24"/>
        </w:rPr>
        <w:softHyphen/>
        <w:t>цесс слияния Иркутской области и Усть-Ордынского автономного округа, Читинской области и Агинско-Бурятского округа с выделением Забайкальского края. Практика укрупнения регионов подталкивает эко</w:t>
      </w:r>
      <w:r w:rsidRPr="00424986">
        <w:rPr>
          <w:rFonts w:ascii="Times New Roman" w:hAnsi="Times New Roman"/>
          <w:sz w:val="24"/>
          <w:szCs w:val="24"/>
        </w:rPr>
        <w:softHyphen/>
        <w:t>номистов к более глубокому и детальному изучению понятия «устойчивое развитие реги</w:t>
      </w:r>
      <w:r w:rsidRPr="00424986">
        <w:rPr>
          <w:rFonts w:ascii="Times New Roman" w:hAnsi="Times New Roman"/>
          <w:sz w:val="24"/>
          <w:szCs w:val="24"/>
        </w:rPr>
        <w:t>о</w:t>
      </w:r>
      <w:r w:rsidRPr="00424986">
        <w:rPr>
          <w:rFonts w:ascii="Times New Roman" w:hAnsi="Times New Roman"/>
          <w:sz w:val="24"/>
          <w:szCs w:val="24"/>
        </w:rPr>
        <w:t>нов», поскольку усложняется процесс определения индикаторов устойчивого развития р</w:t>
      </w:r>
      <w:r w:rsidRPr="00424986">
        <w:rPr>
          <w:rFonts w:ascii="Times New Roman" w:hAnsi="Times New Roman"/>
          <w:sz w:val="24"/>
          <w:szCs w:val="24"/>
        </w:rPr>
        <w:t>е</w:t>
      </w:r>
      <w:r w:rsidRPr="00424986">
        <w:rPr>
          <w:rFonts w:ascii="Times New Roman" w:hAnsi="Times New Roman"/>
          <w:sz w:val="24"/>
          <w:szCs w:val="24"/>
        </w:rPr>
        <w:t>гиона.</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Другими словами, устойчивое экономическое развитие региона – это целенаправле</w:t>
      </w:r>
      <w:r w:rsidRPr="00424986">
        <w:rPr>
          <w:rFonts w:ascii="Times New Roman" w:hAnsi="Times New Roman"/>
          <w:sz w:val="24"/>
          <w:szCs w:val="24"/>
        </w:rPr>
        <w:t>н</w:t>
      </w:r>
      <w:r w:rsidRPr="00424986">
        <w:rPr>
          <w:rFonts w:ascii="Times New Roman" w:hAnsi="Times New Roman"/>
          <w:sz w:val="24"/>
          <w:szCs w:val="24"/>
        </w:rPr>
        <w:t>ный процесс наращивания потенциала региональной системы за счет поддержания ее дин</w:t>
      </w:r>
      <w:r w:rsidRPr="00424986">
        <w:rPr>
          <w:rFonts w:ascii="Times New Roman" w:hAnsi="Times New Roman"/>
          <w:sz w:val="24"/>
          <w:szCs w:val="24"/>
        </w:rPr>
        <w:t>а</w:t>
      </w:r>
      <w:r w:rsidRPr="00424986">
        <w:rPr>
          <w:rFonts w:ascii="Times New Roman" w:hAnsi="Times New Roman"/>
          <w:sz w:val="24"/>
          <w:szCs w:val="24"/>
        </w:rPr>
        <w:t>мического равновесия, мотивации хозяйственных субъектов к расширенному воспроизво</w:t>
      </w:r>
      <w:r w:rsidRPr="00424986">
        <w:rPr>
          <w:rFonts w:ascii="Times New Roman" w:hAnsi="Times New Roman"/>
          <w:sz w:val="24"/>
          <w:szCs w:val="24"/>
        </w:rPr>
        <w:t>д</w:t>
      </w:r>
      <w:r w:rsidRPr="00424986">
        <w:rPr>
          <w:rFonts w:ascii="Times New Roman" w:hAnsi="Times New Roman"/>
          <w:sz w:val="24"/>
          <w:szCs w:val="24"/>
        </w:rPr>
        <w:t>ству, повышению конкурентоспособнос</w:t>
      </w:r>
      <w:r w:rsidRPr="00424986">
        <w:rPr>
          <w:rFonts w:ascii="Times New Roman" w:hAnsi="Times New Roman"/>
          <w:sz w:val="24"/>
          <w:szCs w:val="24"/>
        </w:rPr>
        <w:softHyphen/>
        <w:t>ти и с учётом этого к повышению уровня жизни н</w:t>
      </w:r>
      <w:r w:rsidRPr="00424986">
        <w:rPr>
          <w:rFonts w:ascii="Times New Roman" w:hAnsi="Times New Roman"/>
          <w:sz w:val="24"/>
          <w:szCs w:val="24"/>
        </w:rPr>
        <w:t>а</w:t>
      </w:r>
      <w:r w:rsidRPr="00424986">
        <w:rPr>
          <w:rFonts w:ascii="Times New Roman" w:hAnsi="Times New Roman"/>
          <w:sz w:val="24"/>
          <w:szCs w:val="24"/>
        </w:rPr>
        <w:t>се</w:t>
      </w:r>
      <w:r w:rsidRPr="00424986">
        <w:rPr>
          <w:rFonts w:ascii="Times New Roman" w:hAnsi="Times New Roman"/>
          <w:sz w:val="24"/>
          <w:szCs w:val="24"/>
        </w:rPr>
        <w:softHyphen/>
        <w:t>ления.</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Основными субъектами этого процесса выступают отдельные регионы, которые в с</w:t>
      </w:r>
      <w:r w:rsidRPr="00424986">
        <w:rPr>
          <w:rFonts w:ascii="Times New Roman" w:hAnsi="Times New Roman"/>
          <w:sz w:val="24"/>
          <w:szCs w:val="24"/>
        </w:rPr>
        <w:t>о</w:t>
      </w:r>
      <w:r w:rsidRPr="00424986">
        <w:rPr>
          <w:rFonts w:ascii="Times New Roman" w:hAnsi="Times New Roman"/>
          <w:sz w:val="24"/>
          <w:szCs w:val="24"/>
        </w:rPr>
        <w:t>временных условиях становятся наиболее активными участниками всех хо</w:t>
      </w:r>
      <w:r w:rsidRPr="00424986">
        <w:rPr>
          <w:rFonts w:ascii="Times New Roman" w:hAnsi="Times New Roman"/>
          <w:sz w:val="24"/>
          <w:szCs w:val="24"/>
        </w:rPr>
        <w:softHyphen/>
        <w:t>зяйственных пр</w:t>
      </w:r>
      <w:r w:rsidRPr="00424986">
        <w:rPr>
          <w:rFonts w:ascii="Times New Roman" w:hAnsi="Times New Roman"/>
          <w:sz w:val="24"/>
          <w:szCs w:val="24"/>
        </w:rPr>
        <w:t>о</w:t>
      </w:r>
      <w:r w:rsidRPr="00424986">
        <w:rPr>
          <w:rFonts w:ascii="Times New Roman" w:hAnsi="Times New Roman"/>
          <w:sz w:val="24"/>
          <w:szCs w:val="24"/>
        </w:rPr>
        <w:t>цессов. Поэтому экономическая по</w:t>
      </w:r>
      <w:r w:rsidRPr="00424986">
        <w:rPr>
          <w:rFonts w:ascii="Times New Roman" w:hAnsi="Times New Roman"/>
          <w:sz w:val="24"/>
          <w:szCs w:val="24"/>
        </w:rPr>
        <w:softHyphen/>
        <w:t>литика российских регионов, соответствующие регио</w:t>
      </w:r>
      <w:r w:rsidRPr="00424986">
        <w:rPr>
          <w:rFonts w:ascii="Times New Roman" w:hAnsi="Times New Roman"/>
          <w:sz w:val="24"/>
          <w:szCs w:val="24"/>
        </w:rPr>
        <w:softHyphen/>
        <w:t>нальные программы должны разрабатываться с уче</w:t>
      </w:r>
      <w:r w:rsidRPr="00424986">
        <w:rPr>
          <w:rFonts w:ascii="Times New Roman" w:hAnsi="Times New Roman"/>
          <w:sz w:val="24"/>
          <w:szCs w:val="24"/>
        </w:rPr>
        <w:softHyphen/>
        <w:t>том и на основе концепции, принципов и требований устойчивого развития субъектов Федерации с деталь</w:t>
      </w:r>
      <w:r w:rsidRPr="00424986">
        <w:rPr>
          <w:rFonts w:ascii="Times New Roman" w:hAnsi="Times New Roman"/>
          <w:sz w:val="24"/>
          <w:szCs w:val="24"/>
        </w:rPr>
        <w:softHyphen/>
        <w:t>ной территориальной ко</w:t>
      </w:r>
      <w:r w:rsidRPr="00424986">
        <w:rPr>
          <w:rFonts w:ascii="Times New Roman" w:hAnsi="Times New Roman"/>
          <w:sz w:val="24"/>
          <w:szCs w:val="24"/>
        </w:rPr>
        <w:t>н</w:t>
      </w:r>
      <w:r w:rsidRPr="00424986">
        <w:rPr>
          <w:rFonts w:ascii="Times New Roman" w:hAnsi="Times New Roman"/>
          <w:sz w:val="24"/>
          <w:szCs w:val="24"/>
        </w:rPr>
        <w:lastRenderedPageBreak/>
        <w:t>кретизацией. Это позволит региональным властям сконцентрировать усилия на максимал</w:t>
      </w:r>
      <w:r w:rsidRPr="00424986">
        <w:rPr>
          <w:rFonts w:ascii="Times New Roman" w:hAnsi="Times New Roman"/>
          <w:sz w:val="24"/>
          <w:szCs w:val="24"/>
        </w:rPr>
        <w:t>ь</w:t>
      </w:r>
      <w:r w:rsidRPr="00424986">
        <w:rPr>
          <w:rFonts w:ascii="Times New Roman" w:hAnsi="Times New Roman"/>
          <w:sz w:val="24"/>
          <w:szCs w:val="24"/>
        </w:rPr>
        <w:t>ном использовании имеющихся региональ</w:t>
      </w:r>
      <w:r w:rsidRPr="00424986">
        <w:rPr>
          <w:rFonts w:ascii="Times New Roman" w:hAnsi="Times New Roman"/>
          <w:sz w:val="24"/>
          <w:szCs w:val="24"/>
        </w:rPr>
        <w:softHyphen/>
        <w:t>ных ресурсов, факторов, условий и предпосылок для стабилизации и улучшения своего социально-эконо</w:t>
      </w:r>
      <w:r w:rsidRPr="00424986">
        <w:rPr>
          <w:rFonts w:ascii="Times New Roman" w:hAnsi="Times New Roman"/>
          <w:sz w:val="24"/>
          <w:szCs w:val="24"/>
        </w:rPr>
        <w:softHyphen/>
        <w:t>мического положения и создания з</w:t>
      </w:r>
      <w:r w:rsidRPr="00424986">
        <w:rPr>
          <w:rFonts w:ascii="Times New Roman" w:hAnsi="Times New Roman"/>
          <w:sz w:val="24"/>
          <w:szCs w:val="24"/>
        </w:rPr>
        <w:t>а</w:t>
      </w:r>
      <w:r w:rsidRPr="00424986">
        <w:rPr>
          <w:rFonts w:ascii="Times New Roman" w:hAnsi="Times New Roman"/>
          <w:sz w:val="24"/>
          <w:szCs w:val="24"/>
        </w:rPr>
        <w:t>дела для надежно</w:t>
      </w:r>
      <w:r w:rsidRPr="00424986">
        <w:rPr>
          <w:rFonts w:ascii="Times New Roman" w:hAnsi="Times New Roman"/>
          <w:sz w:val="24"/>
          <w:szCs w:val="24"/>
        </w:rPr>
        <w:softHyphen/>
        <w:t>го и долговременного развития.</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Требование устойчивого развития приводит к необ</w:t>
      </w:r>
      <w:r w:rsidRPr="00424986">
        <w:rPr>
          <w:rFonts w:ascii="Times New Roman" w:hAnsi="Times New Roman"/>
          <w:sz w:val="24"/>
          <w:szCs w:val="24"/>
        </w:rPr>
        <w:softHyphen/>
        <w:t>ходимости разработки теории и м</w:t>
      </w:r>
      <w:r w:rsidRPr="00424986">
        <w:rPr>
          <w:rFonts w:ascii="Times New Roman" w:hAnsi="Times New Roman"/>
          <w:sz w:val="24"/>
          <w:szCs w:val="24"/>
        </w:rPr>
        <w:t>е</w:t>
      </w:r>
      <w:r w:rsidRPr="00424986">
        <w:rPr>
          <w:rFonts w:ascii="Times New Roman" w:hAnsi="Times New Roman"/>
          <w:sz w:val="24"/>
          <w:szCs w:val="24"/>
        </w:rPr>
        <w:t>тодологии экономи</w:t>
      </w:r>
      <w:r w:rsidRPr="00424986">
        <w:rPr>
          <w:rFonts w:ascii="Times New Roman" w:hAnsi="Times New Roman"/>
          <w:sz w:val="24"/>
          <w:szCs w:val="24"/>
        </w:rPr>
        <w:softHyphen/>
        <w:t>ческой устойчивости, расчётов критериев и пороговых значений социал</w:t>
      </w:r>
      <w:r w:rsidRPr="00424986">
        <w:rPr>
          <w:rFonts w:ascii="Times New Roman" w:hAnsi="Times New Roman"/>
          <w:sz w:val="24"/>
          <w:szCs w:val="24"/>
        </w:rPr>
        <w:t>ь</w:t>
      </w:r>
      <w:r w:rsidRPr="00424986">
        <w:rPr>
          <w:rFonts w:ascii="Times New Roman" w:hAnsi="Times New Roman"/>
          <w:sz w:val="24"/>
          <w:szCs w:val="24"/>
        </w:rPr>
        <w:t>но-экономических показателей, определяющих границы эффективного, безопасного и усто</w:t>
      </w:r>
      <w:r w:rsidRPr="00424986">
        <w:rPr>
          <w:rFonts w:ascii="Times New Roman" w:hAnsi="Times New Roman"/>
          <w:sz w:val="24"/>
          <w:szCs w:val="24"/>
        </w:rPr>
        <w:t>й</w:t>
      </w:r>
      <w:r w:rsidRPr="00424986">
        <w:rPr>
          <w:rFonts w:ascii="Times New Roman" w:hAnsi="Times New Roman"/>
          <w:sz w:val="24"/>
          <w:szCs w:val="24"/>
        </w:rPr>
        <w:t>чивого развития экономических систем региона</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Среди подобных разработок наибольшее распрост</w:t>
      </w:r>
      <w:r w:rsidRPr="00424986">
        <w:rPr>
          <w:rFonts w:ascii="Times New Roman" w:hAnsi="Times New Roman"/>
          <w:sz w:val="24"/>
          <w:szCs w:val="24"/>
        </w:rPr>
        <w:softHyphen/>
        <w:t>ранение получил подход, основа</w:t>
      </w:r>
      <w:r w:rsidRPr="00424986">
        <w:rPr>
          <w:rFonts w:ascii="Times New Roman" w:hAnsi="Times New Roman"/>
          <w:sz w:val="24"/>
          <w:szCs w:val="24"/>
        </w:rPr>
        <w:t>н</w:t>
      </w:r>
      <w:r w:rsidRPr="00424986">
        <w:rPr>
          <w:rFonts w:ascii="Times New Roman" w:hAnsi="Times New Roman"/>
          <w:sz w:val="24"/>
          <w:szCs w:val="24"/>
        </w:rPr>
        <w:t>ный на использова</w:t>
      </w:r>
      <w:r w:rsidRPr="00424986">
        <w:rPr>
          <w:rFonts w:ascii="Times New Roman" w:hAnsi="Times New Roman"/>
          <w:sz w:val="24"/>
          <w:szCs w:val="24"/>
        </w:rPr>
        <w:softHyphen/>
        <w:t>нии принципов экологии, экономической географии, экономики, социол</w:t>
      </w:r>
      <w:r w:rsidRPr="00424986">
        <w:rPr>
          <w:rFonts w:ascii="Times New Roman" w:hAnsi="Times New Roman"/>
          <w:sz w:val="24"/>
          <w:szCs w:val="24"/>
        </w:rPr>
        <w:t>о</w:t>
      </w:r>
      <w:r w:rsidRPr="00424986">
        <w:rPr>
          <w:rFonts w:ascii="Times New Roman" w:hAnsi="Times New Roman"/>
          <w:sz w:val="24"/>
          <w:szCs w:val="24"/>
        </w:rPr>
        <w:t>гии и других дисциплин. Значи</w:t>
      </w:r>
      <w:r w:rsidRPr="00424986">
        <w:rPr>
          <w:rFonts w:ascii="Times New Roman" w:hAnsi="Times New Roman"/>
          <w:sz w:val="24"/>
          <w:szCs w:val="24"/>
        </w:rPr>
        <w:softHyphen/>
        <w:t>тельное внимание в научной литературе уделено взаимосвязи управления человеческим капиталом с устойчивым развитием региональных социально-экономических систем. Вместе с тем недостаточно представлены работы, увязывающие управление устойчивым развитием с экономическими факторами, к которым можно отнести проблемы сбалансирован</w:t>
      </w:r>
      <w:r w:rsidRPr="00424986">
        <w:rPr>
          <w:rFonts w:ascii="Times New Roman" w:hAnsi="Times New Roman"/>
          <w:sz w:val="24"/>
          <w:szCs w:val="24"/>
        </w:rPr>
        <w:softHyphen/>
        <w:t>ности и пропорциональности национальной экономики, и стабил</w:t>
      </w:r>
      <w:r w:rsidRPr="00424986">
        <w:rPr>
          <w:rFonts w:ascii="Times New Roman" w:hAnsi="Times New Roman"/>
          <w:sz w:val="24"/>
          <w:szCs w:val="24"/>
        </w:rPr>
        <w:t>ь</w:t>
      </w:r>
      <w:r w:rsidRPr="00424986">
        <w:rPr>
          <w:rFonts w:ascii="Times New Roman" w:hAnsi="Times New Roman"/>
          <w:sz w:val="24"/>
          <w:szCs w:val="24"/>
        </w:rPr>
        <w:t>ностью национальной инновационной системы, конкурентные преимущества региона и ка</w:t>
      </w:r>
      <w:r w:rsidRPr="00424986">
        <w:rPr>
          <w:rFonts w:ascii="Times New Roman" w:hAnsi="Times New Roman"/>
          <w:sz w:val="24"/>
          <w:szCs w:val="24"/>
        </w:rPr>
        <w:softHyphen/>
        <w:t>чество конкурентной среды.</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Одним из основных направлений исследования устойчивого регионального экономич</w:t>
      </w:r>
      <w:r w:rsidRPr="00424986">
        <w:rPr>
          <w:rFonts w:ascii="Times New Roman" w:hAnsi="Times New Roman"/>
          <w:sz w:val="24"/>
          <w:szCs w:val="24"/>
        </w:rPr>
        <w:t>е</w:t>
      </w:r>
      <w:r w:rsidRPr="00424986">
        <w:rPr>
          <w:rFonts w:ascii="Times New Roman" w:hAnsi="Times New Roman"/>
          <w:sz w:val="24"/>
          <w:szCs w:val="24"/>
        </w:rPr>
        <w:t>ского развития является анализ региональной информации, дающий представление о реально сложившихся структурных связях и пропорциях региональной экономики, позво</w:t>
      </w:r>
      <w:r w:rsidRPr="00424986">
        <w:rPr>
          <w:rFonts w:ascii="Times New Roman" w:hAnsi="Times New Roman"/>
          <w:sz w:val="24"/>
          <w:szCs w:val="24"/>
        </w:rPr>
        <w:softHyphen/>
        <w:t>ляющий в</w:t>
      </w:r>
      <w:r w:rsidRPr="00424986">
        <w:rPr>
          <w:rFonts w:ascii="Times New Roman" w:hAnsi="Times New Roman"/>
          <w:sz w:val="24"/>
          <w:szCs w:val="24"/>
        </w:rPr>
        <w:t>ы</w:t>
      </w:r>
      <w:r w:rsidRPr="00424986">
        <w:rPr>
          <w:rFonts w:ascii="Times New Roman" w:hAnsi="Times New Roman"/>
          <w:sz w:val="24"/>
          <w:szCs w:val="24"/>
        </w:rPr>
        <w:t>явить тенденции формирования показа</w:t>
      </w:r>
      <w:r w:rsidRPr="00424986">
        <w:rPr>
          <w:rFonts w:ascii="Times New Roman" w:hAnsi="Times New Roman"/>
          <w:sz w:val="24"/>
          <w:szCs w:val="24"/>
        </w:rPr>
        <w:softHyphen/>
        <w:t>телей эффективности под влиянием территориального разделения труда, развития производительных сил, природных, демографических и других факторов, которые играют решающую роль в территориальной дифференциации производ</w:t>
      </w:r>
      <w:r w:rsidRPr="00424986">
        <w:rPr>
          <w:rFonts w:ascii="Times New Roman" w:hAnsi="Times New Roman"/>
          <w:sz w:val="24"/>
          <w:szCs w:val="24"/>
        </w:rPr>
        <w:t>и</w:t>
      </w:r>
      <w:r w:rsidRPr="00424986">
        <w:rPr>
          <w:rFonts w:ascii="Times New Roman" w:hAnsi="Times New Roman"/>
          <w:sz w:val="24"/>
          <w:szCs w:val="24"/>
        </w:rPr>
        <w:t>тельности труда, фондо</w:t>
      </w:r>
      <w:r w:rsidRPr="00424986">
        <w:rPr>
          <w:rFonts w:ascii="Times New Roman" w:hAnsi="Times New Roman"/>
          <w:sz w:val="24"/>
          <w:szCs w:val="24"/>
        </w:rPr>
        <w:softHyphen/>
        <w:t>отдачи, материалоотдачи, фондовооруженности и других показателей эффективности производства.</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Необходимо рассматривать устойчивое развитие региона во взаимодействии нескол</w:t>
      </w:r>
      <w:r w:rsidRPr="00424986">
        <w:rPr>
          <w:rFonts w:ascii="Times New Roman" w:hAnsi="Times New Roman"/>
          <w:sz w:val="24"/>
          <w:szCs w:val="24"/>
        </w:rPr>
        <w:t>ь</w:t>
      </w:r>
      <w:r w:rsidRPr="00424986">
        <w:rPr>
          <w:rFonts w:ascii="Times New Roman" w:hAnsi="Times New Roman"/>
          <w:sz w:val="24"/>
          <w:szCs w:val="24"/>
        </w:rPr>
        <w:t>ких групп факто</w:t>
      </w:r>
      <w:r w:rsidRPr="00424986">
        <w:rPr>
          <w:rFonts w:ascii="Times New Roman" w:hAnsi="Times New Roman"/>
          <w:sz w:val="24"/>
          <w:szCs w:val="24"/>
        </w:rPr>
        <w:softHyphen/>
        <w:t>ров природно-экологического, общественно-полити</w:t>
      </w:r>
      <w:r w:rsidRPr="00424986">
        <w:rPr>
          <w:rFonts w:ascii="Times New Roman" w:hAnsi="Times New Roman"/>
          <w:sz w:val="24"/>
          <w:szCs w:val="24"/>
        </w:rPr>
        <w:softHyphen/>
        <w:t>ческого, экономического и социального характера. Такой подход к взаимодействию факторов устойчи</w:t>
      </w:r>
      <w:r w:rsidRPr="00424986">
        <w:rPr>
          <w:rFonts w:ascii="Times New Roman" w:hAnsi="Times New Roman"/>
          <w:sz w:val="24"/>
          <w:szCs w:val="24"/>
        </w:rPr>
        <w:softHyphen/>
        <w:t>вого развития носит системный характер и ориенти</w:t>
      </w:r>
      <w:r w:rsidRPr="00424986">
        <w:rPr>
          <w:rFonts w:ascii="Times New Roman" w:hAnsi="Times New Roman"/>
          <w:sz w:val="24"/>
          <w:szCs w:val="24"/>
        </w:rPr>
        <w:softHyphen/>
        <w:t>рован на повышение способности противостоять воз</w:t>
      </w:r>
      <w:r w:rsidRPr="00424986">
        <w:rPr>
          <w:rFonts w:ascii="Times New Roman" w:hAnsi="Times New Roman"/>
          <w:sz w:val="24"/>
          <w:szCs w:val="24"/>
        </w:rPr>
        <w:softHyphen/>
        <w:t>действиям внешней и внутренней среды, сохранять равновесие и поступательно развиваться [90].</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Природно-экологические факторы формируются на основе:</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 ископаемых ресурсов (минеральные образования земной коры, химический состав и физические свойства которых позволяют эффективно использовать их в сфере материальн</w:t>
      </w:r>
      <w:r w:rsidRPr="00424986">
        <w:rPr>
          <w:rFonts w:ascii="Times New Roman" w:hAnsi="Times New Roman"/>
          <w:sz w:val="24"/>
          <w:szCs w:val="24"/>
        </w:rPr>
        <w:t>о</w:t>
      </w:r>
      <w:r w:rsidRPr="00424986">
        <w:rPr>
          <w:rFonts w:ascii="Times New Roman" w:hAnsi="Times New Roman"/>
          <w:sz w:val="24"/>
          <w:szCs w:val="24"/>
        </w:rPr>
        <w:t>го производства);</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 возобновляемых экологических ресурсов (гидро-, солнечная, ветровая, геотермальная, гидравлическая энергия и другие возобновляемые источники энергии);</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 экологических активов (средства, направленные на поддержание экологической у</w:t>
      </w:r>
      <w:r w:rsidRPr="00424986">
        <w:rPr>
          <w:rFonts w:ascii="Times New Roman" w:hAnsi="Times New Roman"/>
          <w:sz w:val="24"/>
          <w:szCs w:val="24"/>
        </w:rPr>
        <w:t>с</w:t>
      </w:r>
      <w:r w:rsidRPr="00424986">
        <w:rPr>
          <w:rFonts w:ascii="Times New Roman" w:hAnsi="Times New Roman"/>
          <w:sz w:val="24"/>
          <w:szCs w:val="24"/>
        </w:rPr>
        <w:t>тойчивости) [3].</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Основная предпосылка устойчивого развития любого региона – его экологическая безопасность. Она непосредственно связана с необходимостью поддержания на оптимальном уровне природно-ресурсного потенциала и требуемого качества окружающей среды. Данная концепция не может быть реализована без формирования в регионе эффективного эконом</w:t>
      </w:r>
      <w:r w:rsidRPr="00424986">
        <w:rPr>
          <w:rFonts w:ascii="Times New Roman" w:hAnsi="Times New Roman"/>
          <w:sz w:val="24"/>
          <w:szCs w:val="24"/>
        </w:rPr>
        <w:t>и</w:t>
      </w:r>
      <w:r w:rsidRPr="00424986">
        <w:rPr>
          <w:rFonts w:ascii="Times New Roman" w:hAnsi="Times New Roman"/>
          <w:sz w:val="24"/>
          <w:szCs w:val="24"/>
        </w:rPr>
        <w:t>ческого</w:t>
      </w:r>
      <w:r w:rsidR="00F10AC7">
        <w:rPr>
          <w:rFonts w:ascii="Times New Roman" w:hAnsi="Times New Roman"/>
          <w:sz w:val="24"/>
          <w:szCs w:val="24"/>
        </w:rPr>
        <w:t xml:space="preserve"> </w:t>
      </w:r>
      <w:r w:rsidRPr="00424986">
        <w:rPr>
          <w:rFonts w:ascii="Times New Roman" w:hAnsi="Times New Roman"/>
          <w:sz w:val="24"/>
          <w:szCs w:val="24"/>
        </w:rPr>
        <w:t>механизма, отвечающего требованиям оптимального использования природных р</w:t>
      </w:r>
      <w:r w:rsidRPr="00424986">
        <w:rPr>
          <w:rFonts w:ascii="Times New Roman" w:hAnsi="Times New Roman"/>
          <w:sz w:val="24"/>
          <w:szCs w:val="24"/>
        </w:rPr>
        <w:t>е</w:t>
      </w:r>
      <w:r w:rsidRPr="00424986">
        <w:rPr>
          <w:rFonts w:ascii="Times New Roman" w:hAnsi="Times New Roman"/>
          <w:sz w:val="24"/>
          <w:szCs w:val="24"/>
        </w:rPr>
        <w:t>сурсов, с одной стороны, и требованиям природоохраны – с другой [4].</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Наличие данной группы факторов предполагает формирование и развитие определе</w:t>
      </w:r>
      <w:r w:rsidRPr="00424986">
        <w:rPr>
          <w:rFonts w:ascii="Times New Roman" w:hAnsi="Times New Roman"/>
          <w:sz w:val="24"/>
          <w:szCs w:val="24"/>
        </w:rPr>
        <w:t>н</w:t>
      </w:r>
      <w:r w:rsidRPr="00424986">
        <w:rPr>
          <w:rFonts w:ascii="Times New Roman" w:hAnsi="Times New Roman"/>
          <w:sz w:val="24"/>
          <w:szCs w:val="24"/>
        </w:rPr>
        <w:t>ных отраслей специализации конкретного региона, обеспечиваю</w:t>
      </w:r>
      <w:r w:rsidRPr="00424986">
        <w:rPr>
          <w:rFonts w:ascii="Times New Roman" w:hAnsi="Times New Roman"/>
          <w:sz w:val="24"/>
          <w:szCs w:val="24"/>
        </w:rPr>
        <w:softHyphen/>
        <w:t>щих стабильное развитие территории в течение дли</w:t>
      </w:r>
      <w:r w:rsidRPr="00424986">
        <w:rPr>
          <w:rFonts w:ascii="Times New Roman" w:hAnsi="Times New Roman"/>
          <w:sz w:val="24"/>
          <w:szCs w:val="24"/>
        </w:rPr>
        <w:softHyphen/>
        <w:t>тельного периода времени.</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Стабильность социально-экономической системы обеспечивает устойчивость реги</w:t>
      </w:r>
      <w:r w:rsidRPr="00424986">
        <w:rPr>
          <w:rFonts w:ascii="Times New Roman" w:hAnsi="Times New Roman"/>
          <w:sz w:val="24"/>
          <w:szCs w:val="24"/>
        </w:rPr>
        <w:t>о</w:t>
      </w:r>
      <w:r w:rsidRPr="00424986">
        <w:rPr>
          <w:rFonts w:ascii="Times New Roman" w:hAnsi="Times New Roman"/>
          <w:sz w:val="24"/>
          <w:szCs w:val="24"/>
        </w:rPr>
        <w:t>нальной экономики. Стабильность региона предполагает защиту собствен</w:t>
      </w:r>
      <w:r w:rsidRPr="00424986">
        <w:rPr>
          <w:rFonts w:ascii="Times New Roman" w:hAnsi="Times New Roman"/>
          <w:sz w:val="24"/>
          <w:szCs w:val="24"/>
        </w:rPr>
        <w:softHyphen/>
        <w:t>ности всех форм, развитие предпринимательской активности при создании надежных условий и гарантий; сдерживание факторов, способных дестаби</w:t>
      </w:r>
      <w:r w:rsidRPr="00424986">
        <w:rPr>
          <w:rFonts w:ascii="Times New Roman" w:hAnsi="Times New Roman"/>
          <w:sz w:val="24"/>
          <w:szCs w:val="24"/>
        </w:rPr>
        <w:softHyphen/>
        <w:t>лизировать экономическую ситуацию.</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lastRenderedPageBreak/>
        <w:t>Немаловажным фактором устойчивого развития региона является общественно-политическая ситуа</w:t>
      </w:r>
      <w:r w:rsidRPr="00424986">
        <w:rPr>
          <w:rFonts w:ascii="Times New Roman" w:hAnsi="Times New Roman"/>
          <w:sz w:val="24"/>
          <w:szCs w:val="24"/>
        </w:rPr>
        <w:softHyphen/>
        <w:t>ция, влияющая на стабильность существующей эконо</w:t>
      </w:r>
      <w:r w:rsidRPr="00424986">
        <w:rPr>
          <w:rFonts w:ascii="Times New Roman" w:hAnsi="Times New Roman"/>
          <w:sz w:val="24"/>
          <w:szCs w:val="24"/>
        </w:rPr>
        <w:softHyphen/>
        <w:t>мико-политической системы. Основным направлением деятельности общественно-политических инсти</w:t>
      </w:r>
      <w:r w:rsidRPr="00424986">
        <w:rPr>
          <w:rFonts w:ascii="Times New Roman" w:hAnsi="Times New Roman"/>
          <w:sz w:val="24"/>
          <w:szCs w:val="24"/>
        </w:rPr>
        <w:softHyphen/>
        <w:t>тутов я</w:t>
      </w:r>
      <w:r w:rsidRPr="00424986">
        <w:rPr>
          <w:rFonts w:ascii="Times New Roman" w:hAnsi="Times New Roman"/>
          <w:sz w:val="24"/>
          <w:szCs w:val="24"/>
        </w:rPr>
        <w:t>в</w:t>
      </w:r>
      <w:r w:rsidRPr="00424986">
        <w:rPr>
          <w:rFonts w:ascii="Times New Roman" w:hAnsi="Times New Roman"/>
          <w:sz w:val="24"/>
          <w:szCs w:val="24"/>
        </w:rPr>
        <w:t>ляются инвестиции в человеческий капитал и развитое и поддержание социального капитала, кото</w:t>
      </w:r>
      <w:r w:rsidRPr="00424986">
        <w:rPr>
          <w:rFonts w:ascii="Times New Roman" w:hAnsi="Times New Roman"/>
          <w:sz w:val="24"/>
          <w:szCs w:val="24"/>
        </w:rPr>
        <w:softHyphen/>
        <w:t>рый ускоряет экономическое развитие, содействуя связям между предпринимателями, работниками и об</w:t>
      </w:r>
      <w:r w:rsidRPr="00424986">
        <w:rPr>
          <w:rFonts w:ascii="Times New Roman" w:hAnsi="Times New Roman"/>
          <w:sz w:val="24"/>
          <w:szCs w:val="24"/>
        </w:rPr>
        <w:softHyphen/>
        <w:t>легчая доступ к информации, принятое коллективных решений и эффе</w:t>
      </w:r>
      <w:r w:rsidRPr="00424986">
        <w:rPr>
          <w:rFonts w:ascii="Times New Roman" w:hAnsi="Times New Roman"/>
          <w:sz w:val="24"/>
          <w:szCs w:val="24"/>
        </w:rPr>
        <w:t>к</w:t>
      </w:r>
      <w:r w:rsidRPr="00424986">
        <w:rPr>
          <w:rFonts w:ascii="Times New Roman" w:hAnsi="Times New Roman"/>
          <w:sz w:val="24"/>
          <w:szCs w:val="24"/>
        </w:rPr>
        <w:t>тивные коллективные действия.</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Факторы социального характера прямо воздейст</w:t>
      </w:r>
      <w:r w:rsidRPr="00424986">
        <w:rPr>
          <w:rFonts w:ascii="Times New Roman" w:hAnsi="Times New Roman"/>
          <w:sz w:val="24"/>
          <w:szCs w:val="24"/>
        </w:rPr>
        <w:softHyphen/>
        <w:t>вуют на поддержание устойчивого экономического равновесия и развития через рост инвестиции в чело</w:t>
      </w:r>
      <w:r w:rsidRPr="00424986">
        <w:rPr>
          <w:rFonts w:ascii="Times New Roman" w:hAnsi="Times New Roman"/>
          <w:sz w:val="24"/>
          <w:szCs w:val="24"/>
        </w:rPr>
        <w:softHyphen/>
        <w:t>веческий капитал и с</w:t>
      </w:r>
      <w:r w:rsidRPr="00424986">
        <w:rPr>
          <w:rFonts w:ascii="Times New Roman" w:hAnsi="Times New Roman"/>
          <w:sz w:val="24"/>
          <w:szCs w:val="24"/>
        </w:rPr>
        <w:t>о</w:t>
      </w:r>
      <w:r w:rsidRPr="00424986">
        <w:rPr>
          <w:rFonts w:ascii="Times New Roman" w:hAnsi="Times New Roman"/>
          <w:sz w:val="24"/>
          <w:szCs w:val="24"/>
        </w:rPr>
        <w:t>циальный капитал, возникаю</w:t>
      </w:r>
      <w:r w:rsidRPr="00424986">
        <w:rPr>
          <w:rFonts w:ascii="Times New Roman" w:hAnsi="Times New Roman"/>
          <w:sz w:val="24"/>
          <w:szCs w:val="24"/>
        </w:rPr>
        <w:softHyphen/>
        <w:t>щий между работниками предприятия, обмен опытом и знани</w:t>
      </w:r>
      <w:r w:rsidRPr="00424986">
        <w:rPr>
          <w:rFonts w:ascii="Times New Roman" w:hAnsi="Times New Roman"/>
          <w:sz w:val="24"/>
          <w:szCs w:val="24"/>
        </w:rPr>
        <w:t>я</w:t>
      </w:r>
      <w:r w:rsidRPr="00424986">
        <w:rPr>
          <w:rFonts w:ascii="Times New Roman" w:hAnsi="Times New Roman"/>
          <w:sz w:val="24"/>
          <w:szCs w:val="24"/>
        </w:rPr>
        <w:t>ми между предприятиями приводит к нара</w:t>
      </w:r>
      <w:r w:rsidRPr="00424986">
        <w:rPr>
          <w:rFonts w:ascii="Times New Roman" w:hAnsi="Times New Roman"/>
          <w:sz w:val="24"/>
          <w:szCs w:val="24"/>
        </w:rPr>
        <w:softHyphen/>
        <w:t>щению данного специфического вида капитала.</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Человеческий капитал – это интенсивный произво</w:t>
      </w:r>
      <w:r w:rsidRPr="00424986">
        <w:rPr>
          <w:rFonts w:ascii="Times New Roman" w:hAnsi="Times New Roman"/>
          <w:sz w:val="24"/>
          <w:szCs w:val="24"/>
        </w:rPr>
        <w:softHyphen/>
        <w:t>дительный фактор экономического развитая, включаю</w:t>
      </w:r>
      <w:r w:rsidRPr="00424986">
        <w:rPr>
          <w:rFonts w:ascii="Times New Roman" w:hAnsi="Times New Roman"/>
          <w:sz w:val="24"/>
          <w:szCs w:val="24"/>
        </w:rPr>
        <w:softHyphen/>
        <w:t>щий образованную часть трудовых ресурсов, знания, инструментарий и</w:t>
      </w:r>
      <w:r w:rsidRPr="00424986">
        <w:rPr>
          <w:rFonts w:ascii="Times New Roman" w:hAnsi="Times New Roman"/>
          <w:sz w:val="24"/>
          <w:szCs w:val="24"/>
        </w:rPr>
        <w:t>н</w:t>
      </w:r>
      <w:r w:rsidRPr="00424986">
        <w:rPr>
          <w:rFonts w:ascii="Times New Roman" w:hAnsi="Times New Roman"/>
          <w:sz w:val="24"/>
          <w:szCs w:val="24"/>
        </w:rPr>
        <w:t>теллектуального и управленческого труда, являющийся основным элементом эффектив</w:t>
      </w:r>
      <w:r w:rsidRPr="00424986">
        <w:rPr>
          <w:rFonts w:ascii="Times New Roman" w:hAnsi="Times New Roman"/>
          <w:sz w:val="24"/>
          <w:szCs w:val="24"/>
        </w:rPr>
        <w:softHyphen/>
        <w:t>ного развитая любой экономической системы. Регионы РФ существенно разнятся по наличию ч</w:t>
      </w:r>
      <w:r w:rsidRPr="00424986">
        <w:rPr>
          <w:rFonts w:ascii="Times New Roman" w:hAnsi="Times New Roman"/>
          <w:sz w:val="24"/>
          <w:szCs w:val="24"/>
        </w:rPr>
        <w:t>е</w:t>
      </w:r>
      <w:r w:rsidRPr="00424986">
        <w:rPr>
          <w:rFonts w:ascii="Times New Roman" w:hAnsi="Times New Roman"/>
          <w:sz w:val="24"/>
          <w:szCs w:val="24"/>
        </w:rPr>
        <w:t>ловеческого капитала. Так, например, в Центральной России сосре</w:t>
      </w:r>
      <w:r w:rsidRPr="00424986">
        <w:rPr>
          <w:rFonts w:ascii="Times New Roman" w:hAnsi="Times New Roman"/>
          <w:sz w:val="24"/>
          <w:szCs w:val="24"/>
        </w:rPr>
        <w:softHyphen/>
        <w:t>доточены все крупнейшие вузы, формирующие «богатый» человеческий капитал, а в других регионах «запас» общих экономических знаний рассредоточен.</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Неотъемлемым компонентом человеческого капи</w:t>
      </w:r>
      <w:r w:rsidRPr="00424986">
        <w:rPr>
          <w:rFonts w:ascii="Times New Roman" w:hAnsi="Times New Roman"/>
          <w:sz w:val="24"/>
          <w:szCs w:val="24"/>
        </w:rPr>
        <w:softHyphen/>
        <w:t>тала является социальный капитал, который представ</w:t>
      </w:r>
      <w:r w:rsidRPr="00424986">
        <w:rPr>
          <w:rFonts w:ascii="Times New Roman" w:hAnsi="Times New Roman"/>
          <w:sz w:val="24"/>
          <w:szCs w:val="24"/>
        </w:rPr>
        <w:softHyphen/>
        <w:t>ляет собой связи между людьми и зависящие от них нормы доверия и п</w:t>
      </w:r>
      <w:r w:rsidRPr="00424986">
        <w:rPr>
          <w:rFonts w:ascii="Times New Roman" w:hAnsi="Times New Roman"/>
          <w:sz w:val="24"/>
          <w:szCs w:val="24"/>
        </w:rPr>
        <w:t>о</w:t>
      </w:r>
      <w:r w:rsidRPr="00424986">
        <w:rPr>
          <w:rFonts w:ascii="Times New Roman" w:hAnsi="Times New Roman"/>
          <w:sz w:val="24"/>
          <w:szCs w:val="24"/>
        </w:rPr>
        <w:t>ведения, которые создают меха</w:t>
      </w:r>
      <w:r w:rsidRPr="00424986">
        <w:rPr>
          <w:rFonts w:ascii="Times New Roman" w:hAnsi="Times New Roman"/>
          <w:sz w:val="24"/>
          <w:szCs w:val="24"/>
        </w:rPr>
        <w:softHyphen/>
        <w:t>низм социального взаимодействия. В организации со</w:t>
      </w:r>
      <w:r w:rsidRPr="00424986">
        <w:rPr>
          <w:rFonts w:ascii="Times New Roman" w:hAnsi="Times New Roman"/>
          <w:sz w:val="24"/>
          <w:szCs w:val="24"/>
        </w:rPr>
        <w:softHyphen/>
        <w:t>циальный капитал является пусковым механизмом для сотрудничества и распространения знаний, пос</w:t>
      </w:r>
      <w:r w:rsidRPr="00424986">
        <w:rPr>
          <w:rFonts w:ascii="Times New Roman" w:hAnsi="Times New Roman"/>
          <w:sz w:val="24"/>
          <w:szCs w:val="24"/>
        </w:rPr>
        <w:softHyphen/>
        <w:t xml:space="preserve">кольку он дает основу для содействия и координации. </w:t>
      </w:r>
    </w:p>
    <w:p w:rsidR="00525869"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В группу экономических факторов целесообразно включить физический капитал, о</w:t>
      </w:r>
      <w:r w:rsidRPr="00424986">
        <w:rPr>
          <w:rFonts w:ascii="Times New Roman" w:hAnsi="Times New Roman"/>
          <w:sz w:val="24"/>
          <w:szCs w:val="24"/>
        </w:rPr>
        <w:t>б</w:t>
      </w:r>
      <w:r w:rsidRPr="00424986">
        <w:rPr>
          <w:rFonts w:ascii="Times New Roman" w:hAnsi="Times New Roman"/>
          <w:sz w:val="24"/>
          <w:szCs w:val="24"/>
        </w:rPr>
        <w:t>щие экономические знания и конкуренцию. Постоянное совершенствова</w:t>
      </w:r>
      <w:r w:rsidRPr="00424986">
        <w:rPr>
          <w:rFonts w:ascii="Times New Roman" w:hAnsi="Times New Roman"/>
          <w:sz w:val="24"/>
          <w:szCs w:val="24"/>
        </w:rPr>
        <w:softHyphen/>
        <w:t>ние знаний является неотъемлемым условием разви</w:t>
      </w:r>
      <w:r w:rsidRPr="00424986">
        <w:rPr>
          <w:rFonts w:ascii="Times New Roman" w:hAnsi="Times New Roman"/>
          <w:sz w:val="24"/>
          <w:szCs w:val="24"/>
        </w:rPr>
        <w:softHyphen/>
        <w:t>тия экономики, а эффективное использование имеющихся ф</w:t>
      </w:r>
      <w:r w:rsidRPr="00424986">
        <w:rPr>
          <w:rFonts w:ascii="Times New Roman" w:hAnsi="Times New Roman"/>
          <w:sz w:val="24"/>
          <w:szCs w:val="24"/>
        </w:rPr>
        <w:t>и</w:t>
      </w:r>
      <w:r w:rsidRPr="00424986">
        <w:rPr>
          <w:rFonts w:ascii="Times New Roman" w:hAnsi="Times New Roman"/>
          <w:sz w:val="24"/>
          <w:szCs w:val="24"/>
        </w:rPr>
        <w:t>зических активов – залог стабильного развития хозяйственных структур.</w:t>
      </w:r>
    </w:p>
    <w:p w:rsidR="00F10AC7" w:rsidRPr="00424986" w:rsidRDefault="00F10AC7" w:rsidP="002D354E">
      <w:pPr>
        <w:shd w:val="clear" w:color="auto" w:fill="FFFFFF"/>
        <w:spacing w:after="0" w:line="240" w:lineRule="auto"/>
        <w:ind w:firstLine="567"/>
        <w:rPr>
          <w:rFonts w:ascii="Times New Roman" w:hAnsi="Times New Roman"/>
          <w:sz w:val="24"/>
          <w:szCs w:val="24"/>
        </w:rPr>
      </w:pPr>
    </w:p>
    <w:p w:rsidR="00525869" w:rsidRPr="00F10AC7" w:rsidRDefault="00525869" w:rsidP="00F10AC7">
      <w:pPr>
        <w:shd w:val="clear" w:color="auto" w:fill="FFFFFF"/>
        <w:spacing w:after="0" w:line="240" w:lineRule="auto"/>
        <w:jc w:val="center"/>
        <w:rPr>
          <w:rFonts w:ascii="Times New Roman" w:hAnsi="Times New Roman"/>
        </w:rPr>
      </w:pPr>
      <w:r w:rsidRPr="00F10AC7">
        <w:rPr>
          <w:rFonts w:ascii="Times New Roman" w:hAnsi="Times New Roman"/>
        </w:rPr>
        <w:t xml:space="preserve">Таблица 1 </w:t>
      </w:r>
      <w:r w:rsidR="00F10AC7">
        <w:rPr>
          <w:rFonts w:ascii="Times New Roman" w:hAnsi="Times New Roman"/>
        </w:rPr>
        <w:t>–</w:t>
      </w:r>
      <w:r w:rsidRPr="00F10AC7">
        <w:rPr>
          <w:rFonts w:ascii="Times New Roman" w:hAnsi="Times New Roman"/>
        </w:rPr>
        <w:t xml:space="preserve"> Факторы, определяющие устойчивое развитие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1594"/>
        <w:gridCol w:w="1595"/>
        <w:gridCol w:w="1594"/>
        <w:gridCol w:w="1595"/>
      </w:tblGrid>
      <w:tr w:rsidR="00525869" w:rsidRPr="00F10AC7" w:rsidTr="00525869">
        <w:trPr>
          <w:cantSplit/>
        </w:trPr>
        <w:tc>
          <w:tcPr>
            <w:tcW w:w="3261" w:type="dxa"/>
            <w:vMerge w:val="restart"/>
            <w:vAlign w:val="center"/>
          </w:tcPr>
          <w:p w:rsidR="00525869" w:rsidRPr="00F10AC7" w:rsidRDefault="00525869" w:rsidP="00F10AC7">
            <w:pPr>
              <w:spacing w:after="0" w:line="240" w:lineRule="auto"/>
              <w:jc w:val="center"/>
              <w:rPr>
                <w:rFonts w:ascii="Times New Roman" w:hAnsi="Times New Roman"/>
              </w:rPr>
            </w:pPr>
            <w:r w:rsidRPr="00F10AC7">
              <w:rPr>
                <w:rFonts w:ascii="Times New Roman" w:hAnsi="Times New Roman"/>
              </w:rPr>
              <w:t>Факторы, влияющие</w:t>
            </w:r>
          </w:p>
          <w:p w:rsidR="00525869" w:rsidRPr="00F10AC7" w:rsidRDefault="00525869" w:rsidP="00F10AC7">
            <w:pPr>
              <w:spacing w:after="0" w:line="240" w:lineRule="auto"/>
              <w:jc w:val="center"/>
              <w:rPr>
                <w:rFonts w:ascii="Times New Roman" w:hAnsi="Times New Roman"/>
              </w:rPr>
            </w:pPr>
            <w:r w:rsidRPr="00F10AC7">
              <w:rPr>
                <w:rFonts w:ascii="Times New Roman" w:hAnsi="Times New Roman"/>
              </w:rPr>
              <w:t>на устойчивость развития</w:t>
            </w:r>
          </w:p>
        </w:tc>
        <w:tc>
          <w:tcPr>
            <w:tcW w:w="6378" w:type="dxa"/>
            <w:gridSpan w:val="4"/>
            <w:vAlign w:val="center"/>
          </w:tcPr>
          <w:p w:rsidR="00525869" w:rsidRPr="00F10AC7" w:rsidRDefault="00525869" w:rsidP="00F10AC7">
            <w:pPr>
              <w:spacing w:after="0" w:line="240" w:lineRule="auto"/>
              <w:jc w:val="center"/>
              <w:outlineLvl w:val="1"/>
              <w:rPr>
                <w:rFonts w:ascii="Times New Roman" w:hAnsi="Times New Roman"/>
              </w:rPr>
            </w:pPr>
            <w:r w:rsidRPr="00F10AC7">
              <w:rPr>
                <w:rFonts w:ascii="Times New Roman" w:hAnsi="Times New Roman"/>
              </w:rPr>
              <w:t>Устойчивое развитие территории</w:t>
            </w:r>
          </w:p>
        </w:tc>
      </w:tr>
      <w:tr w:rsidR="00525869" w:rsidRPr="00F10AC7" w:rsidTr="00F10AC7">
        <w:trPr>
          <w:cantSplit/>
        </w:trPr>
        <w:tc>
          <w:tcPr>
            <w:tcW w:w="3261" w:type="dxa"/>
            <w:vMerge/>
            <w:vAlign w:val="center"/>
          </w:tcPr>
          <w:p w:rsidR="00525869" w:rsidRPr="00F10AC7" w:rsidRDefault="00525869" w:rsidP="00F10AC7">
            <w:pPr>
              <w:spacing w:after="0" w:line="240" w:lineRule="auto"/>
              <w:jc w:val="center"/>
              <w:rPr>
                <w:rFonts w:ascii="Times New Roman" w:hAnsi="Times New Roman"/>
              </w:rPr>
            </w:pPr>
          </w:p>
        </w:tc>
        <w:tc>
          <w:tcPr>
            <w:tcW w:w="1594" w:type="dxa"/>
            <w:vAlign w:val="center"/>
          </w:tcPr>
          <w:p w:rsidR="00525869" w:rsidRPr="00F10AC7" w:rsidRDefault="00525869" w:rsidP="00F10AC7">
            <w:pPr>
              <w:spacing w:after="0" w:line="240" w:lineRule="auto"/>
              <w:jc w:val="center"/>
              <w:rPr>
                <w:rFonts w:ascii="Times New Roman" w:hAnsi="Times New Roman"/>
              </w:rPr>
            </w:pPr>
            <w:r w:rsidRPr="00F10AC7">
              <w:rPr>
                <w:rFonts w:ascii="Times New Roman" w:hAnsi="Times New Roman"/>
              </w:rPr>
              <w:t>Стабильность</w:t>
            </w:r>
          </w:p>
        </w:tc>
        <w:tc>
          <w:tcPr>
            <w:tcW w:w="1595" w:type="dxa"/>
            <w:vAlign w:val="center"/>
          </w:tcPr>
          <w:p w:rsidR="00525869" w:rsidRPr="00F10AC7" w:rsidRDefault="00525869" w:rsidP="00F10AC7">
            <w:pPr>
              <w:spacing w:after="0" w:line="240" w:lineRule="auto"/>
              <w:jc w:val="center"/>
              <w:rPr>
                <w:rFonts w:ascii="Times New Roman" w:hAnsi="Times New Roman"/>
              </w:rPr>
            </w:pPr>
            <w:r w:rsidRPr="00F10AC7">
              <w:rPr>
                <w:rFonts w:ascii="Times New Roman" w:hAnsi="Times New Roman"/>
              </w:rPr>
              <w:t>Эффекти</w:t>
            </w:r>
            <w:r w:rsidRPr="00F10AC7">
              <w:rPr>
                <w:rFonts w:ascii="Times New Roman" w:hAnsi="Times New Roman"/>
              </w:rPr>
              <w:t>в</w:t>
            </w:r>
            <w:r w:rsidRPr="00F10AC7">
              <w:rPr>
                <w:rFonts w:ascii="Times New Roman" w:hAnsi="Times New Roman"/>
              </w:rPr>
              <w:t>ность</w:t>
            </w:r>
          </w:p>
        </w:tc>
        <w:tc>
          <w:tcPr>
            <w:tcW w:w="1594" w:type="dxa"/>
            <w:vAlign w:val="center"/>
          </w:tcPr>
          <w:p w:rsidR="00525869" w:rsidRPr="00F10AC7" w:rsidRDefault="00525869" w:rsidP="00F10AC7">
            <w:pPr>
              <w:spacing w:after="0" w:line="240" w:lineRule="auto"/>
              <w:jc w:val="center"/>
              <w:rPr>
                <w:rFonts w:ascii="Times New Roman" w:hAnsi="Times New Roman"/>
              </w:rPr>
            </w:pPr>
            <w:r w:rsidRPr="00F10AC7">
              <w:rPr>
                <w:rFonts w:ascii="Times New Roman" w:hAnsi="Times New Roman"/>
              </w:rPr>
              <w:t>Конкурент</w:t>
            </w:r>
            <w:r w:rsidRPr="00F10AC7">
              <w:rPr>
                <w:rFonts w:ascii="Times New Roman" w:hAnsi="Times New Roman"/>
              </w:rPr>
              <w:t>о</w:t>
            </w:r>
            <w:r w:rsidRPr="00F10AC7">
              <w:rPr>
                <w:rFonts w:ascii="Times New Roman" w:hAnsi="Times New Roman"/>
              </w:rPr>
              <w:t>способность</w:t>
            </w:r>
          </w:p>
        </w:tc>
        <w:tc>
          <w:tcPr>
            <w:tcW w:w="1595" w:type="dxa"/>
            <w:vAlign w:val="center"/>
          </w:tcPr>
          <w:p w:rsidR="00525869" w:rsidRPr="00F10AC7" w:rsidRDefault="00525869" w:rsidP="00F10AC7">
            <w:pPr>
              <w:spacing w:after="0" w:line="240" w:lineRule="auto"/>
              <w:jc w:val="center"/>
              <w:rPr>
                <w:rFonts w:ascii="Times New Roman" w:hAnsi="Times New Roman"/>
              </w:rPr>
            </w:pPr>
            <w:r w:rsidRPr="00F10AC7">
              <w:rPr>
                <w:rFonts w:ascii="Times New Roman" w:hAnsi="Times New Roman"/>
              </w:rPr>
              <w:t>Экологич</w:t>
            </w:r>
            <w:r w:rsidRPr="00F10AC7">
              <w:rPr>
                <w:rFonts w:ascii="Times New Roman" w:hAnsi="Times New Roman"/>
              </w:rPr>
              <w:t>е</w:t>
            </w:r>
            <w:r w:rsidRPr="00F10AC7">
              <w:rPr>
                <w:rFonts w:ascii="Times New Roman" w:hAnsi="Times New Roman"/>
              </w:rPr>
              <w:t>ская безопа</w:t>
            </w:r>
            <w:r w:rsidRPr="00F10AC7">
              <w:rPr>
                <w:rFonts w:ascii="Times New Roman" w:hAnsi="Times New Roman"/>
              </w:rPr>
              <w:t>с</w:t>
            </w:r>
            <w:r w:rsidRPr="00F10AC7">
              <w:rPr>
                <w:rFonts w:ascii="Times New Roman" w:hAnsi="Times New Roman"/>
              </w:rPr>
              <w:t>ность</w:t>
            </w:r>
          </w:p>
        </w:tc>
      </w:tr>
      <w:tr w:rsidR="00525869" w:rsidRPr="00F10AC7" w:rsidTr="00F10AC7">
        <w:tc>
          <w:tcPr>
            <w:tcW w:w="3261" w:type="dxa"/>
            <w:vAlign w:val="center"/>
          </w:tcPr>
          <w:p w:rsidR="00525869" w:rsidRPr="00F10AC7" w:rsidRDefault="00525869" w:rsidP="00F10AC7">
            <w:pPr>
              <w:spacing w:after="0" w:line="240" w:lineRule="auto"/>
              <w:jc w:val="left"/>
              <w:rPr>
                <w:rFonts w:ascii="Times New Roman" w:hAnsi="Times New Roman"/>
              </w:rPr>
            </w:pPr>
            <w:r w:rsidRPr="00F10AC7">
              <w:rPr>
                <w:rFonts w:ascii="Times New Roman" w:hAnsi="Times New Roman"/>
              </w:rPr>
              <w:t>Ископаемые ресурсы</w:t>
            </w:r>
          </w:p>
        </w:tc>
        <w:tc>
          <w:tcPr>
            <w:tcW w:w="1594" w:type="dxa"/>
            <w:vAlign w:val="center"/>
          </w:tcPr>
          <w:p w:rsidR="00525869" w:rsidRPr="00F10AC7" w:rsidRDefault="00525869" w:rsidP="00F10AC7">
            <w:pPr>
              <w:spacing w:after="0" w:line="240" w:lineRule="auto"/>
              <w:jc w:val="center"/>
              <w:rPr>
                <w:rFonts w:ascii="Times New Roman" w:hAnsi="Times New Roman"/>
              </w:rPr>
            </w:pPr>
            <w:r w:rsidRPr="00F10AC7">
              <w:rPr>
                <w:rFonts w:ascii="Times New Roman" w:hAnsi="Times New Roman"/>
              </w:rPr>
              <w:t>+</w:t>
            </w:r>
          </w:p>
        </w:tc>
        <w:tc>
          <w:tcPr>
            <w:tcW w:w="1595" w:type="dxa"/>
            <w:vAlign w:val="center"/>
          </w:tcPr>
          <w:p w:rsidR="00525869" w:rsidRPr="00F10AC7" w:rsidRDefault="00525869" w:rsidP="00F10AC7">
            <w:pPr>
              <w:spacing w:after="0" w:line="240" w:lineRule="auto"/>
              <w:jc w:val="center"/>
              <w:rPr>
                <w:rFonts w:ascii="Times New Roman" w:hAnsi="Times New Roman"/>
              </w:rPr>
            </w:pPr>
            <w:r w:rsidRPr="00F10AC7">
              <w:rPr>
                <w:rFonts w:ascii="Times New Roman" w:hAnsi="Times New Roman"/>
              </w:rPr>
              <w:t>-</w:t>
            </w:r>
          </w:p>
        </w:tc>
        <w:tc>
          <w:tcPr>
            <w:tcW w:w="1594" w:type="dxa"/>
            <w:vAlign w:val="center"/>
          </w:tcPr>
          <w:p w:rsidR="00525869" w:rsidRPr="00F10AC7" w:rsidRDefault="00525869" w:rsidP="00F10AC7">
            <w:pPr>
              <w:spacing w:after="0" w:line="240" w:lineRule="auto"/>
              <w:jc w:val="center"/>
              <w:rPr>
                <w:rFonts w:ascii="Times New Roman" w:hAnsi="Times New Roman"/>
              </w:rPr>
            </w:pPr>
            <w:r w:rsidRPr="00F10AC7">
              <w:rPr>
                <w:rFonts w:ascii="Times New Roman" w:hAnsi="Times New Roman"/>
              </w:rPr>
              <w:t>+</w:t>
            </w:r>
          </w:p>
        </w:tc>
        <w:tc>
          <w:tcPr>
            <w:tcW w:w="1595" w:type="dxa"/>
            <w:vAlign w:val="center"/>
          </w:tcPr>
          <w:p w:rsidR="00525869" w:rsidRPr="00F10AC7" w:rsidRDefault="00525869" w:rsidP="00F10AC7">
            <w:pPr>
              <w:spacing w:after="0" w:line="240" w:lineRule="auto"/>
              <w:jc w:val="center"/>
              <w:rPr>
                <w:rFonts w:ascii="Times New Roman" w:hAnsi="Times New Roman"/>
              </w:rPr>
            </w:pPr>
            <w:r w:rsidRPr="00F10AC7">
              <w:rPr>
                <w:rFonts w:ascii="Times New Roman" w:hAnsi="Times New Roman"/>
              </w:rPr>
              <w:t>+</w:t>
            </w:r>
          </w:p>
        </w:tc>
      </w:tr>
      <w:tr w:rsidR="00525869" w:rsidRPr="00F10AC7" w:rsidTr="00F10AC7">
        <w:tc>
          <w:tcPr>
            <w:tcW w:w="3261" w:type="dxa"/>
          </w:tcPr>
          <w:p w:rsidR="00525869" w:rsidRPr="00F10AC7" w:rsidRDefault="00525869" w:rsidP="00F10AC7">
            <w:pPr>
              <w:spacing w:after="0" w:line="240" w:lineRule="auto"/>
              <w:jc w:val="left"/>
              <w:rPr>
                <w:rFonts w:ascii="Times New Roman" w:hAnsi="Times New Roman"/>
              </w:rPr>
            </w:pPr>
            <w:r w:rsidRPr="00F10AC7">
              <w:rPr>
                <w:rFonts w:ascii="Times New Roman" w:hAnsi="Times New Roman"/>
              </w:rPr>
              <w:t>Возобновляемые экологические ресурсы</w:t>
            </w:r>
          </w:p>
        </w:tc>
        <w:tc>
          <w:tcPr>
            <w:tcW w:w="1594" w:type="dxa"/>
            <w:vAlign w:val="center"/>
          </w:tcPr>
          <w:p w:rsidR="00525869" w:rsidRPr="00F10AC7" w:rsidRDefault="00525869" w:rsidP="00F10AC7">
            <w:pPr>
              <w:spacing w:after="0" w:line="240" w:lineRule="auto"/>
              <w:jc w:val="center"/>
              <w:rPr>
                <w:rFonts w:ascii="Times New Roman" w:hAnsi="Times New Roman"/>
              </w:rPr>
            </w:pPr>
            <w:r w:rsidRPr="00F10AC7">
              <w:rPr>
                <w:rFonts w:ascii="Times New Roman" w:hAnsi="Times New Roman"/>
              </w:rPr>
              <w:t>+</w:t>
            </w:r>
          </w:p>
        </w:tc>
        <w:tc>
          <w:tcPr>
            <w:tcW w:w="1595" w:type="dxa"/>
            <w:vAlign w:val="center"/>
          </w:tcPr>
          <w:p w:rsidR="00525869" w:rsidRPr="00F10AC7" w:rsidRDefault="00525869" w:rsidP="00F10AC7">
            <w:pPr>
              <w:spacing w:after="0" w:line="240" w:lineRule="auto"/>
              <w:jc w:val="center"/>
              <w:rPr>
                <w:rFonts w:ascii="Times New Roman" w:hAnsi="Times New Roman"/>
              </w:rPr>
            </w:pPr>
            <w:r w:rsidRPr="00F10AC7">
              <w:rPr>
                <w:rFonts w:ascii="Times New Roman" w:hAnsi="Times New Roman"/>
              </w:rPr>
              <w:t>-</w:t>
            </w:r>
          </w:p>
        </w:tc>
        <w:tc>
          <w:tcPr>
            <w:tcW w:w="1594" w:type="dxa"/>
            <w:vAlign w:val="center"/>
          </w:tcPr>
          <w:p w:rsidR="00525869" w:rsidRPr="00F10AC7" w:rsidRDefault="00525869" w:rsidP="00F10AC7">
            <w:pPr>
              <w:spacing w:after="0" w:line="240" w:lineRule="auto"/>
              <w:jc w:val="center"/>
              <w:rPr>
                <w:rFonts w:ascii="Times New Roman" w:hAnsi="Times New Roman"/>
              </w:rPr>
            </w:pPr>
            <w:r w:rsidRPr="00F10AC7">
              <w:rPr>
                <w:rFonts w:ascii="Times New Roman" w:hAnsi="Times New Roman"/>
              </w:rPr>
              <w:t>+</w:t>
            </w:r>
          </w:p>
        </w:tc>
        <w:tc>
          <w:tcPr>
            <w:tcW w:w="1595" w:type="dxa"/>
            <w:vAlign w:val="center"/>
          </w:tcPr>
          <w:p w:rsidR="00525869" w:rsidRPr="00F10AC7" w:rsidRDefault="00525869" w:rsidP="00F10AC7">
            <w:pPr>
              <w:spacing w:after="0" w:line="240" w:lineRule="auto"/>
              <w:jc w:val="center"/>
              <w:rPr>
                <w:rFonts w:ascii="Times New Roman" w:hAnsi="Times New Roman"/>
              </w:rPr>
            </w:pPr>
            <w:r w:rsidRPr="00F10AC7">
              <w:rPr>
                <w:rFonts w:ascii="Times New Roman" w:hAnsi="Times New Roman"/>
              </w:rPr>
              <w:t>+</w:t>
            </w:r>
          </w:p>
        </w:tc>
      </w:tr>
      <w:tr w:rsidR="00525869" w:rsidRPr="00F10AC7" w:rsidTr="00F10AC7">
        <w:tc>
          <w:tcPr>
            <w:tcW w:w="3261" w:type="dxa"/>
          </w:tcPr>
          <w:p w:rsidR="00525869" w:rsidRPr="00F10AC7" w:rsidRDefault="00525869" w:rsidP="00F10AC7">
            <w:pPr>
              <w:spacing w:after="0" w:line="240" w:lineRule="auto"/>
              <w:jc w:val="left"/>
              <w:rPr>
                <w:rFonts w:ascii="Times New Roman" w:hAnsi="Times New Roman"/>
              </w:rPr>
            </w:pPr>
            <w:r w:rsidRPr="00F10AC7">
              <w:rPr>
                <w:rFonts w:ascii="Times New Roman" w:hAnsi="Times New Roman"/>
              </w:rPr>
              <w:t>Экологические активы</w:t>
            </w:r>
          </w:p>
        </w:tc>
        <w:tc>
          <w:tcPr>
            <w:tcW w:w="1594" w:type="dxa"/>
          </w:tcPr>
          <w:p w:rsidR="00525869" w:rsidRPr="00F10AC7" w:rsidRDefault="00525869" w:rsidP="00F10AC7">
            <w:pPr>
              <w:spacing w:after="0" w:line="240" w:lineRule="auto"/>
              <w:jc w:val="center"/>
              <w:rPr>
                <w:rFonts w:ascii="Times New Roman" w:hAnsi="Times New Roman"/>
              </w:rPr>
            </w:pPr>
            <w:r w:rsidRPr="00F10AC7">
              <w:rPr>
                <w:rFonts w:ascii="Times New Roman" w:hAnsi="Times New Roman"/>
              </w:rPr>
              <w:t>-</w:t>
            </w:r>
          </w:p>
        </w:tc>
        <w:tc>
          <w:tcPr>
            <w:tcW w:w="1595" w:type="dxa"/>
          </w:tcPr>
          <w:p w:rsidR="00525869" w:rsidRPr="00F10AC7" w:rsidRDefault="00525869" w:rsidP="00F10AC7">
            <w:pPr>
              <w:spacing w:after="0" w:line="240" w:lineRule="auto"/>
              <w:jc w:val="center"/>
              <w:rPr>
                <w:rFonts w:ascii="Times New Roman" w:hAnsi="Times New Roman"/>
              </w:rPr>
            </w:pPr>
            <w:r w:rsidRPr="00F10AC7">
              <w:rPr>
                <w:rFonts w:ascii="Times New Roman" w:hAnsi="Times New Roman"/>
              </w:rPr>
              <w:t>-</w:t>
            </w:r>
          </w:p>
        </w:tc>
        <w:tc>
          <w:tcPr>
            <w:tcW w:w="1594" w:type="dxa"/>
          </w:tcPr>
          <w:p w:rsidR="00525869" w:rsidRPr="00F10AC7" w:rsidRDefault="00525869" w:rsidP="00F10AC7">
            <w:pPr>
              <w:spacing w:after="0" w:line="240" w:lineRule="auto"/>
              <w:jc w:val="center"/>
              <w:rPr>
                <w:rFonts w:ascii="Times New Roman" w:hAnsi="Times New Roman"/>
              </w:rPr>
            </w:pPr>
            <w:r w:rsidRPr="00F10AC7">
              <w:rPr>
                <w:rFonts w:ascii="Times New Roman" w:hAnsi="Times New Roman"/>
              </w:rPr>
              <w:t>-</w:t>
            </w:r>
          </w:p>
        </w:tc>
        <w:tc>
          <w:tcPr>
            <w:tcW w:w="1595" w:type="dxa"/>
          </w:tcPr>
          <w:p w:rsidR="00525869" w:rsidRPr="00F10AC7" w:rsidRDefault="00525869" w:rsidP="00F10AC7">
            <w:pPr>
              <w:spacing w:after="0" w:line="240" w:lineRule="auto"/>
              <w:jc w:val="center"/>
              <w:rPr>
                <w:rFonts w:ascii="Times New Roman" w:hAnsi="Times New Roman"/>
              </w:rPr>
            </w:pPr>
            <w:r w:rsidRPr="00F10AC7">
              <w:rPr>
                <w:rFonts w:ascii="Times New Roman" w:hAnsi="Times New Roman"/>
              </w:rPr>
              <w:t>+</w:t>
            </w:r>
          </w:p>
        </w:tc>
      </w:tr>
      <w:tr w:rsidR="00525869" w:rsidRPr="00F10AC7" w:rsidTr="00F10AC7">
        <w:tc>
          <w:tcPr>
            <w:tcW w:w="3261" w:type="dxa"/>
          </w:tcPr>
          <w:p w:rsidR="00525869" w:rsidRPr="00F10AC7" w:rsidRDefault="00525869" w:rsidP="00F10AC7">
            <w:pPr>
              <w:spacing w:after="0" w:line="240" w:lineRule="auto"/>
              <w:jc w:val="left"/>
              <w:rPr>
                <w:rFonts w:ascii="Times New Roman" w:hAnsi="Times New Roman"/>
              </w:rPr>
            </w:pPr>
            <w:r w:rsidRPr="00F10AC7">
              <w:rPr>
                <w:rFonts w:ascii="Times New Roman" w:hAnsi="Times New Roman"/>
              </w:rPr>
              <w:t>Отрасли специализации</w:t>
            </w:r>
          </w:p>
        </w:tc>
        <w:tc>
          <w:tcPr>
            <w:tcW w:w="1594" w:type="dxa"/>
          </w:tcPr>
          <w:p w:rsidR="00525869" w:rsidRPr="00F10AC7" w:rsidRDefault="00525869" w:rsidP="00F10AC7">
            <w:pPr>
              <w:spacing w:after="0" w:line="240" w:lineRule="auto"/>
              <w:jc w:val="center"/>
              <w:rPr>
                <w:rFonts w:ascii="Times New Roman" w:hAnsi="Times New Roman"/>
              </w:rPr>
            </w:pPr>
            <w:r w:rsidRPr="00F10AC7">
              <w:rPr>
                <w:rFonts w:ascii="Times New Roman" w:hAnsi="Times New Roman"/>
              </w:rPr>
              <w:t>+</w:t>
            </w:r>
          </w:p>
        </w:tc>
        <w:tc>
          <w:tcPr>
            <w:tcW w:w="1595" w:type="dxa"/>
          </w:tcPr>
          <w:p w:rsidR="00525869" w:rsidRPr="00F10AC7" w:rsidRDefault="00525869" w:rsidP="00F10AC7">
            <w:pPr>
              <w:spacing w:after="0" w:line="240" w:lineRule="auto"/>
              <w:jc w:val="center"/>
              <w:rPr>
                <w:rFonts w:ascii="Times New Roman" w:hAnsi="Times New Roman"/>
              </w:rPr>
            </w:pPr>
            <w:r w:rsidRPr="00F10AC7">
              <w:rPr>
                <w:rFonts w:ascii="Times New Roman" w:hAnsi="Times New Roman"/>
              </w:rPr>
              <w:t>+</w:t>
            </w:r>
          </w:p>
        </w:tc>
        <w:tc>
          <w:tcPr>
            <w:tcW w:w="1594" w:type="dxa"/>
          </w:tcPr>
          <w:p w:rsidR="00525869" w:rsidRPr="00F10AC7" w:rsidRDefault="00525869" w:rsidP="00F10AC7">
            <w:pPr>
              <w:spacing w:after="0" w:line="240" w:lineRule="auto"/>
              <w:jc w:val="center"/>
              <w:rPr>
                <w:rFonts w:ascii="Times New Roman" w:hAnsi="Times New Roman"/>
              </w:rPr>
            </w:pPr>
            <w:r w:rsidRPr="00F10AC7">
              <w:rPr>
                <w:rFonts w:ascii="Times New Roman" w:hAnsi="Times New Roman"/>
              </w:rPr>
              <w:t>+</w:t>
            </w:r>
          </w:p>
        </w:tc>
        <w:tc>
          <w:tcPr>
            <w:tcW w:w="1595" w:type="dxa"/>
          </w:tcPr>
          <w:p w:rsidR="00525869" w:rsidRPr="00F10AC7" w:rsidRDefault="00525869" w:rsidP="00F10AC7">
            <w:pPr>
              <w:spacing w:after="0" w:line="240" w:lineRule="auto"/>
              <w:jc w:val="center"/>
              <w:rPr>
                <w:rFonts w:ascii="Times New Roman" w:hAnsi="Times New Roman"/>
              </w:rPr>
            </w:pPr>
            <w:r w:rsidRPr="00F10AC7">
              <w:rPr>
                <w:rFonts w:ascii="Times New Roman" w:hAnsi="Times New Roman"/>
              </w:rPr>
              <w:t>-</w:t>
            </w:r>
          </w:p>
        </w:tc>
      </w:tr>
      <w:tr w:rsidR="00525869" w:rsidRPr="00F10AC7" w:rsidTr="00F10AC7">
        <w:tc>
          <w:tcPr>
            <w:tcW w:w="3261" w:type="dxa"/>
          </w:tcPr>
          <w:p w:rsidR="00525869" w:rsidRPr="00F10AC7" w:rsidRDefault="00525869" w:rsidP="00F10AC7">
            <w:pPr>
              <w:spacing w:after="0" w:line="240" w:lineRule="auto"/>
              <w:jc w:val="left"/>
              <w:rPr>
                <w:rFonts w:ascii="Times New Roman" w:hAnsi="Times New Roman"/>
              </w:rPr>
            </w:pPr>
            <w:r w:rsidRPr="00F10AC7">
              <w:rPr>
                <w:rFonts w:ascii="Times New Roman" w:hAnsi="Times New Roman"/>
              </w:rPr>
              <w:t>Общественно-политические</w:t>
            </w:r>
          </w:p>
        </w:tc>
        <w:tc>
          <w:tcPr>
            <w:tcW w:w="1594" w:type="dxa"/>
            <w:vAlign w:val="center"/>
          </w:tcPr>
          <w:p w:rsidR="00525869" w:rsidRPr="00F10AC7" w:rsidRDefault="00525869" w:rsidP="00F10AC7">
            <w:pPr>
              <w:spacing w:after="0" w:line="240" w:lineRule="auto"/>
              <w:jc w:val="center"/>
              <w:rPr>
                <w:rFonts w:ascii="Times New Roman" w:hAnsi="Times New Roman"/>
              </w:rPr>
            </w:pPr>
            <w:r w:rsidRPr="00F10AC7">
              <w:rPr>
                <w:rFonts w:ascii="Times New Roman" w:hAnsi="Times New Roman"/>
              </w:rPr>
              <w:t>+</w:t>
            </w:r>
          </w:p>
        </w:tc>
        <w:tc>
          <w:tcPr>
            <w:tcW w:w="1595" w:type="dxa"/>
            <w:vAlign w:val="center"/>
          </w:tcPr>
          <w:p w:rsidR="00525869" w:rsidRPr="00F10AC7" w:rsidRDefault="00525869" w:rsidP="00F10AC7">
            <w:pPr>
              <w:spacing w:after="0" w:line="240" w:lineRule="auto"/>
              <w:jc w:val="center"/>
              <w:rPr>
                <w:rFonts w:ascii="Times New Roman" w:hAnsi="Times New Roman"/>
              </w:rPr>
            </w:pPr>
            <w:r w:rsidRPr="00F10AC7">
              <w:rPr>
                <w:rFonts w:ascii="Times New Roman" w:hAnsi="Times New Roman"/>
              </w:rPr>
              <w:t>-</w:t>
            </w:r>
          </w:p>
        </w:tc>
        <w:tc>
          <w:tcPr>
            <w:tcW w:w="1594" w:type="dxa"/>
            <w:vAlign w:val="center"/>
          </w:tcPr>
          <w:p w:rsidR="00525869" w:rsidRPr="00F10AC7" w:rsidRDefault="00525869" w:rsidP="00F10AC7">
            <w:pPr>
              <w:spacing w:after="0" w:line="240" w:lineRule="auto"/>
              <w:jc w:val="center"/>
              <w:rPr>
                <w:rFonts w:ascii="Times New Roman" w:hAnsi="Times New Roman"/>
              </w:rPr>
            </w:pPr>
            <w:r w:rsidRPr="00F10AC7">
              <w:rPr>
                <w:rFonts w:ascii="Times New Roman" w:hAnsi="Times New Roman"/>
              </w:rPr>
              <w:t>-</w:t>
            </w:r>
          </w:p>
        </w:tc>
        <w:tc>
          <w:tcPr>
            <w:tcW w:w="1595" w:type="dxa"/>
            <w:vAlign w:val="center"/>
          </w:tcPr>
          <w:p w:rsidR="00525869" w:rsidRPr="00F10AC7" w:rsidRDefault="00525869" w:rsidP="00F10AC7">
            <w:pPr>
              <w:spacing w:after="0" w:line="240" w:lineRule="auto"/>
              <w:jc w:val="center"/>
              <w:rPr>
                <w:rFonts w:ascii="Times New Roman" w:hAnsi="Times New Roman"/>
              </w:rPr>
            </w:pPr>
            <w:r w:rsidRPr="00F10AC7">
              <w:rPr>
                <w:rFonts w:ascii="Times New Roman" w:hAnsi="Times New Roman"/>
              </w:rPr>
              <w:t>+</w:t>
            </w:r>
          </w:p>
        </w:tc>
      </w:tr>
      <w:tr w:rsidR="00525869" w:rsidRPr="00F10AC7" w:rsidTr="00F10AC7">
        <w:tc>
          <w:tcPr>
            <w:tcW w:w="3261" w:type="dxa"/>
          </w:tcPr>
          <w:p w:rsidR="00525869" w:rsidRPr="00F10AC7" w:rsidRDefault="00525869" w:rsidP="00F10AC7">
            <w:pPr>
              <w:spacing w:after="0" w:line="240" w:lineRule="auto"/>
              <w:jc w:val="left"/>
              <w:rPr>
                <w:rFonts w:ascii="Times New Roman" w:hAnsi="Times New Roman"/>
              </w:rPr>
            </w:pPr>
            <w:r w:rsidRPr="00F10AC7">
              <w:rPr>
                <w:rFonts w:ascii="Times New Roman" w:hAnsi="Times New Roman"/>
              </w:rPr>
              <w:t>Человеческий капитал</w:t>
            </w:r>
          </w:p>
        </w:tc>
        <w:tc>
          <w:tcPr>
            <w:tcW w:w="1594" w:type="dxa"/>
          </w:tcPr>
          <w:p w:rsidR="00525869" w:rsidRPr="00F10AC7" w:rsidRDefault="00525869" w:rsidP="00F10AC7">
            <w:pPr>
              <w:spacing w:after="0" w:line="240" w:lineRule="auto"/>
              <w:jc w:val="center"/>
              <w:rPr>
                <w:rFonts w:ascii="Times New Roman" w:hAnsi="Times New Roman"/>
              </w:rPr>
            </w:pPr>
            <w:r w:rsidRPr="00F10AC7">
              <w:rPr>
                <w:rFonts w:ascii="Times New Roman" w:hAnsi="Times New Roman"/>
              </w:rPr>
              <w:t>+</w:t>
            </w:r>
          </w:p>
        </w:tc>
        <w:tc>
          <w:tcPr>
            <w:tcW w:w="1595" w:type="dxa"/>
          </w:tcPr>
          <w:p w:rsidR="00525869" w:rsidRPr="00F10AC7" w:rsidRDefault="00525869" w:rsidP="00F10AC7">
            <w:pPr>
              <w:spacing w:after="0" w:line="240" w:lineRule="auto"/>
              <w:jc w:val="center"/>
              <w:rPr>
                <w:rFonts w:ascii="Times New Roman" w:hAnsi="Times New Roman"/>
              </w:rPr>
            </w:pPr>
            <w:r w:rsidRPr="00F10AC7">
              <w:rPr>
                <w:rFonts w:ascii="Times New Roman" w:hAnsi="Times New Roman"/>
              </w:rPr>
              <w:t>+</w:t>
            </w:r>
          </w:p>
        </w:tc>
        <w:tc>
          <w:tcPr>
            <w:tcW w:w="1594" w:type="dxa"/>
          </w:tcPr>
          <w:p w:rsidR="00525869" w:rsidRPr="00F10AC7" w:rsidRDefault="00525869" w:rsidP="00F10AC7">
            <w:pPr>
              <w:spacing w:after="0" w:line="240" w:lineRule="auto"/>
              <w:jc w:val="center"/>
              <w:rPr>
                <w:rFonts w:ascii="Times New Roman" w:hAnsi="Times New Roman"/>
              </w:rPr>
            </w:pPr>
            <w:r w:rsidRPr="00F10AC7">
              <w:rPr>
                <w:rFonts w:ascii="Times New Roman" w:hAnsi="Times New Roman"/>
              </w:rPr>
              <w:t>+</w:t>
            </w:r>
          </w:p>
        </w:tc>
        <w:tc>
          <w:tcPr>
            <w:tcW w:w="1595" w:type="dxa"/>
          </w:tcPr>
          <w:p w:rsidR="00525869" w:rsidRPr="00F10AC7" w:rsidRDefault="00525869" w:rsidP="00F10AC7">
            <w:pPr>
              <w:spacing w:after="0" w:line="240" w:lineRule="auto"/>
              <w:jc w:val="center"/>
              <w:rPr>
                <w:rFonts w:ascii="Times New Roman" w:hAnsi="Times New Roman"/>
              </w:rPr>
            </w:pPr>
            <w:r w:rsidRPr="00F10AC7">
              <w:rPr>
                <w:rFonts w:ascii="Times New Roman" w:hAnsi="Times New Roman"/>
              </w:rPr>
              <w:t>-</w:t>
            </w:r>
          </w:p>
        </w:tc>
      </w:tr>
      <w:tr w:rsidR="00525869" w:rsidRPr="00F10AC7" w:rsidTr="00F10AC7">
        <w:tc>
          <w:tcPr>
            <w:tcW w:w="3261" w:type="dxa"/>
          </w:tcPr>
          <w:p w:rsidR="00525869" w:rsidRPr="00F10AC7" w:rsidRDefault="00525869" w:rsidP="00F10AC7">
            <w:pPr>
              <w:spacing w:after="0" w:line="240" w:lineRule="auto"/>
              <w:jc w:val="left"/>
              <w:rPr>
                <w:rFonts w:ascii="Times New Roman" w:hAnsi="Times New Roman"/>
              </w:rPr>
            </w:pPr>
            <w:r w:rsidRPr="00F10AC7">
              <w:rPr>
                <w:rFonts w:ascii="Times New Roman" w:hAnsi="Times New Roman"/>
              </w:rPr>
              <w:t>Социальный капитал</w:t>
            </w:r>
          </w:p>
        </w:tc>
        <w:tc>
          <w:tcPr>
            <w:tcW w:w="1594" w:type="dxa"/>
          </w:tcPr>
          <w:p w:rsidR="00525869" w:rsidRPr="00F10AC7" w:rsidRDefault="00525869" w:rsidP="00F10AC7">
            <w:pPr>
              <w:spacing w:after="0" w:line="240" w:lineRule="auto"/>
              <w:jc w:val="center"/>
              <w:rPr>
                <w:rFonts w:ascii="Times New Roman" w:hAnsi="Times New Roman"/>
              </w:rPr>
            </w:pPr>
            <w:r w:rsidRPr="00F10AC7">
              <w:rPr>
                <w:rFonts w:ascii="Times New Roman" w:hAnsi="Times New Roman"/>
              </w:rPr>
              <w:t>+</w:t>
            </w:r>
          </w:p>
        </w:tc>
        <w:tc>
          <w:tcPr>
            <w:tcW w:w="1595" w:type="dxa"/>
          </w:tcPr>
          <w:p w:rsidR="00525869" w:rsidRPr="00F10AC7" w:rsidRDefault="00525869" w:rsidP="00F10AC7">
            <w:pPr>
              <w:spacing w:after="0" w:line="240" w:lineRule="auto"/>
              <w:jc w:val="center"/>
              <w:rPr>
                <w:rFonts w:ascii="Times New Roman" w:hAnsi="Times New Roman"/>
              </w:rPr>
            </w:pPr>
            <w:r w:rsidRPr="00F10AC7">
              <w:rPr>
                <w:rFonts w:ascii="Times New Roman" w:hAnsi="Times New Roman"/>
              </w:rPr>
              <w:t>+</w:t>
            </w:r>
          </w:p>
        </w:tc>
        <w:tc>
          <w:tcPr>
            <w:tcW w:w="1594" w:type="dxa"/>
          </w:tcPr>
          <w:p w:rsidR="00525869" w:rsidRPr="00F10AC7" w:rsidRDefault="00525869" w:rsidP="00F10AC7">
            <w:pPr>
              <w:spacing w:after="0" w:line="240" w:lineRule="auto"/>
              <w:jc w:val="center"/>
              <w:rPr>
                <w:rFonts w:ascii="Times New Roman" w:hAnsi="Times New Roman"/>
              </w:rPr>
            </w:pPr>
            <w:r w:rsidRPr="00F10AC7">
              <w:rPr>
                <w:rFonts w:ascii="Times New Roman" w:hAnsi="Times New Roman"/>
              </w:rPr>
              <w:t>+</w:t>
            </w:r>
          </w:p>
        </w:tc>
        <w:tc>
          <w:tcPr>
            <w:tcW w:w="1595" w:type="dxa"/>
          </w:tcPr>
          <w:p w:rsidR="00525869" w:rsidRPr="00F10AC7" w:rsidRDefault="00525869" w:rsidP="00F10AC7">
            <w:pPr>
              <w:spacing w:after="0" w:line="240" w:lineRule="auto"/>
              <w:jc w:val="center"/>
              <w:rPr>
                <w:rFonts w:ascii="Times New Roman" w:hAnsi="Times New Roman"/>
              </w:rPr>
            </w:pPr>
            <w:r w:rsidRPr="00F10AC7">
              <w:rPr>
                <w:rFonts w:ascii="Times New Roman" w:hAnsi="Times New Roman"/>
              </w:rPr>
              <w:t>-</w:t>
            </w:r>
          </w:p>
        </w:tc>
      </w:tr>
      <w:tr w:rsidR="00525869" w:rsidRPr="00F10AC7" w:rsidTr="00F10AC7">
        <w:tc>
          <w:tcPr>
            <w:tcW w:w="3261" w:type="dxa"/>
          </w:tcPr>
          <w:p w:rsidR="00525869" w:rsidRPr="00F10AC7" w:rsidRDefault="00525869" w:rsidP="00F10AC7">
            <w:pPr>
              <w:spacing w:after="0" w:line="240" w:lineRule="auto"/>
              <w:jc w:val="left"/>
              <w:rPr>
                <w:rFonts w:ascii="Times New Roman" w:hAnsi="Times New Roman"/>
              </w:rPr>
            </w:pPr>
            <w:r w:rsidRPr="00F10AC7">
              <w:rPr>
                <w:rFonts w:ascii="Times New Roman" w:hAnsi="Times New Roman"/>
              </w:rPr>
              <w:t>Физический капитал</w:t>
            </w:r>
          </w:p>
        </w:tc>
        <w:tc>
          <w:tcPr>
            <w:tcW w:w="1594" w:type="dxa"/>
          </w:tcPr>
          <w:p w:rsidR="00525869" w:rsidRPr="00F10AC7" w:rsidRDefault="00525869" w:rsidP="00F10AC7">
            <w:pPr>
              <w:spacing w:after="0" w:line="240" w:lineRule="auto"/>
              <w:jc w:val="center"/>
              <w:rPr>
                <w:rFonts w:ascii="Times New Roman" w:hAnsi="Times New Roman"/>
              </w:rPr>
            </w:pPr>
            <w:r w:rsidRPr="00F10AC7">
              <w:rPr>
                <w:rFonts w:ascii="Times New Roman" w:hAnsi="Times New Roman"/>
              </w:rPr>
              <w:t>-</w:t>
            </w:r>
          </w:p>
        </w:tc>
        <w:tc>
          <w:tcPr>
            <w:tcW w:w="1595" w:type="dxa"/>
          </w:tcPr>
          <w:p w:rsidR="00525869" w:rsidRPr="00F10AC7" w:rsidRDefault="00525869" w:rsidP="00F10AC7">
            <w:pPr>
              <w:spacing w:after="0" w:line="240" w:lineRule="auto"/>
              <w:jc w:val="center"/>
              <w:rPr>
                <w:rFonts w:ascii="Times New Roman" w:hAnsi="Times New Roman"/>
              </w:rPr>
            </w:pPr>
            <w:r w:rsidRPr="00F10AC7">
              <w:rPr>
                <w:rFonts w:ascii="Times New Roman" w:hAnsi="Times New Roman"/>
              </w:rPr>
              <w:t>+</w:t>
            </w:r>
          </w:p>
        </w:tc>
        <w:tc>
          <w:tcPr>
            <w:tcW w:w="1594" w:type="dxa"/>
          </w:tcPr>
          <w:p w:rsidR="00525869" w:rsidRPr="00F10AC7" w:rsidRDefault="00525869" w:rsidP="00F10AC7">
            <w:pPr>
              <w:spacing w:after="0" w:line="240" w:lineRule="auto"/>
              <w:jc w:val="center"/>
              <w:rPr>
                <w:rFonts w:ascii="Times New Roman" w:hAnsi="Times New Roman"/>
              </w:rPr>
            </w:pPr>
            <w:r w:rsidRPr="00F10AC7">
              <w:rPr>
                <w:rFonts w:ascii="Times New Roman" w:hAnsi="Times New Roman"/>
              </w:rPr>
              <w:t>+</w:t>
            </w:r>
          </w:p>
        </w:tc>
        <w:tc>
          <w:tcPr>
            <w:tcW w:w="1595" w:type="dxa"/>
          </w:tcPr>
          <w:p w:rsidR="00525869" w:rsidRPr="00F10AC7" w:rsidRDefault="00525869" w:rsidP="00F10AC7">
            <w:pPr>
              <w:spacing w:after="0" w:line="240" w:lineRule="auto"/>
              <w:jc w:val="center"/>
              <w:rPr>
                <w:rFonts w:ascii="Times New Roman" w:hAnsi="Times New Roman"/>
              </w:rPr>
            </w:pPr>
            <w:r w:rsidRPr="00F10AC7">
              <w:rPr>
                <w:rFonts w:ascii="Times New Roman" w:hAnsi="Times New Roman"/>
              </w:rPr>
              <w:t>-</w:t>
            </w:r>
          </w:p>
        </w:tc>
      </w:tr>
      <w:tr w:rsidR="00525869" w:rsidRPr="00F10AC7" w:rsidTr="00F10AC7">
        <w:tc>
          <w:tcPr>
            <w:tcW w:w="3261" w:type="dxa"/>
          </w:tcPr>
          <w:p w:rsidR="00525869" w:rsidRPr="00F10AC7" w:rsidRDefault="00525869" w:rsidP="00F10AC7">
            <w:pPr>
              <w:spacing w:after="0" w:line="240" w:lineRule="auto"/>
              <w:jc w:val="left"/>
              <w:rPr>
                <w:rFonts w:ascii="Times New Roman" w:hAnsi="Times New Roman"/>
              </w:rPr>
            </w:pPr>
            <w:r w:rsidRPr="00F10AC7">
              <w:rPr>
                <w:rFonts w:ascii="Times New Roman" w:hAnsi="Times New Roman"/>
              </w:rPr>
              <w:t>Общие знания</w:t>
            </w:r>
          </w:p>
        </w:tc>
        <w:tc>
          <w:tcPr>
            <w:tcW w:w="1594" w:type="dxa"/>
          </w:tcPr>
          <w:p w:rsidR="00525869" w:rsidRPr="00F10AC7" w:rsidRDefault="00525869" w:rsidP="00F10AC7">
            <w:pPr>
              <w:spacing w:after="0" w:line="240" w:lineRule="auto"/>
              <w:jc w:val="center"/>
              <w:rPr>
                <w:rFonts w:ascii="Times New Roman" w:hAnsi="Times New Roman"/>
              </w:rPr>
            </w:pPr>
            <w:r w:rsidRPr="00F10AC7">
              <w:rPr>
                <w:rFonts w:ascii="Times New Roman" w:hAnsi="Times New Roman"/>
              </w:rPr>
              <w:t>-</w:t>
            </w:r>
          </w:p>
        </w:tc>
        <w:tc>
          <w:tcPr>
            <w:tcW w:w="1595" w:type="dxa"/>
          </w:tcPr>
          <w:p w:rsidR="00525869" w:rsidRPr="00F10AC7" w:rsidRDefault="00525869" w:rsidP="00F10AC7">
            <w:pPr>
              <w:spacing w:after="0" w:line="240" w:lineRule="auto"/>
              <w:jc w:val="center"/>
              <w:rPr>
                <w:rFonts w:ascii="Times New Roman" w:hAnsi="Times New Roman"/>
              </w:rPr>
            </w:pPr>
            <w:r w:rsidRPr="00F10AC7">
              <w:rPr>
                <w:rFonts w:ascii="Times New Roman" w:hAnsi="Times New Roman"/>
              </w:rPr>
              <w:t>+</w:t>
            </w:r>
          </w:p>
        </w:tc>
        <w:tc>
          <w:tcPr>
            <w:tcW w:w="1594" w:type="dxa"/>
          </w:tcPr>
          <w:p w:rsidR="00525869" w:rsidRPr="00F10AC7" w:rsidRDefault="00525869" w:rsidP="00F10AC7">
            <w:pPr>
              <w:spacing w:after="0" w:line="240" w:lineRule="auto"/>
              <w:jc w:val="center"/>
              <w:rPr>
                <w:rFonts w:ascii="Times New Roman" w:hAnsi="Times New Roman"/>
              </w:rPr>
            </w:pPr>
            <w:r w:rsidRPr="00F10AC7">
              <w:rPr>
                <w:rFonts w:ascii="Times New Roman" w:hAnsi="Times New Roman"/>
              </w:rPr>
              <w:t>-</w:t>
            </w:r>
          </w:p>
        </w:tc>
        <w:tc>
          <w:tcPr>
            <w:tcW w:w="1595" w:type="dxa"/>
          </w:tcPr>
          <w:p w:rsidR="00525869" w:rsidRPr="00F10AC7" w:rsidRDefault="00525869" w:rsidP="00F10AC7">
            <w:pPr>
              <w:spacing w:after="0" w:line="240" w:lineRule="auto"/>
              <w:jc w:val="center"/>
              <w:rPr>
                <w:rFonts w:ascii="Times New Roman" w:hAnsi="Times New Roman"/>
              </w:rPr>
            </w:pPr>
            <w:r w:rsidRPr="00F10AC7">
              <w:rPr>
                <w:rFonts w:ascii="Times New Roman" w:hAnsi="Times New Roman"/>
              </w:rPr>
              <w:t>-</w:t>
            </w:r>
          </w:p>
        </w:tc>
      </w:tr>
      <w:tr w:rsidR="00525869" w:rsidRPr="00F10AC7" w:rsidTr="00F10AC7">
        <w:tc>
          <w:tcPr>
            <w:tcW w:w="3261" w:type="dxa"/>
          </w:tcPr>
          <w:p w:rsidR="00525869" w:rsidRPr="00F10AC7" w:rsidRDefault="00525869" w:rsidP="00F10AC7">
            <w:pPr>
              <w:spacing w:after="0" w:line="240" w:lineRule="auto"/>
              <w:jc w:val="left"/>
              <w:rPr>
                <w:rFonts w:ascii="Times New Roman" w:hAnsi="Times New Roman"/>
              </w:rPr>
            </w:pPr>
            <w:r w:rsidRPr="00F10AC7">
              <w:rPr>
                <w:rFonts w:ascii="Times New Roman" w:hAnsi="Times New Roman"/>
              </w:rPr>
              <w:t>Конкуренция</w:t>
            </w:r>
          </w:p>
        </w:tc>
        <w:tc>
          <w:tcPr>
            <w:tcW w:w="1594" w:type="dxa"/>
          </w:tcPr>
          <w:p w:rsidR="00525869" w:rsidRPr="00F10AC7" w:rsidRDefault="00525869" w:rsidP="00F10AC7">
            <w:pPr>
              <w:spacing w:after="0" w:line="240" w:lineRule="auto"/>
              <w:jc w:val="center"/>
              <w:rPr>
                <w:rFonts w:ascii="Times New Roman" w:hAnsi="Times New Roman"/>
              </w:rPr>
            </w:pPr>
            <w:r w:rsidRPr="00F10AC7">
              <w:rPr>
                <w:rFonts w:ascii="Times New Roman" w:hAnsi="Times New Roman"/>
              </w:rPr>
              <w:t>-</w:t>
            </w:r>
          </w:p>
        </w:tc>
        <w:tc>
          <w:tcPr>
            <w:tcW w:w="1595" w:type="dxa"/>
          </w:tcPr>
          <w:p w:rsidR="00525869" w:rsidRPr="00F10AC7" w:rsidRDefault="00525869" w:rsidP="00F10AC7">
            <w:pPr>
              <w:spacing w:after="0" w:line="240" w:lineRule="auto"/>
              <w:jc w:val="center"/>
              <w:rPr>
                <w:rFonts w:ascii="Times New Roman" w:hAnsi="Times New Roman"/>
              </w:rPr>
            </w:pPr>
            <w:r w:rsidRPr="00F10AC7">
              <w:rPr>
                <w:rFonts w:ascii="Times New Roman" w:hAnsi="Times New Roman"/>
              </w:rPr>
              <w:t>+</w:t>
            </w:r>
          </w:p>
        </w:tc>
        <w:tc>
          <w:tcPr>
            <w:tcW w:w="1594" w:type="dxa"/>
          </w:tcPr>
          <w:p w:rsidR="00525869" w:rsidRPr="00F10AC7" w:rsidRDefault="00525869" w:rsidP="00F10AC7">
            <w:pPr>
              <w:spacing w:after="0" w:line="240" w:lineRule="auto"/>
              <w:jc w:val="center"/>
              <w:rPr>
                <w:rFonts w:ascii="Times New Roman" w:hAnsi="Times New Roman"/>
              </w:rPr>
            </w:pPr>
            <w:r w:rsidRPr="00F10AC7">
              <w:rPr>
                <w:rFonts w:ascii="Times New Roman" w:hAnsi="Times New Roman"/>
              </w:rPr>
              <w:t>+</w:t>
            </w:r>
          </w:p>
        </w:tc>
        <w:tc>
          <w:tcPr>
            <w:tcW w:w="1595" w:type="dxa"/>
          </w:tcPr>
          <w:p w:rsidR="00525869" w:rsidRPr="00F10AC7" w:rsidRDefault="00525869" w:rsidP="00F10AC7">
            <w:pPr>
              <w:spacing w:after="0" w:line="240" w:lineRule="auto"/>
              <w:jc w:val="center"/>
              <w:rPr>
                <w:rFonts w:ascii="Times New Roman" w:hAnsi="Times New Roman"/>
              </w:rPr>
            </w:pPr>
            <w:r w:rsidRPr="00F10AC7">
              <w:rPr>
                <w:rFonts w:ascii="Times New Roman" w:hAnsi="Times New Roman"/>
              </w:rPr>
              <w:t>-</w:t>
            </w:r>
          </w:p>
        </w:tc>
      </w:tr>
    </w:tbl>
    <w:p w:rsidR="00525869" w:rsidRPr="00424986" w:rsidRDefault="00525869" w:rsidP="002D354E">
      <w:pPr>
        <w:shd w:val="clear" w:color="auto" w:fill="FFFFFF"/>
        <w:spacing w:after="0" w:line="240" w:lineRule="auto"/>
        <w:ind w:firstLine="567"/>
        <w:rPr>
          <w:rFonts w:ascii="Times New Roman" w:hAnsi="Times New Roman"/>
          <w:sz w:val="24"/>
          <w:szCs w:val="24"/>
        </w:rPr>
      </w:pP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Создание эффективных механизмов и инструментов посредством гибкой системы н</w:t>
      </w:r>
      <w:r w:rsidRPr="00424986">
        <w:rPr>
          <w:rFonts w:ascii="Times New Roman" w:hAnsi="Times New Roman"/>
          <w:sz w:val="24"/>
          <w:szCs w:val="24"/>
        </w:rPr>
        <w:t>а</w:t>
      </w:r>
      <w:r w:rsidRPr="00424986">
        <w:rPr>
          <w:rFonts w:ascii="Times New Roman" w:hAnsi="Times New Roman"/>
          <w:sz w:val="24"/>
          <w:szCs w:val="24"/>
        </w:rPr>
        <w:t>логов, финансово-кредитной политики, использования методов госу</w:t>
      </w:r>
      <w:r w:rsidRPr="00424986">
        <w:rPr>
          <w:rFonts w:ascii="Times New Roman" w:hAnsi="Times New Roman"/>
          <w:sz w:val="24"/>
          <w:szCs w:val="24"/>
        </w:rPr>
        <w:softHyphen/>
        <w:t>дарственного регулир</w:t>
      </w:r>
      <w:r w:rsidRPr="00424986">
        <w:rPr>
          <w:rFonts w:ascii="Times New Roman" w:hAnsi="Times New Roman"/>
          <w:sz w:val="24"/>
          <w:szCs w:val="24"/>
        </w:rPr>
        <w:t>о</w:t>
      </w:r>
      <w:r w:rsidRPr="00424986">
        <w:rPr>
          <w:rFonts w:ascii="Times New Roman" w:hAnsi="Times New Roman"/>
          <w:sz w:val="24"/>
          <w:szCs w:val="24"/>
        </w:rPr>
        <w:t>вания и поддержки обеспечи</w:t>
      </w:r>
      <w:r w:rsidRPr="00424986">
        <w:rPr>
          <w:rFonts w:ascii="Times New Roman" w:hAnsi="Times New Roman"/>
          <w:sz w:val="24"/>
          <w:szCs w:val="24"/>
        </w:rPr>
        <w:softHyphen/>
        <w:t>вает активную инвестиционную и инновационную деятел</w:t>
      </w:r>
      <w:r w:rsidRPr="00424986">
        <w:rPr>
          <w:rFonts w:ascii="Times New Roman" w:hAnsi="Times New Roman"/>
          <w:sz w:val="24"/>
          <w:szCs w:val="24"/>
        </w:rPr>
        <w:t>ь</w:t>
      </w:r>
      <w:r w:rsidRPr="00424986">
        <w:rPr>
          <w:rFonts w:ascii="Times New Roman" w:hAnsi="Times New Roman"/>
          <w:sz w:val="24"/>
          <w:szCs w:val="24"/>
        </w:rPr>
        <w:t>ность, рост объемов производства конкуренто</w:t>
      </w:r>
      <w:r w:rsidRPr="00424986">
        <w:rPr>
          <w:rFonts w:ascii="Times New Roman" w:hAnsi="Times New Roman"/>
          <w:sz w:val="24"/>
          <w:szCs w:val="24"/>
        </w:rPr>
        <w:softHyphen/>
        <w:t>способной продукции. Одной из стратегич</w:t>
      </w:r>
      <w:r w:rsidRPr="00424986">
        <w:rPr>
          <w:rFonts w:ascii="Times New Roman" w:hAnsi="Times New Roman"/>
          <w:sz w:val="24"/>
          <w:szCs w:val="24"/>
        </w:rPr>
        <w:t>е</w:t>
      </w:r>
      <w:r w:rsidRPr="00424986">
        <w:rPr>
          <w:rFonts w:ascii="Times New Roman" w:hAnsi="Times New Roman"/>
          <w:sz w:val="24"/>
          <w:szCs w:val="24"/>
        </w:rPr>
        <w:t>ских задач социально-экономического развития страны является достижение высокого уро</w:t>
      </w:r>
      <w:r w:rsidRPr="00424986">
        <w:rPr>
          <w:rFonts w:ascii="Times New Roman" w:hAnsi="Times New Roman"/>
          <w:sz w:val="24"/>
          <w:szCs w:val="24"/>
        </w:rPr>
        <w:t>в</w:t>
      </w:r>
      <w:r w:rsidRPr="00424986">
        <w:rPr>
          <w:rFonts w:ascii="Times New Roman" w:hAnsi="Times New Roman"/>
          <w:sz w:val="24"/>
          <w:szCs w:val="24"/>
        </w:rPr>
        <w:t>ня конкурентоспособности промышленных предприятий при условии их успеш</w:t>
      </w:r>
      <w:r w:rsidRPr="00424986">
        <w:rPr>
          <w:rFonts w:ascii="Times New Roman" w:hAnsi="Times New Roman"/>
          <w:sz w:val="24"/>
          <w:szCs w:val="24"/>
        </w:rPr>
        <w:softHyphen/>
        <w:t>ного фун</w:t>
      </w:r>
      <w:r w:rsidRPr="00424986">
        <w:rPr>
          <w:rFonts w:ascii="Times New Roman" w:hAnsi="Times New Roman"/>
          <w:sz w:val="24"/>
          <w:szCs w:val="24"/>
        </w:rPr>
        <w:t>к</w:t>
      </w:r>
      <w:r w:rsidRPr="00424986">
        <w:rPr>
          <w:rFonts w:ascii="Times New Roman" w:hAnsi="Times New Roman"/>
          <w:sz w:val="24"/>
          <w:szCs w:val="24"/>
        </w:rPr>
        <w:t>ционирования. Это необходимое условие обеспечения экономической безопасности, пов</w:t>
      </w:r>
      <w:r w:rsidRPr="00424986">
        <w:rPr>
          <w:rFonts w:ascii="Times New Roman" w:hAnsi="Times New Roman"/>
          <w:sz w:val="24"/>
          <w:szCs w:val="24"/>
        </w:rPr>
        <w:t>ы</w:t>
      </w:r>
      <w:r w:rsidRPr="00424986">
        <w:rPr>
          <w:rFonts w:ascii="Times New Roman" w:hAnsi="Times New Roman"/>
          <w:sz w:val="24"/>
          <w:szCs w:val="24"/>
        </w:rPr>
        <w:lastRenderedPageBreak/>
        <w:t>ше</w:t>
      </w:r>
      <w:r w:rsidRPr="00424986">
        <w:rPr>
          <w:rFonts w:ascii="Times New Roman" w:hAnsi="Times New Roman"/>
          <w:sz w:val="24"/>
          <w:szCs w:val="24"/>
        </w:rPr>
        <w:softHyphen/>
        <w:t>ния уровня жизни населения страны, развития внут</w:t>
      </w:r>
      <w:r w:rsidRPr="00424986">
        <w:rPr>
          <w:rFonts w:ascii="Times New Roman" w:hAnsi="Times New Roman"/>
          <w:sz w:val="24"/>
          <w:szCs w:val="24"/>
        </w:rPr>
        <w:softHyphen/>
        <w:t>реннего рынка и успешной интеграции Российской Федерации в мировое экономическое пространство.</w:t>
      </w:r>
    </w:p>
    <w:p w:rsidR="00525869" w:rsidRPr="00424986" w:rsidRDefault="00864E8F"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На современном этапе развити</w:t>
      </w:r>
      <w:r w:rsidR="00525869" w:rsidRPr="00424986">
        <w:rPr>
          <w:rFonts w:ascii="Times New Roman" w:hAnsi="Times New Roman"/>
          <w:sz w:val="24"/>
          <w:szCs w:val="24"/>
        </w:rPr>
        <w:t>я экономики России возникает задача разработки страт</w:t>
      </w:r>
      <w:r w:rsidR="00525869" w:rsidRPr="00424986">
        <w:rPr>
          <w:rFonts w:ascii="Times New Roman" w:hAnsi="Times New Roman"/>
          <w:sz w:val="24"/>
          <w:szCs w:val="24"/>
        </w:rPr>
        <w:t>е</w:t>
      </w:r>
      <w:r w:rsidR="00525869" w:rsidRPr="00424986">
        <w:rPr>
          <w:rFonts w:ascii="Times New Roman" w:hAnsi="Times New Roman"/>
          <w:sz w:val="24"/>
          <w:szCs w:val="24"/>
        </w:rPr>
        <w:t>гий региональной конкурентоспособности, направленных на комплекс</w:t>
      </w:r>
      <w:r w:rsidR="00525869" w:rsidRPr="00424986">
        <w:rPr>
          <w:rFonts w:ascii="Times New Roman" w:hAnsi="Times New Roman"/>
          <w:sz w:val="24"/>
          <w:szCs w:val="24"/>
        </w:rPr>
        <w:softHyphen/>
        <w:t>ное решение проблем регионального развития, повы</w:t>
      </w:r>
      <w:r w:rsidR="00525869" w:rsidRPr="00424986">
        <w:rPr>
          <w:rFonts w:ascii="Times New Roman" w:hAnsi="Times New Roman"/>
          <w:sz w:val="24"/>
          <w:szCs w:val="24"/>
        </w:rPr>
        <w:softHyphen/>
        <w:t>шающих уровень национальной конкурентоспособ</w:t>
      </w:r>
      <w:r w:rsidR="00525869" w:rsidRPr="00424986">
        <w:rPr>
          <w:rFonts w:ascii="Times New Roman" w:hAnsi="Times New Roman"/>
          <w:sz w:val="24"/>
          <w:szCs w:val="24"/>
        </w:rPr>
        <w:softHyphen/>
        <w:t>ности эк</w:t>
      </w:r>
      <w:r w:rsidR="00525869" w:rsidRPr="00424986">
        <w:rPr>
          <w:rFonts w:ascii="Times New Roman" w:hAnsi="Times New Roman"/>
          <w:sz w:val="24"/>
          <w:szCs w:val="24"/>
        </w:rPr>
        <w:t>о</w:t>
      </w:r>
      <w:r w:rsidR="00525869" w:rsidRPr="00424986">
        <w:rPr>
          <w:rFonts w:ascii="Times New Roman" w:hAnsi="Times New Roman"/>
          <w:sz w:val="24"/>
          <w:szCs w:val="24"/>
        </w:rPr>
        <w:t>номики, а это залог устойчивого развития экономики России.</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Устойчивость не измеряется одномерно, поэтому необходимо создать сбалансирова</w:t>
      </w:r>
      <w:r w:rsidRPr="00424986">
        <w:rPr>
          <w:rFonts w:ascii="Times New Roman" w:hAnsi="Times New Roman"/>
          <w:sz w:val="24"/>
          <w:szCs w:val="24"/>
        </w:rPr>
        <w:t>н</w:t>
      </w:r>
      <w:r w:rsidRPr="00424986">
        <w:rPr>
          <w:rFonts w:ascii="Times New Roman" w:hAnsi="Times New Roman"/>
          <w:sz w:val="24"/>
          <w:szCs w:val="24"/>
        </w:rPr>
        <w:t>ную систему кри</w:t>
      </w:r>
      <w:r w:rsidRPr="00424986">
        <w:rPr>
          <w:rFonts w:ascii="Times New Roman" w:hAnsi="Times New Roman"/>
          <w:sz w:val="24"/>
          <w:szCs w:val="24"/>
        </w:rPr>
        <w:softHyphen/>
        <w:t>териев и показателей устойчивого развития различ</w:t>
      </w:r>
      <w:r w:rsidRPr="00424986">
        <w:rPr>
          <w:rFonts w:ascii="Times New Roman" w:hAnsi="Times New Roman"/>
          <w:sz w:val="24"/>
          <w:szCs w:val="24"/>
        </w:rPr>
        <w:softHyphen/>
        <w:t>ных социально-экономических систем. Влияние фак</w:t>
      </w:r>
      <w:r w:rsidRPr="00424986">
        <w:rPr>
          <w:rFonts w:ascii="Times New Roman" w:hAnsi="Times New Roman"/>
          <w:sz w:val="24"/>
          <w:szCs w:val="24"/>
        </w:rPr>
        <w:softHyphen/>
        <w:t>торов на показатели устойчивого развития террито</w:t>
      </w:r>
      <w:r w:rsidRPr="00424986">
        <w:rPr>
          <w:rFonts w:ascii="Times New Roman" w:hAnsi="Times New Roman"/>
          <w:sz w:val="24"/>
          <w:szCs w:val="24"/>
        </w:rPr>
        <w:softHyphen/>
        <w:t>рии приведены в таблице, составленной автором.</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Устойчивое развитие экономики региона пред</w:t>
      </w:r>
      <w:r w:rsidRPr="00424986">
        <w:rPr>
          <w:rFonts w:ascii="Times New Roman" w:hAnsi="Times New Roman"/>
          <w:sz w:val="24"/>
          <w:szCs w:val="24"/>
        </w:rPr>
        <w:softHyphen/>
        <w:t>ставляет собой дискретный процесс п</w:t>
      </w:r>
      <w:r w:rsidRPr="00424986">
        <w:rPr>
          <w:rFonts w:ascii="Times New Roman" w:hAnsi="Times New Roman"/>
          <w:sz w:val="24"/>
          <w:szCs w:val="24"/>
        </w:rPr>
        <w:t>о</w:t>
      </w:r>
      <w:r w:rsidRPr="00424986">
        <w:rPr>
          <w:rFonts w:ascii="Times New Roman" w:hAnsi="Times New Roman"/>
          <w:sz w:val="24"/>
          <w:szCs w:val="24"/>
        </w:rPr>
        <w:t>стоянного ха</w:t>
      </w:r>
      <w:r w:rsidRPr="00424986">
        <w:rPr>
          <w:rFonts w:ascii="Times New Roman" w:hAnsi="Times New Roman"/>
          <w:sz w:val="24"/>
          <w:szCs w:val="24"/>
        </w:rPr>
        <w:softHyphen/>
        <w:t>рактера, сущность которого заключается в устойчиво сбалансированных темпах перманентного роста и развития всей региональной экономики в целом на достаточно пр</w:t>
      </w:r>
      <w:r w:rsidRPr="00424986">
        <w:rPr>
          <w:rFonts w:ascii="Times New Roman" w:hAnsi="Times New Roman"/>
          <w:sz w:val="24"/>
          <w:szCs w:val="24"/>
        </w:rPr>
        <w:t>о</w:t>
      </w:r>
      <w:r w:rsidRPr="00424986">
        <w:rPr>
          <w:rFonts w:ascii="Times New Roman" w:hAnsi="Times New Roman"/>
          <w:sz w:val="24"/>
          <w:szCs w:val="24"/>
        </w:rPr>
        <w:t>должительный период времени.</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Для каждого региона необходимо разрабатывать определенную систему показателей и индикаторов ус</w:t>
      </w:r>
      <w:r w:rsidRPr="00424986">
        <w:rPr>
          <w:rFonts w:ascii="Times New Roman" w:hAnsi="Times New Roman"/>
          <w:sz w:val="24"/>
          <w:szCs w:val="24"/>
        </w:rPr>
        <w:softHyphen/>
        <w:t>тойчивого развития, поскольку нет единого стандарт</w:t>
      </w:r>
      <w:r w:rsidRPr="00424986">
        <w:rPr>
          <w:rFonts w:ascii="Times New Roman" w:hAnsi="Times New Roman"/>
          <w:sz w:val="24"/>
          <w:szCs w:val="24"/>
        </w:rPr>
        <w:softHyphen/>
        <w:t>ного набора факторов, определяющих способность предприятий конкретного региона противостоять внеш</w:t>
      </w:r>
      <w:r w:rsidRPr="00424986">
        <w:rPr>
          <w:rFonts w:ascii="Times New Roman" w:hAnsi="Times New Roman"/>
          <w:sz w:val="24"/>
          <w:szCs w:val="24"/>
        </w:rPr>
        <w:softHyphen/>
        <w:t>ним и внутренним воздействиям, сохранять стабильное равновесие и способность саморазвиваться в течение времени, увеличивать показатели эффективности производства.</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Стратегическим направлением развития регио</w:t>
      </w:r>
      <w:r w:rsidRPr="00424986">
        <w:rPr>
          <w:rFonts w:ascii="Times New Roman" w:hAnsi="Times New Roman"/>
          <w:sz w:val="24"/>
          <w:szCs w:val="24"/>
        </w:rPr>
        <w:softHyphen/>
        <w:t>нальной политики на современном этапе должна стать реализация новой, активной роли региона как субъекта устойчивого развития посредством сбалансирован</w:t>
      </w:r>
      <w:r w:rsidRPr="00424986">
        <w:rPr>
          <w:rFonts w:ascii="Times New Roman" w:hAnsi="Times New Roman"/>
          <w:sz w:val="24"/>
          <w:szCs w:val="24"/>
        </w:rPr>
        <w:softHyphen/>
        <w:t>ного развития всех отраслей региона.</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Подходы к сбалансированию экономических, со</w:t>
      </w:r>
      <w:r w:rsidRPr="00424986">
        <w:rPr>
          <w:rFonts w:ascii="Times New Roman" w:hAnsi="Times New Roman"/>
          <w:sz w:val="24"/>
          <w:szCs w:val="24"/>
        </w:rPr>
        <w:softHyphen/>
        <w:t>циальных и природных факторов при переходе к устойчивому развитию лежат на пути к социальной справедливости, устойчивой экономике и экологичес</w:t>
      </w:r>
      <w:r w:rsidRPr="00424986">
        <w:rPr>
          <w:rFonts w:ascii="Times New Roman" w:hAnsi="Times New Roman"/>
          <w:sz w:val="24"/>
          <w:szCs w:val="24"/>
        </w:rPr>
        <w:softHyphen/>
        <w:t>кой устойчивости [4].</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К сожалению, можно констатировать, что концеп</w:t>
      </w:r>
      <w:r w:rsidRPr="00424986">
        <w:rPr>
          <w:rFonts w:ascii="Times New Roman" w:hAnsi="Times New Roman"/>
          <w:sz w:val="24"/>
          <w:szCs w:val="24"/>
        </w:rPr>
        <w:softHyphen/>
        <w:t>ция устойчивого развития региона п</w:t>
      </w:r>
      <w:r w:rsidRPr="00424986">
        <w:rPr>
          <w:rFonts w:ascii="Times New Roman" w:hAnsi="Times New Roman"/>
          <w:sz w:val="24"/>
          <w:szCs w:val="24"/>
        </w:rPr>
        <w:t>о</w:t>
      </w:r>
      <w:r w:rsidRPr="00424986">
        <w:rPr>
          <w:rFonts w:ascii="Times New Roman" w:hAnsi="Times New Roman"/>
          <w:sz w:val="24"/>
          <w:szCs w:val="24"/>
        </w:rPr>
        <w:t>ка недостаточно развита и обоснована. В региональной экономике практически отсутствуют устойчивые и эффективные стратегии развития, а реализуемые стратегии слабо адаптиров</w:t>
      </w:r>
      <w:r w:rsidRPr="00424986">
        <w:rPr>
          <w:rFonts w:ascii="Times New Roman" w:hAnsi="Times New Roman"/>
          <w:sz w:val="24"/>
          <w:szCs w:val="24"/>
        </w:rPr>
        <w:t>а</w:t>
      </w:r>
      <w:r w:rsidRPr="00424986">
        <w:rPr>
          <w:rFonts w:ascii="Times New Roman" w:hAnsi="Times New Roman"/>
          <w:sz w:val="24"/>
          <w:szCs w:val="24"/>
        </w:rPr>
        <w:t>ны к реальным условиям состояния эконо</w:t>
      </w:r>
      <w:r w:rsidRPr="00424986">
        <w:rPr>
          <w:rFonts w:ascii="Times New Roman" w:hAnsi="Times New Roman"/>
          <w:sz w:val="24"/>
          <w:szCs w:val="24"/>
        </w:rPr>
        <w:softHyphen/>
        <w:t>мики регионов. Это ведёт к необходимости поиска эффективных путей экономических решений для раз</w:t>
      </w:r>
      <w:r w:rsidRPr="00424986">
        <w:rPr>
          <w:rFonts w:ascii="Times New Roman" w:hAnsi="Times New Roman"/>
          <w:sz w:val="24"/>
          <w:szCs w:val="24"/>
        </w:rPr>
        <w:softHyphen/>
        <w:t>работки стратегии развития экономич</w:t>
      </w:r>
      <w:r w:rsidRPr="00424986">
        <w:rPr>
          <w:rFonts w:ascii="Times New Roman" w:hAnsi="Times New Roman"/>
          <w:sz w:val="24"/>
          <w:szCs w:val="24"/>
        </w:rPr>
        <w:t>е</w:t>
      </w:r>
      <w:r w:rsidRPr="00424986">
        <w:rPr>
          <w:rFonts w:ascii="Times New Roman" w:hAnsi="Times New Roman"/>
          <w:sz w:val="24"/>
          <w:szCs w:val="24"/>
        </w:rPr>
        <w:t>ских систем разного уровня, в частности региональных, способ</w:t>
      </w:r>
      <w:r w:rsidRPr="00424986">
        <w:rPr>
          <w:rFonts w:ascii="Times New Roman" w:hAnsi="Times New Roman"/>
          <w:sz w:val="24"/>
          <w:szCs w:val="24"/>
        </w:rPr>
        <w:softHyphen/>
        <w:t>ных обеспечить стабильное поступательное развитие социально-экономической системы с учётом реаль</w:t>
      </w:r>
      <w:r w:rsidRPr="00424986">
        <w:rPr>
          <w:rFonts w:ascii="Times New Roman" w:hAnsi="Times New Roman"/>
          <w:sz w:val="24"/>
          <w:szCs w:val="24"/>
        </w:rPr>
        <w:softHyphen/>
        <w:t>ных ресурсов с минимальными затратами и рисками.</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Устойчивость региональной экономики – это ее способность противостоять внеш</w:t>
      </w:r>
      <w:r w:rsidRPr="00424986">
        <w:rPr>
          <w:rFonts w:ascii="Times New Roman" w:hAnsi="Times New Roman"/>
          <w:sz w:val="24"/>
          <w:szCs w:val="24"/>
        </w:rPr>
        <w:softHyphen/>
        <w:t>ним и внутренним воздействиям, сохра</w:t>
      </w:r>
      <w:r w:rsidRPr="00424986">
        <w:rPr>
          <w:rFonts w:ascii="Times New Roman" w:hAnsi="Times New Roman"/>
          <w:sz w:val="24"/>
          <w:szCs w:val="24"/>
        </w:rPr>
        <w:softHyphen/>
        <w:t>нять стабильное равновесие и надежность в течение врем</w:t>
      </w:r>
      <w:r w:rsidRPr="00424986">
        <w:rPr>
          <w:rFonts w:ascii="Times New Roman" w:hAnsi="Times New Roman"/>
          <w:sz w:val="24"/>
          <w:szCs w:val="24"/>
        </w:rPr>
        <w:t>е</w:t>
      </w:r>
      <w:r w:rsidRPr="00424986">
        <w:rPr>
          <w:rFonts w:ascii="Times New Roman" w:hAnsi="Times New Roman"/>
          <w:sz w:val="24"/>
          <w:szCs w:val="24"/>
        </w:rPr>
        <w:t>ни. Стабильное равновесие является способностью системы выпол</w:t>
      </w:r>
      <w:r w:rsidRPr="00424986">
        <w:rPr>
          <w:rFonts w:ascii="Times New Roman" w:hAnsi="Times New Roman"/>
          <w:sz w:val="24"/>
          <w:szCs w:val="24"/>
        </w:rPr>
        <w:softHyphen/>
        <w:t>нять свойственные ей функции при усло</w:t>
      </w:r>
      <w:r w:rsidRPr="00424986">
        <w:rPr>
          <w:rFonts w:ascii="Times New Roman" w:hAnsi="Times New Roman"/>
          <w:sz w:val="24"/>
          <w:szCs w:val="24"/>
        </w:rPr>
        <w:softHyphen/>
        <w:t>вии финансовой устойчивости ее элемен</w:t>
      </w:r>
      <w:r w:rsidRPr="00424986">
        <w:rPr>
          <w:rFonts w:ascii="Times New Roman" w:hAnsi="Times New Roman"/>
          <w:sz w:val="24"/>
          <w:szCs w:val="24"/>
        </w:rPr>
        <w:softHyphen/>
        <w:t>тов, при обеспечении соответс</w:t>
      </w:r>
      <w:r w:rsidRPr="00424986">
        <w:rPr>
          <w:rFonts w:ascii="Times New Roman" w:hAnsi="Times New Roman"/>
          <w:sz w:val="24"/>
          <w:szCs w:val="24"/>
        </w:rPr>
        <w:t>т</w:t>
      </w:r>
      <w:r w:rsidRPr="00424986">
        <w:rPr>
          <w:rFonts w:ascii="Times New Roman" w:hAnsi="Times New Roman"/>
          <w:sz w:val="24"/>
          <w:szCs w:val="24"/>
        </w:rPr>
        <w:t>вующей надежности, которая является одной из важнейших характеристик устойчивости экономической системы региона. При этом экономическая безопасность региона на</w:t>
      </w:r>
      <w:r w:rsidRPr="00424986">
        <w:rPr>
          <w:rFonts w:ascii="Times New Roman" w:hAnsi="Times New Roman"/>
          <w:sz w:val="24"/>
          <w:szCs w:val="24"/>
        </w:rPr>
        <w:softHyphen/>
        <w:t>прямую связана с его финансово-экономической устойчивостью, служит базой экономического бл</w:t>
      </w:r>
      <w:r w:rsidRPr="00424986">
        <w:rPr>
          <w:rFonts w:ascii="Times New Roman" w:hAnsi="Times New Roman"/>
          <w:sz w:val="24"/>
          <w:szCs w:val="24"/>
        </w:rPr>
        <w:t>а</w:t>
      </w:r>
      <w:r w:rsidRPr="00424986">
        <w:rPr>
          <w:rFonts w:ascii="Times New Roman" w:hAnsi="Times New Roman"/>
          <w:sz w:val="24"/>
          <w:szCs w:val="24"/>
        </w:rPr>
        <w:t>гополучия ре</w:t>
      </w:r>
      <w:r w:rsidRPr="00424986">
        <w:rPr>
          <w:rFonts w:ascii="Times New Roman" w:hAnsi="Times New Roman"/>
          <w:sz w:val="24"/>
          <w:szCs w:val="24"/>
        </w:rPr>
        <w:softHyphen/>
        <w:t>гиона. Угрозы экономической безопасно</w:t>
      </w:r>
      <w:r w:rsidRPr="00424986">
        <w:rPr>
          <w:rFonts w:ascii="Times New Roman" w:hAnsi="Times New Roman"/>
          <w:sz w:val="24"/>
          <w:szCs w:val="24"/>
        </w:rPr>
        <w:softHyphen/>
        <w:t>сти региону обусловлены изменениями во внешних и внутренних элементах среды функционирования региона. Вероятность во</w:t>
      </w:r>
      <w:r w:rsidRPr="00424986">
        <w:rPr>
          <w:rFonts w:ascii="Times New Roman" w:hAnsi="Times New Roman"/>
          <w:sz w:val="24"/>
          <w:szCs w:val="24"/>
        </w:rPr>
        <w:t>з</w:t>
      </w:r>
      <w:r w:rsidRPr="00424986">
        <w:rPr>
          <w:rFonts w:ascii="Times New Roman" w:hAnsi="Times New Roman"/>
          <w:sz w:val="24"/>
          <w:szCs w:val="24"/>
        </w:rPr>
        <w:t>можного обострения угрозы тем выше, чем больше ее интенсивность. С уровнем угроз без</w:t>
      </w:r>
      <w:r w:rsidRPr="00424986">
        <w:rPr>
          <w:rFonts w:ascii="Times New Roman" w:hAnsi="Times New Roman"/>
          <w:sz w:val="24"/>
          <w:szCs w:val="24"/>
        </w:rPr>
        <w:t>о</w:t>
      </w:r>
      <w:r w:rsidRPr="00424986">
        <w:rPr>
          <w:rFonts w:ascii="Times New Roman" w:hAnsi="Times New Roman"/>
          <w:sz w:val="24"/>
          <w:szCs w:val="24"/>
        </w:rPr>
        <w:t>пасности связана оценка экономической безопасности, поскольку угрозы ей в отраслях мат</w:t>
      </w:r>
      <w:r w:rsidRPr="00424986">
        <w:rPr>
          <w:rFonts w:ascii="Times New Roman" w:hAnsi="Times New Roman"/>
          <w:sz w:val="24"/>
          <w:szCs w:val="24"/>
        </w:rPr>
        <w:t>е</w:t>
      </w:r>
      <w:r w:rsidRPr="00424986">
        <w:rPr>
          <w:rFonts w:ascii="Times New Roman" w:hAnsi="Times New Roman"/>
          <w:sz w:val="24"/>
          <w:szCs w:val="24"/>
        </w:rPr>
        <w:t>риального производства региона, так или иначе, обостряют угрозы в основных сферах жи</w:t>
      </w:r>
      <w:r w:rsidRPr="00424986">
        <w:rPr>
          <w:rFonts w:ascii="Times New Roman" w:hAnsi="Times New Roman"/>
          <w:sz w:val="24"/>
          <w:szCs w:val="24"/>
        </w:rPr>
        <w:t>з</w:t>
      </w:r>
      <w:r w:rsidRPr="00424986">
        <w:rPr>
          <w:rFonts w:ascii="Times New Roman" w:hAnsi="Times New Roman"/>
          <w:sz w:val="24"/>
          <w:szCs w:val="24"/>
        </w:rPr>
        <w:t>необеспечения субъ</w:t>
      </w:r>
      <w:r w:rsidRPr="00424986">
        <w:rPr>
          <w:rFonts w:ascii="Times New Roman" w:hAnsi="Times New Roman"/>
          <w:sz w:val="24"/>
          <w:szCs w:val="24"/>
        </w:rPr>
        <w:softHyphen/>
        <w:t>екта федерации и в социальной сфере ре</w:t>
      </w:r>
      <w:r w:rsidRPr="00424986">
        <w:rPr>
          <w:rFonts w:ascii="Times New Roman" w:hAnsi="Times New Roman"/>
          <w:sz w:val="24"/>
          <w:szCs w:val="24"/>
        </w:rPr>
        <w:softHyphen/>
        <w:t>гиона.</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Отметим основные территориальные факторы поддержания экономической безопасн</w:t>
      </w:r>
      <w:r w:rsidRPr="00424986">
        <w:rPr>
          <w:rFonts w:ascii="Times New Roman" w:hAnsi="Times New Roman"/>
          <w:sz w:val="24"/>
          <w:szCs w:val="24"/>
        </w:rPr>
        <w:t>о</w:t>
      </w:r>
      <w:r w:rsidRPr="00424986">
        <w:rPr>
          <w:rFonts w:ascii="Times New Roman" w:hAnsi="Times New Roman"/>
          <w:sz w:val="24"/>
          <w:szCs w:val="24"/>
        </w:rPr>
        <w:t>сти:</w:t>
      </w:r>
    </w:p>
    <w:p w:rsidR="00525869" w:rsidRPr="00424986" w:rsidRDefault="00525869" w:rsidP="002D354E">
      <w:pPr>
        <w:numPr>
          <w:ilvl w:val="0"/>
          <w:numId w:val="15"/>
        </w:numPr>
        <w:shd w:val="clear" w:color="auto" w:fill="FFFFFF"/>
        <w:tabs>
          <w:tab w:val="left" w:pos="672"/>
          <w:tab w:val="left" w:pos="993"/>
        </w:tabs>
        <w:spacing w:after="0" w:line="240" w:lineRule="auto"/>
        <w:ind w:firstLine="567"/>
        <w:rPr>
          <w:rFonts w:ascii="Times New Roman" w:hAnsi="Times New Roman"/>
          <w:sz w:val="24"/>
          <w:szCs w:val="24"/>
        </w:rPr>
      </w:pPr>
      <w:r w:rsidRPr="00424986">
        <w:rPr>
          <w:rFonts w:ascii="Times New Roman" w:hAnsi="Times New Roman"/>
          <w:sz w:val="24"/>
          <w:szCs w:val="24"/>
        </w:rPr>
        <w:t>устойчивое развитие экономики ре</w:t>
      </w:r>
      <w:r w:rsidRPr="00424986">
        <w:rPr>
          <w:rFonts w:ascii="Times New Roman" w:hAnsi="Times New Roman"/>
          <w:sz w:val="24"/>
          <w:szCs w:val="24"/>
        </w:rPr>
        <w:softHyphen/>
        <w:t>гиона, его социальной сферы, наращива</w:t>
      </w:r>
      <w:r w:rsidRPr="00424986">
        <w:rPr>
          <w:rFonts w:ascii="Times New Roman" w:hAnsi="Times New Roman"/>
          <w:sz w:val="24"/>
          <w:szCs w:val="24"/>
        </w:rPr>
        <w:softHyphen/>
        <w:t>ние внутреннего валового продукта и увеличение финансово-экономических активов региона;</w:t>
      </w:r>
    </w:p>
    <w:p w:rsidR="00525869" w:rsidRPr="00424986" w:rsidRDefault="00525869" w:rsidP="002D354E">
      <w:pPr>
        <w:numPr>
          <w:ilvl w:val="0"/>
          <w:numId w:val="15"/>
        </w:numPr>
        <w:shd w:val="clear" w:color="auto" w:fill="FFFFFF"/>
        <w:tabs>
          <w:tab w:val="left" w:pos="672"/>
          <w:tab w:val="left" w:pos="993"/>
        </w:tabs>
        <w:spacing w:after="0" w:line="240" w:lineRule="auto"/>
        <w:ind w:firstLine="567"/>
        <w:rPr>
          <w:rFonts w:ascii="Times New Roman" w:hAnsi="Times New Roman"/>
          <w:sz w:val="24"/>
          <w:szCs w:val="24"/>
        </w:rPr>
      </w:pPr>
      <w:r w:rsidRPr="00424986">
        <w:rPr>
          <w:rFonts w:ascii="Times New Roman" w:hAnsi="Times New Roman"/>
          <w:sz w:val="24"/>
          <w:szCs w:val="24"/>
        </w:rPr>
        <w:t>увеличение бюджетного потенциала субъекта Российской Федерации и рационал</w:t>
      </w:r>
      <w:r w:rsidRPr="00424986">
        <w:rPr>
          <w:rFonts w:ascii="Times New Roman" w:hAnsi="Times New Roman"/>
          <w:sz w:val="24"/>
          <w:szCs w:val="24"/>
        </w:rPr>
        <w:t>и</w:t>
      </w:r>
      <w:r w:rsidRPr="00424986">
        <w:rPr>
          <w:rFonts w:ascii="Times New Roman" w:hAnsi="Times New Roman"/>
          <w:sz w:val="24"/>
          <w:szCs w:val="24"/>
        </w:rPr>
        <w:t>зация межбюджетных отношений;</w:t>
      </w:r>
    </w:p>
    <w:p w:rsidR="00525869" w:rsidRPr="00424986" w:rsidRDefault="00525869" w:rsidP="002D354E">
      <w:pPr>
        <w:numPr>
          <w:ilvl w:val="0"/>
          <w:numId w:val="15"/>
        </w:numPr>
        <w:shd w:val="clear" w:color="auto" w:fill="FFFFFF"/>
        <w:tabs>
          <w:tab w:val="left" w:pos="672"/>
          <w:tab w:val="left" w:pos="993"/>
        </w:tabs>
        <w:spacing w:after="0" w:line="240" w:lineRule="auto"/>
        <w:ind w:firstLine="567"/>
        <w:rPr>
          <w:rFonts w:ascii="Times New Roman" w:hAnsi="Times New Roman"/>
          <w:sz w:val="24"/>
          <w:szCs w:val="24"/>
        </w:rPr>
      </w:pPr>
      <w:r w:rsidRPr="00424986">
        <w:rPr>
          <w:rFonts w:ascii="Times New Roman" w:hAnsi="Times New Roman"/>
          <w:sz w:val="24"/>
          <w:szCs w:val="24"/>
        </w:rPr>
        <w:lastRenderedPageBreak/>
        <w:t>участие территории в формировании регионального и общероссийского рынков, выход предприятий региона на мировые рынки с соблюдением нацио</w:t>
      </w:r>
      <w:r w:rsidRPr="00424986">
        <w:rPr>
          <w:rFonts w:ascii="Times New Roman" w:hAnsi="Times New Roman"/>
          <w:sz w:val="24"/>
          <w:szCs w:val="24"/>
        </w:rPr>
        <w:softHyphen/>
        <w:t>нальных интересов;</w:t>
      </w:r>
    </w:p>
    <w:p w:rsidR="00525869" w:rsidRPr="00424986" w:rsidRDefault="00525869" w:rsidP="002D354E">
      <w:pPr>
        <w:numPr>
          <w:ilvl w:val="0"/>
          <w:numId w:val="15"/>
        </w:numPr>
        <w:shd w:val="clear" w:color="auto" w:fill="FFFFFF"/>
        <w:tabs>
          <w:tab w:val="left" w:pos="672"/>
          <w:tab w:val="left" w:pos="993"/>
        </w:tabs>
        <w:spacing w:after="0" w:line="240" w:lineRule="auto"/>
        <w:ind w:firstLine="567"/>
        <w:rPr>
          <w:rFonts w:ascii="Times New Roman" w:hAnsi="Times New Roman"/>
          <w:sz w:val="24"/>
          <w:szCs w:val="24"/>
        </w:rPr>
      </w:pPr>
      <w:r w:rsidRPr="00424986">
        <w:rPr>
          <w:rFonts w:ascii="Times New Roman" w:hAnsi="Times New Roman"/>
          <w:sz w:val="24"/>
          <w:szCs w:val="24"/>
        </w:rPr>
        <w:t>помощь со стороны бескризисных территорий в нейтрализации кризисных ситу</w:t>
      </w:r>
      <w:r w:rsidRPr="00424986">
        <w:rPr>
          <w:rFonts w:ascii="Times New Roman" w:hAnsi="Times New Roman"/>
          <w:sz w:val="24"/>
          <w:szCs w:val="24"/>
        </w:rPr>
        <w:t>а</w:t>
      </w:r>
      <w:r w:rsidRPr="00424986">
        <w:rPr>
          <w:rFonts w:ascii="Times New Roman" w:hAnsi="Times New Roman"/>
          <w:sz w:val="24"/>
          <w:szCs w:val="24"/>
        </w:rPr>
        <w:t>ций;</w:t>
      </w:r>
    </w:p>
    <w:p w:rsidR="00525869" w:rsidRPr="00424986" w:rsidRDefault="00525869" w:rsidP="002D354E">
      <w:pPr>
        <w:numPr>
          <w:ilvl w:val="0"/>
          <w:numId w:val="15"/>
        </w:numPr>
        <w:shd w:val="clear" w:color="auto" w:fill="FFFFFF"/>
        <w:tabs>
          <w:tab w:val="left" w:pos="672"/>
          <w:tab w:val="left" w:pos="993"/>
        </w:tabs>
        <w:spacing w:after="0" w:line="240" w:lineRule="auto"/>
        <w:ind w:firstLine="567"/>
        <w:rPr>
          <w:rFonts w:ascii="Times New Roman" w:hAnsi="Times New Roman"/>
          <w:sz w:val="24"/>
          <w:szCs w:val="24"/>
        </w:rPr>
      </w:pPr>
      <w:r w:rsidRPr="00424986">
        <w:rPr>
          <w:rFonts w:ascii="Times New Roman" w:hAnsi="Times New Roman"/>
          <w:sz w:val="24"/>
          <w:szCs w:val="24"/>
        </w:rPr>
        <w:t>поддержание производственного и инновационного потенциала на уровне, соотве</w:t>
      </w:r>
      <w:r w:rsidRPr="00424986">
        <w:rPr>
          <w:rFonts w:ascii="Times New Roman" w:hAnsi="Times New Roman"/>
          <w:sz w:val="24"/>
          <w:szCs w:val="24"/>
        </w:rPr>
        <w:t>т</w:t>
      </w:r>
      <w:r w:rsidRPr="00424986">
        <w:rPr>
          <w:rFonts w:ascii="Times New Roman" w:hAnsi="Times New Roman"/>
          <w:sz w:val="24"/>
          <w:szCs w:val="24"/>
        </w:rPr>
        <w:t>ствующем современным требова</w:t>
      </w:r>
      <w:r w:rsidRPr="00424986">
        <w:rPr>
          <w:rFonts w:ascii="Times New Roman" w:hAnsi="Times New Roman"/>
          <w:sz w:val="24"/>
          <w:szCs w:val="24"/>
        </w:rPr>
        <w:softHyphen/>
        <w:t>ниям;</w:t>
      </w:r>
    </w:p>
    <w:p w:rsidR="00525869" w:rsidRPr="00424986" w:rsidRDefault="00525869" w:rsidP="002D354E">
      <w:pPr>
        <w:numPr>
          <w:ilvl w:val="0"/>
          <w:numId w:val="15"/>
        </w:numPr>
        <w:shd w:val="clear" w:color="auto" w:fill="FFFFFF"/>
        <w:tabs>
          <w:tab w:val="left" w:pos="672"/>
          <w:tab w:val="left" w:pos="993"/>
        </w:tabs>
        <w:spacing w:after="0" w:line="240" w:lineRule="auto"/>
        <w:ind w:firstLine="567"/>
        <w:rPr>
          <w:rFonts w:ascii="Times New Roman" w:hAnsi="Times New Roman"/>
          <w:sz w:val="24"/>
          <w:szCs w:val="24"/>
        </w:rPr>
      </w:pPr>
      <w:r w:rsidRPr="00424986">
        <w:rPr>
          <w:rFonts w:ascii="Times New Roman" w:hAnsi="Times New Roman"/>
          <w:sz w:val="24"/>
          <w:szCs w:val="24"/>
        </w:rPr>
        <w:t>соблюдение требований индикато</w:t>
      </w:r>
      <w:r w:rsidRPr="00424986">
        <w:rPr>
          <w:rFonts w:ascii="Times New Roman" w:hAnsi="Times New Roman"/>
          <w:sz w:val="24"/>
          <w:szCs w:val="24"/>
        </w:rPr>
        <w:softHyphen/>
        <w:t>ров экономической безопасности.</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Когда действующие механизмы регули</w:t>
      </w:r>
      <w:r w:rsidRPr="00424986">
        <w:rPr>
          <w:rFonts w:ascii="Times New Roman" w:hAnsi="Times New Roman"/>
          <w:sz w:val="24"/>
          <w:szCs w:val="24"/>
        </w:rPr>
        <w:softHyphen/>
        <w:t>рования не обеспечивают устойчивое функци</w:t>
      </w:r>
      <w:r w:rsidRPr="00424986">
        <w:rPr>
          <w:rFonts w:ascii="Times New Roman" w:hAnsi="Times New Roman"/>
          <w:sz w:val="24"/>
          <w:szCs w:val="24"/>
        </w:rPr>
        <w:t>о</w:t>
      </w:r>
      <w:r w:rsidRPr="00424986">
        <w:rPr>
          <w:rFonts w:ascii="Times New Roman" w:hAnsi="Times New Roman"/>
          <w:sz w:val="24"/>
          <w:szCs w:val="24"/>
        </w:rPr>
        <w:t>нирование экономической систе</w:t>
      </w:r>
      <w:r w:rsidRPr="00424986">
        <w:rPr>
          <w:rFonts w:ascii="Times New Roman" w:hAnsi="Times New Roman"/>
          <w:sz w:val="24"/>
          <w:szCs w:val="24"/>
        </w:rPr>
        <w:softHyphen/>
        <w:t>мы, то можно считать, что уровень их безопасности недост</w:t>
      </w:r>
      <w:r w:rsidRPr="00424986">
        <w:rPr>
          <w:rFonts w:ascii="Times New Roman" w:hAnsi="Times New Roman"/>
          <w:sz w:val="24"/>
          <w:szCs w:val="24"/>
        </w:rPr>
        <w:t>а</w:t>
      </w:r>
      <w:r w:rsidRPr="00424986">
        <w:rPr>
          <w:rFonts w:ascii="Times New Roman" w:hAnsi="Times New Roman"/>
          <w:sz w:val="24"/>
          <w:szCs w:val="24"/>
        </w:rPr>
        <w:t>точен и существует необходимость активного воздействия на них с целью возврата в усто</w:t>
      </w:r>
      <w:r w:rsidRPr="00424986">
        <w:rPr>
          <w:rFonts w:ascii="Times New Roman" w:hAnsi="Times New Roman"/>
          <w:sz w:val="24"/>
          <w:szCs w:val="24"/>
        </w:rPr>
        <w:t>й</w:t>
      </w:r>
      <w:r w:rsidRPr="00424986">
        <w:rPr>
          <w:rFonts w:ascii="Times New Roman" w:hAnsi="Times New Roman"/>
          <w:sz w:val="24"/>
          <w:szCs w:val="24"/>
        </w:rPr>
        <w:t>чивое состоя</w:t>
      </w:r>
      <w:r w:rsidRPr="00424986">
        <w:rPr>
          <w:rFonts w:ascii="Times New Roman" w:hAnsi="Times New Roman"/>
          <w:sz w:val="24"/>
          <w:szCs w:val="24"/>
        </w:rPr>
        <w:softHyphen/>
        <w:t>ние.</w:t>
      </w:r>
    </w:p>
    <w:p w:rsidR="00525869" w:rsidRPr="00424986" w:rsidRDefault="00525869"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Геополитическое положение России, размеры ее территории, потенциал природно-сырьевых ресурсов, особенности развития регионов таковы, что без обеспе</w:t>
      </w:r>
      <w:r w:rsidRPr="00424986">
        <w:rPr>
          <w:rFonts w:ascii="Times New Roman" w:hAnsi="Times New Roman"/>
          <w:sz w:val="24"/>
          <w:szCs w:val="24"/>
        </w:rPr>
        <w:softHyphen/>
        <w:t>чения экономич</w:t>
      </w:r>
      <w:r w:rsidRPr="00424986">
        <w:rPr>
          <w:rFonts w:ascii="Times New Roman" w:hAnsi="Times New Roman"/>
          <w:sz w:val="24"/>
          <w:szCs w:val="24"/>
        </w:rPr>
        <w:t>е</w:t>
      </w:r>
      <w:r w:rsidRPr="00424986">
        <w:rPr>
          <w:rFonts w:ascii="Times New Roman" w:hAnsi="Times New Roman"/>
          <w:sz w:val="24"/>
          <w:szCs w:val="24"/>
        </w:rPr>
        <w:t>ской безопасности прак</w:t>
      </w:r>
      <w:r w:rsidRPr="00424986">
        <w:rPr>
          <w:rFonts w:ascii="Times New Roman" w:hAnsi="Times New Roman"/>
          <w:sz w:val="24"/>
          <w:szCs w:val="24"/>
        </w:rPr>
        <w:softHyphen/>
        <w:t>тически невозможно решить ни одну из задач, стоящих перед стр</w:t>
      </w:r>
      <w:r w:rsidRPr="00424986">
        <w:rPr>
          <w:rFonts w:ascii="Times New Roman" w:hAnsi="Times New Roman"/>
          <w:sz w:val="24"/>
          <w:szCs w:val="24"/>
        </w:rPr>
        <w:t>а</w:t>
      </w:r>
      <w:r w:rsidRPr="00424986">
        <w:rPr>
          <w:rFonts w:ascii="Times New Roman" w:hAnsi="Times New Roman"/>
          <w:sz w:val="24"/>
          <w:szCs w:val="24"/>
        </w:rPr>
        <w:t>ной. Анализируя различные определения сущности эконо</w:t>
      </w:r>
      <w:r w:rsidRPr="00424986">
        <w:rPr>
          <w:rFonts w:ascii="Times New Roman" w:hAnsi="Times New Roman"/>
          <w:sz w:val="24"/>
          <w:szCs w:val="24"/>
        </w:rPr>
        <w:softHyphen/>
        <w:t>мической безопасности, отража</w:t>
      </w:r>
      <w:r w:rsidRPr="00424986">
        <w:rPr>
          <w:rFonts w:ascii="Times New Roman" w:hAnsi="Times New Roman"/>
          <w:sz w:val="24"/>
          <w:szCs w:val="24"/>
        </w:rPr>
        <w:t>ю</w:t>
      </w:r>
      <w:r w:rsidRPr="00424986">
        <w:rPr>
          <w:rFonts w:ascii="Times New Roman" w:hAnsi="Times New Roman"/>
          <w:sz w:val="24"/>
          <w:szCs w:val="24"/>
        </w:rPr>
        <w:t>щие мно</w:t>
      </w:r>
      <w:r w:rsidRPr="00424986">
        <w:rPr>
          <w:rFonts w:ascii="Times New Roman" w:hAnsi="Times New Roman"/>
          <w:sz w:val="24"/>
          <w:szCs w:val="24"/>
        </w:rPr>
        <w:softHyphen/>
        <w:t>гообразные аспекты этой сложной полити</w:t>
      </w:r>
      <w:r w:rsidRPr="00424986">
        <w:rPr>
          <w:rFonts w:ascii="Times New Roman" w:hAnsi="Times New Roman"/>
          <w:sz w:val="24"/>
          <w:szCs w:val="24"/>
        </w:rPr>
        <w:softHyphen/>
        <w:t>ко-экономической категории, следует от</w:t>
      </w:r>
      <w:r w:rsidRPr="00424986">
        <w:rPr>
          <w:rFonts w:ascii="Times New Roman" w:hAnsi="Times New Roman"/>
          <w:sz w:val="24"/>
          <w:szCs w:val="24"/>
        </w:rPr>
        <w:softHyphen/>
        <w:t>метить, что наиболее важной ее особенностью, как уже отмечалось, является спо</w:t>
      </w:r>
      <w:r w:rsidRPr="00424986">
        <w:rPr>
          <w:rFonts w:ascii="Times New Roman" w:hAnsi="Times New Roman"/>
          <w:sz w:val="24"/>
          <w:szCs w:val="24"/>
        </w:rPr>
        <w:softHyphen/>
        <w:t>собность экономической системы к устой</w:t>
      </w:r>
      <w:r w:rsidRPr="00424986">
        <w:rPr>
          <w:rFonts w:ascii="Times New Roman" w:hAnsi="Times New Roman"/>
          <w:sz w:val="24"/>
          <w:szCs w:val="24"/>
        </w:rPr>
        <w:softHyphen/>
        <w:t>чивому сохранению основных значений экономических, ф</w:t>
      </w:r>
      <w:r w:rsidRPr="00424986">
        <w:rPr>
          <w:rFonts w:ascii="Times New Roman" w:hAnsi="Times New Roman"/>
          <w:sz w:val="24"/>
          <w:szCs w:val="24"/>
        </w:rPr>
        <w:t>и</w:t>
      </w:r>
      <w:r w:rsidRPr="00424986">
        <w:rPr>
          <w:rFonts w:ascii="Times New Roman" w:hAnsi="Times New Roman"/>
          <w:sz w:val="24"/>
          <w:szCs w:val="24"/>
        </w:rPr>
        <w:t>нансовых, социальных, экологических и других показателей, обеспечивающих основы ее безопасного функционирования. Определив четыре уровня экономической безопасности (меж</w:t>
      </w:r>
      <w:r w:rsidRPr="00424986">
        <w:rPr>
          <w:rFonts w:ascii="Times New Roman" w:hAnsi="Times New Roman"/>
          <w:sz w:val="24"/>
          <w:szCs w:val="24"/>
        </w:rPr>
        <w:softHyphen/>
        <w:t>дународный, национальный, региональный и уровень хозяйствующего субъекта) при</w:t>
      </w:r>
      <w:r w:rsidRPr="00424986">
        <w:rPr>
          <w:rFonts w:ascii="Times New Roman" w:hAnsi="Times New Roman"/>
          <w:sz w:val="24"/>
          <w:szCs w:val="24"/>
        </w:rPr>
        <w:softHyphen/>
        <w:t>менительно к ситуации в России, можно утверждать, что одним из наиболее важ</w:t>
      </w:r>
      <w:r w:rsidRPr="00424986">
        <w:rPr>
          <w:rFonts w:ascii="Times New Roman" w:hAnsi="Times New Roman"/>
          <w:sz w:val="24"/>
          <w:szCs w:val="24"/>
        </w:rPr>
        <w:softHyphen/>
        <w:t>ных аспе</w:t>
      </w:r>
      <w:r w:rsidRPr="00424986">
        <w:rPr>
          <w:rFonts w:ascii="Times New Roman" w:hAnsi="Times New Roman"/>
          <w:sz w:val="24"/>
          <w:szCs w:val="24"/>
        </w:rPr>
        <w:t>к</w:t>
      </w:r>
      <w:r w:rsidRPr="00424986">
        <w:rPr>
          <w:rFonts w:ascii="Times New Roman" w:hAnsi="Times New Roman"/>
          <w:sz w:val="24"/>
          <w:szCs w:val="24"/>
        </w:rPr>
        <w:t>тов национальной экономиче</w:t>
      </w:r>
      <w:r w:rsidRPr="00424986">
        <w:rPr>
          <w:rFonts w:ascii="Times New Roman" w:hAnsi="Times New Roman"/>
          <w:sz w:val="24"/>
          <w:szCs w:val="24"/>
        </w:rPr>
        <w:softHyphen/>
        <w:t>ской безопасности является, в силу феде</w:t>
      </w:r>
      <w:r w:rsidRPr="00424986">
        <w:rPr>
          <w:rFonts w:ascii="Times New Roman" w:hAnsi="Times New Roman"/>
          <w:sz w:val="24"/>
          <w:szCs w:val="24"/>
        </w:rPr>
        <w:softHyphen/>
        <w:t>ративного устройства страны, регио</w:t>
      </w:r>
      <w:r w:rsidRPr="00424986">
        <w:rPr>
          <w:rFonts w:ascii="Times New Roman" w:hAnsi="Times New Roman"/>
          <w:sz w:val="24"/>
          <w:szCs w:val="24"/>
        </w:rPr>
        <w:softHyphen/>
        <w:t>нальный (территориальный) аспект.</w:t>
      </w:r>
    </w:p>
    <w:p w:rsidR="00525869" w:rsidRPr="00424986" w:rsidRDefault="00525869" w:rsidP="002D354E">
      <w:pPr>
        <w:spacing w:after="0" w:line="240" w:lineRule="auto"/>
        <w:ind w:firstLine="567"/>
        <w:rPr>
          <w:rFonts w:ascii="Times New Roman" w:hAnsi="Times New Roman"/>
          <w:sz w:val="24"/>
          <w:szCs w:val="24"/>
        </w:rPr>
      </w:pPr>
    </w:p>
    <w:p w:rsidR="00525869" w:rsidRPr="00424986" w:rsidRDefault="00525869" w:rsidP="002D354E">
      <w:pPr>
        <w:spacing w:after="0" w:line="240" w:lineRule="auto"/>
        <w:ind w:firstLine="567"/>
        <w:rPr>
          <w:rFonts w:ascii="Times New Roman" w:hAnsi="Times New Roman"/>
          <w:b/>
          <w:sz w:val="24"/>
          <w:szCs w:val="24"/>
          <w:lang w:val="en-US"/>
        </w:rPr>
      </w:pPr>
      <w:r w:rsidRPr="00424986">
        <w:rPr>
          <w:rFonts w:ascii="Times New Roman" w:hAnsi="Times New Roman"/>
          <w:b/>
          <w:sz w:val="24"/>
          <w:szCs w:val="24"/>
        </w:rPr>
        <w:t>Литература:</w:t>
      </w:r>
    </w:p>
    <w:p w:rsidR="00525869" w:rsidRPr="00424986" w:rsidRDefault="00525869" w:rsidP="00F10AC7">
      <w:pPr>
        <w:numPr>
          <w:ilvl w:val="0"/>
          <w:numId w:val="16"/>
        </w:numPr>
        <w:tabs>
          <w:tab w:val="clear" w:pos="1070"/>
          <w:tab w:val="num" w:pos="851"/>
        </w:tabs>
        <w:spacing w:after="0" w:line="240" w:lineRule="auto"/>
        <w:ind w:left="0" w:firstLine="567"/>
        <w:rPr>
          <w:rFonts w:ascii="Times New Roman" w:hAnsi="Times New Roman"/>
          <w:sz w:val="24"/>
          <w:szCs w:val="24"/>
        </w:rPr>
      </w:pPr>
      <w:r w:rsidRPr="00424986">
        <w:rPr>
          <w:rFonts w:ascii="Times New Roman" w:hAnsi="Times New Roman"/>
          <w:sz w:val="24"/>
          <w:szCs w:val="24"/>
        </w:rPr>
        <w:t>Абдурахманов М.И., Баришполец В.А., Манилов В.С. Основы национальной без</w:t>
      </w:r>
      <w:r w:rsidRPr="00424986">
        <w:rPr>
          <w:rFonts w:ascii="Times New Roman" w:hAnsi="Times New Roman"/>
          <w:sz w:val="24"/>
          <w:szCs w:val="24"/>
        </w:rPr>
        <w:t>о</w:t>
      </w:r>
      <w:r w:rsidRPr="00424986">
        <w:rPr>
          <w:rFonts w:ascii="Times New Roman" w:hAnsi="Times New Roman"/>
          <w:sz w:val="24"/>
          <w:szCs w:val="24"/>
        </w:rPr>
        <w:t>пасности России. – М.: Друза,</w:t>
      </w:r>
      <w:r w:rsidR="00CE2088" w:rsidRPr="00424986">
        <w:rPr>
          <w:rFonts w:ascii="Times New Roman" w:hAnsi="Times New Roman"/>
          <w:sz w:val="24"/>
          <w:szCs w:val="24"/>
        </w:rPr>
        <w:t xml:space="preserve"> </w:t>
      </w:r>
      <w:r w:rsidRPr="00424986">
        <w:rPr>
          <w:rFonts w:ascii="Times New Roman" w:hAnsi="Times New Roman"/>
          <w:sz w:val="24"/>
          <w:szCs w:val="24"/>
        </w:rPr>
        <w:t>2009. 47-48.</w:t>
      </w:r>
    </w:p>
    <w:p w:rsidR="00525869" w:rsidRPr="00424986" w:rsidRDefault="00525869" w:rsidP="00F10AC7">
      <w:pPr>
        <w:pStyle w:val="a8"/>
        <w:numPr>
          <w:ilvl w:val="0"/>
          <w:numId w:val="16"/>
        </w:numPr>
        <w:tabs>
          <w:tab w:val="clear" w:pos="1070"/>
          <w:tab w:val="num" w:pos="851"/>
        </w:tabs>
        <w:spacing w:after="0" w:line="240" w:lineRule="auto"/>
        <w:ind w:left="0" w:firstLine="567"/>
        <w:rPr>
          <w:rFonts w:ascii="Times New Roman" w:hAnsi="Times New Roman"/>
          <w:sz w:val="24"/>
          <w:szCs w:val="24"/>
        </w:rPr>
      </w:pPr>
      <w:r w:rsidRPr="00424986">
        <w:rPr>
          <w:rFonts w:ascii="Times New Roman" w:hAnsi="Times New Roman"/>
          <w:sz w:val="24"/>
          <w:szCs w:val="24"/>
        </w:rPr>
        <w:t>Кохановская И.И. Роль предпринимательства в системе регионального устойчивого развития // Вестник Университета (Государственный университет управления). – 2009. – №17. С. 72-73.</w:t>
      </w:r>
    </w:p>
    <w:p w:rsidR="00525869" w:rsidRPr="00424986" w:rsidRDefault="00525869" w:rsidP="00F10AC7">
      <w:pPr>
        <w:pStyle w:val="a8"/>
        <w:numPr>
          <w:ilvl w:val="0"/>
          <w:numId w:val="16"/>
        </w:numPr>
        <w:tabs>
          <w:tab w:val="clear" w:pos="1070"/>
          <w:tab w:val="num" w:pos="851"/>
        </w:tabs>
        <w:spacing w:after="0" w:line="240" w:lineRule="auto"/>
        <w:ind w:left="0" w:firstLine="567"/>
        <w:rPr>
          <w:rFonts w:ascii="Times New Roman" w:hAnsi="Times New Roman"/>
          <w:sz w:val="24"/>
          <w:szCs w:val="24"/>
        </w:rPr>
      </w:pPr>
      <w:r w:rsidRPr="00424986">
        <w:rPr>
          <w:rFonts w:ascii="Times New Roman" w:hAnsi="Times New Roman"/>
          <w:sz w:val="24"/>
          <w:szCs w:val="24"/>
        </w:rPr>
        <w:t>Пчелинцев О.С. Региональная экономика в системе устойчивого развития. – М.: Наука, 2014. С.</w:t>
      </w:r>
      <w:r w:rsidR="00CE2088" w:rsidRPr="00424986">
        <w:rPr>
          <w:rFonts w:ascii="Times New Roman" w:hAnsi="Times New Roman"/>
          <w:sz w:val="24"/>
          <w:szCs w:val="24"/>
        </w:rPr>
        <w:t xml:space="preserve"> </w:t>
      </w:r>
      <w:r w:rsidRPr="00424986">
        <w:rPr>
          <w:rFonts w:ascii="Times New Roman" w:hAnsi="Times New Roman"/>
          <w:sz w:val="24"/>
          <w:szCs w:val="24"/>
        </w:rPr>
        <w:t>202-203.</w:t>
      </w:r>
    </w:p>
    <w:p w:rsidR="00525869" w:rsidRPr="00424986" w:rsidRDefault="00525869" w:rsidP="00F10AC7">
      <w:pPr>
        <w:pStyle w:val="a8"/>
        <w:numPr>
          <w:ilvl w:val="0"/>
          <w:numId w:val="16"/>
        </w:numPr>
        <w:tabs>
          <w:tab w:val="clear" w:pos="1070"/>
          <w:tab w:val="num" w:pos="851"/>
        </w:tabs>
        <w:spacing w:after="0" w:line="240" w:lineRule="auto"/>
        <w:ind w:left="0" w:firstLine="567"/>
        <w:rPr>
          <w:rFonts w:ascii="Times New Roman" w:hAnsi="Times New Roman"/>
          <w:sz w:val="24"/>
          <w:szCs w:val="24"/>
        </w:rPr>
      </w:pPr>
      <w:r w:rsidRPr="00424986">
        <w:rPr>
          <w:rFonts w:ascii="Times New Roman" w:hAnsi="Times New Roman"/>
          <w:sz w:val="24"/>
          <w:szCs w:val="24"/>
        </w:rPr>
        <w:t>Чимитова А.Б. Вопросы устойчивого и безопасного развития экономики региона / А.Б. Чимитова, Е.А. Микульчинова. – Улан-Удэ: Изд-во ВСГТУ, 2007. С. 93-94.</w:t>
      </w:r>
    </w:p>
    <w:p w:rsidR="00525869" w:rsidRPr="00424986" w:rsidRDefault="00525869" w:rsidP="002D354E">
      <w:pPr>
        <w:shd w:val="clear" w:color="auto" w:fill="FFFFFF"/>
        <w:spacing w:after="0" w:line="240" w:lineRule="auto"/>
        <w:ind w:firstLine="567"/>
        <w:rPr>
          <w:rFonts w:ascii="Times New Roman" w:hAnsi="Times New Roman"/>
          <w:sz w:val="24"/>
          <w:szCs w:val="24"/>
        </w:rPr>
      </w:pPr>
    </w:p>
    <w:p w:rsidR="00F10AC7" w:rsidRDefault="00F10AC7" w:rsidP="002D354E">
      <w:pPr>
        <w:spacing w:after="0" w:line="240" w:lineRule="auto"/>
        <w:ind w:firstLine="567"/>
        <w:rPr>
          <w:rFonts w:ascii="Times New Roman" w:hAnsi="Times New Roman"/>
          <w:b/>
          <w:sz w:val="24"/>
          <w:szCs w:val="24"/>
        </w:rPr>
      </w:pPr>
    </w:p>
    <w:p w:rsidR="00525869" w:rsidRPr="00424986" w:rsidRDefault="00525869" w:rsidP="00F10AC7">
      <w:pPr>
        <w:spacing w:after="0" w:line="240" w:lineRule="auto"/>
        <w:rPr>
          <w:rFonts w:ascii="Times New Roman" w:hAnsi="Times New Roman"/>
          <w:sz w:val="24"/>
          <w:szCs w:val="24"/>
        </w:rPr>
      </w:pPr>
      <w:r w:rsidRPr="00424986">
        <w:rPr>
          <w:rFonts w:ascii="Times New Roman" w:hAnsi="Times New Roman"/>
          <w:b/>
          <w:sz w:val="24"/>
          <w:szCs w:val="24"/>
        </w:rPr>
        <w:t>УДК:</w:t>
      </w:r>
      <w:r w:rsidRPr="00424986">
        <w:rPr>
          <w:rFonts w:ascii="Times New Roman" w:hAnsi="Times New Roman"/>
          <w:sz w:val="24"/>
          <w:szCs w:val="24"/>
        </w:rPr>
        <w:t xml:space="preserve"> 631</w:t>
      </w:r>
    </w:p>
    <w:p w:rsidR="00525869" w:rsidRPr="00F10AC7" w:rsidRDefault="00525869" w:rsidP="00F10AC7">
      <w:pPr>
        <w:spacing w:after="0" w:line="240" w:lineRule="auto"/>
        <w:rPr>
          <w:rFonts w:ascii="Times New Roman" w:hAnsi="Times New Roman"/>
          <w:sz w:val="8"/>
          <w:szCs w:val="8"/>
        </w:rPr>
      </w:pPr>
    </w:p>
    <w:p w:rsidR="00525869" w:rsidRPr="00424986" w:rsidRDefault="00525869" w:rsidP="00F10AC7">
      <w:pPr>
        <w:spacing w:after="0" w:line="240" w:lineRule="auto"/>
        <w:jc w:val="center"/>
        <w:rPr>
          <w:rFonts w:ascii="Times New Roman" w:hAnsi="Times New Roman"/>
          <w:b/>
          <w:sz w:val="24"/>
          <w:szCs w:val="24"/>
        </w:rPr>
      </w:pPr>
      <w:r w:rsidRPr="00424986">
        <w:rPr>
          <w:rFonts w:ascii="Times New Roman" w:hAnsi="Times New Roman"/>
          <w:b/>
          <w:sz w:val="24"/>
          <w:szCs w:val="24"/>
        </w:rPr>
        <w:t>ЭКОЛОГИЧЕСКИЕ ПРОБЛЕМЫ АГРАРНЫХ ТЕРРИТОРИЙ</w:t>
      </w:r>
    </w:p>
    <w:p w:rsidR="00525869" w:rsidRPr="00424986" w:rsidRDefault="00525869" w:rsidP="00F10AC7">
      <w:pPr>
        <w:spacing w:after="0" w:line="240" w:lineRule="auto"/>
        <w:jc w:val="center"/>
        <w:rPr>
          <w:rFonts w:ascii="Times New Roman" w:hAnsi="Times New Roman"/>
          <w:b/>
          <w:sz w:val="24"/>
          <w:szCs w:val="24"/>
        </w:rPr>
      </w:pPr>
      <w:r w:rsidRPr="00424986">
        <w:rPr>
          <w:rFonts w:ascii="Times New Roman" w:hAnsi="Times New Roman"/>
          <w:b/>
          <w:sz w:val="24"/>
          <w:szCs w:val="24"/>
        </w:rPr>
        <w:t>В СОВРЕМЕННЫХ РЕАЛИЯХ</w:t>
      </w:r>
    </w:p>
    <w:p w:rsidR="00525869" w:rsidRPr="00F10AC7" w:rsidRDefault="00525869" w:rsidP="00F10AC7">
      <w:pPr>
        <w:spacing w:after="0" w:line="240" w:lineRule="auto"/>
        <w:rPr>
          <w:rFonts w:ascii="Times New Roman" w:hAnsi="Times New Roman"/>
          <w:sz w:val="8"/>
          <w:szCs w:val="8"/>
        </w:rPr>
      </w:pPr>
    </w:p>
    <w:p w:rsidR="00525869" w:rsidRPr="00424986" w:rsidRDefault="00525869" w:rsidP="00F10AC7">
      <w:pPr>
        <w:spacing w:after="0" w:line="240" w:lineRule="auto"/>
        <w:jc w:val="right"/>
        <w:rPr>
          <w:rFonts w:ascii="Times New Roman" w:hAnsi="Times New Roman"/>
          <w:b/>
          <w:sz w:val="24"/>
          <w:szCs w:val="24"/>
        </w:rPr>
      </w:pPr>
      <w:r w:rsidRPr="00424986">
        <w:rPr>
          <w:rFonts w:ascii="Times New Roman" w:hAnsi="Times New Roman"/>
          <w:b/>
          <w:sz w:val="24"/>
          <w:szCs w:val="24"/>
        </w:rPr>
        <w:t>Созаева Т.Х.;</w:t>
      </w:r>
    </w:p>
    <w:p w:rsidR="00525869" w:rsidRPr="00424986" w:rsidRDefault="00525869" w:rsidP="00F10AC7">
      <w:pPr>
        <w:shd w:val="clear" w:color="auto" w:fill="FFFFFF"/>
        <w:tabs>
          <w:tab w:val="left" w:pos="4258"/>
        </w:tabs>
        <w:spacing w:after="0" w:line="240" w:lineRule="auto"/>
        <w:jc w:val="right"/>
        <w:rPr>
          <w:rFonts w:ascii="Times New Roman" w:eastAsia="Times New Roman" w:hAnsi="Times New Roman"/>
          <w:bCs/>
          <w:sz w:val="24"/>
          <w:szCs w:val="24"/>
        </w:rPr>
      </w:pPr>
      <w:r w:rsidRPr="00424986">
        <w:rPr>
          <w:rFonts w:ascii="Times New Roman" w:eastAsia="Times New Roman" w:hAnsi="Times New Roman"/>
          <w:bCs/>
          <w:sz w:val="24"/>
          <w:szCs w:val="24"/>
        </w:rPr>
        <w:t>к.э.н., доцент кафедры «Экономика»</w:t>
      </w:r>
    </w:p>
    <w:p w:rsidR="00525869" w:rsidRPr="00424986" w:rsidRDefault="00525869" w:rsidP="00F10AC7">
      <w:pPr>
        <w:spacing w:after="0" w:line="240" w:lineRule="auto"/>
        <w:jc w:val="right"/>
        <w:rPr>
          <w:rFonts w:ascii="Times New Roman" w:eastAsia="Arial Unicode MS" w:hAnsi="Times New Roman"/>
          <w:bCs/>
          <w:sz w:val="24"/>
          <w:szCs w:val="24"/>
        </w:rPr>
      </w:pPr>
      <w:r w:rsidRPr="00424986">
        <w:rPr>
          <w:rFonts w:ascii="Times New Roman" w:eastAsia="Arial Unicode MS" w:hAnsi="Times New Roman"/>
          <w:bCs/>
          <w:sz w:val="24"/>
          <w:szCs w:val="24"/>
        </w:rPr>
        <w:t>ФГБОУ ВО Кабардино-Балкарский ГАУ, г. Нальчик, Россия</w:t>
      </w:r>
      <w:r w:rsidR="00F10AC7">
        <w:rPr>
          <w:rFonts w:ascii="Times New Roman" w:eastAsia="Arial Unicode MS" w:hAnsi="Times New Roman"/>
          <w:bCs/>
          <w:sz w:val="24"/>
          <w:szCs w:val="24"/>
        </w:rPr>
        <w:t>;</w:t>
      </w:r>
    </w:p>
    <w:p w:rsidR="00525869" w:rsidRPr="00424986" w:rsidRDefault="00525869" w:rsidP="00F10AC7">
      <w:pPr>
        <w:spacing w:after="0" w:line="240" w:lineRule="auto"/>
        <w:jc w:val="right"/>
        <w:rPr>
          <w:rFonts w:ascii="Times New Roman" w:eastAsia="Arial Unicode MS" w:hAnsi="Times New Roman"/>
          <w:bCs/>
          <w:sz w:val="24"/>
          <w:szCs w:val="24"/>
        </w:rPr>
      </w:pPr>
      <w:r w:rsidRPr="00424986">
        <w:rPr>
          <w:rFonts w:ascii="Times New Roman" w:eastAsia="Arial Unicode MS" w:hAnsi="Times New Roman"/>
          <w:bCs/>
          <w:sz w:val="24"/>
          <w:szCs w:val="24"/>
          <w:lang w:val="en-US"/>
        </w:rPr>
        <w:t>e</w:t>
      </w:r>
      <w:r w:rsidRPr="00424986">
        <w:rPr>
          <w:rFonts w:ascii="Times New Roman" w:eastAsia="Arial Unicode MS" w:hAnsi="Times New Roman"/>
          <w:bCs/>
          <w:sz w:val="24"/>
          <w:szCs w:val="24"/>
        </w:rPr>
        <w:t>-</w:t>
      </w:r>
      <w:r w:rsidRPr="00424986">
        <w:rPr>
          <w:rFonts w:ascii="Times New Roman" w:eastAsia="Arial Unicode MS" w:hAnsi="Times New Roman"/>
          <w:bCs/>
          <w:sz w:val="24"/>
          <w:szCs w:val="24"/>
          <w:lang w:val="en-US"/>
        </w:rPr>
        <w:t>mail</w:t>
      </w:r>
      <w:r w:rsidRPr="00424986">
        <w:rPr>
          <w:rFonts w:ascii="Times New Roman" w:eastAsia="Arial Unicode MS" w:hAnsi="Times New Roman"/>
          <w:bCs/>
          <w:sz w:val="24"/>
          <w:szCs w:val="24"/>
        </w:rPr>
        <w:t>:</w:t>
      </w:r>
      <w:r w:rsidRPr="00424986">
        <w:rPr>
          <w:rFonts w:ascii="Times New Roman" w:eastAsia="Arial Unicode MS" w:hAnsi="Times New Roman"/>
          <w:bCs/>
          <w:sz w:val="24"/>
          <w:szCs w:val="24"/>
          <w:lang w:val="en-US"/>
        </w:rPr>
        <w:t>sozaytanzilya</w:t>
      </w:r>
      <w:r w:rsidRPr="00424986">
        <w:rPr>
          <w:rFonts w:ascii="Times New Roman" w:eastAsia="Arial Unicode MS" w:hAnsi="Times New Roman"/>
          <w:bCs/>
          <w:sz w:val="24"/>
          <w:szCs w:val="24"/>
        </w:rPr>
        <w:t>@</w:t>
      </w:r>
      <w:r w:rsidRPr="00424986">
        <w:rPr>
          <w:rFonts w:ascii="Times New Roman" w:eastAsia="Arial Unicode MS" w:hAnsi="Times New Roman"/>
          <w:bCs/>
          <w:sz w:val="24"/>
          <w:szCs w:val="24"/>
          <w:lang w:val="en-US"/>
        </w:rPr>
        <w:t>yandex</w:t>
      </w:r>
      <w:r w:rsidRPr="00424986">
        <w:rPr>
          <w:rFonts w:ascii="Times New Roman" w:eastAsia="Arial Unicode MS" w:hAnsi="Times New Roman"/>
          <w:bCs/>
          <w:sz w:val="24"/>
          <w:szCs w:val="24"/>
        </w:rPr>
        <w:t>.</w:t>
      </w:r>
      <w:r w:rsidRPr="00424986">
        <w:rPr>
          <w:rFonts w:ascii="Times New Roman" w:eastAsia="Arial Unicode MS" w:hAnsi="Times New Roman"/>
          <w:bCs/>
          <w:sz w:val="24"/>
          <w:szCs w:val="24"/>
          <w:lang w:val="en-US"/>
        </w:rPr>
        <w:t>ru</w:t>
      </w:r>
    </w:p>
    <w:p w:rsidR="00525869" w:rsidRPr="00424986" w:rsidRDefault="00525869" w:rsidP="00F10AC7">
      <w:pPr>
        <w:spacing w:after="0" w:line="240" w:lineRule="auto"/>
        <w:jc w:val="right"/>
        <w:rPr>
          <w:rFonts w:ascii="Times New Roman" w:hAnsi="Times New Roman"/>
          <w:b/>
          <w:sz w:val="24"/>
          <w:szCs w:val="24"/>
        </w:rPr>
      </w:pPr>
      <w:r w:rsidRPr="00424986">
        <w:rPr>
          <w:rFonts w:ascii="Times New Roman" w:hAnsi="Times New Roman"/>
          <w:b/>
          <w:sz w:val="24"/>
          <w:szCs w:val="24"/>
        </w:rPr>
        <w:t>Елканов А.Б.;</w:t>
      </w:r>
    </w:p>
    <w:p w:rsidR="00525869" w:rsidRPr="00424986" w:rsidRDefault="00F10AC7" w:rsidP="00F10AC7">
      <w:pPr>
        <w:spacing w:after="0" w:line="240" w:lineRule="auto"/>
        <w:jc w:val="right"/>
        <w:rPr>
          <w:rFonts w:ascii="Times New Roman" w:hAnsi="Times New Roman"/>
          <w:sz w:val="24"/>
          <w:szCs w:val="24"/>
        </w:rPr>
      </w:pPr>
      <w:r>
        <w:rPr>
          <w:rFonts w:ascii="Times New Roman" w:hAnsi="Times New Roman"/>
          <w:sz w:val="24"/>
          <w:szCs w:val="24"/>
        </w:rPr>
        <w:t>с</w:t>
      </w:r>
      <w:r w:rsidR="00525869" w:rsidRPr="00424986">
        <w:rPr>
          <w:rFonts w:ascii="Times New Roman" w:hAnsi="Times New Roman"/>
          <w:sz w:val="24"/>
          <w:szCs w:val="24"/>
        </w:rPr>
        <w:t xml:space="preserve">оветник </w:t>
      </w:r>
      <w:r>
        <w:rPr>
          <w:rFonts w:ascii="Times New Roman" w:hAnsi="Times New Roman"/>
          <w:sz w:val="24"/>
          <w:szCs w:val="24"/>
        </w:rPr>
        <w:t>р</w:t>
      </w:r>
      <w:r w:rsidR="00525869" w:rsidRPr="00424986">
        <w:rPr>
          <w:rFonts w:ascii="Times New Roman" w:hAnsi="Times New Roman"/>
          <w:sz w:val="24"/>
          <w:szCs w:val="24"/>
        </w:rPr>
        <w:t>ектора</w:t>
      </w:r>
      <w:r w:rsidR="00CE2088" w:rsidRPr="00424986">
        <w:rPr>
          <w:rFonts w:ascii="Times New Roman" w:hAnsi="Times New Roman"/>
          <w:sz w:val="24"/>
          <w:szCs w:val="24"/>
        </w:rPr>
        <w:t xml:space="preserve"> </w:t>
      </w:r>
    </w:p>
    <w:p w:rsidR="00525869" w:rsidRPr="00424986" w:rsidRDefault="00525869" w:rsidP="00F10AC7">
      <w:pPr>
        <w:spacing w:after="0" w:line="240" w:lineRule="auto"/>
        <w:jc w:val="right"/>
        <w:rPr>
          <w:rFonts w:ascii="Times New Roman" w:hAnsi="Times New Roman"/>
          <w:sz w:val="24"/>
          <w:szCs w:val="24"/>
        </w:rPr>
      </w:pPr>
      <w:r w:rsidRPr="00424986">
        <w:rPr>
          <w:rFonts w:ascii="Times New Roman" w:hAnsi="Times New Roman"/>
          <w:sz w:val="24"/>
          <w:szCs w:val="24"/>
        </w:rPr>
        <w:t>Московского финансово-юридического университета, Москва, Россия</w:t>
      </w:r>
      <w:r w:rsidR="00F10AC7">
        <w:rPr>
          <w:rFonts w:ascii="Times New Roman" w:hAnsi="Times New Roman"/>
          <w:sz w:val="24"/>
          <w:szCs w:val="24"/>
        </w:rPr>
        <w:t>;</w:t>
      </w:r>
    </w:p>
    <w:p w:rsidR="00525869" w:rsidRPr="00424986" w:rsidRDefault="00525869" w:rsidP="00F10AC7">
      <w:pPr>
        <w:spacing w:after="0" w:line="240" w:lineRule="auto"/>
        <w:jc w:val="right"/>
        <w:rPr>
          <w:rFonts w:ascii="Times New Roman" w:hAnsi="Times New Roman"/>
          <w:sz w:val="24"/>
          <w:szCs w:val="24"/>
          <w:lang w:val="en-US"/>
        </w:rPr>
      </w:pPr>
      <w:r w:rsidRPr="00424986">
        <w:rPr>
          <w:rFonts w:ascii="Times New Roman" w:eastAsia="Arial Unicode MS" w:hAnsi="Times New Roman"/>
          <w:bCs/>
          <w:sz w:val="24"/>
          <w:szCs w:val="24"/>
          <w:lang w:val="en-US"/>
        </w:rPr>
        <w:t xml:space="preserve">e-mail: </w:t>
      </w:r>
      <w:r w:rsidRPr="00424986">
        <w:rPr>
          <w:rFonts w:ascii="Times New Roman" w:hAnsi="Times New Roman"/>
          <w:sz w:val="24"/>
          <w:szCs w:val="24"/>
          <w:lang w:val="en-US"/>
        </w:rPr>
        <w:t>elkanovaslan2022@yandex.ru</w:t>
      </w:r>
    </w:p>
    <w:p w:rsidR="00525869" w:rsidRPr="00F10AC7" w:rsidRDefault="00525869" w:rsidP="00F10AC7">
      <w:pPr>
        <w:spacing w:after="0" w:line="240" w:lineRule="auto"/>
        <w:rPr>
          <w:rFonts w:ascii="Times New Roman" w:hAnsi="Times New Roman"/>
          <w:sz w:val="8"/>
          <w:szCs w:val="8"/>
          <w:lang w:val="en-US"/>
        </w:rPr>
      </w:pPr>
    </w:p>
    <w:p w:rsidR="00525869" w:rsidRPr="00424986" w:rsidRDefault="00525869" w:rsidP="00F10AC7">
      <w:pPr>
        <w:spacing w:after="0" w:line="240" w:lineRule="auto"/>
        <w:jc w:val="center"/>
        <w:rPr>
          <w:rFonts w:ascii="Times New Roman" w:hAnsi="Times New Roman"/>
          <w:b/>
          <w:sz w:val="24"/>
          <w:szCs w:val="24"/>
          <w:lang w:val="en-US"/>
        </w:rPr>
      </w:pPr>
      <w:r w:rsidRPr="00424986">
        <w:rPr>
          <w:rFonts w:ascii="Times New Roman" w:hAnsi="Times New Roman"/>
          <w:b/>
          <w:sz w:val="24"/>
          <w:szCs w:val="24"/>
        </w:rPr>
        <w:t>Аннотация</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В статье рассматриваются экологические проблемы аграрных территорий в совреме</w:t>
      </w:r>
      <w:r w:rsidRPr="00424986">
        <w:rPr>
          <w:rFonts w:ascii="Times New Roman" w:hAnsi="Times New Roman"/>
          <w:sz w:val="24"/>
          <w:szCs w:val="24"/>
        </w:rPr>
        <w:t>н</w:t>
      </w:r>
      <w:r w:rsidRPr="00424986">
        <w:rPr>
          <w:rFonts w:ascii="Times New Roman" w:hAnsi="Times New Roman"/>
          <w:sz w:val="24"/>
          <w:szCs w:val="24"/>
        </w:rPr>
        <w:t>ных реалиях. Выявлены основные экологические проблемы, оказывающие влияние на де</w:t>
      </w:r>
      <w:r w:rsidRPr="00424986">
        <w:rPr>
          <w:rFonts w:ascii="Times New Roman" w:hAnsi="Times New Roman"/>
          <w:sz w:val="24"/>
          <w:szCs w:val="24"/>
        </w:rPr>
        <w:t>я</w:t>
      </w:r>
      <w:r w:rsidRPr="00424986">
        <w:rPr>
          <w:rFonts w:ascii="Times New Roman" w:hAnsi="Times New Roman"/>
          <w:sz w:val="24"/>
          <w:szCs w:val="24"/>
        </w:rPr>
        <w:lastRenderedPageBreak/>
        <w:t>тельность аграрного сектора экономики. Обоснованы предпосылки экологизации произво</w:t>
      </w:r>
      <w:r w:rsidRPr="00424986">
        <w:rPr>
          <w:rFonts w:ascii="Times New Roman" w:hAnsi="Times New Roman"/>
          <w:sz w:val="24"/>
          <w:szCs w:val="24"/>
        </w:rPr>
        <w:t>д</w:t>
      </w:r>
      <w:r w:rsidRPr="00424986">
        <w:rPr>
          <w:rFonts w:ascii="Times New Roman" w:hAnsi="Times New Roman"/>
          <w:sz w:val="24"/>
          <w:szCs w:val="24"/>
        </w:rPr>
        <w:t>ственной деятельности в агроэкосистеме, обеспечивающие устойчивое региональное разв</w:t>
      </w:r>
      <w:r w:rsidRPr="00424986">
        <w:rPr>
          <w:rFonts w:ascii="Times New Roman" w:hAnsi="Times New Roman"/>
          <w:sz w:val="24"/>
          <w:szCs w:val="24"/>
        </w:rPr>
        <w:t>и</w:t>
      </w:r>
      <w:r w:rsidRPr="00424986">
        <w:rPr>
          <w:rFonts w:ascii="Times New Roman" w:hAnsi="Times New Roman"/>
          <w:sz w:val="24"/>
          <w:szCs w:val="24"/>
        </w:rPr>
        <w:t>тие.</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b/>
          <w:sz w:val="24"/>
          <w:szCs w:val="24"/>
        </w:rPr>
        <w:t xml:space="preserve">Ключевые слова: </w:t>
      </w:r>
      <w:r w:rsidRPr="00424986">
        <w:rPr>
          <w:rFonts w:ascii="Times New Roman" w:hAnsi="Times New Roman"/>
          <w:sz w:val="24"/>
          <w:szCs w:val="24"/>
        </w:rPr>
        <w:t>экология, агроэкосистема, аграрные территории,</w:t>
      </w:r>
      <w:r w:rsidR="00CE2088" w:rsidRPr="00424986">
        <w:rPr>
          <w:rFonts w:ascii="Times New Roman" w:hAnsi="Times New Roman"/>
          <w:sz w:val="24"/>
          <w:szCs w:val="24"/>
        </w:rPr>
        <w:t xml:space="preserve"> </w:t>
      </w:r>
      <w:r w:rsidRPr="00424986">
        <w:rPr>
          <w:rFonts w:ascii="Times New Roman" w:hAnsi="Times New Roman"/>
          <w:sz w:val="24"/>
          <w:szCs w:val="24"/>
        </w:rPr>
        <w:t>регион, сельское хозяйство</w:t>
      </w:r>
    </w:p>
    <w:p w:rsidR="00525869" w:rsidRPr="00424986" w:rsidRDefault="00525869" w:rsidP="002D354E">
      <w:pPr>
        <w:spacing w:after="0" w:line="240" w:lineRule="auto"/>
        <w:ind w:firstLine="567"/>
        <w:rPr>
          <w:rFonts w:ascii="Times New Roman" w:hAnsi="Times New Roman"/>
          <w:b/>
          <w:sz w:val="24"/>
          <w:szCs w:val="24"/>
        </w:rPr>
      </w:pPr>
    </w:p>
    <w:p w:rsidR="00525869" w:rsidRPr="00424986" w:rsidRDefault="00525869" w:rsidP="00F10AC7">
      <w:pPr>
        <w:spacing w:after="0" w:line="240" w:lineRule="auto"/>
        <w:jc w:val="center"/>
        <w:rPr>
          <w:rFonts w:ascii="Times New Roman" w:hAnsi="Times New Roman"/>
          <w:b/>
          <w:sz w:val="24"/>
          <w:szCs w:val="24"/>
          <w:lang w:val="en-US"/>
        </w:rPr>
      </w:pPr>
      <w:r w:rsidRPr="00424986">
        <w:rPr>
          <w:rFonts w:ascii="Times New Roman" w:hAnsi="Times New Roman"/>
          <w:b/>
          <w:sz w:val="24"/>
          <w:szCs w:val="24"/>
          <w:lang w:val="en-US"/>
        </w:rPr>
        <w:t>ENVIRONMENTAL PROBLEMS OF AGRARIAN TERRITORIES</w:t>
      </w:r>
    </w:p>
    <w:p w:rsidR="00525869" w:rsidRPr="00424986" w:rsidRDefault="00525869" w:rsidP="00F10AC7">
      <w:pPr>
        <w:spacing w:after="0" w:line="240" w:lineRule="auto"/>
        <w:jc w:val="center"/>
        <w:rPr>
          <w:rFonts w:ascii="Times New Roman" w:hAnsi="Times New Roman"/>
          <w:b/>
          <w:sz w:val="24"/>
          <w:szCs w:val="24"/>
          <w:lang w:val="en-US"/>
        </w:rPr>
      </w:pPr>
      <w:r w:rsidRPr="00424986">
        <w:rPr>
          <w:rFonts w:ascii="Times New Roman" w:hAnsi="Times New Roman"/>
          <w:b/>
          <w:sz w:val="24"/>
          <w:szCs w:val="24"/>
          <w:lang w:val="en-US"/>
        </w:rPr>
        <w:t>IN MODERN REALITIES</w:t>
      </w:r>
    </w:p>
    <w:p w:rsidR="00F10AC7" w:rsidRPr="00FB22B2" w:rsidRDefault="00F10AC7" w:rsidP="00F10AC7">
      <w:pPr>
        <w:spacing w:after="0" w:line="240" w:lineRule="auto"/>
        <w:jc w:val="right"/>
        <w:rPr>
          <w:rFonts w:ascii="Times New Roman" w:hAnsi="Times New Roman"/>
          <w:sz w:val="24"/>
          <w:szCs w:val="24"/>
          <w:lang w:val="en-US"/>
        </w:rPr>
      </w:pPr>
    </w:p>
    <w:p w:rsidR="00525869" w:rsidRPr="00F10AC7" w:rsidRDefault="00525869" w:rsidP="00F10AC7">
      <w:pPr>
        <w:spacing w:after="0" w:line="240" w:lineRule="auto"/>
        <w:jc w:val="right"/>
        <w:rPr>
          <w:rFonts w:ascii="Times New Roman" w:hAnsi="Times New Roman"/>
          <w:b/>
          <w:sz w:val="24"/>
          <w:szCs w:val="24"/>
          <w:lang w:val="en-US"/>
        </w:rPr>
      </w:pPr>
      <w:r w:rsidRPr="00F10AC7">
        <w:rPr>
          <w:rFonts w:ascii="Times New Roman" w:hAnsi="Times New Roman"/>
          <w:b/>
          <w:sz w:val="24"/>
          <w:szCs w:val="24"/>
          <w:lang w:val="en-US"/>
        </w:rPr>
        <w:t>Sozaeva T.Kh.;</w:t>
      </w:r>
    </w:p>
    <w:p w:rsidR="00525869" w:rsidRPr="00424986" w:rsidRDefault="00525869" w:rsidP="00F10AC7">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Ph.D., Associate Professor, Department of Economics</w:t>
      </w:r>
    </w:p>
    <w:p w:rsidR="00525869" w:rsidRPr="00F10AC7" w:rsidRDefault="00525869" w:rsidP="00F10AC7">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FSBEI HE Kabardino</w:t>
      </w:r>
      <w:r w:rsidR="00F10AC7">
        <w:rPr>
          <w:rFonts w:ascii="Times New Roman" w:hAnsi="Times New Roman"/>
          <w:sz w:val="24"/>
          <w:szCs w:val="24"/>
          <w:lang w:val="en-US"/>
        </w:rPr>
        <w:t>-Balkarian SAU, Nalchik, Russia</w:t>
      </w:r>
      <w:r w:rsidR="00F10AC7" w:rsidRPr="00F10AC7">
        <w:rPr>
          <w:rFonts w:ascii="Times New Roman" w:hAnsi="Times New Roman"/>
          <w:sz w:val="24"/>
          <w:szCs w:val="24"/>
          <w:lang w:val="en-US"/>
        </w:rPr>
        <w:t>;</w:t>
      </w:r>
    </w:p>
    <w:p w:rsidR="00525869" w:rsidRPr="00424986" w:rsidRDefault="00525869" w:rsidP="00F10AC7">
      <w:pPr>
        <w:spacing w:after="0" w:line="240" w:lineRule="auto"/>
        <w:jc w:val="right"/>
        <w:rPr>
          <w:rFonts w:ascii="Times New Roman" w:eastAsia="Arial Unicode MS" w:hAnsi="Times New Roman"/>
          <w:bCs/>
          <w:sz w:val="24"/>
          <w:szCs w:val="24"/>
          <w:lang w:val="en-US"/>
        </w:rPr>
      </w:pPr>
      <w:r w:rsidRPr="00424986">
        <w:rPr>
          <w:rFonts w:ascii="Times New Roman" w:eastAsia="Arial Unicode MS" w:hAnsi="Times New Roman"/>
          <w:bCs/>
          <w:sz w:val="24"/>
          <w:szCs w:val="24"/>
          <w:lang w:val="en-US"/>
        </w:rPr>
        <w:t>e-mail:sozaytanzilya@yandex.ru</w:t>
      </w:r>
    </w:p>
    <w:p w:rsidR="00525869" w:rsidRPr="00424986" w:rsidRDefault="00525869" w:rsidP="00F10AC7">
      <w:pPr>
        <w:spacing w:after="0" w:line="240" w:lineRule="auto"/>
        <w:jc w:val="right"/>
        <w:rPr>
          <w:rFonts w:ascii="Times New Roman" w:hAnsi="Times New Roman"/>
          <w:b/>
          <w:sz w:val="24"/>
          <w:szCs w:val="24"/>
          <w:lang w:val="en-US"/>
        </w:rPr>
      </w:pPr>
      <w:r w:rsidRPr="00424986">
        <w:rPr>
          <w:rFonts w:ascii="Times New Roman" w:hAnsi="Times New Roman"/>
          <w:b/>
          <w:sz w:val="24"/>
          <w:szCs w:val="24"/>
          <w:lang w:val="en-US"/>
        </w:rPr>
        <w:t>Elkanov A.B.;</w:t>
      </w:r>
    </w:p>
    <w:p w:rsidR="00525869" w:rsidRPr="00424986" w:rsidRDefault="00525869" w:rsidP="00F10AC7">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Advisor to the Rector</w:t>
      </w:r>
    </w:p>
    <w:p w:rsidR="00525869" w:rsidRPr="00424986" w:rsidRDefault="00525869" w:rsidP="00F10AC7">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Moscow University of Finance and Law, Moscow, Russia,</w:t>
      </w:r>
    </w:p>
    <w:p w:rsidR="00525869" w:rsidRPr="00424986" w:rsidRDefault="00525869" w:rsidP="00F10AC7">
      <w:pPr>
        <w:spacing w:after="0" w:line="240" w:lineRule="auto"/>
        <w:jc w:val="right"/>
        <w:rPr>
          <w:rFonts w:ascii="Times New Roman" w:hAnsi="Times New Roman"/>
          <w:sz w:val="24"/>
          <w:szCs w:val="24"/>
          <w:lang w:val="en-US"/>
        </w:rPr>
      </w:pPr>
      <w:r w:rsidRPr="00424986">
        <w:rPr>
          <w:rFonts w:ascii="Times New Roman" w:eastAsia="Arial Unicode MS" w:hAnsi="Times New Roman"/>
          <w:bCs/>
          <w:sz w:val="24"/>
          <w:szCs w:val="24"/>
          <w:lang w:val="en-US"/>
        </w:rPr>
        <w:t xml:space="preserve">e-mail: </w:t>
      </w:r>
      <w:r w:rsidRPr="00424986">
        <w:rPr>
          <w:rFonts w:ascii="Times New Roman" w:hAnsi="Times New Roman"/>
          <w:sz w:val="24"/>
          <w:szCs w:val="24"/>
          <w:lang w:val="en-US"/>
        </w:rPr>
        <w:t>elkanovaslan2022@yandex.ru</w:t>
      </w:r>
    </w:p>
    <w:p w:rsidR="00525869" w:rsidRPr="00424986" w:rsidRDefault="00525869" w:rsidP="00F10AC7">
      <w:pPr>
        <w:spacing w:after="0" w:line="240" w:lineRule="auto"/>
        <w:rPr>
          <w:rFonts w:ascii="Times New Roman" w:hAnsi="Times New Roman"/>
          <w:b/>
          <w:sz w:val="24"/>
          <w:szCs w:val="24"/>
          <w:lang w:val="en-US"/>
        </w:rPr>
      </w:pPr>
    </w:p>
    <w:p w:rsidR="00525869" w:rsidRPr="00424986" w:rsidRDefault="00525869" w:rsidP="00F10AC7">
      <w:pPr>
        <w:shd w:val="clear" w:color="auto" w:fill="FFFFFF"/>
        <w:spacing w:after="0" w:line="240" w:lineRule="auto"/>
        <w:jc w:val="center"/>
        <w:rPr>
          <w:rFonts w:ascii="Times New Roman" w:eastAsia="Times New Roman" w:hAnsi="Times New Roman"/>
          <w:b/>
          <w:sz w:val="24"/>
          <w:szCs w:val="24"/>
          <w:lang w:val="en-US" w:eastAsia="ru-RU"/>
        </w:rPr>
      </w:pPr>
      <w:r w:rsidRPr="00424986">
        <w:rPr>
          <w:rFonts w:ascii="Times New Roman" w:eastAsia="Times New Roman" w:hAnsi="Times New Roman"/>
          <w:b/>
          <w:sz w:val="24"/>
          <w:szCs w:val="24"/>
          <w:lang w:val="en-US" w:eastAsia="ru-RU"/>
        </w:rPr>
        <w:t>Annotastion</w:t>
      </w:r>
    </w:p>
    <w:p w:rsidR="00525869" w:rsidRPr="00424986" w:rsidRDefault="00525869" w:rsidP="00ED19EB">
      <w:pPr>
        <w:shd w:val="clear" w:color="auto" w:fill="FFFFFF"/>
        <w:spacing w:after="0" w:line="228" w:lineRule="auto"/>
        <w:ind w:firstLine="567"/>
        <w:rPr>
          <w:rFonts w:ascii="Times New Roman" w:eastAsia="Times New Roman" w:hAnsi="Times New Roman"/>
          <w:sz w:val="24"/>
          <w:szCs w:val="24"/>
          <w:lang w:val="en-US" w:eastAsia="ru-RU"/>
        </w:rPr>
      </w:pPr>
      <w:r w:rsidRPr="00424986">
        <w:rPr>
          <w:rFonts w:ascii="Times New Roman" w:eastAsia="Times New Roman" w:hAnsi="Times New Roman"/>
          <w:sz w:val="24"/>
          <w:szCs w:val="24"/>
          <w:lang w:val="en-US" w:eastAsia="ru-RU"/>
        </w:rPr>
        <w:t>The article examines environmental problems of agricultural territories in modern realities. The main environmental problems that affect the activities of the agricultural sector of the economy are identified. The prerequisites for the greening of production activities in the agroecosystem, e</w:t>
      </w:r>
      <w:r w:rsidRPr="00424986">
        <w:rPr>
          <w:rFonts w:ascii="Times New Roman" w:eastAsia="Times New Roman" w:hAnsi="Times New Roman"/>
          <w:sz w:val="24"/>
          <w:szCs w:val="24"/>
          <w:lang w:val="en-US" w:eastAsia="ru-RU"/>
        </w:rPr>
        <w:t>n</w:t>
      </w:r>
      <w:r w:rsidRPr="00424986">
        <w:rPr>
          <w:rFonts w:ascii="Times New Roman" w:eastAsia="Times New Roman" w:hAnsi="Times New Roman"/>
          <w:sz w:val="24"/>
          <w:szCs w:val="24"/>
          <w:lang w:val="en-US" w:eastAsia="ru-RU"/>
        </w:rPr>
        <w:t>suring sustainable regional development, are substantiated.</w:t>
      </w:r>
    </w:p>
    <w:p w:rsidR="00525869" w:rsidRPr="00F10AC7" w:rsidRDefault="00525869" w:rsidP="00ED19EB">
      <w:pPr>
        <w:shd w:val="clear" w:color="auto" w:fill="FFFFFF"/>
        <w:spacing w:after="0" w:line="228" w:lineRule="auto"/>
        <w:ind w:firstLine="567"/>
        <w:rPr>
          <w:rFonts w:ascii="Times New Roman" w:eastAsia="Times New Roman" w:hAnsi="Times New Roman"/>
          <w:sz w:val="24"/>
          <w:szCs w:val="24"/>
          <w:lang w:val="en-US" w:eastAsia="ru-RU"/>
        </w:rPr>
      </w:pPr>
      <w:r w:rsidRPr="00424986">
        <w:rPr>
          <w:rFonts w:ascii="Times New Roman" w:eastAsia="Times New Roman" w:hAnsi="Times New Roman"/>
          <w:b/>
          <w:sz w:val="24"/>
          <w:szCs w:val="24"/>
          <w:lang w:val="en-US" w:eastAsia="ru-RU"/>
        </w:rPr>
        <w:t>Keywords:</w:t>
      </w:r>
      <w:r w:rsidRPr="00424986">
        <w:rPr>
          <w:rFonts w:ascii="Times New Roman" w:eastAsia="Times New Roman" w:hAnsi="Times New Roman"/>
          <w:sz w:val="24"/>
          <w:szCs w:val="24"/>
          <w:lang w:val="en-US" w:eastAsia="ru-RU"/>
        </w:rPr>
        <w:t xml:space="preserve"> ecology, agroecosystem, agricultural territories, region, agriculture</w:t>
      </w:r>
      <w:r w:rsidR="00F10AC7" w:rsidRPr="00F10AC7">
        <w:rPr>
          <w:rFonts w:ascii="Times New Roman" w:eastAsia="Times New Roman" w:hAnsi="Times New Roman"/>
          <w:sz w:val="24"/>
          <w:szCs w:val="24"/>
          <w:lang w:val="en-US" w:eastAsia="ru-RU"/>
        </w:rPr>
        <w:t>.</w:t>
      </w:r>
    </w:p>
    <w:p w:rsidR="00525869" w:rsidRPr="00ED19EB" w:rsidRDefault="00525869" w:rsidP="002D354E">
      <w:pPr>
        <w:shd w:val="clear" w:color="auto" w:fill="FFFFFF"/>
        <w:spacing w:after="0" w:line="240" w:lineRule="auto"/>
        <w:ind w:firstLine="567"/>
        <w:rPr>
          <w:rFonts w:ascii="Times New Roman" w:eastAsia="Times New Roman" w:hAnsi="Times New Roman"/>
          <w:sz w:val="12"/>
          <w:szCs w:val="12"/>
          <w:lang w:val="en-US" w:eastAsia="ru-RU"/>
        </w:rPr>
      </w:pPr>
    </w:p>
    <w:p w:rsidR="00F10AC7" w:rsidRPr="00F10AC7" w:rsidRDefault="00F10AC7" w:rsidP="002D354E">
      <w:pPr>
        <w:shd w:val="clear" w:color="auto" w:fill="FFFFFF"/>
        <w:spacing w:after="0" w:line="240" w:lineRule="auto"/>
        <w:ind w:firstLine="567"/>
        <w:rPr>
          <w:rFonts w:ascii="Times New Roman" w:eastAsia="Times New Roman" w:hAnsi="Times New Roman"/>
          <w:sz w:val="24"/>
          <w:szCs w:val="24"/>
          <w:lang w:val="en-US" w:eastAsia="ru-RU"/>
        </w:rPr>
      </w:pPr>
    </w:p>
    <w:p w:rsidR="00F10AC7" w:rsidRPr="00F10AC7" w:rsidRDefault="00F10AC7" w:rsidP="00F10AC7">
      <w:pPr>
        <w:keepNext/>
        <w:framePr w:dropCap="drop" w:lines="3" w:wrap="around" w:vAnchor="text" w:hAnchor="text"/>
        <w:shd w:val="clear" w:color="auto" w:fill="FFFFFF"/>
        <w:spacing w:after="0" w:line="827" w:lineRule="exact"/>
        <w:ind w:firstLine="567"/>
        <w:textAlignment w:val="baseline"/>
        <w:rPr>
          <w:rFonts w:ascii="Times New Roman" w:eastAsia="Times New Roman" w:hAnsi="Times New Roman"/>
          <w:position w:val="-11"/>
          <w:sz w:val="112"/>
          <w:szCs w:val="24"/>
          <w:lang w:eastAsia="ru-RU"/>
        </w:rPr>
      </w:pPr>
      <w:r w:rsidRPr="00F10AC7">
        <w:rPr>
          <w:rFonts w:ascii="Times New Roman" w:eastAsia="Times New Roman" w:hAnsi="Times New Roman"/>
          <w:position w:val="-11"/>
          <w:sz w:val="112"/>
          <w:szCs w:val="24"/>
          <w:lang w:eastAsia="ru-RU"/>
        </w:rPr>
        <w:t>В</w:t>
      </w:r>
    </w:p>
    <w:p w:rsidR="00525869" w:rsidRPr="00424986" w:rsidRDefault="00525869" w:rsidP="00ED19EB">
      <w:pPr>
        <w:shd w:val="clear" w:color="auto" w:fill="FFFFFF"/>
        <w:spacing w:after="0" w:line="233" w:lineRule="auto"/>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 xml:space="preserve"> современных условиях хозяйственного развития экологические проблемы а</w:t>
      </w:r>
      <w:r w:rsidRPr="00424986">
        <w:rPr>
          <w:rFonts w:ascii="Times New Roman" w:eastAsia="Times New Roman" w:hAnsi="Times New Roman"/>
          <w:sz w:val="24"/>
          <w:szCs w:val="24"/>
          <w:lang w:eastAsia="ru-RU"/>
        </w:rPr>
        <w:t>г</w:t>
      </w:r>
      <w:r w:rsidRPr="00424986">
        <w:rPr>
          <w:rFonts w:ascii="Times New Roman" w:eastAsia="Times New Roman" w:hAnsi="Times New Roman"/>
          <w:sz w:val="24"/>
          <w:szCs w:val="24"/>
          <w:lang w:eastAsia="ru-RU"/>
        </w:rPr>
        <w:t>рарного сектора экономики связаны с индустриализацией отраслей промы</w:t>
      </w:r>
      <w:r w:rsidRPr="00424986">
        <w:rPr>
          <w:rFonts w:ascii="Times New Roman" w:eastAsia="Times New Roman" w:hAnsi="Times New Roman"/>
          <w:sz w:val="24"/>
          <w:szCs w:val="24"/>
          <w:lang w:eastAsia="ru-RU"/>
        </w:rPr>
        <w:t>ш</w:t>
      </w:r>
      <w:r w:rsidRPr="00424986">
        <w:rPr>
          <w:rFonts w:ascii="Times New Roman" w:eastAsia="Times New Roman" w:hAnsi="Times New Roman"/>
          <w:sz w:val="24"/>
          <w:szCs w:val="24"/>
          <w:lang w:eastAsia="ru-RU"/>
        </w:rPr>
        <w:t>ленности.</w:t>
      </w:r>
      <w:r w:rsidR="00CE2088" w:rsidRPr="00424986">
        <w:rPr>
          <w:rFonts w:ascii="Times New Roman" w:eastAsia="Times New Roman" w:hAnsi="Times New Roman"/>
          <w:sz w:val="24"/>
          <w:szCs w:val="24"/>
          <w:lang w:eastAsia="ru-RU"/>
        </w:rPr>
        <w:t xml:space="preserve"> </w:t>
      </w:r>
      <w:r w:rsidRPr="00424986">
        <w:rPr>
          <w:rFonts w:ascii="Times New Roman" w:eastAsia="Times New Roman" w:hAnsi="Times New Roman"/>
          <w:sz w:val="24"/>
          <w:szCs w:val="24"/>
          <w:lang w:eastAsia="ru-RU"/>
        </w:rPr>
        <w:t>Индустриализация производства и внедрение инноваций в агропр</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t>мышленный комплекс (АПК) способствовало сокращению сельскохозяйстве</w:t>
      </w:r>
      <w:r w:rsidRPr="00424986">
        <w:rPr>
          <w:rFonts w:ascii="Times New Roman" w:eastAsia="Times New Roman" w:hAnsi="Times New Roman"/>
          <w:sz w:val="24"/>
          <w:szCs w:val="24"/>
          <w:lang w:eastAsia="ru-RU"/>
        </w:rPr>
        <w:t>н</w:t>
      </w:r>
      <w:r w:rsidRPr="00424986">
        <w:rPr>
          <w:rFonts w:ascii="Times New Roman" w:eastAsia="Times New Roman" w:hAnsi="Times New Roman"/>
          <w:sz w:val="24"/>
          <w:szCs w:val="24"/>
          <w:lang w:eastAsia="ru-RU"/>
        </w:rPr>
        <w:t>ных угодий и трудовых ресурсов, что привело к</w:t>
      </w:r>
      <w:r w:rsidR="00CE2088" w:rsidRPr="00424986">
        <w:rPr>
          <w:rFonts w:ascii="Times New Roman" w:eastAsia="Times New Roman" w:hAnsi="Times New Roman"/>
          <w:sz w:val="24"/>
          <w:szCs w:val="24"/>
          <w:lang w:eastAsia="ru-RU"/>
        </w:rPr>
        <w:t xml:space="preserve"> </w:t>
      </w:r>
      <w:r w:rsidRPr="00424986">
        <w:rPr>
          <w:rFonts w:ascii="Times New Roman" w:eastAsia="Times New Roman" w:hAnsi="Times New Roman"/>
          <w:sz w:val="24"/>
          <w:szCs w:val="24"/>
          <w:lang w:eastAsia="ru-RU"/>
        </w:rPr>
        <w:t>нерациональному природопользованию. В частности, сокращение сроков выращивания продукции сельского хозяйства при внедрении новых технологий для повышения продуктивности привел аграрный сектор</w:t>
      </w:r>
      <w:r w:rsidR="00864E8F" w:rsidRPr="00424986">
        <w:rPr>
          <w:rFonts w:ascii="Times New Roman" w:eastAsia="Times New Roman" w:hAnsi="Times New Roman"/>
          <w:sz w:val="24"/>
          <w:szCs w:val="24"/>
          <w:lang w:eastAsia="ru-RU"/>
        </w:rPr>
        <w:t xml:space="preserve"> к</w:t>
      </w:r>
      <w:r w:rsidRPr="00424986">
        <w:rPr>
          <w:rFonts w:ascii="Times New Roman" w:eastAsia="Times New Roman" w:hAnsi="Times New Roman"/>
          <w:sz w:val="24"/>
          <w:szCs w:val="24"/>
          <w:lang w:eastAsia="ru-RU"/>
        </w:rPr>
        <w:t xml:space="preserve"> негативному воздействию на природную среду. При этом не было учтено загрязнение экологии в воспр</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t>изводственном процессе сельскохозяйственного производства, который был тесно связан с природными процессами.</w:t>
      </w:r>
    </w:p>
    <w:p w:rsidR="00525869" w:rsidRPr="00424986" w:rsidRDefault="00525869" w:rsidP="00ED19EB">
      <w:pPr>
        <w:shd w:val="clear" w:color="auto" w:fill="FFFFFF"/>
        <w:spacing w:after="0" w:line="233"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Основными экологическими проблемами, оказывающими влияние на сельское хозяйс</w:t>
      </w:r>
      <w:r w:rsidRPr="00424986">
        <w:rPr>
          <w:rFonts w:ascii="Times New Roman" w:eastAsia="Times New Roman" w:hAnsi="Times New Roman"/>
          <w:sz w:val="24"/>
          <w:szCs w:val="24"/>
          <w:lang w:eastAsia="ru-RU"/>
        </w:rPr>
        <w:t>т</w:t>
      </w:r>
      <w:r w:rsidRPr="00424986">
        <w:rPr>
          <w:rFonts w:ascii="Times New Roman" w:eastAsia="Times New Roman" w:hAnsi="Times New Roman"/>
          <w:sz w:val="24"/>
          <w:szCs w:val="24"/>
          <w:lang w:eastAsia="ru-RU"/>
        </w:rPr>
        <w:t>во, являются (рис.1):</w:t>
      </w:r>
    </w:p>
    <w:p w:rsidR="00ED19EB" w:rsidRPr="00ED19EB" w:rsidRDefault="00ED19EB" w:rsidP="00ED19EB">
      <w:pPr>
        <w:shd w:val="clear" w:color="auto" w:fill="FFFFFF"/>
        <w:spacing w:after="0" w:line="240" w:lineRule="auto"/>
        <w:ind w:firstLine="567"/>
        <w:rPr>
          <w:rFonts w:ascii="Times New Roman" w:eastAsia="Times New Roman" w:hAnsi="Times New Roman"/>
          <w:sz w:val="12"/>
          <w:szCs w:val="12"/>
          <w:lang w:eastAsia="ru-RU"/>
        </w:rPr>
      </w:pPr>
    </w:p>
    <w:p w:rsidR="00ED19EB" w:rsidRDefault="00ED19EB" w:rsidP="00ED19EB">
      <w:pPr>
        <w:shd w:val="clear" w:color="auto" w:fill="FFFFFF"/>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4855231" cy="2458526"/>
            <wp:effectExtent l="19050" t="0" r="2519"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1"/>
                    <a:srcRect l="27819" t="28390" r="27495" b="31782"/>
                    <a:stretch>
                      <a:fillRect/>
                    </a:stretch>
                  </pic:blipFill>
                  <pic:spPr bwMode="auto">
                    <a:xfrm>
                      <a:off x="0" y="0"/>
                      <a:ext cx="4856006" cy="2458918"/>
                    </a:xfrm>
                    <a:prstGeom prst="rect">
                      <a:avLst/>
                    </a:prstGeom>
                    <a:noFill/>
                    <a:ln w="9525">
                      <a:noFill/>
                      <a:miter lim="800000"/>
                      <a:headEnd/>
                      <a:tailEnd/>
                    </a:ln>
                  </pic:spPr>
                </pic:pic>
              </a:graphicData>
            </a:graphic>
          </wp:inline>
        </w:drawing>
      </w:r>
    </w:p>
    <w:p w:rsidR="00ED19EB" w:rsidRPr="00ED19EB" w:rsidRDefault="00ED19EB" w:rsidP="00ED19EB">
      <w:pPr>
        <w:shd w:val="clear" w:color="auto" w:fill="FFFFFF"/>
        <w:spacing w:after="0" w:line="240" w:lineRule="auto"/>
        <w:ind w:firstLine="567"/>
        <w:rPr>
          <w:rFonts w:ascii="Times New Roman" w:eastAsia="Times New Roman" w:hAnsi="Times New Roman"/>
          <w:color w:val="333333"/>
          <w:lang w:eastAsia="ru-RU"/>
        </w:rPr>
      </w:pPr>
      <w:r w:rsidRPr="00ED19EB">
        <w:rPr>
          <w:rFonts w:ascii="Times New Roman" w:eastAsia="Times New Roman" w:hAnsi="Times New Roman"/>
          <w:color w:val="333333"/>
          <w:lang w:eastAsia="ru-RU"/>
        </w:rPr>
        <w:t xml:space="preserve">Рисунок 1 – Экологические проблемы, оказывающие влияние на сельское хозяйство </w:t>
      </w:r>
    </w:p>
    <w:p w:rsidR="00ED19EB" w:rsidRPr="00424986" w:rsidRDefault="00ED19EB" w:rsidP="00ED19EB">
      <w:pPr>
        <w:shd w:val="clear" w:color="auto" w:fill="FFFFFF"/>
        <w:spacing w:after="0" w:line="240" w:lineRule="auto"/>
        <w:ind w:firstLine="567"/>
        <w:rPr>
          <w:rFonts w:ascii="Times New Roman" w:hAnsi="Times New Roman"/>
          <w:sz w:val="24"/>
          <w:szCs w:val="24"/>
        </w:rPr>
      </w:pPr>
      <w:r w:rsidRPr="00424986">
        <w:rPr>
          <w:rFonts w:ascii="Times New Roman" w:eastAsia="Times New Roman" w:hAnsi="Times New Roman"/>
          <w:sz w:val="24"/>
          <w:szCs w:val="24"/>
          <w:lang w:eastAsia="ru-RU"/>
        </w:rPr>
        <w:lastRenderedPageBreak/>
        <w:t>Однако, особенности экономического развития и экологические аспекты цифровизации сельского хозяйства привели к концентрации и специализация аграрного производства. Так, использование навигационных информационных технологий для управления сельскохозя</w:t>
      </w:r>
      <w:r w:rsidRPr="00424986">
        <w:rPr>
          <w:rFonts w:ascii="Times New Roman" w:eastAsia="Times New Roman" w:hAnsi="Times New Roman"/>
          <w:sz w:val="24"/>
          <w:szCs w:val="24"/>
          <w:lang w:eastAsia="ru-RU"/>
        </w:rPr>
        <w:t>й</w:t>
      </w:r>
      <w:r w:rsidRPr="00424986">
        <w:rPr>
          <w:rFonts w:ascii="Times New Roman" w:eastAsia="Times New Roman" w:hAnsi="Times New Roman"/>
          <w:sz w:val="24"/>
          <w:szCs w:val="24"/>
          <w:lang w:eastAsia="ru-RU"/>
        </w:rPr>
        <w:t>ственной техникой снизили удельные энергозатраты и себестоимость продукции [3]</w:t>
      </w:r>
      <w:r w:rsidRPr="00424986">
        <w:rPr>
          <w:rFonts w:ascii="Times New Roman" w:hAnsi="Times New Roman"/>
          <w:sz w:val="24"/>
          <w:szCs w:val="24"/>
        </w:rPr>
        <w:t>.</w:t>
      </w:r>
    </w:p>
    <w:p w:rsidR="00ED19EB" w:rsidRPr="00424986" w:rsidRDefault="00ED19EB" w:rsidP="00ED19EB">
      <w:pPr>
        <w:shd w:val="clear" w:color="auto" w:fill="FFFFFF"/>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 xml:space="preserve"> Обеспечение устойчивого развития агроэкосистемы возможно на основе системы пр</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t>ектирования рациональной организации сельскохозяйственных угодий. Исследование фа</w:t>
      </w:r>
      <w:r w:rsidRPr="00424986">
        <w:rPr>
          <w:rFonts w:ascii="Times New Roman" w:eastAsia="Times New Roman" w:hAnsi="Times New Roman"/>
          <w:sz w:val="24"/>
          <w:szCs w:val="24"/>
          <w:lang w:eastAsia="ru-RU"/>
        </w:rPr>
        <w:t>к</w:t>
      </w:r>
      <w:r w:rsidRPr="00424986">
        <w:rPr>
          <w:rFonts w:ascii="Times New Roman" w:eastAsia="Times New Roman" w:hAnsi="Times New Roman"/>
          <w:sz w:val="24"/>
          <w:szCs w:val="24"/>
          <w:lang w:eastAsia="ru-RU"/>
        </w:rPr>
        <w:t>торов экологизации функционирования агроэкосистем на локальном уровне позволило в</w:t>
      </w:r>
      <w:r w:rsidRPr="00424986">
        <w:rPr>
          <w:rFonts w:ascii="Times New Roman" w:eastAsia="Times New Roman" w:hAnsi="Times New Roman"/>
          <w:sz w:val="24"/>
          <w:szCs w:val="24"/>
          <w:lang w:eastAsia="ru-RU"/>
        </w:rPr>
        <w:t>ы</w:t>
      </w:r>
      <w:r w:rsidRPr="00424986">
        <w:rPr>
          <w:rFonts w:ascii="Times New Roman" w:eastAsia="Times New Roman" w:hAnsi="Times New Roman"/>
          <w:sz w:val="24"/>
          <w:szCs w:val="24"/>
          <w:lang w:eastAsia="ru-RU"/>
        </w:rPr>
        <w:t>явить сильные и слабые стороны.</w:t>
      </w:r>
    </w:p>
    <w:p w:rsidR="00ED19EB" w:rsidRPr="00424986" w:rsidRDefault="00ED19EB" w:rsidP="00ED19EB">
      <w:pPr>
        <w:shd w:val="clear" w:color="auto" w:fill="FFFFFF"/>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Проблемы экологизации на уровне локальной и региональной агроэкосистемы пре</w:t>
      </w:r>
      <w:r w:rsidRPr="00424986">
        <w:rPr>
          <w:rFonts w:ascii="Times New Roman" w:eastAsia="Times New Roman" w:hAnsi="Times New Roman"/>
          <w:sz w:val="24"/>
          <w:szCs w:val="24"/>
          <w:lang w:eastAsia="ru-RU"/>
        </w:rPr>
        <w:t>д</w:t>
      </w:r>
      <w:r w:rsidRPr="00424986">
        <w:rPr>
          <w:rFonts w:ascii="Times New Roman" w:eastAsia="Times New Roman" w:hAnsi="Times New Roman"/>
          <w:sz w:val="24"/>
          <w:szCs w:val="24"/>
          <w:lang w:eastAsia="ru-RU"/>
        </w:rPr>
        <w:t>ставлены на рисунке 2.</w:t>
      </w:r>
    </w:p>
    <w:p w:rsidR="00525869" w:rsidRPr="00424986" w:rsidRDefault="00525869" w:rsidP="002D354E">
      <w:pPr>
        <w:shd w:val="clear" w:color="auto" w:fill="FFFFFF"/>
        <w:spacing w:after="0" w:line="240" w:lineRule="auto"/>
        <w:ind w:firstLine="567"/>
        <w:rPr>
          <w:rFonts w:ascii="Times New Roman" w:eastAsia="Times New Roman" w:hAnsi="Times New Roman"/>
          <w:sz w:val="24"/>
          <w:szCs w:val="24"/>
          <w:lang w:eastAsia="ru-RU"/>
        </w:rPr>
      </w:pPr>
    </w:p>
    <w:p w:rsidR="00525869" w:rsidRPr="00424986" w:rsidRDefault="00A323CD" w:rsidP="0002776A">
      <w:pPr>
        <w:shd w:val="clear" w:color="auto" w:fill="FFFFFF"/>
        <w:spacing w:after="0" w:line="240" w:lineRule="auto"/>
        <w:jc w:val="center"/>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object w:dxaOrig="9638" w:dyaOrig="3485">
          <v:shape id="_x0000_i1038" type="#_x0000_t75" style="width:481.45pt;height:174.1pt" o:ole="">
            <v:imagedata r:id="rId172" o:title=""/>
          </v:shape>
          <o:OLEObject Type="Embed" ProgID="Word.Document.12" ShapeID="_x0000_i1038" DrawAspect="Content" ObjectID="_1792918096" r:id="rId173">
            <o:FieldCodes>\s</o:FieldCodes>
          </o:OLEObject>
        </w:object>
      </w:r>
    </w:p>
    <w:p w:rsidR="0002776A" w:rsidRDefault="0002776A" w:rsidP="002D354E">
      <w:pPr>
        <w:shd w:val="clear" w:color="auto" w:fill="FFFFFF"/>
        <w:spacing w:after="0" w:line="240" w:lineRule="auto"/>
        <w:ind w:firstLine="567"/>
        <w:rPr>
          <w:rFonts w:ascii="Times New Roman" w:eastAsia="Times New Roman" w:hAnsi="Times New Roman"/>
          <w:sz w:val="24"/>
          <w:szCs w:val="24"/>
          <w:lang w:eastAsia="ru-RU"/>
        </w:rPr>
      </w:pPr>
    </w:p>
    <w:p w:rsidR="00525869" w:rsidRPr="00424986" w:rsidRDefault="00525869" w:rsidP="002D354E">
      <w:pPr>
        <w:shd w:val="clear" w:color="auto" w:fill="FFFFFF"/>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Следует отметить, что современные тенденции агроэкономики нацелены на равновесие эколого-социо-экономической системы и совместное решение задач ресурсосбережения п</w:t>
      </w:r>
      <w:r w:rsidRPr="00424986">
        <w:rPr>
          <w:rFonts w:ascii="Times New Roman" w:eastAsia="Times New Roman" w:hAnsi="Times New Roman"/>
          <w:sz w:val="24"/>
          <w:szCs w:val="24"/>
          <w:lang w:eastAsia="ru-RU"/>
        </w:rPr>
        <w:t>у</w:t>
      </w:r>
      <w:r w:rsidRPr="00424986">
        <w:rPr>
          <w:rFonts w:ascii="Times New Roman" w:eastAsia="Times New Roman" w:hAnsi="Times New Roman"/>
          <w:sz w:val="24"/>
          <w:szCs w:val="24"/>
          <w:lang w:eastAsia="ru-RU"/>
        </w:rPr>
        <w:t>тем сочетания биологических и научно обоснованных приемов интенсивного ведения сел</w:t>
      </w:r>
      <w:r w:rsidRPr="00424986">
        <w:rPr>
          <w:rFonts w:ascii="Times New Roman" w:eastAsia="Times New Roman" w:hAnsi="Times New Roman"/>
          <w:sz w:val="24"/>
          <w:szCs w:val="24"/>
          <w:lang w:eastAsia="ru-RU"/>
        </w:rPr>
        <w:t>ь</w:t>
      </w:r>
      <w:r w:rsidRPr="00424986">
        <w:rPr>
          <w:rFonts w:ascii="Times New Roman" w:eastAsia="Times New Roman" w:hAnsi="Times New Roman"/>
          <w:sz w:val="24"/>
          <w:szCs w:val="24"/>
          <w:lang w:eastAsia="ru-RU"/>
        </w:rPr>
        <w:t>ского хозяйства [4].</w:t>
      </w:r>
    </w:p>
    <w:p w:rsidR="00525869" w:rsidRPr="00424986" w:rsidRDefault="00525869" w:rsidP="002D354E">
      <w:pPr>
        <w:shd w:val="clear" w:color="auto" w:fill="FFFFFF"/>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Минеральные и органические удобрения, а также мелиоранты - приоритетные факторы, которые действуют на агроэкосистему в сельскохозяйственных ландшафтах. С органическ</w:t>
      </w:r>
      <w:r w:rsidRPr="00424986">
        <w:rPr>
          <w:rFonts w:ascii="Times New Roman" w:eastAsia="Times New Roman" w:hAnsi="Times New Roman"/>
          <w:sz w:val="24"/>
          <w:szCs w:val="24"/>
          <w:lang w:eastAsia="ru-RU"/>
        </w:rPr>
        <w:t>и</w:t>
      </w:r>
      <w:r w:rsidRPr="00424986">
        <w:rPr>
          <w:rFonts w:ascii="Times New Roman" w:eastAsia="Times New Roman" w:hAnsi="Times New Roman"/>
          <w:sz w:val="24"/>
          <w:szCs w:val="24"/>
          <w:lang w:eastAsia="ru-RU"/>
        </w:rPr>
        <w:t xml:space="preserve">ми удобрениями в почву также поступают в определённых количествах тяжёлые металлы. </w:t>
      </w:r>
    </w:p>
    <w:p w:rsidR="00525869" w:rsidRPr="00424986" w:rsidRDefault="00525869" w:rsidP="002D354E">
      <w:pPr>
        <w:shd w:val="clear" w:color="auto" w:fill="FFFFFF"/>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Сбалансированное питание растений с применением удобрений необходимо, однако в составе должны преобладать биогенные (жизненно важные) элементы над небиогенными (токсическими). Вредное воздействие на почву и растения оказывают балластные элементы, которые входят в состав удобрений и мелиорантов. Вопросам развития органического сел</w:t>
      </w:r>
      <w:r w:rsidRPr="00424986">
        <w:rPr>
          <w:rFonts w:ascii="Times New Roman" w:eastAsia="Times New Roman" w:hAnsi="Times New Roman"/>
          <w:sz w:val="24"/>
          <w:szCs w:val="24"/>
          <w:lang w:eastAsia="ru-RU"/>
        </w:rPr>
        <w:t>ь</w:t>
      </w:r>
      <w:r w:rsidRPr="00424986">
        <w:rPr>
          <w:rFonts w:ascii="Times New Roman" w:eastAsia="Times New Roman" w:hAnsi="Times New Roman"/>
          <w:sz w:val="24"/>
          <w:szCs w:val="24"/>
          <w:lang w:eastAsia="ru-RU"/>
        </w:rPr>
        <w:t>ского хозяйства в мировом сообществе придают большое значение с точки зрения защиты окружающей среды и обеспечения безопасности пищевых продуктов [1; 2].</w:t>
      </w:r>
    </w:p>
    <w:p w:rsidR="00525869" w:rsidRPr="00424986" w:rsidRDefault="00525869" w:rsidP="002D354E">
      <w:pPr>
        <w:spacing w:after="0" w:line="240" w:lineRule="auto"/>
        <w:ind w:firstLine="567"/>
        <w:outlineLvl w:val="1"/>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Решение проблем сельскохозяйственного загрязнения сводится к перспективным н</w:t>
      </w:r>
      <w:r w:rsidRPr="00424986">
        <w:rPr>
          <w:rFonts w:ascii="Times New Roman" w:eastAsia="Times New Roman" w:hAnsi="Times New Roman"/>
          <w:sz w:val="24"/>
          <w:szCs w:val="24"/>
          <w:lang w:eastAsia="ru-RU"/>
        </w:rPr>
        <w:t>а</w:t>
      </w:r>
      <w:r w:rsidRPr="00424986">
        <w:rPr>
          <w:rFonts w:ascii="Times New Roman" w:eastAsia="Times New Roman" w:hAnsi="Times New Roman"/>
          <w:sz w:val="24"/>
          <w:szCs w:val="24"/>
          <w:lang w:eastAsia="ru-RU"/>
        </w:rPr>
        <w:t>правлениям, таким как отказ от химикатов в пользу натуральных удобрений. Однако, это может отрицательно повлиять на количество урожайности по сравнению с использованием химикатосодержащих составов, производство не понесет убытки, т.к.экологически чистые продукты питания стоят дороже и становятся всё более востребованными.</w:t>
      </w:r>
    </w:p>
    <w:p w:rsidR="00525869" w:rsidRPr="00424986" w:rsidRDefault="00525869" w:rsidP="002D354E">
      <w:pPr>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Так, борьба с вредителями посредством применения новых методов позволит избежать использования пестицидов. Одним из таких способов можно назвать применение ультразв</w:t>
      </w:r>
      <w:r w:rsidRPr="00424986">
        <w:rPr>
          <w:rFonts w:ascii="Times New Roman" w:eastAsia="Times New Roman" w:hAnsi="Times New Roman"/>
          <w:sz w:val="24"/>
          <w:szCs w:val="24"/>
          <w:lang w:eastAsia="ru-RU"/>
        </w:rPr>
        <w:t>у</w:t>
      </w:r>
      <w:r w:rsidRPr="00424986">
        <w:rPr>
          <w:rFonts w:ascii="Times New Roman" w:eastAsia="Times New Roman" w:hAnsi="Times New Roman"/>
          <w:sz w:val="24"/>
          <w:szCs w:val="24"/>
          <w:lang w:eastAsia="ru-RU"/>
        </w:rPr>
        <w:t>ка для отпугивания паразитов и насекомых.</w:t>
      </w:r>
    </w:p>
    <w:p w:rsidR="00525869" w:rsidRPr="00424986" w:rsidRDefault="00525869" w:rsidP="002D354E">
      <w:pPr>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Положительный эффект может оказать изменение системы работы с отходами – пров</w:t>
      </w:r>
      <w:r w:rsidRPr="00424986">
        <w:rPr>
          <w:rFonts w:ascii="Times New Roman" w:eastAsia="Times New Roman" w:hAnsi="Times New Roman"/>
          <w:sz w:val="24"/>
          <w:szCs w:val="24"/>
          <w:lang w:eastAsia="ru-RU"/>
        </w:rPr>
        <w:t>е</w:t>
      </w:r>
      <w:r w:rsidRPr="00424986">
        <w:rPr>
          <w:rFonts w:ascii="Times New Roman" w:eastAsia="Times New Roman" w:hAnsi="Times New Roman"/>
          <w:sz w:val="24"/>
          <w:szCs w:val="24"/>
          <w:lang w:eastAsia="ru-RU"/>
        </w:rPr>
        <w:t>дение фильтрации и обеззараживания стоков животноводческих комплексов, очистка почв, сохранение лесов в качестве природных фильтров.</w:t>
      </w:r>
    </w:p>
    <w:p w:rsidR="00525869" w:rsidRPr="00424986" w:rsidRDefault="00525869" w:rsidP="002D354E">
      <w:pPr>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Для улучшения состояния почвы и воды необходимо применять следующий комплекс мер (рис. 3).</w:t>
      </w:r>
    </w:p>
    <w:p w:rsidR="00525869" w:rsidRPr="00424986" w:rsidRDefault="00A323CD" w:rsidP="002D354E">
      <w:pPr>
        <w:spacing w:after="0" w:line="240" w:lineRule="auto"/>
        <w:ind w:firstLine="567"/>
        <w:jc w:val="center"/>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object w:dxaOrig="9385" w:dyaOrig="5293">
          <v:shape id="_x0000_i1039" type="#_x0000_t75" style="width:469.6pt;height:264.35pt" o:ole="">
            <v:imagedata r:id="rId174" o:title=""/>
          </v:shape>
          <o:OLEObject Type="Embed" ProgID="Word.Document.12" ShapeID="_x0000_i1039" DrawAspect="Content" ObjectID="_1792918097" r:id="rId175">
            <o:FieldCodes>\s</o:FieldCodes>
          </o:OLEObject>
        </w:object>
      </w:r>
    </w:p>
    <w:p w:rsidR="00525869" w:rsidRPr="00424986" w:rsidRDefault="00525869" w:rsidP="002D354E">
      <w:pPr>
        <w:shd w:val="clear" w:color="auto" w:fill="FFFFFF"/>
        <w:spacing w:after="0" w:line="240" w:lineRule="auto"/>
        <w:ind w:firstLine="567"/>
        <w:jc w:val="center"/>
        <w:rPr>
          <w:rFonts w:ascii="Times New Roman" w:eastAsia="Times New Roman" w:hAnsi="Times New Roman"/>
          <w:sz w:val="24"/>
          <w:szCs w:val="24"/>
          <w:lang w:eastAsia="ru-RU"/>
        </w:rPr>
      </w:pPr>
    </w:p>
    <w:p w:rsidR="00525869" w:rsidRPr="00424986" w:rsidRDefault="00525869" w:rsidP="002D354E">
      <w:pPr>
        <w:shd w:val="clear" w:color="auto" w:fill="FFFFFF"/>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В рамках исследования выявлены тенденции развития мирового органического сел</w:t>
      </w:r>
      <w:r w:rsidRPr="00424986">
        <w:rPr>
          <w:rFonts w:ascii="Times New Roman" w:eastAsia="Times New Roman" w:hAnsi="Times New Roman"/>
          <w:sz w:val="24"/>
          <w:szCs w:val="24"/>
          <w:lang w:eastAsia="ru-RU"/>
        </w:rPr>
        <w:t>ь</w:t>
      </w:r>
      <w:r w:rsidRPr="00424986">
        <w:rPr>
          <w:rFonts w:ascii="Times New Roman" w:eastAsia="Times New Roman" w:hAnsi="Times New Roman"/>
          <w:sz w:val="24"/>
          <w:szCs w:val="24"/>
          <w:lang w:eastAsia="ru-RU"/>
        </w:rPr>
        <w:t>ского хозяйства на основе правового регулирования и государственной поддержки с целью адаптации к национальной практике. Основные мероприятия перехода от традиционного сельского хозяйства к органическому должны предусматривать комплекс мер по развитию отечественного рынка органической продукции. Вместе с тем реализация мер обеспечит рост доли качественной сельскохозяйственной продукции и возможности решения экологических проблем, позволит сформировать основы устойчивого развития аграрных территорий.</w:t>
      </w:r>
    </w:p>
    <w:p w:rsidR="00525869" w:rsidRPr="00424986" w:rsidRDefault="00525869" w:rsidP="002D354E">
      <w:pPr>
        <w:shd w:val="clear" w:color="auto" w:fill="FFFFFF"/>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Мировая экономическая система обладает большой инертностью и не может быстро и радикально изменить своё направление, отказаться от потребительских парадигм развития, поэтому Программа ООН по окружающей среде (ЮНЕП) предложила перейти к созданию новой экологичной экономики. Эксперты обобщили новые направления экономики в новый глобальный курс, где будет использовано соответствующее ценообразование, политика г</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t>сударственных закупок, реформирована система налогообложения, рост целевых государс</w:t>
      </w:r>
      <w:r w:rsidRPr="00424986">
        <w:rPr>
          <w:rFonts w:ascii="Times New Roman" w:eastAsia="Times New Roman" w:hAnsi="Times New Roman"/>
          <w:sz w:val="24"/>
          <w:szCs w:val="24"/>
          <w:lang w:eastAsia="ru-RU"/>
        </w:rPr>
        <w:t>т</w:t>
      </w:r>
      <w:r w:rsidRPr="00424986">
        <w:rPr>
          <w:rFonts w:ascii="Times New Roman" w:eastAsia="Times New Roman" w:hAnsi="Times New Roman"/>
          <w:sz w:val="24"/>
          <w:szCs w:val="24"/>
          <w:lang w:eastAsia="ru-RU"/>
        </w:rPr>
        <w:t>венных инвестиций, поддержка исследований и разработок, связанных с созданием эколог</w:t>
      </w:r>
      <w:r w:rsidRPr="00424986">
        <w:rPr>
          <w:rFonts w:ascii="Times New Roman" w:eastAsia="Times New Roman" w:hAnsi="Times New Roman"/>
          <w:sz w:val="24"/>
          <w:szCs w:val="24"/>
          <w:lang w:eastAsia="ru-RU"/>
        </w:rPr>
        <w:t>и</w:t>
      </w:r>
      <w:r w:rsidRPr="00424986">
        <w:rPr>
          <w:rFonts w:ascii="Times New Roman" w:eastAsia="Times New Roman" w:hAnsi="Times New Roman"/>
          <w:sz w:val="24"/>
          <w:szCs w:val="24"/>
          <w:lang w:eastAsia="ru-RU"/>
        </w:rPr>
        <w:t>чески чистых технологий, а также была создана «зелёная экономика» [6]</w:t>
      </w:r>
      <w:r w:rsidR="00A323CD">
        <w:rPr>
          <w:rFonts w:ascii="Times New Roman" w:eastAsia="Times New Roman" w:hAnsi="Times New Roman"/>
          <w:sz w:val="24"/>
          <w:szCs w:val="24"/>
          <w:lang w:eastAsia="ru-RU"/>
        </w:rPr>
        <w:t>.</w:t>
      </w:r>
    </w:p>
    <w:p w:rsidR="00525869" w:rsidRPr="00424986" w:rsidRDefault="00525869" w:rsidP="002D354E">
      <w:pPr>
        <w:shd w:val="clear" w:color="auto" w:fill="FFFFFF"/>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Таким образом, переход к соблюдению экологических требований всех мероприятий сельского хозяйства с учётом природных особенностей земельных ресурсов должен стать главным принципом дальнейшего развития АПК, вместе с ориентацией на него следует ос</w:t>
      </w:r>
      <w:r w:rsidRPr="00424986">
        <w:rPr>
          <w:rFonts w:ascii="Times New Roman" w:eastAsia="Times New Roman" w:hAnsi="Times New Roman"/>
          <w:sz w:val="24"/>
          <w:szCs w:val="24"/>
          <w:lang w:eastAsia="ru-RU"/>
        </w:rPr>
        <w:t>у</w:t>
      </w:r>
      <w:r w:rsidRPr="00424986">
        <w:rPr>
          <w:rFonts w:ascii="Times New Roman" w:eastAsia="Times New Roman" w:hAnsi="Times New Roman"/>
          <w:sz w:val="24"/>
          <w:szCs w:val="24"/>
          <w:lang w:eastAsia="ru-RU"/>
        </w:rPr>
        <w:t>ществлять мероприятия по механизации, химизации, мелиорации, по внедрению новых до</w:t>
      </w:r>
      <w:r w:rsidRPr="00424986">
        <w:rPr>
          <w:rFonts w:ascii="Times New Roman" w:eastAsia="Times New Roman" w:hAnsi="Times New Roman"/>
          <w:sz w:val="24"/>
          <w:szCs w:val="24"/>
          <w:lang w:eastAsia="ru-RU"/>
        </w:rPr>
        <w:t>с</w:t>
      </w:r>
      <w:r w:rsidRPr="00424986">
        <w:rPr>
          <w:rFonts w:ascii="Times New Roman" w:eastAsia="Times New Roman" w:hAnsi="Times New Roman"/>
          <w:sz w:val="24"/>
          <w:szCs w:val="24"/>
          <w:lang w:eastAsia="ru-RU"/>
        </w:rPr>
        <w:t xml:space="preserve">тижений. Разработка комплексных программ, направленных на минимизацию экологических последствий, способствует решению данной проблемы. </w:t>
      </w:r>
    </w:p>
    <w:p w:rsidR="00525869" w:rsidRPr="00424986" w:rsidRDefault="00525869" w:rsidP="002D354E">
      <w:pPr>
        <w:shd w:val="clear" w:color="auto" w:fill="FFFFFF"/>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В связи с появлением загрязнителей экотоксикантов возникла необходимость провед</w:t>
      </w:r>
      <w:r w:rsidRPr="00424986">
        <w:rPr>
          <w:rFonts w:ascii="Times New Roman" w:eastAsia="Times New Roman" w:hAnsi="Times New Roman"/>
          <w:sz w:val="24"/>
          <w:szCs w:val="24"/>
          <w:lang w:eastAsia="ru-RU"/>
        </w:rPr>
        <w:t>е</w:t>
      </w:r>
      <w:r w:rsidRPr="00424986">
        <w:rPr>
          <w:rFonts w:ascii="Times New Roman" w:eastAsia="Times New Roman" w:hAnsi="Times New Roman"/>
          <w:sz w:val="24"/>
          <w:szCs w:val="24"/>
          <w:lang w:eastAsia="ru-RU"/>
        </w:rPr>
        <w:t>ния агроэкологического мониторинга, который предполагает систему регулярных наблюд</w:t>
      </w:r>
      <w:r w:rsidRPr="00424986">
        <w:rPr>
          <w:rFonts w:ascii="Times New Roman" w:eastAsia="Times New Roman" w:hAnsi="Times New Roman"/>
          <w:sz w:val="24"/>
          <w:szCs w:val="24"/>
          <w:lang w:eastAsia="ru-RU"/>
        </w:rPr>
        <w:t>е</w:t>
      </w:r>
      <w:r w:rsidRPr="00424986">
        <w:rPr>
          <w:rFonts w:ascii="Times New Roman" w:eastAsia="Times New Roman" w:hAnsi="Times New Roman"/>
          <w:sz w:val="24"/>
          <w:szCs w:val="24"/>
          <w:lang w:eastAsia="ru-RU"/>
        </w:rPr>
        <w:t>ний за состоянием агросистемы «почва-растение-вода» под влиянием средств химизации, хозяйственной деятельности сельхозтоваропроизводителей и техногенного загрязнения. С</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t>блюдение экологических требований столь существенно и принципиально важно для здор</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t>вья нации, однако игнорируя их, нельзя говорить об экономической эффективности агропр</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t>изводства. Для сельского хозяйства данная отрасль общественного производства ответстве</w:t>
      </w:r>
      <w:r w:rsidRPr="00424986">
        <w:rPr>
          <w:rFonts w:ascii="Times New Roman" w:eastAsia="Times New Roman" w:hAnsi="Times New Roman"/>
          <w:sz w:val="24"/>
          <w:szCs w:val="24"/>
          <w:lang w:eastAsia="ru-RU"/>
        </w:rPr>
        <w:t>н</w:t>
      </w:r>
      <w:r w:rsidRPr="00424986">
        <w:rPr>
          <w:rFonts w:ascii="Times New Roman" w:eastAsia="Times New Roman" w:hAnsi="Times New Roman"/>
          <w:sz w:val="24"/>
          <w:szCs w:val="24"/>
          <w:lang w:eastAsia="ru-RU"/>
        </w:rPr>
        <w:t>на за обеспечение продовольственной безопасности страны. Интенсивное развитие сельского хозяйства только тогда может приумножить силу земли, повысить её продуктивность, если проводить её</w:t>
      </w:r>
      <w:r w:rsidR="00CE2088" w:rsidRPr="00424986">
        <w:rPr>
          <w:rFonts w:ascii="Times New Roman" w:eastAsia="Times New Roman" w:hAnsi="Times New Roman"/>
          <w:sz w:val="24"/>
          <w:szCs w:val="24"/>
          <w:lang w:eastAsia="ru-RU"/>
        </w:rPr>
        <w:t xml:space="preserve"> </w:t>
      </w:r>
      <w:r w:rsidRPr="00424986">
        <w:rPr>
          <w:rFonts w:ascii="Times New Roman" w:eastAsia="Times New Roman" w:hAnsi="Times New Roman"/>
          <w:sz w:val="24"/>
          <w:szCs w:val="24"/>
          <w:lang w:eastAsia="ru-RU"/>
        </w:rPr>
        <w:t>с учётом экологических требований. Эта задача особенно актуальна на совр</w:t>
      </w:r>
      <w:r w:rsidRPr="00424986">
        <w:rPr>
          <w:rFonts w:ascii="Times New Roman" w:eastAsia="Times New Roman" w:hAnsi="Times New Roman"/>
          <w:sz w:val="24"/>
          <w:szCs w:val="24"/>
          <w:lang w:eastAsia="ru-RU"/>
        </w:rPr>
        <w:t>е</w:t>
      </w:r>
      <w:r w:rsidRPr="00424986">
        <w:rPr>
          <w:rFonts w:ascii="Times New Roman" w:eastAsia="Times New Roman" w:hAnsi="Times New Roman"/>
          <w:sz w:val="24"/>
          <w:szCs w:val="24"/>
          <w:lang w:eastAsia="ru-RU"/>
        </w:rPr>
        <w:lastRenderedPageBreak/>
        <w:t>менном этапе ещё и в свете политики импортозамещения, проводимой правительством Ро</w:t>
      </w:r>
      <w:r w:rsidRPr="00424986">
        <w:rPr>
          <w:rFonts w:ascii="Times New Roman" w:eastAsia="Times New Roman" w:hAnsi="Times New Roman"/>
          <w:sz w:val="24"/>
          <w:szCs w:val="24"/>
          <w:lang w:eastAsia="ru-RU"/>
        </w:rPr>
        <w:t>с</w:t>
      </w:r>
      <w:r w:rsidRPr="00424986">
        <w:rPr>
          <w:rFonts w:ascii="Times New Roman" w:eastAsia="Times New Roman" w:hAnsi="Times New Roman"/>
          <w:sz w:val="24"/>
          <w:szCs w:val="24"/>
          <w:lang w:eastAsia="ru-RU"/>
        </w:rPr>
        <w:t>сии. Обеспечение продовольственной безопасности страны, сохранение здоровья людей, б</w:t>
      </w:r>
      <w:r w:rsidRPr="00424986">
        <w:rPr>
          <w:rFonts w:ascii="Times New Roman" w:eastAsia="Times New Roman" w:hAnsi="Times New Roman"/>
          <w:sz w:val="24"/>
          <w:szCs w:val="24"/>
          <w:lang w:eastAsia="ru-RU"/>
        </w:rPr>
        <w:t>е</w:t>
      </w:r>
      <w:r w:rsidRPr="00424986">
        <w:rPr>
          <w:rFonts w:ascii="Times New Roman" w:eastAsia="Times New Roman" w:hAnsi="Times New Roman"/>
          <w:sz w:val="24"/>
          <w:szCs w:val="24"/>
          <w:lang w:eastAsia="ru-RU"/>
        </w:rPr>
        <w:t>режный хозяйский подход к национальному богатству страны являются задачами первост</w:t>
      </w:r>
      <w:r w:rsidRPr="00424986">
        <w:rPr>
          <w:rFonts w:ascii="Times New Roman" w:eastAsia="Times New Roman" w:hAnsi="Times New Roman"/>
          <w:sz w:val="24"/>
          <w:szCs w:val="24"/>
          <w:lang w:eastAsia="ru-RU"/>
        </w:rPr>
        <w:t>е</w:t>
      </w:r>
      <w:r w:rsidRPr="00424986">
        <w:rPr>
          <w:rFonts w:ascii="Times New Roman" w:eastAsia="Times New Roman" w:hAnsi="Times New Roman"/>
          <w:sz w:val="24"/>
          <w:szCs w:val="24"/>
          <w:lang w:eastAsia="ru-RU"/>
        </w:rPr>
        <w:t>пенной социально-экономической значимости. От их эффективного решения зависят усл</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t>вия, в которых будут жить последующие поколения. Благополучие окружающей среды в с</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t>временных условиях во многом зависит от обеспечения экологических требований ведения сельсхозпроизводства, в процессе которого происходит внедрение эколого-правовых треб</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t xml:space="preserve">ваний во все стадии сельскохозяйственной деятельности: в планирование, проектирование, строительство, эксплуатацию объектов и т. д. </w:t>
      </w:r>
    </w:p>
    <w:p w:rsidR="00525869" w:rsidRPr="00424986" w:rsidRDefault="00525869" w:rsidP="002D354E">
      <w:pPr>
        <w:shd w:val="clear" w:color="auto" w:fill="FFFFFF"/>
        <w:spacing w:after="0" w:line="240" w:lineRule="auto"/>
        <w:ind w:firstLine="567"/>
        <w:rPr>
          <w:rFonts w:ascii="Times New Roman" w:eastAsia="Times New Roman" w:hAnsi="Times New Roman"/>
          <w:b/>
          <w:sz w:val="24"/>
          <w:szCs w:val="24"/>
          <w:lang w:eastAsia="ru-RU"/>
        </w:rPr>
      </w:pPr>
    </w:p>
    <w:p w:rsidR="00525869" w:rsidRPr="00424986" w:rsidRDefault="00525869" w:rsidP="002D354E">
      <w:pPr>
        <w:shd w:val="clear" w:color="auto" w:fill="FFFFFF"/>
        <w:spacing w:after="0" w:line="240" w:lineRule="auto"/>
        <w:ind w:firstLine="567"/>
        <w:rPr>
          <w:rFonts w:ascii="Times New Roman" w:eastAsia="Times New Roman" w:hAnsi="Times New Roman"/>
          <w:b/>
          <w:sz w:val="24"/>
          <w:szCs w:val="24"/>
          <w:lang w:eastAsia="ru-RU"/>
        </w:rPr>
      </w:pPr>
      <w:r w:rsidRPr="00424986">
        <w:rPr>
          <w:rFonts w:ascii="Times New Roman" w:eastAsia="Times New Roman" w:hAnsi="Times New Roman"/>
          <w:b/>
          <w:sz w:val="24"/>
          <w:szCs w:val="24"/>
          <w:lang w:eastAsia="ru-RU"/>
        </w:rPr>
        <w:t>Литература:</w:t>
      </w:r>
    </w:p>
    <w:p w:rsidR="00525869" w:rsidRPr="00424986" w:rsidRDefault="00525869" w:rsidP="002D354E">
      <w:pPr>
        <w:pStyle w:val="a8"/>
        <w:numPr>
          <w:ilvl w:val="0"/>
          <w:numId w:val="50"/>
        </w:numPr>
        <w:tabs>
          <w:tab w:val="left" w:pos="851"/>
          <w:tab w:val="left" w:pos="993"/>
        </w:tabs>
        <w:spacing w:after="0" w:line="240" w:lineRule="auto"/>
        <w:ind w:left="0" w:firstLine="567"/>
        <w:jc w:val="left"/>
        <w:rPr>
          <w:rFonts w:ascii="Times New Roman" w:hAnsi="Times New Roman"/>
          <w:sz w:val="24"/>
          <w:szCs w:val="24"/>
        </w:rPr>
      </w:pPr>
      <w:r w:rsidRPr="00424986">
        <w:rPr>
          <w:rFonts w:ascii="Times New Roman" w:hAnsi="Times New Roman"/>
          <w:sz w:val="24"/>
          <w:szCs w:val="24"/>
        </w:rPr>
        <w:t xml:space="preserve">Ермохин, Ю. И., Гужулев, Э. П., Сницарь, А. Е. Познай свой дом и помоги природе и себе. </w:t>
      </w:r>
      <w:r w:rsidR="00A323CD">
        <w:rPr>
          <w:rFonts w:ascii="Times New Roman" w:hAnsi="Times New Roman"/>
          <w:sz w:val="24"/>
          <w:szCs w:val="24"/>
        </w:rPr>
        <w:t>–</w:t>
      </w:r>
      <w:r w:rsidRPr="00424986">
        <w:rPr>
          <w:rFonts w:ascii="Times New Roman" w:hAnsi="Times New Roman"/>
          <w:sz w:val="24"/>
          <w:szCs w:val="24"/>
        </w:rPr>
        <w:t xml:space="preserve"> Омск : ГУИПП «Омский дом печати», 1998. С. 264.</w:t>
      </w:r>
    </w:p>
    <w:p w:rsidR="00525869" w:rsidRPr="00424986" w:rsidRDefault="00525869" w:rsidP="002D354E">
      <w:pPr>
        <w:pStyle w:val="a8"/>
        <w:numPr>
          <w:ilvl w:val="0"/>
          <w:numId w:val="50"/>
        </w:numPr>
        <w:shd w:val="clear" w:color="auto" w:fill="FFFFFF"/>
        <w:tabs>
          <w:tab w:val="left" w:pos="851"/>
          <w:tab w:val="left" w:pos="993"/>
        </w:tabs>
        <w:spacing w:after="0" w:line="240" w:lineRule="auto"/>
        <w:ind w:left="0" w:firstLine="567"/>
        <w:rPr>
          <w:rFonts w:ascii="Times New Roman" w:hAnsi="Times New Roman"/>
          <w:sz w:val="24"/>
          <w:szCs w:val="24"/>
        </w:rPr>
      </w:pPr>
      <w:r w:rsidRPr="00424986">
        <w:rPr>
          <w:rFonts w:ascii="Times New Roman" w:hAnsi="Times New Roman"/>
          <w:sz w:val="24"/>
          <w:szCs w:val="24"/>
        </w:rPr>
        <w:t>Модебадзе, Н. П. Органическое сельское хозяйство как важный фактор защиты эк</w:t>
      </w:r>
      <w:r w:rsidRPr="00424986">
        <w:rPr>
          <w:rFonts w:ascii="Times New Roman" w:hAnsi="Times New Roman"/>
          <w:sz w:val="24"/>
          <w:szCs w:val="24"/>
        </w:rPr>
        <w:t>о</w:t>
      </w:r>
      <w:r w:rsidRPr="00424986">
        <w:rPr>
          <w:rFonts w:ascii="Times New Roman" w:hAnsi="Times New Roman"/>
          <w:sz w:val="24"/>
          <w:szCs w:val="24"/>
        </w:rPr>
        <w:t>ло-гии и обеспечения здоровья населения / Н. П. Модебадзе, Ж. Т. Пшихачев, Э. А. Дзуганов // Научное обеспечение устойчивого развития агропромышленного комплекса горных и пред-горных территорий : Материалы Всероссийской научно-практической конференции, посвя-щенной 105-летию Горского ГАУ, Владикавказ, 26–27 октября 2023 года. – Владика</w:t>
      </w:r>
      <w:r w:rsidRPr="00424986">
        <w:rPr>
          <w:rFonts w:ascii="Times New Roman" w:hAnsi="Times New Roman"/>
          <w:sz w:val="24"/>
          <w:szCs w:val="24"/>
        </w:rPr>
        <w:t>в</w:t>
      </w:r>
      <w:r w:rsidRPr="00424986">
        <w:rPr>
          <w:rFonts w:ascii="Times New Roman" w:hAnsi="Times New Roman"/>
          <w:sz w:val="24"/>
          <w:szCs w:val="24"/>
        </w:rPr>
        <w:t>каз: Горский государственный аграрный университет, 2023. – С. 103-106.</w:t>
      </w:r>
    </w:p>
    <w:p w:rsidR="00525869" w:rsidRPr="00424986" w:rsidRDefault="00525869" w:rsidP="002D354E">
      <w:pPr>
        <w:pStyle w:val="a8"/>
        <w:numPr>
          <w:ilvl w:val="0"/>
          <w:numId w:val="50"/>
        </w:numPr>
        <w:shd w:val="clear" w:color="auto" w:fill="FFFFFF"/>
        <w:tabs>
          <w:tab w:val="left" w:pos="851"/>
          <w:tab w:val="left" w:pos="993"/>
        </w:tabs>
        <w:spacing w:after="0" w:line="240" w:lineRule="auto"/>
        <w:ind w:left="0" w:firstLine="567"/>
        <w:rPr>
          <w:rFonts w:ascii="Times New Roman" w:hAnsi="Times New Roman"/>
          <w:sz w:val="24"/>
          <w:szCs w:val="24"/>
        </w:rPr>
      </w:pPr>
      <w:r w:rsidRPr="00424986">
        <w:rPr>
          <w:rFonts w:ascii="Times New Roman" w:hAnsi="Times New Roman"/>
          <w:sz w:val="24"/>
          <w:szCs w:val="24"/>
        </w:rPr>
        <w:t>Созаева, Т. Х. Экономические и экологические аспекты цифровизации сельского х</w:t>
      </w:r>
      <w:r w:rsidRPr="00424986">
        <w:rPr>
          <w:rFonts w:ascii="Times New Roman" w:hAnsi="Times New Roman"/>
          <w:sz w:val="24"/>
          <w:szCs w:val="24"/>
        </w:rPr>
        <w:t>о</w:t>
      </w:r>
      <w:r w:rsidRPr="00424986">
        <w:rPr>
          <w:rFonts w:ascii="Times New Roman" w:hAnsi="Times New Roman"/>
          <w:sz w:val="24"/>
          <w:szCs w:val="24"/>
        </w:rPr>
        <w:t>зяйства / Т. Х. Созаева, А. Ю. Пшигошева // Социально-экономические системы в условиях глобальных трансформаций: проблемы и перспективы развития : сборник научных трудов Международной научно-практической конференции, Нальчик, 27–28 мая 2021 года. – Нал</w:t>
      </w:r>
      <w:r w:rsidRPr="00424986">
        <w:rPr>
          <w:rFonts w:ascii="Times New Roman" w:hAnsi="Times New Roman"/>
          <w:sz w:val="24"/>
          <w:szCs w:val="24"/>
        </w:rPr>
        <w:t>ь</w:t>
      </w:r>
      <w:r w:rsidRPr="00424986">
        <w:rPr>
          <w:rFonts w:ascii="Times New Roman" w:hAnsi="Times New Roman"/>
          <w:sz w:val="24"/>
          <w:szCs w:val="24"/>
        </w:rPr>
        <w:t>чик: ФГБОУ ВО Кабардино-Балкарский ГАУ, 2021. – С. 219-223.</w:t>
      </w:r>
    </w:p>
    <w:p w:rsidR="00525869" w:rsidRPr="00424986" w:rsidRDefault="00525869" w:rsidP="002D354E">
      <w:pPr>
        <w:pStyle w:val="a8"/>
        <w:numPr>
          <w:ilvl w:val="0"/>
          <w:numId w:val="50"/>
        </w:numPr>
        <w:shd w:val="clear" w:color="auto" w:fill="FFFFFF"/>
        <w:tabs>
          <w:tab w:val="left" w:pos="851"/>
          <w:tab w:val="left" w:pos="993"/>
        </w:tabs>
        <w:spacing w:after="0" w:line="240" w:lineRule="auto"/>
        <w:ind w:left="0" w:firstLine="567"/>
        <w:rPr>
          <w:rFonts w:ascii="Times New Roman" w:hAnsi="Times New Roman"/>
          <w:sz w:val="24"/>
          <w:szCs w:val="24"/>
        </w:rPr>
      </w:pPr>
      <w:r w:rsidRPr="00424986">
        <w:rPr>
          <w:rFonts w:ascii="Times New Roman" w:hAnsi="Times New Roman"/>
          <w:sz w:val="24"/>
          <w:szCs w:val="24"/>
        </w:rPr>
        <w:t>Созаева, Т. Х. Новая парадигма ресурсосберегающего функционирования агроэконо-мики / Т. Х. Созаева, Л. И. Макитова // Известия Кабардино-Балкарского государственного аграрного университета им. В.М. Кокова. – 2014. – № 4(6). – С. 94-98.</w:t>
      </w:r>
    </w:p>
    <w:p w:rsidR="00525869" w:rsidRPr="00424986" w:rsidRDefault="00525869" w:rsidP="002D354E">
      <w:pPr>
        <w:pStyle w:val="a8"/>
        <w:numPr>
          <w:ilvl w:val="0"/>
          <w:numId w:val="50"/>
        </w:numPr>
        <w:shd w:val="clear" w:color="auto" w:fill="FFFFFF"/>
        <w:tabs>
          <w:tab w:val="left" w:pos="851"/>
          <w:tab w:val="left" w:pos="993"/>
        </w:tabs>
        <w:spacing w:after="0" w:line="240" w:lineRule="auto"/>
        <w:ind w:left="0" w:firstLine="567"/>
        <w:rPr>
          <w:rFonts w:ascii="Times New Roman" w:hAnsi="Times New Roman"/>
          <w:sz w:val="24"/>
          <w:szCs w:val="24"/>
        </w:rPr>
      </w:pPr>
      <w:r w:rsidRPr="00424986">
        <w:rPr>
          <w:rFonts w:ascii="Times New Roman" w:hAnsi="Times New Roman"/>
          <w:sz w:val="24"/>
          <w:szCs w:val="24"/>
        </w:rPr>
        <w:t>Шогенов, Б. А. Цифровизация аграрного сектора экономики в контексте экологич</w:t>
      </w:r>
      <w:r w:rsidRPr="00424986">
        <w:rPr>
          <w:rFonts w:ascii="Times New Roman" w:hAnsi="Times New Roman"/>
          <w:sz w:val="24"/>
          <w:szCs w:val="24"/>
        </w:rPr>
        <w:t>е</w:t>
      </w:r>
      <w:r w:rsidRPr="00424986">
        <w:rPr>
          <w:rFonts w:ascii="Times New Roman" w:hAnsi="Times New Roman"/>
          <w:sz w:val="24"/>
          <w:szCs w:val="24"/>
        </w:rPr>
        <w:t>ской безопасности / Б. А. Шогенов, А. В. Елканов, Т. Х. Созаева // Вестник РАЕН. – 2024. – Т. 24, № 3. – С. 86-92. – DOI 10.52531/1682-1696-2024-24-3-86-92.</w:t>
      </w:r>
    </w:p>
    <w:p w:rsidR="00525869" w:rsidRPr="00424986" w:rsidRDefault="00525869" w:rsidP="002D354E">
      <w:pPr>
        <w:shd w:val="clear" w:color="auto" w:fill="FFFFFF"/>
        <w:tabs>
          <w:tab w:val="left" w:pos="851"/>
          <w:tab w:val="left" w:pos="993"/>
        </w:tabs>
        <w:spacing w:after="0" w:line="240" w:lineRule="auto"/>
        <w:ind w:firstLine="567"/>
        <w:rPr>
          <w:rFonts w:ascii="Times New Roman" w:eastAsia="Times New Roman" w:hAnsi="Times New Roman"/>
          <w:sz w:val="24"/>
          <w:szCs w:val="24"/>
          <w:lang w:val="en-US" w:eastAsia="ru-RU"/>
        </w:rPr>
      </w:pPr>
      <w:r w:rsidRPr="00424986">
        <w:rPr>
          <w:rFonts w:ascii="Times New Roman" w:eastAsia="Times New Roman" w:hAnsi="Times New Roman"/>
          <w:sz w:val="24"/>
          <w:szCs w:val="24"/>
          <w:lang w:val="en-US" w:eastAsia="ru-RU"/>
        </w:rPr>
        <w:t>6.</w:t>
      </w:r>
      <w:r w:rsidR="00A323CD" w:rsidRPr="00FB22B2">
        <w:rPr>
          <w:rFonts w:ascii="Times New Roman" w:eastAsia="Times New Roman" w:hAnsi="Times New Roman"/>
          <w:sz w:val="24"/>
          <w:szCs w:val="24"/>
          <w:lang w:val="en-US" w:eastAsia="ru-RU"/>
        </w:rPr>
        <w:t xml:space="preserve"> </w:t>
      </w:r>
      <w:r w:rsidRPr="00424986">
        <w:rPr>
          <w:rFonts w:ascii="Times New Roman" w:eastAsia="Times New Roman" w:hAnsi="Times New Roman"/>
          <w:sz w:val="24"/>
          <w:szCs w:val="24"/>
          <w:lang w:val="en-US" w:eastAsia="ru-RU"/>
        </w:rPr>
        <w:t>UNEP, 2021. Towards a Green Economy : Pathways to Sustainable Development and P</w:t>
      </w:r>
      <w:r w:rsidRPr="00424986">
        <w:rPr>
          <w:rFonts w:ascii="Times New Roman" w:eastAsia="Times New Roman" w:hAnsi="Times New Roman"/>
          <w:sz w:val="24"/>
          <w:szCs w:val="24"/>
          <w:lang w:val="en-US" w:eastAsia="ru-RU"/>
        </w:rPr>
        <w:t>o</w:t>
      </w:r>
      <w:r w:rsidRPr="00424986">
        <w:rPr>
          <w:rFonts w:ascii="Times New Roman" w:eastAsia="Times New Roman" w:hAnsi="Times New Roman"/>
          <w:sz w:val="24"/>
          <w:szCs w:val="24"/>
          <w:lang w:val="en-US" w:eastAsia="ru-RU"/>
        </w:rPr>
        <w:t>verty Eradication. — URL: http://www.unep.org/greeneconom (</w:t>
      </w:r>
      <w:r w:rsidRPr="00424986">
        <w:rPr>
          <w:rFonts w:ascii="Times New Roman" w:eastAsia="Times New Roman" w:hAnsi="Times New Roman"/>
          <w:sz w:val="24"/>
          <w:szCs w:val="24"/>
          <w:lang w:eastAsia="ru-RU"/>
        </w:rPr>
        <w:t>дата</w:t>
      </w:r>
      <w:r w:rsidRPr="00424986">
        <w:rPr>
          <w:rFonts w:ascii="Times New Roman" w:eastAsia="Times New Roman" w:hAnsi="Times New Roman"/>
          <w:sz w:val="24"/>
          <w:szCs w:val="24"/>
          <w:lang w:val="en-US" w:eastAsia="ru-RU"/>
        </w:rPr>
        <w:t xml:space="preserve"> </w:t>
      </w:r>
      <w:r w:rsidRPr="00424986">
        <w:rPr>
          <w:rFonts w:ascii="Times New Roman" w:eastAsia="Times New Roman" w:hAnsi="Times New Roman"/>
          <w:sz w:val="24"/>
          <w:szCs w:val="24"/>
          <w:lang w:eastAsia="ru-RU"/>
        </w:rPr>
        <w:t>обращения</w:t>
      </w:r>
      <w:r w:rsidRPr="00424986">
        <w:rPr>
          <w:rFonts w:ascii="Times New Roman" w:eastAsia="Times New Roman" w:hAnsi="Times New Roman"/>
          <w:sz w:val="24"/>
          <w:szCs w:val="24"/>
          <w:lang w:val="en-US" w:eastAsia="ru-RU"/>
        </w:rPr>
        <w:t>: 23.09.2024)</w:t>
      </w:r>
    </w:p>
    <w:p w:rsidR="00525869" w:rsidRPr="00424986" w:rsidRDefault="00864E8F" w:rsidP="002D354E">
      <w:pPr>
        <w:tabs>
          <w:tab w:val="left" w:pos="2546"/>
        </w:tabs>
        <w:spacing w:after="0" w:line="240" w:lineRule="auto"/>
        <w:ind w:firstLine="567"/>
        <w:rPr>
          <w:rFonts w:ascii="Times New Roman" w:hAnsi="Times New Roman"/>
          <w:b/>
          <w:sz w:val="24"/>
          <w:szCs w:val="24"/>
          <w:lang w:val="en-US"/>
        </w:rPr>
      </w:pPr>
      <w:r w:rsidRPr="00424986">
        <w:rPr>
          <w:rFonts w:ascii="Times New Roman" w:hAnsi="Times New Roman"/>
          <w:b/>
          <w:sz w:val="24"/>
          <w:szCs w:val="24"/>
          <w:lang w:val="en-US"/>
        </w:rPr>
        <w:tab/>
      </w:r>
    </w:p>
    <w:p w:rsidR="00A323CD" w:rsidRPr="00FB22B2" w:rsidRDefault="00A323CD" w:rsidP="002D354E">
      <w:pPr>
        <w:spacing w:after="0" w:line="240" w:lineRule="auto"/>
        <w:ind w:firstLine="567"/>
        <w:rPr>
          <w:rFonts w:ascii="Times New Roman" w:hAnsi="Times New Roman"/>
          <w:b/>
          <w:sz w:val="24"/>
          <w:szCs w:val="24"/>
          <w:lang w:val="en-US"/>
        </w:rPr>
      </w:pPr>
    </w:p>
    <w:p w:rsidR="00525869" w:rsidRPr="00424986" w:rsidRDefault="00525869" w:rsidP="00A323CD">
      <w:pPr>
        <w:spacing w:after="0" w:line="240" w:lineRule="auto"/>
        <w:rPr>
          <w:rFonts w:ascii="Times New Roman" w:hAnsi="Times New Roman"/>
          <w:b/>
          <w:sz w:val="24"/>
          <w:szCs w:val="24"/>
        </w:rPr>
      </w:pPr>
      <w:r w:rsidRPr="00424986">
        <w:rPr>
          <w:rFonts w:ascii="Times New Roman" w:hAnsi="Times New Roman"/>
          <w:b/>
          <w:sz w:val="24"/>
          <w:szCs w:val="24"/>
        </w:rPr>
        <w:t>УДК</w:t>
      </w:r>
      <w:r w:rsidRPr="00424986">
        <w:rPr>
          <w:rFonts w:ascii="Times New Roman" w:hAnsi="Times New Roman"/>
          <w:sz w:val="24"/>
          <w:szCs w:val="24"/>
        </w:rPr>
        <w:t xml:space="preserve"> 581.5, 582.975</w:t>
      </w:r>
    </w:p>
    <w:p w:rsidR="00525869" w:rsidRPr="00424986" w:rsidRDefault="00525869" w:rsidP="00A323CD">
      <w:pPr>
        <w:spacing w:after="0" w:line="240" w:lineRule="auto"/>
        <w:jc w:val="center"/>
        <w:rPr>
          <w:rFonts w:ascii="Times New Roman" w:hAnsi="Times New Roman"/>
          <w:b/>
          <w:sz w:val="24"/>
          <w:szCs w:val="24"/>
        </w:rPr>
      </w:pPr>
    </w:p>
    <w:p w:rsidR="00A323CD" w:rsidRDefault="00525869" w:rsidP="00A323CD">
      <w:pPr>
        <w:spacing w:after="0" w:line="240" w:lineRule="auto"/>
        <w:jc w:val="center"/>
        <w:rPr>
          <w:rFonts w:ascii="Times New Roman" w:hAnsi="Times New Roman"/>
          <w:b/>
          <w:sz w:val="24"/>
          <w:szCs w:val="24"/>
        </w:rPr>
      </w:pPr>
      <w:r w:rsidRPr="00424986">
        <w:rPr>
          <w:rFonts w:ascii="Times New Roman" w:hAnsi="Times New Roman"/>
          <w:b/>
          <w:sz w:val="24"/>
          <w:szCs w:val="24"/>
        </w:rPr>
        <w:t xml:space="preserve">РАЦИОНАЛЬНОЕ ИСПОЛЬЗОВАНИЕ И ОХРАНА ПРИРОДНЫХ РЕСУРСОВ </w:t>
      </w:r>
    </w:p>
    <w:p w:rsidR="00A323CD" w:rsidRDefault="00525869" w:rsidP="00A323CD">
      <w:pPr>
        <w:spacing w:after="0" w:line="240" w:lineRule="auto"/>
        <w:jc w:val="center"/>
        <w:rPr>
          <w:rFonts w:ascii="Times New Roman" w:hAnsi="Times New Roman"/>
          <w:b/>
          <w:sz w:val="24"/>
          <w:szCs w:val="24"/>
        </w:rPr>
      </w:pPr>
      <w:r w:rsidRPr="00424986">
        <w:rPr>
          <w:rFonts w:ascii="Times New Roman" w:hAnsi="Times New Roman"/>
          <w:b/>
          <w:sz w:val="24"/>
          <w:szCs w:val="24"/>
        </w:rPr>
        <w:t xml:space="preserve">ДИКОРАСТУЩИХ ЛЕКАРСТВЕННЫХ РАСТЕНИЙ </w:t>
      </w:r>
    </w:p>
    <w:p w:rsidR="00525869" w:rsidRPr="00424986" w:rsidRDefault="00525869" w:rsidP="00A323CD">
      <w:pPr>
        <w:spacing w:after="0" w:line="240" w:lineRule="auto"/>
        <w:jc w:val="center"/>
        <w:rPr>
          <w:rFonts w:ascii="Times New Roman" w:hAnsi="Times New Roman"/>
          <w:b/>
          <w:sz w:val="24"/>
          <w:szCs w:val="24"/>
        </w:rPr>
      </w:pPr>
      <w:r w:rsidRPr="00424986">
        <w:rPr>
          <w:rFonts w:ascii="Times New Roman" w:hAnsi="Times New Roman"/>
          <w:b/>
          <w:sz w:val="24"/>
          <w:szCs w:val="24"/>
        </w:rPr>
        <w:t xml:space="preserve">НА ПРИМЕРЕ </w:t>
      </w:r>
      <w:r w:rsidRPr="00424986">
        <w:rPr>
          <w:rFonts w:ascii="Times New Roman" w:hAnsi="Times New Roman"/>
          <w:b/>
          <w:i/>
          <w:iCs/>
          <w:sz w:val="24"/>
          <w:szCs w:val="24"/>
          <w:lang w:val="en-US"/>
        </w:rPr>
        <w:t>VALERIANA</w:t>
      </w:r>
      <w:r w:rsidRPr="00424986">
        <w:rPr>
          <w:rFonts w:ascii="Times New Roman" w:hAnsi="Times New Roman"/>
          <w:b/>
          <w:i/>
          <w:iCs/>
          <w:sz w:val="24"/>
          <w:szCs w:val="24"/>
        </w:rPr>
        <w:t xml:space="preserve"> </w:t>
      </w:r>
      <w:r w:rsidRPr="00424986">
        <w:rPr>
          <w:rFonts w:ascii="Times New Roman" w:hAnsi="Times New Roman"/>
          <w:b/>
          <w:i/>
          <w:iCs/>
          <w:sz w:val="24"/>
          <w:szCs w:val="24"/>
          <w:lang w:val="en-US"/>
        </w:rPr>
        <w:t>OFFICINALIS</w:t>
      </w:r>
      <w:r w:rsidRPr="00424986">
        <w:rPr>
          <w:rFonts w:ascii="Times New Roman" w:hAnsi="Times New Roman"/>
          <w:b/>
          <w:i/>
          <w:iCs/>
          <w:sz w:val="24"/>
          <w:szCs w:val="24"/>
        </w:rPr>
        <w:t xml:space="preserve"> </w:t>
      </w:r>
      <w:r w:rsidRPr="00424986">
        <w:rPr>
          <w:rFonts w:ascii="Times New Roman" w:hAnsi="Times New Roman"/>
          <w:b/>
          <w:iCs/>
          <w:sz w:val="24"/>
          <w:szCs w:val="24"/>
          <w:lang w:val="en-US"/>
        </w:rPr>
        <w:t>L</w:t>
      </w:r>
      <w:r w:rsidRPr="00424986">
        <w:rPr>
          <w:rFonts w:ascii="Times New Roman" w:hAnsi="Times New Roman"/>
          <w:b/>
          <w:sz w:val="24"/>
          <w:szCs w:val="24"/>
        </w:rPr>
        <w:t>.</w:t>
      </w:r>
    </w:p>
    <w:p w:rsidR="00525869" w:rsidRPr="00424986" w:rsidRDefault="00525869" w:rsidP="00A323CD">
      <w:pPr>
        <w:spacing w:after="0" w:line="240" w:lineRule="auto"/>
        <w:rPr>
          <w:rFonts w:ascii="Times New Roman" w:hAnsi="Times New Roman"/>
          <w:sz w:val="24"/>
          <w:szCs w:val="24"/>
        </w:rPr>
      </w:pPr>
    </w:p>
    <w:p w:rsidR="00525869" w:rsidRPr="00424986" w:rsidRDefault="00A323CD" w:rsidP="00A323CD">
      <w:pPr>
        <w:spacing w:after="0" w:line="240" w:lineRule="auto"/>
        <w:jc w:val="right"/>
        <w:rPr>
          <w:rFonts w:ascii="Times New Roman" w:hAnsi="Times New Roman"/>
          <w:b/>
          <w:bCs/>
          <w:sz w:val="24"/>
          <w:szCs w:val="24"/>
        </w:rPr>
      </w:pPr>
      <w:r>
        <w:rPr>
          <w:rFonts w:ascii="Times New Roman" w:hAnsi="Times New Roman"/>
          <w:b/>
          <w:bCs/>
          <w:sz w:val="24"/>
          <w:szCs w:val="24"/>
        </w:rPr>
        <w:t>Тамахина А.</w:t>
      </w:r>
      <w:r w:rsidR="00525869" w:rsidRPr="00424986">
        <w:rPr>
          <w:rFonts w:ascii="Times New Roman" w:hAnsi="Times New Roman"/>
          <w:b/>
          <w:bCs/>
          <w:sz w:val="24"/>
          <w:szCs w:val="24"/>
        </w:rPr>
        <w:t>Я.;</w:t>
      </w:r>
    </w:p>
    <w:p w:rsidR="00525869" w:rsidRPr="00424986" w:rsidRDefault="00525869" w:rsidP="00A323CD">
      <w:pPr>
        <w:spacing w:after="0" w:line="240" w:lineRule="auto"/>
        <w:jc w:val="right"/>
        <w:rPr>
          <w:rFonts w:ascii="Times New Roman" w:hAnsi="Times New Roman"/>
          <w:bCs/>
          <w:sz w:val="24"/>
          <w:szCs w:val="24"/>
        </w:rPr>
      </w:pPr>
      <w:r w:rsidRPr="00424986">
        <w:rPr>
          <w:rFonts w:ascii="Times New Roman" w:hAnsi="Times New Roman"/>
          <w:bCs/>
          <w:sz w:val="24"/>
          <w:szCs w:val="24"/>
        </w:rPr>
        <w:t xml:space="preserve">профессор кафедры «Садоводство и лесное дело», </w:t>
      </w:r>
    </w:p>
    <w:p w:rsidR="00525869" w:rsidRPr="00424986" w:rsidRDefault="00525869" w:rsidP="00A323CD">
      <w:pPr>
        <w:spacing w:after="0" w:line="240" w:lineRule="auto"/>
        <w:jc w:val="right"/>
        <w:rPr>
          <w:rFonts w:ascii="Times New Roman" w:hAnsi="Times New Roman"/>
          <w:bCs/>
          <w:sz w:val="24"/>
          <w:szCs w:val="24"/>
        </w:rPr>
      </w:pPr>
      <w:r w:rsidRPr="00424986">
        <w:rPr>
          <w:rFonts w:ascii="Times New Roman" w:hAnsi="Times New Roman"/>
          <w:bCs/>
          <w:sz w:val="24"/>
          <w:szCs w:val="24"/>
        </w:rPr>
        <w:t xml:space="preserve">д-р с.-х. наук, профессор </w:t>
      </w:r>
    </w:p>
    <w:p w:rsidR="00525869" w:rsidRPr="00424986" w:rsidRDefault="00525869" w:rsidP="00A323CD">
      <w:pPr>
        <w:spacing w:after="0" w:line="240" w:lineRule="auto"/>
        <w:jc w:val="right"/>
        <w:rPr>
          <w:rFonts w:ascii="Times New Roman" w:hAnsi="Times New Roman"/>
          <w:bCs/>
          <w:sz w:val="24"/>
          <w:szCs w:val="24"/>
        </w:rPr>
      </w:pPr>
      <w:r w:rsidRPr="00424986">
        <w:rPr>
          <w:rFonts w:ascii="Times New Roman" w:hAnsi="Times New Roman"/>
          <w:bCs/>
          <w:sz w:val="24"/>
          <w:szCs w:val="24"/>
        </w:rPr>
        <w:t>ФГБОУ ВО Кабардино-Балкарский ГАУ, г. Нальчик, Россия;</w:t>
      </w:r>
    </w:p>
    <w:p w:rsidR="00525869" w:rsidRPr="00424986" w:rsidRDefault="00525869" w:rsidP="00A323CD">
      <w:pPr>
        <w:spacing w:after="0" w:line="240" w:lineRule="auto"/>
        <w:jc w:val="right"/>
        <w:rPr>
          <w:rFonts w:ascii="Times New Roman" w:hAnsi="Times New Roman"/>
          <w:sz w:val="24"/>
          <w:szCs w:val="24"/>
          <w:lang w:val="en-US"/>
        </w:rPr>
      </w:pPr>
      <w:r w:rsidRPr="00424986">
        <w:rPr>
          <w:rFonts w:ascii="Times New Roman" w:hAnsi="Times New Roman"/>
          <w:bCs/>
          <w:sz w:val="24"/>
          <w:szCs w:val="24"/>
          <w:lang w:val="en-US"/>
        </w:rPr>
        <w:t>e-mail: aida17032007@yandex.ru</w:t>
      </w:r>
    </w:p>
    <w:p w:rsidR="00525869" w:rsidRPr="00424986" w:rsidRDefault="00525869" w:rsidP="00A323CD">
      <w:pPr>
        <w:spacing w:after="0" w:line="240" w:lineRule="auto"/>
        <w:rPr>
          <w:rFonts w:ascii="Times New Roman" w:hAnsi="Times New Roman"/>
          <w:sz w:val="24"/>
          <w:szCs w:val="24"/>
          <w:lang w:val="en-US"/>
        </w:rPr>
      </w:pPr>
    </w:p>
    <w:p w:rsidR="00525869" w:rsidRPr="00424986" w:rsidRDefault="00525869" w:rsidP="00A323CD">
      <w:pPr>
        <w:spacing w:after="0" w:line="240" w:lineRule="auto"/>
        <w:jc w:val="center"/>
        <w:rPr>
          <w:rFonts w:ascii="Times New Roman" w:hAnsi="Times New Roman"/>
          <w:sz w:val="24"/>
          <w:szCs w:val="24"/>
          <w:lang w:val="en-US"/>
        </w:rPr>
      </w:pPr>
      <w:r w:rsidRPr="00424986">
        <w:rPr>
          <w:rFonts w:ascii="Times New Roman" w:hAnsi="Times New Roman"/>
          <w:b/>
          <w:bCs/>
          <w:sz w:val="24"/>
          <w:szCs w:val="24"/>
        </w:rPr>
        <w:t>Аннотация</w:t>
      </w:r>
    </w:p>
    <w:p w:rsidR="00525869" w:rsidRPr="00424986" w:rsidRDefault="00525869" w:rsidP="002D354E">
      <w:pPr>
        <w:autoSpaceDE w:val="0"/>
        <w:autoSpaceDN w:val="0"/>
        <w:adjustRightInd w:val="0"/>
        <w:spacing w:after="0" w:line="240" w:lineRule="auto"/>
        <w:ind w:firstLine="567"/>
        <w:rPr>
          <w:rFonts w:ascii="Times New Roman" w:hAnsi="Times New Roman"/>
          <w:sz w:val="24"/>
          <w:szCs w:val="24"/>
        </w:rPr>
      </w:pPr>
      <w:r w:rsidRPr="00424986">
        <w:rPr>
          <w:rFonts w:ascii="Times New Roman" w:hAnsi="Times New Roman"/>
          <w:bCs/>
          <w:sz w:val="24"/>
          <w:szCs w:val="24"/>
        </w:rPr>
        <w:t xml:space="preserve">В статье представлены результаты </w:t>
      </w:r>
      <w:r w:rsidRPr="00424986">
        <w:rPr>
          <w:rFonts w:ascii="Times New Roman" w:hAnsi="Times New Roman"/>
          <w:sz w:val="24"/>
          <w:szCs w:val="24"/>
        </w:rPr>
        <w:t>мониторинга современного состояния популяций валерианы лекарственной (</w:t>
      </w:r>
      <w:r w:rsidRPr="00424986">
        <w:rPr>
          <w:rFonts w:ascii="Times New Roman" w:hAnsi="Times New Roman"/>
          <w:i/>
          <w:sz w:val="24"/>
          <w:szCs w:val="24"/>
          <w:lang w:val="en-US"/>
        </w:rPr>
        <w:t>Valeriana</w:t>
      </w:r>
      <w:r w:rsidRPr="00424986">
        <w:rPr>
          <w:rFonts w:ascii="Times New Roman" w:hAnsi="Times New Roman"/>
          <w:i/>
          <w:sz w:val="24"/>
          <w:szCs w:val="24"/>
        </w:rPr>
        <w:t xml:space="preserve"> </w:t>
      </w:r>
      <w:r w:rsidRPr="00424986">
        <w:rPr>
          <w:rFonts w:ascii="Times New Roman" w:hAnsi="Times New Roman"/>
          <w:i/>
          <w:sz w:val="24"/>
          <w:szCs w:val="24"/>
          <w:lang w:val="en-US"/>
        </w:rPr>
        <w:t>officinalis</w:t>
      </w:r>
      <w:r w:rsidRPr="00424986">
        <w:rPr>
          <w:rFonts w:ascii="Times New Roman" w:hAnsi="Times New Roman"/>
          <w:sz w:val="24"/>
          <w:szCs w:val="24"/>
        </w:rPr>
        <w:t xml:space="preserve"> </w:t>
      </w:r>
      <w:r w:rsidRPr="00424986">
        <w:rPr>
          <w:rFonts w:ascii="Times New Roman" w:hAnsi="Times New Roman"/>
          <w:sz w:val="24"/>
          <w:szCs w:val="24"/>
          <w:lang w:val="en-US"/>
        </w:rPr>
        <w:t>L</w:t>
      </w:r>
      <w:r w:rsidRPr="00424986">
        <w:rPr>
          <w:rFonts w:ascii="Times New Roman" w:hAnsi="Times New Roman"/>
          <w:sz w:val="24"/>
          <w:szCs w:val="24"/>
        </w:rPr>
        <w:t xml:space="preserve">.), включённой в Красную книгу Кабардино-Балкарской Республики. Экологическим оптимумом для </w:t>
      </w:r>
      <w:r w:rsidRPr="00424986">
        <w:rPr>
          <w:rFonts w:ascii="Times New Roman" w:hAnsi="Times New Roman"/>
          <w:i/>
          <w:sz w:val="24"/>
          <w:szCs w:val="24"/>
          <w:lang w:val="en-US"/>
        </w:rPr>
        <w:t>V</w:t>
      </w:r>
      <w:r w:rsidRPr="00424986">
        <w:rPr>
          <w:rFonts w:ascii="Times New Roman" w:hAnsi="Times New Roman"/>
          <w:i/>
          <w:sz w:val="24"/>
          <w:szCs w:val="24"/>
        </w:rPr>
        <w:t>.</w:t>
      </w:r>
      <w:r w:rsidR="00CE2088" w:rsidRPr="00424986">
        <w:rPr>
          <w:rFonts w:ascii="Times New Roman" w:hAnsi="Times New Roman"/>
          <w:i/>
          <w:sz w:val="24"/>
          <w:szCs w:val="24"/>
        </w:rPr>
        <w:t xml:space="preserve"> </w:t>
      </w:r>
      <w:r w:rsidRPr="00424986">
        <w:rPr>
          <w:rFonts w:ascii="Times New Roman" w:hAnsi="Times New Roman"/>
          <w:i/>
          <w:sz w:val="24"/>
          <w:szCs w:val="24"/>
          <w:lang w:val="en-US"/>
        </w:rPr>
        <w:t>officinalis</w:t>
      </w:r>
      <w:r w:rsidRPr="00424986">
        <w:rPr>
          <w:rFonts w:ascii="Times New Roman" w:hAnsi="Times New Roman"/>
          <w:sz w:val="24"/>
          <w:szCs w:val="24"/>
        </w:rPr>
        <w:t xml:space="preserve"> являются пойменные и послелесные луга с низкой степенью участия в фитоценозах дерновинных и корневищных </w:t>
      </w:r>
      <w:r w:rsidRPr="00424986">
        <w:rPr>
          <w:rFonts w:ascii="Times New Roman" w:hAnsi="Times New Roman"/>
          <w:sz w:val="24"/>
          <w:szCs w:val="24"/>
        </w:rPr>
        <w:lastRenderedPageBreak/>
        <w:t>светолюбивых трав в равнинной и предгорной зонах КБР. Лимитирующим фактором, огр</w:t>
      </w:r>
      <w:r w:rsidRPr="00424986">
        <w:rPr>
          <w:rFonts w:ascii="Times New Roman" w:hAnsi="Times New Roman"/>
          <w:sz w:val="24"/>
          <w:szCs w:val="24"/>
        </w:rPr>
        <w:t>а</w:t>
      </w:r>
      <w:r w:rsidRPr="00424986">
        <w:rPr>
          <w:rFonts w:ascii="Times New Roman" w:hAnsi="Times New Roman"/>
          <w:sz w:val="24"/>
          <w:szCs w:val="24"/>
        </w:rPr>
        <w:t>ничивающим ареал и численность популяций вида, является антропогенное воздействие.</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b/>
          <w:bCs/>
          <w:sz w:val="24"/>
          <w:szCs w:val="24"/>
        </w:rPr>
        <w:t>Ключевые слова</w:t>
      </w:r>
      <w:r w:rsidRPr="00424986">
        <w:rPr>
          <w:rFonts w:ascii="Times New Roman" w:hAnsi="Times New Roman"/>
          <w:sz w:val="24"/>
          <w:szCs w:val="24"/>
        </w:rPr>
        <w:t xml:space="preserve">: </w:t>
      </w:r>
      <w:r w:rsidRPr="00424986">
        <w:rPr>
          <w:rFonts w:ascii="Times New Roman" w:hAnsi="Times New Roman"/>
          <w:i/>
          <w:sz w:val="24"/>
          <w:szCs w:val="24"/>
          <w:lang w:val="en-US"/>
        </w:rPr>
        <w:t>Valeriana</w:t>
      </w:r>
      <w:r w:rsidRPr="00424986">
        <w:rPr>
          <w:rFonts w:ascii="Times New Roman" w:hAnsi="Times New Roman"/>
          <w:i/>
          <w:sz w:val="24"/>
          <w:szCs w:val="24"/>
        </w:rPr>
        <w:t xml:space="preserve"> </w:t>
      </w:r>
      <w:r w:rsidRPr="00424986">
        <w:rPr>
          <w:rFonts w:ascii="Times New Roman" w:hAnsi="Times New Roman"/>
          <w:i/>
          <w:sz w:val="24"/>
          <w:szCs w:val="24"/>
          <w:lang w:val="en-US"/>
        </w:rPr>
        <w:t>officinalis</w:t>
      </w:r>
      <w:r w:rsidRPr="00424986">
        <w:rPr>
          <w:rFonts w:ascii="Times New Roman" w:hAnsi="Times New Roman"/>
          <w:sz w:val="24"/>
          <w:szCs w:val="24"/>
        </w:rPr>
        <w:t>,</w:t>
      </w:r>
      <w:r w:rsidR="00CE2088" w:rsidRPr="00424986">
        <w:rPr>
          <w:rFonts w:ascii="Times New Roman" w:hAnsi="Times New Roman"/>
          <w:sz w:val="24"/>
          <w:szCs w:val="24"/>
        </w:rPr>
        <w:t xml:space="preserve"> </w:t>
      </w:r>
      <w:r w:rsidRPr="00424986">
        <w:rPr>
          <w:rFonts w:ascii="Times New Roman" w:hAnsi="Times New Roman"/>
          <w:sz w:val="24"/>
          <w:szCs w:val="24"/>
        </w:rPr>
        <w:t>коэффициент восстановления, онтогенетич</w:t>
      </w:r>
      <w:r w:rsidRPr="00424986">
        <w:rPr>
          <w:rFonts w:ascii="Times New Roman" w:hAnsi="Times New Roman"/>
          <w:sz w:val="24"/>
          <w:szCs w:val="24"/>
        </w:rPr>
        <w:t>е</w:t>
      </w:r>
      <w:r w:rsidRPr="00424986">
        <w:rPr>
          <w:rFonts w:ascii="Times New Roman" w:hAnsi="Times New Roman"/>
          <w:sz w:val="24"/>
          <w:szCs w:val="24"/>
        </w:rPr>
        <w:t>ский спектр, охрана, мониторинг.</w:t>
      </w:r>
    </w:p>
    <w:p w:rsidR="00525869" w:rsidRPr="00424986" w:rsidRDefault="00525869" w:rsidP="002D354E">
      <w:pPr>
        <w:pStyle w:val="Default"/>
        <w:ind w:firstLine="567"/>
        <w:jc w:val="center"/>
        <w:rPr>
          <w:rStyle w:val="rynqvb"/>
          <w:color w:val="auto"/>
        </w:rPr>
      </w:pPr>
    </w:p>
    <w:p w:rsidR="00525869" w:rsidRPr="00424986" w:rsidRDefault="00525869" w:rsidP="00A323CD">
      <w:pPr>
        <w:pStyle w:val="Default"/>
        <w:jc w:val="center"/>
        <w:rPr>
          <w:rStyle w:val="rynqvb"/>
          <w:b/>
          <w:color w:val="auto"/>
          <w:lang w:val="en-US"/>
        </w:rPr>
      </w:pPr>
      <w:r w:rsidRPr="00424986">
        <w:rPr>
          <w:rStyle w:val="rynqvb"/>
          <w:b/>
          <w:color w:val="auto"/>
          <w:lang w:val="en-US"/>
        </w:rPr>
        <w:t>RATIONAL USE AND PROTECTION OF NATURAL RESOURCES OF WILD MED</w:t>
      </w:r>
      <w:r w:rsidRPr="00424986">
        <w:rPr>
          <w:rStyle w:val="rynqvb"/>
          <w:b/>
          <w:color w:val="auto"/>
          <w:lang w:val="en-US"/>
        </w:rPr>
        <w:t>I</w:t>
      </w:r>
      <w:r w:rsidRPr="00424986">
        <w:rPr>
          <w:rStyle w:val="rynqvb"/>
          <w:b/>
          <w:color w:val="auto"/>
          <w:lang w:val="en-US"/>
        </w:rPr>
        <w:t xml:space="preserve">CINAL PLANTS ON THE EXAMPLE OF </w:t>
      </w:r>
      <w:r w:rsidRPr="00424986">
        <w:rPr>
          <w:rStyle w:val="rynqvb"/>
          <w:b/>
          <w:i/>
          <w:color w:val="auto"/>
          <w:lang w:val="en-US"/>
        </w:rPr>
        <w:t>VALERIANA OFFICINALIS</w:t>
      </w:r>
      <w:r w:rsidRPr="00424986">
        <w:rPr>
          <w:rStyle w:val="rynqvb"/>
          <w:b/>
          <w:color w:val="auto"/>
          <w:lang w:val="en-US"/>
        </w:rPr>
        <w:t xml:space="preserve"> L.</w:t>
      </w:r>
    </w:p>
    <w:p w:rsidR="00525869" w:rsidRPr="00424986" w:rsidRDefault="00525869" w:rsidP="00A323CD">
      <w:pPr>
        <w:spacing w:after="0" w:line="240" w:lineRule="auto"/>
        <w:jc w:val="right"/>
        <w:rPr>
          <w:rFonts w:ascii="Times New Roman" w:hAnsi="Times New Roman"/>
          <w:b/>
          <w:sz w:val="24"/>
          <w:szCs w:val="24"/>
          <w:lang w:val="en-US"/>
        </w:rPr>
      </w:pPr>
    </w:p>
    <w:p w:rsidR="00525869" w:rsidRPr="00424986" w:rsidRDefault="00525869" w:rsidP="00A323CD">
      <w:pPr>
        <w:spacing w:after="0" w:line="240" w:lineRule="auto"/>
        <w:jc w:val="right"/>
        <w:rPr>
          <w:rFonts w:ascii="Times New Roman" w:hAnsi="Times New Roman"/>
          <w:b/>
          <w:sz w:val="24"/>
          <w:szCs w:val="24"/>
          <w:lang w:val="en-US"/>
        </w:rPr>
      </w:pPr>
      <w:r w:rsidRPr="00424986">
        <w:rPr>
          <w:rFonts w:ascii="Times New Roman" w:hAnsi="Times New Roman"/>
          <w:b/>
          <w:sz w:val="24"/>
          <w:szCs w:val="24"/>
        </w:rPr>
        <w:t>Т</w:t>
      </w:r>
      <w:r w:rsidR="00A323CD">
        <w:rPr>
          <w:rFonts w:ascii="Times New Roman" w:hAnsi="Times New Roman"/>
          <w:b/>
          <w:sz w:val="24"/>
          <w:szCs w:val="24"/>
          <w:lang w:val="en-US"/>
        </w:rPr>
        <w:t>amakhina A.</w:t>
      </w:r>
      <w:r w:rsidRPr="00424986">
        <w:rPr>
          <w:rFonts w:ascii="Times New Roman" w:hAnsi="Times New Roman"/>
          <w:b/>
          <w:sz w:val="24"/>
          <w:szCs w:val="24"/>
          <w:lang w:val="en-US"/>
        </w:rPr>
        <w:t>Ya.;</w:t>
      </w:r>
    </w:p>
    <w:p w:rsidR="00525869" w:rsidRPr="00424986" w:rsidRDefault="00525869" w:rsidP="00A323CD">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Professor of the Department «</w:t>
      </w:r>
      <w:r w:rsidRPr="00424986">
        <w:rPr>
          <w:rStyle w:val="rynqvb"/>
          <w:rFonts w:ascii="Times New Roman" w:hAnsi="Times New Roman"/>
          <w:sz w:val="24"/>
          <w:szCs w:val="24"/>
          <w:lang w:val="en-US"/>
        </w:rPr>
        <w:t>Gardening and Forestry»</w:t>
      </w:r>
      <w:r w:rsidRPr="00424986">
        <w:rPr>
          <w:rFonts w:ascii="Times New Roman" w:hAnsi="Times New Roman"/>
          <w:sz w:val="24"/>
          <w:szCs w:val="24"/>
          <w:lang w:val="en-US"/>
        </w:rPr>
        <w:t xml:space="preserve">, </w:t>
      </w:r>
    </w:p>
    <w:p w:rsidR="00525869" w:rsidRPr="00424986" w:rsidRDefault="00525869" w:rsidP="00A323CD">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 xml:space="preserve">Doctor of Agricultural Sciences, </w:t>
      </w:r>
      <w:r w:rsidRPr="00424986">
        <w:rPr>
          <w:rFonts w:ascii="Times New Roman" w:hAnsi="Times New Roman"/>
          <w:caps/>
          <w:sz w:val="24"/>
          <w:szCs w:val="24"/>
          <w:lang w:val="en-US"/>
        </w:rPr>
        <w:t>p</w:t>
      </w:r>
      <w:r w:rsidRPr="00424986">
        <w:rPr>
          <w:rFonts w:ascii="Times New Roman" w:hAnsi="Times New Roman"/>
          <w:sz w:val="24"/>
          <w:szCs w:val="24"/>
          <w:lang w:val="en-US"/>
        </w:rPr>
        <w:t>rofessor</w:t>
      </w:r>
    </w:p>
    <w:p w:rsidR="00525869" w:rsidRPr="00424986" w:rsidRDefault="00525869" w:rsidP="00A323CD">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FSBEI HE Kabardino-Balkarian SAU, Nalchik, Russia;</w:t>
      </w:r>
    </w:p>
    <w:p w:rsidR="00525869" w:rsidRPr="00424986" w:rsidRDefault="00525869" w:rsidP="00A323CD">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 xml:space="preserve">e-mail: </w:t>
      </w:r>
      <w:hyperlink r:id="rId176" w:history="1">
        <w:r w:rsidRPr="00A323CD">
          <w:rPr>
            <w:rStyle w:val="a7"/>
            <w:color w:val="auto"/>
            <w:sz w:val="24"/>
            <w:szCs w:val="24"/>
            <w:u w:val="none"/>
            <w:lang w:val="en-US"/>
          </w:rPr>
          <w:t>aida17032007@yandex.ru</w:t>
        </w:r>
      </w:hyperlink>
    </w:p>
    <w:p w:rsidR="00525869" w:rsidRPr="00424986" w:rsidRDefault="00525869" w:rsidP="00A323CD">
      <w:pPr>
        <w:pStyle w:val="Default"/>
        <w:jc w:val="center"/>
        <w:rPr>
          <w:rStyle w:val="rynqvb"/>
          <w:b/>
          <w:color w:val="auto"/>
          <w:lang w:val="en-US"/>
        </w:rPr>
      </w:pPr>
    </w:p>
    <w:p w:rsidR="00525869" w:rsidRPr="00424986" w:rsidRDefault="00525869" w:rsidP="00A323CD">
      <w:pPr>
        <w:pStyle w:val="Default"/>
        <w:jc w:val="center"/>
        <w:rPr>
          <w:rStyle w:val="rynqvb"/>
          <w:b/>
          <w:color w:val="auto"/>
          <w:lang w:val="en-US"/>
        </w:rPr>
      </w:pPr>
      <w:r w:rsidRPr="00424986">
        <w:rPr>
          <w:rStyle w:val="rynqvb"/>
          <w:b/>
          <w:color w:val="auto"/>
          <w:lang w:val="en-US"/>
        </w:rPr>
        <w:t>Annotation</w:t>
      </w:r>
    </w:p>
    <w:p w:rsidR="00525869" w:rsidRPr="00424986" w:rsidRDefault="00525869" w:rsidP="002D354E">
      <w:pPr>
        <w:pStyle w:val="Default"/>
        <w:ind w:firstLine="567"/>
        <w:rPr>
          <w:rStyle w:val="ab"/>
          <w:rFonts w:eastAsia="Times New Roman"/>
          <w:color w:val="auto"/>
          <w:lang w:val="en-US" w:eastAsia="ru-RU"/>
        </w:rPr>
      </w:pPr>
      <w:r w:rsidRPr="00424986">
        <w:rPr>
          <w:rStyle w:val="rynqvb"/>
          <w:color w:val="auto"/>
          <w:lang w:val="en-US"/>
        </w:rPr>
        <w:t xml:space="preserve">The article presents the results of monitoring the current state of the populations of </w:t>
      </w:r>
      <w:r w:rsidRPr="00424986">
        <w:rPr>
          <w:rStyle w:val="rynqvb"/>
          <w:i/>
          <w:color w:val="auto"/>
          <w:lang w:val="en-US"/>
        </w:rPr>
        <w:t xml:space="preserve">Valeriana officinalis </w:t>
      </w:r>
      <w:r w:rsidRPr="00424986">
        <w:rPr>
          <w:rStyle w:val="rynqvb"/>
          <w:color w:val="auto"/>
          <w:lang w:val="en-US"/>
        </w:rPr>
        <w:t>L., included in the Red Book of the Kabardino-Balkarian Republic. The ecological opt</w:t>
      </w:r>
      <w:r w:rsidRPr="00424986">
        <w:rPr>
          <w:rStyle w:val="rynqvb"/>
          <w:color w:val="auto"/>
          <w:lang w:val="en-US"/>
        </w:rPr>
        <w:t>i</w:t>
      </w:r>
      <w:r w:rsidRPr="00424986">
        <w:rPr>
          <w:rStyle w:val="rynqvb"/>
          <w:color w:val="auto"/>
          <w:lang w:val="en-US"/>
        </w:rPr>
        <w:t xml:space="preserve">mum for </w:t>
      </w:r>
      <w:r w:rsidRPr="00424986">
        <w:rPr>
          <w:rStyle w:val="rynqvb"/>
          <w:i/>
          <w:color w:val="auto"/>
          <w:lang w:val="en-US"/>
        </w:rPr>
        <w:t>V. officinalis</w:t>
      </w:r>
      <w:r w:rsidRPr="00424986">
        <w:rPr>
          <w:rStyle w:val="rynqvb"/>
          <w:color w:val="auto"/>
          <w:lang w:val="en-US"/>
        </w:rPr>
        <w:t xml:space="preserve"> are floodplain and post-forest meadows with a low degree of participation in phytocenoses of tussock and rhizome light-loving herbs in the plain and foothill zones of the KBR. The limiting factor limiting the range and population size of the species is anthropogenic impact.</w:t>
      </w:r>
    </w:p>
    <w:p w:rsidR="00525869" w:rsidRPr="00A323CD" w:rsidRDefault="00525869" w:rsidP="002D354E">
      <w:pPr>
        <w:pStyle w:val="Default"/>
        <w:ind w:firstLine="567"/>
        <w:rPr>
          <w:rStyle w:val="ab"/>
          <w:rFonts w:eastAsia="Times New Roman"/>
          <w:b w:val="0"/>
          <w:color w:val="auto"/>
          <w:spacing w:val="-4"/>
          <w:lang w:val="en-US" w:eastAsia="ru-RU"/>
        </w:rPr>
      </w:pPr>
      <w:r w:rsidRPr="00A323CD">
        <w:rPr>
          <w:rStyle w:val="ab"/>
          <w:rFonts w:eastAsia="Times New Roman"/>
          <w:color w:val="auto"/>
          <w:spacing w:val="-4"/>
          <w:lang w:val="en-US" w:eastAsia="ru-RU"/>
        </w:rPr>
        <w:t xml:space="preserve">Keywords: </w:t>
      </w:r>
      <w:r w:rsidRPr="00A323CD">
        <w:rPr>
          <w:rStyle w:val="ab"/>
          <w:rFonts w:eastAsia="Times New Roman"/>
          <w:b w:val="0"/>
          <w:i/>
          <w:color w:val="auto"/>
          <w:spacing w:val="-4"/>
          <w:lang w:val="en-US" w:eastAsia="ru-RU"/>
        </w:rPr>
        <w:t>Valeriana officinalis</w:t>
      </w:r>
      <w:r w:rsidRPr="00A323CD">
        <w:rPr>
          <w:rStyle w:val="ab"/>
          <w:rFonts w:eastAsia="Times New Roman"/>
          <w:b w:val="0"/>
          <w:color w:val="auto"/>
          <w:spacing w:val="-4"/>
          <w:lang w:val="en-US" w:eastAsia="ru-RU"/>
        </w:rPr>
        <w:t>, recovery factor, ontogenetic spectrum, protection, monitoring.</w:t>
      </w:r>
    </w:p>
    <w:p w:rsidR="00525869" w:rsidRPr="00424986" w:rsidRDefault="00525869" w:rsidP="002D354E">
      <w:pPr>
        <w:spacing w:after="0" w:line="240" w:lineRule="auto"/>
        <w:ind w:firstLine="567"/>
        <w:rPr>
          <w:rFonts w:ascii="Times New Roman" w:hAnsi="Times New Roman"/>
          <w:sz w:val="24"/>
          <w:szCs w:val="24"/>
          <w:lang w:val="en-US"/>
        </w:rPr>
      </w:pPr>
    </w:p>
    <w:p w:rsidR="00A323CD" w:rsidRPr="00FB22B2" w:rsidRDefault="00A323CD" w:rsidP="002D354E">
      <w:pPr>
        <w:spacing w:after="0" w:line="240" w:lineRule="auto"/>
        <w:ind w:firstLine="567"/>
        <w:rPr>
          <w:rFonts w:ascii="Times New Roman" w:hAnsi="Times New Roman"/>
          <w:sz w:val="24"/>
          <w:szCs w:val="24"/>
          <w:lang w:val="en-US"/>
        </w:rPr>
      </w:pPr>
    </w:p>
    <w:p w:rsidR="00A323CD" w:rsidRPr="00A323CD" w:rsidRDefault="00A323CD" w:rsidP="00A323CD">
      <w:pPr>
        <w:keepNext/>
        <w:framePr w:dropCap="drop" w:lines="3" w:wrap="around" w:vAnchor="text" w:hAnchor="text"/>
        <w:spacing w:after="0" w:line="827" w:lineRule="exact"/>
        <w:ind w:firstLine="567"/>
        <w:textAlignment w:val="baseline"/>
        <w:rPr>
          <w:rFonts w:ascii="Times New Roman" w:hAnsi="Times New Roman"/>
          <w:position w:val="-11"/>
          <w:sz w:val="110"/>
          <w:szCs w:val="24"/>
        </w:rPr>
      </w:pPr>
      <w:r w:rsidRPr="00A323CD">
        <w:rPr>
          <w:rFonts w:ascii="Times New Roman" w:hAnsi="Times New Roman"/>
          <w:position w:val="-11"/>
          <w:sz w:val="110"/>
          <w:szCs w:val="24"/>
        </w:rPr>
        <w:t>Л</w:t>
      </w:r>
    </w:p>
    <w:p w:rsidR="00525869" w:rsidRPr="00424986" w:rsidRDefault="00525869" w:rsidP="00A323CD">
      <w:pPr>
        <w:spacing w:after="0" w:line="240" w:lineRule="auto"/>
        <w:rPr>
          <w:rFonts w:ascii="Times New Roman" w:hAnsi="Times New Roman"/>
          <w:sz w:val="24"/>
          <w:szCs w:val="24"/>
        </w:rPr>
      </w:pPr>
      <w:r w:rsidRPr="00424986">
        <w:rPr>
          <w:rFonts w:ascii="Times New Roman" w:hAnsi="Times New Roman"/>
          <w:sz w:val="24"/>
          <w:szCs w:val="24"/>
        </w:rPr>
        <w:t>екарственные растения, находящиеся под угрозой исчезновения, редкие и с</w:t>
      </w:r>
      <w:r w:rsidRPr="00424986">
        <w:rPr>
          <w:rFonts w:ascii="Times New Roman" w:hAnsi="Times New Roman"/>
          <w:sz w:val="24"/>
          <w:szCs w:val="24"/>
        </w:rPr>
        <w:t>о</w:t>
      </w:r>
      <w:r w:rsidRPr="00424986">
        <w:rPr>
          <w:rFonts w:ascii="Times New Roman" w:hAnsi="Times New Roman"/>
          <w:sz w:val="24"/>
          <w:szCs w:val="24"/>
        </w:rPr>
        <w:t>кращающиеся в численности, внесены в Красную книгу РФ. В настоящее время их удельный вес составляет 3% от представителей краснокнижной флоры.</w:t>
      </w:r>
      <w:r w:rsidR="00CE2088" w:rsidRPr="00424986">
        <w:rPr>
          <w:rFonts w:ascii="Times New Roman" w:hAnsi="Times New Roman"/>
          <w:sz w:val="24"/>
          <w:szCs w:val="24"/>
        </w:rPr>
        <w:t xml:space="preserve"> </w:t>
      </w:r>
      <w:r w:rsidRPr="00424986">
        <w:rPr>
          <w:rFonts w:ascii="Times New Roman" w:hAnsi="Times New Roman"/>
          <w:sz w:val="24"/>
          <w:szCs w:val="24"/>
        </w:rPr>
        <w:t>К числу редких видов относятся растения, численность и ареал которых имеют постоянную тенденцию к сокращению. Для их восстановления предусматриваются усиление охраны и разработка специальных программ по восстановлению. В настоящее время в Красную книгу РФ внесены следующие виды лекарственных растений: женьшень, заманиха высокая, левзея сафлоровидная, горечавка желтая, диоскорея кавказская, мачок желтый, красавка-белладонна, виды ятрышника. Строгой охране и ограниченной заготовке подлежат около 40 видов лекарственных растений, среди них: ландыш майский, горицвет весенний, наперстянка крупноцветковая и др. [1].</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В Красную книгу Кабардино-Балкарской Республики включено 160 видов растений, в</w:t>
      </w:r>
      <w:r w:rsidR="00A66851">
        <w:rPr>
          <w:rFonts w:ascii="Times New Roman" w:hAnsi="Times New Roman"/>
          <w:sz w:val="24"/>
          <w:szCs w:val="24"/>
        </w:rPr>
        <w:t> </w:t>
      </w:r>
      <w:r w:rsidRPr="00424986">
        <w:rPr>
          <w:rFonts w:ascii="Times New Roman" w:hAnsi="Times New Roman"/>
          <w:sz w:val="24"/>
          <w:szCs w:val="24"/>
        </w:rPr>
        <w:t>т. ч. валериана лекарственная (</w:t>
      </w:r>
      <w:r w:rsidRPr="00424986">
        <w:rPr>
          <w:rFonts w:ascii="Times New Roman" w:hAnsi="Times New Roman"/>
          <w:i/>
          <w:sz w:val="24"/>
          <w:szCs w:val="24"/>
          <w:lang w:val="en-US"/>
        </w:rPr>
        <w:t>Valeriana</w:t>
      </w:r>
      <w:r w:rsidRPr="00424986">
        <w:rPr>
          <w:rFonts w:ascii="Times New Roman" w:hAnsi="Times New Roman"/>
          <w:i/>
          <w:sz w:val="24"/>
          <w:szCs w:val="24"/>
        </w:rPr>
        <w:t xml:space="preserve"> </w:t>
      </w:r>
      <w:r w:rsidRPr="00424986">
        <w:rPr>
          <w:rFonts w:ascii="Times New Roman" w:hAnsi="Times New Roman"/>
          <w:i/>
          <w:sz w:val="24"/>
          <w:szCs w:val="24"/>
          <w:lang w:val="en-US"/>
        </w:rPr>
        <w:t>officinalis</w:t>
      </w:r>
      <w:r w:rsidRPr="00424986">
        <w:rPr>
          <w:rFonts w:ascii="Times New Roman" w:hAnsi="Times New Roman"/>
          <w:sz w:val="24"/>
          <w:szCs w:val="24"/>
        </w:rPr>
        <w:t xml:space="preserve"> </w:t>
      </w:r>
      <w:r w:rsidRPr="00424986">
        <w:rPr>
          <w:rFonts w:ascii="Times New Roman" w:hAnsi="Times New Roman"/>
          <w:sz w:val="24"/>
          <w:szCs w:val="24"/>
          <w:lang w:val="en-US"/>
        </w:rPr>
        <w:t>L</w:t>
      </w:r>
      <w:r w:rsidRPr="00424986">
        <w:rPr>
          <w:rFonts w:ascii="Times New Roman" w:hAnsi="Times New Roman"/>
          <w:sz w:val="24"/>
          <w:szCs w:val="24"/>
        </w:rPr>
        <w:t>.)</w:t>
      </w:r>
      <w:r w:rsidRPr="00424986">
        <w:rPr>
          <w:rFonts w:ascii="Times New Roman" w:hAnsi="Times New Roman"/>
          <w:iCs/>
          <w:sz w:val="24"/>
          <w:szCs w:val="24"/>
        </w:rPr>
        <w:t xml:space="preserve">, как вид, </w:t>
      </w:r>
      <w:r w:rsidRPr="00424986">
        <w:rPr>
          <w:rFonts w:ascii="Times New Roman" w:hAnsi="Times New Roman"/>
          <w:sz w:val="24"/>
          <w:szCs w:val="24"/>
        </w:rPr>
        <w:t xml:space="preserve">находящийся под угрозой исчезновения (категория и статус 1) [2]. </w:t>
      </w:r>
      <w:r w:rsidRPr="00424986">
        <w:rPr>
          <w:rFonts w:ascii="Times New Roman" w:hAnsi="Times New Roman"/>
          <w:i/>
          <w:iCs/>
          <w:sz w:val="24"/>
          <w:szCs w:val="24"/>
          <w:lang w:val="en-US"/>
        </w:rPr>
        <w:t>V</w:t>
      </w:r>
      <w:r w:rsidRPr="00424986">
        <w:rPr>
          <w:rFonts w:ascii="Times New Roman" w:hAnsi="Times New Roman"/>
          <w:i/>
          <w:iCs/>
          <w:sz w:val="24"/>
          <w:szCs w:val="24"/>
        </w:rPr>
        <w:t>. o</w:t>
      </w:r>
      <w:r w:rsidRPr="00424986">
        <w:rPr>
          <w:rFonts w:ascii="Times New Roman" w:hAnsi="Times New Roman"/>
          <w:i/>
          <w:iCs/>
          <w:sz w:val="24"/>
          <w:szCs w:val="24"/>
          <w:lang w:val="en-US"/>
        </w:rPr>
        <w:t>fficinalis</w:t>
      </w:r>
      <w:r w:rsidRPr="00424986">
        <w:rPr>
          <w:rFonts w:ascii="Times New Roman" w:hAnsi="Times New Roman"/>
          <w:iCs/>
          <w:sz w:val="24"/>
          <w:szCs w:val="24"/>
        </w:rPr>
        <w:t xml:space="preserve"> </w:t>
      </w:r>
      <w:r w:rsidRPr="00424986">
        <w:rPr>
          <w:rFonts w:ascii="Times New Roman" w:hAnsi="Times New Roman"/>
          <w:sz w:val="24"/>
          <w:szCs w:val="24"/>
        </w:rPr>
        <w:t>в официальной медицине является сырьем для производства лекарственных средств седативного и спазмолитического характ</w:t>
      </w:r>
      <w:r w:rsidRPr="00424986">
        <w:rPr>
          <w:rFonts w:ascii="Times New Roman" w:hAnsi="Times New Roman"/>
          <w:sz w:val="24"/>
          <w:szCs w:val="24"/>
        </w:rPr>
        <w:t>е</w:t>
      </w:r>
      <w:r w:rsidRPr="00424986">
        <w:rPr>
          <w:rFonts w:ascii="Times New Roman" w:hAnsi="Times New Roman"/>
          <w:sz w:val="24"/>
          <w:szCs w:val="24"/>
        </w:rPr>
        <w:t>ра.</w:t>
      </w:r>
      <w:r w:rsidRPr="00424986">
        <w:rPr>
          <w:rStyle w:val="markedcontent"/>
          <w:rFonts w:ascii="Times New Roman" w:hAnsi="Times New Roman"/>
          <w:sz w:val="24"/>
          <w:szCs w:val="24"/>
        </w:rPr>
        <w:t xml:space="preserve"> В подземной фитомассе валерианы содержится до 2,4% эфирного масла. Главными би</w:t>
      </w:r>
      <w:r w:rsidRPr="00424986">
        <w:rPr>
          <w:rStyle w:val="markedcontent"/>
          <w:rFonts w:ascii="Times New Roman" w:hAnsi="Times New Roman"/>
          <w:sz w:val="24"/>
          <w:szCs w:val="24"/>
        </w:rPr>
        <w:t>о</w:t>
      </w:r>
      <w:r w:rsidRPr="00424986">
        <w:rPr>
          <w:rStyle w:val="markedcontent"/>
          <w:rFonts w:ascii="Times New Roman" w:hAnsi="Times New Roman"/>
          <w:sz w:val="24"/>
          <w:szCs w:val="24"/>
        </w:rPr>
        <w:t xml:space="preserve">логически активными веществами являются </w:t>
      </w:r>
      <w:r w:rsidRPr="00424986">
        <w:rPr>
          <w:rFonts w:ascii="Times New Roman" w:hAnsi="Times New Roman"/>
          <w:sz w:val="24"/>
          <w:szCs w:val="24"/>
        </w:rPr>
        <w:t xml:space="preserve">сесквитерпены и </w:t>
      </w:r>
      <w:r w:rsidRPr="00424986">
        <w:rPr>
          <w:rStyle w:val="markedcontent"/>
          <w:rFonts w:ascii="Times New Roman" w:hAnsi="Times New Roman"/>
          <w:sz w:val="24"/>
          <w:szCs w:val="24"/>
        </w:rPr>
        <w:t>валепотриаты [3].</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На территории Кабардино-Балкарской Республики (КБР) мониторинг состояния поп</w:t>
      </w:r>
      <w:r w:rsidRPr="00424986">
        <w:rPr>
          <w:rFonts w:ascii="Times New Roman" w:hAnsi="Times New Roman"/>
          <w:sz w:val="24"/>
          <w:szCs w:val="24"/>
        </w:rPr>
        <w:t>у</w:t>
      </w:r>
      <w:r w:rsidRPr="00424986">
        <w:rPr>
          <w:rFonts w:ascii="Times New Roman" w:hAnsi="Times New Roman"/>
          <w:sz w:val="24"/>
          <w:szCs w:val="24"/>
        </w:rPr>
        <w:t xml:space="preserve">ляций и уточнение ареала </w:t>
      </w:r>
      <w:r w:rsidRPr="00424986">
        <w:rPr>
          <w:rFonts w:ascii="Times New Roman" w:hAnsi="Times New Roman"/>
          <w:i/>
          <w:iCs/>
          <w:sz w:val="24"/>
          <w:szCs w:val="24"/>
          <w:lang w:val="en-US"/>
        </w:rPr>
        <w:t>V</w:t>
      </w:r>
      <w:r w:rsidRPr="00424986">
        <w:rPr>
          <w:rFonts w:ascii="Times New Roman" w:hAnsi="Times New Roman"/>
          <w:i/>
          <w:iCs/>
          <w:sz w:val="24"/>
          <w:szCs w:val="24"/>
        </w:rPr>
        <w:t>. o</w:t>
      </w:r>
      <w:r w:rsidRPr="00424986">
        <w:rPr>
          <w:rFonts w:ascii="Times New Roman" w:hAnsi="Times New Roman"/>
          <w:i/>
          <w:iCs/>
          <w:sz w:val="24"/>
          <w:szCs w:val="24"/>
          <w:lang w:val="en-US"/>
        </w:rPr>
        <w:t>fficinalis</w:t>
      </w:r>
      <w:r w:rsidRPr="00424986">
        <w:rPr>
          <w:rFonts w:ascii="Times New Roman" w:hAnsi="Times New Roman"/>
          <w:iCs/>
          <w:sz w:val="24"/>
          <w:szCs w:val="24"/>
        </w:rPr>
        <w:t xml:space="preserve"> проводились</w:t>
      </w:r>
      <w:r w:rsidR="00CE2088" w:rsidRPr="00424986">
        <w:rPr>
          <w:rFonts w:ascii="Times New Roman" w:hAnsi="Times New Roman"/>
          <w:iCs/>
          <w:sz w:val="24"/>
          <w:szCs w:val="24"/>
        </w:rPr>
        <w:t xml:space="preserve"> </w:t>
      </w:r>
      <w:r w:rsidRPr="00424986">
        <w:rPr>
          <w:rFonts w:ascii="Times New Roman" w:hAnsi="Times New Roman"/>
          <w:sz w:val="24"/>
          <w:szCs w:val="24"/>
        </w:rPr>
        <w:t>в середине прошлого века, когда вал</w:t>
      </w:r>
      <w:r w:rsidRPr="00424986">
        <w:rPr>
          <w:rFonts w:ascii="Times New Roman" w:hAnsi="Times New Roman"/>
          <w:sz w:val="24"/>
          <w:szCs w:val="24"/>
        </w:rPr>
        <w:t>е</w:t>
      </w:r>
      <w:r w:rsidRPr="00424986">
        <w:rPr>
          <w:rFonts w:ascii="Times New Roman" w:hAnsi="Times New Roman"/>
          <w:sz w:val="24"/>
          <w:szCs w:val="24"/>
        </w:rPr>
        <w:t>риана лекарственная отмечалась на всей территории</w:t>
      </w:r>
      <w:r w:rsidR="00CE2088" w:rsidRPr="00424986">
        <w:rPr>
          <w:rFonts w:ascii="Times New Roman" w:hAnsi="Times New Roman"/>
          <w:sz w:val="24"/>
          <w:szCs w:val="24"/>
        </w:rPr>
        <w:t xml:space="preserve"> </w:t>
      </w:r>
      <w:r w:rsidRPr="00424986">
        <w:rPr>
          <w:rFonts w:ascii="Times New Roman" w:hAnsi="Times New Roman"/>
          <w:sz w:val="24"/>
          <w:szCs w:val="24"/>
        </w:rPr>
        <w:t xml:space="preserve">республики (от 250 до 1600 м над ур. м.), а в Майском, Прималкинском и Урванском районах произрастали промысловые заросли, пригодные для заготовки лекарственного сырья [2]. В 80-е годы </w:t>
      </w:r>
      <w:r w:rsidRPr="00424986">
        <w:rPr>
          <w:rFonts w:ascii="Times New Roman" w:hAnsi="Times New Roman"/>
          <w:sz w:val="24"/>
          <w:szCs w:val="24"/>
          <w:lang w:val="en-US"/>
        </w:rPr>
        <w:t>XX</w:t>
      </w:r>
      <w:r w:rsidRPr="00424986">
        <w:rPr>
          <w:rFonts w:ascii="Times New Roman" w:hAnsi="Times New Roman"/>
          <w:sz w:val="24"/>
          <w:szCs w:val="24"/>
        </w:rPr>
        <w:t xml:space="preserve"> века вид был внесен в список редких и исчезающих растений КБР. В настоящее время отмечается резкое снижение численности популяций этого ценного растения под влиянием распашки целинных лугов и старых залежей, хищнического метода заготовки лекарственного сырья (корневища). </w:t>
      </w:r>
    </w:p>
    <w:p w:rsidR="00525869" w:rsidRPr="00424986" w:rsidRDefault="00525869" w:rsidP="002D354E">
      <w:pPr>
        <w:pStyle w:val="Default"/>
        <w:ind w:firstLine="567"/>
        <w:rPr>
          <w:color w:val="auto"/>
        </w:rPr>
      </w:pPr>
      <w:r w:rsidRPr="00424986">
        <w:rPr>
          <w:color w:val="auto"/>
        </w:rPr>
        <w:t xml:space="preserve">В задачи исследования входило изучение состояния ценопопуляций </w:t>
      </w:r>
      <w:r w:rsidRPr="00424986">
        <w:rPr>
          <w:i/>
          <w:color w:val="auto"/>
        </w:rPr>
        <w:t>V. officinalis</w:t>
      </w:r>
      <w:r w:rsidRPr="00424986">
        <w:rPr>
          <w:color w:val="auto"/>
        </w:rPr>
        <w:t xml:space="preserve"> на территории Кабардино-Балкарии.</w:t>
      </w:r>
      <w:r w:rsidR="00CE2088" w:rsidRPr="00424986">
        <w:rPr>
          <w:color w:val="auto"/>
        </w:rPr>
        <w:t xml:space="preserve"> </w:t>
      </w:r>
    </w:p>
    <w:p w:rsidR="00525869" w:rsidRPr="00424986" w:rsidRDefault="00525869" w:rsidP="002D354E">
      <w:pPr>
        <w:spacing w:after="0" w:line="240" w:lineRule="auto"/>
        <w:ind w:firstLine="567"/>
        <w:rPr>
          <w:rStyle w:val="markedcontent"/>
          <w:rFonts w:ascii="Times New Roman" w:hAnsi="Times New Roman"/>
          <w:sz w:val="24"/>
          <w:szCs w:val="24"/>
        </w:rPr>
      </w:pPr>
      <w:r w:rsidRPr="00424986">
        <w:rPr>
          <w:rFonts w:ascii="Times New Roman" w:hAnsi="Times New Roman"/>
          <w:sz w:val="24"/>
          <w:szCs w:val="24"/>
        </w:rPr>
        <w:t>Мониторинг состояния ценопопуляций (ЦП) в. лекарственной проведен в 2019-2022</w:t>
      </w:r>
      <w:r w:rsidR="00CE2088" w:rsidRPr="00424986">
        <w:rPr>
          <w:rFonts w:ascii="Times New Roman" w:hAnsi="Times New Roman"/>
          <w:sz w:val="24"/>
          <w:szCs w:val="24"/>
        </w:rPr>
        <w:t xml:space="preserve"> </w:t>
      </w:r>
      <w:r w:rsidRPr="00424986">
        <w:rPr>
          <w:rFonts w:ascii="Times New Roman" w:hAnsi="Times New Roman"/>
          <w:sz w:val="24"/>
          <w:szCs w:val="24"/>
        </w:rPr>
        <w:t xml:space="preserve">гг. Исследовано 8 ЦП в составе растительных сообществ равнинной, предгорной и горной зон </w:t>
      </w:r>
      <w:r w:rsidRPr="00424986">
        <w:rPr>
          <w:rFonts w:ascii="Times New Roman" w:hAnsi="Times New Roman"/>
          <w:sz w:val="24"/>
          <w:szCs w:val="24"/>
        </w:rPr>
        <w:lastRenderedPageBreak/>
        <w:t xml:space="preserve">(урочище Джилы-Су, </w:t>
      </w:r>
      <w:r w:rsidRPr="00424986">
        <w:rPr>
          <w:rStyle w:val="markedcontent"/>
          <w:rFonts w:ascii="Times New Roman" w:hAnsi="Times New Roman"/>
          <w:sz w:val="24"/>
          <w:szCs w:val="24"/>
        </w:rPr>
        <w:t xml:space="preserve">Безенгийский участок КБВГЗ, </w:t>
      </w:r>
      <w:r w:rsidRPr="00424986">
        <w:rPr>
          <w:rFonts w:ascii="Times New Roman" w:hAnsi="Times New Roman"/>
          <w:sz w:val="24"/>
          <w:szCs w:val="24"/>
        </w:rPr>
        <w:t>окрестности с. п. Хабаз, Нижний Черек,</w:t>
      </w:r>
      <w:r w:rsidR="00CE2088" w:rsidRPr="00424986">
        <w:rPr>
          <w:rFonts w:ascii="Times New Roman" w:hAnsi="Times New Roman"/>
          <w:sz w:val="24"/>
          <w:szCs w:val="24"/>
        </w:rPr>
        <w:t xml:space="preserve"> </w:t>
      </w:r>
      <w:r w:rsidRPr="00424986">
        <w:rPr>
          <w:rFonts w:ascii="Times New Roman" w:hAnsi="Times New Roman"/>
          <w:sz w:val="24"/>
          <w:szCs w:val="24"/>
        </w:rPr>
        <w:t xml:space="preserve">Нижний Чегем, Жанхотеко, Хатуей, Малка). </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В фитоценозах влажных лугов валериана располагается единично или в виде небол</w:t>
      </w:r>
      <w:r w:rsidRPr="00424986">
        <w:rPr>
          <w:rFonts w:ascii="Times New Roman" w:hAnsi="Times New Roman"/>
          <w:sz w:val="24"/>
          <w:szCs w:val="24"/>
        </w:rPr>
        <w:t>ь</w:t>
      </w:r>
      <w:r w:rsidRPr="00424986">
        <w:rPr>
          <w:rFonts w:ascii="Times New Roman" w:hAnsi="Times New Roman"/>
          <w:sz w:val="24"/>
          <w:szCs w:val="24"/>
        </w:rPr>
        <w:t>ших куртин, зарослей не образует.</w:t>
      </w:r>
      <w:r w:rsidR="00CE2088" w:rsidRPr="00424986">
        <w:rPr>
          <w:rFonts w:ascii="Times New Roman" w:hAnsi="Times New Roman"/>
          <w:sz w:val="24"/>
          <w:szCs w:val="24"/>
        </w:rPr>
        <w:t xml:space="preserve"> </w:t>
      </w:r>
      <w:r w:rsidRPr="00424986">
        <w:rPr>
          <w:rFonts w:ascii="Times New Roman" w:hAnsi="Times New Roman"/>
          <w:sz w:val="24"/>
          <w:szCs w:val="24"/>
        </w:rPr>
        <w:t>Ра</w:t>
      </w:r>
      <w:r w:rsidRPr="00424986">
        <w:rPr>
          <w:rFonts w:ascii="Times New Roman" w:hAnsi="Times New Roman"/>
          <w:sz w:val="24"/>
          <w:szCs w:val="24"/>
        </w:rPr>
        <w:softHyphen/>
        <w:t>стительные сообщества пойменных лугов с участием в. лекарственной относятся</w:t>
      </w:r>
      <w:r w:rsidR="00CE2088" w:rsidRPr="00424986">
        <w:rPr>
          <w:rFonts w:ascii="Times New Roman" w:hAnsi="Times New Roman"/>
          <w:sz w:val="24"/>
          <w:szCs w:val="24"/>
        </w:rPr>
        <w:t xml:space="preserve"> </w:t>
      </w:r>
      <w:r w:rsidRPr="00424986">
        <w:rPr>
          <w:rFonts w:ascii="Times New Roman" w:hAnsi="Times New Roman"/>
          <w:sz w:val="24"/>
          <w:szCs w:val="24"/>
        </w:rPr>
        <w:t xml:space="preserve">к </w:t>
      </w:r>
      <w:r w:rsidRPr="00424986">
        <w:rPr>
          <w:rStyle w:val="markedcontent"/>
          <w:rFonts w:ascii="Times New Roman" w:hAnsi="Times New Roman"/>
          <w:sz w:val="24"/>
          <w:szCs w:val="24"/>
        </w:rPr>
        <w:t xml:space="preserve">порядку </w:t>
      </w:r>
      <w:r w:rsidRPr="00424986">
        <w:rPr>
          <w:rStyle w:val="markedcontent"/>
          <w:rFonts w:ascii="Times New Roman" w:hAnsi="Times New Roman"/>
          <w:i/>
          <w:sz w:val="24"/>
          <w:szCs w:val="24"/>
        </w:rPr>
        <w:t>Molinietalia</w:t>
      </w:r>
      <w:r w:rsidRPr="00424986">
        <w:rPr>
          <w:rFonts w:ascii="Times New Roman" w:hAnsi="Times New Roman"/>
          <w:sz w:val="24"/>
          <w:szCs w:val="24"/>
        </w:rPr>
        <w:t xml:space="preserve"> и приурочены к н</w:t>
      </w:r>
      <w:r w:rsidRPr="00424986">
        <w:rPr>
          <w:rStyle w:val="markedcontent"/>
          <w:rFonts w:ascii="Times New Roman" w:hAnsi="Times New Roman"/>
          <w:sz w:val="24"/>
          <w:szCs w:val="24"/>
        </w:rPr>
        <w:t>ижним</w:t>
      </w:r>
      <w:r w:rsidR="00CE2088" w:rsidRPr="00424986">
        <w:rPr>
          <w:rStyle w:val="markedcontent"/>
          <w:rFonts w:ascii="Times New Roman" w:hAnsi="Times New Roman"/>
          <w:sz w:val="24"/>
          <w:szCs w:val="24"/>
        </w:rPr>
        <w:t xml:space="preserve"> </w:t>
      </w:r>
      <w:r w:rsidRPr="00424986">
        <w:rPr>
          <w:rStyle w:val="markedcontent"/>
          <w:rFonts w:ascii="Times New Roman" w:hAnsi="Times New Roman"/>
          <w:sz w:val="24"/>
          <w:szCs w:val="24"/>
        </w:rPr>
        <w:t>и средним уровням речной поймы. Кроме того, вид о</w:t>
      </w:r>
      <w:r w:rsidRPr="00424986">
        <w:rPr>
          <w:rFonts w:ascii="Times New Roman" w:hAnsi="Times New Roman"/>
          <w:sz w:val="24"/>
          <w:szCs w:val="24"/>
        </w:rPr>
        <w:t xml:space="preserve">тмечен в ассоциации </w:t>
      </w:r>
      <w:r w:rsidRPr="00424986">
        <w:rPr>
          <w:rFonts w:ascii="Times New Roman" w:hAnsi="Times New Roman"/>
          <w:i/>
          <w:sz w:val="24"/>
          <w:szCs w:val="24"/>
        </w:rPr>
        <w:t>Alchemillo–Kobresietum capilliformis</w:t>
      </w:r>
      <w:r w:rsidRPr="00424986">
        <w:rPr>
          <w:rFonts w:ascii="Times New Roman" w:hAnsi="Times New Roman"/>
          <w:sz w:val="24"/>
          <w:szCs w:val="24"/>
        </w:rPr>
        <w:t xml:space="preserve"> с высоким участием конкурентоспособных корневищных трав. Проективное обилие </w:t>
      </w:r>
      <w:r w:rsidRPr="00424986">
        <w:rPr>
          <w:rFonts w:ascii="Times New Roman" w:hAnsi="Times New Roman"/>
          <w:i/>
          <w:iCs/>
          <w:sz w:val="24"/>
          <w:szCs w:val="24"/>
          <w:lang w:val="en-US"/>
        </w:rPr>
        <w:t>V</w:t>
      </w:r>
      <w:r w:rsidRPr="00424986">
        <w:rPr>
          <w:rFonts w:ascii="Times New Roman" w:hAnsi="Times New Roman"/>
          <w:i/>
          <w:iCs/>
          <w:sz w:val="24"/>
          <w:szCs w:val="24"/>
        </w:rPr>
        <w:t>. o</w:t>
      </w:r>
      <w:r w:rsidRPr="00424986">
        <w:rPr>
          <w:rFonts w:ascii="Times New Roman" w:hAnsi="Times New Roman"/>
          <w:i/>
          <w:iCs/>
          <w:sz w:val="24"/>
          <w:szCs w:val="24"/>
          <w:lang w:val="en-US"/>
        </w:rPr>
        <w:t>fficin</w:t>
      </w:r>
      <w:r w:rsidRPr="00424986">
        <w:rPr>
          <w:rFonts w:ascii="Times New Roman" w:hAnsi="Times New Roman"/>
          <w:i/>
          <w:iCs/>
          <w:sz w:val="24"/>
          <w:szCs w:val="24"/>
          <w:lang w:val="en-US"/>
        </w:rPr>
        <w:t>a</w:t>
      </w:r>
      <w:r w:rsidRPr="00424986">
        <w:rPr>
          <w:rFonts w:ascii="Times New Roman" w:hAnsi="Times New Roman"/>
          <w:i/>
          <w:iCs/>
          <w:sz w:val="24"/>
          <w:szCs w:val="24"/>
          <w:lang w:val="en-US"/>
        </w:rPr>
        <w:t>lis</w:t>
      </w:r>
      <w:r w:rsidRPr="00424986">
        <w:rPr>
          <w:rFonts w:ascii="Times New Roman" w:hAnsi="Times New Roman"/>
          <w:iCs/>
          <w:sz w:val="24"/>
          <w:szCs w:val="24"/>
        </w:rPr>
        <w:t xml:space="preserve"> в большинстве местообитаний около 1% [4].</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В обследованных экотопах о</w:t>
      </w:r>
      <w:r w:rsidRPr="00424986">
        <w:rPr>
          <w:rStyle w:val="markedcontent"/>
          <w:rFonts w:ascii="Times New Roman" w:hAnsi="Times New Roman"/>
          <w:sz w:val="24"/>
          <w:szCs w:val="24"/>
        </w:rPr>
        <w:t>беспеченность почв влагой варьируется от</w:t>
      </w:r>
      <w:r w:rsidR="00CE2088" w:rsidRPr="00424986">
        <w:rPr>
          <w:rStyle w:val="markedcontent"/>
          <w:rFonts w:ascii="Times New Roman" w:hAnsi="Times New Roman"/>
          <w:sz w:val="24"/>
          <w:szCs w:val="24"/>
        </w:rPr>
        <w:t xml:space="preserve"> </w:t>
      </w:r>
      <w:r w:rsidRPr="00424986">
        <w:rPr>
          <w:rStyle w:val="markedcontent"/>
          <w:rFonts w:ascii="Times New Roman" w:hAnsi="Times New Roman"/>
          <w:sz w:val="24"/>
          <w:szCs w:val="24"/>
        </w:rPr>
        <w:t>умеренной до избыточной, а переменность увлажнения - от переменно обеспеченного до умеренно пер</w:t>
      </w:r>
      <w:r w:rsidRPr="00424986">
        <w:rPr>
          <w:rStyle w:val="markedcontent"/>
          <w:rFonts w:ascii="Times New Roman" w:hAnsi="Times New Roman"/>
          <w:sz w:val="24"/>
          <w:szCs w:val="24"/>
        </w:rPr>
        <w:t>е</w:t>
      </w:r>
      <w:r w:rsidRPr="00424986">
        <w:rPr>
          <w:rStyle w:val="markedcontent"/>
          <w:rFonts w:ascii="Times New Roman" w:hAnsi="Times New Roman"/>
          <w:sz w:val="24"/>
          <w:szCs w:val="24"/>
        </w:rPr>
        <w:t>менного.</w:t>
      </w:r>
      <w:r w:rsidR="00CE2088" w:rsidRPr="00424986">
        <w:rPr>
          <w:rStyle w:val="markedcontent"/>
          <w:rFonts w:ascii="Times New Roman" w:hAnsi="Times New Roman"/>
          <w:sz w:val="24"/>
          <w:szCs w:val="24"/>
        </w:rPr>
        <w:t xml:space="preserve"> </w:t>
      </w:r>
      <w:r w:rsidRPr="00424986">
        <w:rPr>
          <w:rFonts w:ascii="Times New Roman" w:hAnsi="Times New Roman"/>
          <w:sz w:val="24"/>
          <w:szCs w:val="24"/>
        </w:rPr>
        <w:t xml:space="preserve">Почвы мест произрастания </w:t>
      </w:r>
      <w:r w:rsidRPr="00424986">
        <w:rPr>
          <w:rFonts w:ascii="Times New Roman" w:hAnsi="Times New Roman"/>
          <w:i/>
          <w:iCs/>
          <w:sz w:val="24"/>
          <w:szCs w:val="24"/>
          <w:lang w:val="en-US"/>
        </w:rPr>
        <w:t>V</w:t>
      </w:r>
      <w:r w:rsidRPr="00424986">
        <w:rPr>
          <w:rFonts w:ascii="Times New Roman" w:hAnsi="Times New Roman"/>
          <w:i/>
          <w:iCs/>
          <w:sz w:val="24"/>
          <w:szCs w:val="24"/>
        </w:rPr>
        <w:t>. o</w:t>
      </w:r>
      <w:r w:rsidRPr="00424986">
        <w:rPr>
          <w:rFonts w:ascii="Times New Roman" w:hAnsi="Times New Roman"/>
          <w:i/>
          <w:iCs/>
          <w:sz w:val="24"/>
          <w:szCs w:val="24"/>
          <w:lang w:val="en-US"/>
        </w:rPr>
        <w:t>fficinalis</w:t>
      </w:r>
      <w:r w:rsidRPr="00424986">
        <w:rPr>
          <w:rFonts w:ascii="Times New Roman" w:hAnsi="Times New Roman"/>
          <w:iCs/>
          <w:sz w:val="24"/>
          <w:szCs w:val="24"/>
        </w:rPr>
        <w:t xml:space="preserve"> </w:t>
      </w:r>
      <w:r w:rsidRPr="00424986">
        <w:rPr>
          <w:rFonts w:ascii="Times New Roman" w:hAnsi="Times New Roman"/>
          <w:sz w:val="24"/>
          <w:szCs w:val="24"/>
        </w:rPr>
        <w:t>(</w:t>
      </w:r>
      <w:r w:rsidRPr="00424986">
        <w:rPr>
          <w:rStyle w:val="markedcontent"/>
          <w:rFonts w:ascii="Times New Roman" w:hAnsi="Times New Roman"/>
          <w:sz w:val="24"/>
          <w:szCs w:val="24"/>
        </w:rPr>
        <w:t>лугово-дерновые, иловато-гумусировано-глеевые)</w:t>
      </w:r>
      <w:r w:rsidRPr="00424986">
        <w:rPr>
          <w:rFonts w:ascii="Times New Roman" w:hAnsi="Times New Roman"/>
          <w:sz w:val="24"/>
          <w:szCs w:val="24"/>
        </w:rPr>
        <w:t xml:space="preserve"> характеризуются нейтральной или слабо щелочной рН, низким содержанием гум</w:t>
      </w:r>
      <w:r w:rsidRPr="00424986">
        <w:rPr>
          <w:rFonts w:ascii="Times New Roman" w:hAnsi="Times New Roman"/>
          <w:sz w:val="24"/>
          <w:szCs w:val="24"/>
        </w:rPr>
        <w:t>у</w:t>
      </w:r>
      <w:r w:rsidRPr="00424986">
        <w:rPr>
          <w:rFonts w:ascii="Times New Roman" w:hAnsi="Times New Roman"/>
          <w:sz w:val="24"/>
          <w:szCs w:val="24"/>
        </w:rPr>
        <w:t xml:space="preserve">са. Пастбищная дигрессия в большинстве фитоценозов умеренная или слабая. </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Диапазон значений экологических режимов для изученных ЦП не выходит за пределы диапазонов значений для данного вида [5]. Минимальная реализованная позиция вида отм</w:t>
      </w:r>
      <w:r w:rsidRPr="00424986">
        <w:rPr>
          <w:rFonts w:ascii="Times New Roman" w:hAnsi="Times New Roman"/>
          <w:sz w:val="24"/>
          <w:szCs w:val="24"/>
        </w:rPr>
        <w:t>е</w:t>
      </w:r>
      <w:r w:rsidRPr="00424986">
        <w:rPr>
          <w:rFonts w:ascii="Times New Roman" w:hAnsi="Times New Roman"/>
          <w:sz w:val="24"/>
          <w:szCs w:val="24"/>
        </w:rPr>
        <w:t>чена по фактору кислотности почвы,</w:t>
      </w:r>
      <w:r w:rsidR="00CE2088" w:rsidRPr="00424986">
        <w:rPr>
          <w:rFonts w:ascii="Times New Roman" w:hAnsi="Times New Roman"/>
          <w:sz w:val="24"/>
          <w:szCs w:val="24"/>
        </w:rPr>
        <w:t xml:space="preserve"> </w:t>
      </w:r>
      <w:r w:rsidRPr="00424986">
        <w:rPr>
          <w:rFonts w:ascii="Times New Roman" w:hAnsi="Times New Roman"/>
          <w:sz w:val="24"/>
          <w:szCs w:val="24"/>
        </w:rPr>
        <w:t xml:space="preserve">а максимальная – по фактору обеспеченности почв </w:t>
      </w:r>
      <w:r w:rsidR="00A66851">
        <w:rPr>
          <w:rFonts w:ascii="Times New Roman" w:hAnsi="Times New Roman"/>
          <w:sz w:val="24"/>
          <w:szCs w:val="24"/>
        </w:rPr>
        <w:t xml:space="preserve">                 </w:t>
      </w:r>
      <w:r w:rsidRPr="00424986">
        <w:rPr>
          <w:rFonts w:ascii="Times New Roman" w:hAnsi="Times New Roman"/>
          <w:sz w:val="24"/>
          <w:szCs w:val="24"/>
        </w:rPr>
        <w:t>азотом.</w:t>
      </w:r>
    </w:p>
    <w:p w:rsidR="00525869" w:rsidRDefault="00525869" w:rsidP="002D354E">
      <w:pPr>
        <w:spacing w:after="0" w:line="240" w:lineRule="auto"/>
        <w:ind w:firstLine="567"/>
        <w:rPr>
          <w:rFonts w:ascii="Times New Roman" w:hAnsi="Times New Roman"/>
          <w:sz w:val="24"/>
          <w:szCs w:val="24"/>
        </w:rPr>
      </w:pPr>
      <w:r w:rsidRPr="00424986">
        <w:rPr>
          <w:rFonts w:ascii="Times New Roman" w:hAnsi="Times New Roman"/>
          <w:i/>
          <w:iCs/>
          <w:sz w:val="24"/>
          <w:szCs w:val="24"/>
          <w:lang w:val="en-US"/>
        </w:rPr>
        <w:t>V</w:t>
      </w:r>
      <w:r w:rsidRPr="00424986">
        <w:rPr>
          <w:rFonts w:ascii="Times New Roman" w:hAnsi="Times New Roman"/>
          <w:i/>
          <w:iCs/>
          <w:sz w:val="24"/>
          <w:szCs w:val="24"/>
        </w:rPr>
        <w:t>. o</w:t>
      </w:r>
      <w:r w:rsidRPr="00424986">
        <w:rPr>
          <w:rFonts w:ascii="Times New Roman" w:hAnsi="Times New Roman"/>
          <w:i/>
          <w:iCs/>
          <w:sz w:val="24"/>
          <w:szCs w:val="24"/>
          <w:lang w:val="en-US"/>
        </w:rPr>
        <w:t>fficinalis</w:t>
      </w:r>
      <w:r w:rsidRPr="00424986">
        <w:rPr>
          <w:rFonts w:ascii="Times New Roman" w:hAnsi="Times New Roman"/>
          <w:sz w:val="24"/>
          <w:szCs w:val="24"/>
        </w:rPr>
        <w:t xml:space="preserve"> является гемиэвривалентом к термоклиматическому фактору и обеспече</w:t>
      </w:r>
      <w:r w:rsidRPr="00424986">
        <w:rPr>
          <w:rFonts w:ascii="Times New Roman" w:hAnsi="Times New Roman"/>
          <w:sz w:val="24"/>
          <w:szCs w:val="24"/>
        </w:rPr>
        <w:t>н</w:t>
      </w:r>
      <w:r w:rsidRPr="00424986">
        <w:rPr>
          <w:rFonts w:ascii="Times New Roman" w:hAnsi="Times New Roman"/>
          <w:sz w:val="24"/>
          <w:szCs w:val="24"/>
        </w:rPr>
        <w:t>ности почвы азотом, эвривалентом – к факторам кислотности почвы, освещенности и крио</w:t>
      </w:r>
      <w:r w:rsidRPr="00424986">
        <w:rPr>
          <w:rFonts w:ascii="Times New Roman" w:hAnsi="Times New Roman"/>
          <w:sz w:val="24"/>
          <w:szCs w:val="24"/>
        </w:rPr>
        <w:t>к</w:t>
      </w:r>
      <w:r w:rsidRPr="00424986">
        <w:rPr>
          <w:rFonts w:ascii="Times New Roman" w:hAnsi="Times New Roman"/>
          <w:sz w:val="24"/>
          <w:szCs w:val="24"/>
        </w:rPr>
        <w:t>лиматическому фактору, гемистеновалентом - к увлажнению и засоленности почвы. Степень использования экологических потенций вида в изученных ценопопуляциях является наиб</w:t>
      </w:r>
      <w:r w:rsidRPr="00424986">
        <w:rPr>
          <w:rFonts w:ascii="Times New Roman" w:hAnsi="Times New Roman"/>
          <w:sz w:val="24"/>
          <w:szCs w:val="24"/>
        </w:rPr>
        <w:t>о</w:t>
      </w:r>
      <w:r w:rsidRPr="00424986">
        <w:rPr>
          <w:rFonts w:ascii="Times New Roman" w:hAnsi="Times New Roman"/>
          <w:sz w:val="24"/>
          <w:szCs w:val="24"/>
        </w:rPr>
        <w:t>лее узкой по термоклиматическому фактору,</w:t>
      </w:r>
      <w:r w:rsidR="00CE2088" w:rsidRPr="00424986">
        <w:rPr>
          <w:rFonts w:ascii="Times New Roman" w:hAnsi="Times New Roman"/>
          <w:sz w:val="24"/>
          <w:szCs w:val="24"/>
        </w:rPr>
        <w:t xml:space="preserve"> </w:t>
      </w:r>
      <w:r w:rsidRPr="00424986">
        <w:rPr>
          <w:rFonts w:ascii="Times New Roman" w:hAnsi="Times New Roman"/>
          <w:sz w:val="24"/>
          <w:szCs w:val="24"/>
        </w:rPr>
        <w:t>увлажнению и кислотности почвы (рис. 1).</w:t>
      </w:r>
      <w:r w:rsidR="00CE2088" w:rsidRPr="00424986">
        <w:rPr>
          <w:rFonts w:ascii="Times New Roman" w:hAnsi="Times New Roman"/>
          <w:sz w:val="24"/>
          <w:szCs w:val="24"/>
        </w:rPr>
        <w:t xml:space="preserve"> </w:t>
      </w:r>
    </w:p>
    <w:p w:rsidR="00A66851" w:rsidRPr="00424986" w:rsidRDefault="00A66851" w:rsidP="002D354E">
      <w:pPr>
        <w:spacing w:after="0" w:line="240" w:lineRule="auto"/>
        <w:ind w:firstLine="567"/>
        <w:rPr>
          <w:rFonts w:ascii="Times New Roman" w:hAnsi="Times New Roman"/>
          <w:sz w:val="24"/>
          <w:szCs w:val="24"/>
        </w:rPr>
      </w:pPr>
    </w:p>
    <w:p w:rsidR="00525869" w:rsidRPr="00A66851" w:rsidRDefault="00525869" w:rsidP="00A66851">
      <w:pPr>
        <w:spacing w:after="0" w:line="240" w:lineRule="auto"/>
        <w:jc w:val="center"/>
        <w:rPr>
          <w:rFonts w:ascii="Times New Roman" w:hAnsi="Times New Roman"/>
        </w:rPr>
      </w:pPr>
      <w:r w:rsidRPr="00A66851">
        <w:rPr>
          <w:rFonts w:ascii="Times New Roman" w:hAnsi="Times New Roman"/>
          <w:noProof/>
          <w:lang w:eastAsia="ru-RU"/>
        </w:rPr>
        <w:drawing>
          <wp:inline distT="0" distB="0" distL="0" distR="0">
            <wp:extent cx="2634018" cy="1898322"/>
            <wp:effectExtent l="0" t="0" r="0" b="6985"/>
            <wp:docPr id="149409964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9791" cy="1902482"/>
                    </a:xfrm>
                    <a:prstGeom prst="rect">
                      <a:avLst/>
                    </a:prstGeom>
                    <a:noFill/>
                    <a:ln>
                      <a:noFill/>
                    </a:ln>
                  </pic:spPr>
                </pic:pic>
              </a:graphicData>
            </a:graphic>
          </wp:inline>
        </w:drawing>
      </w:r>
    </w:p>
    <w:p w:rsidR="00A66851" w:rsidRPr="00A66851" w:rsidRDefault="00A66851" w:rsidP="00A66851">
      <w:pPr>
        <w:spacing w:after="0" w:line="240" w:lineRule="auto"/>
        <w:jc w:val="center"/>
        <w:rPr>
          <w:rFonts w:ascii="Times New Roman" w:hAnsi="Times New Roman"/>
        </w:rPr>
      </w:pPr>
    </w:p>
    <w:p w:rsidR="00A66851" w:rsidRDefault="00A66851" w:rsidP="00A66851">
      <w:pPr>
        <w:spacing w:after="0" w:line="240" w:lineRule="auto"/>
        <w:jc w:val="center"/>
        <w:rPr>
          <w:rFonts w:ascii="Times New Roman" w:hAnsi="Times New Roman"/>
        </w:rPr>
      </w:pPr>
      <w:r w:rsidRPr="00A66851">
        <w:rPr>
          <w:rFonts w:ascii="Times New Roman" w:hAnsi="Times New Roman"/>
        </w:rPr>
        <w:t>Рисунок</w:t>
      </w:r>
      <w:r w:rsidR="00525869" w:rsidRPr="00A66851">
        <w:rPr>
          <w:rFonts w:ascii="Times New Roman" w:hAnsi="Times New Roman"/>
        </w:rPr>
        <w:t xml:space="preserve"> 1</w:t>
      </w:r>
      <w:r w:rsidRPr="00A66851">
        <w:rPr>
          <w:rFonts w:ascii="Times New Roman" w:hAnsi="Times New Roman"/>
        </w:rPr>
        <w:t>–</w:t>
      </w:r>
      <w:r w:rsidR="00525869" w:rsidRPr="00A66851">
        <w:rPr>
          <w:rFonts w:ascii="Times New Roman" w:hAnsi="Times New Roman"/>
        </w:rPr>
        <w:t xml:space="preserve"> Соотношение потенциальной (</w:t>
      </w:r>
      <w:r w:rsidR="00525869" w:rsidRPr="00A66851">
        <w:rPr>
          <w:rFonts w:ascii="Times New Roman" w:hAnsi="Times New Roman"/>
          <w:lang w:val="en-US"/>
        </w:rPr>
        <w:t>PEV</w:t>
      </w:r>
      <w:r w:rsidR="00525869" w:rsidRPr="00A66851">
        <w:rPr>
          <w:rFonts w:ascii="Times New Roman" w:hAnsi="Times New Roman"/>
        </w:rPr>
        <w:t>) и реализованной (</w:t>
      </w:r>
      <w:r w:rsidR="00525869" w:rsidRPr="00A66851">
        <w:rPr>
          <w:rFonts w:ascii="Times New Roman" w:hAnsi="Times New Roman"/>
          <w:lang w:val="en-US"/>
        </w:rPr>
        <w:t>REV</w:t>
      </w:r>
      <w:r w:rsidR="00525869" w:rsidRPr="00A66851">
        <w:rPr>
          <w:rFonts w:ascii="Times New Roman" w:hAnsi="Times New Roman"/>
        </w:rPr>
        <w:t xml:space="preserve">)экологических ниш </w:t>
      </w:r>
    </w:p>
    <w:p w:rsidR="00525869" w:rsidRPr="00A66851" w:rsidRDefault="00525869" w:rsidP="00A66851">
      <w:pPr>
        <w:spacing w:after="0" w:line="240" w:lineRule="auto"/>
        <w:jc w:val="center"/>
        <w:rPr>
          <w:rFonts w:ascii="Times New Roman" w:hAnsi="Times New Roman"/>
        </w:rPr>
      </w:pPr>
      <w:r w:rsidRPr="00A66851">
        <w:rPr>
          <w:rFonts w:ascii="Times New Roman" w:hAnsi="Times New Roman"/>
          <w:i/>
          <w:iCs/>
          <w:lang w:val="en-US"/>
        </w:rPr>
        <w:t>V</w:t>
      </w:r>
      <w:r w:rsidRPr="00A66851">
        <w:rPr>
          <w:rFonts w:ascii="Times New Roman" w:hAnsi="Times New Roman"/>
          <w:i/>
          <w:iCs/>
        </w:rPr>
        <w:t>. o</w:t>
      </w:r>
      <w:r w:rsidRPr="00A66851">
        <w:rPr>
          <w:rFonts w:ascii="Times New Roman" w:hAnsi="Times New Roman"/>
          <w:i/>
          <w:iCs/>
          <w:lang w:val="en-US"/>
        </w:rPr>
        <w:t>fficinalis</w:t>
      </w:r>
      <w:r w:rsidRPr="00A66851">
        <w:rPr>
          <w:rFonts w:ascii="Times New Roman" w:hAnsi="Times New Roman"/>
          <w:iCs/>
        </w:rPr>
        <w:t xml:space="preserve"> в экотопах Кабардино-Балкарии [4]</w:t>
      </w:r>
    </w:p>
    <w:p w:rsidR="00525869" w:rsidRPr="00424986" w:rsidRDefault="00525869" w:rsidP="002D354E">
      <w:pPr>
        <w:spacing w:after="0" w:line="240" w:lineRule="auto"/>
        <w:ind w:firstLine="567"/>
        <w:jc w:val="center"/>
        <w:rPr>
          <w:rFonts w:ascii="Times New Roman" w:hAnsi="Times New Roman"/>
          <w:sz w:val="24"/>
          <w:szCs w:val="24"/>
        </w:rPr>
      </w:pPr>
      <w:r w:rsidRPr="00424986">
        <w:rPr>
          <w:rFonts w:ascii="Times New Roman" w:hAnsi="Times New Roman"/>
          <w:iCs/>
          <w:sz w:val="24"/>
          <w:szCs w:val="24"/>
        </w:rPr>
        <w:t xml:space="preserve"> </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 xml:space="preserve">Объем реализованной экологической ниши вида значительно уже фундаментального (значения </w:t>
      </w:r>
      <w:r w:rsidRPr="00424986">
        <w:rPr>
          <w:rFonts w:ascii="Times New Roman" w:hAnsi="Times New Roman"/>
          <w:sz w:val="24"/>
          <w:szCs w:val="24"/>
          <w:lang w:val="en-US"/>
        </w:rPr>
        <w:t>REV</w:t>
      </w:r>
      <w:r w:rsidRPr="00424986">
        <w:rPr>
          <w:rFonts w:ascii="Times New Roman" w:hAnsi="Times New Roman"/>
          <w:sz w:val="24"/>
          <w:szCs w:val="24"/>
        </w:rPr>
        <w:t xml:space="preserve"> в интервале 0,13-0,54), что свидетельствует о выраженной эксплерентной с</w:t>
      </w:r>
      <w:r w:rsidRPr="00424986">
        <w:rPr>
          <w:rFonts w:ascii="Times New Roman" w:hAnsi="Times New Roman"/>
          <w:sz w:val="24"/>
          <w:szCs w:val="24"/>
        </w:rPr>
        <w:t>о</w:t>
      </w:r>
      <w:r w:rsidRPr="00424986">
        <w:rPr>
          <w:rFonts w:ascii="Times New Roman" w:hAnsi="Times New Roman"/>
          <w:sz w:val="24"/>
          <w:szCs w:val="24"/>
        </w:rPr>
        <w:t>ставляющей в стратегии жизни в. лекарственной. Внедрение во вторичные сукцессионные сообщества, способность переносить умеренное</w:t>
      </w:r>
      <w:r w:rsidR="00CE2088" w:rsidRPr="00424986">
        <w:rPr>
          <w:rFonts w:ascii="Times New Roman" w:hAnsi="Times New Roman"/>
          <w:sz w:val="24"/>
          <w:szCs w:val="24"/>
        </w:rPr>
        <w:t xml:space="preserve"> </w:t>
      </w:r>
      <w:r w:rsidRPr="00424986">
        <w:rPr>
          <w:rFonts w:ascii="Times New Roman" w:hAnsi="Times New Roman"/>
          <w:sz w:val="24"/>
          <w:szCs w:val="24"/>
        </w:rPr>
        <w:t>антропогенное воздействие (вытаптывание, сенокошение), низкая конкурентоспособность в условиях абсолютной охраны территории свидетельствуют о патиентной и рудеральной составляющих (</w:t>
      </w:r>
      <w:r w:rsidRPr="00424986">
        <w:rPr>
          <w:rFonts w:ascii="Times New Roman" w:hAnsi="Times New Roman"/>
          <w:sz w:val="24"/>
          <w:szCs w:val="24"/>
          <w:lang w:val="en-US"/>
        </w:rPr>
        <w:t>RS</w:t>
      </w:r>
      <w:r w:rsidRPr="00424986">
        <w:rPr>
          <w:rFonts w:ascii="Times New Roman" w:hAnsi="Times New Roman"/>
          <w:sz w:val="24"/>
          <w:szCs w:val="24"/>
        </w:rPr>
        <w:t>) стратегии жизни</w:t>
      </w:r>
      <w:r w:rsidR="00CE2088" w:rsidRPr="00424986">
        <w:rPr>
          <w:rFonts w:ascii="Times New Roman" w:hAnsi="Times New Roman"/>
          <w:sz w:val="24"/>
          <w:szCs w:val="24"/>
        </w:rPr>
        <w:t xml:space="preserve"> </w:t>
      </w:r>
      <w:r w:rsidRPr="00424986">
        <w:rPr>
          <w:rFonts w:ascii="Times New Roman" w:hAnsi="Times New Roman"/>
          <w:i/>
          <w:iCs/>
          <w:sz w:val="24"/>
          <w:szCs w:val="24"/>
          <w:lang w:val="en-US"/>
        </w:rPr>
        <w:t>V</w:t>
      </w:r>
      <w:r w:rsidRPr="00424986">
        <w:rPr>
          <w:rFonts w:ascii="Times New Roman" w:hAnsi="Times New Roman"/>
          <w:i/>
          <w:iCs/>
          <w:sz w:val="24"/>
          <w:szCs w:val="24"/>
        </w:rPr>
        <w:t>. o</w:t>
      </w:r>
      <w:r w:rsidRPr="00424986">
        <w:rPr>
          <w:rFonts w:ascii="Times New Roman" w:hAnsi="Times New Roman"/>
          <w:i/>
          <w:iCs/>
          <w:sz w:val="24"/>
          <w:szCs w:val="24"/>
          <w:lang w:val="en-US"/>
        </w:rPr>
        <w:t>ffic</w:t>
      </w:r>
      <w:r w:rsidRPr="00424986">
        <w:rPr>
          <w:rFonts w:ascii="Times New Roman" w:hAnsi="Times New Roman"/>
          <w:i/>
          <w:iCs/>
          <w:sz w:val="24"/>
          <w:szCs w:val="24"/>
          <w:lang w:val="en-US"/>
        </w:rPr>
        <w:t>i</w:t>
      </w:r>
      <w:r w:rsidRPr="00424986">
        <w:rPr>
          <w:rFonts w:ascii="Times New Roman" w:hAnsi="Times New Roman"/>
          <w:i/>
          <w:iCs/>
          <w:sz w:val="24"/>
          <w:szCs w:val="24"/>
          <w:lang w:val="en-US"/>
        </w:rPr>
        <w:t>nalis</w:t>
      </w:r>
      <w:r w:rsidRPr="00424986">
        <w:rPr>
          <w:rFonts w:ascii="Times New Roman" w:hAnsi="Times New Roman"/>
          <w:iCs/>
          <w:sz w:val="24"/>
          <w:szCs w:val="24"/>
        </w:rPr>
        <w:t xml:space="preserve"> [6]</w:t>
      </w:r>
      <w:r w:rsidRPr="00424986">
        <w:rPr>
          <w:rFonts w:ascii="Times New Roman" w:hAnsi="Times New Roman"/>
          <w:sz w:val="24"/>
          <w:szCs w:val="24"/>
        </w:rPr>
        <w:t xml:space="preserve">. </w:t>
      </w:r>
    </w:p>
    <w:p w:rsidR="00525869" w:rsidRPr="00424986" w:rsidRDefault="00525869" w:rsidP="002D354E">
      <w:pPr>
        <w:spacing w:after="0" w:line="240" w:lineRule="auto"/>
        <w:ind w:firstLine="567"/>
        <w:rPr>
          <w:rFonts w:ascii="Times New Roman" w:hAnsi="Times New Roman"/>
          <w:iCs/>
          <w:sz w:val="24"/>
          <w:szCs w:val="24"/>
        </w:rPr>
      </w:pPr>
      <w:r w:rsidRPr="00424986">
        <w:rPr>
          <w:rFonts w:ascii="Times New Roman" w:hAnsi="Times New Roman"/>
          <w:iCs/>
          <w:sz w:val="24"/>
          <w:szCs w:val="24"/>
        </w:rPr>
        <w:t xml:space="preserve">На исследованной территории базовый возрастной спектр </w:t>
      </w:r>
      <w:r w:rsidRPr="00424986">
        <w:rPr>
          <w:rFonts w:ascii="Times New Roman" w:hAnsi="Times New Roman"/>
          <w:i/>
          <w:iCs/>
          <w:sz w:val="24"/>
          <w:szCs w:val="24"/>
          <w:lang w:val="en-US"/>
        </w:rPr>
        <w:t>V</w:t>
      </w:r>
      <w:r w:rsidRPr="00424986">
        <w:rPr>
          <w:rFonts w:ascii="Times New Roman" w:hAnsi="Times New Roman"/>
          <w:i/>
          <w:iCs/>
          <w:sz w:val="24"/>
          <w:szCs w:val="24"/>
        </w:rPr>
        <w:t>. o</w:t>
      </w:r>
      <w:r w:rsidRPr="00424986">
        <w:rPr>
          <w:rFonts w:ascii="Times New Roman" w:hAnsi="Times New Roman"/>
          <w:i/>
          <w:iCs/>
          <w:sz w:val="24"/>
          <w:szCs w:val="24"/>
          <w:lang w:val="en-US"/>
        </w:rPr>
        <w:t>fficinalis</w:t>
      </w:r>
      <w:r w:rsidRPr="00424986">
        <w:rPr>
          <w:rFonts w:ascii="Times New Roman" w:hAnsi="Times New Roman"/>
          <w:iCs/>
          <w:sz w:val="24"/>
          <w:szCs w:val="24"/>
        </w:rPr>
        <w:t xml:space="preserve"> нормальный, одновершинный, левосторонний, полночленный с максимумом на виргинильной группе.</w:t>
      </w:r>
      <w:r w:rsidR="00CE2088" w:rsidRPr="00424986">
        <w:rPr>
          <w:rFonts w:ascii="Times New Roman" w:hAnsi="Times New Roman"/>
          <w:iCs/>
          <w:sz w:val="24"/>
          <w:szCs w:val="24"/>
        </w:rPr>
        <w:t xml:space="preserve"> </w:t>
      </w:r>
      <w:r w:rsidRPr="00424986">
        <w:rPr>
          <w:rStyle w:val="rynqvb"/>
          <w:rFonts w:ascii="Times New Roman" w:hAnsi="Times New Roman"/>
          <w:sz w:val="24"/>
          <w:szCs w:val="24"/>
        </w:rPr>
        <w:t xml:space="preserve">Возрастные спектры исследованных ценопопуляций </w:t>
      </w:r>
      <w:r w:rsidRPr="00424986">
        <w:rPr>
          <w:rFonts w:ascii="Times New Roman" w:hAnsi="Times New Roman"/>
          <w:iCs/>
          <w:sz w:val="24"/>
          <w:szCs w:val="24"/>
        </w:rPr>
        <w:t>неполночленные, нормальные, одн</w:t>
      </w:r>
      <w:r w:rsidRPr="00424986">
        <w:rPr>
          <w:rFonts w:ascii="Times New Roman" w:hAnsi="Times New Roman"/>
          <w:iCs/>
          <w:sz w:val="24"/>
          <w:szCs w:val="24"/>
        </w:rPr>
        <w:t>о</w:t>
      </w:r>
      <w:r w:rsidRPr="00424986">
        <w:rPr>
          <w:rFonts w:ascii="Times New Roman" w:hAnsi="Times New Roman"/>
          <w:iCs/>
          <w:sz w:val="24"/>
          <w:szCs w:val="24"/>
        </w:rPr>
        <w:t>вершинные, левосторонние с преобладанием виргинильных или молодых генеративных ос</w:t>
      </w:r>
      <w:r w:rsidRPr="00424986">
        <w:rPr>
          <w:rFonts w:ascii="Times New Roman" w:hAnsi="Times New Roman"/>
          <w:iCs/>
          <w:sz w:val="24"/>
          <w:szCs w:val="24"/>
        </w:rPr>
        <w:t>о</w:t>
      </w:r>
      <w:r w:rsidRPr="00424986">
        <w:rPr>
          <w:rFonts w:ascii="Times New Roman" w:hAnsi="Times New Roman"/>
          <w:iCs/>
          <w:sz w:val="24"/>
          <w:szCs w:val="24"/>
        </w:rPr>
        <w:t xml:space="preserve">бей. </w:t>
      </w:r>
      <w:r w:rsidRPr="00424986">
        <w:rPr>
          <w:rFonts w:ascii="Times New Roman" w:hAnsi="Times New Roman"/>
          <w:sz w:val="24"/>
          <w:szCs w:val="24"/>
        </w:rPr>
        <w:t xml:space="preserve">В условиях близости онтогенетических спектров </w:t>
      </w:r>
      <w:r w:rsidRPr="00424986">
        <w:rPr>
          <w:rFonts w:ascii="Times New Roman" w:hAnsi="Times New Roman"/>
          <w:i/>
          <w:iCs/>
          <w:sz w:val="24"/>
          <w:szCs w:val="24"/>
          <w:lang w:val="en-US"/>
        </w:rPr>
        <w:t>V</w:t>
      </w:r>
      <w:r w:rsidRPr="00424986">
        <w:rPr>
          <w:rFonts w:ascii="Times New Roman" w:hAnsi="Times New Roman"/>
          <w:i/>
          <w:iCs/>
          <w:sz w:val="24"/>
          <w:szCs w:val="24"/>
        </w:rPr>
        <w:t>. o</w:t>
      </w:r>
      <w:r w:rsidRPr="00424986">
        <w:rPr>
          <w:rFonts w:ascii="Times New Roman" w:hAnsi="Times New Roman"/>
          <w:i/>
          <w:iCs/>
          <w:sz w:val="24"/>
          <w:szCs w:val="24"/>
          <w:lang w:val="en-US"/>
        </w:rPr>
        <w:t>fficinalis</w:t>
      </w:r>
      <w:r w:rsidRPr="00424986">
        <w:rPr>
          <w:rFonts w:ascii="Times New Roman" w:hAnsi="Times New Roman"/>
          <w:iCs/>
          <w:sz w:val="24"/>
          <w:szCs w:val="24"/>
        </w:rPr>
        <w:t xml:space="preserve"> </w:t>
      </w:r>
      <w:r w:rsidRPr="00424986">
        <w:rPr>
          <w:rFonts w:ascii="Times New Roman" w:hAnsi="Times New Roman"/>
          <w:sz w:val="24"/>
          <w:szCs w:val="24"/>
        </w:rPr>
        <w:t>к базовому спектру</w:t>
      </w:r>
      <w:r w:rsidR="00CE2088" w:rsidRPr="00424986">
        <w:rPr>
          <w:rFonts w:ascii="Times New Roman" w:hAnsi="Times New Roman"/>
          <w:sz w:val="24"/>
          <w:szCs w:val="24"/>
        </w:rPr>
        <w:t xml:space="preserve"> </w:t>
      </w:r>
      <w:r w:rsidRPr="00424986">
        <w:rPr>
          <w:rFonts w:ascii="Times New Roman" w:hAnsi="Times New Roman"/>
          <w:sz w:val="24"/>
          <w:szCs w:val="24"/>
        </w:rPr>
        <w:t>отм</w:t>
      </w:r>
      <w:r w:rsidRPr="00424986">
        <w:rPr>
          <w:rFonts w:ascii="Times New Roman" w:hAnsi="Times New Roman"/>
          <w:sz w:val="24"/>
          <w:szCs w:val="24"/>
        </w:rPr>
        <w:t>е</w:t>
      </w:r>
      <w:r w:rsidRPr="00424986">
        <w:rPr>
          <w:rFonts w:ascii="Times New Roman" w:hAnsi="Times New Roman"/>
          <w:sz w:val="24"/>
          <w:szCs w:val="24"/>
        </w:rPr>
        <w:t>чены повышенный уровень влажности, хорошее освещение, некислые, рыхлые, водо- и во</w:t>
      </w:r>
      <w:r w:rsidRPr="00424986">
        <w:rPr>
          <w:rFonts w:ascii="Times New Roman" w:hAnsi="Times New Roman"/>
          <w:sz w:val="24"/>
          <w:szCs w:val="24"/>
        </w:rPr>
        <w:t>з</w:t>
      </w:r>
      <w:r w:rsidRPr="00424986">
        <w:rPr>
          <w:rFonts w:ascii="Times New Roman" w:hAnsi="Times New Roman"/>
          <w:sz w:val="24"/>
          <w:szCs w:val="24"/>
        </w:rPr>
        <w:lastRenderedPageBreak/>
        <w:t>духопроницаемые почвы легкого механического состава, незначительное присутствие де</w:t>
      </w:r>
      <w:r w:rsidRPr="00424986">
        <w:rPr>
          <w:rFonts w:ascii="Times New Roman" w:hAnsi="Times New Roman"/>
          <w:sz w:val="24"/>
          <w:szCs w:val="24"/>
        </w:rPr>
        <w:t>р</w:t>
      </w:r>
      <w:r w:rsidRPr="00424986">
        <w:rPr>
          <w:rFonts w:ascii="Times New Roman" w:hAnsi="Times New Roman"/>
          <w:sz w:val="24"/>
          <w:szCs w:val="24"/>
        </w:rPr>
        <w:t>новинных и корневищных трав, слабая антропогенная нагрузка.</w:t>
      </w:r>
    </w:p>
    <w:p w:rsidR="00525869"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 xml:space="preserve">Большинство исследованных ценопопуляций </w:t>
      </w:r>
      <w:r w:rsidRPr="00424986">
        <w:rPr>
          <w:rFonts w:ascii="Times New Roman" w:hAnsi="Times New Roman"/>
          <w:i/>
          <w:iCs/>
          <w:sz w:val="24"/>
          <w:szCs w:val="24"/>
          <w:lang w:val="en-US"/>
        </w:rPr>
        <w:t>V</w:t>
      </w:r>
      <w:r w:rsidRPr="00424986">
        <w:rPr>
          <w:rFonts w:ascii="Times New Roman" w:hAnsi="Times New Roman"/>
          <w:i/>
          <w:iCs/>
          <w:sz w:val="24"/>
          <w:szCs w:val="24"/>
        </w:rPr>
        <w:t>. o</w:t>
      </w:r>
      <w:r w:rsidRPr="00424986">
        <w:rPr>
          <w:rFonts w:ascii="Times New Roman" w:hAnsi="Times New Roman"/>
          <w:i/>
          <w:iCs/>
          <w:sz w:val="24"/>
          <w:szCs w:val="24"/>
          <w:lang w:val="en-US"/>
        </w:rPr>
        <w:t>fficinalis</w:t>
      </w:r>
      <w:r w:rsidRPr="00424986">
        <w:rPr>
          <w:rFonts w:ascii="Times New Roman" w:hAnsi="Times New Roman"/>
          <w:iCs/>
          <w:sz w:val="24"/>
          <w:szCs w:val="24"/>
        </w:rPr>
        <w:t xml:space="preserve"> </w:t>
      </w:r>
      <w:r w:rsidRPr="00424986">
        <w:rPr>
          <w:rFonts w:ascii="Times New Roman" w:hAnsi="Times New Roman"/>
          <w:sz w:val="24"/>
          <w:szCs w:val="24"/>
        </w:rPr>
        <w:t>по классификации «дельта – омега» являются молодыми. Горные популяции отнесены к зреющим (рис. 2).</w:t>
      </w:r>
    </w:p>
    <w:p w:rsidR="00A66851" w:rsidRPr="00424986" w:rsidRDefault="00A66851" w:rsidP="002D354E">
      <w:pPr>
        <w:spacing w:after="0" w:line="240" w:lineRule="auto"/>
        <w:ind w:firstLine="567"/>
        <w:rPr>
          <w:rFonts w:ascii="Times New Roman" w:hAnsi="Times New Roman"/>
          <w:sz w:val="24"/>
          <w:szCs w:val="24"/>
        </w:rPr>
      </w:pPr>
    </w:p>
    <w:p w:rsidR="00525869" w:rsidRPr="002A13C1" w:rsidRDefault="00525869" w:rsidP="002A13C1">
      <w:pPr>
        <w:spacing w:after="0" w:line="240" w:lineRule="auto"/>
        <w:jc w:val="center"/>
        <w:rPr>
          <w:rFonts w:ascii="Times New Roman" w:hAnsi="Times New Roman"/>
        </w:rPr>
      </w:pPr>
      <w:r w:rsidRPr="002A13C1">
        <w:rPr>
          <w:rFonts w:ascii="Times New Roman" w:hAnsi="Times New Roman"/>
          <w:noProof/>
          <w:lang w:eastAsia="ru-RU"/>
        </w:rPr>
        <w:drawing>
          <wp:inline distT="0" distB="0" distL="0" distR="0">
            <wp:extent cx="3340007" cy="2013217"/>
            <wp:effectExtent l="19050" t="0" r="0" b="0"/>
            <wp:docPr id="149409965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2815" cy="2014910"/>
                    </a:xfrm>
                    <a:prstGeom prst="rect">
                      <a:avLst/>
                    </a:prstGeom>
                    <a:noFill/>
                    <a:ln>
                      <a:noFill/>
                    </a:ln>
                  </pic:spPr>
                </pic:pic>
              </a:graphicData>
            </a:graphic>
          </wp:inline>
        </w:drawing>
      </w:r>
    </w:p>
    <w:p w:rsidR="002A13C1" w:rsidRPr="002A13C1" w:rsidRDefault="002A13C1" w:rsidP="002A13C1">
      <w:pPr>
        <w:spacing w:after="0" w:line="240" w:lineRule="auto"/>
        <w:jc w:val="center"/>
        <w:rPr>
          <w:rFonts w:ascii="Times New Roman" w:hAnsi="Times New Roman"/>
          <w:noProof/>
        </w:rPr>
      </w:pPr>
    </w:p>
    <w:p w:rsidR="00525869" w:rsidRPr="002A13C1" w:rsidRDefault="00525869" w:rsidP="002A13C1">
      <w:pPr>
        <w:spacing w:after="0" w:line="240" w:lineRule="auto"/>
        <w:jc w:val="center"/>
        <w:rPr>
          <w:rFonts w:ascii="Times New Roman" w:hAnsi="Times New Roman"/>
        </w:rPr>
      </w:pPr>
      <w:r w:rsidRPr="002A13C1">
        <w:rPr>
          <w:rFonts w:ascii="Times New Roman" w:hAnsi="Times New Roman"/>
          <w:noProof/>
        </w:rPr>
        <w:t>Рис</w:t>
      </w:r>
      <w:r w:rsidR="00A66851" w:rsidRPr="002A13C1">
        <w:rPr>
          <w:rFonts w:ascii="Times New Roman" w:hAnsi="Times New Roman"/>
          <w:noProof/>
        </w:rPr>
        <w:t>унок</w:t>
      </w:r>
      <w:r w:rsidRPr="002A13C1">
        <w:rPr>
          <w:rFonts w:ascii="Times New Roman" w:hAnsi="Times New Roman"/>
          <w:noProof/>
        </w:rPr>
        <w:t xml:space="preserve"> 2</w:t>
      </w:r>
      <w:r w:rsidR="00A66851" w:rsidRPr="002A13C1">
        <w:rPr>
          <w:rFonts w:ascii="Times New Roman" w:hAnsi="Times New Roman"/>
          <w:noProof/>
        </w:rPr>
        <w:t xml:space="preserve"> –</w:t>
      </w:r>
      <w:r w:rsidRPr="002A13C1">
        <w:rPr>
          <w:rFonts w:ascii="Times New Roman" w:hAnsi="Times New Roman"/>
          <w:noProof/>
        </w:rPr>
        <w:t xml:space="preserve"> </w:t>
      </w:r>
      <w:r w:rsidRPr="002A13C1">
        <w:rPr>
          <w:rFonts w:ascii="Times New Roman" w:hAnsi="Times New Roman"/>
        </w:rPr>
        <w:t xml:space="preserve">Распределение ценопопуляций </w:t>
      </w:r>
      <w:r w:rsidRPr="002A13C1">
        <w:rPr>
          <w:rFonts w:ascii="Times New Roman" w:hAnsi="Times New Roman"/>
          <w:i/>
          <w:iCs/>
          <w:lang w:val="en-US"/>
        </w:rPr>
        <w:t>V</w:t>
      </w:r>
      <w:r w:rsidRPr="002A13C1">
        <w:rPr>
          <w:rFonts w:ascii="Times New Roman" w:hAnsi="Times New Roman"/>
          <w:i/>
          <w:iCs/>
        </w:rPr>
        <w:t>. o</w:t>
      </w:r>
      <w:r w:rsidRPr="002A13C1">
        <w:rPr>
          <w:rFonts w:ascii="Times New Roman" w:hAnsi="Times New Roman"/>
          <w:i/>
          <w:iCs/>
          <w:lang w:val="en-US"/>
        </w:rPr>
        <w:t>fficinalis</w:t>
      </w:r>
      <w:r w:rsidRPr="002A13C1">
        <w:rPr>
          <w:rFonts w:ascii="Times New Roman" w:hAnsi="Times New Roman"/>
          <w:iCs/>
        </w:rPr>
        <w:t xml:space="preserve"> </w:t>
      </w:r>
      <w:r w:rsidRPr="002A13C1">
        <w:rPr>
          <w:rFonts w:ascii="Times New Roman" w:hAnsi="Times New Roman"/>
        </w:rPr>
        <w:t>по классификации «дельта – омега» [4]</w:t>
      </w:r>
    </w:p>
    <w:p w:rsidR="00525869" w:rsidRPr="00424986" w:rsidRDefault="00525869" w:rsidP="002D354E">
      <w:pPr>
        <w:spacing w:after="0" w:line="240" w:lineRule="auto"/>
        <w:ind w:firstLine="567"/>
        <w:jc w:val="center"/>
        <w:rPr>
          <w:rFonts w:ascii="Times New Roman" w:hAnsi="Times New Roman"/>
          <w:sz w:val="24"/>
          <w:szCs w:val="24"/>
        </w:rPr>
      </w:pPr>
      <w:r w:rsidRPr="00424986">
        <w:rPr>
          <w:rFonts w:ascii="Times New Roman" w:hAnsi="Times New Roman"/>
          <w:sz w:val="24"/>
          <w:szCs w:val="24"/>
        </w:rPr>
        <w:t xml:space="preserve"> </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iCs/>
          <w:sz w:val="24"/>
          <w:szCs w:val="24"/>
        </w:rPr>
        <w:t>Установлена заметная и высокая корреляционная зависимость (</w:t>
      </w:r>
      <w:r w:rsidRPr="00424986">
        <w:rPr>
          <w:rFonts w:ascii="Times New Roman" w:hAnsi="Times New Roman"/>
          <w:iCs/>
          <w:sz w:val="24"/>
          <w:szCs w:val="24"/>
          <w:lang w:val="en-US"/>
        </w:rPr>
        <w:t>r</w:t>
      </w:r>
      <w:r w:rsidRPr="00424986">
        <w:rPr>
          <w:rFonts w:ascii="Times New Roman" w:hAnsi="Times New Roman"/>
          <w:iCs/>
          <w:sz w:val="24"/>
          <w:szCs w:val="24"/>
        </w:rPr>
        <w:t>=0,5-0,7) индекса во</w:t>
      </w:r>
      <w:r w:rsidRPr="00424986">
        <w:rPr>
          <w:rFonts w:ascii="Times New Roman" w:hAnsi="Times New Roman"/>
          <w:iCs/>
          <w:sz w:val="24"/>
          <w:szCs w:val="24"/>
        </w:rPr>
        <w:t>с</w:t>
      </w:r>
      <w:r w:rsidRPr="00424986">
        <w:rPr>
          <w:rFonts w:ascii="Times New Roman" w:hAnsi="Times New Roman"/>
          <w:iCs/>
          <w:sz w:val="24"/>
          <w:szCs w:val="24"/>
        </w:rPr>
        <w:t>становления (</w:t>
      </w:r>
      <w:r w:rsidRPr="00424986">
        <w:rPr>
          <w:rFonts w:ascii="Times New Roman" w:hAnsi="Times New Roman"/>
          <w:iCs/>
          <w:sz w:val="24"/>
          <w:szCs w:val="24"/>
          <w:lang w:val="en-US"/>
        </w:rPr>
        <w:t>I</w:t>
      </w:r>
      <w:r w:rsidRPr="00424986">
        <w:rPr>
          <w:rFonts w:ascii="Times New Roman" w:hAnsi="Times New Roman"/>
          <w:iCs/>
          <w:sz w:val="24"/>
          <w:szCs w:val="24"/>
        </w:rPr>
        <w:t>в) от климатических факторов, кислотности почвы и освещенности.</w:t>
      </w:r>
      <w:r w:rsidRPr="00424986">
        <w:rPr>
          <w:rFonts w:ascii="Times New Roman" w:hAnsi="Times New Roman"/>
          <w:sz w:val="24"/>
          <w:szCs w:val="24"/>
        </w:rPr>
        <w:t xml:space="preserve"> Связь </w:t>
      </w:r>
      <w:r w:rsidRPr="00424986">
        <w:rPr>
          <w:rFonts w:ascii="Times New Roman" w:hAnsi="Times New Roman"/>
          <w:sz w:val="24"/>
          <w:szCs w:val="24"/>
          <w:lang w:val="en-US"/>
        </w:rPr>
        <w:t>I</w:t>
      </w:r>
      <w:r w:rsidRPr="00424986">
        <w:rPr>
          <w:rFonts w:ascii="Times New Roman" w:hAnsi="Times New Roman"/>
          <w:sz w:val="24"/>
          <w:szCs w:val="24"/>
        </w:rPr>
        <w:t>в с другими экологическими факторами слабая (</w:t>
      </w:r>
      <w:r w:rsidRPr="00424986">
        <w:rPr>
          <w:rFonts w:ascii="Times New Roman" w:hAnsi="Times New Roman"/>
          <w:sz w:val="24"/>
          <w:szCs w:val="24"/>
          <w:lang w:val="en-US"/>
        </w:rPr>
        <w:t>r</w:t>
      </w:r>
      <w:r w:rsidRPr="00424986">
        <w:rPr>
          <w:rFonts w:ascii="Times New Roman" w:hAnsi="Times New Roman"/>
          <w:sz w:val="24"/>
          <w:szCs w:val="24"/>
        </w:rPr>
        <w:t xml:space="preserve">=0,1-0,3). </w:t>
      </w:r>
    </w:p>
    <w:p w:rsidR="00525869" w:rsidRPr="00424986" w:rsidRDefault="00525869" w:rsidP="002D354E">
      <w:pPr>
        <w:autoSpaceDE w:val="0"/>
        <w:autoSpaceDN w:val="0"/>
        <w:adjustRightInd w:val="0"/>
        <w:spacing w:after="0" w:line="240" w:lineRule="auto"/>
        <w:ind w:firstLine="567"/>
        <w:rPr>
          <w:rFonts w:ascii="Times New Roman" w:hAnsi="Times New Roman"/>
          <w:sz w:val="24"/>
          <w:szCs w:val="24"/>
        </w:rPr>
      </w:pPr>
      <w:r w:rsidRPr="00424986">
        <w:rPr>
          <w:rFonts w:ascii="Times New Roman" w:hAnsi="Times New Roman"/>
          <w:iCs/>
          <w:sz w:val="24"/>
          <w:szCs w:val="24"/>
        </w:rPr>
        <w:t xml:space="preserve">На исследованной территории </w:t>
      </w:r>
      <w:r w:rsidRPr="00424986">
        <w:rPr>
          <w:rFonts w:ascii="Times New Roman" w:hAnsi="Times New Roman"/>
          <w:sz w:val="24"/>
          <w:szCs w:val="24"/>
        </w:rPr>
        <w:t xml:space="preserve">определяющими для способности ЦП </w:t>
      </w:r>
      <w:r w:rsidRPr="00424986">
        <w:rPr>
          <w:rFonts w:ascii="Times New Roman" w:hAnsi="Times New Roman"/>
          <w:i/>
          <w:iCs/>
          <w:sz w:val="24"/>
          <w:szCs w:val="24"/>
          <w:lang w:val="en-US"/>
        </w:rPr>
        <w:t>V</w:t>
      </w:r>
      <w:r w:rsidRPr="00424986">
        <w:rPr>
          <w:rFonts w:ascii="Times New Roman" w:hAnsi="Times New Roman"/>
          <w:i/>
          <w:iCs/>
          <w:sz w:val="24"/>
          <w:szCs w:val="24"/>
        </w:rPr>
        <w:t>. o</w:t>
      </w:r>
      <w:r w:rsidRPr="00424986">
        <w:rPr>
          <w:rFonts w:ascii="Times New Roman" w:hAnsi="Times New Roman"/>
          <w:i/>
          <w:iCs/>
          <w:sz w:val="24"/>
          <w:szCs w:val="24"/>
          <w:lang w:val="en-US"/>
        </w:rPr>
        <w:t>fficinalis</w:t>
      </w:r>
      <w:r w:rsidRPr="00424986">
        <w:rPr>
          <w:rFonts w:ascii="Times New Roman" w:hAnsi="Times New Roman"/>
          <w:sz w:val="24"/>
          <w:szCs w:val="24"/>
        </w:rPr>
        <w:t xml:space="preserve"> к с</w:t>
      </w:r>
      <w:r w:rsidRPr="00424986">
        <w:rPr>
          <w:rFonts w:ascii="Times New Roman" w:hAnsi="Times New Roman"/>
          <w:sz w:val="24"/>
          <w:szCs w:val="24"/>
        </w:rPr>
        <w:t>а</w:t>
      </w:r>
      <w:r w:rsidRPr="00424986">
        <w:rPr>
          <w:rFonts w:ascii="Times New Roman" w:hAnsi="Times New Roman"/>
          <w:sz w:val="24"/>
          <w:szCs w:val="24"/>
        </w:rPr>
        <w:t xml:space="preserve">мовозобновлению являются </w:t>
      </w:r>
      <w:r w:rsidRPr="00424986">
        <w:rPr>
          <w:rFonts w:ascii="Times New Roman" w:hAnsi="Times New Roman"/>
          <w:iCs/>
          <w:sz w:val="24"/>
          <w:szCs w:val="24"/>
        </w:rPr>
        <w:t>климатический и фитоценотический (</w:t>
      </w:r>
      <w:r w:rsidRPr="00424986">
        <w:rPr>
          <w:rFonts w:ascii="Times New Roman" w:hAnsi="Times New Roman"/>
          <w:sz w:val="24"/>
          <w:szCs w:val="24"/>
        </w:rPr>
        <w:t xml:space="preserve">видовой состав травяного покрова) </w:t>
      </w:r>
      <w:r w:rsidRPr="00424986">
        <w:rPr>
          <w:rFonts w:ascii="Times New Roman" w:hAnsi="Times New Roman"/>
          <w:iCs/>
          <w:sz w:val="24"/>
          <w:szCs w:val="24"/>
        </w:rPr>
        <w:t xml:space="preserve">факторы. Это обусловлено видовыми биологическими особенностями семян: </w:t>
      </w:r>
      <w:r w:rsidRPr="00424986">
        <w:rPr>
          <w:rFonts w:ascii="Times New Roman" w:hAnsi="Times New Roman"/>
          <w:sz w:val="24"/>
          <w:szCs w:val="24"/>
        </w:rPr>
        <w:t>опт</w:t>
      </w:r>
      <w:r w:rsidRPr="00424986">
        <w:rPr>
          <w:rFonts w:ascii="Times New Roman" w:hAnsi="Times New Roman"/>
          <w:sz w:val="24"/>
          <w:szCs w:val="24"/>
        </w:rPr>
        <w:t>и</w:t>
      </w:r>
      <w:r w:rsidRPr="00424986">
        <w:rPr>
          <w:rFonts w:ascii="Times New Roman" w:hAnsi="Times New Roman"/>
          <w:sz w:val="24"/>
          <w:szCs w:val="24"/>
        </w:rPr>
        <w:t>мальная температура прорастания 20°С, сравнительно быстрая потеря всхожести (не более 1 года), неспособность образовывать длительный почвенный банк семян, очень низкая полевая всхожесть (5-7%), снижение возможности для прорастания и гибель проростков в условиях сильной задернованности почвы и конкуренции с другими видами [6, 7]. Экологическим о</w:t>
      </w:r>
      <w:r w:rsidRPr="00424986">
        <w:rPr>
          <w:rFonts w:ascii="Times New Roman" w:hAnsi="Times New Roman"/>
          <w:sz w:val="24"/>
          <w:szCs w:val="24"/>
        </w:rPr>
        <w:t>п</w:t>
      </w:r>
      <w:r w:rsidRPr="00424986">
        <w:rPr>
          <w:rFonts w:ascii="Times New Roman" w:hAnsi="Times New Roman"/>
          <w:sz w:val="24"/>
          <w:szCs w:val="24"/>
        </w:rPr>
        <w:t>тимумом для валерианы лекарственной являются пойменные и послелесные луга с низкой степенью участия в фитоценозах дерновинных и корневищных светолюбивых трав в равни</w:t>
      </w:r>
      <w:r w:rsidRPr="00424986">
        <w:rPr>
          <w:rFonts w:ascii="Times New Roman" w:hAnsi="Times New Roman"/>
          <w:sz w:val="24"/>
          <w:szCs w:val="24"/>
        </w:rPr>
        <w:t>н</w:t>
      </w:r>
      <w:r w:rsidRPr="00424986">
        <w:rPr>
          <w:rFonts w:ascii="Times New Roman" w:hAnsi="Times New Roman"/>
          <w:sz w:val="24"/>
          <w:szCs w:val="24"/>
        </w:rPr>
        <w:t>ной и предгорной зонах КБР.</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 xml:space="preserve">В связи с высокой экологической пластичностью </w:t>
      </w:r>
      <w:r w:rsidRPr="00424986">
        <w:rPr>
          <w:rFonts w:ascii="Times New Roman" w:hAnsi="Times New Roman"/>
          <w:i/>
          <w:iCs/>
          <w:sz w:val="24"/>
          <w:szCs w:val="24"/>
          <w:lang w:val="en-US"/>
        </w:rPr>
        <w:t>V</w:t>
      </w:r>
      <w:r w:rsidRPr="00424986">
        <w:rPr>
          <w:rFonts w:ascii="Times New Roman" w:hAnsi="Times New Roman"/>
          <w:i/>
          <w:iCs/>
          <w:sz w:val="24"/>
          <w:szCs w:val="24"/>
        </w:rPr>
        <w:t>. o</w:t>
      </w:r>
      <w:r w:rsidRPr="00424986">
        <w:rPr>
          <w:rFonts w:ascii="Times New Roman" w:hAnsi="Times New Roman"/>
          <w:i/>
          <w:iCs/>
          <w:sz w:val="24"/>
          <w:szCs w:val="24"/>
          <w:lang w:val="en-US"/>
        </w:rPr>
        <w:t>fficinalis</w:t>
      </w:r>
      <w:r w:rsidRPr="00424986">
        <w:rPr>
          <w:rFonts w:ascii="Times New Roman" w:hAnsi="Times New Roman"/>
          <w:iCs/>
          <w:sz w:val="24"/>
          <w:szCs w:val="24"/>
        </w:rPr>
        <w:t xml:space="preserve"> л</w:t>
      </w:r>
      <w:r w:rsidRPr="00424986">
        <w:rPr>
          <w:rFonts w:ascii="Times New Roman" w:hAnsi="Times New Roman"/>
          <w:sz w:val="24"/>
          <w:szCs w:val="24"/>
        </w:rPr>
        <w:t>имитирующим факт</w:t>
      </w:r>
      <w:r w:rsidRPr="00424986">
        <w:rPr>
          <w:rFonts w:ascii="Times New Roman" w:hAnsi="Times New Roman"/>
          <w:sz w:val="24"/>
          <w:szCs w:val="24"/>
        </w:rPr>
        <w:t>о</w:t>
      </w:r>
      <w:r w:rsidRPr="00424986">
        <w:rPr>
          <w:rFonts w:ascii="Times New Roman" w:hAnsi="Times New Roman"/>
          <w:sz w:val="24"/>
          <w:szCs w:val="24"/>
        </w:rPr>
        <w:t>ром, ограничивающим ареал и численность популяций вида на территории КБР, является а</w:t>
      </w:r>
      <w:r w:rsidRPr="00424986">
        <w:rPr>
          <w:rFonts w:ascii="Times New Roman" w:hAnsi="Times New Roman"/>
          <w:sz w:val="24"/>
          <w:szCs w:val="24"/>
        </w:rPr>
        <w:t>н</w:t>
      </w:r>
      <w:r w:rsidRPr="00424986">
        <w:rPr>
          <w:rFonts w:ascii="Times New Roman" w:hAnsi="Times New Roman"/>
          <w:sz w:val="24"/>
          <w:szCs w:val="24"/>
        </w:rPr>
        <w:t>тропогенное воздействие (распашка целинных лугов и старых залежей, выкопка корневищ при заготовке лекарственного сырья).</w:t>
      </w:r>
    </w:p>
    <w:p w:rsidR="00525869" w:rsidRPr="00424986" w:rsidRDefault="00525869" w:rsidP="002D354E">
      <w:pPr>
        <w:spacing w:after="0" w:line="240" w:lineRule="auto"/>
        <w:ind w:firstLine="567"/>
        <w:rPr>
          <w:rFonts w:ascii="Times New Roman" w:hAnsi="Times New Roman"/>
          <w:iCs/>
          <w:sz w:val="24"/>
          <w:szCs w:val="24"/>
        </w:rPr>
      </w:pPr>
      <w:r w:rsidRPr="00424986">
        <w:rPr>
          <w:rFonts w:ascii="Times New Roman" w:hAnsi="Times New Roman"/>
          <w:iCs/>
          <w:sz w:val="24"/>
          <w:szCs w:val="24"/>
        </w:rPr>
        <w:t xml:space="preserve">Мозаичный характер распространения и низкая плотность популяций </w:t>
      </w:r>
      <w:r w:rsidRPr="00424986">
        <w:rPr>
          <w:rFonts w:ascii="Times New Roman" w:hAnsi="Times New Roman"/>
          <w:i/>
          <w:iCs/>
          <w:sz w:val="24"/>
          <w:szCs w:val="24"/>
          <w:lang w:val="en-US"/>
        </w:rPr>
        <w:t>V</w:t>
      </w:r>
      <w:r w:rsidRPr="00424986">
        <w:rPr>
          <w:rFonts w:ascii="Times New Roman" w:hAnsi="Times New Roman"/>
          <w:i/>
          <w:iCs/>
          <w:sz w:val="24"/>
          <w:szCs w:val="24"/>
        </w:rPr>
        <w:t>. o</w:t>
      </w:r>
      <w:r w:rsidRPr="00424986">
        <w:rPr>
          <w:rFonts w:ascii="Times New Roman" w:hAnsi="Times New Roman"/>
          <w:i/>
          <w:iCs/>
          <w:sz w:val="24"/>
          <w:szCs w:val="24"/>
          <w:lang w:val="en-US"/>
        </w:rPr>
        <w:t>fficinalis</w:t>
      </w:r>
      <w:r w:rsidRPr="00424986">
        <w:rPr>
          <w:rFonts w:ascii="Times New Roman" w:hAnsi="Times New Roman"/>
          <w:iCs/>
          <w:sz w:val="24"/>
          <w:szCs w:val="24"/>
        </w:rPr>
        <w:t xml:space="preserve"> на территории Кабардино-Балкарии свидетельствуют о необходимости</w:t>
      </w:r>
      <w:r w:rsidRPr="00424986">
        <w:rPr>
          <w:rFonts w:ascii="Times New Roman" w:hAnsi="Times New Roman"/>
          <w:sz w:val="24"/>
          <w:szCs w:val="24"/>
        </w:rPr>
        <w:t xml:space="preserve"> усиления защиты сохр</w:t>
      </w:r>
      <w:r w:rsidRPr="00424986">
        <w:rPr>
          <w:rFonts w:ascii="Times New Roman" w:hAnsi="Times New Roman"/>
          <w:sz w:val="24"/>
          <w:szCs w:val="24"/>
        </w:rPr>
        <w:t>а</w:t>
      </w:r>
      <w:r w:rsidRPr="00424986">
        <w:rPr>
          <w:rFonts w:ascii="Times New Roman" w:hAnsi="Times New Roman"/>
          <w:sz w:val="24"/>
          <w:szCs w:val="24"/>
        </w:rPr>
        <w:t>нившихся местообитаний путём запрета хищнической заготовки корней и корневищ, еж</w:t>
      </w:r>
      <w:r w:rsidRPr="00424986">
        <w:rPr>
          <w:rFonts w:ascii="Times New Roman" w:hAnsi="Times New Roman"/>
          <w:sz w:val="24"/>
          <w:szCs w:val="24"/>
        </w:rPr>
        <w:t>е</w:t>
      </w:r>
      <w:r w:rsidRPr="00424986">
        <w:rPr>
          <w:rFonts w:ascii="Times New Roman" w:hAnsi="Times New Roman"/>
          <w:sz w:val="24"/>
          <w:szCs w:val="24"/>
        </w:rPr>
        <w:t>годного мониторинга популяций, выращивания вида в культуре для восстановления попул</w:t>
      </w:r>
      <w:r w:rsidRPr="00424986">
        <w:rPr>
          <w:rFonts w:ascii="Times New Roman" w:hAnsi="Times New Roman"/>
          <w:sz w:val="24"/>
          <w:szCs w:val="24"/>
        </w:rPr>
        <w:t>я</w:t>
      </w:r>
      <w:r w:rsidRPr="00424986">
        <w:rPr>
          <w:rFonts w:ascii="Times New Roman" w:hAnsi="Times New Roman"/>
          <w:sz w:val="24"/>
          <w:szCs w:val="24"/>
        </w:rPr>
        <w:t>ций в природных условиях и при планировании заготовок лекарственного сырья.</w:t>
      </w:r>
      <w:r w:rsidRPr="00424986">
        <w:rPr>
          <w:rFonts w:ascii="Times New Roman" w:hAnsi="Times New Roman"/>
          <w:iCs/>
          <w:sz w:val="24"/>
          <w:szCs w:val="24"/>
        </w:rPr>
        <w:t xml:space="preserve"> </w:t>
      </w:r>
    </w:p>
    <w:p w:rsidR="00525869" w:rsidRPr="00424986" w:rsidRDefault="00525869" w:rsidP="002D354E">
      <w:pPr>
        <w:autoSpaceDE w:val="0"/>
        <w:autoSpaceDN w:val="0"/>
        <w:adjustRightInd w:val="0"/>
        <w:spacing w:after="0" w:line="240" w:lineRule="auto"/>
        <w:ind w:firstLine="567"/>
        <w:rPr>
          <w:rFonts w:ascii="Times New Roman" w:hAnsi="Times New Roman"/>
          <w:b/>
          <w:sz w:val="24"/>
          <w:szCs w:val="24"/>
        </w:rPr>
      </w:pPr>
    </w:p>
    <w:p w:rsidR="00525869" w:rsidRPr="00424986" w:rsidRDefault="00525869" w:rsidP="002D354E">
      <w:pPr>
        <w:autoSpaceDE w:val="0"/>
        <w:autoSpaceDN w:val="0"/>
        <w:adjustRightInd w:val="0"/>
        <w:spacing w:after="0" w:line="240" w:lineRule="auto"/>
        <w:ind w:firstLine="567"/>
        <w:rPr>
          <w:rFonts w:ascii="Times New Roman" w:hAnsi="Times New Roman"/>
          <w:b/>
          <w:caps/>
          <w:sz w:val="24"/>
          <w:szCs w:val="24"/>
        </w:rPr>
      </w:pPr>
      <w:r w:rsidRPr="00424986">
        <w:rPr>
          <w:rFonts w:ascii="Times New Roman" w:hAnsi="Times New Roman"/>
          <w:b/>
          <w:sz w:val="24"/>
          <w:szCs w:val="24"/>
        </w:rPr>
        <w:t>Литература:</w:t>
      </w:r>
    </w:p>
    <w:p w:rsidR="00525869" w:rsidRPr="00424986" w:rsidRDefault="00525869" w:rsidP="002D354E">
      <w:pPr>
        <w:autoSpaceDE w:val="0"/>
        <w:autoSpaceDN w:val="0"/>
        <w:adjustRightInd w:val="0"/>
        <w:spacing w:after="0" w:line="240" w:lineRule="auto"/>
        <w:ind w:firstLine="567"/>
        <w:rPr>
          <w:rFonts w:ascii="Times New Roman" w:hAnsi="Times New Roman"/>
          <w:bCs/>
          <w:sz w:val="24"/>
          <w:szCs w:val="24"/>
        </w:rPr>
      </w:pPr>
      <w:r w:rsidRPr="00424986">
        <w:rPr>
          <w:rFonts w:ascii="Times New Roman" w:hAnsi="Times New Roman"/>
          <w:bCs/>
          <w:sz w:val="24"/>
          <w:szCs w:val="24"/>
        </w:rPr>
        <w:t xml:space="preserve">1. Лекарственные растения, включенные в Красную книгу: учебное пособие / Мирович, В.М., Горячкина, Е.Г., Бочарова Г.И., Федосеева, Г.М.– Иркутск: ИГМУ, 2016. 70 с. </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2. Красная книга Кабардино-Балкарской</w:t>
      </w:r>
      <w:r w:rsidRPr="00424986">
        <w:rPr>
          <w:rStyle w:val="markedcontent"/>
          <w:rFonts w:ascii="Times New Roman" w:hAnsi="Times New Roman"/>
          <w:sz w:val="24"/>
          <w:szCs w:val="24"/>
        </w:rPr>
        <w:t xml:space="preserve"> Р</w:t>
      </w:r>
      <w:r w:rsidRPr="00424986">
        <w:rPr>
          <w:rFonts w:ascii="Times New Roman" w:hAnsi="Times New Roman"/>
          <w:sz w:val="24"/>
          <w:szCs w:val="24"/>
        </w:rPr>
        <w:t>еспублики.</w:t>
      </w:r>
      <w:r w:rsidRPr="00424986">
        <w:rPr>
          <w:rStyle w:val="markedcontent"/>
          <w:rFonts w:ascii="Times New Roman" w:hAnsi="Times New Roman"/>
          <w:sz w:val="24"/>
          <w:szCs w:val="24"/>
        </w:rPr>
        <w:t xml:space="preserve"> Н</w:t>
      </w:r>
      <w:r w:rsidRPr="00424986">
        <w:rPr>
          <w:rFonts w:ascii="Times New Roman" w:hAnsi="Times New Roman"/>
          <w:sz w:val="24"/>
          <w:szCs w:val="24"/>
        </w:rPr>
        <w:t>альчик: ООО «Печатный двор», 2018. 496 с.</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3. Фармакопейная статья ФС.2.5.0009.15. Валерианы лекарственной корневища с ко</w:t>
      </w:r>
      <w:r w:rsidRPr="00424986">
        <w:rPr>
          <w:rFonts w:ascii="Times New Roman" w:hAnsi="Times New Roman"/>
          <w:sz w:val="24"/>
          <w:szCs w:val="24"/>
        </w:rPr>
        <w:t>р</w:t>
      </w:r>
      <w:r w:rsidRPr="00424986">
        <w:rPr>
          <w:rFonts w:ascii="Times New Roman" w:hAnsi="Times New Roman"/>
          <w:sz w:val="24"/>
          <w:szCs w:val="24"/>
        </w:rPr>
        <w:t xml:space="preserve">нями // Государственная фармакопея Российской Федерации. 2015. XIII издание. Т. III. – </w:t>
      </w:r>
      <w:r w:rsidRPr="00424986">
        <w:rPr>
          <w:rFonts w:ascii="Times New Roman" w:hAnsi="Times New Roman"/>
          <w:sz w:val="24"/>
          <w:szCs w:val="24"/>
          <w:lang w:val="en-US"/>
        </w:rPr>
        <w:t>URL</w:t>
      </w:r>
      <w:r w:rsidRPr="00424986">
        <w:rPr>
          <w:rFonts w:ascii="Times New Roman" w:hAnsi="Times New Roman"/>
          <w:sz w:val="24"/>
          <w:szCs w:val="24"/>
        </w:rPr>
        <w:t xml:space="preserve">: </w:t>
      </w:r>
      <w:hyperlink r:id="rId179" w:history="1">
        <w:r w:rsidRPr="002A13C1">
          <w:rPr>
            <w:rStyle w:val="a7"/>
            <w:color w:val="auto"/>
            <w:sz w:val="24"/>
            <w:szCs w:val="24"/>
            <w:u w:val="none"/>
            <w:lang w:val="en-US"/>
          </w:rPr>
          <w:t>https</w:t>
        </w:r>
        <w:r w:rsidRPr="002A13C1">
          <w:rPr>
            <w:rStyle w:val="a7"/>
            <w:color w:val="auto"/>
            <w:sz w:val="24"/>
            <w:szCs w:val="24"/>
            <w:u w:val="none"/>
          </w:rPr>
          <w:t>://</w:t>
        </w:r>
        <w:r w:rsidRPr="002A13C1">
          <w:rPr>
            <w:rStyle w:val="a7"/>
            <w:color w:val="auto"/>
            <w:sz w:val="24"/>
            <w:szCs w:val="24"/>
            <w:u w:val="none"/>
            <w:lang w:val="en-US"/>
          </w:rPr>
          <w:t>pharmacopoeia</w:t>
        </w:r>
        <w:r w:rsidRPr="002A13C1">
          <w:rPr>
            <w:rStyle w:val="a7"/>
            <w:color w:val="auto"/>
            <w:sz w:val="24"/>
            <w:szCs w:val="24"/>
            <w:u w:val="none"/>
          </w:rPr>
          <w:t>.</w:t>
        </w:r>
        <w:r w:rsidRPr="002A13C1">
          <w:rPr>
            <w:rStyle w:val="a7"/>
            <w:color w:val="auto"/>
            <w:sz w:val="24"/>
            <w:szCs w:val="24"/>
            <w:u w:val="none"/>
            <w:lang w:val="en-US"/>
          </w:rPr>
          <w:t>ru</w:t>
        </w:r>
        <w:r w:rsidRPr="002A13C1">
          <w:rPr>
            <w:rStyle w:val="a7"/>
            <w:color w:val="auto"/>
            <w:sz w:val="24"/>
            <w:szCs w:val="24"/>
            <w:u w:val="none"/>
          </w:rPr>
          <w:t>/</w:t>
        </w:r>
        <w:r w:rsidRPr="002A13C1">
          <w:rPr>
            <w:rStyle w:val="a7"/>
            <w:color w:val="auto"/>
            <w:sz w:val="24"/>
            <w:szCs w:val="24"/>
            <w:u w:val="none"/>
            <w:lang w:val="en-US"/>
          </w:rPr>
          <w:t>fs</w:t>
        </w:r>
        <w:r w:rsidRPr="002A13C1">
          <w:rPr>
            <w:rStyle w:val="a7"/>
            <w:color w:val="auto"/>
            <w:sz w:val="24"/>
            <w:szCs w:val="24"/>
            <w:u w:val="none"/>
          </w:rPr>
          <w:t>-2-5-0009-15-</w:t>
        </w:r>
        <w:r w:rsidRPr="002A13C1">
          <w:rPr>
            <w:rStyle w:val="a7"/>
            <w:color w:val="auto"/>
            <w:sz w:val="24"/>
            <w:szCs w:val="24"/>
            <w:u w:val="none"/>
            <w:lang w:val="en-US"/>
          </w:rPr>
          <w:t>valeriany</w:t>
        </w:r>
        <w:r w:rsidRPr="002A13C1">
          <w:rPr>
            <w:rStyle w:val="a7"/>
            <w:color w:val="auto"/>
            <w:sz w:val="24"/>
            <w:szCs w:val="24"/>
            <w:u w:val="none"/>
          </w:rPr>
          <w:t>-</w:t>
        </w:r>
        <w:r w:rsidRPr="002A13C1">
          <w:rPr>
            <w:rStyle w:val="a7"/>
            <w:color w:val="auto"/>
            <w:sz w:val="24"/>
            <w:szCs w:val="24"/>
            <w:u w:val="none"/>
            <w:lang w:val="en-US"/>
          </w:rPr>
          <w:t>lekarstvennoj</w:t>
        </w:r>
        <w:r w:rsidRPr="002A13C1">
          <w:rPr>
            <w:rStyle w:val="a7"/>
            <w:color w:val="auto"/>
            <w:sz w:val="24"/>
            <w:szCs w:val="24"/>
            <w:u w:val="none"/>
          </w:rPr>
          <w:t>-</w:t>
        </w:r>
        <w:r w:rsidRPr="002A13C1">
          <w:rPr>
            <w:rStyle w:val="a7"/>
            <w:color w:val="auto"/>
            <w:sz w:val="24"/>
            <w:szCs w:val="24"/>
            <w:u w:val="none"/>
            <w:lang w:val="en-US"/>
          </w:rPr>
          <w:t>kornevishha</w:t>
        </w:r>
        <w:r w:rsidRPr="002A13C1">
          <w:rPr>
            <w:rStyle w:val="a7"/>
            <w:color w:val="auto"/>
            <w:sz w:val="24"/>
            <w:szCs w:val="24"/>
            <w:u w:val="none"/>
          </w:rPr>
          <w:t>-</w:t>
        </w:r>
        <w:r w:rsidRPr="002A13C1">
          <w:rPr>
            <w:rStyle w:val="a7"/>
            <w:color w:val="auto"/>
            <w:sz w:val="24"/>
            <w:szCs w:val="24"/>
            <w:u w:val="none"/>
            <w:lang w:val="en-US"/>
          </w:rPr>
          <w:t>s</w:t>
        </w:r>
        <w:r w:rsidRPr="002A13C1">
          <w:rPr>
            <w:rStyle w:val="a7"/>
            <w:color w:val="auto"/>
            <w:sz w:val="24"/>
            <w:szCs w:val="24"/>
            <w:u w:val="none"/>
          </w:rPr>
          <w:t>-</w:t>
        </w:r>
        <w:r w:rsidRPr="002A13C1">
          <w:rPr>
            <w:rStyle w:val="a7"/>
            <w:color w:val="auto"/>
            <w:sz w:val="24"/>
            <w:szCs w:val="24"/>
            <w:u w:val="none"/>
            <w:lang w:val="en-US"/>
          </w:rPr>
          <w:t>kornyami</w:t>
        </w:r>
        <w:r w:rsidRPr="002A13C1">
          <w:rPr>
            <w:rStyle w:val="a7"/>
            <w:color w:val="auto"/>
            <w:sz w:val="24"/>
            <w:szCs w:val="24"/>
            <w:u w:val="none"/>
          </w:rPr>
          <w:t>/</w:t>
        </w:r>
      </w:hyperlink>
      <w:r w:rsidRPr="002A13C1">
        <w:rPr>
          <w:rFonts w:ascii="Times New Roman" w:hAnsi="Times New Roman"/>
          <w:sz w:val="24"/>
          <w:szCs w:val="24"/>
        </w:rPr>
        <w:t xml:space="preserve"> (дата обращения: 02.09.2024).</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lastRenderedPageBreak/>
        <w:t xml:space="preserve">4. Тамахина А.Я. Эколого-фитоценотические характеристики </w:t>
      </w:r>
      <w:r w:rsidRPr="00424986">
        <w:rPr>
          <w:rFonts w:ascii="Times New Roman" w:hAnsi="Times New Roman"/>
          <w:i/>
          <w:sz w:val="24"/>
          <w:szCs w:val="24"/>
          <w:lang w:val="en-US"/>
        </w:rPr>
        <w:t>V</w:t>
      </w:r>
      <w:r w:rsidRPr="00424986">
        <w:rPr>
          <w:rFonts w:ascii="Times New Roman" w:hAnsi="Times New Roman"/>
          <w:i/>
          <w:iCs/>
          <w:sz w:val="24"/>
          <w:szCs w:val="24"/>
        </w:rPr>
        <w:t>aleriana o</w:t>
      </w:r>
      <w:r w:rsidRPr="00424986">
        <w:rPr>
          <w:rFonts w:ascii="Times New Roman" w:hAnsi="Times New Roman"/>
          <w:i/>
          <w:iCs/>
          <w:sz w:val="24"/>
          <w:szCs w:val="24"/>
          <w:lang w:val="en-US"/>
        </w:rPr>
        <w:t>fficinalis</w:t>
      </w:r>
      <w:r w:rsidRPr="00424986">
        <w:rPr>
          <w:rFonts w:ascii="Times New Roman" w:hAnsi="Times New Roman"/>
          <w:iCs/>
          <w:sz w:val="24"/>
          <w:szCs w:val="24"/>
        </w:rPr>
        <w:t xml:space="preserve"> </w:t>
      </w:r>
      <w:r w:rsidRPr="00424986">
        <w:rPr>
          <w:rFonts w:ascii="Times New Roman" w:hAnsi="Times New Roman"/>
          <w:iCs/>
          <w:sz w:val="24"/>
          <w:szCs w:val="24"/>
          <w:lang w:val="en-US"/>
        </w:rPr>
        <w:t>L</w:t>
      </w:r>
      <w:r w:rsidRPr="00424986">
        <w:rPr>
          <w:rFonts w:ascii="Times New Roman" w:hAnsi="Times New Roman"/>
          <w:sz w:val="24"/>
          <w:szCs w:val="24"/>
        </w:rPr>
        <w:t>. в Кабардино-Балкарии // Грозненский естественнонаучный бюллетень. 2023. Том 8. № 3(33). С. 91-98.</w:t>
      </w:r>
    </w:p>
    <w:p w:rsidR="00525869" w:rsidRPr="00424986" w:rsidRDefault="00525869" w:rsidP="002D354E">
      <w:pPr>
        <w:pStyle w:val="Default"/>
        <w:ind w:firstLine="567"/>
        <w:rPr>
          <w:bCs/>
          <w:color w:val="auto"/>
        </w:rPr>
      </w:pPr>
      <w:r w:rsidRPr="00424986">
        <w:rPr>
          <w:bCs/>
          <w:color w:val="auto"/>
        </w:rPr>
        <w:t xml:space="preserve">5. Харрасова Г.В., Барышникова Н.И., Ишмуратова М.М. Интродукция видов рода </w:t>
      </w:r>
      <w:r w:rsidRPr="00424986">
        <w:rPr>
          <w:bCs/>
          <w:i/>
          <w:color w:val="auto"/>
          <w:lang w:val="en-US"/>
        </w:rPr>
        <w:t>V</w:t>
      </w:r>
      <w:r w:rsidRPr="00424986">
        <w:rPr>
          <w:bCs/>
          <w:i/>
          <w:color w:val="auto"/>
        </w:rPr>
        <w:t>aleriana</w:t>
      </w:r>
      <w:r w:rsidRPr="00424986">
        <w:rPr>
          <w:bCs/>
          <w:color w:val="auto"/>
        </w:rPr>
        <w:t xml:space="preserve"> в Башкирском Зауралье // Известия Самарского научного центра Российской ак</w:t>
      </w:r>
      <w:r w:rsidRPr="00424986">
        <w:rPr>
          <w:bCs/>
          <w:color w:val="auto"/>
        </w:rPr>
        <w:t>а</w:t>
      </w:r>
      <w:r w:rsidRPr="00424986">
        <w:rPr>
          <w:bCs/>
          <w:color w:val="auto"/>
        </w:rPr>
        <w:t>демии наук. 2011. Т. 13. № 5(3). С. 116-119.</w:t>
      </w:r>
    </w:p>
    <w:p w:rsidR="00525869" w:rsidRPr="00424986" w:rsidRDefault="00525869" w:rsidP="002D354E">
      <w:pPr>
        <w:spacing w:after="0" w:line="240" w:lineRule="auto"/>
        <w:ind w:firstLine="567"/>
        <w:rPr>
          <w:rStyle w:val="markedcontent"/>
          <w:rFonts w:ascii="Times New Roman" w:hAnsi="Times New Roman"/>
          <w:sz w:val="24"/>
          <w:szCs w:val="24"/>
        </w:rPr>
      </w:pPr>
      <w:r w:rsidRPr="00424986">
        <w:rPr>
          <w:rStyle w:val="markedcontent"/>
          <w:rFonts w:ascii="Times New Roman" w:hAnsi="Times New Roman"/>
          <w:sz w:val="24"/>
          <w:szCs w:val="24"/>
        </w:rPr>
        <w:t>6. Методика изучения популяций редких и ресурсных видов растений на охраняемых природных территориях Республики Башкортостан: монография / М.М. Ишмуратова, М.Ш.</w:t>
      </w:r>
      <w:r w:rsidRPr="00424986">
        <w:rPr>
          <w:rStyle w:val="markedcontent"/>
          <w:rFonts w:ascii="Times New Roman" w:hAnsi="Times New Roman"/>
          <w:i/>
          <w:sz w:val="24"/>
          <w:szCs w:val="24"/>
        </w:rPr>
        <w:t xml:space="preserve"> </w:t>
      </w:r>
      <w:r w:rsidRPr="00424986">
        <w:rPr>
          <w:rStyle w:val="markedcontent"/>
          <w:rFonts w:ascii="Times New Roman" w:hAnsi="Times New Roman"/>
          <w:sz w:val="24"/>
          <w:szCs w:val="24"/>
        </w:rPr>
        <w:t xml:space="preserve">Барлыбаева, А.Р. Ишбирдин [и др.]. Уфа: Башкирская энциклопедия, 2020. 276 с. </w:t>
      </w:r>
    </w:p>
    <w:p w:rsidR="00525869" w:rsidRPr="00424986" w:rsidRDefault="00525869" w:rsidP="002D354E">
      <w:pPr>
        <w:pStyle w:val="Default"/>
        <w:ind w:firstLine="567"/>
        <w:rPr>
          <w:color w:val="auto"/>
        </w:rPr>
      </w:pPr>
      <w:r w:rsidRPr="00424986">
        <w:rPr>
          <w:color w:val="auto"/>
        </w:rPr>
        <w:t>7.</w:t>
      </w:r>
      <w:r w:rsidRPr="00424986">
        <w:rPr>
          <w:i/>
          <w:color w:val="auto"/>
        </w:rPr>
        <w:t xml:space="preserve"> </w:t>
      </w:r>
      <w:r w:rsidRPr="00424986">
        <w:rPr>
          <w:color w:val="auto"/>
        </w:rPr>
        <w:t xml:space="preserve">Ишмуратова М.М., Барышникова Н.И. Жизнеспособность семян некоторых видов рода </w:t>
      </w:r>
      <w:r w:rsidRPr="00424986">
        <w:rPr>
          <w:i/>
          <w:color w:val="auto"/>
        </w:rPr>
        <w:t xml:space="preserve">Valeriana </w:t>
      </w:r>
      <w:r w:rsidRPr="00424986">
        <w:rPr>
          <w:color w:val="auto"/>
        </w:rPr>
        <w:t>и особенности введения их в культуру in vitro // Доклады Башкирского ун</w:t>
      </w:r>
      <w:r w:rsidRPr="00424986">
        <w:rPr>
          <w:color w:val="auto"/>
        </w:rPr>
        <w:t>и</w:t>
      </w:r>
      <w:r w:rsidRPr="00424986">
        <w:rPr>
          <w:color w:val="auto"/>
        </w:rPr>
        <w:t>верситета. 2017. Т. 2. №1. С. 35-40.</w:t>
      </w:r>
    </w:p>
    <w:p w:rsidR="00525869" w:rsidRPr="00424986" w:rsidRDefault="00525869" w:rsidP="002D354E">
      <w:pPr>
        <w:autoSpaceDE w:val="0"/>
        <w:autoSpaceDN w:val="0"/>
        <w:adjustRightInd w:val="0"/>
        <w:spacing w:after="0" w:line="240" w:lineRule="auto"/>
        <w:ind w:firstLine="567"/>
        <w:rPr>
          <w:rFonts w:ascii="Times New Roman" w:hAnsi="Times New Roman"/>
          <w:bCs/>
          <w:sz w:val="24"/>
          <w:szCs w:val="24"/>
        </w:rPr>
      </w:pPr>
    </w:p>
    <w:p w:rsidR="002A13C1" w:rsidRDefault="002A13C1" w:rsidP="002D354E">
      <w:pPr>
        <w:pStyle w:val="25"/>
        <w:shd w:val="clear" w:color="auto" w:fill="auto"/>
        <w:spacing w:line="240" w:lineRule="auto"/>
        <w:ind w:firstLine="567"/>
        <w:jc w:val="left"/>
        <w:rPr>
          <w:b/>
          <w:sz w:val="24"/>
          <w:szCs w:val="24"/>
        </w:rPr>
      </w:pPr>
    </w:p>
    <w:p w:rsidR="00525869" w:rsidRPr="002A13C1" w:rsidRDefault="00525869" w:rsidP="002A13C1">
      <w:pPr>
        <w:pStyle w:val="25"/>
        <w:shd w:val="clear" w:color="auto" w:fill="auto"/>
        <w:spacing w:line="240" w:lineRule="auto"/>
        <w:jc w:val="left"/>
        <w:rPr>
          <w:sz w:val="24"/>
          <w:szCs w:val="24"/>
        </w:rPr>
      </w:pPr>
      <w:r w:rsidRPr="002A13C1">
        <w:rPr>
          <w:b/>
          <w:sz w:val="24"/>
          <w:szCs w:val="24"/>
        </w:rPr>
        <w:t xml:space="preserve">УДК </w:t>
      </w:r>
      <w:r w:rsidRPr="002A13C1">
        <w:rPr>
          <w:sz w:val="24"/>
          <w:szCs w:val="24"/>
        </w:rPr>
        <w:t>581.527.7, 581.524.2, 632.913</w:t>
      </w:r>
    </w:p>
    <w:p w:rsidR="00525869" w:rsidRPr="002A13C1" w:rsidRDefault="00525869" w:rsidP="002A13C1">
      <w:pPr>
        <w:pStyle w:val="25"/>
        <w:shd w:val="clear" w:color="auto" w:fill="auto"/>
        <w:spacing w:line="240" w:lineRule="auto"/>
        <w:jc w:val="center"/>
        <w:rPr>
          <w:b/>
          <w:sz w:val="24"/>
          <w:szCs w:val="24"/>
        </w:rPr>
      </w:pPr>
    </w:p>
    <w:p w:rsidR="00946E54" w:rsidRDefault="00525869" w:rsidP="002A13C1">
      <w:pPr>
        <w:pStyle w:val="25"/>
        <w:shd w:val="clear" w:color="auto" w:fill="auto"/>
        <w:spacing w:line="240" w:lineRule="auto"/>
        <w:jc w:val="center"/>
        <w:rPr>
          <w:b/>
          <w:sz w:val="24"/>
          <w:szCs w:val="24"/>
        </w:rPr>
      </w:pPr>
      <w:r w:rsidRPr="002A13C1">
        <w:rPr>
          <w:b/>
          <w:sz w:val="24"/>
          <w:szCs w:val="24"/>
        </w:rPr>
        <w:t xml:space="preserve">ИНВАЗИОННЫЕ РАСТЕНИЯ КАБАРДИНО-БАЛКАРИИ: </w:t>
      </w:r>
    </w:p>
    <w:p w:rsidR="00525869" w:rsidRPr="002A13C1" w:rsidRDefault="00525869" w:rsidP="002A13C1">
      <w:pPr>
        <w:pStyle w:val="25"/>
        <w:shd w:val="clear" w:color="auto" w:fill="auto"/>
        <w:spacing w:line="240" w:lineRule="auto"/>
        <w:jc w:val="center"/>
        <w:rPr>
          <w:b/>
          <w:sz w:val="24"/>
          <w:szCs w:val="24"/>
        </w:rPr>
      </w:pPr>
      <w:r w:rsidRPr="002A13C1">
        <w:rPr>
          <w:b/>
          <w:sz w:val="24"/>
          <w:szCs w:val="24"/>
        </w:rPr>
        <w:t>РАСПРОСТРАНЕНИЕ И МЕРЫ БОРЬБЫ</w:t>
      </w:r>
    </w:p>
    <w:p w:rsidR="00525869" w:rsidRPr="002A13C1" w:rsidRDefault="00525869" w:rsidP="002A13C1">
      <w:pPr>
        <w:spacing w:after="0" w:line="240" w:lineRule="auto"/>
        <w:jc w:val="right"/>
        <w:rPr>
          <w:rFonts w:ascii="Times New Roman" w:hAnsi="Times New Roman"/>
          <w:b/>
          <w:bCs/>
          <w:sz w:val="24"/>
          <w:szCs w:val="24"/>
        </w:rPr>
      </w:pPr>
      <w:r w:rsidRPr="002A13C1">
        <w:rPr>
          <w:rFonts w:ascii="Times New Roman" w:hAnsi="Times New Roman"/>
          <w:b/>
          <w:bCs/>
          <w:sz w:val="24"/>
          <w:szCs w:val="24"/>
        </w:rPr>
        <w:t>Тамахина А.Я.;</w:t>
      </w:r>
    </w:p>
    <w:p w:rsidR="00525869" w:rsidRPr="002A13C1" w:rsidRDefault="00525869" w:rsidP="002A13C1">
      <w:pPr>
        <w:spacing w:after="0" w:line="240" w:lineRule="auto"/>
        <w:jc w:val="right"/>
        <w:rPr>
          <w:rFonts w:ascii="Times New Roman" w:hAnsi="Times New Roman"/>
          <w:bCs/>
          <w:sz w:val="24"/>
          <w:szCs w:val="24"/>
        </w:rPr>
      </w:pPr>
      <w:r w:rsidRPr="002A13C1">
        <w:rPr>
          <w:rFonts w:ascii="Times New Roman" w:hAnsi="Times New Roman"/>
          <w:bCs/>
          <w:sz w:val="24"/>
          <w:szCs w:val="24"/>
        </w:rPr>
        <w:t xml:space="preserve">профессор кафедры «Садоводство и лесное дело», </w:t>
      </w:r>
    </w:p>
    <w:p w:rsidR="00525869" w:rsidRPr="002A13C1" w:rsidRDefault="00525869" w:rsidP="002A13C1">
      <w:pPr>
        <w:spacing w:after="0" w:line="240" w:lineRule="auto"/>
        <w:jc w:val="right"/>
        <w:rPr>
          <w:rFonts w:ascii="Times New Roman" w:hAnsi="Times New Roman"/>
          <w:bCs/>
          <w:sz w:val="24"/>
          <w:szCs w:val="24"/>
        </w:rPr>
      </w:pPr>
      <w:r w:rsidRPr="002A13C1">
        <w:rPr>
          <w:rFonts w:ascii="Times New Roman" w:hAnsi="Times New Roman"/>
          <w:bCs/>
          <w:sz w:val="24"/>
          <w:szCs w:val="24"/>
        </w:rPr>
        <w:t xml:space="preserve">д-р с.-х. наук, профессор </w:t>
      </w:r>
    </w:p>
    <w:p w:rsidR="00525869" w:rsidRPr="002A13C1" w:rsidRDefault="00525869" w:rsidP="002A13C1">
      <w:pPr>
        <w:spacing w:after="0" w:line="240" w:lineRule="auto"/>
        <w:jc w:val="right"/>
        <w:rPr>
          <w:rFonts w:ascii="Times New Roman" w:hAnsi="Times New Roman"/>
          <w:bCs/>
          <w:sz w:val="24"/>
          <w:szCs w:val="24"/>
        </w:rPr>
      </w:pPr>
      <w:r w:rsidRPr="002A13C1">
        <w:rPr>
          <w:rFonts w:ascii="Times New Roman" w:hAnsi="Times New Roman"/>
          <w:bCs/>
          <w:sz w:val="24"/>
          <w:szCs w:val="24"/>
        </w:rPr>
        <w:t>ФГБОУ ВО Кабардино-Балкарский ГАУ, г. Нальчик, Россия;</w:t>
      </w:r>
    </w:p>
    <w:p w:rsidR="00525869" w:rsidRPr="002A13C1" w:rsidRDefault="00525869" w:rsidP="002A13C1">
      <w:pPr>
        <w:spacing w:after="0" w:line="240" w:lineRule="auto"/>
        <w:jc w:val="right"/>
        <w:rPr>
          <w:rFonts w:ascii="Times New Roman" w:hAnsi="Times New Roman"/>
          <w:bCs/>
          <w:sz w:val="24"/>
          <w:szCs w:val="24"/>
          <w:lang w:val="en-US"/>
        </w:rPr>
      </w:pPr>
      <w:r w:rsidRPr="002A13C1">
        <w:rPr>
          <w:rFonts w:ascii="Times New Roman" w:hAnsi="Times New Roman"/>
          <w:bCs/>
          <w:sz w:val="24"/>
          <w:szCs w:val="24"/>
          <w:lang w:val="en-US"/>
        </w:rPr>
        <w:t xml:space="preserve">e-mail: </w:t>
      </w:r>
      <w:hyperlink r:id="rId180" w:history="1">
        <w:r w:rsidRPr="002A13C1">
          <w:rPr>
            <w:rStyle w:val="a7"/>
            <w:bCs/>
            <w:color w:val="auto"/>
            <w:sz w:val="24"/>
            <w:szCs w:val="24"/>
            <w:u w:val="none"/>
            <w:lang w:val="en-US"/>
          </w:rPr>
          <w:t>aida17032007@yandex.ru</w:t>
        </w:r>
      </w:hyperlink>
    </w:p>
    <w:p w:rsidR="00525869" w:rsidRPr="002A13C1" w:rsidRDefault="00525869" w:rsidP="002A13C1">
      <w:pPr>
        <w:tabs>
          <w:tab w:val="left" w:pos="1134"/>
        </w:tabs>
        <w:spacing w:after="0" w:line="240" w:lineRule="auto"/>
        <w:jc w:val="right"/>
        <w:rPr>
          <w:rFonts w:ascii="Times New Roman" w:hAnsi="Times New Roman"/>
          <w:b/>
          <w:sz w:val="24"/>
          <w:szCs w:val="24"/>
          <w:lang w:val="en-US"/>
        </w:rPr>
      </w:pPr>
      <w:r w:rsidRPr="002A13C1">
        <w:rPr>
          <w:rFonts w:ascii="Times New Roman" w:hAnsi="Times New Roman"/>
          <w:b/>
          <w:sz w:val="24"/>
          <w:szCs w:val="24"/>
        </w:rPr>
        <w:t>Шершова</w:t>
      </w:r>
      <w:r w:rsidRPr="002A13C1">
        <w:rPr>
          <w:rFonts w:ascii="Times New Roman" w:hAnsi="Times New Roman"/>
          <w:b/>
          <w:sz w:val="24"/>
          <w:szCs w:val="24"/>
          <w:lang w:val="en-US"/>
        </w:rPr>
        <w:t xml:space="preserve"> </w:t>
      </w:r>
      <w:r w:rsidRPr="002A13C1">
        <w:rPr>
          <w:rFonts w:ascii="Times New Roman" w:hAnsi="Times New Roman"/>
          <w:b/>
          <w:sz w:val="24"/>
          <w:szCs w:val="24"/>
        </w:rPr>
        <w:t>И</w:t>
      </w:r>
      <w:r w:rsidR="002A13C1">
        <w:rPr>
          <w:rFonts w:ascii="Times New Roman" w:hAnsi="Times New Roman"/>
          <w:b/>
          <w:sz w:val="24"/>
          <w:szCs w:val="24"/>
          <w:lang w:val="en-US"/>
        </w:rPr>
        <w:t>.</w:t>
      </w:r>
      <w:r w:rsidRPr="002A13C1">
        <w:rPr>
          <w:rFonts w:ascii="Times New Roman" w:hAnsi="Times New Roman"/>
          <w:b/>
          <w:sz w:val="24"/>
          <w:szCs w:val="24"/>
        </w:rPr>
        <w:t>С</w:t>
      </w:r>
      <w:r w:rsidRPr="002A13C1">
        <w:rPr>
          <w:rFonts w:ascii="Times New Roman" w:hAnsi="Times New Roman"/>
          <w:b/>
          <w:sz w:val="24"/>
          <w:szCs w:val="24"/>
          <w:lang w:val="en-US"/>
        </w:rPr>
        <w:t>.;</w:t>
      </w:r>
    </w:p>
    <w:p w:rsidR="00525869" w:rsidRPr="002A13C1" w:rsidRDefault="00525869" w:rsidP="002A13C1">
      <w:pPr>
        <w:tabs>
          <w:tab w:val="left" w:pos="1134"/>
        </w:tabs>
        <w:spacing w:after="0" w:line="240" w:lineRule="auto"/>
        <w:jc w:val="right"/>
        <w:rPr>
          <w:rFonts w:ascii="Times New Roman" w:hAnsi="Times New Roman"/>
          <w:sz w:val="24"/>
          <w:szCs w:val="24"/>
        </w:rPr>
      </w:pPr>
      <w:r w:rsidRPr="002A13C1">
        <w:rPr>
          <w:rFonts w:ascii="Times New Roman" w:hAnsi="Times New Roman"/>
          <w:sz w:val="24"/>
          <w:szCs w:val="24"/>
        </w:rPr>
        <w:t xml:space="preserve">магистрант </w:t>
      </w:r>
    </w:p>
    <w:p w:rsidR="00525869" w:rsidRPr="002A13C1" w:rsidRDefault="00525869" w:rsidP="002A13C1">
      <w:pPr>
        <w:tabs>
          <w:tab w:val="left" w:pos="1134"/>
        </w:tabs>
        <w:spacing w:after="0" w:line="240" w:lineRule="auto"/>
        <w:jc w:val="right"/>
        <w:rPr>
          <w:rFonts w:ascii="Times New Roman" w:hAnsi="Times New Roman"/>
          <w:sz w:val="24"/>
          <w:szCs w:val="24"/>
        </w:rPr>
      </w:pPr>
      <w:r w:rsidRPr="002A13C1">
        <w:rPr>
          <w:rFonts w:ascii="Times New Roman" w:hAnsi="Times New Roman"/>
          <w:sz w:val="24"/>
          <w:szCs w:val="24"/>
        </w:rPr>
        <w:t>ФГБОУ ВО Кабардино-Балкарский ГАУ, г. Нальчик, Россия;</w:t>
      </w:r>
    </w:p>
    <w:p w:rsidR="00525869" w:rsidRPr="002A13C1" w:rsidRDefault="00525869" w:rsidP="002A13C1">
      <w:pPr>
        <w:tabs>
          <w:tab w:val="left" w:pos="1134"/>
        </w:tabs>
        <w:spacing w:after="0" w:line="240" w:lineRule="auto"/>
        <w:jc w:val="right"/>
        <w:rPr>
          <w:rFonts w:ascii="Times New Roman" w:hAnsi="Times New Roman"/>
          <w:sz w:val="24"/>
          <w:szCs w:val="24"/>
          <w:lang w:val="en-US"/>
        </w:rPr>
      </w:pPr>
      <w:r w:rsidRPr="002A13C1">
        <w:rPr>
          <w:rFonts w:ascii="Times New Roman" w:hAnsi="Times New Roman"/>
          <w:sz w:val="24"/>
          <w:szCs w:val="24"/>
          <w:lang w:val="en-US"/>
        </w:rPr>
        <w:t>e-mail: ilona.shershova2012@yandex.ru</w:t>
      </w:r>
    </w:p>
    <w:p w:rsidR="00525869" w:rsidRPr="002A13C1" w:rsidRDefault="00525869" w:rsidP="002A13C1">
      <w:pPr>
        <w:spacing w:after="0" w:line="240" w:lineRule="auto"/>
        <w:jc w:val="right"/>
        <w:rPr>
          <w:rFonts w:ascii="Times New Roman" w:hAnsi="Times New Roman"/>
          <w:sz w:val="24"/>
          <w:szCs w:val="24"/>
          <w:lang w:val="en-US"/>
        </w:rPr>
      </w:pPr>
    </w:p>
    <w:p w:rsidR="00525869" w:rsidRPr="002A13C1" w:rsidRDefault="00525869" w:rsidP="002A13C1">
      <w:pPr>
        <w:pStyle w:val="25"/>
        <w:shd w:val="clear" w:color="auto" w:fill="auto"/>
        <w:spacing w:line="240" w:lineRule="auto"/>
        <w:jc w:val="center"/>
        <w:rPr>
          <w:b/>
          <w:sz w:val="24"/>
          <w:szCs w:val="24"/>
        </w:rPr>
      </w:pPr>
      <w:r w:rsidRPr="002A13C1">
        <w:rPr>
          <w:b/>
          <w:sz w:val="24"/>
          <w:szCs w:val="24"/>
        </w:rPr>
        <w:t>Аннотация</w:t>
      </w:r>
    </w:p>
    <w:p w:rsidR="00525869" w:rsidRPr="00424986" w:rsidRDefault="00525869" w:rsidP="002D354E">
      <w:pPr>
        <w:pStyle w:val="25"/>
        <w:shd w:val="clear" w:color="auto" w:fill="auto"/>
        <w:spacing w:line="240" w:lineRule="auto"/>
        <w:ind w:firstLine="567"/>
        <w:rPr>
          <w:sz w:val="24"/>
          <w:szCs w:val="24"/>
        </w:rPr>
      </w:pPr>
      <w:r w:rsidRPr="00424986">
        <w:rPr>
          <w:sz w:val="24"/>
          <w:szCs w:val="24"/>
        </w:rPr>
        <w:t>В статье представлены данные об инвазионных видах флоры Кабардино-Балкарской Республики.</w:t>
      </w:r>
      <w:r w:rsidR="00CE2088" w:rsidRPr="00424986">
        <w:rPr>
          <w:sz w:val="24"/>
          <w:szCs w:val="24"/>
        </w:rPr>
        <w:t xml:space="preserve"> </w:t>
      </w:r>
      <w:r w:rsidRPr="00424986">
        <w:rPr>
          <w:sz w:val="24"/>
          <w:szCs w:val="24"/>
        </w:rPr>
        <w:t>Названы мероприятия по регулированию их распространения и численности. Предложены рекомендации по предотвращению фитоинвазий.</w:t>
      </w:r>
    </w:p>
    <w:p w:rsidR="00525869" w:rsidRPr="00424986" w:rsidRDefault="00525869" w:rsidP="002D354E">
      <w:pPr>
        <w:pStyle w:val="25"/>
        <w:shd w:val="clear" w:color="auto" w:fill="auto"/>
        <w:spacing w:line="240" w:lineRule="auto"/>
        <w:ind w:firstLine="567"/>
        <w:rPr>
          <w:sz w:val="24"/>
          <w:szCs w:val="24"/>
        </w:rPr>
      </w:pPr>
      <w:r w:rsidRPr="00424986">
        <w:rPr>
          <w:b/>
          <w:sz w:val="24"/>
          <w:szCs w:val="24"/>
        </w:rPr>
        <w:t>Ключевые слова</w:t>
      </w:r>
      <w:r w:rsidRPr="00424986">
        <w:rPr>
          <w:sz w:val="24"/>
          <w:szCs w:val="24"/>
        </w:rPr>
        <w:t>: биоразнообразие, экосистема, адвентивная флора, инвазионные ра</w:t>
      </w:r>
      <w:r w:rsidRPr="00424986">
        <w:rPr>
          <w:sz w:val="24"/>
          <w:szCs w:val="24"/>
        </w:rPr>
        <w:t>с</w:t>
      </w:r>
      <w:r w:rsidRPr="00424986">
        <w:rPr>
          <w:sz w:val="24"/>
          <w:szCs w:val="24"/>
        </w:rPr>
        <w:t>тения, инвазионный статус, ареал, меры борьбы.</w:t>
      </w:r>
    </w:p>
    <w:p w:rsidR="00525869" w:rsidRPr="00424986" w:rsidRDefault="00525869" w:rsidP="002D354E">
      <w:pPr>
        <w:pStyle w:val="25"/>
        <w:shd w:val="clear" w:color="auto" w:fill="auto"/>
        <w:spacing w:line="240" w:lineRule="auto"/>
        <w:ind w:firstLine="567"/>
        <w:jc w:val="center"/>
        <w:rPr>
          <w:rStyle w:val="rynqvb"/>
          <w:b/>
          <w:sz w:val="24"/>
          <w:szCs w:val="24"/>
        </w:rPr>
      </w:pPr>
    </w:p>
    <w:p w:rsidR="00946E54" w:rsidRPr="00FB22B2" w:rsidRDefault="00525869" w:rsidP="002A13C1">
      <w:pPr>
        <w:pStyle w:val="25"/>
        <w:shd w:val="clear" w:color="auto" w:fill="auto"/>
        <w:spacing w:line="240" w:lineRule="auto"/>
        <w:jc w:val="center"/>
        <w:rPr>
          <w:rStyle w:val="rynqvb"/>
          <w:b/>
          <w:sz w:val="24"/>
          <w:szCs w:val="24"/>
          <w:lang w:val="en-US"/>
        </w:rPr>
      </w:pPr>
      <w:r w:rsidRPr="00424986">
        <w:rPr>
          <w:rStyle w:val="rynqvb"/>
          <w:b/>
          <w:sz w:val="24"/>
          <w:szCs w:val="24"/>
          <w:lang w:val="en-US"/>
        </w:rPr>
        <w:t xml:space="preserve">INVASIVE PLANTS OF KABARDINO-BALKARIA: </w:t>
      </w:r>
    </w:p>
    <w:p w:rsidR="00525869" w:rsidRPr="00424986" w:rsidRDefault="00525869" w:rsidP="002A13C1">
      <w:pPr>
        <w:pStyle w:val="25"/>
        <w:shd w:val="clear" w:color="auto" w:fill="auto"/>
        <w:spacing w:line="240" w:lineRule="auto"/>
        <w:jc w:val="center"/>
        <w:rPr>
          <w:b/>
          <w:sz w:val="24"/>
          <w:szCs w:val="24"/>
          <w:lang w:val="en-US"/>
        </w:rPr>
      </w:pPr>
      <w:r w:rsidRPr="00424986">
        <w:rPr>
          <w:rStyle w:val="rynqvb"/>
          <w:b/>
          <w:sz w:val="24"/>
          <w:szCs w:val="24"/>
          <w:lang w:val="en-US"/>
        </w:rPr>
        <w:t>DISTRIBUTION AND CONTROL MEASURES</w:t>
      </w:r>
    </w:p>
    <w:p w:rsidR="002A13C1" w:rsidRPr="00946E54" w:rsidRDefault="002A13C1" w:rsidP="002A13C1">
      <w:pPr>
        <w:spacing w:after="0" w:line="240" w:lineRule="auto"/>
        <w:jc w:val="right"/>
        <w:rPr>
          <w:rFonts w:ascii="Times New Roman" w:hAnsi="Times New Roman"/>
          <w:b/>
          <w:sz w:val="24"/>
          <w:szCs w:val="24"/>
          <w:lang w:val="en-US"/>
        </w:rPr>
      </w:pPr>
    </w:p>
    <w:p w:rsidR="00525869" w:rsidRPr="00424986" w:rsidRDefault="00525869" w:rsidP="002A13C1">
      <w:pPr>
        <w:spacing w:after="0" w:line="240" w:lineRule="auto"/>
        <w:jc w:val="right"/>
        <w:rPr>
          <w:rFonts w:ascii="Times New Roman" w:hAnsi="Times New Roman"/>
          <w:b/>
          <w:sz w:val="24"/>
          <w:szCs w:val="24"/>
          <w:lang w:val="en-US"/>
        </w:rPr>
      </w:pPr>
      <w:r w:rsidRPr="00424986">
        <w:rPr>
          <w:rFonts w:ascii="Times New Roman" w:hAnsi="Times New Roman"/>
          <w:b/>
          <w:sz w:val="24"/>
          <w:szCs w:val="24"/>
        </w:rPr>
        <w:t>Т</w:t>
      </w:r>
      <w:r w:rsidR="002A13C1">
        <w:rPr>
          <w:rFonts w:ascii="Times New Roman" w:hAnsi="Times New Roman"/>
          <w:b/>
          <w:sz w:val="24"/>
          <w:szCs w:val="24"/>
          <w:lang w:val="en-US"/>
        </w:rPr>
        <w:t>amakhina A.</w:t>
      </w:r>
      <w:r w:rsidRPr="00424986">
        <w:rPr>
          <w:rFonts w:ascii="Times New Roman" w:hAnsi="Times New Roman"/>
          <w:b/>
          <w:sz w:val="24"/>
          <w:szCs w:val="24"/>
          <w:lang w:val="en-US"/>
        </w:rPr>
        <w:t>Ya.;</w:t>
      </w:r>
    </w:p>
    <w:p w:rsidR="00525869" w:rsidRPr="00424986" w:rsidRDefault="00525869" w:rsidP="002A13C1">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Professor of the Department «</w:t>
      </w:r>
      <w:r w:rsidRPr="00424986">
        <w:rPr>
          <w:rStyle w:val="rynqvb"/>
          <w:rFonts w:ascii="Times New Roman" w:hAnsi="Times New Roman"/>
          <w:sz w:val="24"/>
          <w:szCs w:val="24"/>
          <w:lang w:val="en-US"/>
        </w:rPr>
        <w:t>Gardening and Forestry»</w:t>
      </w:r>
      <w:r w:rsidRPr="00424986">
        <w:rPr>
          <w:rFonts w:ascii="Times New Roman" w:hAnsi="Times New Roman"/>
          <w:sz w:val="24"/>
          <w:szCs w:val="24"/>
          <w:lang w:val="en-US"/>
        </w:rPr>
        <w:t xml:space="preserve">, </w:t>
      </w:r>
    </w:p>
    <w:p w:rsidR="00525869" w:rsidRPr="00424986" w:rsidRDefault="00525869" w:rsidP="002A13C1">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 xml:space="preserve">Doctor of Agricultural Sciences, </w:t>
      </w:r>
      <w:r w:rsidRPr="00424986">
        <w:rPr>
          <w:rFonts w:ascii="Times New Roman" w:hAnsi="Times New Roman"/>
          <w:caps/>
          <w:sz w:val="24"/>
          <w:szCs w:val="24"/>
          <w:lang w:val="en-US"/>
        </w:rPr>
        <w:t>p</w:t>
      </w:r>
      <w:r w:rsidRPr="00424986">
        <w:rPr>
          <w:rFonts w:ascii="Times New Roman" w:hAnsi="Times New Roman"/>
          <w:sz w:val="24"/>
          <w:szCs w:val="24"/>
          <w:lang w:val="en-US"/>
        </w:rPr>
        <w:t>rofessor</w:t>
      </w:r>
    </w:p>
    <w:p w:rsidR="00525869" w:rsidRPr="00424986" w:rsidRDefault="00525869" w:rsidP="002A13C1">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FSBEI HE Kabardino-Balkarian SAU, Nalchik, Russia;</w:t>
      </w:r>
    </w:p>
    <w:p w:rsidR="00525869" w:rsidRPr="00424986" w:rsidRDefault="00525869" w:rsidP="002A13C1">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 xml:space="preserve">e-mail: </w:t>
      </w:r>
      <w:hyperlink r:id="rId181" w:history="1">
        <w:r w:rsidRPr="00EA5731">
          <w:rPr>
            <w:rStyle w:val="a7"/>
            <w:color w:val="auto"/>
            <w:sz w:val="24"/>
            <w:szCs w:val="24"/>
            <w:u w:val="none"/>
            <w:lang w:val="en-US"/>
          </w:rPr>
          <w:t>aida17032007@yandex.ru</w:t>
        </w:r>
      </w:hyperlink>
    </w:p>
    <w:p w:rsidR="00525869" w:rsidRPr="00424986" w:rsidRDefault="002A13C1" w:rsidP="002A13C1">
      <w:pPr>
        <w:spacing w:after="0" w:line="240" w:lineRule="auto"/>
        <w:jc w:val="right"/>
        <w:rPr>
          <w:rStyle w:val="q4iawc"/>
          <w:rFonts w:ascii="Times New Roman" w:hAnsi="Times New Roman"/>
          <w:b/>
          <w:sz w:val="24"/>
          <w:szCs w:val="24"/>
          <w:lang w:val="en-US"/>
        </w:rPr>
      </w:pPr>
      <w:r>
        <w:rPr>
          <w:rStyle w:val="q4iawc"/>
          <w:rFonts w:ascii="Times New Roman" w:hAnsi="Times New Roman"/>
          <w:b/>
          <w:sz w:val="24"/>
          <w:szCs w:val="24"/>
          <w:lang w:val="en-US"/>
        </w:rPr>
        <w:t>Shershova I.</w:t>
      </w:r>
      <w:r w:rsidR="00525869" w:rsidRPr="00424986">
        <w:rPr>
          <w:rStyle w:val="q4iawc"/>
          <w:rFonts w:ascii="Times New Roman" w:hAnsi="Times New Roman"/>
          <w:b/>
          <w:sz w:val="24"/>
          <w:szCs w:val="24"/>
          <w:lang w:val="en-US"/>
        </w:rPr>
        <w:t xml:space="preserve">S.; </w:t>
      </w:r>
    </w:p>
    <w:p w:rsidR="00525869" w:rsidRPr="00424986" w:rsidRDefault="00525869" w:rsidP="002A13C1">
      <w:pPr>
        <w:spacing w:after="0" w:line="240" w:lineRule="auto"/>
        <w:jc w:val="right"/>
        <w:rPr>
          <w:rStyle w:val="q4iawc"/>
          <w:rFonts w:ascii="Times New Roman" w:hAnsi="Times New Roman"/>
          <w:sz w:val="24"/>
          <w:szCs w:val="24"/>
          <w:lang w:val="en-US"/>
        </w:rPr>
      </w:pPr>
      <w:r w:rsidRPr="00424986">
        <w:rPr>
          <w:rStyle w:val="q4iawc"/>
          <w:rFonts w:ascii="Times New Roman" w:hAnsi="Times New Roman"/>
          <w:sz w:val="24"/>
          <w:szCs w:val="24"/>
          <w:lang w:val="en-US"/>
        </w:rPr>
        <w:t xml:space="preserve">master student </w:t>
      </w:r>
    </w:p>
    <w:p w:rsidR="00525869" w:rsidRPr="00424986" w:rsidRDefault="00525869" w:rsidP="002A13C1">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FSBEI HE Kabardino-Balkarian SAU, Nalchik, Russia;</w:t>
      </w:r>
    </w:p>
    <w:p w:rsidR="00525869" w:rsidRPr="00424986" w:rsidRDefault="00525869" w:rsidP="002A13C1">
      <w:pPr>
        <w:tabs>
          <w:tab w:val="left" w:pos="1134"/>
        </w:tabs>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 xml:space="preserve">e-mail: </w:t>
      </w:r>
      <w:hyperlink r:id="rId182" w:history="1">
        <w:r w:rsidRPr="002A13C1">
          <w:rPr>
            <w:rStyle w:val="a7"/>
            <w:color w:val="auto"/>
            <w:sz w:val="24"/>
            <w:szCs w:val="24"/>
            <w:u w:val="none"/>
            <w:lang w:val="en-US"/>
          </w:rPr>
          <w:t>ilona.shershova2012@yandex.ru</w:t>
        </w:r>
      </w:hyperlink>
    </w:p>
    <w:p w:rsidR="00525869" w:rsidRPr="00424986" w:rsidRDefault="00525869" w:rsidP="002A13C1">
      <w:pPr>
        <w:spacing w:after="0" w:line="240" w:lineRule="auto"/>
        <w:jc w:val="right"/>
        <w:rPr>
          <w:rFonts w:ascii="Times New Roman" w:hAnsi="Times New Roman"/>
          <w:sz w:val="24"/>
          <w:szCs w:val="24"/>
          <w:lang w:val="en-US"/>
        </w:rPr>
      </w:pPr>
    </w:p>
    <w:p w:rsidR="00525869" w:rsidRPr="00424986" w:rsidRDefault="00525869" w:rsidP="00EA5731">
      <w:pPr>
        <w:pStyle w:val="25"/>
        <w:shd w:val="clear" w:color="auto" w:fill="auto"/>
        <w:spacing w:line="240" w:lineRule="auto"/>
        <w:jc w:val="center"/>
        <w:rPr>
          <w:rStyle w:val="rynqvb"/>
          <w:b/>
          <w:sz w:val="24"/>
          <w:szCs w:val="24"/>
          <w:lang w:val="en-US"/>
        </w:rPr>
      </w:pPr>
      <w:r w:rsidRPr="00424986">
        <w:rPr>
          <w:rStyle w:val="rynqvb"/>
          <w:b/>
          <w:sz w:val="24"/>
          <w:szCs w:val="24"/>
          <w:lang w:val="en-US"/>
        </w:rPr>
        <w:t>Annotation</w:t>
      </w:r>
    </w:p>
    <w:p w:rsidR="00525869" w:rsidRPr="00424986" w:rsidRDefault="00525869" w:rsidP="002D354E">
      <w:pPr>
        <w:pStyle w:val="25"/>
        <w:shd w:val="clear" w:color="auto" w:fill="auto"/>
        <w:spacing w:line="240" w:lineRule="auto"/>
        <w:ind w:firstLine="567"/>
        <w:rPr>
          <w:rStyle w:val="rynqvb"/>
          <w:sz w:val="24"/>
          <w:szCs w:val="24"/>
          <w:lang w:val="en-US"/>
        </w:rPr>
      </w:pPr>
      <w:r w:rsidRPr="00424986">
        <w:rPr>
          <w:rStyle w:val="rynqvb"/>
          <w:sz w:val="24"/>
          <w:szCs w:val="24"/>
          <w:lang w:val="en-US"/>
        </w:rPr>
        <w:t>The article presents data on invasive species of flora of the Kabardino-Balkarian Republic. Measures for regulating their distribution and numbers are considered. Recommendations for pr</w:t>
      </w:r>
      <w:r w:rsidRPr="00424986">
        <w:rPr>
          <w:rStyle w:val="rynqvb"/>
          <w:sz w:val="24"/>
          <w:szCs w:val="24"/>
          <w:lang w:val="en-US"/>
        </w:rPr>
        <w:t>e</w:t>
      </w:r>
      <w:r w:rsidRPr="00424986">
        <w:rPr>
          <w:rStyle w:val="rynqvb"/>
          <w:sz w:val="24"/>
          <w:szCs w:val="24"/>
          <w:lang w:val="en-US"/>
        </w:rPr>
        <w:t>venting phytoinvasions are offered.</w:t>
      </w:r>
    </w:p>
    <w:p w:rsidR="00525869" w:rsidRPr="00424986" w:rsidRDefault="00525869" w:rsidP="002D354E">
      <w:pPr>
        <w:pStyle w:val="25"/>
        <w:shd w:val="clear" w:color="auto" w:fill="auto"/>
        <w:spacing w:line="240" w:lineRule="auto"/>
        <w:ind w:firstLine="567"/>
        <w:rPr>
          <w:sz w:val="24"/>
          <w:szCs w:val="24"/>
          <w:lang w:val="en-US"/>
        </w:rPr>
      </w:pPr>
      <w:r w:rsidRPr="00424986">
        <w:rPr>
          <w:rStyle w:val="rynqvb"/>
          <w:b/>
          <w:sz w:val="24"/>
          <w:szCs w:val="24"/>
          <w:lang w:val="en-US"/>
        </w:rPr>
        <w:lastRenderedPageBreak/>
        <w:t>Keywords:</w:t>
      </w:r>
      <w:r w:rsidRPr="00424986">
        <w:rPr>
          <w:rStyle w:val="rynqvb"/>
          <w:sz w:val="24"/>
          <w:szCs w:val="24"/>
          <w:lang w:val="en-US"/>
        </w:rPr>
        <w:t xml:space="preserve"> biodiversity, ecosystem, adventive flora, invasive plants, invasive status, areal, control measures.</w:t>
      </w:r>
    </w:p>
    <w:p w:rsidR="00525869" w:rsidRPr="00E831FE" w:rsidRDefault="00525869" w:rsidP="002D354E">
      <w:pPr>
        <w:pStyle w:val="25"/>
        <w:shd w:val="clear" w:color="auto" w:fill="auto"/>
        <w:spacing w:line="240" w:lineRule="auto"/>
        <w:ind w:firstLine="567"/>
        <w:rPr>
          <w:sz w:val="18"/>
          <w:szCs w:val="18"/>
          <w:lang w:val="en-US"/>
        </w:rPr>
      </w:pPr>
    </w:p>
    <w:p w:rsidR="00946E54" w:rsidRPr="00FB22B2" w:rsidRDefault="00946E54" w:rsidP="002D354E">
      <w:pPr>
        <w:pStyle w:val="25"/>
        <w:shd w:val="clear" w:color="auto" w:fill="auto"/>
        <w:spacing w:line="240" w:lineRule="auto"/>
        <w:ind w:firstLine="567"/>
        <w:rPr>
          <w:sz w:val="24"/>
          <w:szCs w:val="24"/>
          <w:lang w:val="en-US"/>
        </w:rPr>
      </w:pPr>
    </w:p>
    <w:p w:rsidR="00946E54" w:rsidRPr="00946E54" w:rsidRDefault="00946E54" w:rsidP="00946E54">
      <w:pPr>
        <w:pStyle w:val="25"/>
        <w:keepNext/>
        <w:framePr w:dropCap="drop" w:lines="3" w:wrap="around" w:vAnchor="text" w:hAnchor="text"/>
        <w:shd w:val="clear" w:color="auto" w:fill="auto"/>
        <w:spacing w:line="827" w:lineRule="exact"/>
        <w:ind w:firstLine="567"/>
        <w:textAlignment w:val="baseline"/>
        <w:rPr>
          <w:position w:val="-11"/>
          <w:sz w:val="112"/>
          <w:szCs w:val="24"/>
        </w:rPr>
      </w:pPr>
      <w:r w:rsidRPr="00946E54">
        <w:rPr>
          <w:position w:val="-11"/>
          <w:sz w:val="112"/>
          <w:szCs w:val="24"/>
        </w:rPr>
        <w:t>Н</w:t>
      </w:r>
    </w:p>
    <w:p w:rsidR="00525869" w:rsidRPr="00424986" w:rsidRDefault="00525869" w:rsidP="00946E54">
      <w:pPr>
        <w:pStyle w:val="25"/>
        <w:shd w:val="clear" w:color="auto" w:fill="auto"/>
        <w:spacing w:line="240" w:lineRule="auto"/>
        <w:rPr>
          <w:sz w:val="24"/>
          <w:szCs w:val="24"/>
        </w:rPr>
      </w:pPr>
      <w:r w:rsidRPr="00424986">
        <w:rPr>
          <w:sz w:val="24"/>
          <w:szCs w:val="24"/>
        </w:rPr>
        <w:t>егативные последствия внедрения адвентивных видов флоры широко обсужд</w:t>
      </w:r>
      <w:r w:rsidRPr="00424986">
        <w:rPr>
          <w:sz w:val="24"/>
          <w:szCs w:val="24"/>
        </w:rPr>
        <w:t>а</w:t>
      </w:r>
      <w:r w:rsidRPr="00424986">
        <w:rPr>
          <w:sz w:val="24"/>
          <w:szCs w:val="24"/>
        </w:rPr>
        <w:t>ются мировым сообщест</w:t>
      </w:r>
      <w:r w:rsidRPr="00424986">
        <w:rPr>
          <w:sz w:val="24"/>
          <w:szCs w:val="24"/>
        </w:rPr>
        <w:softHyphen/>
        <w:t>вом, о чем свидетельствует ряд специальных междун</w:t>
      </w:r>
      <w:r w:rsidRPr="00424986">
        <w:rPr>
          <w:sz w:val="24"/>
          <w:szCs w:val="24"/>
        </w:rPr>
        <w:t>а</w:t>
      </w:r>
      <w:r w:rsidRPr="00424986">
        <w:rPr>
          <w:sz w:val="24"/>
          <w:szCs w:val="24"/>
        </w:rPr>
        <w:t>родных соглашений и программ по данной проблеме: Конвенция о биологич</w:t>
      </w:r>
      <w:r w:rsidRPr="00424986">
        <w:rPr>
          <w:sz w:val="24"/>
          <w:szCs w:val="24"/>
        </w:rPr>
        <w:t>е</w:t>
      </w:r>
      <w:r w:rsidRPr="00424986">
        <w:rPr>
          <w:sz w:val="24"/>
          <w:szCs w:val="24"/>
        </w:rPr>
        <w:t>ском разно</w:t>
      </w:r>
      <w:r w:rsidRPr="00424986">
        <w:rPr>
          <w:sz w:val="24"/>
          <w:szCs w:val="24"/>
        </w:rPr>
        <w:softHyphen/>
        <w:t xml:space="preserve">образии (1992), Глобальная программа по инвазионным видам </w:t>
      </w:r>
      <w:r w:rsidRPr="00424986">
        <w:rPr>
          <w:sz w:val="24"/>
          <w:szCs w:val="24"/>
          <w:lang w:val="en-US"/>
        </w:rPr>
        <w:t>GISP</w:t>
      </w:r>
      <w:r w:rsidRPr="00424986">
        <w:rPr>
          <w:sz w:val="24"/>
          <w:szCs w:val="24"/>
        </w:rPr>
        <w:t xml:space="preserve"> (1997), Гл</w:t>
      </w:r>
      <w:r w:rsidRPr="00424986">
        <w:rPr>
          <w:sz w:val="24"/>
          <w:szCs w:val="24"/>
        </w:rPr>
        <w:t>о</w:t>
      </w:r>
      <w:r w:rsidRPr="00424986">
        <w:rPr>
          <w:sz w:val="24"/>
          <w:szCs w:val="24"/>
        </w:rPr>
        <w:t xml:space="preserve">бальная программа по управлению балластными водами </w:t>
      </w:r>
      <w:r w:rsidRPr="00424986">
        <w:rPr>
          <w:sz w:val="24"/>
          <w:szCs w:val="24"/>
          <w:lang w:val="en-US"/>
        </w:rPr>
        <w:t>GloBallast</w:t>
      </w:r>
      <w:r w:rsidRPr="00424986">
        <w:rPr>
          <w:sz w:val="24"/>
          <w:szCs w:val="24"/>
        </w:rPr>
        <w:t xml:space="preserve"> (2000), Каспийская эк</w:t>
      </w:r>
      <w:r w:rsidRPr="00424986">
        <w:rPr>
          <w:sz w:val="24"/>
          <w:szCs w:val="24"/>
        </w:rPr>
        <w:t>о</w:t>
      </w:r>
      <w:r w:rsidRPr="00424986">
        <w:rPr>
          <w:sz w:val="24"/>
          <w:szCs w:val="24"/>
        </w:rPr>
        <w:t>логическая программа (2002) и др.</w:t>
      </w:r>
    </w:p>
    <w:p w:rsidR="00525869" w:rsidRPr="00424986" w:rsidRDefault="00525869" w:rsidP="002D354E">
      <w:pPr>
        <w:pStyle w:val="25"/>
        <w:spacing w:line="240" w:lineRule="auto"/>
        <w:ind w:firstLine="567"/>
        <w:rPr>
          <w:sz w:val="24"/>
          <w:szCs w:val="24"/>
        </w:rPr>
      </w:pPr>
      <w:r w:rsidRPr="00424986">
        <w:rPr>
          <w:sz w:val="24"/>
          <w:szCs w:val="24"/>
        </w:rPr>
        <w:t>Термин «инвазионный вид»</w:t>
      </w:r>
      <w:r w:rsidR="00CE2088" w:rsidRPr="00424986">
        <w:rPr>
          <w:sz w:val="24"/>
          <w:szCs w:val="24"/>
        </w:rPr>
        <w:t xml:space="preserve"> </w:t>
      </w:r>
      <w:r w:rsidRPr="00424986">
        <w:rPr>
          <w:sz w:val="24"/>
          <w:szCs w:val="24"/>
        </w:rPr>
        <w:t>широко применяется к заносным видам, которые вне ест</w:t>
      </w:r>
      <w:r w:rsidRPr="00424986">
        <w:rPr>
          <w:sz w:val="24"/>
          <w:szCs w:val="24"/>
        </w:rPr>
        <w:t>е</w:t>
      </w:r>
      <w:r w:rsidRPr="00424986">
        <w:rPr>
          <w:sz w:val="24"/>
          <w:szCs w:val="24"/>
        </w:rPr>
        <w:t>ственного ареала оказались способны к активному размножению и расселению, нередко в</w:t>
      </w:r>
      <w:r w:rsidRPr="00424986">
        <w:rPr>
          <w:sz w:val="24"/>
          <w:szCs w:val="24"/>
        </w:rPr>
        <w:t>ы</w:t>
      </w:r>
      <w:r w:rsidRPr="00424986">
        <w:rPr>
          <w:sz w:val="24"/>
          <w:szCs w:val="24"/>
        </w:rPr>
        <w:t>тесняя виды местной биоты. Инвазионные виды конкурируют с аборигенными растениями, упрощают структуру фитоценозов, выполняют роль новых растений-хозяев для различных паразитов и возбудителей заболеваний, гибридизируют с аборигенными видами, вытесняют их из естественных фитоценозов. Появление инвазионных чужеродных видов наносит сер</w:t>
      </w:r>
      <w:r w:rsidRPr="00424986">
        <w:rPr>
          <w:sz w:val="24"/>
          <w:szCs w:val="24"/>
        </w:rPr>
        <w:t>ь</w:t>
      </w:r>
      <w:r w:rsidRPr="00424986">
        <w:rPr>
          <w:sz w:val="24"/>
          <w:szCs w:val="24"/>
        </w:rPr>
        <w:t>ё</w:t>
      </w:r>
      <w:r w:rsidRPr="00424986">
        <w:rPr>
          <w:rFonts w:eastAsia="Arial Unicode MS"/>
          <w:sz w:val="24"/>
          <w:szCs w:val="24"/>
        </w:rPr>
        <w:t xml:space="preserve">зный </w:t>
      </w:r>
      <w:r w:rsidRPr="00424986">
        <w:rPr>
          <w:sz w:val="24"/>
          <w:szCs w:val="24"/>
        </w:rPr>
        <w:t>урон экономике и здоровью и является одной из главных причин потери биологич</w:t>
      </w:r>
      <w:r w:rsidRPr="00424986">
        <w:rPr>
          <w:sz w:val="24"/>
          <w:szCs w:val="24"/>
        </w:rPr>
        <w:t>е</w:t>
      </w:r>
      <w:r w:rsidRPr="00424986">
        <w:rPr>
          <w:sz w:val="24"/>
          <w:szCs w:val="24"/>
        </w:rPr>
        <w:t>ского разнообразия [1].</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 xml:space="preserve">Создание Черных книг и «black-листов» </w:t>
      </w:r>
      <w:r w:rsidR="00EA5731">
        <w:rPr>
          <w:rFonts w:ascii="Times New Roman" w:hAnsi="Times New Roman"/>
          <w:sz w:val="24"/>
          <w:szCs w:val="24"/>
        </w:rPr>
        <w:t>–</w:t>
      </w:r>
      <w:r w:rsidRPr="00424986">
        <w:rPr>
          <w:rFonts w:ascii="Times New Roman" w:hAnsi="Times New Roman"/>
          <w:sz w:val="24"/>
          <w:szCs w:val="24"/>
        </w:rPr>
        <w:t xml:space="preserve"> важный этап деятельности по сохранению биоразнообразия и уменьшению негативных последствий биологических инвазий. В «black -листы» включают виды, способные к активному возобновлению, расселению и внедрению в естественные и полуестественные местообитания [2-4].</w:t>
      </w:r>
    </w:p>
    <w:p w:rsidR="00525869" w:rsidRPr="00424986" w:rsidRDefault="00525869" w:rsidP="002D354E">
      <w:pPr>
        <w:pStyle w:val="25"/>
        <w:shd w:val="clear" w:color="auto" w:fill="auto"/>
        <w:spacing w:line="240" w:lineRule="auto"/>
        <w:ind w:firstLine="567"/>
        <w:rPr>
          <w:sz w:val="24"/>
          <w:szCs w:val="24"/>
        </w:rPr>
      </w:pPr>
      <w:r w:rsidRPr="00424986">
        <w:rPr>
          <w:sz w:val="24"/>
          <w:szCs w:val="24"/>
        </w:rPr>
        <w:t>В зависимости от интенсивности захвата новых площадей оби</w:t>
      </w:r>
      <w:r w:rsidRPr="00424986">
        <w:rPr>
          <w:sz w:val="24"/>
          <w:szCs w:val="24"/>
        </w:rPr>
        <w:softHyphen/>
        <w:t>тания, способности к н</w:t>
      </w:r>
      <w:r w:rsidRPr="00424986">
        <w:rPr>
          <w:sz w:val="24"/>
          <w:szCs w:val="24"/>
        </w:rPr>
        <w:t>а</w:t>
      </w:r>
      <w:r w:rsidRPr="00424986">
        <w:rPr>
          <w:sz w:val="24"/>
          <w:szCs w:val="24"/>
        </w:rPr>
        <w:t>турализации в различных по степени антро</w:t>
      </w:r>
      <w:r w:rsidRPr="00424986">
        <w:rPr>
          <w:sz w:val="24"/>
          <w:szCs w:val="24"/>
        </w:rPr>
        <w:softHyphen/>
        <w:t>погенной трансформации сообществах (естес</w:t>
      </w:r>
      <w:r w:rsidRPr="00424986">
        <w:rPr>
          <w:sz w:val="24"/>
          <w:szCs w:val="24"/>
        </w:rPr>
        <w:t>т</w:t>
      </w:r>
      <w:r w:rsidRPr="00424986">
        <w:rPr>
          <w:sz w:val="24"/>
          <w:szCs w:val="24"/>
        </w:rPr>
        <w:t>венных, полуестест</w:t>
      </w:r>
      <w:r w:rsidRPr="00424986">
        <w:rPr>
          <w:sz w:val="24"/>
          <w:szCs w:val="24"/>
        </w:rPr>
        <w:softHyphen/>
        <w:t>венных, антропоценозах) и изменению их состава и структуры видам присваивается определенный инвазионный статус.</w:t>
      </w:r>
    </w:p>
    <w:p w:rsidR="00525869" w:rsidRPr="00424986" w:rsidRDefault="00525869" w:rsidP="002D354E">
      <w:pPr>
        <w:pStyle w:val="25"/>
        <w:shd w:val="clear" w:color="auto" w:fill="auto"/>
        <w:spacing w:line="240" w:lineRule="auto"/>
        <w:ind w:firstLine="567"/>
        <w:rPr>
          <w:sz w:val="24"/>
          <w:szCs w:val="24"/>
        </w:rPr>
      </w:pPr>
      <w:r w:rsidRPr="00424986">
        <w:rPr>
          <w:sz w:val="24"/>
          <w:szCs w:val="24"/>
        </w:rPr>
        <w:t xml:space="preserve">Статус 1 </w:t>
      </w:r>
      <w:r w:rsidR="00EA5731">
        <w:rPr>
          <w:sz w:val="24"/>
          <w:szCs w:val="24"/>
        </w:rPr>
        <w:t>–</w:t>
      </w:r>
      <w:r w:rsidRPr="00424986">
        <w:rPr>
          <w:sz w:val="24"/>
          <w:szCs w:val="24"/>
        </w:rPr>
        <w:t xml:space="preserve"> виды «биоценозотрансформеры», способные изменять состояние, облик и свойства экосистем на значительной площади. Активно захватывают новые площади обит</w:t>
      </w:r>
      <w:r w:rsidRPr="00424986">
        <w:rPr>
          <w:sz w:val="24"/>
          <w:szCs w:val="24"/>
        </w:rPr>
        <w:t>а</w:t>
      </w:r>
      <w:r w:rsidRPr="00424986">
        <w:rPr>
          <w:sz w:val="24"/>
          <w:szCs w:val="24"/>
        </w:rPr>
        <w:t>ния, натурализуются в природных биоценозах, трансформируя их по со</w:t>
      </w:r>
      <w:r w:rsidRPr="00424986">
        <w:rPr>
          <w:sz w:val="24"/>
          <w:szCs w:val="24"/>
        </w:rPr>
        <w:softHyphen/>
        <w:t>ставу и структуре, нарушая сукцессионные и консортивные связи, вытесняя менее конкурентоспособные виды растений, выступая в качестве эдификаторов и доминантов.</w:t>
      </w:r>
    </w:p>
    <w:p w:rsidR="00525869" w:rsidRPr="00424986" w:rsidRDefault="00525869" w:rsidP="002D354E">
      <w:pPr>
        <w:pStyle w:val="25"/>
        <w:shd w:val="clear" w:color="auto" w:fill="auto"/>
        <w:spacing w:line="240" w:lineRule="auto"/>
        <w:ind w:firstLine="567"/>
        <w:rPr>
          <w:sz w:val="24"/>
          <w:szCs w:val="24"/>
        </w:rPr>
      </w:pPr>
      <w:r w:rsidRPr="00424986">
        <w:rPr>
          <w:sz w:val="24"/>
          <w:szCs w:val="24"/>
        </w:rPr>
        <w:t xml:space="preserve">Статус 2 </w:t>
      </w:r>
      <w:r w:rsidR="00EA5731">
        <w:rPr>
          <w:sz w:val="24"/>
          <w:szCs w:val="24"/>
        </w:rPr>
        <w:t>–</w:t>
      </w:r>
      <w:r w:rsidRPr="00424986">
        <w:rPr>
          <w:sz w:val="24"/>
          <w:szCs w:val="24"/>
        </w:rPr>
        <w:t xml:space="preserve"> виды «фитоценозотрансформеры», внедряющиеся в естественные, полуест</w:t>
      </w:r>
      <w:r w:rsidRPr="00424986">
        <w:rPr>
          <w:sz w:val="24"/>
          <w:szCs w:val="24"/>
        </w:rPr>
        <w:t>е</w:t>
      </w:r>
      <w:r w:rsidRPr="00424986">
        <w:rPr>
          <w:sz w:val="24"/>
          <w:szCs w:val="24"/>
        </w:rPr>
        <w:t>ственные сообщества и антропоценозы, не приводя к полному изменению состава биоценоза, но продолжая распространение по всей площади обитания.</w:t>
      </w:r>
    </w:p>
    <w:p w:rsidR="00525869" w:rsidRPr="00424986" w:rsidRDefault="00525869" w:rsidP="002D354E">
      <w:pPr>
        <w:pStyle w:val="25"/>
        <w:shd w:val="clear" w:color="auto" w:fill="auto"/>
        <w:spacing w:line="240" w:lineRule="auto"/>
        <w:ind w:firstLine="567"/>
        <w:rPr>
          <w:sz w:val="24"/>
          <w:szCs w:val="24"/>
        </w:rPr>
      </w:pPr>
      <w:r w:rsidRPr="00424986">
        <w:rPr>
          <w:sz w:val="24"/>
          <w:szCs w:val="24"/>
        </w:rPr>
        <w:t xml:space="preserve">Статус 3 </w:t>
      </w:r>
      <w:r w:rsidR="00EA5731">
        <w:rPr>
          <w:sz w:val="24"/>
          <w:szCs w:val="24"/>
        </w:rPr>
        <w:t>–</w:t>
      </w:r>
      <w:r w:rsidRPr="00424986">
        <w:rPr>
          <w:sz w:val="24"/>
          <w:szCs w:val="24"/>
        </w:rPr>
        <w:t xml:space="preserve"> виды «сегетало-рудералотрансформеры», активно расселяющиеся в антр</w:t>
      </w:r>
      <w:r w:rsidRPr="00424986">
        <w:rPr>
          <w:sz w:val="24"/>
          <w:szCs w:val="24"/>
        </w:rPr>
        <w:t>о</w:t>
      </w:r>
      <w:r w:rsidRPr="00424986">
        <w:rPr>
          <w:sz w:val="24"/>
          <w:szCs w:val="24"/>
        </w:rPr>
        <w:t xml:space="preserve">поценозах </w:t>
      </w:r>
      <w:r w:rsidR="00EA5731">
        <w:rPr>
          <w:sz w:val="24"/>
          <w:szCs w:val="24"/>
        </w:rPr>
        <w:t>–</w:t>
      </w:r>
      <w:r w:rsidRPr="00424986">
        <w:rPr>
          <w:sz w:val="24"/>
          <w:szCs w:val="24"/>
        </w:rPr>
        <w:t xml:space="preserve"> рудеральных сообществах, урбо- и агроценозах (на обрабатываемых землях, в</w:t>
      </w:r>
      <w:r w:rsidRPr="00424986">
        <w:rPr>
          <w:sz w:val="24"/>
          <w:szCs w:val="24"/>
        </w:rPr>
        <w:t>ы</w:t>
      </w:r>
      <w:r w:rsidRPr="00424986">
        <w:rPr>
          <w:sz w:val="24"/>
          <w:szCs w:val="24"/>
        </w:rPr>
        <w:t>рубках, по грани</w:t>
      </w:r>
      <w:r w:rsidRPr="00424986">
        <w:rPr>
          <w:sz w:val="24"/>
          <w:szCs w:val="24"/>
        </w:rPr>
        <w:softHyphen/>
        <w:t>це сельскохозяйственных полей, вблизи фермерских хозяйств, в придоро</w:t>
      </w:r>
      <w:r w:rsidRPr="00424986">
        <w:rPr>
          <w:sz w:val="24"/>
          <w:szCs w:val="24"/>
        </w:rPr>
        <w:t>ж</w:t>
      </w:r>
      <w:r w:rsidRPr="00424986">
        <w:rPr>
          <w:sz w:val="24"/>
          <w:szCs w:val="24"/>
        </w:rPr>
        <w:t>ных кюветах, городской агломерации и т.п.).</w:t>
      </w:r>
    </w:p>
    <w:p w:rsidR="00525869" w:rsidRPr="00424986" w:rsidRDefault="00525869" w:rsidP="002D354E">
      <w:pPr>
        <w:pStyle w:val="25"/>
        <w:shd w:val="clear" w:color="auto" w:fill="auto"/>
        <w:spacing w:line="240" w:lineRule="auto"/>
        <w:ind w:firstLine="567"/>
        <w:rPr>
          <w:sz w:val="24"/>
          <w:szCs w:val="24"/>
        </w:rPr>
      </w:pPr>
      <w:r w:rsidRPr="00424986">
        <w:rPr>
          <w:sz w:val="24"/>
          <w:szCs w:val="24"/>
        </w:rPr>
        <w:t xml:space="preserve">Статус 4 </w:t>
      </w:r>
      <w:r w:rsidR="00EA5731">
        <w:rPr>
          <w:sz w:val="24"/>
          <w:szCs w:val="24"/>
        </w:rPr>
        <w:t>–</w:t>
      </w:r>
      <w:r w:rsidRPr="00424986">
        <w:rPr>
          <w:sz w:val="24"/>
          <w:szCs w:val="24"/>
        </w:rPr>
        <w:t xml:space="preserve"> виды «потенциально-инвазионные», встречающиеся в настоящее время ед</w:t>
      </w:r>
      <w:r w:rsidRPr="00424986">
        <w:rPr>
          <w:sz w:val="24"/>
          <w:szCs w:val="24"/>
        </w:rPr>
        <w:t>и</w:t>
      </w:r>
      <w:r w:rsidRPr="00424986">
        <w:rPr>
          <w:sz w:val="24"/>
          <w:szCs w:val="24"/>
        </w:rPr>
        <w:t>нично в естественных, полуестественных со</w:t>
      </w:r>
      <w:r w:rsidRPr="00424986">
        <w:rPr>
          <w:sz w:val="24"/>
          <w:szCs w:val="24"/>
        </w:rPr>
        <w:softHyphen/>
        <w:t>обществах и антропогенных местообитаниях, способные к возоб</w:t>
      </w:r>
      <w:r w:rsidRPr="00424986">
        <w:rPr>
          <w:sz w:val="24"/>
          <w:szCs w:val="24"/>
        </w:rPr>
        <w:softHyphen/>
        <w:t xml:space="preserve">новлению в местах заноса вне зависимости от колебаний климата [1]. </w:t>
      </w:r>
    </w:p>
    <w:p w:rsidR="00525869" w:rsidRDefault="00525869" w:rsidP="002D354E">
      <w:pPr>
        <w:pStyle w:val="25"/>
        <w:shd w:val="clear" w:color="auto" w:fill="auto"/>
        <w:spacing w:line="240" w:lineRule="auto"/>
        <w:ind w:firstLine="567"/>
        <w:rPr>
          <w:sz w:val="24"/>
          <w:szCs w:val="24"/>
        </w:rPr>
      </w:pPr>
      <w:r w:rsidRPr="00424986">
        <w:rPr>
          <w:sz w:val="24"/>
          <w:szCs w:val="24"/>
        </w:rPr>
        <w:t>В составе адвентивной фракции флоры Кабардино-Балкарской Республики вы</w:t>
      </w:r>
      <w:r w:rsidRPr="00424986">
        <w:rPr>
          <w:sz w:val="24"/>
          <w:szCs w:val="24"/>
        </w:rPr>
        <w:softHyphen/>
        <w:t>явлено 102 инвазионных вида из 45 семейств и 91 рода [1]. Ведущие 10 семейств содержат 56 видов из 48 родов (рис. 1).</w:t>
      </w:r>
    </w:p>
    <w:p w:rsidR="00E831FE" w:rsidRPr="00424986" w:rsidRDefault="00E831FE" w:rsidP="00E831FE">
      <w:pPr>
        <w:pStyle w:val="25"/>
        <w:shd w:val="clear" w:color="auto" w:fill="auto"/>
        <w:spacing w:line="240" w:lineRule="auto"/>
        <w:ind w:firstLine="567"/>
        <w:rPr>
          <w:sz w:val="24"/>
          <w:szCs w:val="24"/>
        </w:rPr>
      </w:pPr>
      <w:r w:rsidRPr="00424986">
        <w:rPr>
          <w:sz w:val="24"/>
          <w:szCs w:val="24"/>
        </w:rPr>
        <w:t>По инвазионному статусу инвазионные виды КБР отнесены к четы</w:t>
      </w:r>
      <w:r w:rsidRPr="00424986">
        <w:rPr>
          <w:sz w:val="24"/>
          <w:szCs w:val="24"/>
        </w:rPr>
        <w:softHyphen/>
        <w:t>рем группам:</w:t>
      </w:r>
    </w:p>
    <w:p w:rsidR="00E831FE" w:rsidRPr="00424986" w:rsidRDefault="00E831FE" w:rsidP="00E831FE">
      <w:pPr>
        <w:pStyle w:val="34"/>
        <w:shd w:val="clear" w:color="auto" w:fill="auto"/>
        <w:spacing w:line="240" w:lineRule="auto"/>
        <w:ind w:firstLine="567"/>
        <w:jc w:val="both"/>
        <w:rPr>
          <w:i/>
          <w:sz w:val="24"/>
          <w:szCs w:val="24"/>
        </w:rPr>
      </w:pPr>
      <w:r w:rsidRPr="00424986">
        <w:rPr>
          <w:rStyle w:val="35"/>
          <w:sz w:val="24"/>
          <w:szCs w:val="24"/>
        </w:rPr>
        <w:t xml:space="preserve">1) </w:t>
      </w:r>
      <w:r w:rsidRPr="00424986">
        <w:rPr>
          <w:rStyle w:val="35"/>
          <w:sz w:val="24"/>
          <w:szCs w:val="24"/>
          <w:lang w:val="ru-RU"/>
        </w:rPr>
        <w:t>биоценозотрансформеры</w:t>
      </w:r>
      <w:r w:rsidRPr="00424986">
        <w:rPr>
          <w:rStyle w:val="35"/>
          <w:sz w:val="24"/>
          <w:szCs w:val="24"/>
        </w:rPr>
        <w:t>:</w:t>
      </w:r>
      <w:r w:rsidRPr="00424986">
        <w:rPr>
          <w:i/>
          <w:sz w:val="24"/>
          <w:szCs w:val="24"/>
        </w:rPr>
        <w:t xml:space="preserve"> Ambrosia artemisiifolia</w:t>
      </w:r>
      <w:r w:rsidRPr="00424986">
        <w:rPr>
          <w:rStyle w:val="35"/>
          <w:sz w:val="24"/>
          <w:szCs w:val="24"/>
        </w:rPr>
        <w:t>,</w:t>
      </w:r>
      <w:r w:rsidRPr="00424986">
        <w:rPr>
          <w:i/>
          <w:sz w:val="24"/>
          <w:szCs w:val="24"/>
        </w:rPr>
        <w:t xml:space="preserve"> Elodea canadensis</w:t>
      </w:r>
      <w:r w:rsidRPr="00424986">
        <w:rPr>
          <w:rStyle w:val="35"/>
          <w:sz w:val="24"/>
          <w:szCs w:val="24"/>
        </w:rPr>
        <w:t>,</w:t>
      </w:r>
      <w:r w:rsidRPr="00424986">
        <w:rPr>
          <w:i/>
          <w:sz w:val="24"/>
          <w:szCs w:val="24"/>
        </w:rPr>
        <w:t xml:space="preserve"> Erigeron annuus</w:t>
      </w:r>
      <w:r w:rsidRPr="00424986">
        <w:rPr>
          <w:rStyle w:val="35"/>
          <w:sz w:val="24"/>
          <w:szCs w:val="24"/>
        </w:rPr>
        <w:t xml:space="preserve">, </w:t>
      </w:r>
      <w:r w:rsidRPr="00424986">
        <w:rPr>
          <w:i/>
          <w:sz w:val="24"/>
          <w:szCs w:val="24"/>
        </w:rPr>
        <w:t>Sorghum halepense</w:t>
      </w:r>
      <w:r w:rsidRPr="00424986">
        <w:rPr>
          <w:rStyle w:val="35"/>
          <w:sz w:val="24"/>
          <w:szCs w:val="24"/>
        </w:rPr>
        <w:t>;</w:t>
      </w:r>
    </w:p>
    <w:p w:rsidR="00E831FE" w:rsidRPr="00FB22B2" w:rsidRDefault="00E831FE" w:rsidP="00E831FE">
      <w:pPr>
        <w:pStyle w:val="34"/>
        <w:shd w:val="clear" w:color="auto" w:fill="auto"/>
        <w:spacing w:line="240" w:lineRule="auto"/>
        <w:ind w:firstLine="567"/>
        <w:jc w:val="both"/>
        <w:rPr>
          <w:rStyle w:val="35"/>
          <w:sz w:val="24"/>
          <w:szCs w:val="24"/>
        </w:rPr>
      </w:pPr>
      <w:r w:rsidRPr="00424986">
        <w:rPr>
          <w:rStyle w:val="35"/>
          <w:sz w:val="24"/>
          <w:szCs w:val="24"/>
        </w:rPr>
        <w:t xml:space="preserve">2) </w:t>
      </w:r>
      <w:r w:rsidRPr="00424986">
        <w:rPr>
          <w:rStyle w:val="35"/>
          <w:sz w:val="24"/>
          <w:szCs w:val="24"/>
          <w:lang w:val="ru-RU"/>
        </w:rPr>
        <w:t>фитоценозогрансформеры</w:t>
      </w:r>
      <w:r w:rsidRPr="00424986">
        <w:rPr>
          <w:rStyle w:val="35"/>
          <w:sz w:val="24"/>
          <w:szCs w:val="24"/>
        </w:rPr>
        <w:t>:</w:t>
      </w:r>
      <w:r w:rsidRPr="00424986">
        <w:rPr>
          <w:i/>
          <w:sz w:val="24"/>
          <w:szCs w:val="24"/>
        </w:rPr>
        <w:t xml:space="preserve"> Erigeron canadensis </w:t>
      </w:r>
      <w:r w:rsidRPr="00424986">
        <w:rPr>
          <w:rStyle w:val="35"/>
          <w:sz w:val="24"/>
          <w:szCs w:val="24"/>
        </w:rPr>
        <w:t>(L.) Cronquist,</w:t>
      </w:r>
      <w:r w:rsidRPr="00424986">
        <w:rPr>
          <w:i/>
          <w:sz w:val="24"/>
          <w:szCs w:val="24"/>
        </w:rPr>
        <w:t xml:space="preserve"> Galinsoga parviflora</w:t>
      </w:r>
      <w:r w:rsidRPr="00424986">
        <w:rPr>
          <w:rStyle w:val="35"/>
          <w:sz w:val="24"/>
          <w:szCs w:val="24"/>
        </w:rPr>
        <w:t>, G.</w:t>
      </w:r>
      <w:r w:rsidRPr="00424986">
        <w:rPr>
          <w:i/>
          <w:sz w:val="24"/>
          <w:szCs w:val="24"/>
        </w:rPr>
        <w:t xml:space="preserve"> quadriradiata, Matricaria discoidea</w:t>
      </w:r>
      <w:r w:rsidRPr="00424986">
        <w:rPr>
          <w:rStyle w:val="35"/>
          <w:sz w:val="24"/>
          <w:szCs w:val="24"/>
        </w:rPr>
        <w:t xml:space="preserve"> DC.,</w:t>
      </w:r>
      <w:r w:rsidRPr="00424986">
        <w:rPr>
          <w:i/>
          <w:sz w:val="24"/>
          <w:szCs w:val="24"/>
        </w:rPr>
        <w:t xml:space="preserve"> Solatium comutum</w:t>
      </w:r>
      <w:r w:rsidRPr="00424986">
        <w:rPr>
          <w:rStyle w:val="35"/>
          <w:sz w:val="24"/>
          <w:szCs w:val="24"/>
        </w:rPr>
        <w:t xml:space="preserve"> Lam.,</w:t>
      </w:r>
      <w:r w:rsidRPr="00424986">
        <w:rPr>
          <w:i/>
          <w:sz w:val="24"/>
          <w:szCs w:val="24"/>
        </w:rPr>
        <w:t xml:space="preserve"> Xanthiun spinosum</w:t>
      </w:r>
      <w:r w:rsidRPr="00424986">
        <w:rPr>
          <w:rStyle w:val="35"/>
          <w:sz w:val="24"/>
          <w:szCs w:val="24"/>
        </w:rPr>
        <w:t xml:space="preserve"> L. </w:t>
      </w:r>
      <w:r w:rsidRPr="00424986">
        <w:rPr>
          <w:rStyle w:val="35"/>
          <w:sz w:val="24"/>
          <w:szCs w:val="24"/>
          <w:lang w:val="ru-RU"/>
        </w:rPr>
        <w:t>и</w:t>
      </w:r>
      <w:r w:rsidRPr="00424986">
        <w:rPr>
          <w:rStyle w:val="35"/>
          <w:sz w:val="24"/>
          <w:szCs w:val="24"/>
        </w:rPr>
        <w:t xml:space="preserve"> </w:t>
      </w:r>
      <w:r w:rsidRPr="00424986">
        <w:rPr>
          <w:rStyle w:val="35"/>
          <w:sz w:val="24"/>
          <w:szCs w:val="24"/>
          <w:lang w:val="ru-RU"/>
        </w:rPr>
        <w:t>др</w:t>
      </w:r>
      <w:r w:rsidRPr="00424986">
        <w:rPr>
          <w:rStyle w:val="35"/>
          <w:sz w:val="24"/>
          <w:szCs w:val="24"/>
        </w:rPr>
        <w:t>.;</w:t>
      </w:r>
    </w:p>
    <w:p w:rsidR="00E831FE" w:rsidRPr="00FB22B2" w:rsidRDefault="00E831FE" w:rsidP="00E831FE">
      <w:pPr>
        <w:pStyle w:val="34"/>
        <w:shd w:val="clear" w:color="auto" w:fill="auto"/>
        <w:spacing w:line="240" w:lineRule="auto"/>
        <w:ind w:firstLine="567"/>
        <w:jc w:val="both"/>
        <w:rPr>
          <w:i/>
          <w:sz w:val="24"/>
          <w:szCs w:val="24"/>
        </w:rPr>
      </w:pPr>
      <w:r w:rsidRPr="00FB22B2">
        <w:rPr>
          <w:rStyle w:val="35"/>
          <w:sz w:val="24"/>
          <w:szCs w:val="24"/>
        </w:rPr>
        <w:t xml:space="preserve">3) </w:t>
      </w:r>
      <w:r w:rsidRPr="00424986">
        <w:rPr>
          <w:rStyle w:val="35"/>
          <w:sz w:val="24"/>
          <w:szCs w:val="24"/>
          <w:lang w:val="ru-RU"/>
        </w:rPr>
        <w:t>сегетало</w:t>
      </w:r>
      <w:r w:rsidRPr="00FB22B2">
        <w:rPr>
          <w:rStyle w:val="35"/>
          <w:sz w:val="24"/>
          <w:szCs w:val="24"/>
        </w:rPr>
        <w:t>-</w:t>
      </w:r>
      <w:r w:rsidRPr="00424986">
        <w:rPr>
          <w:rStyle w:val="35"/>
          <w:sz w:val="24"/>
          <w:szCs w:val="24"/>
          <w:lang w:val="ru-RU"/>
        </w:rPr>
        <w:t>рудералотрансформеры</w:t>
      </w:r>
      <w:r w:rsidRPr="00FB22B2">
        <w:rPr>
          <w:rStyle w:val="35"/>
          <w:sz w:val="24"/>
          <w:szCs w:val="24"/>
        </w:rPr>
        <w:t xml:space="preserve">: </w:t>
      </w:r>
      <w:r w:rsidRPr="00424986">
        <w:rPr>
          <w:rStyle w:val="35"/>
          <w:sz w:val="24"/>
          <w:szCs w:val="24"/>
          <w:lang w:val="ru-RU"/>
        </w:rPr>
        <w:t>клен</w:t>
      </w:r>
      <w:r w:rsidRPr="00FB22B2">
        <w:rPr>
          <w:rStyle w:val="35"/>
          <w:sz w:val="24"/>
          <w:szCs w:val="24"/>
        </w:rPr>
        <w:t xml:space="preserve"> </w:t>
      </w:r>
      <w:r w:rsidRPr="00424986">
        <w:rPr>
          <w:rStyle w:val="35"/>
          <w:sz w:val="24"/>
          <w:szCs w:val="24"/>
          <w:lang w:val="ru-RU"/>
        </w:rPr>
        <w:t>американский</w:t>
      </w:r>
      <w:r w:rsidRPr="00FB22B2">
        <w:rPr>
          <w:i/>
          <w:sz w:val="24"/>
          <w:szCs w:val="24"/>
        </w:rPr>
        <w:t xml:space="preserve"> (</w:t>
      </w:r>
      <w:r w:rsidRPr="00424986">
        <w:rPr>
          <w:i/>
          <w:sz w:val="24"/>
          <w:szCs w:val="24"/>
        </w:rPr>
        <w:t>Acer</w:t>
      </w:r>
      <w:r w:rsidRPr="00FB22B2">
        <w:rPr>
          <w:i/>
          <w:sz w:val="24"/>
          <w:szCs w:val="24"/>
        </w:rPr>
        <w:t xml:space="preserve"> </w:t>
      </w:r>
      <w:r w:rsidRPr="00424986">
        <w:rPr>
          <w:i/>
          <w:sz w:val="24"/>
          <w:szCs w:val="24"/>
        </w:rPr>
        <w:t>negundo</w:t>
      </w:r>
      <w:r w:rsidRPr="00FB22B2">
        <w:rPr>
          <w:rStyle w:val="35"/>
          <w:sz w:val="24"/>
          <w:szCs w:val="24"/>
        </w:rPr>
        <w:t>),</w:t>
      </w:r>
      <w:r w:rsidRPr="00FB22B2">
        <w:rPr>
          <w:i/>
          <w:sz w:val="24"/>
          <w:szCs w:val="24"/>
        </w:rPr>
        <w:t xml:space="preserve"> </w:t>
      </w:r>
      <w:r w:rsidRPr="00424986">
        <w:rPr>
          <w:i/>
          <w:sz w:val="24"/>
          <w:szCs w:val="24"/>
          <w:lang w:val="ru-RU"/>
        </w:rPr>
        <w:t>амброзия</w:t>
      </w:r>
      <w:r w:rsidRPr="00FB22B2">
        <w:rPr>
          <w:i/>
          <w:sz w:val="24"/>
          <w:szCs w:val="24"/>
        </w:rPr>
        <w:t xml:space="preserve"> </w:t>
      </w:r>
      <w:r w:rsidRPr="00424986">
        <w:rPr>
          <w:i/>
          <w:sz w:val="24"/>
          <w:szCs w:val="24"/>
          <w:lang w:val="ru-RU"/>
        </w:rPr>
        <w:t>трехраздельная</w:t>
      </w:r>
      <w:r w:rsidRPr="00FB22B2">
        <w:rPr>
          <w:i/>
          <w:sz w:val="24"/>
          <w:szCs w:val="24"/>
        </w:rPr>
        <w:t xml:space="preserve"> (</w:t>
      </w:r>
      <w:r w:rsidRPr="00424986">
        <w:rPr>
          <w:i/>
          <w:sz w:val="24"/>
          <w:szCs w:val="24"/>
        </w:rPr>
        <w:t>Ambrosia</w:t>
      </w:r>
      <w:r w:rsidRPr="00FB22B2">
        <w:rPr>
          <w:i/>
          <w:sz w:val="24"/>
          <w:szCs w:val="24"/>
        </w:rPr>
        <w:t xml:space="preserve"> </w:t>
      </w:r>
      <w:r w:rsidRPr="00424986">
        <w:rPr>
          <w:i/>
          <w:sz w:val="24"/>
          <w:szCs w:val="24"/>
        </w:rPr>
        <w:t>trifida</w:t>
      </w:r>
      <w:r w:rsidRPr="00FB22B2">
        <w:rPr>
          <w:rStyle w:val="35"/>
          <w:sz w:val="24"/>
          <w:szCs w:val="24"/>
        </w:rPr>
        <w:t>),</w:t>
      </w:r>
      <w:r w:rsidRPr="00FB22B2">
        <w:rPr>
          <w:i/>
          <w:sz w:val="24"/>
          <w:szCs w:val="24"/>
        </w:rPr>
        <w:t xml:space="preserve"> </w:t>
      </w:r>
      <w:r w:rsidRPr="00424986">
        <w:rPr>
          <w:i/>
          <w:sz w:val="24"/>
          <w:szCs w:val="24"/>
          <w:lang w:val="ru-RU"/>
        </w:rPr>
        <w:t>маргаритка</w:t>
      </w:r>
      <w:r w:rsidRPr="00FB22B2">
        <w:rPr>
          <w:i/>
          <w:sz w:val="24"/>
          <w:szCs w:val="24"/>
        </w:rPr>
        <w:t xml:space="preserve"> </w:t>
      </w:r>
      <w:r w:rsidRPr="00424986">
        <w:rPr>
          <w:i/>
          <w:sz w:val="24"/>
          <w:szCs w:val="24"/>
          <w:lang w:val="ru-RU"/>
        </w:rPr>
        <w:t>многолетняя</w:t>
      </w:r>
      <w:r w:rsidRPr="00FB22B2">
        <w:rPr>
          <w:i/>
          <w:sz w:val="24"/>
          <w:szCs w:val="24"/>
        </w:rPr>
        <w:t xml:space="preserve"> (</w:t>
      </w:r>
      <w:r w:rsidRPr="00424986">
        <w:rPr>
          <w:i/>
          <w:sz w:val="24"/>
          <w:szCs w:val="24"/>
        </w:rPr>
        <w:t>Bellis</w:t>
      </w:r>
      <w:r w:rsidRPr="00FB22B2">
        <w:rPr>
          <w:i/>
          <w:sz w:val="24"/>
          <w:szCs w:val="24"/>
        </w:rPr>
        <w:t xml:space="preserve"> </w:t>
      </w:r>
      <w:r w:rsidRPr="00424986">
        <w:rPr>
          <w:i/>
          <w:sz w:val="24"/>
          <w:szCs w:val="24"/>
        </w:rPr>
        <w:t>perennis</w:t>
      </w:r>
      <w:r w:rsidRPr="00FB22B2">
        <w:rPr>
          <w:rStyle w:val="35"/>
          <w:sz w:val="24"/>
          <w:szCs w:val="24"/>
        </w:rPr>
        <w:t>),</w:t>
      </w:r>
      <w:r w:rsidRPr="00FB22B2">
        <w:rPr>
          <w:i/>
          <w:sz w:val="24"/>
          <w:szCs w:val="24"/>
        </w:rPr>
        <w:t xml:space="preserve"> </w:t>
      </w:r>
      <w:r w:rsidRPr="00424986">
        <w:rPr>
          <w:i/>
          <w:sz w:val="24"/>
          <w:szCs w:val="24"/>
          <w:lang w:val="ru-RU"/>
        </w:rPr>
        <w:t>конопля</w:t>
      </w:r>
      <w:r w:rsidRPr="00FB22B2">
        <w:rPr>
          <w:i/>
          <w:sz w:val="24"/>
          <w:szCs w:val="24"/>
        </w:rPr>
        <w:t xml:space="preserve"> </w:t>
      </w:r>
      <w:r w:rsidRPr="00424986">
        <w:rPr>
          <w:i/>
          <w:sz w:val="24"/>
          <w:szCs w:val="24"/>
          <w:lang w:val="ru-RU"/>
        </w:rPr>
        <w:t>сорная</w:t>
      </w:r>
      <w:r w:rsidRPr="00FB22B2">
        <w:rPr>
          <w:i/>
          <w:sz w:val="24"/>
          <w:szCs w:val="24"/>
        </w:rPr>
        <w:t xml:space="preserve"> (</w:t>
      </w:r>
      <w:r w:rsidRPr="00424986">
        <w:rPr>
          <w:i/>
          <w:sz w:val="24"/>
          <w:szCs w:val="24"/>
        </w:rPr>
        <w:t>Cannabis</w:t>
      </w:r>
      <w:r w:rsidRPr="00FB22B2">
        <w:rPr>
          <w:i/>
          <w:sz w:val="24"/>
          <w:szCs w:val="24"/>
        </w:rPr>
        <w:t xml:space="preserve"> </w:t>
      </w:r>
      <w:r w:rsidRPr="00424986">
        <w:rPr>
          <w:i/>
          <w:sz w:val="24"/>
          <w:szCs w:val="24"/>
        </w:rPr>
        <w:t>ruderalis</w:t>
      </w:r>
      <w:r w:rsidRPr="00FB22B2">
        <w:rPr>
          <w:i/>
          <w:sz w:val="24"/>
          <w:szCs w:val="24"/>
        </w:rPr>
        <w:t xml:space="preserve">), </w:t>
      </w:r>
      <w:r w:rsidRPr="00424986">
        <w:rPr>
          <w:i/>
          <w:sz w:val="24"/>
          <w:szCs w:val="24"/>
          <w:lang w:val="ru-RU"/>
        </w:rPr>
        <w:t>эльсгольция</w:t>
      </w:r>
      <w:r w:rsidRPr="00FB22B2">
        <w:rPr>
          <w:i/>
          <w:sz w:val="24"/>
          <w:szCs w:val="24"/>
        </w:rPr>
        <w:t xml:space="preserve"> </w:t>
      </w:r>
      <w:r w:rsidRPr="00424986">
        <w:rPr>
          <w:i/>
          <w:sz w:val="24"/>
          <w:szCs w:val="24"/>
          <w:lang w:val="ru-RU"/>
        </w:rPr>
        <w:t>реснитчатая</w:t>
      </w:r>
      <w:r w:rsidRPr="00FB22B2">
        <w:rPr>
          <w:i/>
          <w:sz w:val="24"/>
          <w:szCs w:val="24"/>
        </w:rPr>
        <w:t xml:space="preserve"> (</w:t>
      </w:r>
      <w:r w:rsidRPr="00424986">
        <w:rPr>
          <w:i/>
          <w:sz w:val="24"/>
          <w:szCs w:val="24"/>
        </w:rPr>
        <w:t>Elsholtzia</w:t>
      </w:r>
      <w:r w:rsidRPr="00FB22B2">
        <w:rPr>
          <w:i/>
          <w:sz w:val="24"/>
          <w:szCs w:val="24"/>
        </w:rPr>
        <w:t xml:space="preserve"> </w:t>
      </w:r>
      <w:r w:rsidRPr="00424986">
        <w:rPr>
          <w:i/>
          <w:sz w:val="24"/>
          <w:szCs w:val="24"/>
        </w:rPr>
        <w:t>ciliate</w:t>
      </w:r>
      <w:r w:rsidRPr="00FB22B2">
        <w:rPr>
          <w:i/>
          <w:sz w:val="24"/>
          <w:szCs w:val="24"/>
        </w:rPr>
        <w:t xml:space="preserve">), </w:t>
      </w:r>
      <w:r w:rsidRPr="00424986">
        <w:rPr>
          <w:i/>
          <w:sz w:val="24"/>
          <w:szCs w:val="24"/>
          <w:lang w:val="ru-RU"/>
        </w:rPr>
        <w:t>циклахена</w:t>
      </w:r>
      <w:r w:rsidRPr="00FB22B2">
        <w:rPr>
          <w:i/>
          <w:sz w:val="24"/>
          <w:szCs w:val="24"/>
        </w:rPr>
        <w:t xml:space="preserve"> </w:t>
      </w:r>
      <w:r w:rsidRPr="00424986">
        <w:rPr>
          <w:i/>
          <w:sz w:val="24"/>
          <w:szCs w:val="24"/>
          <w:lang w:val="ru-RU"/>
        </w:rPr>
        <w:t>дурнишникол</w:t>
      </w:r>
      <w:r w:rsidRPr="00424986">
        <w:rPr>
          <w:i/>
          <w:sz w:val="24"/>
          <w:szCs w:val="24"/>
          <w:lang w:val="ru-RU"/>
        </w:rPr>
        <w:t>и</w:t>
      </w:r>
      <w:r w:rsidRPr="00424986">
        <w:rPr>
          <w:i/>
          <w:sz w:val="24"/>
          <w:szCs w:val="24"/>
          <w:lang w:val="ru-RU"/>
        </w:rPr>
        <w:lastRenderedPageBreak/>
        <w:t>стная</w:t>
      </w:r>
      <w:r w:rsidRPr="00FB22B2">
        <w:rPr>
          <w:i/>
          <w:sz w:val="24"/>
          <w:szCs w:val="24"/>
        </w:rPr>
        <w:t xml:space="preserve"> (</w:t>
      </w:r>
      <w:r w:rsidRPr="00424986">
        <w:rPr>
          <w:i/>
          <w:sz w:val="24"/>
          <w:szCs w:val="24"/>
        </w:rPr>
        <w:t>Cyclachaena</w:t>
      </w:r>
      <w:r w:rsidRPr="00FB22B2">
        <w:rPr>
          <w:i/>
          <w:sz w:val="24"/>
          <w:szCs w:val="24"/>
        </w:rPr>
        <w:t xml:space="preserve"> </w:t>
      </w:r>
      <w:r w:rsidRPr="00424986">
        <w:rPr>
          <w:i/>
          <w:sz w:val="24"/>
          <w:szCs w:val="24"/>
        </w:rPr>
        <w:t>xanthiifolia</w:t>
      </w:r>
      <w:r w:rsidRPr="00FB22B2">
        <w:rPr>
          <w:i/>
          <w:sz w:val="24"/>
          <w:szCs w:val="24"/>
        </w:rPr>
        <w:t xml:space="preserve">), </w:t>
      </w:r>
      <w:r w:rsidRPr="00424986">
        <w:rPr>
          <w:i/>
          <w:sz w:val="24"/>
          <w:szCs w:val="24"/>
          <w:lang w:val="ru-RU"/>
        </w:rPr>
        <w:t>шерстняк</w:t>
      </w:r>
      <w:r w:rsidRPr="00FB22B2">
        <w:rPr>
          <w:i/>
          <w:sz w:val="24"/>
          <w:szCs w:val="24"/>
        </w:rPr>
        <w:t xml:space="preserve"> </w:t>
      </w:r>
      <w:r w:rsidRPr="00424986">
        <w:rPr>
          <w:i/>
          <w:sz w:val="24"/>
          <w:szCs w:val="24"/>
          <w:lang w:val="ru-RU"/>
        </w:rPr>
        <w:t>мохнатый</w:t>
      </w:r>
      <w:r w:rsidRPr="00FB22B2">
        <w:rPr>
          <w:i/>
          <w:sz w:val="24"/>
          <w:szCs w:val="24"/>
        </w:rPr>
        <w:t xml:space="preserve"> (</w:t>
      </w:r>
      <w:r w:rsidRPr="00424986">
        <w:rPr>
          <w:i/>
          <w:sz w:val="24"/>
          <w:szCs w:val="24"/>
        </w:rPr>
        <w:t>Eriochloa</w:t>
      </w:r>
      <w:r w:rsidRPr="00FB22B2">
        <w:rPr>
          <w:i/>
          <w:sz w:val="24"/>
          <w:szCs w:val="24"/>
        </w:rPr>
        <w:t xml:space="preserve"> </w:t>
      </w:r>
      <w:r w:rsidRPr="00424986">
        <w:rPr>
          <w:i/>
          <w:sz w:val="24"/>
          <w:szCs w:val="24"/>
        </w:rPr>
        <w:t>villosa</w:t>
      </w:r>
      <w:r w:rsidRPr="00FB22B2">
        <w:rPr>
          <w:i/>
          <w:sz w:val="24"/>
          <w:szCs w:val="24"/>
        </w:rPr>
        <w:t xml:space="preserve">), </w:t>
      </w:r>
      <w:r w:rsidRPr="00424986">
        <w:rPr>
          <w:i/>
          <w:sz w:val="24"/>
          <w:szCs w:val="24"/>
          <w:lang w:val="ru-RU"/>
        </w:rPr>
        <w:t>гибискус</w:t>
      </w:r>
      <w:r w:rsidRPr="00FB22B2">
        <w:rPr>
          <w:i/>
          <w:sz w:val="24"/>
          <w:szCs w:val="24"/>
        </w:rPr>
        <w:t xml:space="preserve"> </w:t>
      </w:r>
      <w:r w:rsidRPr="00424986">
        <w:rPr>
          <w:i/>
          <w:sz w:val="24"/>
          <w:szCs w:val="24"/>
          <w:lang w:val="ru-RU"/>
        </w:rPr>
        <w:t>тройч</w:t>
      </w:r>
      <w:r w:rsidRPr="00424986">
        <w:rPr>
          <w:i/>
          <w:sz w:val="24"/>
          <w:szCs w:val="24"/>
          <w:lang w:val="ru-RU"/>
        </w:rPr>
        <w:t>а</w:t>
      </w:r>
      <w:r w:rsidRPr="00424986">
        <w:rPr>
          <w:i/>
          <w:sz w:val="24"/>
          <w:szCs w:val="24"/>
          <w:lang w:val="ru-RU"/>
        </w:rPr>
        <w:t>тый</w:t>
      </w:r>
      <w:r w:rsidRPr="00FB22B2">
        <w:rPr>
          <w:i/>
          <w:sz w:val="24"/>
          <w:szCs w:val="24"/>
        </w:rPr>
        <w:t xml:space="preserve"> (</w:t>
      </w:r>
      <w:r w:rsidRPr="00424986">
        <w:rPr>
          <w:i/>
          <w:sz w:val="24"/>
          <w:szCs w:val="24"/>
        </w:rPr>
        <w:t>Hibiscus</w:t>
      </w:r>
      <w:r w:rsidRPr="00FB22B2">
        <w:rPr>
          <w:i/>
          <w:sz w:val="24"/>
          <w:szCs w:val="24"/>
        </w:rPr>
        <w:t xml:space="preserve"> </w:t>
      </w:r>
      <w:r w:rsidRPr="00424986">
        <w:rPr>
          <w:i/>
          <w:sz w:val="24"/>
          <w:szCs w:val="24"/>
        </w:rPr>
        <w:t>trionum</w:t>
      </w:r>
      <w:r w:rsidRPr="00FB22B2">
        <w:rPr>
          <w:i/>
          <w:sz w:val="24"/>
          <w:szCs w:val="24"/>
        </w:rPr>
        <w:t xml:space="preserve">), </w:t>
      </w:r>
      <w:r w:rsidRPr="00424986">
        <w:rPr>
          <w:i/>
          <w:sz w:val="24"/>
          <w:szCs w:val="24"/>
          <w:lang w:val="ru-RU"/>
        </w:rPr>
        <w:t>мак</w:t>
      </w:r>
      <w:r w:rsidRPr="00FB22B2">
        <w:rPr>
          <w:i/>
          <w:sz w:val="24"/>
          <w:szCs w:val="24"/>
        </w:rPr>
        <w:t xml:space="preserve"> </w:t>
      </w:r>
      <w:r w:rsidRPr="00424986">
        <w:rPr>
          <w:i/>
          <w:sz w:val="24"/>
          <w:szCs w:val="24"/>
          <w:lang w:val="ru-RU"/>
        </w:rPr>
        <w:t>снотворный</w:t>
      </w:r>
      <w:r w:rsidRPr="00FB22B2">
        <w:rPr>
          <w:i/>
          <w:sz w:val="24"/>
          <w:szCs w:val="24"/>
        </w:rPr>
        <w:t xml:space="preserve"> (</w:t>
      </w:r>
      <w:r w:rsidRPr="00424986">
        <w:rPr>
          <w:i/>
          <w:sz w:val="24"/>
          <w:szCs w:val="24"/>
        </w:rPr>
        <w:t>Papaver</w:t>
      </w:r>
      <w:r w:rsidRPr="00FB22B2">
        <w:rPr>
          <w:i/>
          <w:sz w:val="24"/>
          <w:szCs w:val="24"/>
        </w:rPr>
        <w:t xml:space="preserve"> </w:t>
      </w:r>
      <w:r w:rsidRPr="00424986">
        <w:rPr>
          <w:i/>
          <w:sz w:val="24"/>
          <w:szCs w:val="24"/>
        </w:rPr>
        <w:t>somniferum</w:t>
      </w:r>
      <w:r w:rsidRPr="00FB22B2">
        <w:rPr>
          <w:i/>
          <w:sz w:val="24"/>
          <w:szCs w:val="24"/>
        </w:rPr>
        <w:t>);</w:t>
      </w:r>
    </w:p>
    <w:p w:rsidR="00E831FE" w:rsidRPr="00FB22B2" w:rsidRDefault="00E831FE" w:rsidP="002D354E">
      <w:pPr>
        <w:pStyle w:val="25"/>
        <w:shd w:val="clear" w:color="auto" w:fill="auto"/>
        <w:spacing w:line="240" w:lineRule="auto"/>
        <w:ind w:firstLine="567"/>
        <w:rPr>
          <w:sz w:val="18"/>
          <w:szCs w:val="18"/>
          <w:lang w:val="en-US"/>
        </w:rPr>
      </w:pPr>
    </w:p>
    <w:p w:rsidR="00525869" w:rsidRPr="00EA5731" w:rsidRDefault="00525869" w:rsidP="00EA5731">
      <w:pPr>
        <w:pStyle w:val="25"/>
        <w:shd w:val="clear" w:color="auto" w:fill="auto"/>
        <w:spacing w:line="240" w:lineRule="auto"/>
        <w:jc w:val="center"/>
        <w:rPr>
          <w:sz w:val="22"/>
          <w:szCs w:val="22"/>
        </w:rPr>
      </w:pPr>
      <w:r w:rsidRPr="00EA5731">
        <w:rPr>
          <w:noProof/>
          <w:sz w:val="22"/>
          <w:szCs w:val="22"/>
          <w:lang w:eastAsia="ru-RU"/>
        </w:rPr>
        <w:drawing>
          <wp:inline distT="0" distB="0" distL="0" distR="0">
            <wp:extent cx="4087906" cy="2587504"/>
            <wp:effectExtent l="19050" t="0" r="7844" b="0"/>
            <wp:docPr id="14940996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8135" cy="2587649"/>
                    </a:xfrm>
                    <a:prstGeom prst="rect">
                      <a:avLst/>
                    </a:prstGeom>
                    <a:noFill/>
                    <a:ln>
                      <a:noFill/>
                    </a:ln>
                  </pic:spPr>
                </pic:pic>
              </a:graphicData>
            </a:graphic>
          </wp:inline>
        </w:drawing>
      </w:r>
    </w:p>
    <w:p w:rsidR="00EA5731" w:rsidRDefault="00525869" w:rsidP="00EA5731">
      <w:pPr>
        <w:pStyle w:val="25"/>
        <w:shd w:val="clear" w:color="auto" w:fill="auto"/>
        <w:spacing w:line="240" w:lineRule="auto"/>
        <w:jc w:val="center"/>
        <w:rPr>
          <w:sz w:val="22"/>
          <w:szCs w:val="22"/>
        </w:rPr>
      </w:pPr>
      <w:r w:rsidRPr="00EA5731">
        <w:rPr>
          <w:sz w:val="22"/>
          <w:szCs w:val="22"/>
        </w:rPr>
        <w:t>Рис</w:t>
      </w:r>
      <w:r w:rsidR="00EA5731" w:rsidRPr="00EA5731">
        <w:rPr>
          <w:sz w:val="22"/>
          <w:szCs w:val="22"/>
        </w:rPr>
        <w:t>унок</w:t>
      </w:r>
      <w:r w:rsidRPr="00EA5731">
        <w:rPr>
          <w:sz w:val="22"/>
          <w:szCs w:val="22"/>
        </w:rPr>
        <w:t xml:space="preserve"> 1</w:t>
      </w:r>
      <w:r w:rsidR="00EA5731" w:rsidRPr="00EA5731">
        <w:rPr>
          <w:sz w:val="22"/>
          <w:szCs w:val="22"/>
        </w:rPr>
        <w:t>–</w:t>
      </w:r>
      <w:r w:rsidRPr="00EA5731">
        <w:rPr>
          <w:sz w:val="22"/>
          <w:szCs w:val="22"/>
        </w:rPr>
        <w:t xml:space="preserve"> Число инвазионных видов</w:t>
      </w:r>
      <w:r w:rsidR="00CE2088" w:rsidRPr="00EA5731">
        <w:rPr>
          <w:sz w:val="22"/>
          <w:szCs w:val="22"/>
        </w:rPr>
        <w:t xml:space="preserve"> </w:t>
      </w:r>
      <w:r w:rsidRPr="00EA5731">
        <w:rPr>
          <w:sz w:val="22"/>
          <w:szCs w:val="22"/>
        </w:rPr>
        <w:t xml:space="preserve">ведущих семейств инвазионной фракции флоры </w:t>
      </w:r>
    </w:p>
    <w:p w:rsidR="00EA5731" w:rsidRPr="00EA5731" w:rsidRDefault="00525869" w:rsidP="00EA5731">
      <w:pPr>
        <w:pStyle w:val="25"/>
        <w:shd w:val="clear" w:color="auto" w:fill="auto"/>
        <w:spacing w:line="240" w:lineRule="auto"/>
        <w:jc w:val="center"/>
        <w:rPr>
          <w:sz w:val="22"/>
          <w:szCs w:val="22"/>
          <w:lang w:val="en-US"/>
        </w:rPr>
      </w:pPr>
      <w:r w:rsidRPr="00EA5731">
        <w:rPr>
          <w:sz w:val="22"/>
          <w:szCs w:val="22"/>
        </w:rPr>
        <w:t>Кабардино</w:t>
      </w:r>
      <w:r w:rsidRPr="00EA5731">
        <w:rPr>
          <w:sz w:val="22"/>
          <w:szCs w:val="22"/>
          <w:lang w:val="en-US"/>
        </w:rPr>
        <w:t>-</w:t>
      </w:r>
      <w:r w:rsidRPr="00EA5731">
        <w:rPr>
          <w:sz w:val="22"/>
          <w:szCs w:val="22"/>
        </w:rPr>
        <w:t>Балкарии</w:t>
      </w:r>
      <w:r w:rsidRPr="00EA5731">
        <w:rPr>
          <w:sz w:val="22"/>
          <w:szCs w:val="22"/>
          <w:lang w:val="en-US"/>
        </w:rPr>
        <w:t xml:space="preserve">: 1 </w:t>
      </w:r>
      <w:r w:rsidR="00EA5731" w:rsidRPr="00EA5731">
        <w:rPr>
          <w:sz w:val="22"/>
          <w:szCs w:val="22"/>
          <w:lang w:val="en-US"/>
        </w:rPr>
        <w:t>–</w:t>
      </w:r>
      <w:r w:rsidR="00CE2088" w:rsidRPr="00EA5731">
        <w:rPr>
          <w:sz w:val="22"/>
          <w:szCs w:val="22"/>
          <w:lang w:val="en-US"/>
        </w:rPr>
        <w:t xml:space="preserve"> </w:t>
      </w:r>
      <w:r w:rsidRPr="00EA5731">
        <w:rPr>
          <w:rStyle w:val="extendedtext-short"/>
          <w:sz w:val="22"/>
          <w:szCs w:val="22"/>
          <w:lang w:val="en-US"/>
        </w:rPr>
        <w:t>Asteraceae,</w:t>
      </w:r>
      <w:r w:rsidR="00CE2088" w:rsidRPr="00EA5731">
        <w:rPr>
          <w:rStyle w:val="extendedtext-short"/>
          <w:sz w:val="22"/>
          <w:szCs w:val="22"/>
          <w:lang w:val="en-US"/>
        </w:rPr>
        <w:t xml:space="preserve"> </w:t>
      </w:r>
      <w:r w:rsidRPr="00EA5731">
        <w:rPr>
          <w:rStyle w:val="extendedtext-short"/>
          <w:sz w:val="22"/>
          <w:szCs w:val="22"/>
          <w:lang w:val="en-US"/>
        </w:rPr>
        <w:t xml:space="preserve">2 – </w:t>
      </w:r>
      <w:r w:rsidRPr="00EA5731">
        <w:rPr>
          <w:sz w:val="22"/>
          <w:szCs w:val="22"/>
          <w:lang w:val="en-US"/>
        </w:rPr>
        <w:t xml:space="preserve">Rosaceae, 3 – </w:t>
      </w:r>
      <w:r w:rsidRPr="00EA5731">
        <w:rPr>
          <w:rStyle w:val="extendedtext-short"/>
          <w:bCs/>
          <w:sz w:val="22"/>
          <w:szCs w:val="22"/>
          <w:lang w:val="en-US"/>
        </w:rPr>
        <w:t>Brassicaceae, 4 –</w:t>
      </w:r>
      <w:r w:rsidRPr="00EA5731">
        <w:rPr>
          <w:sz w:val="22"/>
          <w:szCs w:val="22"/>
          <w:lang w:val="en-US"/>
        </w:rPr>
        <w:t xml:space="preserve">Amaranthaceae, 5 – Graminea, </w:t>
      </w:r>
    </w:p>
    <w:p w:rsidR="00525869" w:rsidRPr="00FB22B2" w:rsidRDefault="00525869" w:rsidP="00EA5731">
      <w:pPr>
        <w:pStyle w:val="25"/>
        <w:shd w:val="clear" w:color="auto" w:fill="auto"/>
        <w:spacing w:line="240" w:lineRule="auto"/>
        <w:jc w:val="center"/>
        <w:rPr>
          <w:rStyle w:val="extendedtext-short"/>
          <w:sz w:val="22"/>
          <w:szCs w:val="22"/>
          <w:lang w:val="en-US"/>
        </w:rPr>
      </w:pPr>
      <w:r w:rsidRPr="00EA5731">
        <w:rPr>
          <w:sz w:val="22"/>
          <w:szCs w:val="22"/>
          <w:lang w:val="en-US"/>
        </w:rPr>
        <w:t>6 – Chenopodia</w:t>
      </w:r>
      <w:r w:rsidRPr="00EA5731">
        <w:rPr>
          <w:sz w:val="22"/>
          <w:szCs w:val="22"/>
        </w:rPr>
        <w:t>с</w:t>
      </w:r>
      <w:r w:rsidRPr="00EA5731">
        <w:rPr>
          <w:sz w:val="22"/>
          <w:szCs w:val="22"/>
          <w:lang w:val="en-US"/>
        </w:rPr>
        <w:t>eae, 7 – Malvaceae, 8 – Fabaceae, 9 – Labiatae, 10 – Umbelliferae</w:t>
      </w:r>
    </w:p>
    <w:p w:rsidR="00525869" w:rsidRPr="00EA5731" w:rsidRDefault="00525869" w:rsidP="002D354E">
      <w:pPr>
        <w:pStyle w:val="25"/>
        <w:shd w:val="clear" w:color="auto" w:fill="auto"/>
        <w:spacing w:line="240" w:lineRule="auto"/>
        <w:ind w:firstLine="567"/>
        <w:jc w:val="center"/>
        <w:rPr>
          <w:sz w:val="24"/>
          <w:szCs w:val="24"/>
          <w:lang w:val="en-US"/>
        </w:rPr>
      </w:pPr>
    </w:p>
    <w:p w:rsidR="00525869" w:rsidRPr="00424986" w:rsidRDefault="00525869" w:rsidP="002D354E">
      <w:pPr>
        <w:pStyle w:val="34"/>
        <w:shd w:val="clear" w:color="auto" w:fill="auto"/>
        <w:spacing w:line="240" w:lineRule="auto"/>
        <w:ind w:firstLine="567"/>
        <w:jc w:val="both"/>
        <w:rPr>
          <w:i/>
          <w:sz w:val="24"/>
          <w:szCs w:val="24"/>
        </w:rPr>
      </w:pPr>
      <w:r w:rsidRPr="00424986">
        <w:rPr>
          <w:rStyle w:val="35"/>
          <w:sz w:val="24"/>
          <w:szCs w:val="24"/>
        </w:rPr>
        <w:t xml:space="preserve">4) </w:t>
      </w:r>
      <w:r w:rsidRPr="00424986">
        <w:rPr>
          <w:rStyle w:val="35"/>
          <w:sz w:val="24"/>
          <w:szCs w:val="24"/>
          <w:lang w:val="ru-RU"/>
        </w:rPr>
        <w:t>потенциально</w:t>
      </w:r>
      <w:r w:rsidRPr="00424986">
        <w:rPr>
          <w:rStyle w:val="35"/>
          <w:sz w:val="24"/>
          <w:szCs w:val="24"/>
        </w:rPr>
        <w:t>-</w:t>
      </w:r>
      <w:r w:rsidRPr="00424986">
        <w:rPr>
          <w:rStyle w:val="35"/>
          <w:sz w:val="24"/>
          <w:szCs w:val="24"/>
          <w:lang w:val="ru-RU"/>
        </w:rPr>
        <w:t>инвазионные</w:t>
      </w:r>
      <w:r w:rsidRPr="00424986">
        <w:rPr>
          <w:rStyle w:val="35"/>
          <w:sz w:val="24"/>
          <w:szCs w:val="24"/>
        </w:rPr>
        <w:t xml:space="preserve">: </w:t>
      </w:r>
      <w:r w:rsidRPr="00424986">
        <w:rPr>
          <w:rStyle w:val="35"/>
          <w:sz w:val="24"/>
          <w:szCs w:val="24"/>
          <w:lang w:val="ru-RU"/>
        </w:rPr>
        <w:t>лук</w:t>
      </w:r>
      <w:r w:rsidRPr="00424986">
        <w:rPr>
          <w:rStyle w:val="35"/>
          <w:sz w:val="24"/>
          <w:szCs w:val="24"/>
        </w:rPr>
        <w:t xml:space="preserve"> </w:t>
      </w:r>
      <w:r w:rsidRPr="00424986">
        <w:rPr>
          <w:rStyle w:val="35"/>
          <w:sz w:val="24"/>
          <w:szCs w:val="24"/>
          <w:lang w:val="ru-RU"/>
        </w:rPr>
        <w:t>ветвистый</w:t>
      </w:r>
      <w:r w:rsidRPr="00424986">
        <w:rPr>
          <w:rStyle w:val="35"/>
          <w:sz w:val="24"/>
          <w:szCs w:val="24"/>
        </w:rPr>
        <w:t xml:space="preserve"> (</w:t>
      </w:r>
      <w:r w:rsidRPr="00424986">
        <w:rPr>
          <w:i/>
          <w:sz w:val="24"/>
          <w:szCs w:val="24"/>
        </w:rPr>
        <w:t>Allium ramosum))</w:t>
      </w:r>
      <w:r w:rsidRPr="00424986">
        <w:rPr>
          <w:rStyle w:val="35"/>
          <w:sz w:val="24"/>
          <w:szCs w:val="24"/>
        </w:rPr>
        <w:t xml:space="preserve">, </w:t>
      </w:r>
      <w:r w:rsidRPr="00424986">
        <w:rPr>
          <w:rStyle w:val="35"/>
          <w:sz w:val="24"/>
          <w:szCs w:val="24"/>
          <w:lang w:val="ru-RU"/>
        </w:rPr>
        <w:t>артраксон</w:t>
      </w:r>
      <w:r w:rsidRPr="00424986">
        <w:rPr>
          <w:rStyle w:val="35"/>
          <w:sz w:val="24"/>
          <w:szCs w:val="24"/>
        </w:rPr>
        <w:t xml:space="preserve"> </w:t>
      </w:r>
      <w:r w:rsidRPr="00424986">
        <w:rPr>
          <w:rStyle w:val="35"/>
          <w:sz w:val="24"/>
          <w:szCs w:val="24"/>
          <w:lang w:val="ru-RU"/>
        </w:rPr>
        <w:t>щетин</w:t>
      </w:r>
      <w:r w:rsidRPr="00424986">
        <w:rPr>
          <w:rStyle w:val="35"/>
          <w:sz w:val="24"/>
          <w:szCs w:val="24"/>
          <w:lang w:val="ru-RU"/>
        </w:rPr>
        <w:t>и</w:t>
      </w:r>
      <w:r w:rsidRPr="00424986">
        <w:rPr>
          <w:rStyle w:val="35"/>
          <w:sz w:val="24"/>
          <w:szCs w:val="24"/>
          <w:lang w:val="ru-RU"/>
        </w:rPr>
        <w:t>стый</w:t>
      </w:r>
      <w:r w:rsidRPr="00424986">
        <w:rPr>
          <w:rStyle w:val="35"/>
          <w:sz w:val="24"/>
          <w:szCs w:val="24"/>
        </w:rPr>
        <w:t xml:space="preserve"> (</w:t>
      </w:r>
      <w:r w:rsidRPr="00424986">
        <w:rPr>
          <w:i/>
          <w:sz w:val="24"/>
          <w:szCs w:val="24"/>
        </w:rPr>
        <w:t>Arthraxon hispidus</w:t>
      </w:r>
      <w:r w:rsidRPr="00424986">
        <w:rPr>
          <w:rStyle w:val="35"/>
          <w:sz w:val="24"/>
          <w:szCs w:val="24"/>
        </w:rPr>
        <w:t xml:space="preserve">), </w:t>
      </w:r>
      <w:r w:rsidRPr="00424986">
        <w:rPr>
          <w:rStyle w:val="35"/>
          <w:sz w:val="24"/>
          <w:szCs w:val="24"/>
          <w:lang w:val="ru-RU"/>
        </w:rPr>
        <w:t>молочай</w:t>
      </w:r>
      <w:r w:rsidRPr="00424986">
        <w:rPr>
          <w:rStyle w:val="35"/>
          <w:sz w:val="24"/>
          <w:szCs w:val="24"/>
        </w:rPr>
        <w:t xml:space="preserve"> </w:t>
      </w:r>
      <w:r w:rsidRPr="00424986">
        <w:rPr>
          <w:rStyle w:val="35"/>
          <w:sz w:val="24"/>
          <w:szCs w:val="24"/>
          <w:lang w:val="ru-RU"/>
        </w:rPr>
        <w:t>Давида</w:t>
      </w:r>
      <w:r w:rsidRPr="00424986">
        <w:rPr>
          <w:rStyle w:val="35"/>
          <w:sz w:val="24"/>
          <w:szCs w:val="24"/>
        </w:rPr>
        <w:t xml:space="preserve"> (Euphorbia davidii), </w:t>
      </w:r>
      <w:r w:rsidRPr="00424986">
        <w:rPr>
          <w:rStyle w:val="35"/>
          <w:sz w:val="24"/>
          <w:szCs w:val="24"/>
          <w:lang w:val="ru-RU"/>
        </w:rPr>
        <w:t>молочай</w:t>
      </w:r>
      <w:r w:rsidRPr="00424986">
        <w:rPr>
          <w:rStyle w:val="35"/>
          <w:sz w:val="24"/>
          <w:szCs w:val="24"/>
        </w:rPr>
        <w:t xml:space="preserve"> </w:t>
      </w:r>
      <w:r w:rsidRPr="00424986">
        <w:rPr>
          <w:rStyle w:val="35"/>
          <w:sz w:val="24"/>
          <w:szCs w:val="24"/>
          <w:lang w:val="ru-RU"/>
        </w:rPr>
        <w:t>поникающий</w:t>
      </w:r>
      <w:r w:rsidRPr="00424986">
        <w:rPr>
          <w:rStyle w:val="35"/>
          <w:sz w:val="24"/>
          <w:szCs w:val="24"/>
        </w:rPr>
        <w:t xml:space="preserve"> (E. n</w:t>
      </w:r>
      <w:r w:rsidRPr="00424986">
        <w:rPr>
          <w:rStyle w:val="35"/>
          <w:sz w:val="24"/>
          <w:szCs w:val="24"/>
        </w:rPr>
        <w:t>u</w:t>
      </w:r>
      <w:r w:rsidRPr="00424986">
        <w:rPr>
          <w:rStyle w:val="35"/>
          <w:sz w:val="24"/>
          <w:szCs w:val="24"/>
        </w:rPr>
        <w:t xml:space="preserve">tans </w:t>
      </w:r>
      <w:r w:rsidRPr="00424986">
        <w:rPr>
          <w:rStyle w:val="35"/>
          <w:sz w:val="24"/>
          <w:szCs w:val="24"/>
          <w:lang w:val="ru-RU"/>
        </w:rPr>
        <w:t>и</w:t>
      </w:r>
      <w:r w:rsidRPr="00424986">
        <w:rPr>
          <w:rStyle w:val="35"/>
          <w:sz w:val="24"/>
          <w:szCs w:val="24"/>
        </w:rPr>
        <w:t xml:space="preserve"> </w:t>
      </w:r>
      <w:r w:rsidRPr="00424986">
        <w:rPr>
          <w:rStyle w:val="35"/>
          <w:sz w:val="24"/>
          <w:szCs w:val="24"/>
          <w:lang w:val="ru-RU"/>
        </w:rPr>
        <w:t>др</w:t>
      </w:r>
      <w:r w:rsidRPr="00424986">
        <w:rPr>
          <w:rStyle w:val="35"/>
          <w:sz w:val="24"/>
          <w:szCs w:val="24"/>
        </w:rPr>
        <w:t>.</w:t>
      </w:r>
    </w:p>
    <w:p w:rsidR="00525869"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Данные о распространении и мерах борьбы с инвазионными растениями флоры КБР 1-2 инвазионных статусов приведены в таблице 1.</w:t>
      </w:r>
    </w:p>
    <w:p w:rsidR="00EA5731" w:rsidRPr="00424986" w:rsidRDefault="00EA5731" w:rsidP="002D354E">
      <w:pPr>
        <w:spacing w:after="0" w:line="240" w:lineRule="auto"/>
        <w:ind w:firstLine="567"/>
        <w:rPr>
          <w:rFonts w:ascii="Times New Roman" w:hAnsi="Times New Roman"/>
          <w:sz w:val="24"/>
          <w:szCs w:val="24"/>
        </w:rPr>
      </w:pPr>
    </w:p>
    <w:p w:rsidR="00525869" w:rsidRPr="00E831FE" w:rsidRDefault="00525869" w:rsidP="00E831FE">
      <w:pPr>
        <w:spacing w:after="0" w:line="240" w:lineRule="auto"/>
        <w:jc w:val="center"/>
        <w:rPr>
          <w:rFonts w:ascii="Times New Roman" w:hAnsi="Times New Roman"/>
        </w:rPr>
      </w:pPr>
      <w:r w:rsidRPr="00E831FE">
        <w:rPr>
          <w:rFonts w:ascii="Times New Roman" w:hAnsi="Times New Roman"/>
        </w:rPr>
        <w:t>Таблица 1 – Ареалы</w:t>
      </w:r>
      <w:r w:rsidR="00CE2088" w:rsidRPr="00E831FE">
        <w:rPr>
          <w:rFonts w:ascii="Times New Roman" w:hAnsi="Times New Roman"/>
        </w:rPr>
        <w:t xml:space="preserve"> </w:t>
      </w:r>
      <w:r w:rsidRPr="00E831FE">
        <w:rPr>
          <w:rFonts w:ascii="Times New Roman" w:hAnsi="Times New Roman"/>
        </w:rPr>
        <w:t>и</w:t>
      </w:r>
      <w:r w:rsidR="00CE2088" w:rsidRPr="00E831FE">
        <w:rPr>
          <w:rFonts w:ascii="Times New Roman" w:hAnsi="Times New Roman"/>
        </w:rPr>
        <w:t xml:space="preserve"> </w:t>
      </w:r>
      <w:r w:rsidRPr="00E831FE">
        <w:rPr>
          <w:rFonts w:ascii="Times New Roman" w:hAnsi="Times New Roman"/>
        </w:rPr>
        <w:t>меры борьбы с инвазионными растениями КБР (составлено по [1])</w:t>
      </w:r>
    </w:p>
    <w:tbl>
      <w:tblPr>
        <w:tblStyle w:val="af1"/>
        <w:tblW w:w="5000" w:type="pct"/>
        <w:tblLayout w:type="fixed"/>
        <w:tblLook w:val="04A0"/>
      </w:tblPr>
      <w:tblGrid>
        <w:gridCol w:w="1386"/>
        <w:gridCol w:w="1133"/>
        <w:gridCol w:w="1133"/>
        <w:gridCol w:w="1419"/>
        <w:gridCol w:w="4783"/>
      </w:tblGrid>
      <w:tr w:rsidR="00E831FE" w:rsidRPr="00E831FE" w:rsidTr="009B695B">
        <w:trPr>
          <w:trHeight w:val="20"/>
        </w:trPr>
        <w:tc>
          <w:tcPr>
            <w:tcW w:w="703" w:type="pct"/>
            <w:vMerge w:val="restart"/>
            <w:vAlign w:val="center"/>
          </w:tcPr>
          <w:p w:rsidR="00525869" w:rsidRPr="00E831FE" w:rsidRDefault="00525869" w:rsidP="00E831FE">
            <w:pPr>
              <w:spacing w:after="0" w:line="240" w:lineRule="auto"/>
              <w:ind w:left="-57" w:right="-57"/>
              <w:jc w:val="center"/>
              <w:rPr>
                <w:sz w:val="20"/>
                <w:szCs w:val="20"/>
              </w:rPr>
            </w:pPr>
            <w:r w:rsidRPr="00E831FE">
              <w:rPr>
                <w:sz w:val="20"/>
                <w:szCs w:val="20"/>
              </w:rPr>
              <w:t>Вид</w:t>
            </w:r>
          </w:p>
        </w:tc>
        <w:tc>
          <w:tcPr>
            <w:tcW w:w="575" w:type="pct"/>
            <w:vMerge w:val="restart"/>
            <w:vAlign w:val="center"/>
          </w:tcPr>
          <w:p w:rsidR="00525869" w:rsidRPr="00E831FE" w:rsidRDefault="00525869" w:rsidP="00E831FE">
            <w:pPr>
              <w:spacing w:after="0" w:line="240" w:lineRule="auto"/>
              <w:ind w:left="-57" w:right="-57"/>
              <w:jc w:val="center"/>
              <w:rPr>
                <w:sz w:val="20"/>
                <w:szCs w:val="20"/>
              </w:rPr>
            </w:pPr>
            <w:r w:rsidRPr="00E831FE">
              <w:rPr>
                <w:sz w:val="20"/>
                <w:szCs w:val="20"/>
              </w:rPr>
              <w:t>Инвазио</w:t>
            </w:r>
            <w:r w:rsidRPr="00E831FE">
              <w:rPr>
                <w:sz w:val="20"/>
                <w:szCs w:val="20"/>
              </w:rPr>
              <w:t>н</w:t>
            </w:r>
            <w:r w:rsidRPr="00E831FE">
              <w:rPr>
                <w:sz w:val="20"/>
                <w:szCs w:val="20"/>
              </w:rPr>
              <w:t>ный статус</w:t>
            </w:r>
          </w:p>
        </w:tc>
        <w:tc>
          <w:tcPr>
            <w:tcW w:w="1295" w:type="pct"/>
            <w:gridSpan w:val="2"/>
            <w:vAlign w:val="center"/>
          </w:tcPr>
          <w:p w:rsidR="00525869" w:rsidRPr="00E831FE" w:rsidRDefault="00525869" w:rsidP="00E831FE">
            <w:pPr>
              <w:spacing w:after="0" w:line="240" w:lineRule="auto"/>
              <w:ind w:left="-57" w:right="-57"/>
              <w:jc w:val="center"/>
              <w:rPr>
                <w:sz w:val="20"/>
                <w:szCs w:val="20"/>
              </w:rPr>
            </w:pPr>
            <w:r w:rsidRPr="00E831FE">
              <w:rPr>
                <w:sz w:val="20"/>
                <w:szCs w:val="20"/>
              </w:rPr>
              <w:t>Ареал</w:t>
            </w:r>
          </w:p>
        </w:tc>
        <w:tc>
          <w:tcPr>
            <w:tcW w:w="2427" w:type="pct"/>
            <w:vMerge w:val="restart"/>
            <w:vAlign w:val="center"/>
          </w:tcPr>
          <w:p w:rsidR="00525869" w:rsidRPr="00E831FE" w:rsidRDefault="00525869" w:rsidP="00E831FE">
            <w:pPr>
              <w:spacing w:after="0" w:line="240" w:lineRule="auto"/>
              <w:ind w:left="-57" w:right="-57"/>
              <w:jc w:val="center"/>
              <w:rPr>
                <w:sz w:val="20"/>
                <w:szCs w:val="20"/>
              </w:rPr>
            </w:pPr>
            <w:r w:rsidRPr="00E831FE">
              <w:rPr>
                <w:sz w:val="20"/>
                <w:szCs w:val="20"/>
              </w:rPr>
              <w:t>Меры борьбы</w:t>
            </w:r>
          </w:p>
        </w:tc>
      </w:tr>
      <w:tr w:rsidR="00E831FE" w:rsidRPr="00E831FE" w:rsidTr="009B695B">
        <w:trPr>
          <w:trHeight w:val="20"/>
        </w:trPr>
        <w:tc>
          <w:tcPr>
            <w:tcW w:w="703" w:type="pct"/>
            <w:vMerge/>
            <w:vAlign w:val="center"/>
          </w:tcPr>
          <w:p w:rsidR="00525869" w:rsidRPr="00E831FE" w:rsidRDefault="00525869" w:rsidP="00E831FE">
            <w:pPr>
              <w:spacing w:after="0" w:line="240" w:lineRule="auto"/>
              <w:ind w:left="-57" w:right="-57"/>
              <w:jc w:val="center"/>
              <w:rPr>
                <w:sz w:val="20"/>
                <w:szCs w:val="20"/>
              </w:rPr>
            </w:pPr>
          </w:p>
        </w:tc>
        <w:tc>
          <w:tcPr>
            <w:tcW w:w="575" w:type="pct"/>
            <w:vMerge/>
            <w:vAlign w:val="center"/>
          </w:tcPr>
          <w:p w:rsidR="00525869" w:rsidRPr="00E831FE" w:rsidRDefault="00525869" w:rsidP="00E831FE">
            <w:pPr>
              <w:spacing w:after="0" w:line="240" w:lineRule="auto"/>
              <w:ind w:left="-57" w:right="-57"/>
              <w:jc w:val="center"/>
              <w:rPr>
                <w:sz w:val="20"/>
                <w:szCs w:val="20"/>
              </w:rPr>
            </w:pPr>
          </w:p>
        </w:tc>
        <w:tc>
          <w:tcPr>
            <w:tcW w:w="575" w:type="pct"/>
            <w:vAlign w:val="center"/>
          </w:tcPr>
          <w:p w:rsidR="00525869" w:rsidRPr="00E831FE" w:rsidRDefault="00525869" w:rsidP="00E831FE">
            <w:pPr>
              <w:spacing w:after="0" w:line="240" w:lineRule="auto"/>
              <w:ind w:left="-57" w:right="-57"/>
              <w:jc w:val="center"/>
              <w:rPr>
                <w:sz w:val="20"/>
                <w:szCs w:val="20"/>
              </w:rPr>
            </w:pPr>
            <w:r w:rsidRPr="00E831FE">
              <w:rPr>
                <w:sz w:val="20"/>
                <w:szCs w:val="20"/>
              </w:rPr>
              <w:t>естестве</w:t>
            </w:r>
            <w:r w:rsidRPr="00E831FE">
              <w:rPr>
                <w:sz w:val="20"/>
                <w:szCs w:val="20"/>
              </w:rPr>
              <w:t>н</w:t>
            </w:r>
            <w:r w:rsidRPr="00E831FE">
              <w:rPr>
                <w:sz w:val="20"/>
                <w:szCs w:val="20"/>
              </w:rPr>
              <w:t>ный</w:t>
            </w:r>
          </w:p>
        </w:tc>
        <w:tc>
          <w:tcPr>
            <w:tcW w:w="720" w:type="pct"/>
            <w:vAlign w:val="center"/>
          </w:tcPr>
          <w:p w:rsidR="00525869" w:rsidRPr="00E831FE" w:rsidRDefault="00525869" w:rsidP="00E831FE">
            <w:pPr>
              <w:spacing w:after="0" w:line="240" w:lineRule="auto"/>
              <w:ind w:left="-57" w:right="-57"/>
              <w:jc w:val="center"/>
              <w:rPr>
                <w:sz w:val="20"/>
                <w:szCs w:val="20"/>
              </w:rPr>
            </w:pPr>
            <w:r w:rsidRPr="00E831FE">
              <w:rPr>
                <w:sz w:val="20"/>
                <w:szCs w:val="20"/>
              </w:rPr>
              <w:t>вторичный</w:t>
            </w:r>
          </w:p>
        </w:tc>
        <w:tc>
          <w:tcPr>
            <w:tcW w:w="2427" w:type="pct"/>
            <w:vMerge/>
            <w:vAlign w:val="center"/>
          </w:tcPr>
          <w:p w:rsidR="00525869" w:rsidRPr="00E831FE" w:rsidRDefault="00525869" w:rsidP="00E831FE">
            <w:pPr>
              <w:spacing w:after="0" w:line="240" w:lineRule="auto"/>
              <w:ind w:left="-57" w:right="-57"/>
              <w:jc w:val="center"/>
              <w:rPr>
                <w:sz w:val="20"/>
                <w:szCs w:val="20"/>
              </w:rPr>
            </w:pPr>
          </w:p>
        </w:tc>
      </w:tr>
      <w:tr w:rsidR="00E831FE" w:rsidRPr="00E831FE" w:rsidTr="009B695B">
        <w:trPr>
          <w:trHeight w:val="20"/>
        </w:trPr>
        <w:tc>
          <w:tcPr>
            <w:tcW w:w="703" w:type="pct"/>
            <w:vAlign w:val="center"/>
          </w:tcPr>
          <w:p w:rsidR="00E831FE" w:rsidRPr="00E831FE" w:rsidRDefault="00E831FE" w:rsidP="00E831FE">
            <w:pPr>
              <w:spacing w:after="0" w:line="240" w:lineRule="auto"/>
              <w:ind w:left="-57" w:right="-57"/>
              <w:jc w:val="center"/>
              <w:rPr>
                <w:sz w:val="20"/>
                <w:szCs w:val="20"/>
              </w:rPr>
            </w:pPr>
            <w:r>
              <w:rPr>
                <w:sz w:val="20"/>
                <w:szCs w:val="20"/>
              </w:rPr>
              <w:t>1</w:t>
            </w:r>
          </w:p>
        </w:tc>
        <w:tc>
          <w:tcPr>
            <w:tcW w:w="575" w:type="pct"/>
            <w:vAlign w:val="center"/>
          </w:tcPr>
          <w:p w:rsidR="00E831FE" w:rsidRPr="00E831FE" w:rsidRDefault="00E831FE" w:rsidP="00E831FE">
            <w:pPr>
              <w:spacing w:after="0" w:line="240" w:lineRule="auto"/>
              <w:ind w:left="-57" w:right="-57"/>
              <w:jc w:val="center"/>
              <w:rPr>
                <w:sz w:val="20"/>
                <w:szCs w:val="20"/>
              </w:rPr>
            </w:pPr>
            <w:r>
              <w:rPr>
                <w:sz w:val="20"/>
                <w:szCs w:val="20"/>
              </w:rPr>
              <w:t>2</w:t>
            </w:r>
          </w:p>
        </w:tc>
        <w:tc>
          <w:tcPr>
            <w:tcW w:w="575" w:type="pct"/>
            <w:vAlign w:val="center"/>
          </w:tcPr>
          <w:p w:rsidR="00E831FE" w:rsidRPr="00E831FE" w:rsidRDefault="00E831FE" w:rsidP="00E831FE">
            <w:pPr>
              <w:spacing w:after="0" w:line="240" w:lineRule="auto"/>
              <w:ind w:left="-57" w:right="-57"/>
              <w:jc w:val="center"/>
              <w:rPr>
                <w:sz w:val="20"/>
                <w:szCs w:val="20"/>
              </w:rPr>
            </w:pPr>
            <w:r>
              <w:rPr>
                <w:sz w:val="20"/>
                <w:szCs w:val="20"/>
              </w:rPr>
              <w:t>3</w:t>
            </w:r>
          </w:p>
        </w:tc>
        <w:tc>
          <w:tcPr>
            <w:tcW w:w="720" w:type="pct"/>
            <w:vAlign w:val="center"/>
          </w:tcPr>
          <w:p w:rsidR="00E831FE" w:rsidRPr="00E831FE" w:rsidRDefault="00E831FE" w:rsidP="00E831FE">
            <w:pPr>
              <w:spacing w:after="0" w:line="240" w:lineRule="auto"/>
              <w:ind w:left="-57" w:right="-57"/>
              <w:jc w:val="center"/>
              <w:rPr>
                <w:sz w:val="20"/>
                <w:szCs w:val="20"/>
              </w:rPr>
            </w:pPr>
            <w:r>
              <w:rPr>
                <w:sz w:val="20"/>
                <w:szCs w:val="20"/>
              </w:rPr>
              <w:t>4</w:t>
            </w:r>
          </w:p>
        </w:tc>
        <w:tc>
          <w:tcPr>
            <w:tcW w:w="2427" w:type="pct"/>
            <w:vAlign w:val="center"/>
          </w:tcPr>
          <w:p w:rsidR="00E831FE" w:rsidRPr="00E831FE" w:rsidRDefault="00E831FE" w:rsidP="00E831FE">
            <w:pPr>
              <w:spacing w:after="0" w:line="240" w:lineRule="auto"/>
              <w:ind w:left="-57" w:right="-57"/>
              <w:jc w:val="center"/>
              <w:rPr>
                <w:sz w:val="20"/>
                <w:szCs w:val="20"/>
              </w:rPr>
            </w:pPr>
            <w:r>
              <w:rPr>
                <w:sz w:val="20"/>
                <w:szCs w:val="20"/>
              </w:rPr>
              <w:t>5</w:t>
            </w:r>
          </w:p>
        </w:tc>
      </w:tr>
      <w:tr w:rsidR="00E831FE" w:rsidRPr="00E831FE" w:rsidTr="009B695B">
        <w:trPr>
          <w:trHeight w:val="20"/>
        </w:trPr>
        <w:tc>
          <w:tcPr>
            <w:tcW w:w="703" w:type="pct"/>
            <w:vAlign w:val="center"/>
          </w:tcPr>
          <w:p w:rsidR="00525869" w:rsidRPr="00E831FE" w:rsidRDefault="00525869" w:rsidP="00E831FE">
            <w:pPr>
              <w:spacing w:after="0" w:line="240" w:lineRule="auto"/>
              <w:ind w:left="-57" w:right="-57"/>
              <w:jc w:val="center"/>
              <w:rPr>
                <w:sz w:val="20"/>
                <w:szCs w:val="20"/>
              </w:rPr>
            </w:pPr>
            <w:r w:rsidRPr="00E831FE">
              <w:rPr>
                <w:sz w:val="20"/>
                <w:szCs w:val="20"/>
              </w:rPr>
              <w:t>Амброзия полыннолис</w:t>
            </w:r>
            <w:r w:rsidRPr="00E831FE">
              <w:rPr>
                <w:sz w:val="20"/>
                <w:szCs w:val="20"/>
              </w:rPr>
              <w:t>т</w:t>
            </w:r>
            <w:r w:rsidRPr="00E831FE">
              <w:rPr>
                <w:sz w:val="20"/>
                <w:szCs w:val="20"/>
              </w:rPr>
              <w:t>ная</w:t>
            </w:r>
          </w:p>
          <w:p w:rsidR="00525869" w:rsidRPr="00E831FE" w:rsidRDefault="00525869" w:rsidP="00E831FE">
            <w:pPr>
              <w:spacing w:after="0" w:line="240" w:lineRule="auto"/>
              <w:ind w:left="-57" w:right="-57"/>
              <w:jc w:val="center"/>
              <w:rPr>
                <w:i/>
                <w:sz w:val="20"/>
                <w:szCs w:val="20"/>
              </w:rPr>
            </w:pPr>
            <w:r w:rsidRPr="00E831FE">
              <w:rPr>
                <w:rStyle w:val="organictextcontentspan"/>
                <w:bCs/>
                <w:i/>
                <w:sz w:val="20"/>
                <w:szCs w:val="20"/>
              </w:rPr>
              <w:t>Ambrosia</w:t>
            </w:r>
            <w:r w:rsidRPr="00E831FE">
              <w:rPr>
                <w:rStyle w:val="organictextcontentspan"/>
                <w:i/>
                <w:sz w:val="20"/>
                <w:szCs w:val="20"/>
              </w:rPr>
              <w:t xml:space="preserve"> artemisiifolia</w:t>
            </w:r>
          </w:p>
        </w:tc>
        <w:tc>
          <w:tcPr>
            <w:tcW w:w="575" w:type="pct"/>
            <w:vAlign w:val="center"/>
          </w:tcPr>
          <w:p w:rsidR="00525869" w:rsidRPr="00E831FE" w:rsidRDefault="00525869" w:rsidP="00E831FE">
            <w:pPr>
              <w:spacing w:after="0" w:line="240" w:lineRule="auto"/>
              <w:ind w:left="-57" w:right="-57"/>
              <w:jc w:val="center"/>
              <w:rPr>
                <w:sz w:val="20"/>
                <w:szCs w:val="20"/>
              </w:rPr>
            </w:pPr>
            <w:r w:rsidRPr="00E831FE">
              <w:rPr>
                <w:sz w:val="20"/>
                <w:szCs w:val="20"/>
              </w:rPr>
              <w:t>1</w:t>
            </w:r>
          </w:p>
        </w:tc>
        <w:tc>
          <w:tcPr>
            <w:tcW w:w="575" w:type="pct"/>
            <w:vAlign w:val="center"/>
          </w:tcPr>
          <w:p w:rsidR="00525869" w:rsidRPr="00E831FE" w:rsidRDefault="00525869" w:rsidP="00E831FE">
            <w:pPr>
              <w:spacing w:after="0" w:line="240" w:lineRule="auto"/>
              <w:ind w:left="-57" w:right="-57"/>
              <w:jc w:val="center"/>
              <w:rPr>
                <w:sz w:val="20"/>
                <w:szCs w:val="20"/>
              </w:rPr>
            </w:pPr>
            <w:r w:rsidRPr="00E831FE">
              <w:rPr>
                <w:sz w:val="20"/>
                <w:szCs w:val="20"/>
              </w:rPr>
              <w:t>Канада, США</w:t>
            </w:r>
          </w:p>
        </w:tc>
        <w:tc>
          <w:tcPr>
            <w:tcW w:w="720" w:type="pct"/>
            <w:vAlign w:val="center"/>
          </w:tcPr>
          <w:p w:rsidR="00525869" w:rsidRPr="00E831FE" w:rsidRDefault="00525869" w:rsidP="00E831FE">
            <w:pPr>
              <w:spacing w:after="0" w:line="240" w:lineRule="auto"/>
              <w:ind w:left="-57" w:right="-57"/>
              <w:jc w:val="center"/>
              <w:rPr>
                <w:sz w:val="20"/>
                <w:szCs w:val="20"/>
              </w:rPr>
            </w:pPr>
            <w:r w:rsidRPr="00E831FE">
              <w:rPr>
                <w:sz w:val="20"/>
                <w:szCs w:val="20"/>
              </w:rPr>
              <w:t>Европа, Азия</w:t>
            </w:r>
          </w:p>
        </w:tc>
        <w:tc>
          <w:tcPr>
            <w:tcW w:w="2427" w:type="pct"/>
            <w:vAlign w:val="center"/>
          </w:tcPr>
          <w:p w:rsidR="00525869" w:rsidRPr="00E831FE" w:rsidRDefault="00525869" w:rsidP="00E831FE">
            <w:pPr>
              <w:spacing w:after="0" w:line="240" w:lineRule="auto"/>
              <w:ind w:left="-57" w:right="-57"/>
              <w:jc w:val="left"/>
              <w:rPr>
                <w:sz w:val="20"/>
                <w:szCs w:val="20"/>
              </w:rPr>
            </w:pPr>
            <w:r w:rsidRPr="00E831FE">
              <w:rPr>
                <w:sz w:val="20"/>
                <w:szCs w:val="20"/>
              </w:rPr>
              <w:t>Севооборот с участием многолетних культур, нед</w:t>
            </w:r>
            <w:r w:rsidRPr="00E831FE">
              <w:rPr>
                <w:sz w:val="20"/>
                <w:szCs w:val="20"/>
              </w:rPr>
              <w:t>о</w:t>
            </w:r>
            <w:r w:rsidRPr="00E831FE">
              <w:rPr>
                <w:sz w:val="20"/>
                <w:szCs w:val="20"/>
              </w:rPr>
              <w:t>пущение образования свежих залежей после зерновых и пустующих распа</w:t>
            </w:r>
            <w:r w:rsidRPr="00E831FE">
              <w:rPr>
                <w:sz w:val="20"/>
                <w:szCs w:val="20"/>
              </w:rPr>
              <w:softHyphen/>
            </w:r>
            <w:r w:rsidRPr="00E831FE">
              <w:rPr>
                <w:rStyle w:val="TimesNewRoman"/>
                <w:rFonts w:eastAsiaTheme="minorHAnsi"/>
                <w:bCs/>
                <w:sz w:val="20"/>
                <w:szCs w:val="20"/>
              </w:rPr>
              <w:t>ханных</w:t>
            </w:r>
            <w:r w:rsidRPr="00E831FE">
              <w:rPr>
                <w:i/>
                <w:sz w:val="20"/>
                <w:szCs w:val="20"/>
              </w:rPr>
              <w:t xml:space="preserve"> </w:t>
            </w:r>
            <w:r w:rsidRPr="00E831FE">
              <w:rPr>
                <w:sz w:val="20"/>
                <w:szCs w:val="20"/>
              </w:rPr>
              <w:t xml:space="preserve">участков, обработка почвы разрешенными гербицидами, </w:t>
            </w:r>
            <w:r w:rsidRPr="00E831FE">
              <w:rPr>
                <w:rStyle w:val="TimesNewRoman"/>
                <w:rFonts w:eastAsiaTheme="minorHAnsi"/>
                <w:bCs/>
                <w:sz w:val="20"/>
                <w:szCs w:val="20"/>
              </w:rPr>
              <w:t>скашивание</w:t>
            </w:r>
            <w:r w:rsidRPr="00E831FE">
              <w:rPr>
                <w:i/>
                <w:sz w:val="20"/>
                <w:szCs w:val="20"/>
              </w:rPr>
              <w:t xml:space="preserve"> </w:t>
            </w:r>
            <w:r w:rsidRPr="00E831FE">
              <w:rPr>
                <w:sz w:val="20"/>
                <w:szCs w:val="20"/>
              </w:rPr>
              <w:t>травостоя на границе с полем на высоте около 2-3 см, рекульт</w:t>
            </w:r>
            <w:r w:rsidRPr="00E831FE">
              <w:rPr>
                <w:sz w:val="20"/>
                <w:szCs w:val="20"/>
              </w:rPr>
              <w:t>и</w:t>
            </w:r>
            <w:r w:rsidRPr="00E831FE">
              <w:rPr>
                <w:sz w:val="20"/>
                <w:szCs w:val="20"/>
              </w:rPr>
              <w:t>вация</w:t>
            </w:r>
            <w:r w:rsidRPr="00E831FE">
              <w:rPr>
                <w:rStyle w:val="TimesNewRoman"/>
                <w:rFonts w:eastAsiaTheme="minorHAnsi"/>
                <w:b/>
                <w:bCs/>
                <w:sz w:val="20"/>
                <w:szCs w:val="20"/>
              </w:rPr>
              <w:t xml:space="preserve"> </w:t>
            </w:r>
            <w:r w:rsidRPr="00E831FE">
              <w:rPr>
                <w:rStyle w:val="TimesNewRoman"/>
                <w:rFonts w:eastAsiaTheme="minorHAnsi"/>
                <w:bCs/>
                <w:sz w:val="20"/>
                <w:szCs w:val="20"/>
              </w:rPr>
              <w:t>и</w:t>
            </w:r>
            <w:r w:rsidRPr="00E831FE">
              <w:rPr>
                <w:sz w:val="20"/>
                <w:szCs w:val="20"/>
              </w:rPr>
              <w:t xml:space="preserve"> освоение пустующих нарушенных земель, ликвидация несанкцио</w:t>
            </w:r>
            <w:r w:rsidRPr="00E831FE">
              <w:rPr>
                <w:sz w:val="20"/>
                <w:szCs w:val="20"/>
              </w:rPr>
              <w:softHyphen/>
            </w:r>
            <w:r w:rsidRPr="00E831FE">
              <w:rPr>
                <w:rStyle w:val="TimesNewRoman"/>
                <w:rFonts w:eastAsiaTheme="minorHAnsi"/>
                <w:bCs/>
                <w:sz w:val="20"/>
                <w:szCs w:val="20"/>
              </w:rPr>
              <w:t>нированных</w:t>
            </w:r>
            <w:r w:rsidRPr="00E831FE">
              <w:rPr>
                <w:sz w:val="20"/>
                <w:szCs w:val="20"/>
              </w:rPr>
              <w:t xml:space="preserve"> свалок, уход за при</w:t>
            </w:r>
            <w:r w:rsidRPr="00E831FE">
              <w:rPr>
                <w:sz w:val="20"/>
                <w:szCs w:val="20"/>
              </w:rPr>
              <w:softHyphen/>
              <w:t>дорожными газонами в городской черте, в том числе полное удале</w:t>
            </w:r>
            <w:r w:rsidRPr="00E831FE">
              <w:rPr>
                <w:sz w:val="20"/>
                <w:szCs w:val="20"/>
              </w:rPr>
              <w:softHyphen/>
              <w:t xml:space="preserve">ние (выдергивание) растений в период до цветения, правильное </w:t>
            </w:r>
            <w:r w:rsidRPr="00E831FE">
              <w:rPr>
                <w:rStyle w:val="TimesNewRoman"/>
                <w:rFonts w:eastAsiaTheme="minorHAnsi"/>
                <w:bCs/>
                <w:sz w:val="20"/>
                <w:szCs w:val="20"/>
              </w:rPr>
              <w:t>скашивание,</w:t>
            </w:r>
            <w:r w:rsidRPr="00E831FE">
              <w:rPr>
                <w:sz w:val="20"/>
                <w:szCs w:val="20"/>
              </w:rPr>
              <w:t xml:space="preserve"> подсев многолетних растений местной флоры, устой</w:t>
            </w:r>
            <w:r w:rsidRPr="00E831FE">
              <w:rPr>
                <w:sz w:val="20"/>
                <w:szCs w:val="20"/>
              </w:rPr>
              <w:softHyphen/>
            </w:r>
            <w:r w:rsidRPr="00E831FE">
              <w:rPr>
                <w:rStyle w:val="TimesNewRoman"/>
                <w:rFonts w:eastAsiaTheme="minorHAnsi"/>
                <w:bCs/>
                <w:sz w:val="20"/>
                <w:szCs w:val="20"/>
              </w:rPr>
              <w:t>чивых</w:t>
            </w:r>
            <w:r w:rsidRPr="00E831FE">
              <w:rPr>
                <w:sz w:val="20"/>
                <w:szCs w:val="20"/>
              </w:rPr>
              <w:t xml:space="preserve"> к техногенному загрязнению.</w:t>
            </w:r>
          </w:p>
        </w:tc>
      </w:tr>
      <w:tr w:rsidR="00E831FE" w:rsidRPr="00E831FE" w:rsidTr="009B695B">
        <w:trPr>
          <w:trHeight w:val="20"/>
        </w:trPr>
        <w:tc>
          <w:tcPr>
            <w:tcW w:w="703" w:type="pct"/>
            <w:vAlign w:val="center"/>
          </w:tcPr>
          <w:p w:rsidR="00525869" w:rsidRPr="00E831FE" w:rsidRDefault="00525869" w:rsidP="00E831FE">
            <w:pPr>
              <w:spacing w:after="0" w:line="240" w:lineRule="auto"/>
              <w:ind w:left="-57" w:right="-57"/>
              <w:jc w:val="center"/>
              <w:rPr>
                <w:sz w:val="20"/>
                <w:szCs w:val="20"/>
              </w:rPr>
            </w:pPr>
            <w:r w:rsidRPr="00E831FE">
              <w:rPr>
                <w:sz w:val="20"/>
                <w:szCs w:val="20"/>
              </w:rPr>
              <w:t>Элодея кана</w:t>
            </w:r>
            <w:r w:rsidRPr="00E831FE">
              <w:rPr>
                <w:sz w:val="20"/>
                <w:szCs w:val="20"/>
              </w:rPr>
              <w:t>д</w:t>
            </w:r>
            <w:r w:rsidRPr="00E831FE">
              <w:rPr>
                <w:sz w:val="20"/>
                <w:szCs w:val="20"/>
              </w:rPr>
              <w:t>ская</w:t>
            </w:r>
          </w:p>
          <w:p w:rsidR="00525869" w:rsidRPr="00E831FE" w:rsidRDefault="00525869" w:rsidP="00E831FE">
            <w:pPr>
              <w:spacing w:after="0" w:line="240" w:lineRule="auto"/>
              <w:ind w:left="-57" w:right="-57"/>
              <w:jc w:val="center"/>
              <w:rPr>
                <w:i/>
                <w:sz w:val="20"/>
                <w:szCs w:val="20"/>
              </w:rPr>
            </w:pPr>
            <w:r w:rsidRPr="00E831FE">
              <w:rPr>
                <w:rStyle w:val="taxon-name"/>
                <w:i/>
                <w:sz w:val="20"/>
                <w:szCs w:val="20"/>
              </w:rPr>
              <w:t>Elodea</w:t>
            </w:r>
            <w:r w:rsidRPr="00E831FE">
              <w:rPr>
                <w:i/>
                <w:sz w:val="20"/>
                <w:szCs w:val="20"/>
              </w:rPr>
              <w:t xml:space="preserve"> </w:t>
            </w:r>
            <w:r w:rsidRPr="00E831FE">
              <w:rPr>
                <w:rStyle w:val="taxon-name"/>
                <w:i/>
                <w:sz w:val="20"/>
                <w:szCs w:val="20"/>
              </w:rPr>
              <w:t>canadensis</w:t>
            </w:r>
          </w:p>
          <w:p w:rsidR="00525869" w:rsidRPr="00E831FE" w:rsidRDefault="00525869" w:rsidP="00E831FE">
            <w:pPr>
              <w:spacing w:after="0" w:line="240" w:lineRule="auto"/>
              <w:ind w:left="-57" w:right="-57"/>
              <w:jc w:val="center"/>
              <w:rPr>
                <w:sz w:val="20"/>
                <w:szCs w:val="20"/>
              </w:rPr>
            </w:pPr>
          </w:p>
        </w:tc>
        <w:tc>
          <w:tcPr>
            <w:tcW w:w="575" w:type="pct"/>
            <w:vAlign w:val="center"/>
          </w:tcPr>
          <w:p w:rsidR="00525869" w:rsidRPr="00E831FE" w:rsidRDefault="00525869" w:rsidP="00E831FE">
            <w:pPr>
              <w:spacing w:after="0" w:line="240" w:lineRule="auto"/>
              <w:ind w:left="-57" w:right="-57"/>
              <w:jc w:val="center"/>
              <w:rPr>
                <w:sz w:val="20"/>
                <w:szCs w:val="20"/>
              </w:rPr>
            </w:pPr>
            <w:r w:rsidRPr="00E831FE">
              <w:rPr>
                <w:sz w:val="20"/>
                <w:szCs w:val="20"/>
              </w:rPr>
              <w:t>1</w:t>
            </w:r>
          </w:p>
        </w:tc>
        <w:tc>
          <w:tcPr>
            <w:tcW w:w="575" w:type="pct"/>
            <w:vAlign w:val="center"/>
          </w:tcPr>
          <w:p w:rsidR="00525869" w:rsidRPr="00E831FE" w:rsidRDefault="00525869" w:rsidP="00E831FE">
            <w:pPr>
              <w:spacing w:after="0" w:line="240" w:lineRule="auto"/>
              <w:ind w:left="-57" w:right="-57"/>
              <w:jc w:val="center"/>
              <w:rPr>
                <w:sz w:val="20"/>
                <w:szCs w:val="20"/>
              </w:rPr>
            </w:pPr>
            <w:r w:rsidRPr="00E831FE">
              <w:rPr>
                <w:sz w:val="20"/>
                <w:szCs w:val="20"/>
              </w:rPr>
              <w:t>Северная Америка</w:t>
            </w:r>
          </w:p>
        </w:tc>
        <w:tc>
          <w:tcPr>
            <w:tcW w:w="720" w:type="pct"/>
            <w:vAlign w:val="center"/>
          </w:tcPr>
          <w:p w:rsidR="0058584C" w:rsidRDefault="00525869" w:rsidP="00E831FE">
            <w:pPr>
              <w:spacing w:after="0" w:line="240" w:lineRule="auto"/>
              <w:ind w:left="-57" w:right="-57"/>
              <w:jc w:val="center"/>
              <w:rPr>
                <w:sz w:val="20"/>
                <w:szCs w:val="20"/>
              </w:rPr>
            </w:pPr>
            <w:r w:rsidRPr="00E831FE">
              <w:rPr>
                <w:sz w:val="20"/>
                <w:szCs w:val="20"/>
              </w:rPr>
              <w:t xml:space="preserve">Южная, </w:t>
            </w:r>
          </w:p>
          <w:p w:rsidR="0058584C" w:rsidRDefault="00525869" w:rsidP="00E831FE">
            <w:pPr>
              <w:spacing w:after="0" w:line="240" w:lineRule="auto"/>
              <w:ind w:left="-57" w:right="-57"/>
              <w:jc w:val="center"/>
              <w:rPr>
                <w:sz w:val="20"/>
                <w:szCs w:val="20"/>
              </w:rPr>
            </w:pPr>
            <w:r w:rsidRPr="00E831FE">
              <w:rPr>
                <w:sz w:val="20"/>
                <w:szCs w:val="20"/>
              </w:rPr>
              <w:t xml:space="preserve">Центральная Америка, </w:t>
            </w:r>
          </w:p>
          <w:p w:rsidR="0058584C" w:rsidRDefault="00525869" w:rsidP="00E831FE">
            <w:pPr>
              <w:spacing w:after="0" w:line="240" w:lineRule="auto"/>
              <w:ind w:left="-57" w:right="-57"/>
              <w:jc w:val="center"/>
              <w:rPr>
                <w:sz w:val="20"/>
                <w:szCs w:val="20"/>
              </w:rPr>
            </w:pPr>
            <w:r w:rsidRPr="00E831FE">
              <w:rPr>
                <w:sz w:val="20"/>
                <w:szCs w:val="20"/>
              </w:rPr>
              <w:t>Африка, Авс</w:t>
            </w:r>
            <w:r w:rsidRPr="00E831FE">
              <w:rPr>
                <w:sz w:val="20"/>
                <w:szCs w:val="20"/>
              </w:rPr>
              <w:t>т</w:t>
            </w:r>
            <w:r w:rsidRPr="00E831FE">
              <w:rPr>
                <w:sz w:val="20"/>
                <w:szCs w:val="20"/>
              </w:rPr>
              <w:t xml:space="preserve">ралия, Новая Зеландия, </w:t>
            </w:r>
          </w:p>
          <w:p w:rsidR="00525869" w:rsidRPr="00E831FE" w:rsidRDefault="00525869" w:rsidP="00E831FE">
            <w:pPr>
              <w:spacing w:after="0" w:line="240" w:lineRule="auto"/>
              <w:ind w:left="-57" w:right="-57"/>
              <w:jc w:val="center"/>
              <w:rPr>
                <w:sz w:val="20"/>
                <w:szCs w:val="20"/>
              </w:rPr>
            </w:pPr>
            <w:r w:rsidRPr="00E831FE">
              <w:rPr>
                <w:sz w:val="20"/>
                <w:szCs w:val="20"/>
              </w:rPr>
              <w:t>Европа, Азия</w:t>
            </w:r>
          </w:p>
        </w:tc>
        <w:tc>
          <w:tcPr>
            <w:tcW w:w="2427" w:type="pct"/>
            <w:vAlign w:val="center"/>
          </w:tcPr>
          <w:p w:rsidR="00525869" w:rsidRPr="00E831FE" w:rsidRDefault="00525869" w:rsidP="00E831FE">
            <w:pPr>
              <w:spacing w:after="0" w:line="240" w:lineRule="auto"/>
              <w:ind w:left="-57" w:right="-57"/>
              <w:jc w:val="left"/>
              <w:rPr>
                <w:sz w:val="20"/>
                <w:szCs w:val="20"/>
              </w:rPr>
            </w:pPr>
            <w:r w:rsidRPr="00E831FE">
              <w:rPr>
                <w:sz w:val="20"/>
                <w:szCs w:val="20"/>
              </w:rPr>
              <w:t>Механические удаление, затенение и осущение вод</w:t>
            </w:r>
            <w:r w:rsidRPr="00E831FE">
              <w:rPr>
                <w:sz w:val="20"/>
                <w:szCs w:val="20"/>
              </w:rPr>
              <w:t>о</w:t>
            </w:r>
            <w:r w:rsidRPr="00E831FE">
              <w:rPr>
                <w:sz w:val="20"/>
                <w:szCs w:val="20"/>
              </w:rPr>
              <w:t>емов, зимнее примораживание дна, применение ге</w:t>
            </w:r>
            <w:r w:rsidRPr="00E831FE">
              <w:rPr>
                <w:sz w:val="20"/>
                <w:szCs w:val="20"/>
              </w:rPr>
              <w:t>р</w:t>
            </w:r>
            <w:r w:rsidRPr="00E831FE">
              <w:rPr>
                <w:sz w:val="20"/>
                <w:szCs w:val="20"/>
              </w:rPr>
              <w:t>бицидов, контроль состояния орудий лова.</w:t>
            </w:r>
          </w:p>
        </w:tc>
      </w:tr>
      <w:tr w:rsidR="00E831FE" w:rsidRPr="00E831FE" w:rsidTr="009B695B">
        <w:trPr>
          <w:trHeight w:val="20"/>
        </w:trPr>
        <w:tc>
          <w:tcPr>
            <w:tcW w:w="703" w:type="pct"/>
            <w:vAlign w:val="center"/>
          </w:tcPr>
          <w:p w:rsidR="00525869" w:rsidRPr="00E831FE" w:rsidRDefault="00525869" w:rsidP="00E831FE">
            <w:pPr>
              <w:spacing w:after="0" w:line="240" w:lineRule="auto"/>
              <w:ind w:left="-57" w:right="-57"/>
              <w:jc w:val="center"/>
              <w:rPr>
                <w:sz w:val="20"/>
                <w:szCs w:val="20"/>
              </w:rPr>
            </w:pPr>
            <w:r w:rsidRPr="00E831FE">
              <w:rPr>
                <w:sz w:val="20"/>
                <w:szCs w:val="20"/>
              </w:rPr>
              <w:t>Мелколепес</w:t>
            </w:r>
            <w:r w:rsidRPr="00E831FE">
              <w:rPr>
                <w:sz w:val="20"/>
                <w:szCs w:val="20"/>
              </w:rPr>
              <w:t>т</w:t>
            </w:r>
            <w:r w:rsidRPr="00E831FE">
              <w:rPr>
                <w:sz w:val="20"/>
                <w:szCs w:val="20"/>
              </w:rPr>
              <w:t>ник одноле</w:t>
            </w:r>
            <w:r w:rsidRPr="00E831FE">
              <w:rPr>
                <w:sz w:val="20"/>
                <w:szCs w:val="20"/>
              </w:rPr>
              <w:t>т</w:t>
            </w:r>
            <w:r w:rsidRPr="00E831FE">
              <w:rPr>
                <w:sz w:val="20"/>
                <w:szCs w:val="20"/>
              </w:rPr>
              <w:t>ний</w:t>
            </w:r>
          </w:p>
          <w:p w:rsidR="00525869" w:rsidRPr="00E831FE" w:rsidRDefault="00525869" w:rsidP="00E831FE">
            <w:pPr>
              <w:spacing w:after="0" w:line="240" w:lineRule="auto"/>
              <w:ind w:left="-57" w:right="-57"/>
              <w:jc w:val="center"/>
              <w:rPr>
                <w:i/>
                <w:sz w:val="20"/>
                <w:szCs w:val="20"/>
              </w:rPr>
            </w:pPr>
            <w:r w:rsidRPr="00E831FE">
              <w:rPr>
                <w:rStyle w:val="taxon-name"/>
                <w:i/>
                <w:sz w:val="20"/>
                <w:szCs w:val="20"/>
              </w:rPr>
              <w:t>Erigeron</w:t>
            </w:r>
            <w:r w:rsidRPr="00E831FE">
              <w:rPr>
                <w:i/>
                <w:sz w:val="20"/>
                <w:szCs w:val="20"/>
              </w:rPr>
              <w:t xml:space="preserve"> </w:t>
            </w:r>
            <w:r w:rsidRPr="00E831FE">
              <w:rPr>
                <w:rStyle w:val="taxon-name"/>
                <w:i/>
                <w:sz w:val="20"/>
                <w:szCs w:val="20"/>
              </w:rPr>
              <w:t>annuus</w:t>
            </w:r>
          </w:p>
          <w:p w:rsidR="00525869" w:rsidRPr="00E831FE" w:rsidRDefault="00525869" w:rsidP="00E831FE">
            <w:pPr>
              <w:spacing w:after="0" w:line="240" w:lineRule="auto"/>
              <w:ind w:left="-57" w:right="-57"/>
              <w:jc w:val="center"/>
              <w:rPr>
                <w:sz w:val="20"/>
                <w:szCs w:val="20"/>
              </w:rPr>
            </w:pPr>
          </w:p>
        </w:tc>
        <w:tc>
          <w:tcPr>
            <w:tcW w:w="575" w:type="pct"/>
            <w:vAlign w:val="center"/>
          </w:tcPr>
          <w:p w:rsidR="00525869" w:rsidRPr="00E831FE" w:rsidRDefault="00525869" w:rsidP="00E831FE">
            <w:pPr>
              <w:spacing w:after="0" w:line="240" w:lineRule="auto"/>
              <w:ind w:left="-57" w:right="-57"/>
              <w:jc w:val="center"/>
              <w:rPr>
                <w:sz w:val="20"/>
                <w:szCs w:val="20"/>
              </w:rPr>
            </w:pPr>
            <w:r w:rsidRPr="00E831FE">
              <w:rPr>
                <w:sz w:val="20"/>
                <w:szCs w:val="20"/>
              </w:rPr>
              <w:t>1</w:t>
            </w:r>
          </w:p>
        </w:tc>
        <w:tc>
          <w:tcPr>
            <w:tcW w:w="575" w:type="pct"/>
            <w:vAlign w:val="center"/>
          </w:tcPr>
          <w:p w:rsidR="00525869" w:rsidRPr="00E831FE" w:rsidRDefault="00525869" w:rsidP="00E831FE">
            <w:pPr>
              <w:spacing w:after="0" w:line="240" w:lineRule="auto"/>
              <w:ind w:left="-57" w:right="-57"/>
              <w:jc w:val="center"/>
              <w:rPr>
                <w:sz w:val="20"/>
                <w:szCs w:val="20"/>
              </w:rPr>
            </w:pPr>
            <w:r w:rsidRPr="00E831FE">
              <w:rPr>
                <w:sz w:val="20"/>
                <w:szCs w:val="20"/>
              </w:rPr>
              <w:t>Северная Америка</w:t>
            </w:r>
          </w:p>
        </w:tc>
        <w:tc>
          <w:tcPr>
            <w:tcW w:w="720" w:type="pct"/>
            <w:vAlign w:val="center"/>
          </w:tcPr>
          <w:p w:rsidR="0058584C" w:rsidRDefault="00525869" w:rsidP="00E831FE">
            <w:pPr>
              <w:spacing w:after="0" w:line="240" w:lineRule="auto"/>
              <w:ind w:left="-57" w:right="-57"/>
              <w:jc w:val="center"/>
              <w:rPr>
                <w:sz w:val="20"/>
                <w:szCs w:val="20"/>
              </w:rPr>
            </w:pPr>
            <w:r w:rsidRPr="00E831FE">
              <w:rPr>
                <w:sz w:val="20"/>
                <w:szCs w:val="20"/>
              </w:rPr>
              <w:t xml:space="preserve">Европа, </w:t>
            </w:r>
          </w:p>
          <w:p w:rsidR="0058584C" w:rsidRDefault="00525869" w:rsidP="00E831FE">
            <w:pPr>
              <w:spacing w:after="0" w:line="240" w:lineRule="auto"/>
              <w:ind w:left="-57" w:right="-57"/>
              <w:jc w:val="center"/>
              <w:rPr>
                <w:sz w:val="20"/>
                <w:szCs w:val="20"/>
              </w:rPr>
            </w:pPr>
            <w:r w:rsidRPr="00E831FE">
              <w:rPr>
                <w:sz w:val="20"/>
                <w:szCs w:val="20"/>
              </w:rPr>
              <w:t xml:space="preserve">Средняя </w:t>
            </w:r>
            <w:r w:rsidR="0058584C">
              <w:rPr>
                <w:sz w:val="20"/>
                <w:szCs w:val="20"/>
              </w:rPr>
              <w:t xml:space="preserve">           </w:t>
            </w:r>
            <w:r w:rsidRPr="00E831FE">
              <w:rPr>
                <w:sz w:val="20"/>
                <w:szCs w:val="20"/>
              </w:rPr>
              <w:t xml:space="preserve">Россия, </w:t>
            </w:r>
          </w:p>
          <w:p w:rsidR="009B695B" w:rsidRDefault="00525869" w:rsidP="00E831FE">
            <w:pPr>
              <w:spacing w:after="0" w:line="240" w:lineRule="auto"/>
              <w:ind w:left="-57" w:right="-57"/>
              <w:jc w:val="center"/>
              <w:rPr>
                <w:sz w:val="20"/>
                <w:szCs w:val="20"/>
              </w:rPr>
            </w:pPr>
            <w:r w:rsidRPr="00E831FE">
              <w:rPr>
                <w:sz w:val="20"/>
                <w:szCs w:val="20"/>
              </w:rPr>
              <w:t xml:space="preserve">Япония, Корея, Новая </w:t>
            </w:r>
          </w:p>
          <w:p w:rsidR="00525869" w:rsidRPr="00E831FE" w:rsidRDefault="00525869" w:rsidP="00E831FE">
            <w:pPr>
              <w:spacing w:after="0" w:line="240" w:lineRule="auto"/>
              <w:ind w:left="-57" w:right="-57"/>
              <w:jc w:val="center"/>
              <w:rPr>
                <w:sz w:val="20"/>
                <w:szCs w:val="20"/>
              </w:rPr>
            </w:pPr>
            <w:r w:rsidRPr="00E831FE">
              <w:rPr>
                <w:sz w:val="20"/>
                <w:szCs w:val="20"/>
              </w:rPr>
              <w:t>Зеландия</w:t>
            </w:r>
          </w:p>
        </w:tc>
        <w:tc>
          <w:tcPr>
            <w:tcW w:w="2427" w:type="pct"/>
            <w:vAlign w:val="center"/>
          </w:tcPr>
          <w:p w:rsidR="00525869" w:rsidRPr="00E831FE" w:rsidRDefault="00525869" w:rsidP="00E831FE">
            <w:pPr>
              <w:spacing w:after="0" w:line="240" w:lineRule="auto"/>
              <w:ind w:left="-57" w:right="-57"/>
              <w:jc w:val="left"/>
              <w:rPr>
                <w:sz w:val="20"/>
                <w:szCs w:val="20"/>
              </w:rPr>
            </w:pPr>
            <w:r w:rsidRPr="00E831FE">
              <w:rPr>
                <w:sz w:val="20"/>
                <w:szCs w:val="20"/>
              </w:rPr>
              <w:t>Обработка гербицидами.</w:t>
            </w:r>
          </w:p>
        </w:tc>
      </w:tr>
    </w:tbl>
    <w:p w:rsidR="009B695B" w:rsidRPr="009B695B" w:rsidRDefault="009B695B" w:rsidP="009B695B">
      <w:pPr>
        <w:jc w:val="right"/>
        <w:rPr>
          <w:rFonts w:ascii="Times New Roman" w:hAnsi="Times New Roman"/>
        </w:rPr>
      </w:pPr>
      <w:r w:rsidRPr="009B695B">
        <w:rPr>
          <w:rFonts w:ascii="Times New Roman" w:hAnsi="Times New Roman"/>
        </w:rPr>
        <w:lastRenderedPageBreak/>
        <w:t>Продолжение таблицы 1</w:t>
      </w:r>
    </w:p>
    <w:tbl>
      <w:tblPr>
        <w:tblStyle w:val="af1"/>
        <w:tblW w:w="5000" w:type="pct"/>
        <w:tblLayout w:type="fixed"/>
        <w:tblLook w:val="04A0"/>
      </w:tblPr>
      <w:tblGrid>
        <w:gridCol w:w="1386"/>
        <w:gridCol w:w="1133"/>
        <w:gridCol w:w="1133"/>
        <w:gridCol w:w="1419"/>
        <w:gridCol w:w="4783"/>
      </w:tblGrid>
      <w:tr w:rsidR="009B695B" w:rsidRPr="00E831FE" w:rsidTr="009B695B">
        <w:trPr>
          <w:trHeight w:val="20"/>
        </w:trPr>
        <w:tc>
          <w:tcPr>
            <w:tcW w:w="703" w:type="pct"/>
            <w:vAlign w:val="center"/>
          </w:tcPr>
          <w:p w:rsidR="009B695B" w:rsidRPr="00E831FE" w:rsidRDefault="009B695B" w:rsidP="009B695B">
            <w:pPr>
              <w:spacing w:after="0" w:line="240" w:lineRule="auto"/>
              <w:ind w:left="-57" w:right="-57"/>
              <w:jc w:val="center"/>
              <w:rPr>
                <w:sz w:val="20"/>
                <w:szCs w:val="20"/>
              </w:rPr>
            </w:pPr>
            <w:r>
              <w:rPr>
                <w:sz w:val="20"/>
                <w:szCs w:val="20"/>
              </w:rPr>
              <w:t>1</w:t>
            </w:r>
          </w:p>
        </w:tc>
        <w:tc>
          <w:tcPr>
            <w:tcW w:w="575" w:type="pct"/>
            <w:vAlign w:val="center"/>
          </w:tcPr>
          <w:p w:rsidR="009B695B" w:rsidRPr="00E831FE" w:rsidRDefault="009B695B" w:rsidP="009B695B">
            <w:pPr>
              <w:spacing w:after="0" w:line="240" w:lineRule="auto"/>
              <w:ind w:left="-57" w:right="-57"/>
              <w:jc w:val="center"/>
              <w:rPr>
                <w:sz w:val="20"/>
                <w:szCs w:val="20"/>
              </w:rPr>
            </w:pPr>
            <w:r>
              <w:rPr>
                <w:sz w:val="20"/>
                <w:szCs w:val="20"/>
              </w:rPr>
              <w:t>2</w:t>
            </w:r>
          </w:p>
        </w:tc>
        <w:tc>
          <w:tcPr>
            <w:tcW w:w="575" w:type="pct"/>
            <w:vAlign w:val="center"/>
          </w:tcPr>
          <w:p w:rsidR="009B695B" w:rsidRPr="00E831FE" w:rsidRDefault="009B695B" w:rsidP="009B695B">
            <w:pPr>
              <w:spacing w:after="0" w:line="240" w:lineRule="auto"/>
              <w:ind w:left="-57" w:right="-57"/>
              <w:jc w:val="center"/>
              <w:rPr>
                <w:sz w:val="20"/>
                <w:szCs w:val="20"/>
              </w:rPr>
            </w:pPr>
            <w:r>
              <w:rPr>
                <w:sz w:val="20"/>
                <w:szCs w:val="20"/>
              </w:rPr>
              <w:t>3</w:t>
            </w:r>
          </w:p>
        </w:tc>
        <w:tc>
          <w:tcPr>
            <w:tcW w:w="720" w:type="pct"/>
            <w:vAlign w:val="center"/>
          </w:tcPr>
          <w:p w:rsidR="009B695B" w:rsidRPr="00E831FE" w:rsidRDefault="009B695B" w:rsidP="009B695B">
            <w:pPr>
              <w:spacing w:after="0" w:line="240" w:lineRule="auto"/>
              <w:ind w:left="-57" w:right="-57"/>
              <w:jc w:val="center"/>
              <w:rPr>
                <w:sz w:val="20"/>
                <w:szCs w:val="20"/>
              </w:rPr>
            </w:pPr>
            <w:r>
              <w:rPr>
                <w:sz w:val="20"/>
                <w:szCs w:val="20"/>
              </w:rPr>
              <w:t>4</w:t>
            </w:r>
          </w:p>
        </w:tc>
        <w:tc>
          <w:tcPr>
            <w:tcW w:w="2427" w:type="pct"/>
            <w:vAlign w:val="center"/>
          </w:tcPr>
          <w:p w:rsidR="009B695B" w:rsidRPr="00E831FE" w:rsidRDefault="009B695B" w:rsidP="009B695B">
            <w:pPr>
              <w:spacing w:after="0" w:line="240" w:lineRule="auto"/>
              <w:ind w:left="-57" w:right="-57"/>
              <w:jc w:val="center"/>
              <w:rPr>
                <w:sz w:val="20"/>
                <w:szCs w:val="20"/>
              </w:rPr>
            </w:pPr>
            <w:r>
              <w:rPr>
                <w:sz w:val="20"/>
                <w:szCs w:val="20"/>
              </w:rPr>
              <w:t>5</w:t>
            </w:r>
          </w:p>
        </w:tc>
      </w:tr>
      <w:tr w:rsidR="00E831FE" w:rsidRPr="00E831FE" w:rsidTr="009B695B">
        <w:trPr>
          <w:trHeight w:val="20"/>
        </w:trPr>
        <w:tc>
          <w:tcPr>
            <w:tcW w:w="703" w:type="pct"/>
            <w:vAlign w:val="center"/>
          </w:tcPr>
          <w:p w:rsidR="00525869" w:rsidRPr="00E831FE" w:rsidRDefault="00525869" w:rsidP="00E831FE">
            <w:pPr>
              <w:spacing w:after="0" w:line="240" w:lineRule="auto"/>
              <w:ind w:left="-57" w:right="-57"/>
              <w:jc w:val="center"/>
              <w:rPr>
                <w:sz w:val="20"/>
                <w:szCs w:val="20"/>
              </w:rPr>
            </w:pPr>
            <w:r w:rsidRPr="00E831FE">
              <w:rPr>
                <w:sz w:val="20"/>
                <w:szCs w:val="20"/>
              </w:rPr>
              <w:t>Сорго алеп</w:t>
            </w:r>
            <w:r w:rsidRPr="00E831FE">
              <w:rPr>
                <w:sz w:val="20"/>
                <w:szCs w:val="20"/>
              </w:rPr>
              <w:t>п</w:t>
            </w:r>
            <w:r w:rsidRPr="00E831FE">
              <w:rPr>
                <w:sz w:val="20"/>
                <w:szCs w:val="20"/>
              </w:rPr>
              <w:t>ское</w:t>
            </w:r>
          </w:p>
          <w:p w:rsidR="00525869" w:rsidRPr="00E831FE" w:rsidRDefault="00525869" w:rsidP="00E831FE">
            <w:pPr>
              <w:spacing w:after="0" w:line="240" w:lineRule="auto"/>
              <w:ind w:left="-57" w:right="-57"/>
              <w:jc w:val="center"/>
              <w:rPr>
                <w:i/>
                <w:sz w:val="20"/>
                <w:szCs w:val="20"/>
              </w:rPr>
            </w:pPr>
            <w:r w:rsidRPr="00E831FE">
              <w:rPr>
                <w:rStyle w:val="taxon-name"/>
                <w:i/>
                <w:sz w:val="20"/>
                <w:szCs w:val="20"/>
              </w:rPr>
              <w:t>Sorghum</w:t>
            </w:r>
            <w:r w:rsidRPr="00E831FE">
              <w:rPr>
                <w:i/>
                <w:sz w:val="20"/>
                <w:szCs w:val="20"/>
              </w:rPr>
              <w:t xml:space="preserve"> </w:t>
            </w:r>
            <w:r w:rsidRPr="00E831FE">
              <w:rPr>
                <w:rStyle w:val="taxon-name"/>
                <w:i/>
                <w:sz w:val="20"/>
                <w:szCs w:val="20"/>
              </w:rPr>
              <w:t>halepense</w:t>
            </w:r>
          </w:p>
          <w:p w:rsidR="00525869" w:rsidRPr="00E831FE" w:rsidRDefault="00525869" w:rsidP="00E831FE">
            <w:pPr>
              <w:spacing w:after="0" w:line="240" w:lineRule="auto"/>
              <w:ind w:left="-57" w:right="-57"/>
              <w:jc w:val="center"/>
              <w:rPr>
                <w:sz w:val="20"/>
                <w:szCs w:val="20"/>
              </w:rPr>
            </w:pPr>
          </w:p>
        </w:tc>
        <w:tc>
          <w:tcPr>
            <w:tcW w:w="575" w:type="pct"/>
            <w:vAlign w:val="center"/>
          </w:tcPr>
          <w:p w:rsidR="00525869" w:rsidRPr="00E831FE" w:rsidRDefault="00525869" w:rsidP="00E831FE">
            <w:pPr>
              <w:spacing w:after="0" w:line="240" w:lineRule="auto"/>
              <w:ind w:left="-57" w:right="-57"/>
              <w:jc w:val="center"/>
              <w:rPr>
                <w:sz w:val="20"/>
                <w:szCs w:val="20"/>
              </w:rPr>
            </w:pPr>
            <w:r w:rsidRPr="00E831FE">
              <w:rPr>
                <w:sz w:val="20"/>
                <w:szCs w:val="20"/>
              </w:rPr>
              <w:t>1</w:t>
            </w:r>
          </w:p>
        </w:tc>
        <w:tc>
          <w:tcPr>
            <w:tcW w:w="575" w:type="pct"/>
            <w:vAlign w:val="center"/>
          </w:tcPr>
          <w:p w:rsidR="009B695B" w:rsidRDefault="00525869" w:rsidP="00E831FE">
            <w:pPr>
              <w:spacing w:after="0" w:line="240" w:lineRule="auto"/>
              <w:ind w:left="-57" w:right="-57"/>
              <w:jc w:val="center"/>
              <w:rPr>
                <w:sz w:val="20"/>
                <w:szCs w:val="20"/>
              </w:rPr>
            </w:pPr>
            <w:r w:rsidRPr="00E831FE">
              <w:rPr>
                <w:sz w:val="20"/>
                <w:szCs w:val="20"/>
              </w:rPr>
              <w:t xml:space="preserve">Малая Азия, </w:t>
            </w:r>
          </w:p>
          <w:p w:rsidR="00525869" w:rsidRPr="00E831FE" w:rsidRDefault="00525869" w:rsidP="00E831FE">
            <w:pPr>
              <w:spacing w:after="0" w:line="240" w:lineRule="auto"/>
              <w:ind w:left="-57" w:right="-57"/>
              <w:jc w:val="center"/>
              <w:rPr>
                <w:sz w:val="20"/>
                <w:szCs w:val="20"/>
              </w:rPr>
            </w:pPr>
            <w:r w:rsidRPr="00E831FE">
              <w:rPr>
                <w:sz w:val="20"/>
                <w:szCs w:val="20"/>
              </w:rPr>
              <w:t>Северная Африка, Юго-Восточная Европа</w:t>
            </w:r>
          </w:p>
        </w:tc>
        <w:tc>
          <w:tcPr>
            <w:tcW w:w="720" w:type="pct"/>
            <w:vAlign w:val="center"/>
          </w:tcPr>
          <w:p w:rsidR="009B695B" w:rsidRDefault="00525869" w:rsidP="00E831FE">
            <w:pPr>
              <w:spacing w:after="0" w:line="240" w:lineRule="auto"/>
              <w:ind w:left="-57" w:right="-57"/>
              <w:jc w:val="center"/>
              <w:rPr>
                <w:sz w:val="20"/>
                <w:szCs w:val="20"/>
              </w:rPr>
            </w:pPr>
            <w:r w:rsidRPr="00E831FE">
              <w:rPr>
                <w:sz w:val="20"/>
                <w:szCs w:val="20"/>
              </w:rPr>
              <w:t>Все контине</w:t>
            </w:r>
            <w:r w:rsidRPr="00E831FE">
              <w:rPr>
                <w:sz w:val="20"/>
                <w:szCs w:val="20"/>
              </w:rPr>
              <w:t>н</w:t>
            </w:r>
            <w:r w:rsidRPr="00E831FE">
              <w:rPr>
                <w:sz w:val="20"/>
                <w:szCs w:val="20"/>
              </w:rPr>
              <w:t xml:space="preserve">ты, кроме </w:t>
            </w:r>
          </w:p>
          <w:p w:rsidR="00525869" w:rsidRPr="00E831FE" w:rsidRDefault="00525869" w:rsidP="00E831FE">
            <w:pPr>
              <w:spacing w:after="0" w:line="240" w:lineRule="auto"/>
              <w:ind w:left="-57" w:right="-57"/>
              <w:jc w:val="center"/>
              <w:rPr>
                <w:sz w:val="20"/>
                <w:szCs w:val="20"/>
              </w:rPr>
            </w:pPr>
            <w:r w:rsidRPr="00E831FE">
              <w:rPr>
                <w:sz w:val="20"/>
                <w:szCs w:val="20"/>
              </w:rPr>
              <w:t>Антарктиды</w:t>
            </w:r>
          </w:p>
        </w:tc>
        <w:tc>
          <w:tcPr>
            <w:tcW w:w="2427" w:type="pct"/>
            <w:vAlign w:val="center"/>
          </w:tcPr>
          <w:p w:rsidR="00525869" w:rsidRPr="00E831FE" w:rsidRDefault="00525869" w:rsidP="00E831FE">
            <w:pPr>
              <w:spacing w:after="0" w:line="240" w:lineRule="auto"/>
              <w:ind w:left="-57" w:right="-57"/>
              <w:jc w:val="left"/>
              <w:rPr>
                <w:sz w:val="20"/>
                <w:szCs w:val="20"/>
              </w:rPr>
            </w:pPr>
            <w:r w:rsidRPr="00E831FE">
              <w:rPr>
                <w:sz w:val="20"/>
                <w:szCs w:val="20"/>
              </w:rPr>
              <w:t xml:space="preserve">Севооборот с участием культур, угнетающих </w:t>
            </w:r>
            <w:r w:rsidRPr="00E831FE">
              <w:rPr>
                <w:rStyle w:val="taxon-name"/>
                <w:i/>
                <w:sz w:val="20"/>
                <w:szCs w:val="20"/>
              </w:rPr>
              <w:t>Sorghum</w:t>
            </w:r>
            <w:r w:rsidRPr="00E831FE">
              <w:rPr>
                <w:i/>
                <w:sz w:val="20"/>
                <w:szCs w:val="20"/>
              </w:rPr>
              <w:t xml:space="preserve"> </w:t>
            </w:r>
            <w:r w:rsidRPr="00E831FE">
              <w:rPr>
                <w:rStyle w:val="taxon-name"/>
                <w:i/>
                <w:sz w:val="20"/>
                <w:szCs w:val="20"/>
              </w:rPr>
              <w:t>halepense</w:t>
            </w:r>
            <w:r w:rsidRPr="00E831FE">
              <w:rPr>
                <w:rStyle w:val="taxon-name"/>
                <w:sz w:val="20"/>
                <w:szCs w:val="20"/>
              </w:rPr>
              <w:t>, обработка почвы с извлечением корневищ, предпосевная очистка семян, уничтожение растений до формирования семян, применение гербицидов.</w:t>
            </w:r>
          </w:p>
        </w:tc>
      </w:tr>
      <w:tr w:rsidR="00E831FE" w:rsidRPr="00E831FE" w:rsidTr="009B695B">
        <w:trPr>
          <w:trHeight w:val="20"/>
        </w:trPr>
        <w:tc>
          <w:tcPr>
            <w:tcW w:w="703" w:type="pct"/>
            <w:vAlign w:val="center"/>
          </w:tcPr>
          <w:p w:rsidR="00525869" w:rsidRPr="00E831FE" w:rsidRDefault="00525869" w:rsidP="00E831FE">
            <w:pPr>
              <w:spacing w:after="0" w:line="240" w:lineRule="auto"/>
              <w:ind w:left="-57" w:right="-57"/>
              <w:jc w:val="center"/>
              <w:rPr>
                <w:sz w:val="20"/>
                <w:szCs w:val="20"/>
              </w:rPr>
            </w:pPr>
            <w:r w:rsidRPr="00E831FE">
              <w:rPr>
                <w:sz w:val="20"/>
                <w:szCs w:val="20"/>
              </w:rPr>
              <w:t>Мелколепес</w:t>
            </w:r>
            <w:r w:rsidRPr="00E831FE">
              <w:rPr>
                <w:sz w:val="20"/>
                <w:szCs w:val="20"/>
              </w:rPr>
              <w:t>т</w:t>
            </w:r>
            <w:r w:rsidRPr="00E831FE">
              <w:rPr>
                <w:sz w:val="20"/>
                <w:szCs w:val="20"/>
              </w:rPr>
              <w:t>ник канадский</w:t>
            </w:r>
          </w:p>
          <w:p w:rsidR="00525869" w:rsidRPr="00E831FE" w:rsidRDefault="00525869" w:rsidP="00E831FE">
            <w:pPr>
              <w:spacing w:after="0" w:line="240" w:lineRule="auto"/>
              <w:ind w:left="-57" w:right="-57"/>
              <w:jc w:val="center"/>
              <w:rPr>
                <w:i/>
                <w:sz w:val="20"/>
                <w:szCs w:val="20"/>
              </w:rPr>
            </w:pPr>
            <w:r w:rsidRPr="00E831FE">
              <w:rPr>
                <w:rStyle w:val="taxon-name"/>
                <w:i/>
                <w:sz w:val="20"/>
                <w:szCs w:val="20"/>
              </w:rPr>
              <w:t>Conyza</w:t>
            </w:r>
            <w:r w:rsidRPr="00E831FE">
              <w:rPr>
                <w:i/>
                <w:sz w:val="20"/>
                <w:szCs w:val="20"/>
              </w:rPr>
              <w:t xml:space="preserve"> </w:t>
            </w:r>
            <w:r w:rsidRPr="00E831FE">
              <w:rPr>
                <w:rStyle w:val="taxon-name"/>
                <w:i/>
                <w:sz w:val="20"/>
                <w:szCs w:val="20"/>
              </w:rPr>
              <w:t>canadensis</w:t>
            </w:r>
          </w:p>
          <w:p w:rsidR="00525869" w:rsidRPr="00E831FE" w:rsidRDefault="00525869" w:rsidP="00E831FE">
            <w:pPr>
              <w:spacing w:after="0" w:line="240" w:lineRule="auto"/>
              <w:ind w:left="-57" w:right="-57"/>
              <w:jc w:val="center"/>
              <w:rPr>
                <w:sz w:val="20"/>
                <w:szCs w:val="20"/>
              </w:rPr>
            </w:pPr>
          </w:p>
        </w:tc>
        <w:tc>
          <w:tcPr>
            <w:tcW w:w="575" w:type="pct"/>
            <w:vAlign w:val="center"/>
          </w:tcPr>
          <w:p w:rsidR="00525869" w:rsidRPr="00E831FE" w:rsidRDefault="00525869" w:rsidP="00E831FE">
            <w:pPr>
              <w:spacing w:after="0" w:line="240" w:lineRule="auto"/>
              <w:ind w:left="-57" w:right="-57"/>
              <w:jc w:val="center"/>
              <w:rPr>
                <w:sz w:val="20"/>
                <w:szCs w:val="20"/>
              </w:rPr>
            </w:pPr>
            <w:r w:rsidRPr="00E831FE">
              <w:rPr>
                <w:sz w:val="20"/>
                <w:szCs w:val="20"/>
              </w:rPr>
              <w:t>2</w:t>
            </w:r>
          </w:p>
        </w:tc>
        <w:tc>
          <w:tcPr>
            <w:tcW w:w="575" w:type="pct"/>
            <w:vAlign w:val="center"/>
          </w:tcPr>
          <w:p w:rsidR="00525869" w:rsidRPr="00E831FE" w:rsidRDefault="00525869" w:rsidP="00E831FE">
            <w:pPr>
              <w:spacing w:after="0" w:line="240" w:lineRule="auto"/>
              <w:ind w:left="-57" w:right="-57"/>
              <w:jc w:val="center"/>
              <w:rPr>
                <w:sz w:val="20"/>
                <w:szCs w:val="20"/>
              </w:rPr>
            </w:pPr>
            <w:r w:rsidRPr="00E831FE">
              <w:rPr>
                <w:sz w:val="20"/>
                <w:szCs w:val="20"/>
              </w:rPr>
              <w:t>Северная Америка</w:t>
            </w:r>
          </w:p>
        </w:tc>
        <w:tc>
          <w:tcPr>
            <w:tcW w:w="720" w:type="pct"/>
            <w:vAlign w:val="center"/>
          </w:tcPr>
          <w:p w:rsidR="00525869" w:rsidRPr="00E831FE" w:rsidRDefault="00525869" w:rsidP="00E831FE">
            <w:pPr>
              <w:spacing w:after="0" w:line="240" w:lineRule="auto"/>
              <w:ind w:left="-57" w:right="-57"/>
              <w:jc w:val="center"/>
              <w:rPr>
                <w:sz w:val="20"/>
                <w:szCs w:val="20"/>
              </w:rPr>
            </w:pPr>
            <w:r w:rsidRPr="00E831FE">
              <w:rPr>
                <w:sz w:val="20"/>
                <w:szCs w:val="20"/>
              </w:rPr>
              <w:t>Европа, Авс</w:t>
            </w:r>
            <w:r w:rsidRPr="00E831FE">
              <w:rPr>
                <w:sz w:val="20"/>
                <w:szCs w:val="20"/>
              </w:rPr>
              <w:t>т</w:t>
            </w:r>
            <w:r w:rsidRPr="00E831FE">
              <w:rPr>
                <w:sz w:val="20"/>
                <w:szCs w:val="20"/>
              </w:rPr>
              <w:t>ралия, Су</w:t>
            </w:r>
            <w:r w:rsidRPr="00E831FE">
              <w:rPr>
                <w:sz w:val="20"/>
                <w:szCs w:val="20"/>
              </w:rPr>
              <w:t>б</w:t>
            </w:r>
            <w:r w:rsidRPr="00E831FE">
              <w:rPr>
                <w:sz w:val="20"/>
                <w:szCs w:val="20"/>
              </w:rPr>
              <w:t>тропическая Африка, Азия, Япония</w:t>
            </w:r>
          </w:p>
        </w:tc>
        <w:tc>
          <w:tcPr>
            <w:tcW w:w="2427" w:type="pct"/>
            <w:vAlign w:val="center"/>
          </w:tcPr>
          <w:p w:rsidR="00525869" w:rsidRPr="00E831FE" w:rsidRDefault="00525869" w:rsidP="00E831FE">
            <w:pPr>
              <w:spacing w:after="0" w:line="240" w:lineRule="auto"/>
              <w:ind w:left="-57" w:right="-57"/>
              <w:jc w:val="left"/>
              <w:rPr>
                <w:sz w:val="20"/>
                <w:szCs w:val="20"/>
              </w:rPr>
            </w:pPr>
            <w:r w:rsidRPr="00E831FE">
              <w:rPr>
                <w:sz w:val="20"/>
                <w:szCs w:val="20"/>
              </w:rPr>
              <w:t>Зяблевая обработка, предпосевная культивация, осе</w:t>
            </w:r>
            <w:r w:rsidRPr="00E831FE">
              <w:rPr>
                <w:sz w:val="20"/>
                <w:szCs w:val="20"/>
              </w:rPr>
              <w:t>н</w:t>
            </w:r>
            <w:r w:rsidRPr="00E831FE">
              <w:rPr>
                <w:sz w:val="20"/>
                <w:szCs w:val="20"/>
              </w:rPr>
              <w:t>няя прополка, боронование весной, соблюдение сев</w:t>
            </w:r>
            <w:r w:rsidRPr="00E831FE">
              <w:rPr>
                <w:sz w:val="20"/>
                <w:szCs w:val="20"/>
              </w:rPr>
              <w:t>о</w:t>
            </w:r>
            <w:r w:rsidRPr="00E831FE">
              <w:rPr>
                <w:sz w:val="20"/>
                <w:szCs w:val="20"/>
              </w:rPr>
              <w:t>оборота, использование гербицидов.</w:t>
            </w:r>
          </w:p>
        </w:tc>
      </w:tr>
      <w:tr w:rsidR="00E831FE" w:rsidRPr="00E831FE" w:rsidTr="009B695B">
        <w:trPr>
          <w:trHeight w:val="20"/>
        </w:trPr>
        <w:tc>
          <w:tcPr>
            <w:tcW w:w="703" w:type="pct"/>
            <w:vAlign w:val="center"/>
          </w:tcPr>
          <w:p w:rsidR="00525869" w:rsidRPr="00E831FE" w:rsidRDefault="00525869" w:rsidP="00E831FE">
            <w:pPr>
              <w:spacing w:after="0" w:line="240" w:lineRule="auto"/>
              <w:ind w:left="-57" w:right="-57"/>
              <w:jc w:val="center"/>
              <w:rPr>
                <w:i/>
                <w:sz w:val="20"/>
                <w:szCs w:val="20"/>
              </w:rPr>
            </w:pPr>
            <w:r w:rsidRPr="00E831FE">
              <w:rPr>
                <w:sz w:val="20"/>
                <w:szCs w:val="20"/>
              </w:rPr>
              <w:t>Галинсога мелкоцветк</w:t>
            </w:r>
            <w:r w:rsidRPr="00E831FE">
              <w:rPr>
                <w:sz w:val="20"/>
                <w:szCs w:val="20"/>
              </w:rPr>
              <w:t>о</w:t>
            </w:r>
            <w:r w:rsidRPr="00E831FE">
              <w:rPr>
                <w:sz w:val="20"/>
                <w:szCs w:val="20"/>
              </w:rPr>
              <w:t xml:space="preserve">вая </w:t>
            </w:r>
            <w:r w:rsidRPr="00E831FE">
              <w:rPr>
                <w:rStyle w:val="taxon-name"/>
                <w:i/>
                <w:sz w:val="20"/>
                <w:szCs w:val="20"/>
              </w:rPr>
              <w:t>Galinsoga</w:t>
            </w:r>
            <w:r w:rsidRPr="00E831FE">
              <w:rPr>
                <w:i/>
                <w:sz w:val="20"/>
                <w:szCs w:val="20"/>
              </w:rPr>
              <w:t xml:space="preserve"> </w:t>
            </w:r>
            <w:r w:rsidRPr="00E831FE">
              <w:rPr>
                <w:rStyle w:val="taxon-name"/>
                <w:i/>
                <w:sz w:val="20"/>
                <w:szCs w:val="20"/>
              </w:rPr>
              <w:t>parviflora</w:t>
            </w:r>
          </w:p>
          <w:p w:rsidR="00525869" w:rsidRPr="00E831FE" w:rsidRDefault="00525869" w:rsidP="00E831FE">
            <w:pPr>
              <w:spacing w:after="0" w:line="240" w:lineRule="auto"/>
              <w:ind w:left="-57" w:right="-57"/>
              <w:jc w:val="center"/>
              <w:rPr>
                <w:i/>
                <w:sz w:val="20"/>
                <w:szCs w:val="20"/>
              </w:rPr>
            </w:pPr>
          </w:p>
          <w:p w:rsidR="00525869" w:rsidRPr="00E831FE" w:rsidRDefault="00525869" w:rsidP="00E831FE">
            <w:pPr>
              <w:spacing w:after="0" w:line="240" w:lineRule="auto"/>
              <w:ind w:left="-57" w:right="-57"/>
              <w:jc w:val="center"/>
              <w:rPr>
                <w:sz w:val="20"/>
                <w:szCs w:val="20"/>
              </w:rPr>
            </w:pPr>
          </w:p>
        </w:tc>
        <w:tc>
          <w:tcPr>
            <w:tcW w:w="575" w:type="pct"/>
            <w:vAlign w:val="center"/>
          </w:tcPr>
          <w:p w:rsidR="00525869" w:rsidRPr="00E831FE" w:rsidRDefault="00525869" w:rsidP="00E831FE">
            <w:pPr>
              <w:spacing w:after="0" w:line="240" w:lineRule="auto"/>
              <w:ind w:left="-57" w:right="-57"/>
              <w:jc w:val="center"/>
              <w:rPr>
                <w:sz w:val="20"/>
                <w:szCs w:val="20"/>
              </w:rPr>
            </w:pPr>
            <w:r w:rsidRPr="00E831FE">
              <w:rPr>
                <w:sz w:val="20"/>
                <w:szCs w:val="20"/>
              </w:rPr>
              <w:t>2</w:t>
            </w:r>
          </w:p>
        </w:tc>
        <w:tc>
          <w:tcPr>
            <w:tcW w:w="575" w:type="pct"/>
            <w:vAlign w:val="center"/>
          </w:tcPr>
          <w:p w:rsidR="00525869" w:rsidRPr="00E831FE" w:rsidRDefault="00525869" w:rsidP="00E831FE">
            <w:pPr>
              <w:spacing w:after="0" w:line="240" w:lineRule="auto"/>
              <w:ind w:left="-57" w:right="-57"/>
              <w:jc w:val="center"/>
              <w:rPr>
                <w:sz w:val="20"/>
                <w:szCs w:val="20"/>
              </w:rPr>
            </w:pPr>
            <w:r w:rsidRPr="00E831FE">
              <w:rPr>
                <w:sz w:val="20"/>
                <w:szCs w:val="20"/>
              </w:rPr>
              <w:t>Южная Америка</w:t>
            </w:r>
          </w:p>
        </w:tc>
        <w:tc>
          <w:tcPr>
            <w:tcW w:w="720" w:type="pct"/>
            <w:vAlign w:val="center"/>
          </w:tcPr>
          <w:p w:rsidR="009B695B" w:rsidRDefault="00525869" w:rsidP="00E831FE">
            <w:pPr>
              <w:spacing w:after="0" w:line="240" w:lineRule="auto"/>
              <w:ind w:left="-57" w:right="-57"/>
              <w:jc w:val="center"/>
              <w:rPr>
                <w:sz w:val="20"/>
                <w:szCs w:val="20"/>
              </w:rPr>
            </w:pPr>
            <w:r w:rsidRPr="00E831FE">
              <w:rPr>
                <w:sz w:val="20"/>
                <w:szCs w:val="20"/>
              </w:rPr>
              <w:t>Средняя Евр</w:t>
            </w:r>
            <w:r w:rsidRPr="00E831FE">
              <w:rPr>
                <w:sz w:val="20"/>
                <w:szCs w:val="20"/>
              </w:rPr>
              <w:t>о</w:t>
            </w:r>
            <w:r w:rsidRPr="00E831FE">
              <w:rPr>
                <w:sz w:val="20"/>
                <w:szCs w:val="20"/>
              </w:rPr>
              <w:t xml:space="preserve">па, Северная Америка, </w:t>
            </w:r>
          </w:p>
          <w:p w:rsidR="009B695B" w:rsidRDefault="00525869" w:rsidP="00E831FE">
            <w:pPr>
              <w:spacing w:after="0" w:line="240" w:lineRule="auto"/>
              <w:ind w:left="-57" w:right="-57"/>
              <w:jc w:val="center"/>
              <w:rPr>
                <w:sz w:val="20"/>
                <w:szCs w:val="20"/>
              </w:rPr>
            </w:pPr>
            <w:r w:rsidRPr="00E831FE">
              <w:rPr>
                <w:sz w:val="20"/>
                <w:szCs w:val="20"/>
              </w:rPr>
              <w:t xml:space="preserve">Индия, </w:t>
            </w:r>
          </w:p>
          <w:p w:rsidR="009B695B" w:rsidRDefault="00525869" w:rsidP="00E831FE">
            <w:pPr>
              <w:spacing w:after="0" w:line="240" w:lineRule="auto"/>
              <w:ind w:left="-57" w:right="-57"/>
              <w:jc w:val="center"/>
              <w:rPr>
                <w:sz w:val="20"/>
                <w:szCs w:val="20"/>
              </w:rPr>
            </w:pPr>
            <w:r w:rsidRPr="00E831FE">
              <w:rPr>
                <w:sz w:val="20"/>
                <w:szCs w:val="20"/>
              </w:rPr>
              <w:t xml:space="preserve">Австралия, Южная </w:t>
            </w:r>
          </w:p>
          <w:p w:rsidR="009B695B" w:rsidRDefault="00525869" w:rsidP="00E831FE">
            <w:pPr>
              <w:spacing w:after="0" w:line="240" w:lineRule="auto"/>
              <w:ind w:left="-57" w:right="-57"/>
              <w:jc w:val="center"/>
              <w:rPr>
                <w:sz w:val="20"/>
                <w:szCs w:val="20"/>
              </w:rPr>
            </w:pPr>
            <w:r w:rsidRPr="00E831FE">
              <w:rPr>
                <w:sz w:val="20"/>
                <w:szCs w:val="20"/>
              </w:rPr>
              <w:t xml:space="preserve">Африка, Новая </w:t>
            </w:r>
          </w:p>
          <w:p w:rsidR="00525869" w:rsidRPr="00E831FE" w:rsidRDefault="00525869" w:rsidP="00E831FE">
            <w:pPr>
              <w:spacing w:after="0" w:line="240" w:lineRule="auto"/>
              <w:ind w:left="-57" w:right="-57"/>
              <w:jc w:val="center"/>
              <w:rPr>
                <w:sz w:val="20"/>
                <w:szCs w:val="20"/>
              </w:rPr>
            </w:pPr>
            <w:r w:rsidRPr="00E831FE">
              <w:rPr>
                <w:sz w:val="20"/>
                <w:szCs w:val="20"/>
              </w:rPr>
              <w:t>Зеландия</w:t>
            </w:r>
          </w:p>
        </w:tc>
        <w:tc>
          <w:tcPr>
            <w:tcW w:w="2427" w:type="pct"/>
            <w:vAlign w:val="center"/>
          </w:tcPr>
          <w:p w:rsidR="00525869" w:rsidRPr="00E831FE" w:rsidRDefault="00525869" w:rsidP="00E831FE">
            <w:pPr>
              <w:spacing w:after="0" w:line="240" w:lineRule="auto"/>
              <w:ind w:left="-57" w:right="-57"/>
              <w:jc w:val="left"/>
              <w:rPr>
                <w:sz w:val="20"/>
                <w:szCs w:val="20"/>
              </w:rPr>
            </w:pPr>
            <w:r w:rsidRPr="00E831FE">
              <w:rPr>
                <w:sz w:val="20"/>
                <w:szCs w:val="20"/>
              </w:rPr>
              <w:t>Глубокая обработка почвы, предпосевная культив</w:t>
            </w:r>
            <w:r w:rsidRPr="00E831FE">
              <w:rPr>
                <w:sz w:val="20"/>
                <w:szCs w:val="20"/>
              </w:rPr>
              <w:t>а</w:t>
            </w:r>
            <w:r w:rsidRPr="00E831FE">
              <w:rPr>
                <w:sz w:val="20"/>
                <w:szCs w:val="20"/>
              </w:rPr>
              <w:t>ция, своевременный посев культур, соблюдение сев</w:t>
            </w:r>
            <w:r w:rsidRPr="00E831FE">
              <w:rPr>
                <w:sz w:val="20"/>
                <w:szCs w:val="20"/>
              </w:rPr>
              <w:t>о</w:t>
            </w:r>
            <w:r w:rsidRPr="00E831FE">
              <w:rPr>
                <w:sz w:val="20"/>
                <w:szCs w:val="20"/>
              </w:rPr>
              <w:t>оборота, использование гербицидов.</w:t>
            </w:r>
          </w:p>
        </w:tc>
      </w:tr>
      <w:tr w:rsidR="00E831FE" w:rsidRPr="00E831FE" w:rsidTr="009B695B">
        <w:trPr>
          <w:trHeight w:val="20"/>
        </w:trPr>
        <w:tc>
          <w:tcPr>
            <w:tcW w:w="703" w:type="pct"/>
            <w:vAlign w:val="center"/>
          </w:tcPr>
          <w:p w:rsidR="00525869" w:rsidRPr="00E831FE" w:rsidRDefault="00525869" w:rsidP="00E831FE">
            <w:pPr>
              <w:spacing w:after="0" w:line="240" w:lineRule="auto"/>
              <w:ind w:left="-57" w:right="-57"/>
              <w:jc w:val="center"/>
              <w:rPr>
                <w:i/>
                <w:sz w:val="20"/>
                <w:szCs w:val="20"/>
              </w:rPr>
            </w:pPr>
            <w:r w:rsidRPr="00E831FE">
              <w:rPr>
                <w:sz w:val="20"/>
                <w:szCs w:val="20"/>
              </w:rPr>
              <w:t>Галинсога четырехлуч</w:t>
            </w:r>
            <w:r w:rsidRPr="00E831FE">
              <w:rPr>
                <w:sz w:val="20"/>
                <w:szCs w:val="20"/>
              </w:rPr>
              <w:t>е</w:t>
            </w:r>
            <w:r w:rsidRPr="00E831FE">
              <w:rPr>
                <w:sz w:val="20"/>
                <w:szCs w:val="20"/>
              </w:rPr>
              <w:t>вая</w:t>
            </w:r>
            <w:r w:rsidR="00CE2088" w:rsidRPr="00E831FE">
              <w:rPr>
                <w:rStyle w:val="a7"/>
                <w:color w:val="auto"/>
                <w:sz w:val="20"/>
                <w:szCs w:val="20"/>
              </w:rPr>
              <w:t xml:space="preserve"> </w:t>
            </w:r>
            <w:r w:rsidRPr="00E831FE">
              <w:rPr>
                <w:rStyle w:val="taxon-name"/>
                <w:i/>
                <w:sz w:val="20"/>
                <w:szCs w:val="20"/>
              </w:rPr>
              <w:t>Galinsoga</w:t>
            </w:r>
            <w:r w:rsidRPr="00E831FE">
              <w:rPr>
                <w:i/>
                <w:sz w:val="20"/>
                <w:szCs w:val="20"/>
              </w:rPr>
              <w:t xml:space="preserve"> </w:t>
            </w:r>
            <w:r w:rsidRPr="00E831FE">
              <w:rPr>
                <w:rStyle w:val="taxon-name"/>
                <w:i/>
                <w:sz w:val="20"/>
                <w:szCs w:val="20"/>
              </w:rPr>
              <w:t>quadriradiata</w:t>
            </w:r>
          </w:p>
          <w:p w:rsidR="00525869" w:rsidRPr="00E831FE" w:rsidRDefault="00525869" w:rsidP="00E831FE">
            <w:pPr>
              <w:spacing w:after="0" w:line="240" w:lineRule="auto"/>
              <w:ind w:left="-57" w:right="-57"/>
              <w:jc w:val="center"/>
              <w:rPr>
                <w:sz w:val="20"/>
                <w:szCs w:val="20"/>
              </w:rPr>
            </w:pPr>
          </w:p>
        </w:tc>
        <w:tc>
          <w:tcPr>
            <w:tcW w:w="575" w:type="pct"/>
            <w:vAlign w:val="center"/>
          </w:tcPr>
          <w:p w:rsidR="00525869" w:rsidRPr="00E831FE" w:rsidRDefault="00525869" w:rsidP="00E831FE">
            <w:pPr>
              <w:spacing w:after="0" w:line="240" w:lineRule="auto"/>
              <w:ind w:left="-57" w:right="-57"/>
              <w:jc w:val="center"/>
              <w:rPr>
                <w:sz w:val="20"/>
                <w:szCs w:val="20"/>
              </w:rPr>
            </w:pPr>
            <w:r w:rsidRPr="00E831FE">
              <w:rPr>
                <w:sz w:val="20"/>
                <w:szCs w:val="20"/>
              </w:rPr>
              <w:t>2</w:t>
            </w:r>
          </w:p>
        </w:tc>
        <w:tc>
          <w:tcPr>
            <w:tcW w:w="575" w:type="pct"/>
            <w:vAlign w:val="center"/>
          </w:tcPr>
          <w:p w:rsidR="00525869" w:rsidRPr="00E831FE" w:rsidRDefault="00525869" w:rsidP="00E831FE">
            <w:pPr>
              <w:spacing w:after="0" w:line="240" w:lineRule="auto"/>
              <w:ind w:left="-57" w:right="-57"/>
              <w:jc w:val="center"/>
              <w:rPr>
                <w:sz w:val="20"/>
                <w:szCs w:val="20"/>
              </w:rPr>
            </w:pPr>
            <w:r w:rsidRPr="00E831FE">
              <w:rPr>
                <w:sz w:val="20"/>
                <w:szCs w:val="20"/>
              </w:rPr>
              <w:t>Южная и Централ</w:t>
            </w:r>
            <w:r w:rsidRPr="00E831FE">
              <w:rPr>
                <w:sz w:val="20"/>
                <w:szCs w:val="20"/>
              </w:rPr>
              <w:t>ь</w:t>
            </w:r>
            <w:r w:rsidRPr="00E831FE">
              <w:rPr>
                <w:sz w:val="20"/>
                <w:szCs w:val="20"/>
              </w:rPr>
              <w:t>ная Амер</w:t>
            </w:r>
            <w:r w:rsidRPr="00E831FE">
              <w:rPr>
                <w:sz w:val="20"/>
                <w:szCs w:val="20"/>
              </w:rPr>
              <w:t>и</w:t>
            </w:r>
            <w:r w:rsidRPr="00E831FE">
              <w:rPr>
                <w:sz w:val="20"/>
                <w:szCs w:val="20"/>
              </w:rPr>
              <w:t>ка</w:t>
            </w:r>
          </w:p>
        </w:tc>
        <w:tc>
          <w:tcPr>
            <w:tcW w:w="720" w:type="pct"/>
            <w:vAlign w:val="center"/>
          </w:tcPr>
          <w:p w:rsidR="00525869" w:rsidRPr="00E831FE" w:rsidRDefault="00525869" w:rsidP="00E831FE">
            <w:pPr>
              <w:spacing w:after="0" w:line="240" w:lineRule="auto"/>
              <w:ind w:left="-57" w:right="-57"/>
              <w:jc w:val="center"/>
              <w:rPr>
                <w:sz w:val="20"/>
                <w:szCs w:val="20"/>
              </w:rPr>
            </w:pPr>
            <w:r w:rsidRPr="00E831FE">
              <w:rPr>
                <w:sz w:val="20"/>
                <w:szCs w:val="20"/>
              </w:rPr>
              <w:t>Европа, Россия</w:t>
            </w:r>
          </w:p>
        </w:tc>
        <w:tc>
          <w:tcPr>
            <w:tcW w:w="2427" w:type="pct"/>
            <w:vAlign w:val="center"/>
          </w:tcPr>
          <w:p w:rsidR="00525869" w:rsidRPr="00E831FE" w:rsidRDefault="00525869" w:rsidP="00E831FE">
            <w:pPr>
              <w:spacing w:after="0" w:line="240" w:lineRule="auto"/>
              <w:ind w:left="-57" w:right="-57"/>
              <w:jc w:val="left"/>
              <w:rPr>
                <w:sz w:val="20"/>
                <w:szCs w:val="20"/>
              </w:rPr>
            </w:pPr>
            <w:r w:rsidRPr="00E831FE">
              <w:rPr>
                <w:sz w:val="20"/>
                <w:szCs w:val="20"/>
              </w:rPr>
              <w:t>Севооборот, разноглубинная обработка почвы, пр</w:t>
            </w:r>
            <w:r w:rsidRPr="00E831FE">
              <w:rPr>
                <w:sz w:val="20"/>
                <w:szCs w:val="20"/>
              </w:rPr>
              <w:t>о</w:t>
            </w:r>
            <w:r w:rsidRPr="00E831FE">
              <w:rPr>
                <w:sz w:val="20"/>
                <w:szCs w:val="20"/>
              </w:rPr>
              <w:t>полка до обсеменения, гербициды.</w:t>
            </w:r>
          </w:p>
        </w:tc>
      </w:tr>
      <w:tr w:rsidR="00E831FE" w:rsidRPr="00E831FE" w:rsidTr="009B695B">
        <w:trPr>
          <w:trHeight w:val="20"/>
        </w:trPr>
        <w:tc>
          <w:tcPr>
            <w:tcW w:w="703" w:type="pct"/>
            <w:vAlign w:val="center"/>
          </w:tcPr>
          <w:p w:rsidR="00525869" w:rsidRPr="00E831FE" w:rsidRDefault="00525869" w:rsidP="00E831FE">
            <w:pPr>
              <w:spacing w:after="0" w:line="240" w:lineRule="auto"/>
              <w:ind w:left="-57" w:right="-57"/>
              <w:jc w:val="center"/>
              <w:rPr>
                <w:i/>
                <w:sz w:val="20"/>
                <w:szCs w:val="20"/>
              </w:rPr>
            </w:pPr>
            <w:r w:rsidRPr="00E831FE">
              <w:rPr>
                <w:sz w:val="20"/>
                <w:szCs w:val="20"/>
              </w:rPr>
              <w:t>Ромашка п</w:t>
            </w:r>
            <w:r w:rsidRPr="00E831FE">
              <w:rPr>
                <w:sz w:val="20"/>
                <w:szCs w:val="20"/>
              </w:rPr>
              <w:t>а</w:t>
            </w:r>
            <w:r w:rsidRPr="00E831FE">
              <w:rPr>
                <w:sz w:val="20"/>
                <w:szCs w:val="20"/>
              </w:rPr>
              <w:t xml:space="preserve">хучая </w:t>
            </w:r>
            <w:r w:rsidRPr="00E831FE">
              <w:rPr>
                <w:rStyle w:val="taxon-name"/>
                <w:i/>
                <w:sz w:val="20"/>
                <w:szCs w:val="20"/>
              </w:rPr>
              <w:t>Matricaria</w:t>
            </w:r>
            <w:r w:rsidRPr="00E831FE">
              <w:rPr>
                <w:i/>
                <w:sz w:val="20"/>
                <w:szCs w:val="20"/>
              </w:rPr>
              <w:t xml:space="preserve"> </w:t>
            </w:r>
            <w:r w:rsidRPr="00E831FE">
              <w:rPr>
                <w:rStyle w:val="taxon-name"/>
                <w:i/>
                <w:sz w:val="20"/>
                <w:szCs w:val="20"/>
              </w:rPr>
              <w:t>discoidea</w:t>
            </w:r>
          </w:p>
          <w:p w:rsidR="00525869" w:rsidRPr="00E831FE" w:rsidRDefault="00525869" w:rsidP="00E831FE">
            <w:pPr>
              <w:spacing w:after="0" w:line="240" w:lineRule="auto"/>
              <w:ind w:left="-57" w:right="-57"/>
              <w:jc w:val="center"/>
              <w:rPr>
                <w:sz w:val="20"/>
                <w:szCs w:val="20"/>
              </w:rPr>
            </w:pPr>
          </w:p>
        </w:tc>
        <w:tc>
          <w:tcPr>
            <w:tcW w:w="575" w:type="pct"/>
            <w:vAlign w:val="center"/>
          </w:tcPr>
          <w:p w:rsidR="00525869" w:rsidRPr="00E831FE" w:rsidRDefault="00525869" w:rsidP="00E831FE">
            <w:pPr>
              <w:spacing w:after="0" w:line="240" w:lineRule="auto"/>
              <w:ind w:left="-57" w:right="-57"/>
              <w:jc w:val="center"/>
              <w:rPr>
                <w:sz w:val="20"/>
                <w:szCs w:val="20"/>
              </w:rPr>
            </w:pPr>
            <w:r w:rsidRPr="00E831FE">
              <w:rPr>
                <w:sz w:val="20"/>
                <w:szCs w:val="20"/>
              </w:rPr>
              <w:t>2</w:t>
            </w:r>
          </w:p>
        </w:tc>
        <w:tc>
          <w:tcPr>
            <w:tcW w:w="575" w:type="pct"/>
            <w:vAlign w:val="center"/>
          </w:tcPr>
          <w:p w:rsidR="00525869" w:rsidRPr="00E831FE" w:rsidRDefault="00525869" w:rsidP="00E831FE">
            <w:pPr>
              <w:spacing w:after="0" w:line="240" w:lineRule="auto"/>
              <w:ind w:left="-57" w:right="-57"/>
              <w:jc w:val="center"/>
              <w:rPr>
                <w:sz w:val="20"/>
                <w:szCs w:val="20"/>
              </w:rPr>
            </w:pPr>
            <w:r w:rsidRPr="00E831FE">
              <w:rPr>
                <w:sz w:val="20"/>
                <w:szCs w:val="20"/>
              </w:rPr>
              <w:t>Северо-восток Азии, запад Северной Америки</w:t>
            </w:r>
          </w:p>
        </w:tc>
        <w:tc>
          <w:tcPr>
            <w:tcW w:w="720" w:type="pct"/>
            <w:vAlign w:val="center"/>
          </w:tcPr>
          <w:p w:rsidR="009B695B" w:rsidRDefault="00525869" w:rsidP="009B695B">
            <w:pPr>
              <w:spacing w:after="0" w:line="240" w:lineRule="auto"/>
              <w:ind w:left="-57" w:right="-113"/>
              <w:jc w:val="center"/>
              <w:rPr>
                <w:sz w:val="20"/>
                <w:szCs w:val="20"/>
              </w:rPr>
            </w:pPr>
            <w:r w:rsidRPr="00E831FE">
              <w:rPr>
                <w:sz w:val="20"/>
                <w:szCs w:val="20"/>
              </w:rPr>
              <w:t>Северная и Южная Амер</w:t>
            </w:r>
            <w:r w:rsidRPr="00E831FE">
              <w:rPr>
                <w:sz w:val="20"/>
                <w:szCs w:val="20"/>
              </w:rPr>
              <w:t>и</w:t>
            </w:r>
            <w:r w:rsidRPr="00E831FE">
              <w:rPr>
                <w:sz w:val="20"/>
                <w:szCs w:val="20"/>
              </w:rPr>
              <w:t xml:space="preserve">ка, Евразия, Австралия, Новая </w:t>
            </w:r>
          </w:p>
          <w:p w:rsidR="00525869" w:rsidRPr="00E831FE" w:rsidRDefault="00525869" w:rsidP="009B695B">
            <w:pPr>
              <w:spacing w:after="0" w:line="240" w:lineRule="auto"/>
              <w:ind w:left="-57" w:right="-113"/>
              <w:jc w:val="center"/>
              <w:rPr>
                <w:sz w:val="20"/>
                <w:szCs w:val="20"/>
              </w:rPr>
            </w:pPr>
            <w:r w:rsidRPr="00E831FE">
              <w:rPr>
                <w:sz w:val="20"/>
                <w:szCs w:val="20"/>
              </w:rPr>
              <w:t>Зеландия</w:t>
            </w:r>
          </w:p>
        </w:tc>
        <w:tc>
          <w:tcPr>
            <w:tcW w:w="2427" w:type="pct"/>
            <w:vAlign w:val="center"/>
          </w:tcPr>
          <w:p w:rsidR="00525869" w:rsidRPr="00E831FE" w:rsidRDefault="00525869" w:rsidP="00E831FE">
            <w:pPr>
              <w:spacing w:after="0" w:line="240" w:lineRule="auto"/>
              <w:ind w:left="-57" w:right="-57"/>
              <w:jc w:val="left"/>
              <w:rPr>
                <w:sz w:val="20"/>
                <w:szCs w:val="20"/>
              </w:rPr>
            </w:pPr>
            <w:r w:rsidRPr="00E831FE">
              <w:rPr>
                <w:sz w:val="20"/>
                <w:szCs w:val="20"/>
              </w:rPr>
              <w:t>Зяблевая и предпосевная обработка почвы, межд</w:t>
            </w:r>
            <w:r w:rsidRPr="00E831FE">
              <w:rPr>
                <w:sz w:val="20"/>
                <w:szCs w:val="20"/>
              </w:rPr>
              <w:t>у</w:t>
            </w:r>
            <w:r w:rsidRPr="00E831FE">
              <w:rPr>
                <w:sz w:val="20"/>
                <w:szCs w:val="20"/>
              </w:rPr>
              <w:t>рядные обработки пропашных культур, гербициды.</w:t>
            </w:r>
          </w:p>
        </w:tc>
      </w:tr>
      <w:tr w:rsidR="00E831FE" w:rsidRPr="00E831FE" w:rsidTr="009B695B">
        <w:trPr>
          <w:trHeight w:val="20"/>
        </w:trPr>
        <w:tc>
          <w:tcPr>
            <w:tcW w:w="703" w:type="pct"/>
            <w:vAlign w:val="center"/>
          </w:tcPr>
          <w:p w:rsidR="00525869" w:rsidRPr="00E831FE" w:rsidRDefault="00525869" w:rsidP="00E831FE">
            <w:pPr>
              <w:spacing w:after="0" w:line="240" w:lineRule="auto"/>
              <w:ind w:left="-57" w:right="-57"/>
              <w:jc w:val="center"/>
              <w:rPr>
                <w:i/>
                <w:sz w:val="20"/>
                <w:szCs w:val="20"/>
              </w:rPr>
            </w:pPr>
            <w:r w:rsidRPr="00E831FE">
              <w:rPr>
                <w:sz w:val="20"/>
                <w:szCs w:val="20"/>
              </w:rPr>
              <w:t>Паслен рог</w:t>
            </w:r>
            <w:r w:rsidRPr="00E831FE">
              <w:rPr>
                <w:sz w:val="20"/>
                <w:szCs w:val="20"/>
              </w:rPr>
              <w:t>а</w:t>
            </w:r>
            <w:r w:rsidRPr="00E831FE">
              <w:rPr>
                <w:sz w:val="20"/>
                <w:szCs w:val="20"/>
              </w:rPr>
              <w:t xml:space="preserve">тый </w:t>
            </w:r>
            <w:r w:rsidRPr="00E831FE">
              <w:rPr>
                <w:rStyle w:val="taxon-name"/>
                <w:i/>
                <w:sz w:val="20"/>
                <w:szCs w:val="20"/>
              </w:rPr>
              <w:t>Solanum</w:t>
            </w:r>
            <w:r w:rsidRPr="00E831FE">
              <w:rPr>
                <w:i/>
                <w:sz w:val="20"/>
                <w:szCs w:val="20"/>
              </w:rPr>
              <w:t xml:space="preserve"> </w:t>
            </w:r>
            <w:r w:rsidRPr="00E831FE">
              <w:rPr>
                <w:rStyle w:val="taxon-name"/>
                <w:i/>
                <w:sz w:val="20"/>
                <w:szCs w:val="20"/>
              </w:rPr>
              <w:t>cornutum</w:t>
            </w:r>
          </w:p>
          <w:p w:rsidR="00525869" w:rsidRPr="00E831FE" w:rsidRDefault="00525869" w:rsidP="00E831FE">
            <w:pPr>
              <w:spacing w:after="0" w:line="240" w:lineRule="auto"/>
              <w:ind w:left="-57" w:right="-57"/>
              <w:jc w:val="center"/>
              <w:rPr>
                <w:sz w:val="20"/>
                <w:szCs w:val="20"/>
              </w:rPr>
            </w:pPr>
          </w:p>
        </w:tc>
        <w:tc>
          <w:tcPr>
            <w:tcW w:w="575" w:type="pct"/>
            <w:vAlign w:val="center"/>
          </w:tcPr>
          <w:p w:rsidR="00525869" w:rsidRPr="00E831FE" w:rsidRDefault="00525869" w:rsidP="00E831FE">
            <w:pPr>
              <w:spacing w:after="0" w:line="240" w:lineRule="auto"/>
              <w:ind w:left="-57" w:right="-57"/>
              <w:jc w:val="center"/>
              <w:rPr>
                <w:sz w:val="20"/>
                <w:szCs w:val="20"/>
              </w:rPr>
            </w:pPr>
            <w:r w:rsidRPr="00E831FE">
              <w:rPr>
                <w:sz w:val="20"/>
                <w:szCs w:val="20"/>
              </w:rPr>
              <w:t>2</w:t>
            </w:r>
          </w:p>
        </w:tc>
        <w:tc>
          <w:tcPr>
            <w:tcW w:w="575" w:type="pct"/>
            <w:vAlign w:val="center"/>
          </w:tcPr>
          <w:p w:rsidR="00525869" w:rsidRPr="00E831FE" w:rsidRDefault="00525869" w:rsidP="00E831FE">
            <w:pPr>
              <w:spacing w:after="0" w:line="240" w:lineRule="auto"/>
              <w:ind w:left="-57" w:right="-57"/>
              <w:jc w:val="center"/>
              <w:rPr>
                <w:sz w:val="20"/>
                <w:szCs w:val="20"/>
              </w:rPr>
            </w:pPr>
            <w:r w:rsidRPr="00E831FE">
              <w:rPr>
                <w:sz w:val="20"/>
                <w:szCs w:val="20"/>
              </w:rPr>
              <w:t>Мексика, юго-запад США</w:t>
            </w:r>
          </w:p>
        </w:tc>
        <w:tc>
          <w:tcPr>
            <w:tcW w:w="720" w:type="pct"/>
            <w:vAlign w:val="center"/>
          </w:tcPr>
          <w:p w:rsidR="00525869" w:rsidRPr="00E831FE" w:rsidRDefault="00525869" w:rsidP="00E831FE">
            <w:pPr>
              <w:spacing w:after="0" w:line="240" w:lineRule="auto"/>
              <w:ind w:left="-57" w:right="-57"/>
              <w:jc w:val="center"/>
              <w:rPr>
                <w:sz w:val="20"/>
                <w:szCs w:val="20"/>
              </w:rPr>
            </w:pPr>
            <w:r w:rsidRPr="00E831FE">
              <w:rPr>
                <w:sz w:val="20"/>
                <w:szCs w:val="20"/>
              </w:rPr>
              <w:t>Европа, Азия, Средиземн</w:t>
            </w:r>
            <w:r w:rsidRPr="00E831FE">
              <w:rPr>
                <w:sz w:val="20"/>
                <w:szCs w:val="20"/>
              </w:rPr>
              <w:t>о</w:t>
            </w:r>
            <w:r w:rsidRPr="00E831FE">
              <w:rPr>
                <w:sz w:val="20"/>
                <w:szCs w:val="20"/>
              </w:rPr>
              <w:t>морье, Австр</w:t>
            </w:r>
            <w:r w:rsidRPr="00E831FE">
              <w:rPr>
                <w:sz w:val="20"/>
                <w:szCs w:val="20"/>
              </w:rPr>
              <w:t>а</w:t>
            </w:r>
            <w:r w:rsidRPr="00E831FE">
              <w:rPr>
                <w:sz w:val="20"/>
                <w:szCs w:val="20"/>
              </w:rPr>
              <w:t>лия, Южная Африка</w:t>
            </w:r>
          </w:p>
        </w:tc>
        <w:tc>
          <w:tcPr>
            <w:tcW w:w="2427" w:type="pct"/>
            <w:vAlign w:val="center"/>
          </w:tcPr>
          <w:p w:rsidR="00525869" w:rsidRPr="00E831FE" w:rsidRDefault="00525869" w:rsidP="00E831FE">
            <w:pPr>
              <w:spacing w:after="0" w:line="240" w:lineRule="auto"/>
              <w:ind w:left="-57" w:right="-57"/>
              <w:jc w:val="left"/>
              <w:rPr>
                <w:sz w:val="20"/>
                <w:szCs w:val="20"/>
              </w:rPr>
            </w:pPr>
            <w:r w:rsidRPr="00E831FE">
              <w:rPr>
                <w:sz w:val="20"/>
                <w:szCs w:val="20"/>
              </w:rPr>
              <w:t>Севооборот, лущение стерни с последующей обр</w:t>
            </w:r>
            <w:r w:rsidRPr="00E831FE">
              <w:rPr>
                <w:sz w:val="20"/>
                <w:szCs w:val="20"/>
              </w:rPr>
              <w:t>а</w:t>
            </w:r>
            <w:r w:rsidRPr="00E831FE">
              <w:rPr>
                <w:sz w:val="20"/>
                <w:szCs w:val="20"/>
              </w:rPr>
              <w:t>боткой почвы, зяблевая вспашка, скашивание до о</w:t>
            </w:r>
            <w:r w:rsidRPr="00E831FE">
              <w:rPr>
                <w:sz w:val="20"/>
                <w:szCs w:val="20"/>
              </w:rPr>
              <w:t>б</w:t>
            </w:r>
            <w:r w:rsidRPr="00E831FE">
              <w:rPr>
                <w:sz w:val="20"/>
                <w:szCs w:val="20"/>
              </w:rPr>
              <w:t>семенения, гербициды,</w:t>
            </w:r>
          </w:p>
        </w:tc>
      </w:tr>
      <w:tr w:rsidR="00E831FE" w:rsidRPr="00E831FE" w:rsidTr="009B695B">
        <w:trPr>
          <w:trHeight w:val="20"/>
        </w:trPr>
        <w:tc>
          <w:tcPr>
            <w:tcW w:w="703" w:type="pct"/>
            <w:vAlign w:val="center"/>
          </w:tcPr>
          <w:p w:rsidR="00525869" w:rsidRPr="00E831FE" w:rsidRDefault="00525869" w:rsidP="009B695B">
            <w:pPr>
              <w:spacing w:after="0" w:line="240" w:lineRule="auto"/>
              <w:ind w:left="-57" w:right="-57"/>
              <w:jc w:val="center"/>
              <w:rPr>
                <w:sz w:val="20"/>
                <w:szCs w:val="20"/>
              </w:rPr>
            </w:pPr>
            <w:r w:rsidRPr="00E831FE">
              <w:rPr>
                <w:sz w:val="20"/>
                <w:szCs w:val="20"/>
              </w:rPr>
              <w:t xml:space="preserve">Дурнишник колючий </w:t>
            </w:r>
            <w:r w:rsidRPr="00E831FE">
              <w:rPr>
                <w:rStyle w:val="taxon-name"/>
                <w:i/>
                <w:sz w:val="20"/>
                <w:szCs w:val="20"/>
              </w:rPr>
              <w:t>Xanthium</w:t>
            </w:r>
            <w:r w:rsidRPr="00E831FE">
              <w:rPr>
                <w:i/>
                <w:sz w:val="20"/>
                <w:szCs w:val="20"/>
              </w:rPr>
              <w:t xml:space="preserve"> </w:t>
            </w:r>
            <w:r w:rsidRPr="00E831FE">
              <w:rPr>
                <w:rStyle w:val="taxon-name"/>
                <w:i/>
                <w:sz w:val="20"/>
                <w:szCs w:val="20"/>
              </w:rPr>
              <w:t>spinosum</w:t>
            </w:r>
          </w:p>
        </w:tc>
        <w:tc>
          <w:tcPr>
            <w:tcW w:w="575" w:type="pct"/>
            <w:vAlign w:val="center"/>
          </w:tcPr>
          <w:p w:rsidR="00525869" w:rsidRPr="00E831FE" w:rsidRDefault="00525869" w:rsidP="00E831FE">
            <w:pPr>
              <w:spacing w:after="0" w:line="240" w:lineRule="auto"/>
              <w:ind w:left="-57" w:right="-57"/>
              <w:jc w:val="center"/>
              <w:rPr>
                <w:sz w:val="20"/>
                <w:szCs w:val="20"/>
              </w:rPr>
            </w:pPr>
            <w:r w:rsidRPr="00E831FE">
              <w:rPr>
                <w:sz w:val="20"/>
                <w:szCs w:val="20"/>
              </w:rPr>
              <w:t>2</w:t>
            </w:r>
          </w:p>
        </w:tc>
        <w:tc>
          <w:tcPr>
            <w:tcW w:w="575" w:type="pct"/>
            <w:vAlign w:val="center"/>
          </w:tcPr>
          <w:p w:rsidR="00525869" w:rsidRPr="00E831FE" w:rsidRDefault="00525869" w:rsidP="00E831FE">
            <w:pPr>
              <w:spacing w:after="0" w:line="240" w:lineRule="auto"/>
              <w:ind w:left="-57" w:right="-57"/>
              <w:jc w:val="center"/>
              <w:rPr>
                <w:sz w:val="20"/>
                <w:szCs w:val="20"/>
              </w:rPr>
            </w:pPr>
            <w:r w:rsidRPr="00E831FE">
              <w:rPr>
                <w:sz w:val="20"/>
                <w:szCs w:val="20"/>
              </w:rPr>
              <w:t>Южная Америка</w:t>
            </w:r>
          </w:p>
        </w:tc>
        <w:tc>
          <w:tcPr>
            <w:tcW w:w="720" w:type="pct"/>
            <w:vAlign w:val="center"/>
          </w:tcPr>
          <w:p w:rsidR="00525869" w:rsidRPr="00E831FE" w:rsidRDefault="00525869" w:rsidP="00E831FE">
            <w:pPr>
              <w:spacing w:after="0" w:line="240" w:lineRule="auto"/>
              <w:ind w:left="-57" w:right="-57"/>
              <w:jc w:val="center"/>
              <w:rPr>
                <w:sz w:val="20"/>
                <w:szCs w:val="20"/>
              </w:rPr>
            </w:pPr>
            <w:r w:rsidRPr="00E831FE">
              <w:rPr>
                <w:sz w:val="20"/>
                <w:szCs w:val="20"/>
              </w:rPr>
              <w:t>Северная Ам</w:t>
            </w:r>
            <w:r w:rsidRPr="00E831FE">
              <w:rPr>
                <w:sz w:val="20"/>
                <w:szCs w:val="20"/>
              </w:rPr>
              <w:t>е</w:t>
            </w:r>
            <w:r w:rsidRPr="00E831FE">
              <w:rPr>
                <w:sz w:val="20"/>
                <w:szCs w:val="20"/>
              </w:rPr>
              <w:t>рика, Европа, Азия, Сред</w:t>
            </w:r>
            <w:r w:rsidRPr="00E831FE">
              <w:rPr>
                <w:sz w:val="20"/>
                <w:szCs w:val="20"/>
              </w:rPr>
              <w:t>и</w:t>
            </w:r>
            <w:r w:rsidRPr="00E831FE">
              <w:rPr>
                <w:sz w:val="20"/>
                <w:szCs w:val="20"/>
              </w:rPr>
              <w:t>земноморье</w:t>
            </w:r>
          </w:p>
        </w:tc>
        <w:tc>
          <w:tcPr>
            <w:tcW w:w="2427" w:type="pct"/>
            <w:vAlign w:val="center"/>
          </w:tcPr>
          <w:p w:rsidR="00525869" w:rsidRPr="00E831FE" w:rsidRDefault="00525869" w:rsidP="00E831FE">
            <w:pPr>
              <w:spacing w:after="0" w:line="240" w:lineRule="auto"/>
              <w:ind w:left="-57" w:right="-57"/>
              <w:jc w:val="left"/>
              <w:rPr>
                <w:sz w:val="20"/>
                <w:szCs w:val="20"/>
              </w:rPr>
            </w:pPr>
            <w:r w:rsidRPr="00E831FE">
              <w:rPr>
                <w:sz w:val="20"/>
                <w:szCs w:val="20"/>
              </w:rPr>
              <w:t>Предупреждение заноса соплодий на поля, механич</w:t>
            </w:r>
            <w:r w:rsidRPr="00E831FE">
              <w:rPr>
                <w:sz w:val="20"/>
                <w:szCs w:val="20"/>
              </w:rPr>
              <w:t>е</w:t>
            </w:r>
            <w:r w:rsidRPr="00E831FE">
              <w:rPr>
                <w:sz w:val="20"/>
                <w:szCs w:val="20"/>
              </w:rPr>
              <w:t>ское уничтожение растений, глубокая вспашка почвы, применение гербицидов до появления всходов.</w:t>
            </w:r>
          </w:p>
        </w:tc>
      </w:tr>
    </w:tbl>
    <w:p w:rsidR="00E831FE" w:rsidRDefault="00E831FE" w:rsidP="002D354E">
      <w:pPr>
        <w:spacing w:after="0" w:line="240" w:lineRule="auto"/>
        <w:ind w:firstLine="567"/>
        <w:rPr>
          <w:rFonts w:ascii="Times New Roman" w:hAnsi="Times New Roman"/>
          <w:sz w:val="24"/>
          <w:szCs w:val="24"/>
        </w:rPr>
      </w:pP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Общими методами борьбы с инвазионными растениями являются механические,</w:t>
      </w:r>
      <w:r w:rsidR="00CE2088" w:rsidRPr="00424986">
        <w:rPr>
          <w:rFonts w:ascii="Times New Roman" w:hAnsi="Times New Roman"/>
          <w:sz w:val="24"/>
          <w:szCs w:val="24"/>
        </w:rPr>
        <w:t xml:space="preserve"> </w:t>
      </w:r>
      <w:r w:rsidRPr="00424986">
        <w:rPr>
          <w:rFonts w:ascii="Times New Roman" w:hAnsi="Times New Roman"/>
          <w:sz w:val="24"/>
          <w:szCs w:val="24"/>
        </w:rPr>
        <w:t>хим</w:t>
      </w:r>
      <w:r w:rsidRPr="00424986">
        <w:rPr>
          <w:rFonts w:ascii="Times New Roman" w:hAnsi="Times New Roman"/>
          <w:sz w:val="24"/>
          <w:szCs w:val="24"/>
        </w:rPr>
        <w:t>и</w:t>
      </w:r>
      <w:r w:rsidRPr="00424986">
        <w:rPr>
          <w:rFonts w:ascii="Times New Roman" w:hAnsi="Times New Roman"/>
          <w:sz w:val="24"/>
          <w:szCs w:val="24"/>
        </w:rPr>
        <w:t>ческие,</w:t>
      </w:r>
      <w:r w:rsidR="00CE2088" w:rsidRPr="00424986">
        <w:rPr>
          <w:rFonts w:ascii="Times New Roman" w:hAnsi="Times New Roman"/>
          <w:sz w:val="24"/>
          <w:szCs w:val="24"/>
        </w:rPr>
        <w:t xml:space="preserve"> </w:t>
      </w:r>
      <w:r w:rsidRPr="00424986">
        <w:rPr>
          <w:rFonts w:ascii="Times New Roman" w:hAnsi="Times New Roman"/>
          <w:sz w:val="24"/>
          <w:szCs w:val="24"/>
        </w:rPr>
        <w:t>вспашка и дискование зарослей, способ биологического вытеснения одного растения другим, метод термической обработки всходов. Активно используются при картировании мест произрастания инвазивных видов беспилотные летательные аппараты, геоинформац</w:t>
      </w:r>
      <w:r w:rsidRPr="00424986">
        <w:rPr>
          <w:rFonts w:ascii="Times New Roman" w:hAnsi="Times New Roman"/>
          <w:sz w:val="24"/>
          <w:szCs w:val="24"/>
        </w:rPr>
        <w:t>и</w:t>
      </w:r>
      <w:r w:rsidRPr="00424986">
        <w:rPr>
          <w:rFonts w:ascii="Times New Roman" w:hAnsi="Times New Roman"/>
          <w:sz w:val="24"/>
          <w:szCs w:val="24"/>
        </w:rPr>
        <w:t>онные системы и методы математического моделирования и прогнозирования.</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При проведении мероприятий по регулированию распространения и численности инв</w:t>
      </w:r>
      <w:r w:rsidRPr="00424986">
        <w:rPr>
          <w:rFonts w:ascii="Times New Roman" w:hAnsi="Times New Roman"/>
          <w:sz w:val="24"/>
          <w:szCs w:val="24"/>
        </w:rPr>
        <w:t>а</w:t>
      </w:r>
      <w:r w:rsidRPr="00424986">
        <w:rPr>
          <w:rFonts w:ascii="Times New Roman" w:hAnsi="Times New Roman"/>
          <w:sz w:val="24"/>
          <w:szCs w:val="24"/>
        </w:rPr>
        <w:t>зивных растений учитывают размер территории, захваченной растением, плотность его пр</w:t>
      </w:r>
      <w:r w:rsidRPr="00424986">
        <w:rPr>
          <w:rFonts w:ascii="Times New Roman" w:hAnsi="Times New Roman"/>
          <w:sz w:val="24"/>
          <w:szCs w:val="24"/>
        </w:rPr>
        <w:t>о</w:t>
      </w:r>
      <w:r w:rsidRPr="00424986">
        <w:rPr>
          <w:rFonts w:ascii="Times New Roman" w:hAnsi="Times New Roman"/>
          <w:sz w:val="24"/>
          <w:szCs w:val="24"/>
        </w:rPr>
        <w:t>израстания и доступ к месту. В соответствии с этим, как правило, применяют:</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 для популяций, занимающих малые площади; малочисленных популяций (до 200 ра</w:t>
      </w:r>
      <w:r w:rsidRPr="00424986">
        <w:rPr>
          <w:rFonts w:ascii="Times New Roman" w:hAnsi="Times New Roman"/>
          <w:sz w:val="24"/>
          <w:szCs w:val="24"/>
        </w:rPr>
        <w:t>с</w:t>
      </w:r>
      <w:r w:rsidRPr="00424986">
        <w:rPr>
          <w:rFonts w:ascii="Times New Roman" w:hAnsi="Times New Roman"/>
          <w:sz w:val="24"/>
          <w:szCs w:val="24"/>
        </w:rPr>
        <w:t>тений); единичных особей – уничтожение растений вручную;</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 для средних популяций – ручное или механическое кошение, обработку гербицидами, в случае нахождения популяций в труднодоступных для техники местах – ручное кошение и обработку гербицидами;</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lastRenderedPageBreak/>
        <w:t>– для крупных популяций, находящихся в местах, которые доступны для проезда те</w:t>
      </w:r>
      <w:r w:rsidRPr="00424986">
        <w:rPr>
          <w:rFonts w:ascii="Times New Roman" w:hAnsi="Times New Roman"/>
          <w:sz w:val="24"/>
          <w:szCs w:val="24"/>
        </w:rPr>
        <w:t>х</w:t>
      </w:r>
      <w:r w:rsidRPr="00424986">
        <w:rPr>
          <w:rFonts w:ascii="Times New Roman" w:hAnsi="Times New Roman"/>
          <w:sz w:val="24"/>
          <w:szCs w:val="24"/>
        </w:rPr>
        <w:t>ники, – механическое кошение, обработку гербицидами, вспашку с последующим засевом травосмесями или сельхозкультурами [5].</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Мероприятия по ограничению распространения и численности инвазивных видов ра</w:t>
      </w:r>
      <w:r w:rsidRPr="00424986">
        <w:rPr>
          <w:rFonts w:ascii="Times New Roman" w:hAnsi="Times New Roman"/>
          <w:sz w:val="24"/>
          <w:szCs w:val="24"/>
        </w:rPr>
        <w:t>с</w:t>
      </w:r>
      <w:r w:rsidRPr="00424986">
        <w:rPr>
          <w:rFonts w:ascii="Times New Roman" w:hAnsi="Times New Roman"/>
          <w:sz w:val="24"/>
          <w:szCs w:val="24"/>
        </w:rPr>
        <w:t>тений в планы управления ООПТ,</w:t>
      </w:r>
      <w:r w:rsidR="00CE2088" w:rsidRPr="00424986">
        <w:rPr>
          <w:rFonts w:ascii="Times New Roman" w:hAnsi="Times New Roman"/>
          <w:sz w:val="24"/>
          <w:szCs w:val="24"/>
        </w:rPr>
        <w:t xml:space="preserve"> </w:t>
      </w:r>
      <w:r w:rsidRPr="00424986">
        <w:rPr>
          <w:rFonts w:ascii="Times New Roman" w:hAnsi="Times New Roman"/>
          <w:sz w:val="24"/>
          <w:szCs w:val="24"/>
        </w:rPr>
        <w:t>особый режим охраны и использования этих природных территорий, а также мест произрастания дикорастущих растений, относящихся к видам, включенным в Красную книгу КБР, позволят минимизировать ущерб экспансии инвазивных видов растений и их непосредственное негативное воздействие на популяции видов раст</w:t>
      </w:r>
      <w:r w:rsidRPr="00424986">
        <w:rPr>
          <w:rFonts w:ascii="Times New Roman" w:hAnsi="Times New Roman"/>
          <w:sz w:val="24"/>
          <w:szCs w:val="24"/>
        </w:rPr>
        <w:t>е</w:t>
      </w:r>
      <w:r w:rsidRPr="00424986">
        <w:rPr>
          <w:rFonts w:ascii="Times New Roman" w:hAnsi="Times New Roman"/>
          <w:sz w:val="24"/>
          <w:szCs w:val="24"/>
        </w:rPr>
        <w:t xml:space="preserve">ний, подлежащих охране. </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Интенсификация процесса миграции видов, вызванная различными факторами (клим</w:t>
      </w:r>
      <w:r w:rsidRPr="00424986">
        <w:rPr>
          <w:rFonts w:ascii="Times New Roman" w:hAnsi="Times New Roman"/>
          <w:sz w:val="24"/>
          <w:szCs w:val="24"/>
        </w:rPr>
        <w:t>а</w:t>
      </w:r>
      <w:r w:rsidRPr="00424986">
        <w:rPr>
          <w:rFonts w:ascii="Times New Roman" w:hAnsi="Times New Roman"/>
          <w:sz w:val="24"/>
          <w:szCs w:val="24"/>
        </w:rPr>
        <w:t>тические изменения, увеличение масштабов преднамеренной интродукции и случайного з</w:t>
      </w:r>
      <w:r w:rsidRPr="00424986">
        <w:rPr>
          <w:rFonts w:ascii="Times New Roman" w:hAnsi="Times New Roman"/>
          <w:sz w:val="24"/>
          <w:szCs w:val="24"/>
        </w:rPr>
        <w:t>а</w:t>
      </w:r>
      <w:r w:rsidRPr="00424986">
        <w:rPr>
          <w:rFonts w:ascii="Times New Roman" w:hAnsi="Times New Roman"/>
          <w:sz w:val="24"/>
          <w:szCs w:val="24"/>
        </w:rPr>
        <w:t>носа), представляет серьезную экологическую и социально-экономическую проблему, в том числе и для Кабардино-Балкарской Республики. Для решения данной проблемы</w:t>
      </w:r>
      <w:r w:rsidR="00CE2088" w:rsidRPr="00424986">
        <w:rPr>
          <w:rFonts w:ascii="Times New Roman" w:hAnsi="Times New Roman"/>
          <w:sz w:val="24"/>
          <w:szCs w:val="24"/>
        </w:rPr>
        <w:t xml:space="preserve"> </w:t>
      </w:r>
      <w:r w:rsidRPr="00424986">
        <w:rPr>
          <w:rFonts w:ascii="Times New Roman" w:hAnsi="Times New Roman"/>
          <w:sz w:val="24"/>
          <w:szCs w:val="24"/>
        </w:rPr>
        <w:t>необходимо дальнейшее проведение научных изысканий с целью выявления новых заносных видов на территории КБР, установления их инвазионного статуса, продолжить сбор и анализ инфо</w:t>
      </w:r>
      <w:r w:rsidRPr="00424986">
        <w:rPr>
          <w:rFonts w:ascii="Times New Roman" w:hAnsi="Times New Roman"/>
          <w:sz w:val="24"/>
          <w:szCs w:val="24"/>
        </w:rPr>
        <w:t>р</w:t>
      </w:r>
      <w:r w:rsidRPr="00424986">
        <w:rPr>
          <w:rFonts w:ascii="Times New Roman" w:hAnsi="Times New Roman"/>
          <w:sz w:val="24"/>
          <w:szCs w:val="24"/>
        </w:rPr>
        <w:t>мации о состоянии популяций существующих инвазионных видов, динамики их численности и распространения, характера и последствий воздействия на естественные и полуестестве</w:t>
      </w:r>
      <w:r w:rsidRPr="00424986">
        <w:rPr>
          <w:rFonts w:ascii="Times New Roman" w:hAnsi="Times New Roman"/>
          <w:sz w:val="24"/>
          <w:szCs w:val="24"/>
        </w:rPr>
        <w:t>н</w:t>
      </w:r>
      <w:r w:rsidRPr="00424986">
        <w:rPr>
          <w:rFonts w:ascii="Times New Roman" w:hAnsi="Times New Roman"/>
          <w:sz w:val="24"/>
          <w:szCs w:val="24"/>
        </w:rPr>
        <w:t>ные экосистемы, создать единую базу данных (кадастр) инвазионных видов, разработать р</w:t>
      </w:r>
      <w:r w:rsidRPr="00424986">
        <w:rPr>
          <w:rFonts w:ascii="Times New Roman" w:hAnsi="Times New Roman"/>
          <w:sz w:val="24"/>
          <w:szCs w:val="24"/>
        </w:rPr>
        <w:t>е</w:t>
      </w:r>
      <w:r w:rsidRPr="00424986">
        <w:rPr>
          <w:rFonts w:ascii="Times New Roman" w:hAnsi="Times New Roman"/>
          <w:sz w:val="24"/>
          <w:szCs w:val="24"/>
        </w:rPr>
        <w:t xml:space="preserve">комендации по предотвращению распространения на территории КБР и снижению эколого-экономико-социального ущерба от фитоинвазий. </w:t>
      </w:r>
    </w:p>
    <w:p w:rsidR="00525869" w:rsidRPr="00424986" w:rsidRDefault="00525869" w:rsidP="002D354E">
      <w:pPr>
        <w:spacing w:after="0" w:line="240" w:lineRule="auto"/>
        <w:ind w:firstLine="567"/>
        <w:rPr>
          <w:rFonts w:ascii="Times New Roman" w:hAnsi="Times New Roman"/>
          <w:b/>
          <w:sz w:val="24"/>
          <w:szCs w:val="24"/>
        </w:rPr>
      </w:pPr>
    </w:p>
    <w:p w:rsidR="00525869" w:rsidRPr="00424986" w:rsidRDefault="00525869" w:rsidP="002D354E">
      <w:pPr>
        <w:spacing w:after="0" w:line="240" w:lineRule="auto"/>
        <w:ind w:firstLine="567"/>
        <w:rPr>
          <w:rFonts w:ascii="Times New Roman" w:hAnsi="Times New Roman"/>
          <w:b/>
          <w:sz w:val="24"/>
          <w:szCs w:val="24"/>
        </w:rPr>
      </w:pPr>
      <w:r w:rsidRPr="00424986">
        <w:rPr>
          <w:rFonts w:ascii="Times New Roman" w:hAnsi="Times New Roman"/>
          <w:b/>
          <w:sz w:val="24"/>
          <w:szCs w:val="24"/>
        </w:rPr>
        <w:t>Литература:</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1. Шхагапсоев С.Х., Чадаева В.А., Шхагапсоева К.А. Материалы для Черной книги флоры Кабардино-Балкарской Республики. Нальчик: Изд-во М. и Н. Котляровых (ООО «П</w:t>
      </w:r>
      <w:r w:rsidRPr="00424986">
        <w:rPr>
          <w:rFonts w:ascii="Times New Roman" w:hAnsi="Times New Roman"/>
          <w:sz w:val="24"/>
          <w:szCs w:val="24"/>
        </w:rPr>
        <w:t>о</w:t>
      </w:r>
      <w:r w:rsidRPr="00424986">
        <w:rPr>
          <w:rFonts w:ascii="Times New Roman" w:hAnsi="Times New Roman"/>
          <w:sz w:val="24"/>
          <w:szCs w:val="24"/>
        </w:rPr>
        <w:t xml:space="preserve">лиграфсервис и Т»), 2018. 140 с. </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2. Виноградова Ю. К. Очередные задачи инвазионной биологии // Проблемы изучения адвентивной и синантропной флор России и стран ближнего зарубежья: Материалы IV Ме</w:t>
      </w:r>
      <w:r w:rsidRPr="00424986">
        <w:rPr>
          <w:rFonts w:ascii="Times New Roman" w:hAnsi="Times New Roman"/>
          <w:sz w:val="24"/>
          <w:szCs w:val="24"/>
        </w:rPr>
        <w:t>ж</w:t>
      </w:r>
      <w:r w:rsidRPr="00424986">
        <w:rPr>
          <w:rFonts w:ascii="Times New Roman" w:hAnsi="Times New Roman"/>
          <w:sz w:val="24"/>
          <w:szCs w:val="24"/>
        </w:rPr>
        <w:t>дунар. науч. конференции / под ред. О. Г. Барановой и А. Н. Пузырева. - М.-Ижевск: Инст</w:t>
      </w:r>
      <w:r w:rsidRPr="00424986">
        <w:rPr>
          <w:rFonts w:ascii="Times New Roman" w:hAnsi="Times New Roman"/>
          <w:sz w:val="24"/>
          <w:szCs w:val="24"/>
        </w:rPr>
        <w:t>и</w:t>
      </w:r>
      <w:r w:rsidRPr="00424986">
        <w:rPr>
          <w:rFonts w:ascii="Times New Roman" w:hAnsi="Times New Roman"/>
          <w:sz w:val="24"/>
          <w:szCs w:val="24"/>
        </w:rPr>
        <w:t>тут компьютерных исследований, 2012. С. 56–59.</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3. Виноградова Ю. К., Майоров С. Р., Нотов А. А. Черная книга флоры Тверской обла</w:t>
      </w:r>
      <w:r w:rsidRPr="00424986">
        <w:rPr>
          <w:rFonts w:ascii="Times New Roman" w:hAnsi="Times New Roman"/>
          <w:sz w:val="24"/>
          <w:szCs w:val="24"/>
        </w:rPr>
        <w:t>с</w:t>
      </w:r>
      <w:r w:rsidRPr="00424986">
        <w:rPr>
          <w:rFonts w:ascii="Times New Roman" w:hAnsi="Times New Roman"/>
          <w:sz w:val="24"/>
          <w:szCs w:val="24"/>
        </w:rPr>
        <w:t>ти: чужеродные виды в экосистемах Тверского региона. - М.: КМК, 2011. 292 с.</w:t>
      </w:r>
    </w:p>
    <w:p w:rsidR="00525869" w:rsidRPr="00424986" w:rsidRDefault="00525869" w:rsidP="002D354E">
      <w:pPr>
        <w:spacing w:after="0" w:line="240" w:lineRule="auto"/>
        <w:ind w:firstLine="567"/>
        <w:rPr>
          <w:rFonts w:ascii="Times New Roman" w:hAnsi="Times New Roman"/>
          <w:sz w:val="24"/>
          <w:szCs w:val="24"/>
        </w:rPr>
      </w:pPr>
      <w:r w:rsidRPr="00424986">
        <w:rPr>
          <w:rFonts w:ascii="Times New Roman" w:hAnsi="Times New Roman"/>
          <w:sz w:val="24"/>
          <w:szCs w:val="24"/>
        </w:rPr>
        <w:t>4. Виноградова Ю. К., Майоров С. Р., Хорун Л. В. Черная книга флоры Средней Ро</w:t>
      </w:r>
      <w:r w:rsidRPr="00424986">
        <w:rPr>
          <w:rFonts w:ascii="Times New Roman" w:hAnsi="Times New Roman"/>
          <w:sz w:val="24"/>
          <w:szCs w:val="24"/>
        </w:rPr>
        <w:t>с</w:t>
      </w:r>
      <w:r w:rsidRPr="00424986">
        <w:rPr>
          <w:rFonts w:ascii="Times New Roman" w:hAnsi="Times New Roman"/>
          <w:sz w:val="24"/>
          <w:szCs w:val="24"/>
        </w:rPr>
        <w:t>сии: чужеродные виды растений в экосистемах Средней России. - М.: ГЕОС, 2010. 512 с.</w:t>
      </w:r>
    </w:p>
    <w:p w:rsidR="00525869" w:rsidRPr="00424986" w:rsidRDefault="00525869" w:rsidP="002D354E">
      <w:pPr>
        <w:pStyle w:val="25"/>
        <w:shd w:val="clear" w:color="auto" w:fill="auto"/>
        <w:spacing w:line="240" w:lineRule="auto"/>
        <w:ind w:firstLine="567"/>
        <w:rPr>
          <w:sz w:val="24"/>
          <w:szCs w:val="24"/>
        </w:rPr>
      </w:pPr>
      <w:r w:rsidRPr="00424986">
        <w:rPr>
          <w:sz w:val="24"/>
          <w:szCs w:val="24"/>
        </w:rPr>
        <w:t>5. Рекомендации по предотвращению дальнейшего распространения наиболее агре</w:t>
      </w:r>
      <w:r w:rsidRPr="00424986">
        <w:rPr>
          <w:sz w:val="24"/>
          <w:szCs w:val="24"/>
        </w:rPr>
        <w:t>с</w:t>
      </w:r>
      <w:r w:rsidRPr="00424986">
        <w:rPr>
          <w:sz w:val="24"/>
          <w:szCs w:val="24"/>
        </w:rPr>
        <w:t>сивных видов инвазивных растений. - Минск:</w:t>
      </w:r>
      <w:r w:rsidR="00CE2088" w:rsidRPr="00424986">
        <w:rPr>
          <w:sz w:val="24"/>
          <w:szCs w:val="24"/>
        </w:rPr>
        <w:t xml:space="preserve"> </w:t>
      </w:r>
      <w:r w:rsidRPr="00424986">
        <w:rPr>
          <w:sz w:val="24"/>
          <w:szCs w:val="24"/>
        </w:rPr>
        <w:t>ИЭБ НАН Беларуси, 2019. 26 с.</w:t>
      </w:r>
    </w:p>
    <w:p w:rsidR="00525869" w:rsidRPr="00424986" w:rsidRDefault="00525869" w:rsidP="002D354E">
      <w:pPr>
        <w:spacing w:after="0" w:line="240" w:lineRule="auto"/>
        <w:ind w:firstLine="567"/>
        <w:rPr>
          <w:rFonts w:ascii="Times New Roman" w:hAnsi="Times New Roman"/>
          <w:sz w:val="24"/>
          <w:szCs w:val="24"/>
          <w:lang w:val="en-US"/>
        </w:rPr>
      </w:pPr>
    </w:p>
    <w:p w:rsidR="00525869" w:rsidRPr="00424986" w:rsidRDefault="00525869" w:rsidP="002D354E">
      <w:pPr>
        <w:spacing w:after="0" w:line="240" w:lineRule="auto"/>
        <w:ind w:firstLine="567"/>
        <w:rPr>
          <w:rFonts w:ascii="Times New Roman" w:hAnsi="Times New Roman"/>
          <w:sz w:val="24"/>
          <w:szCs w:val="24"/>
        </w:rPr>
      </w:pPr>
    </w:p>
    <w:p w:rsidR="00525869" w:rsidRPr="00424986" w:rsidRDefault="00525869" w:rsidP="002D354E">
      <w:pPr>
        <w:spacing w:after="0" w:line="240" w:lineRule="auto"/>
        <w:ind w:firstLine="567"/>
        <w:jc w:val="center"/>
        <w:rPr>
          <w:rFonts w:ascii="Times New Roman" w:hAnsi="Times New Roman"/>
          <w:b/>
          <w:sz w:val="24"/>
          <w:szCs w:val="24"/>
          <w:lang w:val="en-US"/>
        </w:rPr>
      </w:pPr>
    </w:p>
    <w:p w:rsidR="009C67DC" w:rsidRPr="00424986" w:rsidRDefault="009C67DC" w:rsidP="002D354E">
      <w:pPr>
        <w:spacing w:after="0" w:line="240" w:lineRule="auto"/>
        <w:ind w:firstLine="567"/>
        <w:jc w:val="center"/>
        <w:rPr>
          <w:rFonts w:ascii="Times New Roman" w:hAnsi="Times New Roman"/>
          <w:b/>
          <w:sz w:val="24"/>
          <w:szCs w:val="24"/>
        </w:rPr>
      </w:pPr>
    </w:p>
    <w:p w:rsidR="00BB634D" w:rsidRPr="00F86D30" w:rsidRDefault="009B35B2" w:rsidP="00F86D30">
      <w:pPr>
        <w:pageBreakBefore/>
        <w:spacing w:after="0" w:line="240" w:lineRule="auto"/>
        <w:jc w:val="center"/>
        <w:rPr>
          <w:rFonts w:ascii="Tahoma" w:hAnsi="Tahoma" w:cs="Tahoma"/>
          <w:smallCaps/>
          <w:spacing w:val="60"/>
          <w:sz w:val="36"/>
          <w:szCs w:val="36"/>
        </w:rPr>
      </w:pPr>
      <w:r w:rsidRPr="00F86D30">
        <w:rPr>
          <w:rFonts w:ascii="Tahoma" w:hAnsi="Tahoma" w:cs="Tahoma"/>
          <w:smallCaps/>
          <w:spacing w:val="60"/>
          <w:sz w:val="36"/>
          <w:szCs w:val="36"/>
        </w:rPr>
        <w:lastRenderedPageBreak/>
        <w:t>Секция 5.</w:t>
      </w:r>
      <w:r w:rsidR="009C67DC" w:rsidRPr="00F86D30">
        <w:rPr>
          <w:rFonts w:ascii="Tahoma" w:hAnsi="Tahoma" w:cs="Tahoma"/>
          <w:smallCaps/>
          <w:spacing w:val="60"/>
          <w:sz w:val="36"/>
          <w:szCs w:val="36"/>
        </w:rPr>
        <w:t xml:space="preserve"> </w:t>
      </w:r>
    </w:p>
    <w:p w:rsidR="009B35B2" w:rsidRPr="00424986" w:rsidRDefault="00583CD9" w:rsidP="00F86D30">
      <w:pPr>
        <w:spacing w:after="0" w:line="240" w:lineRule="auto"/>
        <w:rPr>
          <w:rFonts w:ascii="Times New Roman" w:hAnsi="Times New Roman"/>
          <w:b/>
          <w:sz w:val="24"/>
          <w:szCs w:val="24"/>
        </w:rPr>
      </w:pPr>
      <w:r w:rsidRPr="00583CD9">
        <w:rPr>
          <w:rFonts w:ascii="Times New Roman" w:hAnsi="Times New Roman"/>
          <w:b/>
          <w:sz w:val="24"/>
          <w:szCs w:val="24"/>
        </w:rPr>
        <w:pict>
          <v:rect id="_x0000_i1040" style="width:0;height:1.5pt" o:hralign="center" o:hrstd="t" o:hr="t" fillcolor="#a0a0a0" stroked="f"/>
        </w:pict>
      </w:r>
    </w:p>
    <w:p w:rsidR="00F86D30" w:rsidRDefault="009220AD" w:rsidP="00F86D30">
      <w:pPr>
        <w:spacing w:after="0" w:line="240" w:lineRule="auto"/>
        <w:jc w:val="center"/>
        <w:rPr>
          <w:rFonts w:ascii="Tahoma" w:eastAsia="Times New Roman" w:hAnsi="Tahoma" w:cs="Tahoma"/>
          <w:sz w:val="38"/>
          <w:szCs w:val="38"/>
          <w:lang w:eastAsia="ru-RU"/>
        </w:rPr>
      </w:pPr>
      <w:r w:rsidRPr="00F86D30">
        <w:rPr>
          <w:rFonts w:ascii="Tahoma" w:eastAsia="Times New Roman" w:hAnsi="Tahoma" w:cs="Tahoma"/>
          <w:sz w:val="38"/>
          <w:szCs w:val="38"/>
          <w:lang w:eastAsia="ru-RU"/>
        </w:rPr>
        <w:t xml:space="preserve">ИСТОРИКО-ПРАВОВЫЕ И КУЛЬТУРНЫЕ </w:t>
      </w:r>
    </w:p>
    <w:p w:rsidR="009220AD" w:rsidRPr="00F86D30" w:rsidRDefault="009220AD" w:rsidP="00F86D30">
      <w:pPr>
        <w:spacing w:after="0" w:line="240" w:lineRule="auto"/>
        <w:jc w:val="center"/>
        <w:rPr>
          <w:rFonts w:ascii="Tahoma" w:eastAsia="Times New Roman" w:hAnsi="Tahoma" w:cs="Tahoma"/>
          <w:sz w:val="38"/>
          <w:szCs w:val="38"/>
          <w:lang w:eastAsia="ru-RU"/>
        </w:rPr>
      </w:pPr>
      <w:r w:rsidRPr="00F86D30">
        <w:rPr>
          <w:rFonts w:ascii="Tahoma" w:eastAsia="Times New Roman" w:hAnsi="Tahoma" w:cs="Tahoma"/>
          <w:sz w:val="38"/>
          <w:szCs w:val="38"/>
          <w:lang w:eastAsia="ru-RU"/>
        </w:rPr>
        <w:t>ОСОБЕННОСТИ РЕГИОНА</w:t>
      </w:r>
    </w:p>
    <w:p w:rsidR="00F86D30" w:rsidRDefault="00583CD9" w:rsidP="00F86D30">
      <w:pPr>
        <w:spacing w:after="0" w:line="240" w:lineRule="auto"/>
        <w:rPr>
          <w:rFonts w:ascii="Times New Roman" w:hAnsi="Times New Roman"/>
          <w:b/>
          <w:sz w:val="24"/>
          <w:szCs w:val="24"/>
        </w:rPr>
      </w:pPr>
      <w:r w:rsidRPr="00583CD9">
        <w:rPr>
          <w:rFonts w:ascii="Times New Roman" w:hAnsi="Times New Roman"/>
          <w:b/>
          <w:sz w:val="24"/>
          <w:szCs w:val="24"/>
        </w:rPr>
        <w:pict>
          <v:rect id="_x0000_i1041" style="width:481.9pt;height:1.5pt;mso-position-horizontal:absolute" o:hralign="center" o:hrstd="t" o:hr="t" fillcolor="#a0a0a0" stroked="f"/>
        </w:pict>
      </w:r>
    </w:p>
    <w:p w:rsidR="00F86D30" w:rsidRDefault="00F86D30" w:rsidP="002D354E">
      <w:pPr>
        <w:spacing w:after="0" w:line="240" w:lineRule="auto"/>
        <w:ind w:firstLine="567"/>
        <w:rPr>
          <w:rFonts w:ascii="Times New Roman" w:hAnsi="Times New Roman"/>
          <w:b/>
          <w:sz w:val="24"/>
          <w:szCs w:val="24"/>
        </w:rPr>
      </w:pPr>
    </w:p>
    <w:p w:rsidR="00F86D30" w:rsidRDefault="00F86D30" w:rsidP="002D354E">
      <w:pPr>
        <w:spacing w:after="0" w:line="240" w:lineRule="auto"/>
        <w:ind w:firstLine="567"/>
        <w:rPr>
          <w:rFonts w:ascii="Times New Roman" w:hAnsi="Times New Roman"/>
          <w:b/>
          <w:sz w:val="24"/>
          <w:szCs w:val="24"/>
        </w:rPr>
      </w:pPr>
    </w:p>
    <w:p w:rsidR="00D3607B" w:rsidRPr="00424986" w:rsidRDefault="00D3607B" w:rsidP="002D354E">
      <w:pPr>
        <w:spacing w:after="0" w:line="240" w:lineRule="auto"/>
        <w:ind w:firstLine="567"/>
        <w:rPr>
          <w:rFonts w:ascii="Times New Roman" w:hAnsi="Times New Roman"/>
          <w:b/>
          <w:sz w:val="24"/>
          <w:szCs w:val="24"/>
        </w:rPr>
      </w:pPr>
      <w:r w:rsidRPr="00424986">
        <w:rPr>
          <w:rFonts w:ascii="Times New Roman" w:hAnsi="Times New Roman"/>
          <w:b/>
          <w:sz w:val="24"/>
          <w:szCs w:val="24"/>
        </w:rPr>
        <w:t xml:space="preserve">УДК </w:t>
      </w:r>
      <w:r w:rsidRPr="00F86D30">
        <w:rPr>
          <w:rFonts w:ascii="Times New Roman" w:hAnsi="Times New Roman"/>
          <w:sz w:val="24"/>
          <w:szCs w:val="24"/>
        </w:rPr>
        <w:t>329(470.6)</w:t>
      </w:r>
    </w:p>
    <w:p w:rsidR="00D3607B" w:rsidRPr="00424986" w:rsidRDefault="00D3607B" w:rsidP="002D354E">
      <w:pPr>
        <w:tabs>
          <w:tab w:val="left" w:pos="795"/>
          <w:tab w:val="center" w:pos="4677"/>
        </w:tabs>
        <w:spacing w:after="0" w:line="240" w:lineRule="auto"/>
        <w:ind w:firstLine="567"/>
        <w:rPr>
          <w:rFonts w:ascii="Times New Roman" w:hAnsi="Times New Roman"/>
          <w:b/>
          <w:sz w:val="24"/>
          <w:szCs w:val="24"/>
        </w:rPr>
      </w:pPr>
    </w:p>
    <w:p w:rsidR="00D3607B" w:rsidRPr="00424986" w:rsidRDefault="00CE2088" w:rsidP="002D354E">
      <w:pPr>
        <w:tabs>
          <w:tab w:val="left" w:pos="795"/>
          <w:tab w:val="left" w:pos="2460"/>
          <w:tab w:val="center" w:pos="4677"/>
          <w:tab w:val="center" w:pos="4819"/>
        </w:tabs>
        <w:spacing w:after="0" w:line="240" w:lineRule="auto"/>
        <w:ind w:firstLine="567"/>
        <w:rPr>
          <w:rFonts w:ascii="Times New Roman" w:hAnsi="Times New Roman"/>
          <w:b/>
          <w:sz w:val="24"/>
          <w:szCs w:val="24"/>
        </w:rPr>
      </w:pPr>
      <w:r w:rsidRPr="00424986">
        <w:rPr>
          <w:rFonts w:ascii="Times New Roman" w:hAnsi="Times New Roman"/>
          <w:b/>
          <w:sz w:val="24"/>
          <w:szCs w:val="24"/>
        </w:rPr>
        <w:t xml:space="preserve">          </w:t>
      </w:r>
      <w:r w:rsidR="00860A50" w:rsidRPr="00424986">
        <w:rPr>
          <w:rFonts w:ascii="Times New Roman" w:hAnsi="Times New Roman"/>
          <w:b/>
          <w:sz w:val="24"/>
          <w:szCs w:val="24"/>
        </w:rPr>
        <w:t>ВКЛАД ТЕРСКОЙ ОБЛАСТИ В ПЕРВУЮ МИРОВУЮ ВОЙНУ.</w:t>
      </w:r>
    </w:p>
    <w:p w:rsidR="00F86D30" w:rsidRDefault="00D3607B" w:rsidP="002D354E">
      <w:pPr>
        <w:tabs>
          <w:tab w:val="left" w:pos="7560"/>
        </w:tabs>
        <w:spacing w:after="0" w:line="240" w:lineRule="auto"/>
        <w:ind w:firstLine="567"/>
        <w:jc w:val="right"/>
        <w:rPr>
          <w:rFonts w:ascii="Times New Roman" w:hAnsi="Times New Roman"/>
          <w:b/>
          <w:sz w:val="24"/>
          <w:szCs w:val="24"/>
        </w:rPr>
      </w:pPr>
      <w:r w:rsidRPr="00424986">
        <w:rPr>
          <w:rFonts w:ascii="Times New Roman" w:hAnsi="Times New Roman"/>
          <w:b/>
          <w:sz w:val="24"/>
          <w:szCs w:val="24"/>
        </w:rPr>
        <w:tab/>
      </w:r>
    </w:p>
    <w:p w:rsidR="00D3607B" w:rsidRPr="006E76D1" w:rsidRDefault="00D3607B" w:rsidP="002D354E">
      <w:pPr>
        <w:tabs>
          <w:tab w:val="left" w:pos="7560"/>
        </w:tabs>
        <w:spacing w:after="0" w:line="240" w:lineRule="auto"/>
        <w:ind w:firstLine="567"/>
        <w:jc w:val="right"/>
        <w:rPr>
          <w:rFonts w:ascii="Times New Roman" w:hAnsi="Times New Roman"/>
          <w:b/>
          <w:sz w:val="24"/>
          <w:szCs w:val="24"/>
        </w:rPr>
      </w:pPr>
      <w:r w:rsidRPr="006E76D1">
        <w:rPr>
          <w:rFonts w:ascii="Times New Roman" w:hAnsi="Times New Roman"/>
          <w:b/>
          <w:sz w:val="24"/>
          <w:szCs w:val="24"/>
        </w:rPr>
        <w:t>Атаева Ф.А.;</w:t>
      </w:r>
    </w:p>
    <w:p w:rsidR="00D3607B" w:rsidRPr="00424986" w:rsidRDefault="006E76D1" w:rsidP="002D354E">
      <w:pPr>
        <w:tabs>
          <w:tab w:val="left" w:pos="7560"/>
        </w:tabs>
        <w:spacing w:after="0" w:line="240" w:lineRule="auto"/>
        <w:ind w:firstLine="567"/>
        <w:jc w:val="right"/>
        <w:rPr>
          <w:rFonts w:ascii="Times New Roman" w:hAnsi="Times New Roman"/>
          <w:sz w:val="24"/>
          <w:szCs w:val="24"/>
        </w:rPr>
      </w:pPr>
      <w:r>
        <w:rPr>
          <w:rFonts w:ascii="Times New Roman" w:hAnsi="Times New Roman"/>
          <w:sz w:val="24"/>
          <w:szCs w:val="24"/>
        </w:rPr>
        <w:t>д</w:t>
      </w:r>
      <w:r w:rsidR="00D3607B" w:rsidRPr="00424986">
        <w:rPr>
          <w:rFonts w:ascii="Times New Roman" w:hAnsi="Times New Roman"/>
          <w:sz w:val="24"/>
          <w:szCs w:val="24"/>
        </w:rPr>
        <w:t>оцент кафедры «Истор</w:t>
      </w:r>
      <w:r>
        <w:rPr>
          <w:rFonts w:ascii="Times New Roman" w:hAnsi="Times New Roman"/>
          <w:sz w:val="24"/>
          <w:szCs w:val="24"/>
        </w:rPr>
        <w:t>ия и философия», к.и.н., доцент</w:t>
      </w:r>
    </w:p>
    <w:p w:rsidR="006E76D1" w:rsidRDefault="00D3607B" w:rsidP="006E76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right"/>
        <w:rPr>
          <w:rFonts w:ascii="Times New Roman" w:hAnsi="Times New Roman"/>
          <w:sz w:val="24"/>
          <w:szCs w:val="24"/>
        </w:rPr>
      </w:pPr>
      <w:r w:rsidRPr="00424986">
        <w:rPr>
          <w:rFonts w:ascii="Times New Roman" w:hAnsi="Times New Roman"/>
          <w:sz w:val="24"/>
          <w:szCs w:val="24"/>
        </w:rPr>
        <w:t xml:space="preserve"> </w:t>
      </w:r>
      <w:r w:rsidR="006E76D1">
        <w:rPr>
          <w:rFonts w:ascii="Times New Roman" w:hAnsi="Times New Roman"/>
          <w:sz w:val="24"/>
          <w:szCs w:val="24"/>
        </w:rPr>
        <w:t>ФГБОУ ВО Кабардино-Балкарский ГАУ, г. Нальчик, Россия</w:t>
      </w:r>
    </w:p>
    <w:p w:rsidR="00D3607B" w:rsidRPr="00424986" w:rsidRDefault="00D3607B" w:rsidP="006E76D1">
      <w:pPr>
        <w:tabs>
          <w:tab w:val="left" w:pos="7560"/>
        </w:tabs>
        <w:spacing w:after="0" w:line="240" w:lineRule="auto"/>
        <w:ind w:firstLine="567"/>
        <w:jc w:val="right"/>
        <w:rPr>
          <w:rFonts w:ascii="Times New Roman" w:hAnsi="Times New Roman"/>
          <w:b/>
          <w:sz w:val="24"/>
          <w:szCs w:val="24"/>
        </w:rPr>
      </w:pPr>
    </w:p>
    <w:p w:rsidR="006E76D1" w:rsidRPr="006E76D1" w:rsidRDefault="006E76D1" w:rsidP="006E76D1">
      <w:pPr>
        <w:spacing w:after="0" w:line="240" w:lineRule="auto"/>
        <w:ind w:firstLine="567"/>
        <w:jc w:val="center"/>
        <w:rPr>
          <w:rFonts w:ascii="Times New Roman" w:hAnsi="Times New Roman"/>
          <w:b/>
          <w:sz w:val="24"/>
          <w:szCs w:val="24"/>
        </w:rPr>
      </w:pPr>
      <w:r w:rsidRPr="006E76D1">
        <w:rPr>
          <w:rFonts w:ascii="Times New Roman" w:hAnsi="Times New Roman"/>
          <w:b/>
          <w:sz w:val="24"/>
          <w:szCs w:val="24"/>
        </w:rPr>
        <w:t>Аннотация</w:t>
      </w:r>
    </w:p>
    <w:p w:rsidR="00D3607B" w:rsidRPr="00424986" w:rsidRDefault="00D3607B"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Первая мировая война принесла неисчислимые бедствия всем воюющим странам.</w:t>
      </w:r>
      <w:r w:rsidR="00CE2088" w:rsidRPr="00424986">
        <w:rPr>
          <w:rFonts w:ascii="Times New Roman" w:hAnsi="Times New Roman"/>
          <w:sz w:val="24"/>
          <w:szCs w:val="24"/>
        </w:rPr>
        <w:t xml:space="preserve"> </w:t>
      </w:r>
      <w:r w:rsidRPr="00424986">
        <w:rPr>
          <w:rFonts w:ascii="Times New Roman" w:hAnsi="Times New Roman"/>
          <w:sz w:val="24"/>
          <w:szCs w:val="24"/>
        </w:rPr>
        <w:t>Она потребовала переустройство народного хозяйства всей страны на военный лад. Как и по всей стране, в Терской области война вызвала разруху в промышленности и сельском хозяйстве, нарушила торгово-экономические связи области с другими районами России. Благодаря не</w:t>
      </w:r>
      <w:r w:rsidRPr="00424986">
        <w:rPr>
          <w:rFonts w:ascii="Times New Roman" w:hAnsi="Times New Roman"/>
          <w:sz w:val="24"/>
          <w:szCs w:val="24"/>
        </w:rPr>
        <w:t>ф</w:t>
      </w:r>
      <w:r w:rsidRPr="00424986">
        <w:rPr>
          <w:rFonts w:ascii="Times New Roman" w:hAnsi="Times New Roman"/>
          <w:sz w:val="24"/>
          <w:szCs w:val="24"/>
        </w:rPr>
        <w:t>тяной промышленности Терская область, а именно Майкопский и Грозненский районы, п</w:t>
      </w:r>
      <w:r w:rsidRPr="00424986">
        <w:rPr>
          <w:rFonts w:ascii="Times New Roman" w:hAnsi="Times New Roman"/>
          <w:sz w:val="24"/>
          <w:szCs w:val="24"/>
        </w:rPr>
        <w:t>о</w:t>
      </w:r>
      <w:r w:rsidRPr="00424986">
        <w:rPr>
          <w:rFonts w:ascii="Times New Roman" w:hAnsi="Times New Roman"/>
          <w:sz w:val="24"/>
          <w:szCs w:val="24"/>
        </w:rPr>
        <w:t>ставляли высококачественный</w:t>
      </w:r>
      <w:r w:rsidR="00CE2088" w:rsidRPr="00424986">
        <w:rPr>
          <w:rFonts w:ascii="Times New Roman" w:hAnsi="Times New Roman"/>
          <w:sz w:val="24"/>
          <w:szCs w:val="24"/>
        </w:rPr>
        <w:t xml:space="preserve"> </w:t>
      </w:r>
      <w:r w:rsidRPr="00424986">
        <w:rPr>
          <w:rFonts w:ascii="Times New Roman" w:hAnsi="Times New Roman"/>
          <w:sz w:val="24"/>
          <w:szCs w:val="24"/>
        </w:rPr>
        <w:t>бензин для авиации и фронта. Большое значение имело ее производство цветных металлов, которые использовались для изготовления снарядов. Но н</w:t>
      </w:r>
      <w:r w:rsidRPr="00424986">
        <w:rPr>
          <w:rFonts w:ascii="Times New Roman" w:hAnsi="Times New Roman"/>
          <w:sz w:val="24"/>
          <w:szCs w:val="24"/>
        </w:rPr>
        <w:t>е</w:t>
      </w:r>
      <w:r w:rsidRPr="00424986">
        <w:rPr>
          <w:rFonts w:ascii="Times New Roman" w:hAnsi="Times New Roman"/>
          <w:sz w:val="24"/>
          <w:szCs w:val="24"/>
        </w:rPr>
        <w:t>хватка квалифицированных рабочих и топлива приводило к спаду промышленного прои</w:t>
      </w:r>
      <w:r w:rsidRPr="00424986">
        <w:rPr>
          <w:rFonts w:ascii="Times New Roman" w:hAnsi="Times New Roman"/>
          <w:sz w:val="24"/>
          <w:szCs w:val="24"/>
        </w:rPr>
        <w:t>з</w:t>
      </w:r>
      <w:r w:rsidRPr="00424986">
        <w:rPr>
          <w:rFonts w:ascii="Times New Roman" w:hAnsi="Times New Roman"/>
          <w:sz w:val="24"/>
          <w:szCs w:val="24"/>
        </w:rPr>
        <w:t>водства.</w:t>
      </w:r>
    </w:p>
    <w:p w:rsidR="00D3607B" w:rsidRPr="00424986" w:rsidRDefault="00D3607B" w:rsidP="002D354E">
      <w:pPr>
        <w:spacing w:after="0" w:line="240" w:lineRule="auto"/>
        <w:ind w:firstLine="567"/>
        <w:rPr>
          <w:rFonts w:ascii="Times New Roman" w:hAnsi="Times New Roman"/>
          <w:sz w:val="24"/>
          <w:szCs w:val="24"/>
        </w:rPr>
      </w:pPr>
      <w:r w:rsidRPr="00424986">
        <w:rPr>
          <w:rFonts w:ascii="Times New Roman" w:hAnsi="Times New Roman"/>
          <w:b/>
          <w:sz w:val="24"/>
          <w:szCs w:val="24"/>
        </w:rPr>
        <w:t xml:space="preserve">Ключевые слова: </w:t>
      </w:r>
      <w:r w:rsidRPr="00424986">
        <w:rPr>
          <w:rFonts w:ascii="Times New Roman" w:hAnsi="Times New Roman"/>
          <w:sz w:val="24"/>
          <w:szCs w:val="24"/>
        </w:rPr>
        <w:t xml:space="preserve">монополия, съезд, ущерб, кооператив, мобилизация, дивизия, </w:t>
      </w:r>
      <w:r w:rsidR="006E76D1">
        <w:rPr>
          <w:rFonts w:ascii="Times New Roman" w:hAnsi="Times New Roman"/>
          <w:sz w:val="24"/>
          <w:szCs w:val="24"/>
        </w:rPr>
        <w:t xml:space="preserve">                  </w:t>
      </w:r>
      <w:r w:rsidRPr="00424986">
        <w:rPr>
          <w:rFonts w:ascii="Times New Roman" w:hAnsi="Times New Roman"/>
          <w:sz w:val="24"/>
          <w:szCs w:val="24"/>
        </w:rPr>
        <w:t xml:space="preserve">партия. </w:t>
      </w:r>
    </w:p>
    <w:p w:rsidR="00D3607B" w:rsidRPr="00424986" w:rsidRDefault="00D3607B" w:rsidP="002D354E">
      <w:pPr>
        <w:spacing w:after="0" w:line="240" w:lineRule="auto"/>
        <w:ind w:firstLine="567"/>
        <w:jc w:val="right"/>
        <w:rPr>
          <w:rFonts w:ascii="Times New Roman" w:hAnsi="Times New Roman"/>
          <w:sz w:val="24"/>
          <w:szCs w:val="24"/>
        </w:rPr>
      </w:pPr>
    </w:p>
    <w:p w:rsidR="00D3607B" w:rsidRPr="006E76D1" w:rsidRDefault="006E76D1" w:rsidP="006E76D1">
      <w:pPr>
        <w:spacing w:after="0" w:line="240" w:lineRule="auto"/>
        <w:jc w:val="center"/>
        <w:rPr>
          <w:rFonts w:ascii="Times New Roman" w:hAnsi="Times New Roman"/>
          <w:b/>
          <w:sz w:val="24"/>
          <w:szCs w:val="24"/>
          <w:lang w:val="en-US"/>
        </w:rPr>
      </w:pPr>
      <w:r w:rsidRPr="006E76D1">
        <w:rPr>
          <w:rFonts w:ascii="Times New Roman" w:hAnsi="Times New Roman"/>
          <w:b/>
          <w:sz w:val="24"/>
          <w:szCs w:val="24"/>
          <w:lang w:val="en-US"/>
        </w:rPr>
        <w:t>THE CONTRIBUTION OF THE TEREK REGION TO THE FIRST WORLD WAR</w:t>
      </w:r>
    </w:p>
    <w:p w:rsidR="006E76D1" w:rsidRPr="006E76D1" w:rsidRDefault="006E76D1" w:rsidP="006E76D1">
      <w:pPr>
        <w:spacing w:after="0" w:line="240" w:lineRule="auto"/>
        <w:jc w:val="right"/>
        <w:rPr>
          <w:rFonts w:ascii="Times New Roman" w:hAnsi="Times New Roman"/>
          <w:sz w:val="24"/>
          <w:szCs w:val="24"/>
          <w:lang w:val="en-US"/>
        </w:rPr>
      </w:pPr>
    </w:p>
    <w:p w:rsidR="006E76D1" w:rsidRPr="00FB22B2" w:rsidRDefault="00D3607B" w:rsidP="006E76D1">
      <w:pPr>
        <w:spacing w:after="0" w:line="240" w:lineRule="auto"/>
        <w:jc w:val="right"/>
        <w:rPr>
          <w:rFonts w:ascii="Times New Roman" w:hAnsi="Times New Roman"/>
          <w:b/>
          <w:sz w:val="24"/>
          <w:szCs w:val="24"/>
          <w:lang w:val="en-US"/>
        </w:rPr>
      </w:pPr>
      <w:r w:rsidRPr="006E76D1">
        <w:rPr>
          <w:rFonts w:ascii="Times New Roman" w:hAnsi="Times New Roman"/>
          <w:b/>
          <w:sz w:val="24"/>
          <w:szCs w:val="24"/>
          <w:lang w:val="en-US"/>
        </w:rPr>
        <w:t xml:space="preserve">Ataeva F.A.; </w:t>
      </w:r>
    </w:p>
    <w:p w:rsidR="00D3607B" w:rsidRPr="00424986" w:rsidRDefault="00D3607B" w:rsidP="006E76D1">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 xml:space="preserve">Associate Professor of the Department of History and Philosophy, </w:t>
      </w:r>
    </w:p>
    <w:p w:rsidR="00D3607B" w:rsidRPr="00FB22B2" w:rsidRDefault="00D3607B" w:rsidP="006E76D1">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 xml:space="preserve">PhD </w:t>
      </w:r>
      <w:r w:rsidR="006E76D1">
        <w:rPr>
          <w:rFonts w:ascii="Times New Roman" w:hAnsi="Times New Roman"/>
          <w:sz w:val="24"/>
          <w:szCs w:val="24"/>
          <w:lang w:val="en-US"/>
        </w:rPr>
        <w:t>in History, Associate Professor</w:t>
      </w:r>
    </w:p>
    <w:p w:rsidR="00D3607B" w:rsidRPr="00424986" w:rsidRDefault="006E76D1" w:rsidP="006E76D1">
      <w:pPr>
        <w:pStyle w:val="ac"/>
        <w:spacing w:after="0" w:line="240" w:lineRule="auto"/>
        <w:jc w:val="right"/>
        <w:rPr>
          <w:rFonts w:ascii="Times New Roman" w:hAnsi="Times New Roman"/>
          <w:sz w:val="24"/>
          <w:szCs w:val="24"/>
          <w:lang w:val="en-US"/>
        </w:rPr>
      </w:pPr>
      <w:r>
        <w:rPr>
          <w:rStyle w:val="rynqvb"/>
          <w:rFonts w:ascii="Times New Roman" w:eastAsiaTheme="majorEastAsia" w:hAnsi="Times New Roman"/>
          <w:sz w:val="24"/>
          <w:szCs w:val="24"/>
          <w:lang w:val="en-US"/>
        </w:rPr>
        <w:t>FSBEI HE Kabardino-Balkarian SAU, Nalchik, Russia</w:t>
      </w:r>
      <w:r w:rsidRPr="00424986">
        <w:rPr>
          <w:rFonts w:ascii="Times New Roman" w:hAnsi="Times New Roman"/>
          <w:sz w:val="24"/>
          <w:szCs w:val="24"/>
          <w:lang w:val="en-US"/>
        </w:rPr>
        <w:t xml:space="preserve"> </w:t>
      </w:r>
    </w:p>
    <w:p w:rsidR="00D3607B" w:rsidRPr="00424986" w:rsidRDefault="00D3607B" w:rsidP="002D354E">
      <w:pPr>
        <w:spacing w:after="0" w:line="240" w:lineRule="auto"/>
        <w:ind w:firstLine="567"/>
        <w:rPr>
          <w:rFonts w:ascii="Times New Roman" w:hAnsi="Times New Roman"/>
          <w:sz w:val="24"/>
          <w:szCs w:val="24"/>
          <w:lang w:val="en-US"/>
        </w:rPr>
      </w:pPr>
    </w:p>
    <w:p w:rsidR="006E76D1" w:rsidRDefault="006E76D1" w:rsidP="006E76D1">
      <w:pPr>
        <w:spacing w:after="0" w:line="240" w:lineRule="auto"/>
        <w:jc w:val="center"/>
        <w:rPr>
          <w:rFonts w:ascii="Times New Roman" w:hAnsi="Times New Roman"/>
          <w:b/>
          <w:sz w:val="24"/>
          <w:szCs w:val="24"/>
          <w:lang w:val="en-US"/>
        </w:rPr>
      </w:pPr>
      <w:r>
        <w:rPr>
          <w:rFonts w:ascii="Times New Roman" w:hAnsi="Times New Roman"/>
          <w:b/>
          <w:sz w:val="24"/>
          <w:szCs w:val="24"/>
          <w:lang w:val="en-US"/>
        </w:rPr>
        <w:t>Annotation</w:t>
      </w:r>
    </w:p>
    <w:p w:rsidR="00D3607B" w:rsidRPr="00424986" w:rsidRDefault="00D3607B" w:rsidP="002D354E">
      <w:pPr>
        <w:spacing w:after="0" w:line="240" w:lineRule="auto"/>
        <w:ind w:firstLine="567"/>
        <w:rPr>
          <w:rFonts w:ascii="Times New Roman" w:hAnsi="Times New Roman"/>
          <w:sz w:val="24"/>
          <w:szCs w:val="24"/>
          <w:lang w:val="en-US"/>
        </w:rPr>
      </w:pPr>
      <w:r w:rsidRPr="00424986">
        <w:rPr>
          <w:rFonts w:ascii="Times New Roman" w:hAnsi="Times New Roman"/>
          <w:sz w:val="24"/>
          <w:szCs w:val="24"/>
          <w:lang w:val="en-US"/>
        </w:rPr>
        <w:t>The First World War brought untold disasters to all the belligerent countries.</w:t>
      </w:r>
      <w:r w:rsidR="00CE2088" w:rsidRPr="00424986">
        <w:rPr>
          <w:rFonts w:ascii="Times New Roman" w:hAnsi="Times New Roman"/>
          <w:sz w:val="24"/>
          <w:szCs w:val="24"/>
          <w:lang w:val="en-US"/>
        </w:rPr>
        <w:t xml:space="preserve"> </w:t>
      </w:r>
      <w:r w:rsidRPr="00424986">
        <w:rPr>
          <w:rFonts w:ascii="Times New Roman" w:hAnsi="Times New Roman"/>
          <w:sz w:val="24"/>
          <w:szCs w:val="24"/>
          <w:lang w:val="en-US"/>
        </w:rPr>
        <w:t>It demanded the reorganization of the national economy of the whole country on a war footing. As in the rest of the country, in the Terek region, the war caused devastation in industry and agriculture, disrupted trade and economic ties between the region and other regions of Russia. Thanks to the oil industry, the Terek region, namely the Maykop and Grozny districts, supplied high-quality gasoline for aviation and the front. Of great importance was its production of non-ferrous metals, which were used for the manufacture of shells. But the shortage of skilled workers and fuel led to a decline in industrial production.</w:t>
      </w:r>
    </w:p>
    <w:p w:rsidR="00D3607B" w:rsidRPr="00424986" w:rsidRDefault="006E76D1" w:rsidP="002D354E">
      <w:pPr>
        <w:spacing w:after="0" w:line="240" w:lineRule="auto"/>
        <w:ind w:firstLine="567"/>
        <w:rPr>
          <w:rFonts w:ascii="Times New Roman" w:hAnsi="Times New Roman"/>
          <w:sz w:val="24"/>
          <w:szCs w:val="24"/>
          <w:lang w:val="en-US"/>
        </w:rPr>
      </w:pPr>
      <w:r w:rsidRPr="006E76D1">
        <w:rPr>
          <w:rFonts w:ascii="Times New Roman" w:hAnsi="Times New Roman"/>
          <w:b/>
          <w:sz w:val="24"/>
          <w:szCs w:val="24"/>
          <w:lang w:val="en-US"/>
        </w:rPr>
        <w:t>Key</w:t>
      </w:r>
      <w:r w:rsidR="00D3607B" w:rsidRPr="006E76D1">
        <w:rPr>
          <w:rFonts w:ascii="Times New Roman" w:hAnsi="Times New Roman"/>
          <w:b/>
          <w:sz w:val="24"/>
          <w:szCs w:val="24"/>
          <w:lang w:val="en-US"/>
        </w:rPr>
        <w:t>words:</w:t>
      </w:r>
      <w:r w:rsidR="00D3607B" w:rsidRPr="00424986">
        <w:rPr>
          <w:rFonts w:ascii="Times New Roman" w:hAnsi="Times New Roman"/>
          <w:sz w:val="24"/>
          <w:szCs w:val="24"/>
          <w:lang w:val="en-US"/>
        </w:rPr>
        <w:t xml:space="preserve"> monopoly, congress, damage, cooperative, mobilization, division, party.</w:t>
      </w:r>
    </w:p>
    <w:p w:rsidR="00D3607B" w:rsidRPr="00424986" w:rsidRDefault="00D3607B" w:rsidP="002D354E">
      <w:pPr>
        <w:spacing w:after="0" w:line="240" w:lineRule="auto"/>
        <w:ind w:firstLine="567"/>
        <w:rPr>
          <w:rFonts w:ascii="Times New Roman" w:hAnsi="Times New Roman"/>
          <w:sz w:val="24"/>
          <w:szCs w:val="24"/>
          <w:lang w:val="en-US"/>
        </w:rPr>
      </w:pPr>
    </w:p>
    <w:p w:rsidR="00D3607B" w:rsidRPr="00424986" w:rsidRDefault="00D3607B" w:rsidP="002D354E">
      <w:pPr>
        <w:spacing w:after="0" w:line="240" w:lineRule="auto"/>
        <w:ind w:firstLine="567"/>
        <w:rPr>
          <w:rFonts w:ascii="Times New Roman" w:hAnsi="Times New Roman"/>
          <w:sz w:val="24"/>
          <w:szCs w:val="24"/>
          <w:lang w:val="en-US"/>
        </w:rPr>
      </w:pPr>
    </w:p>
    <w:p w:rsidR="005A721E" w:rsidRPr="005A721E" w:rsidRDefault="005A721E" w:rsidP="005A721E">
      <w:pPr>
        <w:keepNext/>
        <w:framePr w:dropCap="drop" w:lines="3" w:wrap="around" w:vAnchor="text" w:hAnchor="text"/>
        <w:spacing w:after="0" w:line="827" w:lineRule="exact"/>
        <w:ind w:firstLine="567"/>
        <w:textAlignment w:val="baseline"/>
        <w:rPr>
          <w:rFonts w:ascii="Times New Roman" w:hAnsi="Times New Roman"/>
          <w:position w:val="-10"/>
          <w:sz w:val="107"/>
          <w:szCs w:val="24"/>
        </w:rPr>
      </w:pPr>
      <w:r w:rsidRPr="005A721E">
        <w:rPr>
          <w:rFonts w:ascii="Times New Roman" w:hAnsi="Times New Roman"/>
          <w:position w:val="-10"/>
          <w:sz w:val="107"/>
          <w:szCs w:val="24"/>
        </w:rPr>
        <w:t>С</w:t>
      </w:r>
    </w:p>
    <w:p w:rsidR="00D3607B" w:rsidRPr="00424986" w:rsidRDefault="005A721E" w:rsidP="005A721E">
      <w:pPr>
        <w:spacing w:after="0" w:line="240" w:lineRule="auto"/>
        <w:rPr>
          <w:rFonts w:ascii="Times New Roman" w:hAnsi="Times New Roman"/>
          <w:sz w:val="24"/>
          <w:szCs w:val="24"/>
        </w:rPr>
      </w:pPr>
      <w:r>
        <w:rPr>
          <w:rFonts w:ascii="Times New Roman" w:hAnsi="Times New Roman"/>
          <w:sz w:val="24"/>
          <w:szCs w:val="24"/>
        </w:rPr>
        <w:t xml:space="preserve">то десять </w:t>
      </w:r>
      <w:r w:rsidR="00D3607B" w:rsidRPr="00424986">
        <w:rPr>
          <w:rFonts w:ascii="Times New Roman" w:hAnsi="Times New Roman"/>
          <w:sz w:val="24"/>
          <w:szCs w:val="24"/>
        </w:rPr>
        <w:t>лет отделяет</w:t>
      </w:r>
      <w:r w:rsidR="00CE2088" w:rsidRPr="00424986">
        <w:rPr>
          <w:rFonts w:ascii="Times New Roman" w:hAnsi="Times New Roman"/>
          <w:sz w:val="24"/>
          <w:szCs w:val="24"/>
        </w:rPr>
        <w:t xml:space="preserve"> </w:t>
      </w:r>
      <w:r w:rsidR="00D3607B" w:rsidRPr="00424986">
        <w:rPr>
          <w:rFonts w:ascii="Times New Roman" w:hAnsi="Times New Roman"/>
          <w:sz w:val="24"/>
          <w:szCs w:val="24"/>
        </w:rPr>
        <w:t>нас от начала Первой мировой войны. Пересмотр</w:t>
      </w:r>
      <w:r w:rsidR="00CE2088" w:rsidRPr="00424986">
        <w:rPr>
          <w:rFonts w:ascii="Times New Roman" w:hAnsi="Times New Roman"/>
          <w:sz w:val="24"/>
          <w:szCs w:val="24"/>
        </w:rPr>
        <w:t xml:space="preserve"> </w:t>
      </w:r>
      <w:r w:rsidR="00D3607B" w:rsidRPr="00424986">
        <w:rPr>
          <w:rFonts w:ascii="Times New Roman" w:hAnsi="Times New Roman"/>
          <w:sz w:val="24"/>
          <w:szCs w:val="24"/>
        </w:rPr>
        <w:t xml:space="preserve">итогов этой войны стал еще одним поводом для актуализации исторической памяти и переосмысления, особенно в современных условиях, значимости этого события </w:t>
      </w:r>
      <w:r w:rsidR="00D3607B" w:rsidRPr="00424986">
        <w:rPr>
          <w:rFonts w:ascii="Times New Roman" w:hAnsi="Times New Roman"/>
          <w:sz w:val="24"/>
          <w:szCs w:val="24"/>
        </w:rPr>
        <w:lastRenderedPageBreak/>
        <w:t>для современных поколений.</w:t>
      </w:r>
      <w:r w:rsidR="00CE2088" w:rsidRPr="00424986">
        <w:rPr>
          <w:rFonts w:ascii="Times New Roman" w:hAnsi="Times New Roman"/>
          <w:sz w:val="24"/>
          <w:szCs w:val="24"/>
        </w:rPr>
        <w:t xml:space="preserve"> </w:t>
      </w:r>
      <w:r w:rsidR="00D3607B" w:rsidRPr="00424986">
        <w:rPr>
          <w:rFonts w:ascii="Times New Roman" w:hAnsi="Times New Roman"/>
          <w:sz w:val="24"/>
          <w:szCs w:val="24"/>
        </w:rPr>
        <w:t>Российская империя вступила в войну с целым рядом эконом</w:t>
      </w:r>
      <w:r w:rsidR="00D3607B" w:rsidRPr="00424986">
        <w:rPr>
          <w:rFonts w:ascii="Times New Roman" w:hAnsi="Times New Roman"/>
          <w:sz w:val="24"/>
          <w:szCs w:val="24"/>
        </w:rPr>
        <w:t>и</w:t>
      </w:r>
      <w:r w:rsidR="00D3607B" w:rsidRPr="00424986">
        <w:rPr>
          <w:rFonts w:ascii="Times New Roman" w:hAnsi="Times New Roman"/>
          <w:sz w:val="24"/>
          <w:szCs w:val="24"/>
        </w:rPr>
        <w:t>ческих, политических и социальных проблем.</w:t>
      </w:r>
      <w:r w:rsidR="00CE2088" w:rsidRPr="00424986">
        <w:rPr>
          <w:rFonts w:ascii="Times New Roman" w:hAnsi="Times New Roman"/>
          <w:sz w:val="24"/>
          <w:szCs w:val="24"/>
        </w:rPr>
        <w:t xml:space="preserve"> </w:t>
      </w:r>
      <w:r w:rsidR="00D3607B" w:rsidRPr="00424986">
        <w:rPr>
          <w:rFonts w:ascii="Times New Roman" w:hAnsi="Times New Roman"/>
          <w:sz w:val="24"/>
          <w:szCs w:val="24"/>
        </w:rPr>
        <w:t>Объективное исследование Первой мировой войны и ее влияние на жизнь россиян должно включать все процессы в во всех регионах. Анализ влияния войны на столь важный регион, как Северный Кавказ, имеет особую знач</w:t>
      </w:r>
      <w:r w:rsidR="00D3607B" w:rsidRPr="00424986">
        <w:rPr>
          <w:rFonts w:ascii="Times New Roman" w:hAnsi="Times New Roman"/>
          <w:sz w:val="24"/>
          <w:szCs w:val="24"/>
        </w:rPr>
        <w:t>и</w:t>
      </w:r>
      <w:r w:rsidR="00D3607B" w:rsidRPr="00424986">
        <w:rPr>
          <w:rFonts w:ascii="Times New Roman" w:hAnsi="Times New Roman"/>
          <w:sz w:val="24"/>
          <w:szCs w:val="24"/>
        </w:rPr>
        <w:t xml:space="preserve">мость, обусловленную проблемой сохранения внутренней стабильности страны. </w:t>
      </w:r>
    </w:p>
    <w:p w:rsidR="00D3607B" w:rsidRPr="00424986" w:rsidRDefault="00D3607B"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В начале ХХ века в Терской области</w:t>
      </w:r>
      <w:r w:rsidR="00CE2088" w:rsidRPr="00424986">
        <w:rPr>
          <w:rFonts w:ascii="Times New Roman" w:hAnsi="Times New Roman"/>
          <w:sz w:val="24"/>
          <w:szCs w:val="24"/>
        </w:rPr>
        <w:t xml:space="preserve"> </w:t>
      </w:r>
      <w:r w:rsidRPr="00424986">
        <w:rPr>
          <w:rFonts w:ascii="Times New Roman" w:hAnsi="Times New Roman"/>
          <w:sz w:val="24"/>
          <w:szCs w:val="24"/>
        </w:rPr>
        <w:t>заметно сократился</w:t>
      </w:r>
      <w:r w:rsidR="00CE2088" w:rsidRPr="00424986">
        <w:rPr>
          <w:rFonts w:ascii="Times New Roman" w:hAnsi="Times New Roman"/>
          <w:sz w:val="24"/>
          <w:szCs w:val="24"/>
        </w:rPr>
        <w:t xml:space="preserve"> </w:t>
      </w:r>
      <w:r w:rsidRPr="00424986">
        <w:rPr>
          <w:rFonts w:ascii="Times New Roman" w:hAnsi="Times New Roman"/>
          <w:sz w:val="24"/>
          <w:szCs w:val="24"/>
        </w:rPr>
        <w:t>объем выпуска продукции, предприятия Владикавказского округа еще сохранили прежние размеры своего производс</w:t>
      </w:r>
      <w:r w:rsidRPr="00424986">
        <w:rPr>
          <w:rFonts w:ascii="Times New Roman" w:hAnsi="Times New Roman"/>
          <w:sz w:val="24"/>
          <w:szCs w:val="24"/>
        </w:rPr>
        <w:t>т</w:t>
      </w:r>
      <w:r w:rsidRPr="00424986">
        <w:rPr>
          <w:rFonts w:ascii="Times New Roman" w:hAnsi="Times New Roman"/>
          <w:sz w:val="24"/>
          <w:szCs w:val="24"/>
        </w:rPr>
        <w:t>ва, но начиная с 1915 г. уменьшились объемы производства, т.к. значительное число рабочих было мобилизовано на фронт, начались перебои в обеспечении сырьём, транспортными средствами и так далее. Важной причиной сокращения производства в ряде отраслей пр</w:t>
      </w:r>
      <w:r w:rsidRPr="00424986">
        <w:rPr>
          <w:rFonts w:ascii="Times New Roman" w:hAnsi="Times New Roman"/>
          <w:sz w:val="24"/>
          <w:szCs w:val="24"/>
        </w:rPr>
        <w:t>о</w:t>
      </w:r>
      <w:r w:rsidRPr="00424986">
        <w:rPr>
          <w:rFonts w:ascii="Times New Roman" w:hAnsi="Times New Roman"/>
          <w:sz w:val="24"/>
          <w:szCs w:val="24"/>
        </w:rPr>
        <w:t>мышленности Терской области было расстройство железнодорожного сообщения, пропус</w:t>
      </w:r>
      <w:r w:rsidRPr="00424986">
        <w:rPr>
          <w:rFonts w:ascii="Times New Roman" w:hAnsi="Times New Roman"/>
          <w:sz w:val="24"/>
          <w:szCs w:val="24"/>
        </w:rPr>
        <w:t>к</w:t>
      </w:r>
      <w:r w:rsidRPr="00424986">
        <w:rPr>
          <w:rFonts w:ascii="Times New Roman" w:hAnsi="Times New Roman"/>
          <w:sz w:val="24"/>
          <w:szCs w:val="24"/>
        </w:rPr>
        <w:t>ная способность которого значительно уменьшилась уже в первые месяцы войны. Объем п</w:t>
      </w:r>
      <w:r w:rsidRPr="00424986">
        <w:rPr>
          <w:rFonts w:ascii="Times New Roman" w:hAnsi="Times New Roman"/>
          <w:sz w:val="24"/>
          <w:szCs w:val="24"/>
        </w:rPr>
        <w:t>е</w:t>
      </w:r>
      <w:r w:rsidRPr="00424986">
        <w:rPr>
          <w:rFonts w:ascii="Times New Roman" w:hAnsi="Times New Roman"/>
          <w:sz w:val="24"/>
          <w:szCs w:val="24"/>
        </w:rPr>
        <w:t>ревозок на Владикавказской железной дороге снизился к ноябрю 1914 года на 30%.[3,76]</w:t>
      </w:r>
    </w:p>
    <w:p w:rsidR="00D3607B" w:rsidRPr="00424986" w:rsidRDefault="00D3607B"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На выпуск продукции для фронта перешли многие предприятия, в том числе горноз</w:t>
      </w:r>
      <w:r w:rsidRPr="00424986">
        <w:rPr>
          <w:rFonts w:ascii="Times New Roman" w:hAnsi="Times New Roman"/>
          <w:sz w:val="24"/>
          <w:szCs w:val="24"/>
        </w:rPr>
        <w:t>а</w:t>
      </w:r>
      <w:r w:rsidRPr="00424986">
        <w:rPr>
          <w:rFonts w:ascii="Times New Roman" w:hAnsi="Times New Roman"/>
          <w:sz w:val="24"/>
          <w:szCs w:val="24"/>
        </w:rPr>
        <w:t>водские. В годы войны усилились позиции монополистов. На 1 января 1914 года основной капитал грозненских фирм составил 71,4 млн. руб., из которых на капиталы российского происхождения приходилось 27,2%, а к 1917 г. из 142 млн. руб. на долю российских прих</w:t>
      </w:r>
      <w:r w:rsidRPr="00424986">
        <w:rPr>
          <w:rFonts w:ascii="Times New Roman" w:hAnsi="Times New Roman"/>
          <w:sz w:val="24"/>
          <w:szCs w:val="24"/>
        </w:rPr>
        <w:t>о</w:t>
      </w:r>
      <w:r w:rsidRPr="00424986">
        <w:rPr>
          <w:rFonts w:ascii="Times New Roman" w:hAnsi="Times New Roman"/>
          <w:sz w:val="24"/>
          <w:szCs w:val="24"/>
        </w:rPr>
        <w:t>дилось 47% (67 млн). Позиции западных монополий в экономике Терской области были до</w:t>
      </w:r>
      <w:r w:rsidRPr="00424986">
        <w:rPr>
          <w:rFonts w:ascii="Times New Roman" w:hAnsi="Times New Roman"/>
          <w:sz w:val="24"/>
          <w:szCs w:val="24"/>
        </w:rPr>
        <w:t>с</w:t>
      </w:r>
      <w:r w:rsidRPr="00424986">
        <w:rPr>
          <w:rFonts w:ascii="Times New Roman" w:hAnsi="Times New Roman"/>
          <w:sz w:val="24"/>
          <w:szCs w:val="24"/>
        </w:rPr>
        <w:t>таточно сильны. Около 80% иностранных фирм был</w:t>
      </w:r>
      <w:r w:rsidR="00864E8F" w:rsidRPr="00424986">
        <w:rPr>
          <w:rFonts w:ascii="Times New Roman" w:hAnsi="Times New Roman"/>
          <w:sz w:val="24"/>
          <w:szCs w:val="24"/>
        </w:rPr>
        <w:t>и связаны с добычей, переработкой и транспортировкой</w:t>
      </w:r>
      <w:r w:rsidRPr="00424986">
        <w:rPr>
          <w:rFonts w:ascii="Times New Roman" w:hAnsi="Times New Roman"/>
          <w:sz w:val="24"/>
          <w:szCs w:val="24"/>
        </w:rPr>
        <w:t xml:space="preserve"> нефти. В годы войны особенно резко проявилась проблема нехватки м</w:t>
      </w:r>
      <w:r w:rsidRPr="00424986">
        <w:rPr>
          <w:rFonts w:ascii="Times New Roman" w:hAnsi="Times New Roman"/>
          <w:sz w:val="24"/>
          <w:szCs w:val="24"/>
        </w:rPr>
        <w:t>е</w:t>
      </w:r>
      <w:r w:rsidRPr="00424986">
        <w:rPr>
          <w:rFonts w:ascii="Times New Roman" w:hAnsi="Times New Roman"/>
          <w:sz w:val="24"/>
          <w:szCs w:val="24"/>
        </w:rPr>
        <w:t>талла, необходимого, в том числе, и для поддержки на должном уровне бурения новых скв</w:t>
      </w:r>
      <w:r w:rsidRPr="00424986">
        <w:rPr>
          <w:rFonts w:ascii="Times New Roman" w:hAnsi="Times New Roman"/>
          <w:sz w:val="24"/>
          <w:szCs w:val="24"/>
        </w:rPr>
        <w:t>а</w:t>
      </w:r>
      <w:r w:rsidRPr="00424986">
        <w:rPr>
          <w:rFonts w:ascii="Times New Roman" w:hAnsi="Times New Roman"/>
          <w:sz w:val="24"/>
          <w:szCs w:val="24"/>
        </w:rPr>
        <w:t xml:space="preserve">жин. </w:t>
      </w:r>
    </w:p>
    <w:p w:rsidR="00D3607B" w:rsidRPr="00424986" w:rsidRDefault="00D3607B" w:rsidP="002D354E">
      <w:pPr>
        <w:tabs>
          <w:tab w:val="left" w:pos="709"/>
        </w:tabs>
        <w:spacing w:after="0" w:line="240" w:lineRule="auto"/>
        <w:ind w:firstLine="567"/>
        <w:rPr>
          <w:rFonts w:ascii="Times New Roman" w:hAnsi="Times New Roman"/>
          <w:sz w:val="24"/>
          <w:szCs w:val="24"/>
        </w:rPr>
      </w:pPr>
      <w:r w:rsidRPr="00424986">
        <w:rPr>
          <w:rFonts w:ascii="Times New Roman" w:hAnsi="Times New Roman"/>
          <w:sz w:val="24"/>
          <w:szCs w:val="24"/>
        </w:rPr>
        <w:t>Одно из чрезвычайных собраний городской думы в 1914 г. было посвящено вопросу об организации Терского военно-промышленного комитета. С целью кардинального улуч</w:t>
      </w:r>
      <w:r w:rsidR="00864E8F" w:rsidRPr="00424986">
        <w:rPr>
          <w:rFonts w:ascii="Times New Roman" w:hAnsi="Times New Roman"/>
          <w:sz w:val="24"/>
          <w:szCs w:val="24"/>
        </w:rPr>
        <w:t>шения организации тыла</w:t>
      </w:r>
      <w:r w:rsidRPr="00424986">
        <w:rPr>
          <w:rFonts w:ascii="Times New Roman" w:hAnsi="Times New Roman"/>
          <w:sz w:val="24"/>
          <w:szCs w:val="24"/>
        </w:rPr>
        <w:t xml:space="preserve"> съезд постановил организовать военно-промышленные комитеты, объед</w:t>
      </w:r>
      <w:r w:rsidRPr="00424986">
        <w:rPr>
          <w:rFonts w:ascii="Times New Roman" w:hAnsi="Times New Roman"/>
          <w:sz w:val="24"/>
          <w:szCs w:val="24"/>
        </w:rPr>
        <w:t>и</w:t>
      </w:r>
      <w:r w:rsidRPr="00424986">
        <w:rPr>
          <w:rFonts w:ascii="Times New Roman" w:hAnsi="Times New Roman"/>
          <w:sz w:val="24"/>
          <w:szCs w:val="24"/>
        </w:rPr>
        <w:t>няющие местную промышленность и торговлю. Это было необходимо для приспособления действующих предприятий к нуждам армии и флота, чтобы иметь возможность согласования общей деятельности заводов и фабрик, а также планирования очередности текущей работы, определения потребности в сырье, топливе, средствах перевозки и необходимости</w:t>
      </w:r>
      <w:r w:rsidR="00864E8F" w:rsidRPr="00424986">
        <w:rPr>
          <w:rFonts w:ascii="Times New Roman" w:hAnsi="Times New Roman"/>
          <w:sz w:val="24"/>
          <w:szCs w:val="24"/>
        </w:rPr>
        <w:t xml:space="preserve"> в</w:t>
      </w:r>
      <w:r w:rsidRPr="00424986">
        <w:rPr>
          <w:rFonts w:ascii="Times New Roman" w:hAnsi="Times New Roman"/>
          <w:sz w:val="24"/>
          <w:szCs w:val="24"/>
        </w:rPr>
        <w:t xml:space="preserve"> рабочей силе. </w:t>
      </w:r>
    </w:p>
    <w:p w:rsidR="00D3607B" w:rsidRPr="00424986" w:rsidRDefault="00D3607B"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Большинство предприятий выпускали продукцию главным образом для нужд фронта. С этой целью была изменена номенклатура изделий многих мастерских и некоторых заводов. Во Владикавказском округе табачная фабрика Б.С. Вахтангова, первая Кавказская электр</w:t>
      </w:r>
      <w:r w:rsidRPr="00424986">
        <w:rPr>
          <w:rFonts w:ascii="Times New Roman" w:hAnsi="Times New Roman"/>
          <w:sz w:val="24"/>
          <w:szCs w:val="24"/>
        </w:rPr>
        <w:t>о</w:t>
      </w:r>
      <w:r w:rsidRPr="00424986">
        <w:rPr>
          <w:rFonts w:ascii="Times New Roman" w:hAnsi="Times New Roman"/>
          <w:sz w:val="24"/>
          <w:szCs w:val="24"/>
        </w:rPr>
        <w:t>механическая гильзовая фабрика «Дарьял», принадлежавшая братьям И. и Г. Лисициан, м</w:t>
      </w:r>
      <w:r w:rsidRPr="00424986">
        <w:rPr>
          <w:rFonts w:ascii="Times New Roman" w:hAnsi="Times New Roman"/>
          <w:sz w:val="24"/>
          <w:szCs w:val="24"/>
        </w:rPr>
        <w:t>а</w:t>
      </w:r>
      <w:r w:rsidRPr="00424986">
        <w:rPr>
          <w:rFonts w:ascii="Times New Roman" w:hAnsi="Times New Roman"/>
          <w:sz w:val="24"/>
          <w:szCs w:val="24"/>
        </w:rPr>
        <w:t>каронная фабрика и мельница А. С. Прохановой, завязанные на поставке для действующей армии своей продукции, даже в несколько раз увеличили свою производительность. [ 4,20]</w:t>
      </w:r>
    </w:p>
    <w:p w:rsidR="00D3607B" w:rsidRPr="00424986" w:rsidRDefault="00D3607B"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Война пагубно сказалась и на развитии сельско</w:t>
      </w:r>
      <w:r w:rsidR="00864E8F" w:rsidRPr="00424986">
        <w:rPr>
          <w:rFonts w:ascii="Times New Roman" w:hAnsi="Times New Roman"/>
          <w:sz w:val="24"/>
          <w:szCs w:val="24"/>
        </w:rPr>
        <w:t>го хозяйства. Посевной клин в Т</w:t>
      </w:r>
      <w:r w:rsidRPr="00424986">
        <w:rPr>
          <w:rFonts w:ascii="Times New Roman" w:hAnsi="Times New Roman"/>
          <w:sz w:val="24"/>
          <w:szCs w:val="24"/>
        </w:rPr>
        <w:t>ерской области уменьшился за годы войны на 34%, резко упала урожайность. Объяснялось это пр</w:t>
      </w:r>
      <w:r w:rsidRPr="00424986">
        <w:rPr>
          <w:rFonts w:ascii="Times New Roman" w:hAnsi="Times New Roman"/>
          <w:sz w:val="24"/>
          <w:szCs w:val="24"/>
        </w:rPr>
        <w:t>е</w:t>
      </w:r>
      <w:r w:rsidRPr="00424986">
        <w:rPr>
          <w:rFonts w:ascii="Times New Roman" w:hAnsi="Times New Roman"/>
          <w:sz w:val="24"/>
          <w:szCs w:val="24"/>
        </w:rPr>
        <w:t>жде всего нехваткой рабочих рук: в армию была призвана наиболее трудоспособная часть населения, резко сократился и приток сезонных рабочих из русских и украинских губерний. По данным 1916-1917 гг., только во Владикавказском округе из 29 тыс. проживающих раб</w:t>
      </w:r>
      <w:r w:rsidRPr="00424986">
        <w:rPr>
          <w:rFonts w:ascii="Times New Roman" w:hAnsi="Times New Roman"/>
          <w:sz w:val="24"/>
          <w:szCs w:val="24"/>
        </w:rPr>
        <w:t>о</w:t>
      </w:r>
      <w:r w:rsidRPr="00424986">
        <w:rPr>
          <w:rFonts w:ascii="Times New Roman" w:hAnsi="Times New Roman"/>
          <w:sz w:val="24"/>
          <w:szCs w:val="24"/>
        </w:rPr>
        <w:t>тоспособных мужчин отсутствовало 11070(или 38%); 6700 чел. были отходниками и наход</w:t>
      </w:r>
      <w:r w:rsidRPr="00424986">
        <w:rPr>
          <w:rFonts w:ascii="Times New Roman" w:hAnsi="Times New Roman"/>
          <w:sz w:val="24"/>
          <w:szCs w:val="24"/>
        </w:rPr>
        <w:t>и</w:t>
      </w:r>
      <w:r w:rsidRPr="00424986">
        <w:rPr>
          <w:rFonts w:ascii="Times New Roman" w:hAnsi="Times New Roman"/>
          <w:sz w:val="24"/>
          <w:szCs w:val="24"/>
        </w:rPr>
        <w:t>лись на заработках в промышленных центрах России и за границей; 4370 чел. воевали на фронтах мировой войны.</w:t>
      </w:r>
    </w:p>
    <w:p w:rsidR="00D3607B" w:rsidRPr="00424986" w:rsidRDefault="00D3607B" w:rsidP="002D354E">
      <w:pPr>
        <w:spacing w:after="0" w:line="240" w:lineRule="auto"/>
        <w:ind w:firstLine="567"/>
        <w:rPr>
          <w:rFonts w:ascii="Times New Roman" w:hAnsi="Times New Roman"/>
          <w:sz w:val="24"/>
          <w:szCs w:val="24"/>
          <w:shd w:val="clear" w:color="auto" w:fill="FFFFFF"/>
        </w:rPr>
      </w:pPr>
      <w:r w:rsidRPr="00424986">
        <w:rPr>
          <w:rFonts w:ascii="Times New Roman" w:hAnsi="Times New Roman"/>
          <w:sz w:val="24"/>
          <w:szCs w:val="24"/>
          <w:shd w:val="clear" w:color="auto" w:fill="FFFFFF"/>
        </w:rPr>
        <w:t>Ухудшилось состояние скотоводства. Количество лошадей, быков, коров, овец, коз и свиней сократилась, а стоимость каждой головы значительно повысилась. В Чечне и Инг</w:t>
      </w:r>
      <w:r w:rsidRPr="00424986">
        <w:rPr>
          <w:rFonts w:ascii="Times New Roman" w:hAnsi="Times New Roman"/>
          <w:sz w:val="24"/>
          <w:szCs w:val="24"/>
          <w:shd w:val="clear" w:color="auto" w:fill="FFFFFF"/>
        </w:rPr>
        <w:t>у</w:t>
      </w:r>
      <w:r w:rsidRPr="00424986">
        <w:rPr>
          <w:rFonts w:ascii="Times New Roman" w:hAnsi="Times New Roman"/>
          <w:sz w:val="24"/>
          <w:szCs w:val="24"/>
          <w:shd w:val="clear" w:color="auto" w:fill="FFFFFF"/>
        </w:rPr>
        <w:t>шетии только за первый год войны поголовье скота сократилось на 14,3%. Особенно катас</w:t>
      </w:r>
      <w:r w:rsidRPr="00424986">
        <w:rPr>
          <w:rFonts w:ascii="Times New Roman" w:hAnsi="Times New Roman"/>
          <w:sz w:val="24"/>
          <w:szCs w:val="24"/>
          <w:shd w:val="clear" w:color="auto" w:fill="FFFFFF"/>
        </w:rPr>
        <w:t>т</w:t>
      </w:r>
      <w:r w:rsidRPr="00424986">
        <w:rPr>
          <w:rFonts w:ascii="Times New Roman" w:hAnsi="Times New Roman"/>
          <w:sz w:val="24"/>
          <w:szCs w:val="24"/>
          <w:shd w:val="clear" w:color="auto" w:fill="FFFFFF"/>
        </w:rPr>
        <w:t>рофически уменьшилось количество скота в Карачае - почти наполовину, в Кабарде 20,1%, в Балкарии</w:t>
      </w:r>
      <w:r w:rsidR="00CE2088" w:rsidRPr="00424986">
        <w:rPr>
          <w:rFonts w:ascii="Times New Roman" w:hAnsi="Times New Roman"/>
          <w:sz w:val="24"/>
          <w:szCs w:val="24"/>
          <w:shd w:val="clear" w:color="auto" w:fill="FFFFFF"/>
        </w:rPr>
        <w:t xml:space="preserve"> </w:t>
      </w:r>
      <w:r w:rsidRPr="00424986">
        <w:rPr>
          <w:rFonts w:ascii="Times New Roman" w:hAnsi="Times New Roman"/>
          <w:sz w:val="24"/>
          <w:szCs w:val="24"/>
          <w:shd w:val="clear" w:color="auto" w:fill="FFFFFF"/>
        </w:rPr>
        <w:t>на 27,3%; во Владикавказском округе по сравнению с 1912 г. количество лошадей и скота уменьшилось более чем в 2 раза. Несмотря на относительно благополучный урожай зерновых культур в первые два года войны,</w:t>
      </w:r>
      <w:r w:rsidR="00CE2088" w:rsidRPr="00424986">
        <w:rPr>
          <w:rFonts w:ascii="Times New Roman" w:hAnsi="Times New Roman"/>
          <w:sz w:val="24"/>
          <w:szCs w:val="24"/>
          <w:shd w:val="clear" w:color="auto" w:fill="FFFFFF"/>
        </w:rPr>
        <w:t xml:space="preserve"> </w:t>
      </w:r>
      <w:r w:rsidRPr="00424986">
        <w:rPr>
          <w:rFonts w:ascii="Times New Roman" w:hAnsi="Times New Roman"/>
          <w:sz w:val="24"/>
          <w:szCs w:val="24"/>
          <w:shd w:val="clear" w:color="auto" w:fill="FFFFFF"/>
        </w:rPr>
        <w:t xml:space="preserve">продовольственное снабжение населения округа, и особенно Владикавказа, уже в 1915 году значительно ухудшилось, поскольку большая </w:t>
      </w:r>
      <w:r w:rsidRPr="00424986">
        <w:rPr>
          <w:rFonts w:ascii="Times New Roman" w:hAnsi="Times New Roman"/>
          <w:sz w:val="24"/>
          <w:szCs w:val="24"/>
          <w:shd w:val="clear" w:color="auto" w:fill="FFFFFF"/>
        </w:rPr>
        <w:lastRenderedPageBreak/>
        <w:t>часть урожая шла на обеспечение</w:t>
      </w:r>
      <w:r w:rsidR="00CE2088" w:rsidRPr="00424986">
        <w:rPr>
          <w:rFonts w:ascii="Times New Roman" w:hAnsi="Times New Roman"/>
          <w:sz w:val="24"/>
          <w:szCs w:val="24"/>
          <w:shd w:val="clear" w:color="auto" w:fill="FFFFFF"/>
        </w:rPr>
        <w:t xml:space="preserve"> </w:t>
      </w:r>
      <w:r w:rsidRPr="00424986">
        <w:rPr>
          <w:rFonts w:ascii="Times New Roman" w:hAnsi="Times New Roman"/>
          <w:sz w:val="24"/>
          <w:szCs w:val="24"/>
          <w:shd w:val="clear" w:color="auto" w:fill="FFFFFF"/>
        </w:rPr>
        <w:t>армии. Торговцы, пользуясь трудностями военного врем</w:t>
      </w:r>
      <w:r w:rsidRPr="00424986">
        <w:rPr>
          <w:rFonts w:ascii="Times New Roman" w:hAnsi="Times New Roman"/>
          <w:sz w:val="24"/>
          <w:szCs w:val="24"/>
          <w:shd w:val="clear" w:color="auto" w:fill="FFFFFF"/>
        </w:rPr>
        <w:t>е</w:t>
      </w:r>
      <w:r w:rsidRPr="00424986">
        <w:rPr>
          <w:rFonts w:ascii="Times New Roman" w:hAnsi="Times New Roman"/>
          <w:sz w:val="24"/>
          <w:szCs w:val="24"/>
          <w:shd w:val="clear" w:color="auto" w:fill="FFFFFF"/>
        </w:rPr>
        <w:t>ни, нехваткой продовольствия и промышленных товаров, развернули широкую спекуляцию. Несмотря на недостаток в обеспечении местного населения хлебом, мясом и сеном, Терская область в продолжение всей войны снабжали армию скотом, фуражом и хлебом. Только из Владикавказского округа в 1915 году на Кавказский фронт было в</w:t>
      </w:r>
      <w:r w:rsidR="00864E8F" w:rsidRPr="00424986">
        <w:rPr>
          <w:rFonts w:ascii="Times New Roman" w:hAnsi="Times New Roman"/>
          <w:sz w:val="24"/>
          <w:szCs w:val="24"/>
          <w:shd w:val="clear" w:color="auto" w:fill="FFFFFF"/>
        </w:rPr>
        <w:t>ывезено 400 тыс. пудов к</w:t>
      </w:r>
      <w:r w:rsidR="00864E8F" w:rsidRPr="00424986">
        <w:rPr>
          <w:rFonts w:ascii="Times New Roman" w:hAnsi="Times New Roman"/>
          <w:sz w:val="24"/>
          <w:szCs w:val="24"/>
          <w:shd w:val="clear" w:color="auto" w:fill="FFFFFF"/>
        </w:rPr>
        <w:t>у</w:t>
      </w:r>
      <w:r w:rsidR="00864E8F" w:rsidRPr="00424986">
        <w:rPr>
          <w:rFonts w:ascii="Times New Roman" w:hAnsi="Times New Roman"/>
          <w:sz w:val="24"/>
          <w:szCs w:val="24"/>
          <w:shd w:val="clear" w:color="auto" w:fill="FFFFFF"/>
        </w:rPr>
        <w:t>курузы</w:t>
      </w:r>
      <w:r w:rsidR="001F7A43">
        <w:rPr>
          <w:rFonts w:ascii="Times New Roman" w:hAnsi="Times New Roman"/>
          <w:sz w:val="24"/>
          <w:szCs w:val="24"/>
          <w:shd w:val="clear" w:color="auto" w:fill="FFFFFF"/>
        </w:rPr>
        <w:t xml:space="preserve"> [</w:t>
      </w:r>
      <w:r w:rsidR="00864E8F" w:rsidRPr="00424986">
        <w:rPr>
          <w:rFonts w:ascii="Times New Roman" w:hAnsi="Times New Roman"/>
          <w:sz w:val="24"/>
          <w:szCs w:val="24"/>
          <w:shd w:val="clear" w:color="auto" w:fill="FFFFFF"/>
        </w:rPr>
        <w:t>1,3</w:t>
      </w:r>
      <w:r w:rsidRPr="00424986">
        <w:rPr>
          <w:rFonts w:ascii="Times New Roman" w:hAnsi="Times New Roman"/>
          <w:sz w:val="24"/>
          <w:szCs w:val="24"/>
          <w:shd w:val="clear" w:color="auto" w:fill="FFFFFF"/>
        </w:rPr>
        <w:t>]</w:t>
      </w:r>
      <w:r w:rsidR="00864E8F" w:rsidRPr="00424986">
        <w:rPr>
          <w:rFonts w:ascii="Times New Roman" w:hAnsi="Times New Roman"/>
          <w:sz w:val="24"/>
          <w:szCs w:val="24"/>
          <w:shd w:val="clear" w:color="auto" w:fill="FFFFFF"/>
        </w:rPr>
        <w:t>.</w:t>
      </w:r>
    </w:p>
    <w:p w:rsidR="00D3607B" w:rsidRPr="00424986" w:rsidRDefault="00D3607B" w:rsidP="002D354E">
      <w:pPr>
        <w:spacing w:after="0" w:line="240" w:lineRule="auto"/>
        <w:ind w:firstLine="567"/>
        <w:rPr>
          <w:rFonts w:ascii="Times New Roman" w:hAnsi="Times New Roman"/>
          <w:sz w:val="24"/>
          <w:szCs w:val="24"/>
          <w:shd w:val="clear" w:color="auto" w:fill="FFFFFF"/>
        </w:rPr>
      </w:pPr>
      <w:r w:rsidRPr="00424986">
        <w:rPr>
          <w:rFonts w:ascii="Times New Roman" w:hAnsi="Times New Roman"/>
          <w:sz w:val="24"/>
          <w:szCs w:val="24"/>
          <w:shd w:val="clear" w:color="auto" w:fill="FFFFFF"/>
        </w:rPr>
        <w:t>Значительный урон был нанесен садоводству и виноградарству. Например, в Моздо</w:t>
      </w:r>
      <w:r w:rsidRPr="00424986">
        <w:rPr>
          <w:rFonts w:ascii="Times New Roman" w:hAnsi="Times New Roman"/>
          <w:sz w:val="24"/>
          <w:szCs w:val="24"/>
          <w:shd w:val="clear" w:color="auto" w:fill="FFFFFF"/>
        </w:rPr>
        <w:t>к</w:t>
      </w:r>
      <w:r w:rsidRPr="00424986">
        <w:rPr>
          <w:rFonts w:ascii="Times New Roman" w:hAnsi="Times New Roman"/>
          <w:sz w:val="24"/>
          <w:szCs w:val="24"/>
          <w:shd w:val="clear" w:color="auto" w:fill="FFFFFF"/>
        </w:rPr>
        <w:t>ском отделе Терской области накануне войны процветало виноградарство: в 1905 году вин</w:t>
      </w:r>
      <w:r w:rsidRPr="00424986">
        <w:rPr>
          <w:rFonts w:ascii="Times New Roman" w:hAnsi="Times New Roman"/>
          <w:sz w:val="24"/>
          <w:szCs w:val="24"/>
          <w:shd w:val="clear" w:color="auto" w:fill="FFFFFF"/>
        </w:rPr>
        <w:t>о</w:t>
      </w:r>
      <w:r w:rsidRPr="00424986">
        <w:rPr>
          <w:rFonts w:ascii="Times New Roman" w:hAnsi="Times New Roman"/>
          <w:sz w:val="24"/>
          <w:szCs w:val="24"/>
          <w:shd w:val="clear" w:color="auto" w:fill="FFFFFF"/>
        </w:rPr>
        <w:t>градники занимали площадь 3194 десятин, а сбор урожая составил 132450 пудов. Но уже в 1915 году площадь под виноградниками сократилась на 441 десятину, а сбор винограда уменьшился на 12885 пудов. Существенно сказывался "сухой закон" и недостаток рабочих рук, вызванный почти поголовной мобилизацией мужского населения для службы в армии. Нехватка кадров восполнялась также рядом мероприятий, к числу которых можно отнести: организацию товариществ для совместного пользования сельскохозяйственными машинами, развитие и расширение деятельности прокатных пунктов при кредитных кооперативах, пол</w:t>
      </w:r>
      <w:r w:rsidRPr="00424986">
        <w:rPr>
          <w:rFonts w:ascii="Times New Roman" w:hAnsi="Times New Roman"/>
          <w:sz w:val="24"/>
          <w:szCs w:val="24"/>
          <w:shd w:val="clear" w:color="auto" w:fill="FFFFFF"/>
        </w:rPr>
        <w:t>ь</w:t>
      </w:r>
      <w:r w:rsidRPr="00424986">
        <w:rPr>
          <w:rFonts w:ascii="Times New Roman" w:hAnsi="Times New Roman"/>
          <w:sz w:val="24"/>
          <w:szCs w:val="24"/>
          <w:shd w:val="clear" w:color="auto" w:fill="FFFFFF"/>
        </w:rPr>
        <w:t>зование трудом военнопленных, организация трудовых дружин, особых сельских союзов и жителей сел и деревень для совместной обработки и уборки полей, отпуск известной части солдат из действующей армии домой на полевые работы, участие агрономов в помощи нас</w:t>
      </w:r>
      <w:r w:rsidRPr="00424986">
        <w:rPr>
          <w:rFonts w:ascii="Times New Roman" w:hAnsi="Times New Roman"/>
          <w:sz w:val="24"/>
          <w:szCs w:val="24"/>
          <w:shd w:val="clear" w:color="auto" w:fill="FFFFFF"/>
        </w:rPr>
        <w:t>е</w:t>
      </w:r>
      <w:r w:rsidRPr="00424986">
        <w:rPr>
          <w:rFonts w:ascii="Times New Roman" w:hAnsi="Times New Roman"/>
          <w:sz w:val="24"/>
          <w:szCs w:val="24"/>
          <w:shd w:val="clear" w:color="auto" w:fill="FFFFFF"/>
        </w:rPr>
        <w:t>лению в п</w:t>
      </w:r>
      <w:r w:rsidR="00864E8F" w:rsidRPr="00424986">
        <w:rPr>
          <w:rFonts w:ascii="Times New Roman" w:hAnsi="Times New Roman"/>
          <w:sz w:val="24"/>
          <w:szCs w:val="24"/>
          <w:shd w:val="clear" w:color="auto" w:fill="FFFFFF"/>
        </w:rPr>
        <w:t>олевых работах и так далее[2</w:t>
      </w:r>
      <w:r w:rsidRPr="00424986">
        <w:rPr>
          <w:rFonts w:ascii="Times New Roman" w:hAnsi="Times New Roman"/>
          <w:sz w:val="24"/>
          <w:szCs w:val="24"/>
          <w:shd w:val="clear" w:color="auto" w:fill="FFFFFF"/>
        </w:rPr>
        <w:t>]</w:t>
      </w:r>
      <w:r w:rsidR="00864E8F" w:rsidRPr="00424986">
        <w:rPr>
          <w:rFonts w:ascii="Times New Roman" w:hAnsi="Times New Roman"/>
          <w:sz w:val="24"/>
          <w:szCs w:val="24"/>
          <w:shd w:val="clear" w:color="auto" w:fill="FFFFFF"/>
        </w:rPr>
        <w:t>.</w:t>
      </w:r>
    </w:p>
    <w:p w:rsidR="00D3607B" w:rsidRPr="00424986" w:rsidRDefault="00D3607B" w:rsidP="002D354E">
      <w:pPr>
        <w:spacing w:after="0" w:line="240" w:lineRule="auto"/>
        <w:ind w:firstLine="567"/>
        <w:rPr>
          <w:rFonts w:ascii="Times New Roman" w:hAnsi="Times New Roman"/>
          <w:sz w:val="24"/>
          <w:szCs w:val="24"/>
          <w:shd w:val="clear" w:color="auto" w:fill="FFFFFF"/>
        </w:rPr>
      </w:pPr>
      <w:r w:rsidRPr="00424986">
        <w:rPr>
          <w:rFonts w:ascii="Times New Roman" w:hAnsi="Times New Roman"/>
          <w:sz w:val="24"/>
          <w:szCs w:val="24"/>
          <w:shd w:val="clear" w:color="auto" w:fill="FFFFFF"/>
        </w:rPr>
        <w:t>В 1914 году во Владикавказе располагались: штаб 3-го Кавказского армейского корп</w:t>
      </w:r>
      <w:r w:rsidRPr="00424986">
        <w:rPr>
          <w:rFonts w:ascii="Times New Roman" w:hAnsi="Times New Roman"/>
          <w:sz w:val="24"/>
          <w:szCs w:val="24"/>
          <w:shd w:val="clear" w:color="auto" w:fill="FFFFFF"/>
        </w:rPr>
        <w:t>у</w:t>
      </w:r>
      <w:r w:rsidRPr="00424986">
        <w:rPr>
          <w:rFonts w:ascii="Times New Roman" w:hAnsi="Times New Roman"/>
          <w:sz w:val="24"/>
          <w:szCs w:val="24"/>
          <w:shd w:val="clear" w:color="auto" w:fill="FFFFFF"/>
        </w:rPr>
        <w:t>са, штаб 21-й пехотной дивизии, штаб 3-й Кавказской казачьей дивизии, правление 21-й а</w:t>
      </w:r>
      <w:r w:rsidRPr="00424986">
        <w:rPr>
          <w:rFonts w:ascii="Times New Roman" w:hAnsi="Times New Roman"/>
          <w:sz w:val="24"/>
          <w:szCs w:val="24"/>
          <w:shd w:val="clear" w:color="auto" w:fill="FFFFFF"/>
        </w:rPr>
        <w:t>р</w:t>
      </w:r>
      <w:r w:rsidRPr="00424986">
        <w:rPr>
          <w:rFonts w:ascii="Times New Roman" w:hAnsi="Times New Roman"/>
          <w:sz w:val="24"/>
          <w:szCs w:val="24"/>
          <w:shd w:val="clear" w:color="auto" w:fill="FFFFFF"/>
        </w:rPr>
        <w:t>тиллерийской бригады, штаб Терского казачьего войска, Владикавказская местная бригада и 81-й пехотный Апшеронский полк. Кроме этого, к военному ведомству относились Влад</w:t>
      </w:r>
      <w:r w:rsidRPr="00424986">
        <w:rPr>
          <w:rFonts w:ascii="Times New Roman" w:hAnsi="Times New Roman"/>
          <w:sz w:val="24"/>
          <w:szCs w:val="24"/>
          <w:shd w:val="clear" w:color="auto" w:fill="FFFFFF"/>
        </w:rPr>
        <w:t>и</w:t>
      </w:r>
      <w:r w:rsidRPr="00424986">
        <w:rPr>
          <w:rFonts w:ascii="Times New Roman" w:hAnsi="Times New Roman"/>
          <w:sz w:val="24"/>
          <w:szCs w:val="24"/>
          <w:shd w:val="clear" w:color="auto" w:fill="FFFFFF"/>
        </w:rPr>
        <w:t>кавказский кадетский корпус и военный госпиталь. С объявлением мобилизации армейские части были по пополнены и отбыли на фронт. Первыми подлежали мобилизации казаки, к</w:t>
      </w:r>
      <w:r w:rsidRPr="00424986">
        <w:rPr>
          <w:rFonts w:ascii="Times New Roman" w:hAnsi="Times New Roman"/>
          <w:sz w:val="24"/>
          <w:szCs w:val="24"/>
          <w:shd w:val="clear" w:color="auto" w:fill="FFFFFF"/>
        </w:rPr>
        <w:t>о</w:t>
      </w:r>
      <w:r w:rsidRPr="00424986">
        <w:rPr>
          <w:rFonts w:ascii="Times New Roman" w:hAnsi="Times New Roman"/>
          <w:sz w:val="24"/>
          <w:szCs w:val="24"/>
          <w:shd w:val="clear" w:color="auto" w:fill="FFFFFF"/>
        </w:rPr>
        <w:t>торые были сведены в две сотни Императорского конвоя, 12 конных полков, 4 запасные ко</w:t>
      </w:r>
      <w:r w:rsidRPr="00424986">
        <w:rPr>
          <w:rFonts w:ascii="Times New Roman" w:hAnsi="Times New Roman"/>
          <w:sz w:val="24"/>
          <w:szCs w:val="24"/>
          <w:shd w:val="clear" w:color="auto" w:fill="FFFFFF"/>
        </w:rPr>
        <w:t>н</w:t>
      </w:r>
      <w:r w:rsidRPr="00424986">
        <w:rPr>
          <w:rFonts w:ascii="Times New Roman" w:hAnsi="Times New Roman"/>
          <w:sz w:val="24"/>
          <w:szCs w:val="24"/>
          <w:shd w:val="clear" w:color="auto" w:fill="FFFFFF"/>
        </w:rPr>
        <w:t>ные сотни, 2 конные батареи. На третий год войны военнообязанных казаков по Терской о</w:t>
      </w:r>
      <w:r w:rsidRPr="00424986">
        <w:rPr>
          <w:rFonts w:ascii="Times New Roman" w:hAnsi="Times New Roman"/>
          <w:sz w:val="24"/>
          <w:szCs w:val="24"/>
          <w:shd w:val="clear" w:color="auto" w:fill="FFFFFF"/>
        </w:rPr>
        <w:t>б</w:t>
      </w:r>
      <w:r w:rsidRPr="00424986">
        <w:rPr>
          <w:rFonts w:ascii="Times New Roman" w:hAnsi="Times New Roman"/>
          <w:sz w:val="24"/>
          <w:szCs w:val="24"/>
          <w:shd w:val="clear" w:color="auto" w:fill="FFFFFF"/>
        </w:rPr>
        <w:t>ласти числилось около 50тыс. человек. Призыв такого большого количества мужчин привел к тому, что в ряде казачьих станиц оставались лишь преклонных лет мужчины и малолетние дети. Например, после мобилизации в ст. Слепцовской осталось всего 300 мужчин (среди них младенцы, старики, больные и проч.), Воронцово-Дашковской-140, Самашкинской-179. Хозяйства приходили в упадок, примерно 40% пашни не обрабатывалось ввиду отсутствия работников. На фронте, особенно на Северо-Западном, куда были направлены части, сфо</w:t>
      </w:r>
      <w:r w:rsidRPr="00424986">
        <w:rPr>
          <w:rFonts w:ascii="Times New Roman" w:hAnsi="Times New Roman"/>
          <w:sz w:val="24"/>
          <w:szCs w:val="24"/>
          <w:shd w:val="clear" w:color="auto" w:fill="FFFFFF"/>
        </w:rPr>
        <w:t>р</w:t>
      </w:r>
      <w:r w:rsidRPr="00424986">
        <w:rPr>
          <w:rFonts w:ascii="Times New Roman" w:hAnsi="Times New Roman"/>
          <w:sz w:val="24"/>
          <w:szCs w:val="24"/>
          <w:shd w:val="clear" w:color="auto" w:fill="FFFFFF"/>
        </w:rPr>
        <w:t>мированные в Терской области, погибли за короткое время свыше 1700 казаков. Только в ходе одного боя</w:t>
      </w:r>
      <w:r w:rsidR="001F7A43">
        <w:rPr>
          <w:rFonts w:ascii="Times New Roman" w:hAnsi="Times New Roman"/>
          <w:sz w:val="24"/>
          <w:szCs w:val="24"/>
          <w:shd w:val="clear" w:color="auto" w:fill="FFFFFF"/>
        </w:rPr>
        <w:t xml:space="preserve"> – под г. Коломея –</w:t>
      </w:r>
      <w:r w:rsidRPr="00424986">
        <w:rPr>
          <w:rFonts w:ascii="Times New Roman" w:hAnsi="Times New Roman"/>
          <w:sz w:val="24"/>
          <w:szCs w:val="24"/>
          <w:shd w:val="clear" w:color="auto" w:fill="FFFFFF"/>
        </w:rPr>
        <w:t xml:space="preserve"> они потеряли убитыми и ранеными 600 человек.</w:t>
      </w:r>
    </w:p>
    <w:p w:rsidR="00D3607B" w:rsidRPr="00424986" w:rsidRDefault="00D3607B" w:rsidP="002D354E">
      <w:pPr>
        <w:spacing w:after="0" w:line="240" w:lineRule="auto"/>
        <w:ind w:firstLine="567"/>
        <w:rPr>
          <w:rFonts w:ascii="Times New Roman" w:hAnsi="Times New Roman"/>
          <w:sz w:val="24"/>
          <w:szCs w:val="24"/>
          <w:shd w:val="clear" w:color="auto" w:fill="FFFFFF"/>
        </w:rPr>
      </w:pPr>
      <w:r w:rsidRPr="00424986">
        <w:rPr>
          <w:rFonts w:ascii="Times New Roman" w:hAnsi="Times New Roman"/>
          <w:sz w:val="24"/>
          <w:szCs w:val="24"/>
          <w:shd w:val="clear" w:color="auto" w:fill="FFFFFF"/>
        </w:rPr>
        <w:t>По неполным данным только в течение первого года войны на военную службу были призваны 1951 осетин. Указом 24 декабря 1914 года досрочный призыв новобранцев в 1915 года охватил 171 человек; Указом 16 марта 1915 года</w:t>
      </w:r>
      <w:r w:rsidR="001F7A43">
        <w:rPr>
          <w:rFonts w:ascii="Times New Roman" w:hAnsi="Times New Roman"/>
          <w:sz w:val="24"/>
          <w:szCs w:val="24"/>
          <w:shd w:val="clear" w:color="auto" w:fill="FFFFFF"/>
        </w:rPr>
        <w:t xml:space="preserve"> –</w:t>
      </w:r>
      <w:r w:rsidRPr="00424986">
        <w:rPr>
          <w:rFonts w:ascii="Times New Roman" w:hAnsi="Times New Roman"/>
          <w:sz w:val="24"/>
          <w:szCs w:val="24"/>
          <w:shd w:val="clear" w:color="auto" w:fill="FFFFFF"/>
        </w:rPr>
        <w:t xml:space="preserve"> 221 человек; Указ от 10 июля 1915 года-1002 человека; Указом за 20 ноября 1915 года</w:t>
      </w:r>
      <w:r w:rsidR="001F7A43">
        <w:rPr>
          <w:rFonts w:ascii="Times New Roman" w:hAnsi="Times New Roman"/>
          <w:sz w:val="24"/>
          <w:szCs w:val="24"/>
          <w:shd w:val="clear" w:color="auto" w:fill="FFFFFF"/>
        </w:rPr>
        <w:t xml:space="preserve"> –</w:t>
      </w:r>
      <w:r w:rsidRPr="00424986">
        <w:rPr>
          <w:rFonts w:ascii="Times New Roman" w:hAnsi="Times New Roman"/>
          <w:sz w:val="24"/>
          <w:szCs w:val="24"/>
          <w:shd w:val="clear" w:color="auto" w:fill="FFFFFF"/>
        </w:rPr>
        <w:t xml:space="preserve"> 557 человек. Всего же на фронт было отправлено 5209 осетин и</w:t>
      </w:r>
      <w:r w:rsidR="00D25BF0" w:rsidRPr="00424986">
        <w:rPr>
          <w:rFonts w:ascii="Times New Roman" w:hAnsi="Times New Roman"/>
          <w:sz w:val="24"/>
          <w:szCs w:val="24"/>
          <w:shd w:val="clear" w:color="auto" w:fill="FFFFFF"/>
        </w:rPr>
        <w:t>з</w:t>
      </w:r>
      <w:r w:rsidRPr="00424986">
        <w:rPr>
          <w:rFonts w:ascii="Times New Roman" w:hAnsi="Times New Roman"/>
          <w:sz w:val="24"/>
          <w:szCs w:val="24"/>
          <w:shd w:val="clear" w:color="auto" w:fill="FFFFFF"/>
        </w:rPr>
        <w:t xml:space="preserve"> сельской местности. В это число не вошли жители г. Владикавказ, рабочие промышленных предприятий, а также социальных верхов. Воинская повинность была распространена и на осетин-мусульман, до этого не призывавшихся</w:t>
      </w:r>
      <w:r w:rsidR="00CE2088" w:rsidRPr="00424986">
        <w:rPr>
          <w:rFonts w:ascii="Times New Roman" w:hAnsi="Times New Roman"/>
          <w:sz w:val="24"/>
          <w:szCs w:val="24"/>
          <w:shd w:val="clear" w:color="auto" w:fill="FFFFFF"/>
        </w:rPr>
        <w:t xml:space="preserve"> </w:t>
      </w:r>
      <w:r w:rsidRPr="00424986">
        <w:rPr>
          <w:rFonts w:ascii="Times New Roman" w:hAnsi="Times New Roman"/>
          <w:sz w:val="24"/>
          <w:szCs w:val="24"/>
          <w:shd w:val="clear" w:color="auto" w:fill="FFFFFF"/>
        </w:rPr>
        <w:t>в армию и плати</w:t>
      </w:r>
      <w:r w:rsidRPr="00424986">
        <w:rPr>
          <w:rFonts w:ascii="Times New Roman" w:hAnsi="Times New Roman"/>
          <w:sz w:val="24"/>
          <w:szCs w:val="24"/>
          <w:shd w:val="clear" w:color="auto" w:fill="FFFFFF"/>
        </w:rPr>
        <w:t>в</w:t>
      </w:r>
      <w:r w:rsidRPr="00424986">
        <w:rPr>
          <w:rFonts w:ascii="Times New Roman" w:hAnsi="Times New Roman"/>
          <w:sz w:val="24"/>
          <w:szCs w:val="24"/>
          <w:shd w:val="clear" w:color="auto" w:fill="FFFFFF"/>
        </w:rPr>
        <w:t>ших военный налог.</w:t>
      </w:r>
    </w:p>
    <w:p w:rsidR="00D3607B" w:rsidRPr="00424986" w:rsidRDefault="00D3607B" w:rsidP="002D354E">
      <w:pPr>
        <w:spacing w:after="0" w:line="240" w:lineRule="auto"/>
        <w:ind w:firstLine="567"/>
        <w:rPr>
          <w:rFonts w:ascii="Times New Roman" w:hAnsi="Times New Roman"/>
          <w:sz w:val="24"/>
          <w:szCs w:val="24"/>
          <w:shd w:val="clear" w:color="auto" w:fill="FFFFFF"/>
        </w:rPr>
      </w:pPr>
      <w:r w:rsidRPr="00424986">
        <w:rPr>
          <w:rFonts w:ascii="Times New Roman" w:hAnsi="Times New Roman"/>
          <w:sz w:val="24"/>
          <w:szCs w:val="24"/>
          <w:shd w:val="clear" w:color="auto" w:fill="FFFFFF"/>
        </w:rPr>
        <w:t>Архивные документы указывают на то, что: «24 июля 1914 года в слободе Нальчик с</w:t>
      </w:r>
      <w:r w:rsidRPr="00424986">
        <w:rPr>
          <w:rFonts w:ascii="Times New Roman" w:hAnsi="Times New Roman"/>
          <w:sz w:val="24"/>
          <w:szCs w:val="24"/>
          <w:shd w:val="clear" w:color="auto" w:fill="FFFFFF"/>
        </w:rPr>
        <w:t>о</w:t>
      </w:r>
      <w:r w:rsidRPr="00424986">
        <w:rPr>
          <w:rFonts w:ascii="Times New Roman" w:hAnsi="Times New Roman"/>
          <w:sz w:val="24"/>
          <w:szCs w:val="24"/>
          <w:shd w:val="clear" w:color="auto" w:fill="FFFFFF"/>
        </w:rPr>
        <w:t>брались почетные представители-доверенные от селений Большой и Малой Кабарды и Пяти горских обществ Нальчикского округа, которые решили выставить за счёт населения на т</w:t>
      </w:r>
      <w:r w:rsidRPr="00424986">
        <w:rPr>
          <w:rFonts w:ascii="Times New Roman" w:hAnsi="Times New Roman"/>
          <w:sz w:val="24"/>
          <w:szCs w:val="24"/>
          <w:shd w:val="clear" w:color="auto" w:fill="FFFFFF"/>
        </w:rPr>
        <w:t>е</w:t>
      </w:r>
      <w:r w:rsidRPr="00424986">
        <w:rPr>
          <w:rFonts w:ascii="Times New Roman" w:hAnsi="Times New Roman"/>
          <w:sz w:val="24"/>
          <w:szCs w:val="24"/>
          <w:shd w:val="clear" w:color="auto" w:fill="FFFFFF"/>
        </w:rPr>
        <w:t>атр военных действий Кабардинский конный полк четырехсотенного состава». Из Тифлиса наказному атаману сообщалось, что разрешено сформировать кроме Кабардинского ещё и Чеченский конный четырехсотенный полк из чеченцев</w:t>
      </w:r>
      <w:r w:rsidR="00D25BF0" w:rsidRPr="00424986">
        <w:rPr>
          <w:rFonts w:ascii="Times New Roman" w:hAnsi="Times New Roman"/>
          <w:sz w:val="24"/>
          <w:szCs w:val="24"/>
          <w:shd w:val="clear" w:color="auto" w:fill="FFFFFF"/>
        </w:rPr>
        <w:t>,</w:t>
      </w:r>
      <w:r w:rsidRPr="00424986">
        <w:rPr>
          <w:rFonts w:ascii="Times New Roman" w:hAnsi="Times New Roman"/>
          <w:sz w:val="24"/>
          <w:szCs w:val="24"/>
          <w:shd w:val="clear" w:color="auto" w:fill="FFFFFF"/>
        </w:rPr>
        <w:t xml:space="preserve"> ингушей, а в Кубанской области - Черкеский полк.</w:t>
      </w:r>
    </w:p>
    <w:p w:rsidR="00D3607B" w:rsidRPr="00424986" w:rsidRDefault="00D3607B" w:rsidP="002D354E">
      <w:pPr>
        <w:spacing w:after="0" w:line="240" w:lineRule="auto"/>
        <w:ind w:firstLine="567"/>
        <w:rPr>
          <w:rFonts w:ascii="Times New Roman" w:hAnsi="Times New Roman"/>
          <w:sz w:val="24"/>
          <w:szCs w:val="24"/>
          <w:shd w:val="clear" w:color="auto" w:fill="FFFFFF"/>
        </w:rPr>
      </w:pPr>
      <w:r w:rsidRPr="00424986">
        <w:rPr>
          <w:rFonts w:ascii="Times New Roman" w:hAnsi="Times New Roman"/>
          <w:sz w:val="24"/>
          <w:szCs w:val="24"/>
          <w:shd w:val="clear" w:color="auto" w:fill="FFFFFF"/>
        </w:rPr>
        <w:t xml:space="preserve">Через несколько месяцев было объявлено формирование запасной сотни кабардинского конного полка из добровольцев. Учитывая огромное число желавших поступить в сотню </w:t>
      </w:r>
      <w:r w:rsidRPr="00424986">
        <w:rPr>
          <w:rFonts w:ascii="Times New Roman" w:hAnsi="Times New Roman"/>
          <w:sz w:val="24"/>
          <w:szCs w:val="24"/>
          <w:shd w:val="clear" w:color="auto" w:fill="FFFFFF"/>
        </w:rPr>
        <w:lastRenderedPageBreak/>
        <w:t>добровольцами, предпочтение оказывалось тем, кто явится в полк на собственной лошади. Всего из 4 участков Большой и Малой Кабарды и Пяти горских обществ в Кабардинский полк прибы</w:t>
      </w:r>
      <w:r w:rsidR="00D25BF0" w:rsidRPr="00424986">
        <w:rPr>
          <w:rFonts w:ascii="Times New Roman" w:hAnsi="Times New Roman"/>
          <w:sz w:val="24"/>
          <w:szCs w:val="24"/>
          <w:shd w:val="clear" w:color="auto" w:fill="FFFFFF"/>
        </w:rPr>
        <w:t>л 553 всадника. Осенью 1915 года</w:t>
      </w:r>
      <w:r w:rsidRPr="00424986">
        <w:rPr>
          <w:rFonts w:ascii="Times New Roman" w:hAnsi="Times New Roman"/>
          <w:sz w:val="24"/>
          <w:szCs w:val="24"/>
          <w:shd w:val="clear" w:color="auto" w:fill="FFFFFF"/>
        </w:rPr>
        <w:t xml:space="preserve"> встал вопрос о формировании третьей запа</w:t>
      </w:r>
      <w:r w:rsidRPr="00424986">
        <w:rPr>
          <w:rFonts w:ascii="Times New Roman" w:hAnsi="Times New Roman"/>
          <w:sz w:val="24"/>
          <w:szCs w:val="24"/>
          <w:shd w:val="clear" w:color="auto" w:fill="FFFFFF"/>
        </w:rPr>
        <w:t>с</w:t>
      </w:r>
      <w:r w:rsidRPr="00424986">
        <w:rPr>
          <w:rFonts w:ascii="Times New Roman" w:hAnsi="Times New Roman"/>
          <w:sz w:val="24"/>
          <w:szCs w:val="24"/>
          <w:shd w:val="clear" w:color="auto" w:fill="FFFFFF"/>
        </w:rPr>
        <w:t>ной сотни Кабардинского конного полка в числе 250 человек. В ноябре 1915 года в 3 запа</w:t>
      </w:r>
      <w:r w:rsidRPr="00424986">
        <w:rPr>
          <w:rFonts w:ascii="Times New Roman" w:hAnsi="Times New Roman"/>
          <w:sz w:val="24"/>
          <w:szCs w:val="24"/>
          <w:shd w:val="clear" w:color="auto" w:fill="FFFFFF"/>
        </w:rPr>
        <w:t>с</w:t>
      </w:r>
      <w:r w:rsidRPr="00424986">
        <w:rPr>
          <w:rFonts w:ascii="Times New Roman" w:hAnsi="Times New Roman"/>
          <w:sz w:val="24"/>
          <w:szCs w:val="24"/>
          <w:shd w:val="clear" w:color="auto" w:fill="FFFFFF"/>
        </w:rPr>
        <w:t>ную сотню были зачислены и осетины, они значились в списках добровольцев под наимен</w:t>
      </w:r>
      <w:r w:rsidRPr="00424986">
        <w:rPr>
          <w:rFonts w:ascii="Times New Roman" w:hAnsi="Times New Roman"/>
          <w:sz w:val="24"/>
          <w:szCs w:val="24"/>
          <w:shd w:val="clear" w:color="auto" w:fill="FFFFFF"/>
        </w:rPr>
        <w:t>о</w:t>
      </w:r>
      <w:r w:rsidRPr="00424986">
        <w:rPr>
          <w:rFonts w:ascii="Times New Roman" w:hAnsi="Times New Roman"/>
          <w:sz w:val="24"/>
          <w:szCs w:val="24"/>
          <w:shd w:val="clear" w:color="auto" w:fill="FFFFFF"/>
        </w:rPr>
        <w:t>ванием «дигорские царгасаты».</w:t>
      </w:r>
    </w:p>
    <w:p w:rsidR="00D3607B" w:rsidRPr="00424986" w:rsidRDefault="00D3607B" w:rsidP="002D354E">
      <w:pPr>
        <w:spacing w:after="0" w:line="240" w:lineRule="auto"/>
        <w:ind w:firstLine="567"/>
        <w:rPr>
          <w:rFonts w:ascii="Times New Roman" w:hAnsi="Times New Roman"/>
          <w:sz w:val="24"/>
          <w:szCs w:val="24"/>
          <w:shd w:val="clear" w:color="auto" w:fill="FFFFFF"/>
        </w:rPr>
      </w:pPr>
      <w:r w:rsidRPr="00424986">
        <w:rPr>
          <w:rFonts w:ascii="Times New Roman" w:hAnsi="Times New Roman"/>
          <w:sz w:val="24"/>
          <w:szCs w:val="24"/>
          <w:shd w:val="clear" w:color="auto" w:fill="FFFFFF"/>
        </w:rPr>
        <w:t>Из Осетии были направлены на фронты Первой мировой войны 500 офицеров, Осети</w:t>
      </w:r>
      <w:r w:rsidRPr="00424986">
        <w:rPr>
          <w:rFonts w:ascii="Times New Roman" w:hAnsi="Times New Roman"/>
          <w:sz w:val="24"/>
          <w:szCs w:val="24"/>
          <w:shd w:val="clear" w:color="auto" w:fill="FFFFFF"/>
        </w:rPr>
        <w:t>н</w:t>
      </w:r>
      <w:r w:rsidRPr="00424986">
        <w:rPr>
          <w:rFonts w:ascii="Times New Roman" w:hAnsi="Times New Roman"/>
          <w:sz w:val="24"/>
          <w:szCs w:val="24"/>
          <w:shd w:val="clear" w:color="auto" w:fill="FFFFFF"/>
        </w:rPr>
        <w:t>ский конный дивизион, пешая бригада, два осетинских конных полка, свыше 2 тыс. добр</w:t>
      </w:r>
      <w:r w:rsidRPr="00424986">
        <w:rPr>
          <w:rFonts w:ascii="Times New Roman" w:hAnsi="Times New Roman"/>
          <w:sz w:val="24"/>
          <w:szCs w:val="24"/>
          <w:shd w:val="clear" w:color="auto" w:fill="FFFFFF"/>
        </w:rPr>
        <w:t>о</w:t>
      </w:r>
      <w:r w:rsidRPr="00424986">
        <w:rPr>
          <w:rFonts w:ascii="Times New Roman" w:hAnsi="Times New Roman"/>
          <w:sz w:val="24"/>
          <w:szCs w:val="24"/>
          <w:shd w:val="clear" w:color="auto" w:fill="FFFFFF"/>
        </w:rPr>
        <w:t>вольцев. В 1914 году Л.Ф. Бичераховым был создан боевой отряд из кубанских и терских к</w:t>
      </w:r>
      <w:r w:rsidRPr="00424986">
        <w:rPr>
          <w:rFonts w:ascii="Times New Roman" w:hAnsi="Times New Roman"/>
          <w:sz w:val="24"/>
          <w:szCs w:val="24"/>
          <w:shd w:val="clear" w:color="auto" w:fill="FFFFFF"/>
        </w:rPr>
        <w:t>а</w:t>
      </w:r>
      <w:r w:rsidRPr="00424986">
        <w:rPr>
          <w:rFonts w:ascii="Times New Roman" w:hAnsi="Times New Roman"/>
          <w:sz w:val="24"/>
          <w:szCs w:val="24"/>
          <w:shd w:val="clear" w:color="auto" w:fill="FFFFFF"/>
        </w:rPr>
        <w:t>заков, представителей коренных народов Кавказа, в том числе осетин. Отряд оборонял Ю</w:t>
      </w:r>
      <w:r w:rsidRPr="00424986">
        <w:rPr>
          <w:rFonts w:ascii="Times New Roman" w:hAnsi="Times New Roman"/>
          <w:sz w:val="24"/>
          <w:szCs w:val="24"/>
          <w:shd w:val="clear" w:color="auto" w:fill="FFFFFF"/>
        </w:rPr>
        <w:t>ж</w:t>
      </w:r>
      <w:r w:rsidRPr="00424986">
        <w:rPr>
          <w:rFonts w:ascii="Times New Roman" w:hAnsi="Times New Roman"/>
          <w:sz w:val="24"/>
          <w:szCs w:val="24"/>
          <w:shd w:val="clear" w:color="auto" w:fill="FFFFFF"/>
        </w:rPr>
        <w:t xml:space="preserve">ный Кавказ от турок в 1918 году, за проявленное мужество в боях с неприятелем свыше 100 осетин этого отряда были награждены солдатскими Георгиевскими крестами. </w:t>
      </w:r>
    </w:p>
    <w:p w:rsidR="00D3607B" w:rsidRPr="00424986" w:rsidRDefault="00D3607B" w:rsidP="002D354E">
      <w:pPr>
        <w:spacing w:after="0" w:line="240" w:lineRule="auto"/>
        <w:ind w:firstLine="567"/>
        <w:rPr>
          <w:rFonts w:ascii="Times New Roman" w:hAnsi="Times New Roman"/>
          <w:sz w:val="24"/>
          <w:szCs w:val="24"/>
          <w:shd w:val="clear" w:color="auto" w:fill="FFFFFF"/>
        </w:rPr>
      </w:pPr>
      <w:r w:rsidRPr="00424986">
        <w:rPr>
          <w:rFonts w:ascii="Times New Roman" w:hAnsi="Times New Roman"/>
          <w:sz w:val="24"/>
          <w:szCs w:val="24"/>
          <w:shd w:val="clear" w:color="auto" w:fill="FFFFFF"/>
        </w:rPr>
        <w:t>Народы Кавказа, находившиеся на действующей армии, пополняли пехоту (2,49%) и кавалерию (2,37%), а так же проходили службу в казачьих войсках (1,2%). К 1 января 1916 года всех обязанных службой казаков Терского казачьего войска в возрасте от 18 до 38 лет числилась 49153 человек, кроме того, офицеров войскового сословия -339 человек, всего же 49492 человека (32,4% ко всему мужскому населению войско). В некоторых казачьих стан</w:t>
      </w:r>
      <w:r w:rsidRPr="00424986">
        <w:rPr>
          <w:rFonts w:ascii="Times New Roman" w:hAnsi="Times New Roman"/>
          <w:sz w:val="24"/>
          <w:szCs w:val="24"/>
          <w:shd w:val="clear" w:color="auto" w:fill="FFFFFF"/>
        </w:rPr>
        <w:t>и</w:t>
      </w:r>
      <w:r w:rsidRPr="00424986">
        <w:rPr>
          <w:rFonts w:ascii="Times New Roman" w:hAnsi="Times New Roman"/>
          <w:sz w:val="24"/>
          <w:szCs w:val="24"/>
          <w:shd w:val="clear" w:color="auto" w:fill="FFFFFF"/>
        </w:rPr>
        <w:t>цах количество мобилизованных мужчин резко возросло, что привело к серьезным демогр</w:t>
      </w:r>
      <w:r w:rsidRPr="00424986">
        <w:rPr>
          <w:rFonts w:ascii="Times New Roman" w:hAnsi="Times New Roman"/>
          <w:sz w:val="24"/>
          <w:szCs w:val="24"/>
          <w:shd w:val="clear" w:color="auto" w:fill="FFFFFF"/>
        </w:rPr>
        <w:t>а</w:t>
      </w:r>
      <w:r w:rsidRPr="00424986">
        <w:rPr>
          <w:rFonts w:ascii="Times New Roman" w:hAnsi="Times New Roman"/>
          <w:sz w:val="24"/>
          <w:szCs w:val="24"/>
          <w:shd w:val="clear" w:color="auto" w:fill="FFFFFF"/>
        </w:rPr>
        <w:t>фическим перекосам. Например, после мобилизации в ст. Слепцовская осталось всего 300 мужчин (среди них младенцы, старики, больные и проч.), Воронцова-</w:t>
      </w:r>
      <w:r w:rsidR="001F7A43">
        <w:rPr>
          <w:rFonts w:ascii="Times New Roman" w:hAnsi="Times New Roman"/>
          <w:sz w:val="24"/>
          <w:szCs w:val="24"/>
          <w:shd w:val="clear" w:color="auto" w:fill="FFFFFF"/>
        </w:rPr>
        <w:t>Дашковской –</w:t>
      </w:r>
      <w:r w:rsidRPr="00424986">
        <w:rPr>
          <w:rFonts w:ascii="Times New Roman" w:hAnsi="Times New Roman"/>
          <w:sz w:val="24"/>
          <w:szCs w:val="24"/>
          <w:shd w:val="clear" w:color="auto" w:fill="FFFFFF"/>
        </w:rPr>
        <w:t xml:space="preserve"> 140, С</w:t>
      </w:r>
      <w:r w:rsidRPr="00424986">
        <w:rPr>
          <w:rFonts w:ascii="Times New Roman" w:hAnsi="Times New Roman"/>
          <w:sz w:val="24"/>
          <w:szCs w:val="24"/>
          <w:shd w:val="clear" w:color="auto" w:fill="FFFFFF"/>
        </w:rPr>
        <w:t>а</w:t>
      </w:r>
      <w:r w:rsidR="00D25BF0" w:rsidRPr="00424986">
        <w:rPr>
          <w:rFonts w:ascii="Times New Roman" w:hAnsi="Times New Roman"/>
          <w:sz w:val="24"/>
          <w:szCs w:val="24"/>
          <w:shd w:val="clear" w:color="auto" w:fill="FFFFFF"/>
        </w:rPr>
        <w:t>машкинской</w:t>
      </w:r>
      <w:r w:rsidR="001F7A43">
        <w:rPr>
          <w:rFonts w:ascii="Times New Roman" w:hAnsi="Times New Roman"/>
          <w:sz w:val="24"/>
          <w:szCs w:val="24"/>
          <w:shd w:val="clear" w:color="auto" w:fill="FFFFFF"/>
        </w:rPr>
        <w:t xml:space="preserve"> –</w:t>
      </w:r>
      <w:r w:rsidR="00D25BF0" w:rsidRPr="00424986">
        <w:rPr>
          <w:rFonts w:ascii="Times New Roman" w:hAnsi="Times New Roman"/>
          <w:sz w:val="24"/>
          <w:szCs w:val="24"/>
          <w:shd w:val="clear" w:color="auto" w:fill="FFFFFF"/>
        </w:rPr>
        <w:t>179 [5</w:t>
      </w:r>
      <w:r w:rsidRPr="00424986">
        <w:rPr>
          <w:rFonts w:ascii="Times New Roman" w:hAnsi="Times New Roman"/>
          <w:sz w:val="24"/>
          <w:szCs w:val="24"/>
          <w:shd w:val="clear" w:color="auto" w:fill="FFFFFF"/>
        </w:rPr>
        <w:t>]</w:t>
      </w:r>
      <w:r w:rsidR="00D25BF0" w:rsidRPr="00424986">
        <w:rPr>
          <w:rFonts w:ascii="Times New Roman" w:hAnsi="Times New Roman"/>
          <w:sz w:val="24"/>
          <w:szCs w:val="24"/>
          <w:shd w:val="clear" w:color="auto" w:fill="FFFFFF"/>
        </w:rPr>
        <w:t>.</w:t>
      </w:r>
    </w:p>
    <w:p w:rsidR="00D3607B" w:rsidRPr="00424986" w:rsidRDefault="00D3607B" w:rsidP="002D354E">
      <w:pPr>
        <w:spacing w:after="0" w:line="240" w:lineRule="auto"/>
        <w:ind w:firstLine="567"/>
        <w:rPr>
          <w:rFonts w:ascii="Times New Roman" w:hAnsi="Times New Roman"/>
          <w:sz w:val="24"/>
          <w:szCs w:val="24"/>
          <w:shd w:val="clear" w:color="auto" w:fill="FFFFFF"/>
        </w:rPr>
      </w:pPr>
      <w:r w:rsidRPr="00424986">
        <w:rPr>
          <w:rFonts w:ascii="Times New Roman" w:hAnsi="Times New Roman"/>
          <w:sz w:val="24"/>
          <w:szCs w:val="24"/>
          <w:shd w:val="clear" w:color="auto" w:fill="FFFFFF"/>
        </w:rPr>
        <w:t>Безусловно, война оказала негативное воздействие на социально-экономическую и д</w:t>
      </w:r>
      <w:r w:rsidRPr="00424986">
        <w:rPr>
          <w:rFonts w:ascii="Times New Roman" w:hAnsi="Times New Roman"/>
          <w:sz w:val="24"/>
          <w:szCs w:val="24"/>
          <w:shd w:val="clear" w:color="auto" w:fill="FFFFFF"/>
        </w:rPr>
        <w:t>е</w:t>
      </w:r>
      <w:r w:rsidRPr="00424986">
        <w:rPr>
          <w:rFonts w:ascii="Times New Roman" w:hAnsi="Times New Roman"/>
          <w:sz w:val="24"/>
          <w:szCs w:val="24"/>
          <w:shd w:val="clear" w:color="auto" w:fill="FFFFFF"/>
        </w:rPr>
        <w:t>мографическую ситуацию. Военные потери за два года составили примерно 35% призванных в армию из Терской области, огромный ущерб был нанесен экономике. Тем не менее, анализ мобилизационных мероприятий показывает небывалый патриотический подъем, который выражался в участии горцев и казаков в военных действиях, а также в массовых пожертвов</w:t>
      </w:r>
      <w:r w:rsidRPr="00424986">
        <w:rPr>
          <w:rFonts w:ascii="Times New Roman" w:hAnsi="Times New Roman"/>
          <w:sz w:val="24"/>
          <w:szCs w:val="24"/>
          <w:shd w:val="clear" w:color="auto" w:fill="FFFFFF"/>
        </w:rPr>
        <w:t>а</w:t>
      </w:r>
      <w:r w:rsidRPr="00424986">
        <w:rPr>
          <w:rFonts w:ascii="Times New Roman" w:hAnsi="Times New Roman"/>
          <w:sz w:val="24"/>
          <w:szCs w:val="24"/>
          <w:shd w:val="clear" w:color="auto" w:fill="FFFFFF"/>
        </w:rPr>
        <w:t>ниях в пользу фронта.</w:t>
      </w:r>
    </w:p>
    <w:p w:rsidR="00D3607B" w:rsidRPr="00424986" w:rsidRDefault="00D3607B" w:rsidP="002D354E">
      <w:pPr>
        <w:spacing w:after="0" w:line="240" w:lineRule="auto"/>
        <w:ind w:firstLine="567"/>
        <w:rPr>
          <w:rFonts w:ascii="Times New Roman" w:hAnsi="Times New Roman"/>
          <w:sz w:val="24"/>
          <w:szCs w:val="24"/>
          <w:shd w:val="clear" w:color="auto" w:fill="FFFFFF"/>
        </w:rPr>
      </w:pPr>
      <w:r w:rsidRPr="00424986">
        <w:rPr>
          <w:rFonts w:ascii="Times New Roman" w:hAnsi="Times New Roman"/>
          <w:sz w:val="24"/>
          <w:szCs w:val="24"/>
          <w:shd w:val="clear" w:color="auto" w:fill="FFFFFF"/>
        </w:rPr>
        <w:t>Основными направлениями социальной политики правительства в годы Первой мир</w:t>
      </w:r>
      <w:r w:rsidRPr="00424986">
        <w:rPr>
          <w:rFonts w:ascii="Times New Roman" w:hAnsi="Times New Roman"/>
          <w:sz w:val="24"/>
          <w:szCs w:val="24"/>
          <w:shd w:val="clear" w:color="auto" w:fill="FFFFFF"/>
        </w:rPr>
        <w:t>о</w:t>
      </w:r>
      <w:r w:rsidRPr="00424986">
        <w:rPr>
          <w:rFonts w:ascii="Times New Roman" w:hAnsi="Times New Roman"/>
          <w:sz w:val="24"/>
          <w:szCs w:val="24"/>
          <w:shd w:val="clear" w:color="auto" w:fill="FFFFFF"/>
        </w:rPr>
        <w:t>вой войны были помощь фронту, раненым и больным, семьям погибших и пострадавшим во время войны. Ограниченность материальных ресурсов предопределило выполнение этих функций за счёт повышения налогов и ухудшения положения населения Терской области. Вместе с тем, такие меры, как установление «твердых» цен, борьба со спекуляцией, предо</w:t>
      </w:r>
      <w:r w:rsidRPr="00424986">
        <w:rPr>
          <w:rFonts w:ascii="Times New Roman" w:hAnsi="Times New Roman"/>
          <w:sz w:val="24"/>
          <w:szCs w:val="24"/>
          <w:shd w:val="clear" w:color="auto" w:fill="FFFFFF"/>
        </w:rPr>
        <w:t>с</w:t>
      </w:r>
      <w:r w:rsidRPr="00424986">
        <w:rPr>
          <w:rFonts w:ascii="Times New Roman" w:hAnsi="Times New Roman"/>
          <w:sz w:val="24"/>
          <w:szCs w:val="24"/>
          <w:shd w:val="clear" w:color="auto" w:fill="FFFFFF"/>
        </w:rPr>
        <w:t>тавление кредитов, некоторые увеличения заработной платы (за 1913-1915 гг. в среднем з</w:t>
      </w:r>
      <w:r w:rsidRPr="00424986">
        <w:rPr>
          <w:rFonts w:ascii="Times New Roman" w:hAnsi="Times New Roman"/>
          <w:sz w:val="24"/>
          <w:szCs w:val="24"/>
          <w:shd w:val="clear" w:color="auto" w:fill="FFFFFF"/>
        </w:rPr>
        <w:t>а</w:t>
      </w:r>
      <w:r w:rsidRPr="00424986">
        <w:rPr>
          <w:rFonts w:ascii="Times New Roman" w:hAnsi="Times New Roman"/>
          <w:sz w:val="24"/>
          <w:szCs w:val="24"/>
          <w:shd w:val="clear" w:color="auto" w:fill="FFFFFF"/>
        </w:rPr>
        <w:t>работки фабрично-заводских рабочих Северного Кавказа возросли на 11,7%) и др., позвол</w:t>
      </w:r>
      <w:r w:rsidRPr="00424986">
        <w:rPr>
          <w:rFonts w:ascii="Times New Roman" w:hAnsi="Times New Roman"/>
          <w:sz w:val="24"/>
          <w:szCs w:val="24"/>
          <w:shd w:val="clear" w:color="auto" w:fill="FFFFFF"/>
        </w:rPr>
        <w:t>я</w:t>
      </w:r>
      <w:r w:rsidRPr="00424986">
        <w:rPr>
          <w:rFonts w:ascii="Times New Roman" w:hAnsi="Times New Roman"/>
          <w:sz w:val="24"/>
          <w:szCs w:val="24"/>
          <w:shd w:val="clear" w:color="auto" w:fill="FFFFFF"/>
        </w:rPr>
        <w:t>ют говорить о таком аспекте социальной политики, как попытки компенсации населению ущерба, нанесенного войной.</w:t>
      </w:r>
    </w:p>
    <w:p w:rsidR="00D3607B" w:rsidRPr="00424986" w:rsidRDefault="00D3607B" w:rsidP="002D354E">
      <w:pPr>
        <w:spacing w:after="0" w:line="240" w:lineRule="auto"/>
        <w:ind w:firstLine="567"/>
        <w:rPr>
          <w:rFonts w:ascii="Times New Roman" w:hAnsi="Times New Roman"/>
          <w:sz w:val="24"/>
          <w:szCs w:val="24"/>
          <w:shd w:val="clear" w:color="auto" w:fill="FFFFFF"/>
        </w:rPr>
      </w:pPr>
      <w:r w:rsidRPr="00424986">
        <w:rPr>
          <w:rFonts w:ascii="Times New Roman" w:hAnsi="Times New Roman"/>
          <w:sz w:val="24"/>
          <w:szCs w:val="24"/>
          <w:shd w:val="clear" w:color="auto" w:fill="FFFFFF"/>
        </w:rPr>
        <w:tab/>
      </w:r>
    </w:p>
    <w:p w:rsidR="00D3607B" w:rsidRPr="00424986" w:rsidRDefault="00D3607B" w:rsidP="002D354E">
      <w:pPr>
        <w:spacing w:after="0" w:line="240" w:lineRule="auto"/>
        <w:ind w:firstLine="567"/>
        <w:rPr>
          <w:rFonts w:ascii="Times New Roman" w:hAnsi="Times New Roman"/>
          <w:b/>
          <w:sz w:val="24"/>
          <w:szCs w:val="24"/>
        </w:rPr>
      </w:pPr>
      <w:r w:rsidRPr="00424986">
        <w:rPr>
          <w:rFonts w:ascii="Times New Roman" w:hAnsi="Times New Roman"/>
          <w:b/>
          <w:sz w:val="24"/>
          <w:szCs w:val="24"/>
        </w:rPr>
        <w:t>Литература:</w:t>
      </w:r>
    </w:p>
    <w:p w:rsidR="00D3607B" w:rsidRPr="00424986" w:rsidRDefault="00D3607B" w:rsidP="002D354E">
      <w:pPr>
        <w:pStyle w:val="a8"/>
        <w:numPr>
          <w:ilvl w:val="0"/>
          <w:numId w:val="7"/>
        </w:numPr>
        <w:tabs>
          <w:tab w:val="left" w:pos="993"/>
        </w:tabs>
        <w:spacing w:after="0" w:line="240" w:lineRule="auto"/>
        <w:ind w:left="0" w:firstLine="567"/>
        <w:rPr>
          <w:rFonts w:ascii="Times New Roman" w:hAnsi="Times New Roman"/>
          <w:sz w:val="24"/>
          <w:szCs w:val="24"/>
        </w:rPr>
      </w:pPr>
      <w:r w:rsidRPr="00424986">
        <w:rPr>
          <w:rFonts w:ascii="Times New Roman" w:hAnsi="Times New Roman"/>
          <w:sz w:val="24"/>
          <w:szCs w:val="24"/>
        </w:rPr>
        <w:t>Айларова С. А. Терская кооперация в годы Первой мировой войны// Кавказ в годы первой мировой войны: героика и повседневность. Владикавказ. - 2014. – 495с.</w:t>
      </w:r>
    </w:p>
    <w:p w:rsidR="00D3607B" w:rsidRPr="00424986" w:rsidRDefault="00D3607B" w:rsidP="002D354E">
      <w:pPr>
        <w:pStyle w:val="a8"/>
        <w:numPr>
          <w:ilvl w:val="0"/>
          <w:numId w:val="7"/>
        </w:numPr>
        <w:tabs>
          <w:tab w:val="left" w:pos="993"/>
        </w:tabs>
        <w:spacing w:after="0" w:line="240" w:lineRule="auto"/>
        <w:ind w:left="0" w:firstLine="567"/>
        <w:rPr>
          <w:rFonts w:ascii="Times New Roman" w:hAnsi="Times New Roman"/>
          <w:sz w:val="24"/>
          <w:szCs w:val="24"/>
        </w:rPr>
      </w:pPr>
      <w:r w:rsidRPr="00424986">
        <w:rPr>
          <w:rFonts w:ascii="Times New Roman" w:hAnsi="Times New Roman"/>
          <w:sz w:val="24"/>
          <w:szCs w:val="24"/>
        </w:rPr>
        <w:t>Атабиев Х.А. Горцы Северного Кавказа на фронтах Первой мировой войны// Ист</w:t>
      </w:r>
      <w:r w:rsidRPr="00424986">
        <w:rPr>
          <w:rFonts w:ascii="Times New Roman" w:hAnsi="Times New Roman"/>
          <w:sz w:val="24"/>
          <w:szCs w:val="24"/>
        </w:rPr>
        <w:t>о</w:t>
      </w:r>
      <w:r w:rsidRPr="00424986">
        <w:rPr>
          <w:rFonts w:ascii="Times New Roman" w:hAnsi="Times New Roman"/>
          <w:sz w:val="24"/>
          <w:szCs w:val="24"/>
        </w:rPr>
        <w:t>рические, философски, политические и юридические науки, культурология и искусствовед</w:t>
      </w:r>
      <w:r w:rsidRPr="00424986">
        <w:rPr>
          <w:rFonts w:ascii="Times New Roman" w:hAnsi="Times New Roman"/>
          <w:sz w:val="24"/>
          <w:szCs w:val="24"/>
        </w:rPr>
        <w:t>е</w:t>
      </w:r>
      <w:r w:rsidRPr="00424986">
        <w:rPr>
          <w:rFonts w:ascii="Times New Roman" w:hAnsi="Times New Roman"/>
          <w:sz w:val="24"/>
          <w:szCs w:val="24"/>
        </w:rPr>
        <w:t>ние.</w:t>
      </w:r>
      <w:r w:rsidRPr="00424986">
        <w:rPr>
          <w:rFonts w:ascii="Times New Roman" w:hAnsi="Times New Roman"/>
          <w:sz w:val="24"/>
          <w:szCs w:val="24"/>
          <w:shd w:val="clear" w:color="auto" w:fill="FFFFFF"/>
        </w:rPr>
        <w:t xml:space="preserve"> № 11 (61) 2015, часть 3 с.23-25.</w:t>
      </w:r>
    </w:p>
    <w:p w:rsidR="00D3607B" w:rsidRPr="00424986" w:rsidRDefault="00D3607B" w:rsidP="002D354E">
      <w:pPr>
        <w:pStyle w:val="a8"/>
        <w:numPr>
          <w:ilvl w:val="0"/>
          <w:numId w:val="7"/>
        </w:numPr>
        <w:tabs>
          <w:tab w:val="left" w:pos="993"/>
        </w:tabs>
        <w:spacing w:after="0" w:line="240" w:lineRule="auto"/>
        <w:ind w:left="0" w:firstLine="567"/>
        <w:rPr>
          <w:rFonts w:ascii="Times New Roman" w:hAnsi="Times New Roman"/>
          <w:sz w:val="24"/>
          <w:szCs w:val="24"/>
        </w:rPr>
      </w:pPr>
      <w:r w:rsidRPr="00424986">
        <w:rPr>
          <w:rFonts w:ascii="Times New Roman" w:hAnsi="Times New Roman"/>
          <w:sz w:val="24"/>
          <w:szCs w:val="24"/>
        </w:rPr>
        <w:t>Тамаев А. Т. Крестьянство Северной Осетии накануне и в годы Первой мировой войны. Владикавказ. - 1966. 283с.</w:t>
      </w:r>
    </w:p>
    <w:p w:rsidR="00D3607B" w:rsidRPr="00424986" w:rsidRDefault="00D3607B" w:rsidP="002D354E">
      <w:pPr>
        <w:pStyle w:val="a8"/>
        <w:numPr>
          <w:ilvl w:val="0"/>
          <w:numId w:val="7"/>
        </w:numPr>
        <w:tabs>
          <w:tab w:val="left" w:pos="993"/>
        </w:tabs>
        <w:spacing w:after="0" w:line="240" w:lineRule="auto"/>
        <w:ind w:left="0" w:firstLine="567"/>
        <w:rPr>
          <w:rFonts w:ascii="Times New Roman" w:hAnsi="Times New Roman"/>
          <w:sz w:val="24"/>
          <w:szCs w:val="24"/>
        </w:rPr>
      </w:pPr>
      <w:r w:rsidRPr="00424986">
        <w:rPr>
          <w:rFonts w:ascii="Times New Roman" w:hAnsi="Times New Roman"/>
          <w:sz w:val="24"/>
          <w:szCs w:val="24"/>
        </w:rPr>
        <w:t>Хубулова С. А. Крестьянство Северного Кавказа в годы Первой мировой войны (август 1914-февраль1917): Автореф.</w:t>
      </w:r>
      <w:r w:rsidR="00CE2088" w:rsidRPr="00424986">
        <w:rPr>
          <w:rFonts w:ascii="Times New Roman" w:hAnsi="Times New Roman"/>
          <w:sz w:val="24"/>
          <w:szCs w:val="24"/>
        </w:rPr>
        <w:t xml:space="preserve"> </w:t>
      </w:r>
      <w:r w:rsidRPr="00424986">
        <w:rPr>
          <w:rFonts w:ascii="Times New Roman" w:hAnsi="Times New Roman"/>
          <w:sz w:val="24"/>
          <w:szCs w:val="24"/>
        </w:rPr>
        <w:t>дисс. … канд. истор. наук. Армавир. - 2001.25</w:t>
      </w:r>
      <w:r w:rsidR="001F7A43">
        <w:rPr>
          <w:rFonts w:ascii="Times New Roman" w:hAnsi="Times New Roman"/>
          <w:sz w:val="24"/>
          <w:szCs w:val="24"/>
        </w:rPr>
        <w:t xml:space="preserve"> </w:t>
      </w:r>
      <w:r w:rsidRPr="00424986">
        <w:rPr>
          <w:rFonts w:ascii="Times New Roman" w:hAnsi="Times New Roman"/>
          <w:sz w:val="24"/>
          <w:szCs w:val="24"/>
        </w:rPr>
        <w:t>с.</w:t>
      </w:r>
    </w:p>
    <w:p w:rsidR="00D3607B" w:rsidRPr="00424986" w:rsidRDefault="00D3607B" w:rsidP="002D354E">
      <w:pPr>
        <w:pStyle w:val="a8"/>
        <w:numPr>
          <w:ilvl w:val="0"/>
          <w:numId w:val="7"/>
        </w:numPr>
        <w:tabs>
          <w:tab w:val="left" w:pos="993"/>
        </w:tabs>
        <w:spacing w:after="0" w:line="240" w:lineRule="auto"/>
        <w:ind w:left="0" w:firstLine="567"/>
        <w:rPr>
          <w:rFonts w:ascii="Times New Roman" w:hAnsi="Times New Roman"/>
          <w:sz w:val="24"/>
          <w:szCs w:val="24"/>
        </w:rPr>
      </w:pPr>
      <w:r w:rsidRPr="00424986">
        <w:rPr>
          <w:rFonts w:ascii="Times New Roman" w:hAnsi="Times New Roman"/>
          <w:sz w:val="24"/>
          <w:szCs w:val="24"/>
        </w:rPr>
        <w:t>Хубулова С. А. Патриотический подъем народов Терской области в годы Первой мировой войны // Проблема социально политического развития народов Северного Кавказа в последней трети Х</w:t>
      </w:r>
      <w:r w:rsidRPr="00424986">
        <w:rPr>
          <w:rFonts w:ascii="Times New Roman" w:hAnsi="Times New Roman"/>
          <w:sz w:val="24"/>
          <w:szCs w:val="24"/>
          <w:lang w:val="en-US"/>
        </w:rPr>
        <w:t>IX</w:t>
      </w:r>
      <w:r w:rsidRPr="00424986">
        <w:rPr>
          <w:rFonts w:ascii="Times New Roman" w:hAnsi="Times New Roman"/>
          <w:sz w:val="24"/>
          <w:szCs w:val="24"/>
        </w:rPr>
        <w:t xml:space="preserve"> начале ХХ. Материалы Всероссийской научно-практической конф</w:t>
      </w:r>
      <w:r w:rsidRPr="00424986">
        <w:rPr>
          <w:rFonts w:ascii="Times New Roman" w:hAnsi="Times New Roman"/>
          <w:sz w:val="24"/>
          <w:szCs w:val="24"/>
        </w:rPr>
        <w:t>е</w:t>
      </w:r>
      <w:r w:rsidRPr="00424986">
        <w:rPr>
          <w:rFonts w:ascii="Times New Roman" w:hAnsi="Times New Roman"/>
          <w:sz w:val="24"/>
          <w:szCs w:val="24"/>
        </w:rPr>
        <w:t>ренции, посвященной 100-летияю Первой мировой войны./ Под ред. Ш.А. Гапурова. – Гро</w:t>
      </w:r>
      <w:r w:rsidRPr="00424986">
        <w:rPr>
          <w:rFonts w:ascii="Times New Roman" w:hAnsi="Times New Roman"/>
          <w:sz w:val="24"/>
          <w:szCs w:val="24"/>
        </w:rPr>
        <w:t>з</w:t>
      </w:r>
      <w:r w:rsidRPr="00424986">
        <w:rPr>
          <w:rFonts w:ascii="Times New Roman" w:hAnsi="Times New Roman"/>
          <w:sz w:val="24"/>
          <w:szCs w:val="24"/>
        </w:rPr>
        <w:t>ный. - 2014. - С.19- 21.</w:t>
      </w:r>
    </w:p>
    <w:p w:rsidR="00241F4C" w:rsidRPr="001F7A43" w:rsidRDefault="00241F4C" w:rsidP="001F7A43">
      <w:pPr>
        <w:pStyle w:val="a8"/>
        <w:spacing w:after="0" w:line="240" w:lineRule="auto"/>
        <w:ind w:left="0"/>
        <w:rPr>
          <w:rFonts w:ascii="Times New Roman" w:hAnsi="Times New Roman"/>
          <w:sz w:val="24"/>
          <w:szCs w:val="24"/>
        </w:rPr>
      </w:pPr>
      <w:r w:rsidRPr="00424986">
        <w:rPr>
          <w:rFonts w:ascii="Times New Roman" w:hAnsi="Times New Roman"/>
          <w:b/>
          <w:sz w:val="24"/>
          <w:szCs w:val="24"/>
        </w:rPr>
        <w:lastRenderedPageBreak/>
        <w:t xml:space="preserve">УДК </w:t>
      </w:r>
      <w:r w:rsidRPr="001F7A43">
        <w:rPr>
          <w:rFonts w:ascii="Times New Roman" w:hAnsi="Times New Roman"/>
          <w:sz w:val="24"/>
          <w:szCs w:val="24"/>
        </w:rPr>
        <w:t>378</w:t>
      </w:r>
    </w:p>
    <w:p w:rsidR="00241F4C" w:rsidRPr="00424986" w:rsidRDefault="00241F4C" w:rsidP="001F7A43">
      <w:pPr>
        <w:pStyle w:val="a8"/>
        <w:spacing w:after="0" w:line="240" w:lineRule="auto"/>
        <w:ind w:left="0"/>
        <w:rPr>
          <w:rFonts w:ascii="Times New Roman" w:hAnsi="Times New Roman"/>
          <w:b/>
          <w:sz w:val="24"/>
          <w:szCs w:val="24"/>
        </w:rPr>
      </w:pPr>
    </w:p>
    <w:p w:rsidR="00241F4C" w:rsidRPr="00424986" w:rsidRDefault="00241F4C" w:rsidP="001F7A43">
      <w:pPr>
        <w:pStyle w:val="a8"/>
        <w:spacing w:after="0" w:line="240" w:lineRule="auto"/>
        <w:ind w:left="0"/>
        <w:jc w:val="center"/>
        <w:rPr>
          <w:rFonts w:ascii="Times New Roman" w:hAnsi="Times New Roman"/>
          <w:b/>
          <w:sz w:val="24"/>
          <w:szCs w:val="24"/>
        </w:rPr>
      </w:pPr>
      <w:r w:rsidRPr="00424986">
        <w:rPr>
          <w:rFonts w:ascii="Times New Roman" w:hAnsi="Times New Roman"/>
          <w:b/>
          <w:sz w:val="24"/>
          <w:szCs w:val="24"/>
        </w:rPr>
        <w:t>ФОРМИРОВАНИЕ СОЦИАЛЬНОЙ УСПЕШНОСТИ БАКАЛАВРОВ</w:t>
      </w:r>
    </w:p>
    <w:p w:rsidR="001F7A43" w:rsidRDefault="00CE2088" w:rsidP="001F7A43">
      <w:pPr>
        <w:pStyle w:val="a8"/>
        <w:spacing w:after="0" w:line="240" w:lineRule="auto"/>
        <w:ind w:left="0"/>
        <w:jc w:val="right"/>
        <w:rPr>
          <w:rFonts w:ascii="Times New Roman" w:hAnsi="Times New Roman"/>
          <w:sz w:val="24"/>
          <w:szCs w:val="24"/>
        </w:rPr>
      </w:pPr>
      <w:r w:rsidRPr="00424986">
        <w:rPr>
          <w:rFonts w:ascii="Times New Roman" w:hAnsi="Times New Roman"/>
          <w:sz w:val="24"/>
          <w:szCs w:val="24"/>
        </w:rPr>
        <w:t xml:space="preserve">                              </w:t>
      </w:r>
    </w:p>
    <w:p w:rsidR="00241F4C" w:rsidRPr="00424986" w:rsidRDefault="00CE2088" w:rsidP="001F7A43">
      <w:pPr>
        <w:pStyle w:val="a8"/>
        <w:spacing w:after="0" w:line="240" w:lineRule="auto"/>
        <w:ind w:left="0"/>
        <w:jc w:val="right"/>
        <w:rPr>
          <w:rFonts w:ascii="Times New Roman" w:hAnsi="Times New Roman"/>
          <w:b/>
          <w:sz w:val="24"/>
          <w:szCs w:val="24"/>
        </w:rPr>
      </w:pPr>
      <w:r w:rsidRPr="00424986">
        <w:rPr>
          <w:rFonts w:ascii="Times New Roman" w:hAnsi="Times New Roman"/>
          <w:sz w:val="24"/>
          <w:szCs w:val="24"/>
        </w:rPr>
        <w:t xml:space="preserve"> </w:t>
      </w:r>
      <w:r w:rsidR="00241F4C" w:rsidRPr="00424986">
        <w:rPr>
          <w:rFonts w:ascii="Times New Roman" w:hAnsi="Times New Roman"/>
          <w:b/>
          <w:sz w:val="24"/>
          <w:szCs w:val="24"/>
        </w:rPr>
        <w:t>Гелястанова Э. Х.;</w:t>
      </w:r>
    </w:p>
    <w:p w:rsidR="00241F4C" w:rsidRPr="00424986" w:rsidRDefault="00CE2088" w:rsidP="001F7A43">
      <w:pPr>
        <w:pStyle w:val="a8"/>
        <w:spacing w:after="0" w:line="240" w:lineRule="auto"/>
        <w:ind w:left="0"/>
        <w:jc w:val="right"/>
        <w:rPr>
          <w:rFonts w:ascii="Times New Roman" w:hAnsi="Times New Roman"/>
          <w:sz w:val="24"/>
          <w:szCs w:val="24"/>
        </w:rPr>
      </w:pPr>
      <w:r w:rsidRPr="00424986">
        <w:rPr>
          <w:rFonts w:ascii="Times New Roman" w:hAnsi="Times New Roman"/>
          <w:sz w:val="24"/>
          <w:szCs w:val="24"/>
        </w:rPr>
        <w:t xml:space="preserve">                           </w:t>
      </w:r>
      <w:r w:rsidR="00241F4C" w:rsidRPr="00424986">
        <w:rPr>
          <w:rFonts w:ascii="Times New Roman" w:hAnsi="Times New Roman"/>
          <w:sz w:val="24"/>
          <w:szCs w:val="24"/>
        </w:rPr>
        <w:t xml:space="preserve"> доцент кафедры «Педагогика</w:t>
      </w:r>
      <w:r w:rsidRPr="00424986">
        <w:rPr>
          <w:rFonts w:ascii="Times New Roman" w:hAnsi="Times New Roman"/>
          <w:sz w:val="24"/>
          <w:szCs w:val="24"/>
        </w:rPr>
        <w:t xml:space="preserve"> </w:t>
      </w:r>
      <w:r w:rsidR="00241F4C" w:rsidRPr="00424986">
        <w:rPr>
          <w:rFonts w:ascii="Times New Roman" w:hAnsi="Times New Roman"/>
          <w:sz w:val="24"/>
          <w:szCs w:val="24"/>
        </w:rPr>
        <w:t xml:space="preserve">профессионального обучения </w:t>
      </w:r>
    </w:p>
    <w:p w:rsidR="00241F4C" w:rsidRPr="00424986" w:rsidRDefault="00241F4C" w:rsidP="001F7A43">
      <w:pPr>
        <w:pStyle w:val="a8"/>
        <w:spacing w:after="0" w:line="240" w:lineRule="auto"/>
        <w:ind w:left="0"/>
        <w:jc w:val="right"/>
        <w:rPr>
          <w:rFonts w:ascii="Times New Roman" w:hAnsi="Times New Roman"/>
          <w:sz w:val="24"/>
          <w:szCs w:val="24"/>
        </w:rPr>
      </w:pPr>
      <w:r w:rsidRPr="00424986">
        <w:rPr>
          <w:rFonts w:ascii="Times New Roman" w:hAnsi="Times New Roman"/>
          <w:sz w:val="24"/>
          <w:szCs w:val="24"/>
        </w:rPr>
        <w:t>и иностранные языки»,</w:t>
      </w:r>
    </w:p>
    <w:p w:rsidR="00241F4C" w:rsidRPr="00424986" w:rsidRDefault="00241F4C" w:rsidP="001F7A43">
      <w:pPr>
        <w:pStyle w:val="a8"/>
        <w:spacing w:after="0" w:line="240" w:lineRule="auto"/>
        <w:ind w:left="0"/>
        <w:jc w:val="right"/>
        <w:rPr>
          <w:rFonts w:ascii="Times New Roman" w:hAnsi="Times New Roman"/>
          <w:sz w:val="24"/>
          <w:szCs w:val="24"/>
        </w:rPr>
      </w:pPr>
      <w:r w:rsidRPr="00424986">
        <w:rPr>
          <w:rFonts w:ascii="Times New Roman" w:hAnsi="Times New Roman"/>
          <w:sz w:val="24"/>
          <w:szCs w:val="24"/>
        </w:rPr>
        <w:t xml:space="preserve"> к. ф. н., доцент </w:t>
      </w:r>
    </w:p>
    <w:p w:rsidR="001F7A43" w:rsidRDefault="001F7A43" w:rsidP="001F7A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right"/>
        <w:rPr>
          <w:rFonts w:ascii="Times New Roman" w:hAnsi="Times New Roman"/>
          <w:sz w:val="24"/>
          <w:szCs w:val="24"/>
        </w:rPr>
      </w:pPr>
      <w:r>
        <w:rPr>
          <w:rFonts w:ascii="Times New Roman" w:hAnsi="Times New Roman"/>
          <w:sz w:val="24"/>
          <w:szCs w:val="24"/>
        </w:rPr>
        <w:t xml:space="preserve">ФГБОУ ВО Кабардино-Балкарский ГАУ, г. Нальчик, Россия; </w:t>
      </w:r>
    </w:p>
    <w:p w:rsidR="00241F4C" w:rsidRPr="001F7A43" w:rsidRDefault="00CE2088" w:rsidP="001F7A43">
      <w:pPr>
        <w:pStyle w:val="a8"/>
        <w:spacing w:after="0" w:line="240" w:lineRule="auto"/>
        <w:ind w:left="0"/>
        <w:jc w:val="right"/>
        <w:rPr>
          <w:rFonts w:ascii="Times New Roman" w:hAnsi="Times New Roman"/>
          <w:i/>
          <w:sz w:val="24"/>
          <w:szCs w:val="24"/>
          <w:lang w:val="en-US"/>
        </w:rPr>
      </w:pPr>
      <w:r w:rsidRPr="00FB22B2">
        <w:rPr>
          <w:rFonts w:ascii="Times New Roman" w:hAnsi="Times New Roman"/>
          <w:sz w:val="24"/>
          <w:szCs w:val="24"/>
        </w:rPr>
        <w:t xml:space="preserve"> </w:t>
      </w:r>
      <w:r w:rsidR="00241F4C" w:rsidRPr="00424986">
        <w:rPr>
          <w:rFonts w:ascii="Times New Roman" w:hAnsi="Times New Roman"/>
          <w:sz w:val="24"/>
          <w:szCs w:val="24"/>
          <w:lang w:val="en-US"/>
        </w:rPr>
        <w:t>e</w:t>
      </w:r>
      <w:r w:rsidR="00241F4C" w:rsidRPr="001F7A43">
        <w:rPr>
          <w:rFonts w:ascii="Times New Roman" w:hAnsi="Times New Roman"/>
          <w:sz w:val="24"/>
          <w:szCs w:val="24"/>
          <w:lang w:val="en-US"/>
        </w:rPr>
        <w:t>-</w:t>
      </w:r>
      <w:r w:rsidR="00241F4C" w:rsidRPr="00424986">
        <w:rPr>
          <w:rFonts w:ascii="Times New Roman" w:hAnsi="Times New Roman"/>
          <w:sz w:val="24"/>
          <w:szCs w:val="24"/>
          <w:lang w:val="en-US"/>
        </w:rPr>
        <w:t>mail</w:t>
      </w:r>
      <w:r w:rsidR="00241F4C" w:rsidRPr="001F7A43">
        <w:rPr>
          <w:rFonts w:ascii="Times New Roman" w:hAnsi="Times New Roman"/>
          <w:sz w:val="24"/>
          <w:szCs w:val="24"/>
          <w:lang w:val="en-US"/>
        </w:rPr>
        <w:t xml:space="preserve">: </w:t>
      </w:r>
      <w:hyperlink r:id="rId184" w:history="1">
        <w:r w:rsidR="00241F4C" w:rsidRPr="001F7A43">
          <w:rPr>
            <w:rStyle w:val="a7"/>
            <w:color w:val="auto"/>
            <w:sz w:val="24"/>
            <w:szCs w:val="24"/>
            <w:u w:val="none"/>
            <w:lang w:val="en-US"/>
          </w:rPr>
          <w:t>elmira-noskova@mail.ru</w:t>
        </w:r>
      </w:hyperlink>
      <w:r w:rsidR="00241F4C" w:rsidRPr="001F7A43">
        <w:rPr>
          <w:rFonts w:ascii="Times New Roman" w:hAnsi="Times New Roman"/>
          <w:i/>
          <w:sz w:val="24"/>
          <w:szCs w:val="24"/>
          <w:lang w:val="en-US"/>
        </w:rPr>
        <w:t xml:space="preserve"> </w:t>
      </w:r>
    </w:p>
    <w:p w:rsidR="00241F4C" w:rsidRPr="001F7A43" w:rsidRDefault="00241F4C" w:rsidP="001F7A43">
      <w:pPr>
        <w:pStyle w:val="a8"/>
        <w:spacing w:after="0" w:line="240" w:lineRule="auto"/>
        <w:ind w:left="0"/>
        <w:rPr>
          <w:rFonts w:ascii="Times New Roman" w:hAnsi="Times New Roman"/>
          <w:sz w:val="24"/>
          <w:szCs w:val="24"/>
          <w:lang w:val="en-US"/>
        </w:rPr>
      </w:pPr>
    </w:p>
    <w:p w:rsidR="00241F4C" w:rsidRPr="00424986" w:rsidRDefault="00241F4C" w:rsidP="001F7A43">
      <w:pPr>
        <w:pStyle w:val="a8"/>
        <w:spacing w:after="0" w:line="240" w:lineRule="auto"/>
        <w:ind w:left="0"/>
        <w:jc w:val="center"/>
        <w:rPr>
          <w:rFonts w:ascii="Times New Roman" w:hAnsi="Times New Roman"/>
          <w:b/>
          <w:sz w:val="24"/>
          <w:szCs w:val="24"/>
        </w:rPr>
      </w:pPr>
      <w:r w:rsidRPr="00424986">
        <w:rPr>
          <w:rFonts w:ascii="Times New Roman" w:hAnsi="Times New Roman"/>
          <w:b/>
          <w:sz w:val="24"/>
          <w:szCs w:val="24"/>
        </w:rPr>
        <w:t>Аннотация</w:t>
      </w:r>
    </w:p>
    <w:p w:rsidR="00241F4C" w:rsidRPr="00424986" w:rsidRDefault="00241F4C" w:rsidP="002D354E">
      <w:pPr>
        <w:pStyle w:val="a8"/>
        <w:spacing w:after="0" w:line="240" w:lineRule="auto"/>
        <w:ind w:left="0" w:firstLine="567"/>
        <w:rPr>
          <w:rFonts w:ascii="Times New Roman" w:hAnsi="Times New Roman"/>
          <w:sz w:val="24"/>
          <w:szCs w:val="24"/>
        </w:rPr>
      </w:pPr>
      <w:r w:rsidRPr="00424986">
        <w:rPr>
          <w:rFonts w:ascii="Times New Roman" w:hAnsi="Times New Roman"/>
          <w:sz w:val="24"/>
          <w:szCs w:val="24"/>
        </w:rPr>
        <w:t>Современные политические, общественные, социальные, экономические и социокул</w:t>
      </w:r>
      <w:r w:rsidRPr="00424986">
        <w:rPr>
          <w:rFonts w:ascii="Times New Roman" w:hAnsi="Times New Roman"/>
          <w:sz w:val="24"/>
          <w:szCs w:val="24"/>
        </w:rPr>
        <w:t>ь</w:t>
      </w:r>
      <w:r w:rsidRPr="00424986">
        <w:rPr>
          <w:rFonts w:ascii="Times New Roman" w:hAnsi="Times New Roman"/>
          <w:sz w:val="24"/>
          <w:szCs w:val="24"/>
        </w:rPr>
        <w:t>турные изменения требуют актуализации социальной роли образования, которое</w:t>
      </w:r>
      <w:r w:rsidR="00CE2088" w:rsidRPr="00424986">
        <w:rPr>
          <w:rFonts w:ascii="Times New Roman" w:hAnsi="Times New Roman"/>
          <w:sz w:val="24"/>
          <w:szCs w:val="24"/>
        </w:rPr>
        <w:t xml:space="preserve"> </w:t>
      </w:r>
      <w:r w:rsidRPr="00424986">
        <w:rPr>
          <w:rFonts w:ascii="Times New Roman" w:hAnsi="Times New Roman"/>
          <w:sz w:val="24"/>
          <w:szCs w:val="24"/>
        </w:rPr>
        <w:t>должно г</w:t>
      </w:r>
      <w:r w:rsidRPr="00424986">
        <w:rPr>
          <w:rFonts w:ascii="Times New Roman" w:hAnsi="Times New Roman"/>
          <w:sz w:val="24"/>
          <w:szCs w:val="24"/>
        </w:rPr>
        <w:t>о</w:t>
      </w:r>
      <w:r w:rsidRPr="00424986">
        <w:rPr>
          <w:rFonts w:ascii="Times New Roman" w:hAnsi="Times New Roman"/>
          <w:sz w:val="24"/>
          <w:szCs w:val="24"/>
        </w:rPr>
        <w:t>товить</w:t>
      </w:r>
      <w:r w:rsidR="00CE2088" w:rsidRPr="00424986">
        <w:rPr>
          <w:rFonts w:ascii="Times New Roman" w:hAnsi="Times New Roman"/>
          <w:sz w:val="24"/>
          <w:szCs w:val="24"/>
        </w:rPr>
        <w:t xml:space="preserve"> </w:t>
      </w:r>
      <w:r w:rsidRPr="00424986">
        <w:rPr>
          <w:rFonts w:ascii="Times New Roman" w:hAnsi="Times New Roman"/>
          <w:sz w:val="24"/>
          <w:szCs w:val="24"/>
        </w:rPr>
        <w:t>для социума высококвалифицированных специалистов. При этом неоспорим факт не только профессиональной, но и социальной успешности личности для его полноценного функционирования, как в профессиональной среде, так и в общественной системе.</w:t>
      </w:r>
    </w:p>
    <w:p w:rsidR="00241F4C" w:rsidRPr="00424986" w:rsidRDefault="00241F4C" w:rsidP="002D354E">
      <w:pPr>
        <w:pStyle w:val="a8"/>
        <w:spacing w:after="0" w:line="240" w:lineRule="auto"/>
        <w:ind w:left="0" w:firstLine="567"/>
        <w:rPr>
          <w:rFonts w:ascii="Times New Roman" w:hAnsi="Times New Roman"/>
          <w:sz w:val="24"/>
          <w:szCs w:val="24"/>
        </w:rPr>
      </w:pPr>
      <w:r w:rsidRPr="00424986">
        <w:rPr>
          <w:rFonts w:ascii="Times New Roman" w:hAnsi="Times New Roman"/>
          <w:b/>
          <w:sz w:val="24"/>
          <w:szCs w:val="24"/>
        </w:rPr>
        <w:t xml:space="preserve">Ключевые слова: </w:t>
      </w:r>
      <w:r w:rsidRPr="00424986">
        <w:rPr>
          <w:rFonts w:ascii="Times New Roman" w:hAnsi="Times New Roman"/>
          <w:sz w:val="24"/>
          <w:szCs w:val="24"/>
        </w:rPr>
        <w:t>профессиональная компетентность, профессиональный рост, личн</w:t>
      </w:r>
      <w:r w:rsidRPr="00424986">
        <w:rPr>
          <w:rFonts w:ascii="Times New Roman" w:hAnsi="Times New Roman"/>
          <w:sz w:val="24"/>
          <w:szCs w:val="24"/>
        </w:rPr>
        <w:t>о</w:t>
      </w:r>
      <w:r w:rsidRPr="00424986">
        <w:rPr>
          <w:rFonts w:ascii="Times New Roman" w:hAnsi="Times New Roman"/>
          <w:sz w:val="24"/>
          <w:szCs w:val="24"/>
        </w:rPr>
        <w:t>стная адаптация, социал</w:t>
      </w:r>
      <w:r w:rsidR="00D25BF0" w:rsidRPr="00424986">
        <w:rPr>
          <w:rFonts w:ascii="Times New Roman" w:hAnsi="Times New Roman"/>
          <w:sz w:val="24"/>
          <w:szCs w:val="24"/>
        </w:rPr>
        <w:t>ьная адаптация, личностный рост</w:t>
      </w:r>
    </w:p>
    <w:p w:rsidR="00241F4C" w:rsidRPr="00424986" w:rsidRDefault="00241F4C" w:rsidP="002D354E">
      <w:pPr>
        <w:pStyle w:val="a8"/>
        <w:spacing w:after="0" w:line="240" w:lineRule="auto"/>
        <w:ind w:left="0" w:firstLine="567"/>
        <w:rPr>
          <w:rFonts w:ascii="Times New Roman" w:hAnsi="Times New Roman"/>
          <w:sz w:val="24"/>
          <w:szCs w:val="24"/>
        </w:rPr>
      </w:pPr>
      <w:r w:rsidRPr="00424986">
        <w:rPr>
          <w:rFonts w:ascii="Times New Roman" w:hAnsi="Times New Roman"/>
          <w:sz w:val="24"/>
          <w:szCs w:val="24"/>
        </w:rPr>
        <w:t xml:space="preserve"> </w:t>
      </w:r>
    </w:p>
    <w:p w:rsidR="00241F4C" w:rsidRPr="00424986" w:rsidRDefault="00241F4C" w:rsidP="001F7A43">
      <w:pPr>
        <w:pStyle w:val="a8"/>
        <w:spacing w:after="0" w:line="240" w:lineRule="auto"/>
        <w:ind w:left="0"/>
        <w:jc w:val="center"/>
        <w:rPr>
          <w:rFonts w:ascii="Times New Roman" w:hAnsi="Times New Roman"/>
          <w:b/>
          <w:sz w:val="24"/>
          <w:szCs w:val="24"/>
          <w:lang w:val="en-US"/>
        </w:rPr>
      </w:pPr>
      <w:r w:rsidRPr="00424986">
        <w:rPr>
          <w:rFonts w:ascii="Times New Roman" w:hAnsi="Times New Roman"/>
          <w:b/>
          <w:sz w:val="24"/>
          <w:szCs w:val="24"/>
          <w:lang w:val="en-US"/>
        </w:rPr>
        <w:t>FORMATION OF SOCIAL SUCCESS OF BACHELORS</w:t>
      </w:r>
    </w:p>
    <w:p w:rsidR="00241F4C" w:rsidRPr="00424986" w:rsidRDefault="00241F4C" w:rsidP="001F7A43">
      <w:pPr>
        <w:pStyle w:val="a8"/>
        <w:spacing w:after="0" w:line="240" w:lineRule="auto"/>
        <w:ind w:left="0"/>
        <w:rPr>
          <w:rFonts w:ascii="Times New Roman" w:hAnsi="Times New Roman"/>
          <w:bCs/>
          <w:sz w:val="24"/>
          <w:szCs w:val="24"/>
          <w:lang w:val="en-US"/>
        </w:rPr>
      </w:pPr>
    </w:p>
    <w:p w:rsidR="00241F4C" w:rsidRPr="001F7A43" w:rsidRDefault="001F7A43" w:rsidP="001F7A43">
      <w:pPr>
        <w:pStyle w:val="a8"/>
        <w:spacing w:after="0" w:line="240" w:lineRule="auto"/>
        <w:ind w:left="0"/>
        <w:jc w:val="right"/>
        <w:rPr>
          <w:rFonts w:ascii="Times New Roman" w:hAnsi="Times New Roman"/>
          <w:b/>
          <w:bCs/>
          <w:sz w:val="24"/>
          <w:szCs w:val="24"/>
          <w:lang w:val="en-US"/>
        </w:rPr>
      </w:pPr>
      <w:r>
        <w:rPr>
          <w:rFonts w:ascii="Times New Roman" w:hAnsi="Times New Roman"/>
          <w:b/>
          <w:bCs/>
          <w:sz w:val="24"/>
          <w:szCs w:val="24"/>
          <w:lang w:val="en-US"/>
        </w:rPr>
        <w:t>Gelyastanova E.</w:t>
      </w:r>
      <w:r w:rsidR="00241F4C" w:rsidRPr="001F7A43">
        <w:rPr>
          <w:rFonts w:ascii="Times New Roman" w:hAnsi="Times New Roman"/>
          <w:b/>
          <w:bCs/>
          <w:sz w:val="24"/>
          <w:szCs w:val="24"/>
          <w:lang w:val="en-US"/>
        </w:rPr>
        <w:t>Kh.;</w:t>
      </w:r>
    </w:p>
    <w:p w:rsidR="00241F4C" w:rsidRPr="00424986" w:rsidRDefault="00241F4C" w:rsidP="001F7A43">
      <w:pPr>
        <w:pStyle w:val="a8"/>
        <w:spacing w:after="0" w:line="240" w:lineRule="auto"/>
        <w:ind w:left="0"/>
        <w:jc w:val="right"/>
        <w:rPr>
          <w:rFonts w:ascii="Times New Roman" w:hAnsi="Times New Roman"/>
          <w:sz w:val="24"/>
          <w:szCs w:val="24"/>
          <w:lang w:val="en-US"/>
        </w:rPr>
      </w:pPr>
      <w:r w:rsidRPr="00424986">
        <w:rPr>
          <w:rFonts w:ascii="Times New Roman" w:hAnsi="Times New Roman"/>
          <w:sz w:val="24"/>
          <w:szCs w:val="24"/>
          <w:lang w:val="en-US"/>
        </w:rPr>
        <w:t xml:space="preserve"> Associated Professor of </w:t>
      </w:r>
      <w:r w:rsidR="00E211D8" w:rsidRPr="00424986">
        <w:rPr>
          <w:rFonts w:ascii="Times New Roman" w:hAnsi="Times New Roman"/>
          <w:sz w:val="24"/>
          <w:szCs w:val="24"/>
          <w:lang w:val="en-US"/>
        </w:rPr>
        <w:t>D</w:t>
      </w:r>
      <w:r w:rsidRPr="00424986">
        <w:rPr>
          <w:rFonts w:ascii="Times New Roman" w:hAnsi="Times New Roman"/>
          <w:sz w:val="24"/>
          <w:szCs w:val="24"/>
          <w:lang w:val="en-US"/>
        </w:rPr>
        <w:t xml:space="preserve">epartment of pedagogics professional education </w:t>
      </w:r>
    </w:p>
    <w:p w:rsidR="00241F4C" w:rsidRPr="00424986" w:rsidRDefault="00241F4C" w:rsidP="001F7A43">
      <w:pPr>
        <w:pStyle w:val="a8"/>
        <w:spacing w:after="0" w:line="240" w:lineRule="auto"/>
        <w:ind w:left="0"/>
        <w:jc w:val="right"/>
        <w:rPr>
          <w:rFonts w:ascii="Times New Roman" w:hAnsi="Times New Roman"/>
          <w:sz w:val="24"/>
          <w:szCs w:val="24"/>
          <w:lang w:val="en-US"/>
        </w:rPr>
      </w:pPr>
      <w:r w:rsidRPr="00424986">
        <w:rPr>
          <w:rFonts w:ascii="Times New Roman" w:hAnsi="Times New Roman"/>
          <w:sz w:val="24"/>
          <w:szCs w:val="24"/>
          <w:lang w:val="en-US"/>
        </w:rPr>
        <w:t xml:space="preserve">and the </w:t>
      </w:r>
      <w:r w:rsidRPr="00424986">
        <w:rPr>
          <w:rFonts w:ascii="Times New Roman" w:hAnsi="Times New Roman"/>
          <w:bCs/>
          <w:sz w:val="24"/>
          <w:szCs w:val="24"/>
          <w:lang w:val="en-US"/>
        </w:rPr>
        <w:t>and foreign languages</w:t>
      </w:r>
      <w:r w:rsidRPr="00424986">
        <w:rPr>
          <w:rFonts w:ascii="Times New Roman" w:hAnsi="Times New Roman"/>
          <w:sz w:val="24"/>
          <w:szCs w:val="24"/>
          <w:lang w:val="en-US"/>
        </w:rPr>
        <w:t xml:space="preserve">, </w:t>
      </w:r>
    </w:p>
    <w:p w:rsidR="00241F4C" w:rsidRPr="00424986" w:rsidRDefault="00241F4C" w:rsidP="001F7A43">
      <w:pPr>
        <w:pStyle w:val="a8"/>
        <w:spacing w:after="0" w:line="240" w:lineRule="auto"/>
        <w:ind w:left="0"/>
        <w:jc w:val="right"/>
        <w:rPr>
          <w:rFonts w:ascii="Times New Roman" w:hAnsi="Times New Roman"/>
          <w:sz w:val="24"/>
          <w:szCs w:val="24"/>
          <w:lang w:val="en-US"/>
        </w:rPr>
      </w:pPr>
      <w:r w:rsidRPr="00424986">
        <w:rPr>
          <w:rFonts w:ascii="Times New Roman" w:hAnsi="Times New Roman"/>
          <w:sz w:val="24"/>
          <w:szCs w:val="24"/>
          <w:lang w:val="en-US"/>
        </w:rPr>
        <w:t xml:space="preserve">Candidate of Philological Sciences, </w:t>
      </w:r>
      <w:r w:rsidRPr="00424986">
        <w:rPr>
          <w:rFonts w:ascii="Times New Roman" w:hAnsi="Times New Roman"/>
          <w:sz w:val="24"/>
          <w:szCs w:val="24"/>
        </w:rPr>
        <w:t>а</w:t>
      </w:r>
      <w:r w:rsidRPr="00424986">
        <w:rPr>
          <w:rFonts w:ascii="Times New Roman" w:hAnsi="Times New Roman"/>
          <w:sz w:val="24"/>
          <w:szCs w:val="24"/>
          <w:lang w:val="en-US"/>
        </w:rPr>
        <w:t>ssociated Professor</w:t>
      </w:r>
    </w:p>
    <w:p w:rsidR="001F7A43" w:rsidRDefault="001F7A43" w:rsidP="001F7A43">
      <w:pPr>
        <w:pStyle w:val="ac"/>
        <w:spacing w:after="0" w:line="240" w:lineRule="auto"/>
        <w:jc w:val="right"/>
        <w:rPr>
          <w:rStyle w:val="rynqvb"/>
          <w:rFonts w:ascii="Times New Roman" w:eastAsiaTheme="majorEastAsia" w:hAnsi="Times New Roman"/>
          <w:sz w:val="24"/>
          <w:szCs w:val="24"/>
          <w:lang w:val="en-US"/>
        </w:rPr>
      </w:pPr>
      <w:r>
        <w:rPr>
          <w:rStyle w:val="rynqvb"/>
          <w:rFonts w:ascii="Times New Roman" w:eastAsiaTheme="majorEastAsia" w:hAnsi="Times New Roman"/>
          <w:sz w:val="24"/>
          <w:szCs w:val="24"/>
          <w:lang w:val="en-US"/>
        </w:rPr>
        <w:t>FSBEI HE Kabardino-Balkarian SAU, Nalchik, Russia;</w:t>
      </w:r>
    </w:p>
    <w:p w:rsidR="00241F4C" w:rsidRPr="00424986" w:rsidRDefault="00241F4C" w:rsidP="001F7A43">
      <w:pPr>
        <w:pStyle w:val="a8"/>
        <w:spacing w:after="0" w:line="240" w:lineRule="auto"/>
        <w:ind w:left="0"/>
        <w:jc w:val="right"/>
        <w:rPr>
          <w:rFonts w:ascii="Times New Roman" w:hAnsi="Times New Roman"/>
          <w:sz w:val="24"/>
          <w:szCs w:val="24"/>
          <w:u w:val="single"/>
          <w:lang w:val="en-US"/>
        </w:rPr>
      </w:pPr>
      <w:r w:rsidRPr="00424986">
        <w:rPr>
          <w:rFonts w:ascii="Times New Roman" w:hAnsi="Times New Roman"/>
          <w:sz w:val="24"/>
          <w:szCs w:val="24"/>
          <w:lang w:val="en-US"/>
        </w:rPr>
        <w:t xml:space="preserve">e-mail: </w:t>
      </w:r>
      <w:hyperlink r:id="rId185" w:history="1">
        <w:r w:rsidRPr="001F7A43">
          <w:rPr>
            <w:rStyle w:val="a7"/>
            <w:color w:val="auto"/>
            <w:sz w:val="24"/>
            <w:szCs w:val="24"/>
            <w:u w:val="none"/>
            <w:lang w:val="en-US"/>
          </w:rPr>
          <w:t>elmira-noskova@mail.ru</w:t>
        </w:r>
      </w:hyperlink>
    </w:p>
    <w:p w:rsidR="00241F4C" w:rsidRPr="00424986" w:rsidRDefault="00241F4C" w:rsidP="001F7A43">
      <w:pPr>
        <w:pStyle w:val="a8"/>
        <w:spacing w:after="0" w:line="240" w:lineRule="auto"/>
        <w:ind w:left="0"/>
        <w:rPr>
          <w:rFonts w:ascii="Times New Roman" w:hAnsi="Times New Roman"/>
          <w:sz w:val="24"/>
          <w:szCs w:val="24"/>
          <w:lang w:val="en-US"/>
        </w:rPr>
      </w:pPr>
    </w:p>
    <w:p w:rsidR="00241F4C" w:rsidRPr="00424986" w:rsidRDefault="00241F4C" w:rsidP="001F7A43">
      <w:pPr>
        <w:pStyle w:val="a8"/>
        <w:spacing w:after="0" w:line="240" w:lineRule="auto"/>
        <w:ind w:left="0"/>
        <w:jc w:val="center"/>
        <w:rPr>
          <w:rFonts w:ascii="Times New Roman" w:hAnsi="Times New Roman"/>
          <w:b/>
          <w:sz w:val="24"/>
          <w:szCs w:val="24"/>
          <w:lang w:val="en-US"/>
        </w:rPr>
      </w:pPr>
      <w:r w:rsidRPr="00424986">
        <w:rPr>
          <w:rFonts w:ascii="Times New Roman" w:hAnsi="Times New Roman"/>
          <w:b/>
          <w:sz w:val="24"/>
          <w:szCs w:val="24"/>
        </w:rPr>
        <w:t>А</w:t>
      </w:r>
      <w:r w:rsidRPr="00424986">
        <w:rPr>
          <w:rFonts w:ascii="Times New Roman" w:hAnsi="Times New Roman"/>
          <w:b/>
          <w:sz w:val="24"/>
          <w:szCs w:val="24"/>
          <w:lang w:val="en-US"/>
        </w:rPr>
        <w:t>nnotation</w:t>
      </w:r>
    </w:p>
    <w:p w:rsidR="00241F4C" w:rsidRPr="00424986" w:rsidRDefault="00241F4C" w:rsidP="002D354E">
      <w:pPr>
        <w:pStyle w:val="a8"/>
        <w:spacing w:after="0" w:line="240" w:lineRule="auto"/>
        <w:ind w:left="0" w:firstLine="567"/>
        <w:rPr>
          <w:rFonts w:ascii="Times New Roman" w:hAnsi="Times New Roman"/>
          <w:sz w:val="24"/>
          <w:szCs w:val="24"/>
          <w:lang w:val="en-US"/>
        </w:rPr>
      </w:pPr>
      <w:r w:rsidRPr="00424986">
        <w:rPr>
          <w:rFonts w:ascii="Times New Roman" w:hAnsi="Times New Roman"/>
          <w:sz w:val="24"/>
          <w:szCs w:val="24"/>
          <w:lang w:val="en-US"/>
        </w:rPr>
        <w:t>Modern political, public, social, economic and socio-cultural changes require the actualization of the social role of education, which should prepare highly qualified specialists for society. At the same time, the fact of not only professional but also social success of an individual for his full fun</w:t>
      </w:r>
      <w:r w:rsidRPr="00424986">
        <w:rPr>
          <w:rFonts w:ascii="Times New Roman" w:hAnsi="Times New Roman"/>
          <w:sz w:val="24"/>
          <w:szCs w:val="24"/>
          <w:lang w:val="en-US"/>
        </w:rPr>
        <w:t>c</w:t>
      </w:r>
      <w:r w:rsidRPr="00424986">
        <w:rPr>
          <w:rFonts w:ascii="Times New Roman" w:hAnsi="Times New Roman"/>
          <w:sz w:val="24"/>
          <w:szCs w:val="24"/>
          <w:lang w:val="en-US"/>
        </w:rPr>
        <w:t>tioning both in the professional environment and in the social system is indisputable.</w:t>
      </w:r>
    </w:p>
    <w:p w:rsidR="00241F4C" w:rsidRPr="00424986" w:rsidRDefault="00241F4C" w:rsidP="002D354E">
      <w:pPr>
        <w:pStyle w:val="a8"/>
        <w:spacing w:after="0" w:line="240" w:lineRule="auto"/>
        <w:ind w:left="0" w:firstLine="567"/>
        <w:rPr>
          <w:rFonts w:ascii="Times New Roman" w:hAnsi="Times New Roman"/>
          <w:sz w:val="24"/>
          <w:szCs w:val="24"/>
          <w:lang w:val="en-US"/>
        </w:rPr>
      </w:pPr>
      <w:r w:rsidRPr="00424986">
        <w:rPr>
          <w:rFonts w:ascii="Times New Roman" w:hAnsi="Times New Roman"/>
          <w:b/>
          <w:sz w:val="24"/>
          <w:szCs w:val="24"/>
          <w:lang w:val="en-US"/>
        </w:rPr>
        <w:t xml:space="preserve">Keywords: </w:t>
      </w:r>
      <w:r w:rsidRPr="00424986">
        <w:rPr>
          <w:rFonts w:ascii="Times New Roman" w:hAnsi="Times New Roman"/>
          <w:sz w:val="24"/>
          <w:szCs w:val="24"/>
          <w:lang w:val="en-US"/>
        </w:rPr>
        <w:t>professional competence, professional growth, personal adaptation, social adapt</w:t>
      </w:r>
      <w:r w:rsidRPr="00424986">
        <w:rPr>
          <w:rFonts w:ascii="Times New Roman" w:hAnsi="Times New Roman"/>
          <w:sz w:val="24"/>
          <w:szCs w:val="24"/>
          <w:lang w:val="en-US"/>
        </w:rPr>
        <w:t>a</w:t>
      </w:r>
      <w:r w:rsidRPr="00424986">
        <w:rPr>
          <w:rFonts w:ascii="Times New Roman" w:hAnsi="Times New Roman"/>
          <w:sz w:val="24"/>
          <w:szCs w:val="24"/>
          <w:lang w:val="en-US"/>
        </w:rPr>
        <w:t>tion, personal growth.</w:t>
      </w:r>
    </w:p>
    <w:p w:rsidR="00241F4C" w:rsidRPr="00424986" w:rsidRDefault="00241F4C" w:rsidP="002D354E">
      <w:pPr>
        <w:pStyle w:val="a8"/>
        <w:spacing w:after="0" w:line="240" w:lineRule="auto"/>
        <w:ind w:left="0" w:firstLine="567"/>
        <w:rPr>
          <w:rFonts w:ascii="Times New Roman" w:hAnsi="Times New Roman"/>
          <w:iCs/>
          <w:sz w:val="24"/>
          <w:szCs w:val="24"/>
          <w:lang w:val="en-US"/>
        </w:rPr>
      </w:pPr>
    </w:p>
    <w:p w:rsidR="001F7A43" w:rsidRPr="00FB22B2" w:rsidRDefault="001F7A43" w:rsidP="002D354E">
      <w:pPr>
        <w:pStyle w:val="a8"/>
        <w:spacing w:after="0" w:line="240" w:lineRule="auto"/>
        <w:ind w:left="0" w:firstLine="567"/>
        <w:rPr>
          <w:rFonts w:ascii="Times New Roman" w:hAnsi="Times New Roman"/>
          <w:iCs/>
          <w:sz w:val="24"/>
          <w:szCs w:val="24"/>
          <w:lang w:val="en-US"/>
        </w:rPr>
      </w:pPr>
    </w:p>
    <w:p w:rsidR="00E211D8" w:rsidRPr="00E211D8" w:rsidRDefault="00E211D8" w:rsidP="00E211D8">
      <w:pPr>
        <w:pStyle w:val="a8"/>
        <w:keepNext/>
        <w:framePr w:dropCap="drop" w:lines="3" w:wrap="around" w:vAnchor="text" w:hAnchor="text"/>
        <w:spacing w:after="0" w:line="827" w:lineRule="exact"/>
        <w:ind w:left="0" w:firstLine="567"/>
        <w:contextualSpacing w:val="0"/>
        <w:textAlignment w:val="baseline"/>
        <w:rPr>
          <w:rFonts w:ascii="Times New Roman" w:hAnsi="Times New Roman"/>
          <w:iCs/>
          <w:position w:val="-11"/>
          <w:sz w:val="112"/>
          <w:szCs w:val="24"/>
        </w:rPr>
      </w:pPr>
      <w:r w:rsidRPr="00E211D8">
        <w:rPr>
          <w:rFonts w:ascii="Times New Roman" w:hAnsi="Times New Roman"/>
          <w:iCs/>
          <w:position w:val="-11"/>
          <w:sz w:val="112"/>
          <w:szCs w:val="24"/>
        </w:rPr>
        <w:t>П</w:t>
      </w:r>
    </w:p>
    <w:p w:rsidR="00241F4C" w:rsidRPr="00424986" w:rsidRDefault="00241F4C" w:rsidP="00E211D8">
      <w:pPr>
        <w:pStyle w:val="a8"/>
        <w:spacing w:after="0" w:line="240" w:lineRule="auto"/>
        <w:ind w:left="0"/>
        <w:rPr>
          <w:rFonts w:ascii="Times New Roman" w:hAnsi="Times New Roman"/>
          <w:sz w:val="24"/>
          <w:szCs w:val="24"/>
        </w:rPr>
      </w:pPr>
      <w:r w:rsidRPr="00424986">
        <w:rPr>
          <w:rFonts w:ascii="Times New Roman" w:hAnsi="Times New Roman"/>
          <w:iCs/>
          <w:sz w:val="24"/>
          <w:szCs w:val="24"/>
        </w:rPr>
        <w:t>роисходящие в современном мире</w:t>
      </w:r>
      <w:r w:rsidRPr="00424986">
        <w:rPr>
          <w:rFonts w:ascii="Times New Roman" w:hAnsi="Times New Roman"/>
          <w:sz w:val="24"/>
          <w:szCs w:val="24"/>
        </w:rPr>
        <w:t xml:space="preserve"> социально-экономические и общественно-политические изменения,</w:t>
      </w:r>
      <w:r w:rsidR="00CE2088" w:rsidRPr="00424986">
        <w:rPr>
          <w:rFonts w:ascii="Times New Roman" w:hAnsi="Times New Roman"/>
          <w:sz w:val="24"/>
          <w:szCs w:val="24"/>
        </w:rPr>
        <w:t xml:space="preserve"> </w:t>
      </w:r>
      <w:r w:rsidRPr="00424986">
        <w:rPr>
          <w:rFonts w:ascii="Times New Roman" w:hAnsi="Times New Roman"/>
          <w:sz w:val="24"/>
          <w:szCs w:val="24"/>
        </w:rPr>
        <w:t>увеличение объема информации из СМИ, отриц</w:t>
      </w:r>
      <w:r w:rsidRPr="00424986">
        <w:rPr>
          <w:rFonts w:ascii="Times New Roman" w:hAnsi="Times New Roman"/>
          <w:sz w:val="24"/>
          <w:szCs w:val="24"/>
        </w:rPr>
        <w:t>а</w:t>
      </w:r>
      <w:r w:rsidRPr="00424986">
        <w:rPr>
          <w:rFonts w:ascii="Times New Roman" w:hAnsi="Times New Roman"/>
          <w:sz w:val="24"/>
          <w:szCs w:val="24"/>
        </w:rPr>
        <w:t>тельное воздействие виртуального мира на сознание людей негативно влияют на мышление подрастающего поколения. Часть современной молодежи не всегда занимает актив</w:t>
      </w:r>
      <w:r w:rsidR="00D25BF0" w:rsidRPr="00424986">
        <w:rPr>
          <w:rFonts w:ascii="Times New Roman" w:hAnsi="Times New Roman"/>
          <w:sz w:val="24"/>
          <w:szCs w:val="24"/>
        </w:rPr>
        <w:t>ную гражданскую позицию, а порой</w:t>
      </w:r>
      <w:r w:rsidRPr="00424986">
        <w:rPr>
          <w:rFonts w:ascii="Times New Roman" w:hAnsi="Times New Roman"/>
          <w:sz w:val="24"/>
          <w:szCs w:val="24"/>
        </w:rPr>
        <w:t xml:space="preserve"> с неуважением относится к обычаям и традициям, нравственным устоям общества, проявляя при этом гражданскую и социальную неустойч</w:t>
      </w:r>
      <w:r w:rsidRPr="00424986">
        <w:rPr>
          <w:rFonts w:ascii="Times New Roman" w:hAnsi="Times New Roman"/>
          <w:sz w:val="24"/>
          <w:szCs w:val="24"/>
        </w:rPr>
        <w:t>и</w:t>
      </w:r>
      <w:r w:rsidRPr="00424986">
        <w:rPr>
          <w:rFonts w:ascii="Times New Roman" w:hAnsi="Times New Roman"/>
          <w:sz w:val="24"/>
          <w:szCs w:val="24"/>
        </w:rPr>
        <w:t>вость.</w:t>
      </w:r>
    </w:p>
    <w:p w:rsidR="00241F4C" w:rsidRPr="00424986" w:rsidRDefault="00241F4C" w:rsidP="002D354E">
      <w:pPr>
        <w:pStyle w:val="a8"/>
        <w:spacing w:after="0" w:line="240" w:lineRule="auto"/>
        <w:ind w:left="0" w:firstLine="567"/>
        <w:rPr>
          <w:rFonts w:ascii="Times New Roman" w:hAnsi="Times New Roman"/>
          <w:sz w:val="24"/>
          <w:szCs w:val="24"/>
        </w:rPr>
      </w:pPr>
      <w:r w:rsidRPr="00424986">
        <w:rPr>
          <w:rFonts w:ascii="Times New Roman" w:hAnsi="Times New Roman"/>
          <w:sz w:val="24"/>
          <w:szCs w:val="24"/>
        </w:rPr>
        <w:t>Анализируя феномен социальной успешности необходимо подчеркнуть, что на соц</w:t>
      </w:r>
      <w:r w:rsidRPr="00424986">
        <w:rPr>
          <w:rFonts w:ascii="Times New Roman" w:hAnsi="Times New Roman"/>
          <w:sz w:val="24"/>
          <w:szCs w:val="24"/>
        </w:rPr>
        <w:t>и</w:t>
      </w:r>
      <w:r w:rsidRPr="00424986">
        <w:rPr>
          <w:rFonts w:ascii="Times New Roman" w:hAnsi="Times New Roman"/>
          <w:sz w:val="24"/>
          <w:szCs w:val="24"/>
        </w:rPr>
        <w:t>альное развитие молодого поколения влияет общество и культура. «В реальности социокул</w:t>
      </w:r>
      <w:r w:rsidRPr="00424986">
        <w:rPr>
          <w:rFonts w:ascii="Times New Roman" w:hAnsi="Times New Roman"/>
          <w:sz w:val="24"/>
          <w:szCs w:val="24"/>
        </w:rPr>
        <w:t>ь</w:t>
      </w:r>
      <w:r w:rsidRPr="00424986">
        <w:rPr>
          <w:rFonts w:ascii="Times New Roman" w:hAnsi="Times New Roman"/>
          <w:sz w:val="24"/>
          <w:szCs w:val="24"/>
        </w:rPr>
        <w:t>турное пространство представляет собой единое целое, части которого не могут существ</w:t>
      </w:r>
      <w:r w:rsidRPr="00424986">
        <w:rPr>
          <w:rFonts w:ascii="Times New Roman" w:hAnsi="Times New Roman"/>
          <w:sz w:val="24"/>
          <w:szCs w:val="24"/>
        </w:rPr>
        <w:t>о</w:t>
      </w:r>
      <w:r w:rsidRPr="00424986">
        <w:rPr>
          <w:rFonts w:ascii="Times New Roman" w:hAnsi="Times New Roman"/>
          <w:sz w:val="24"/>
          <w:szCs w:val="24"/>
        </w:rPr>
        <w:t>вать раздельно» [1].</w:t>
      </w:r>
    </w:p>
    <w:p w:rsidR="00241F4C" w:rsidRPr="00424986" w:rsidRDefault="00241F4C" w:rsidP="002D354E">
      <w:pPr>
        <w:pStyle w:val="a8"/>
        <w:spacing w:after="0" w:line="240" w:lineRule="auto"/>
        <w:ind w:left="0" w:firstLine="567"/>
        <w:rPr>
          <w:rFonts w:ascii="Times New Roman" w:hAnsi="Times New Roman"/>
          <w:sz w:val="24"/>
          <w:szCs w:val="24"/>
        </w:rPr>
      </w:pPr>
      <w:r w:rsidRPr="00424986">
        <w:rPr>
          <w:rFonts w:ascii="Times New Roman" w:hAnsi="Times New Roman"/>
          <w:sz w:val="24"/>
          <w:szCs w:val="24"/>
        </w:rPr>
        <w:t>Попытка научно осмыслить динамику социальной успешности современных бакала</w:t>
      </w:r>
      <w:r w:rsidRPr="00424986">
        <w:rPr>
          <w:rFonts w:ascii="Times New Roman" w:hAnsi="Times New Roman"/>
          <w:sz w:val="24"/>
          <w:szCs w:val="24"/>
        </w:rPr>
        <w:t>в</w:t>
      </w:r>
      <w:r w:rsidRPr="00424986">
        <w:rPr>
          <w:rFonts w:ascii="Times New Roman" w:hAnsi="Times New Roman"/>
          <w:sz w:val="24"/>
          <w:szCs w:val="24"/>
        </w:rPr>
        <w:t>ров представляет собой педагогическую разработку ключевых идей формирования личности в социальной проекции. Развитие социальной успешности личности сопровождается пои</w:t>
      </w:r>
      <w:r w:rsidRPr="00424986">
        <w:rPr>
          <w:rFonts w:ascii="Times New Roman" w:hAnsi="Times New Roman"/>
          <w:sz w:val="24"/>
          <w:szCs w:val="24"/>
        </w:rPr>
        <w:t>с</w:t>
      </w:r>
      <w:r w:rsidRPr="00424986">
        <w:rPr>
          <w:rFonts w:ascii="Times New Roman" w:hAnsi="Times New Roman"/>
          <w:sz w:val="24"/>
          <w:szCs w:val="24"/>
        </w:rPr>
        <w:lastRenderedPageBreak/>
        <w:t>ком действенных форм</w:t>
      </w:r>
      <w:r w:rsidR="00CE2088" w:rsidRPr="00424986">
        <w:rPr>
          <w:rFonts w:ascii="Times New Roman" w:hAnsi="Times New Roman"/>
          <w:sz w:val="24"/>
          <w:szCs w:val="24"/>
        </w:rPr>
        <w:t xml:space="preserve"> </w:t>
      </w:r>
      <w:r w:rsidRPr="00424986">
        <w:rPr>
          <w:rFonts w:ascii="Times New Roman" w:hAnsi="Times New Roman"/>
          <w:sz w:val="24"/>
          <w:szCs w:val="24"/>
        </w:rPr>
        <w:t>социального взаимодействия, зависящих от предлагаемых вузом р</w:t>
      </w:r>
      <w:r w:rsidRPr="00424986">
        <w:rPr>
          <w:rFonts w:ascii="Times New Roman" w:hAnsi="Times New Roman"/>
          <w:sz w:val="24"/>
          <w:szCs w:val="24"/>
        </w:rPr>
        <w:t>е</w:t>
      </w:r>
      <w:r w:rsidRPr="00424986">
        <w:rPr>
          <w:rFonts w:ascii="Times New Roman" w:hAnsi="Times New Roman"/>
          <w:sz w:val="24"/>
          <w:szCs w:val="24"/>
        </w:rPr>
        <w:t>сурсных возможностей для его реализации.</w:t>
      </w:r>
    </w:p>
    <w:p w:rsidR="00241F4C" w:rsidRPr="00424986" w:rsidRDefault="00241F4C" w:rsidP="002D354E">
      <w:pPr>
        <w:pStyle w:val="a8"/>
        <w:spacing w:after="0" w:line="240" w:lineRule="auto"/>
        <w:ind w:left="0" w:firstLine="567"/>
        <w:rPr>
          <w:rFonts w:ascii="Times New Roman" w:hAnsi="Times New Roman"/>
          <w:sz w:val="24"/>
          <w:szCs w:val="24"/>
        </w:rPr>
      </w:pPr>
      <w:r w:rsidRPr="00424986">
        <w:rPr>
          <w:rFonts w:ascii="Times New Roman" w:hAnsi="Times New Roman"/>
          <w:sz w:val="24"/>
          <w:szCs w:val="24"/>
        </w:rPr>
        <w:t>Преимущественно, это связано с личным, социальным и семейным опытом, а также со сложным и противоречивым процессом адаптации студентов в процессе обучения. Личнос</w:t>
      </w:r>
      <w:r w:rsidRPr="00424986">
        <w:rPr>
          <w:rFonts w:ascii="Times New Roman" w:hAnsi="Times New Roman"/>
          <w:sz w:val="24"/>
          <w:szCs w:val="24"/>
        </w:rPr>
        <w:t>т</w:t>
      </w:r>
      <w:r w:rsidRPr="00424986">
        <w:rPr>
          <w:rFonts w:ascii="Times New Roman" w:hAnsi="Times New Roman"/>
          <w:sz w:val="24"/>
          <w:szCs w:val="24"/>
        </w:rPr>
        <w:t>ные качества молодых людей</w:t>
      </w:r>
      <w:r w:rsidR="00CE2088" w:rsidRPr="00424986">
        <w:rPr>
          <w:rFonts w:ascii="Times New Roman" w:hAnsi="Times New Roman"/>
          <w:sz w:val="24"/>
          <w:szCs w:val="24"/>
        </w:rPr>
        <w:t xml:space="preserve"> </w:t>
      </w:r>
      <w:r w:rsidRPr="00424986">
        <w:rPr>
          <w:rFonts w:ascii="Times New Roman" w:hAnsi="Times New Roman"/>
          <w:sz w:val="24"/>
          <w:szCs w:val="24"/>
        </w:rPr>
        <w:t xml:space="preserve">являются основными условиями их социальной успешности. К их индивидуальным особенностям относятся такие качества, как: способность и готовность к кооперации, умения и навыки работать в команде, самоорганизованность и саморегуляция, дисциплинированность и мобильность, предприимчивость и ответственность и др. Для того, чтобы быть успешным в обществе, коллективе следует развивать как личностные качества, так и совершенствовать профессиональную компетентность. </w:t>
      </w:r>
    </w:p>
    <w:p w:rsidR="00241F4C" w:rsidRPr="00424986" w:rsidRDefault="00241F4C" w:rsidP="002D354E">
      <w:pPr>
        <w:pStyle w:val="a8"/>
        <w:spacing w:after="0" w:line="240" w:lineRule="auto"/>
        <w:ind w:left="0" w:firstLine="567"/>
        <w:rPr>
          <w:rFonts w:ascii="Times New Roman" w:hAnsi="Times New Roman"/>
          <w:sz w:val="24"/>
          <w:szCs w:val="24"/>
        </w:rPr>
      </w:pPr>
      <w:r w:rsidRPr="00424986">
        <w:rPr>
          <w:rFonts w:ascii="Times New Roman" w:hAnsi="Times New Roman"/>
          <w:sz w:val="24"/>
          <w:szCs w:val="24"/>
        </w:rPr>
        <w:t>Данной научной проблематике были посвящены следующие труды: «Факторы профе</w:t>
      </w:r>
      <w:r w:rsidRPr="00424986">
        <w:rPr>
          <w:rFonts w:ascii="Times New Roman" w:hAnsi="Times New Roman"/>
          <w:sz w:val="24"/>
          <w:szCs w:val="24"/>
        </w:rPr>
        <w:t>с</w:t>
      </w:r>
      <w:r w:rsidRPr="00424986">
        <w:rPr>
          <w:rFonts w:ascii="Times New Roman" w:hAnsi="Times New Roman"/>
          <w:sz w:val="24"/>
          <w:szCs w:val="24"/>
        </w:rPr>
        <w:t>сионально-педагогической успешности» Е.В. Ерофеевой</w:t>
      </w:r>
      <w:r w:rsidR="00D25BF0" w:rsidRPr="00424986">
        <w:rPr>
          <w:rFonts w:ascii="Times New Roman" w:hAnsi="Times New Roman"/>
          <w:sz w:val="24"/>
          <w:szCs w:val="24"/>
        </w:rPr>
        <w:t>,</w:t>
      </w:r>
      <w:r w:rsidR="00CE2088" w:rsidRPr="00424986">
        <w:rPr>
          <w:rFonts w:ascii="Times New Roman" w:hAnsi="Times New Roman"/>
          <w:sz w:val="24"/>
          <w:szCs w:val="24"/>
        </w:rPr>
        <w:t xml:space="preserve"> </w:t>
      </w:r>
      <w:r w:rsidRPr="00424986">
        <w:rPr>
          <w:rFonts w:ascii="Times New Roman" w:hAnsi="Times New Roman"/>
          <w:sz w:val="24"/>
          <w:szCs w:val="24"/>
        </w:rPr>
        <w:t>«Конструирование ситуаций усп</w:t>
      </w:r>
      <w:r w:rsidRPr="00424986">
        <w:rPr>
          <w:rFonts w:ascii="Times New Roman" w:hAnsi="Times New Roman"/>
          <w:sz w:val="24"/>
          <w:szCs w:val="24"/>
        </w:rPr>
        <w:t>е</w:t>
      </w:r>
      <w:r w:rsidRPr="00424986">
        <w:rPr>
          <w:rFonts w:ascii="Times New Roman" w:hAnsi="Times New Roman"/>
          <w:sz w:val="24"/>
          <w:szCs w:val="24"/>
        </w:rPr>
        <w:t>ха для участников педагогического процесса как условие их самореализации» Н.Б. Крыл</w:t>
      </w:r>
      <w:r w:rsidRPr="00424986">
        <w:rPr>
          <w:rFonts w:ascii="Times New Roman" w:hAnsi="Times New Roman"/>
          <w:sz w:val="24"/>
          <w:szCs w:val="24"/>
        </w:rPr>
        <w:t>о</w:t>
      </w:r>
      <w:r w:rsidRPr="00424986">
        <w:rPr>
          <w:rFonts w:ascii="Times New Roman" w:hAnsi="Times New Roman"/>
          <w:sz w:val="24"/>
          <w:szCs w:val="24"/>
        </w:rPr>
        <w:t>вой, «Особенности образа социально успешного человека в представлениях молодежи» А.Р. Тугушева</w:t>
      </w:r>
      <w:r w:rsidR="00CE2088" w:rsidRPr="00424986">
        <w:rPr>
          <w:rFonts w:ascii="Times New Roman" w:hAnsi="Times New Roman"/>
          <w:sz w:val="24"/>
          <w:szCs w:val="24"/>
        </w:rPr>
        <w:t xml:space="preserve"> </w:t>
      </w:r>
      <w:r w:rsidRPr="00424986">
        <w:rPr>
          <w:rFonts w:ascii="Times New Roman" w:hAnsi="Times New Roman"/>
          <w:sz w:val="24"/>
          <w:szCs w:val="24"/>
        </w:rPr>
        <w:t xml:space="preserve">и др. </w:t>
      </w:r>
    </w:p>
    <w:p w:rsidR="00241F4C" w:rsidRPr="00E211D8" w:rsidRDefault="00241F4C" w:rsidP="002D354E">
      <w:pPr>
        <w:pStyle w:val="a8"/>
        <w:spacing w:after="0" w:line="240" w:lineRule="auto"/>
        <w:ind w:left="0" w:firstLine="567"/>
        <w:rPr>
          <w:rFonts w:ascii="Times New Roman" w:hAnsi="Times New Roman"/>
          <w:spacing w:val="2"/>
          <w:sz w:val="24"/>
          <w:szCs w:val="24"/>
        </w:rPr>
      </w:pPr>
      <w:r w:rsidRPr="00424986">
        <w:rPr>
          <w:rFonts w:ascii="Times New Roman" w:hAnsi="Times New Roman"/>
          <w:sz w:val="24"/>
          <w:szCs w:val="24"/>
        </w:rPr>
        <w:t>Общеизвестно, что на успешность процесса социализации влияет среда, в которой н</w:t>
      </w:r>
      <w:r w:rsidRPr="00424986">
        <w:rPr>
          <w:rFonts w:ascii="Times New Roman" w:hAnsi="Times New Roman"/>
          <w:sz w:val="24"/>
          <w:szCs w:val="24"/>
        </w:rPr>
        <w:t>а</w:t>
      </w:r>
      <w:r w:rsidRPr="00424986">
        <w:rPr>
          <w:rFonts w:ascii="Times New Roman" w:hAnsi="Times New Roman"/>
          <w:sz w:val="24"/>
          <w:szCs w:val="24"/>
        </w:rPr>
        <w:t xml:space="preserve">ходится человек. Тем самым, следует сформировать соответствующие условия, которые привели бы личность к высоким социальным результатам. Однозначно, что этот процесс длительный по времени и сложный по охвату задач, предстоящих решить в </w:t>
      </w:r>
      <w:r w:rsidRPr="00E211D8">
        <w:rPr>
          <w:rFonts w:ascii="Times New Roman" w:hAnsi="Times New Roman"/>
          <w:spacing w:val="2"/>
          <w:sz w:val="24"/>
          <w:szCs w:val="24"/>
        </w:rPr>
        <w:t>будущем. Для этого необходимо ориентировать бакалавров на учебно-воспитательную, научно-исследовательскую</w:t>
      </w:r>
      <w:r w:rsidR="00CE2088" w:rsidRPr="00E211D8">
        <w:rPr>
          <w:rFonts w:ascii="Times New Roman" w:hAnsi="Times New Roman"/>
          <w:spacing w:val="2"/>
          <w:sz w:val="24"/>
          <w:szCs w:val="24"/>
        </w:rPr>
        <w:t xml:space="preserve"> </w:t>
      </w:r>
      <w:r w:rsidRPr="00E211D8">
        <w:rPr>
          <w:rFonts w:ascii="Times New Roman" w:hAnsi="Times New Roman"/>
          <w:spacing w:val="2"/>
          <w:sz w:val="24"/>
          <w:szCs w:val="24"/>
        </w:rPr>
        <w:t>и общественную (в том числе, волонтерскую) деятельность.</w:t>
      </w:r>
    </w:p>
    <w:p w:rsidR="00241F4C" w:rsidRPr="00424986" w:rsidRDefault="00241F4C" w:rsidP="002D354E">
      <w:pPr>
        <w:pStyle w:val="a8"/>
        <w:spacing w:after="0" w:line="240" w:lineRule="auto"/>
        <w:ind w:left="0" w:firstLine="567"/>
        <w:rPr>
          <w:rFonts w:ascii="Times New Roman" w:hAnsi="Times New Roman"/>
          <w:sz w:val="24"/>
          <w:szCs w:val="24"/>
        </w:rPr>
      </w:pPr>
      <w:r w:rsidRPr="00E211D8">
        <w:rPr>
          <w:rFonts w:ascii="Times New Roman" w:hAnsi="Times New Roman"/>
          <w:spacing w:val="2"/>
          <w:sz w:val="24"/>
          <w:szCs w:val="24"/>
        </w:rPr>
        <w:t>Следовательно, одной из ключевых задач ППС и руководства образовательного</w:t>
      </w:r>
      <w:r w:rsidRPr="00424986">
        <w:rPr>
          <w:rFonts w:ascii="Times New Roman" w:hAnsi="Times New Roman"/>
          <w:sz w:val="24"/>
          <w:szCs w:val="24"/>
        </w:rPr>
        <w:t xml:space="preserve"> учр</w:t>
      </w:r>
      <w:r w:rsidRPr="00424986">
        <w:rPr>
          <w:rFonts w:ascii="Times New Roman" w:hAnsi="Times New Roman"/>
          <w:sz w:val="24"/>
          <w:szCs w:val="24"/>
        </w:rPr>
        <w:t>е</w:t>
      </w:r>
      <w:r w:rsidRPr="00424986">
        <w:rPr>
          <w:rFonts w:ascii="Times New Roman" w:hAnsi="Times New Roman"/>
          <w:sz w:val="24"/>
          <w:szCs w:val="24"/>
        </w:rPr>
        <w:t>ждения являются разработка и реализация различных, в основном, социальных проектов, ц</w:t>
      </w:r>
      <w:r w:rsidRPr="00424986">
        <w:rPr>
          <w:rFonts w:ascii="Times New Roman" w:hAnsi="Times New Roman"/>
          <w:sz w:val="24"/>
          <w:szCs w:val="24"/>
        </w:rPr>
        <w:t>е</w:t>
      </w:r>
      <w:r w:rsidRPr="00424986">
        <w:rPr>
          <w:rFonts w:ascii="Times New Roman" w:hAnsi="Times New Roman"/>
          <w:sz w:val="24"/>
          <w:szCs w:val="24"/>
        </w:rPr>
        <w:t>левых программ и т. п. Таковыми могут быть такие программы, как: «Программа социальной защиты студентов», «Программа развития студенческого самоуправления», «Развитие соц</w:t>
      </w:r>
      <w:r w:rsidRPr="00424986">
        <w:rPr>
          <w:rFonts w:ascii="Times New Roman" w:hAnsi="Times New Roman"/>
          <w:sz w:val="24"/>
          <w:szCs w:val="24"/>
        </w:rPr>
        <w:t>и</w:t>
      </w:r>
      <w:r w:rsidRPr="00424986">
        <w:rPr>
          <w:rFonts w:ascii="Times New Roman" w:hAnsi="Times New Roman"/>
          <w:sz w:val="24"/>
          <w:szCs w:val="24"/>
        </w:rPr>
        <w:t>альной активности студентов» и т. д.</w:t>
      </w:r>
    </w:p>
    <w:p w:rsidR="00241F4C" w:rsidRPr="00424986" w:rsidRDefault="00241F4C" w:rsidP="002D354E">
      <w:pPr>
        <w:pStyle w:val="a8"/>
        <w:spacing w:after="0" w:line="240" w:lineRule="auto"/>
        <w:ind w:left="0" w:firstLine="567"/>
        <w:rPr>
          <w:rFonts w:ascii="Times New Roman" w:hAnsi="Times New Roman"/>
          <w:sz w:val="24"/>
          <w:szCs w:val="24"/>
        </w:rPr>
      </w:pPr>
      <w:r w:rsidRPr="00424986">
        <w:rPr>
          <w:rFonts w:ascii="Times New Roman" w:hAnsi="Times New Roman"/>
          <w:sz w:val="24"/>
          <w:szCs w:val="24"/>
        </w:rPr>
        <w:t>Социальная успешность личности зависит от умения вести конструктивный диалог.</w:t>
      </w:r>
      <w:r w:rsidRPr="00424986">
        <w:rPr>
          <w:rFonts w:ascii="Times New Roman" w:hAnsi="Times New Roman"/>
          <w:sz w:val="24"/>
          <w:szCs w:val="24"/>
          <w:u w:val="single"/>
        </w:rPr>
        <w:t xml:space="preserve"> Тренинг</w:t>
      </w:r>
      <w:r w:rsidRPr="00424986">
        <w:rPr>
          <w:rFonts w:ascii="Times New Roman" w:hAnsi="Times New Roman"/>
          <w:sz w:val="24"/>
          <w:szCs w:val="24"/>
        </w:rPr>
        <w:t xml:space="preserve"> заслуженно занимает одно из передовых позиций из разнообразного арсенала пр</w:t>
      </w:r>
      <w:r w:rsidRPr="00424986">
        <w:rPr>
          <w:rFonts w:ascii="Times New Roman" w:hAnsi="Times New Roman"/>
          <w:sz w:val="24"/>
          <w:szCs w:val="24"/>
        </w:rPr>
        <w:t>и</w:t>
      </w:r>
      <w:r w:rsidRPr="00424986">
        <w:rPr>
          <w:rFonts w:ascii="Times New Roman" w:hAnsi="Times New Roman"/>
          <w:sz w:val="24"/>
          <w:szCs w:val="24"/>
        </w:rPr>
        <w:t>меняемых технологий для достижения успешной коммуникации. Основные методы, испол</w:t>
      </w:r>
      <w:r w:rsidRPr="00424986">
        <w:rPr>
          <w:rFonts w:ascii="Times New Roman" w:hAnsi="Times New Roman"/>
          <w:sz w:val="24"/>
          <w:szCs w:val="24"/>
        </w:rPr>
        <w:t>ь</w:t>
      </w:r>
      <w:r w:rsidRPr="00424986">
        <w:rPr>
          <w:rFonts w:ascii="Times New Roman" w:hAnsi="Times New Roman"/>
          <w:sz w:val="24"/>
          <w:szCs w:val="24"/>
        </w:rPr>
        <w:t xml:space="preserve">зуемые в нем </w:t>
      </w:r>
      <w:r w:rsidR="00E211D8">
        <w:rPr>
          <w:rFonts w:ascii="Times New Roman" w:hAnsi="Times New Roman"/>
          <w:sz w:val="24"/>
          <w:szCs w:val="24"/>
        </w:rPr>
        <w:t>–</w:t>
      </w:r>
      <w:r w:rsidRPr="00424986">
        <w:rPr>
          <w:rFonts w:ascii="Times New Roman" w:hAnsi="Times New Roman"/>
          <w:sz w:val="24"/>
          <w:szCs w:val="24"/>
        </w:rPr>
        <w:t xml:space="preserve"> это лекция, кейс-стади, «дискуссионный клуб», аудио-визуальные методы, ролевые игры, индивидуальные беседы, групповые дискуссии, психогимнастические упра</w:t>
      </w:r>
      <w:r w:rsidRPr="00424986">
        <w:rPr>
          <w:rFonts w:ascii="Times New Roman" w:hAnsi="Times New Roman"/>
          <w:sz w:val="24"/>
          <w:szCs w:val="24"/>
        </w:rPr>
        <w:t>ж</w:t>
      </w:r>
      <w:r w:rsidRPr="00424986">
        <w:rPr>
          <w:rFonts w:ascii="Times New Roman" w:hAnsi="Times New Roman"/>
          <w:sz w:val="24"/>
          <w:szCs w:val="24"/>
        </w:rPr>
        <w:t>нения и др.</w:t>
      </w:r>
    </w:p>
    <w:p w:rsidR="00241F4C" w:rsidRPr="00424986" w:rsidRDefault="00241F4C" w:rsidP="002D354E">
      <w:pPr>
        <w:pStyle w:val="a8"/>
        <w:spacing w:after="0" w:line="240" w:lineRule="auto"/>
        <w:ind w:left="0" w:firstLine="567"/>
        <w:rPr>
          <w:rFonts w:ascii="Times New Roman" w:hAnsi="Times New Roman"/>
          <w:bCs/>
          <w:iCs/>
          <w:sz w:val="24"/>
          <w:szCs w:val="24"/>
        </w:rPr>
      </w:pPr>
      <w:r w:rsidRPr="00424986">
        <w:rPr>
          <w:rFonts w:ascii="Times New Roman" w:hAnsi="Times New Roman"/>
          <w:bCs/>
          <w:iCs/>
          <w:sz w:val="24"/>
          <w:szCs w:val="24"/>
          <w:u w:val="single"/>
        </w:rPr>
        <w:t>Волонтёрство</w:t>
      </w:r>
      <w:r w:rsidRPr="00424986">
        <w:rPr>
          <w:rFonts w:ascii="Times New Roman" w:hAnsi="Times New Roman"/>
          <w:bCs/>
          <w:iCs/>
          <w:sz w:val="24"/>
          <w:szCs w:val="24"/>
        </w:rPr>
        <w:t xml:space="preserve"> – благотворительное </w:t>
      </w:r>
      <w:r w:rsidRPr="00424986">
        <w:rPr>
          <w:rFonts w:ascii="Times New Roman" w:hAnsi="Times New Roman"/>
          <w:sz w:val="24"/>
          <w:szCs w:val="24"/>
        </w:rPr>
        <w:t xml:space="preserve">добровольческое движение для </w:t>
      </w:r>
      <w:r w:rsidRPr="00424986">
        <w:rPr>
          <w:rFonts w:ascii="Times New Roman" w:hAnsi="Times New Roman"/>
          <w:bCs/>
          <w:iCs/>
          <w:sz w:val="24"/>
          <w:szCs w:val="24"/>
        </w:rPr>
        <w:t>оказания социал</w:t>
      </w:r>
      <w:r w:rsidRPr="00424986">
        <w:rPr>
          <w:rFonts w:ascii="Times New Roman" w:hAnsi="Times New Roman"/>
          <w:bCs/>
          <w:iCs/>
          <w:sz w:val="24"/>
          <w:szCs w:val="24"/>
        </w:rPr>
        <w:t>ь</w:t>
      </w:r>
      <w:r w:rsidRPr="00424986">
        <w:rPr>
          <w:rFonts w:ascii="Times New Roman" w:hAnsi="Times New Roman"/>
          <w:bCs/>
          <w:iCs/>
          <w:sz w:val="24"/>
          <w:szCs w:val="24"/>
        </w:rPr>
        <w:t>ной помощи определенному кругу лиц (ветеранам, лицам с ОВЗ, пенсионерам, сиротам, больным детям и др).</w:t>
      </w:r>
    </w:p>
    <w:p w:rsidR="00241F4C" w:rsidRPr="00424986" w:rsidRDefault="00241F4C" w:rsidP="002D354E">
      <w:pPr>
        <w:pStyle w:val="a8"/>
        <w:spacing w:after="0" w:line="240" w:lineRule="auto"/>
        <w:ind w:left="0" w:firstLine="567"/>
        <w:rPr>
          <w:rFonts w:ascii="Times New Roman" w:hAnsi="Times New Roman"/>
          <w:bCs/>
          <w:iCs/>
          <w:sz w:val="24"/>
          <w:szCs w:val="24"/>
        </w:rPr>
      </w:pPr>
      <w:r w:rsidRPr="00424986">
        <w:rPr>
          <w:rFonts w:ascii="Times New Roman" w:hAnsi="Times New Roman"/>
          <w:bCs/>
          <w:iCs/>
          <w:sz w:val="24"/>
          <w:szCs w:val="24"/>
          <w:u w:val="single"/>
        </w:rPr>
        <w:t>Внеаудиторные мероприятия,</w:t>
      </w:r>
      <w:r w:rsidRPr="00424986">
        <w:rPr>
          <w:rFonts w:ascii="Times New Roman" w:hAnsi="Times New Roman"/>
          <w:bCs/>
          <w:iCs/>
          <w:sz w:val="24"/>
          <w:szCs w:val="24"/>
        </w:rPr>
        <w:t xml:space="preserve"> направленные на развитие креативного мышления, у</w:t>
      </w:r>
      <w:r w:rsidRPr="00424986">
        <w:rPr>
          <w:rFonts w:ascii="Times New Roman" w:hAnsi="Times New Roman"/>
          <w:bCs/>
          <w:iCs/>
          <w:sz w:val="24"/>
          <w:szCs w:val="24"/>
        </w:rPr>
        <w:t>с</w:t>
      </w:r>
      <w:r w:rsidRPr="00424986">
        <w:rPr>
          <w:rFonts w:ascii="Times New Roman" w:hAnsi="Times New Roman"/>
          <w:bCs/>
          <w:iCs/>
          <w:sz w:val="24"/>
          <w:szCs w:val="24"/>
        </w:rPr>
        <w:t>пешной реализации потенциальных и реальных ресурсов интеллектуального, морального и творческого уровней (профессиональные конкурсы, предметные олимпиады, фестивали и т. д.).</w:t>
      </w:r>
    </w:p>
    <w:p w:rsidR="00241F4C" w:rsidRPr="00424986" w:rsidRDefault="00241F4C" w:rsidP="002D354E">
      <w:pPr>
        <w:pStyle w:val="a8"/>
        <w:spacing w:after="0" w:line="240" w:lineRule="auto"/>
        <w:ind w:left="0" w:firstLine="567"/>
        <w:rPr>
          <w:rFonts w:ascii="Times New Roman" w:hAnsi="Times New Roman"/>
          <w:sz w:val="24"/>
          <w:szCs w:val="24"/>
        </w:rPr>
      </w:pPr>
      <w:r w:rsidRPr="00424986">
        <w:rPr>
          <w:rFonts w:ascii="Times New Roman" w:hAnsi="Times New Roman"/>
          <w:sz w:val="24"/>
          <w:szCs w:val="24"/>
        </w:rPr>
        <w:t>Динамика социальной успешности бакалавров направлена на развитие:</w:t>
      </w:r>
    </w:p>
    <w:p w:rsidR="00241F4C" w:rsidRPr="00424986" w:rsidRDefault="00241F4C" w:rsidP="002D354E">
      <w:pPr>
        <w:pStyle w:val="a8"/>
        <w:spacing w:after="0" w:line="240" w:lineRule="auto"/>
        <w:ind w:left="0" w:firstLine="567"/>
        <w:rPr>
          <w:rFonts w:ascii="Times New Roman" w:hAnsi="Times New Roman"/>
          <w:sz w:val="24"/>
          <w:szCs w:val="24"/>
        </w:rPr>
      </w:pPr>
      <w:r w:rsidRPr="00424986">
        <w:rPr>
          <w:rFonts w:ascii="Times New Roman" w:hAnsi="Times New Roman"/>
          <w:sz w:val="24"/>
          <w:szCs w:val="24"/>
        </w:rPr>
        <w:t>- профессиональной мотивации для достижения высоких учебно-познавательных р</w:t>
      </w:r>
      <w:r w:rsidRPr="00424986">
        <w:rPr>
          <w:rFonts w:ascii="Times New Roman" w:hAnsi="Times New Roman"/>
          <w:sz w:val="24"/>
          <w:szCs w:val="24"/>
        </w:rPr>
        <w:t>е</w:t>
      </w:r>
      <w:r w:rsidRPr="00424986">
        <w:rPr>
          <w:rFonts w:ascii="Times New Roman" w:hAnsi="Times New Roman"/>
          <w:sz w:val="24"/>
          <w:szCs w:val="24"/>
        </w:rPr>
        <w:t xml:space="preserve">зультатов; </w:t>
      </w:r>
    </w:p>
    <w:p w:rsidR="00241F4C" w:rsidRPr="00424986" w:rsidRDefault="00241F4C" w:rsidP="002D354E">
      <w:pPr>
        <w:pStyle w:val="a8"/>
        <w:spacing w:after="0" w:line="240" w:lineRule="auto"/>
        <w:ind w:left="0" w:firstLine="567"/>
        <w:rPr>
          <w:rFonts w:ascii="Times New Roman" w:hAnsi="Times New Roman"/>
          <w:sz w:val="24"/>
          <w:szCs w:val="24"/>
        </w:rPr>
      </w:pPr>
      <w:r w:rsidRPr="00424986">
        <w:rPr>
          <w:rFonts w:ascii="Times New Roman" w:hAnsi="Times New Roman"/>
          <w:sz w:val="24"/>
          <w:szCs w:val="24"/>
        </w:rPr>
        <w:t>- способности и готовности к адаптации в социуме и самореализации в профессионал</w:t>
      </w:r>
      <w:r w:rsidRPr="00424986">
        <w:rPr>
          <w:rFonts w:ascii="Times New Roman" w:hAnsi="Times New Roman"/>
          <w:sz w:val="24"/>
          <w:szCs w:val="24"/>
        </w:rPr>
        <w:t>ь</w:t>
      </w:r>
      <w:r w:rsidRPr="00424986">
        <w:rPr>
          <w:rFonts w:ascii="Times New Roman" w:hAnsi="Times New Roman"/>
          <w:sz w:val="24"/>
          <w:szCs w:val="24"/>
        </w:rPr>
        <w:t>ной деятельности;</w:t>
      </w:r>
    </w:p>
    <w:p w:rsidR="00241F4C" w:rsidRPr="00424986" w:rsidRDefault="00241F4C" w:rsidP="002D354E">
      <w:pPr>
        <w:pStyle w:val="a8"/>
        <w:spacing w:after="0" w:line="240" w:lineRule="auto"/>
        <w:ind w:left="0" w:firstLine="567"/>
        <w:rPr>
          <w:rFonts w:ascii="Times New Roman" w:hAnsi="Times New Roman"/>
          <w:sz w:val="24"/>
          <w:szCs w:val="24"/>
        </w:rPr>
      </w:pPr>
      <w:r w:rsidRPr="00424986">
        <w:rPr>
          <w:rFonts w:ascii="Times New Roman" w:hAnsi="Times New Roman"/>
          <w:sz w:val="24"/>
          <w:szCs w:val="24"/>
        </w:rPr>
        <w:t>- устойчивой гражданской позиции и духовно-нравственных взглядов;</w:t>
      </w:r>
    </w:p>
    <w:p w:rsidR="00241F4C" w:rsidRPr="00424986" w:rsidRDefault="00241F4C" w:rsidP="002D354E">
      <w:pPr>
        <w:pStyle w:val="a8"/>
        <w:spacing w:after="0" w:line="240" w:lineRule="auto"/>
        <w:ind w:left="0" w:firstLine="567"/>
        <w:rPr>
          <w:rFonts w:ascii="Times New Roman" w:hAnsi="Times New Roman"/>
          <w:sz w:val="24"/>
          <w:szCs w:val="24"/>
        </w:rPr>
      </w:pPr>
      <w:r w:rsidRPr="00424986">
        <w:rPr>
          <w:rFonts w:ascii="Times New Roman" w:hAnsi="Times New Roman"/>
          <w:sz w:val="24"/>
          <w:szCs w:val="24"/>
        </w:rPr>
        <w:t xml:space="preserve"> - высокого морального и интеллектуального потенциала развития личности.</w:t>
      </w:r>
    </w:p>
    <w:p w:rsidR="00241F4C" w:rsidRPr="00424986" w:rsidRDefault="00241F4C" w:rsidP="002D354E">
      <w:pPr>
        <w:pStyle w:val="a8"/>
        <w:spacing w:after="0" w:line="240" w:lineRule="auto"/>
        <w:ind w:left="0" w:firstLine="567"/>
        <w:rPr>
          <w:rFonts w:ascii="Times New Roman" w:hAnsi="Times New Roman"/>
          <w:sz w:val="24"/>
          <w:szCs w:val="24"/>
        </w:rPr>
      </w:pPr>
      <w:r w:rsidRPr="00424986">
        <w:rPr>
          <w:rFonts w:ascii="Times New Roman" w:hAnsi="Times New Roman"/>
          <w:sz w:val="24"/>
          <w:szCs w:val="24"/>
        </w:rPr>
        <w:t xml:space="preserve">Образовательное учреждение </w:t>
      </w:r>
      <w:r w:rsidR="00E211D8">
        <w:rPr>
          <w:rFonts w:ascii="Times New Roman" w:hAnsi="Times New Roman"/>
          <w:sz w:val="24"/>
          <w:szCs w:val="24"/>
        </w:rPr>
        <w:t>–</w:t>
      </w:r>
      <w:r w:rsidRPr="00424986">
        <w:rPr>
          <w:rFonts w:ascii="Times New Roman" w:hAnsi="Times New Roman"/>
          <w:sz w:val="24"/>
          <w:szCs w:val="24"/>
        </w:rPr>
        <w:t xml:space="preserve"> неотъемлемый компонент современного общества, к</w:t>
      </w:r>
      <w:r w:rsidRPr="00424986">
        <w:rPr>
          <w:rFonts w:ascii="Times New Roman" w:hAnsi="Times New Roman"/>
          <w:sz w:val="24"/>
          <w:szCs w:val="24"/>
        </w:rPr>
        <w:t>о</w:t>
      </w:r>
      <w:r w:rsidRPr="00424986">
        <w:rPr>
          <w:rFonts w:ascii="Times New Roman" w:hAnsi="Times New Roman"/>
          <w:sz w:val="24"/>
          <w:szCs w:val="24"/>
        </w:rPr>
        <w:t>торое призвано давать как профессиональные ЗУНы, так и преумножать культурное насл</w:t>
      </w:r>
      <w:r w:rsidRPr="00424986">
        <w:rPr>
          <w:rFonts w:ascii="Times New Roman" w:hAnsi="Times New Roman"/>
          <w:sz w:val="24"/>
          <w:szCs w:val="24"/>
        </w:rPr>
        <w:t>е</w:t>
      </w:r>
      <w:r w:rsidRPr="00424986">
        <w:rPr>
          <w:rFonts w:ascii="Times New Roman" w:hAnsi="Times New Roman"/>
          <w:sz w:val="24"/>
          <w:szCs w:val="24"/>
        </w:rPr>
        <w:t>дие нации, транслируя его от поколения к поколению. «Выделение социокультурной де</w:t>
      </w:r>
      <w:r w:rsidRPr="00424986">
        <w:rPr>
          <w:rFonts w:ascii="Times New Roman" w:hAnsi="Times New Roman"/>
          <w:sz w:val="24"/>
          <w:szCs w:val="24"/>
        </w:rPr>
        <w:t>я</w:t>
      </w:r>
      <w:r w:rsidRPr="00424986">
        <w:rPr>
          <w:rFonts w:ascii="Times New Roman" w:hAnsi="Times New Roman"/>
          <w:sz w:val="24"/>
          <w:szCs w:val="24"/>
        </w:rPr>
        <w:t>тельности в системе вуза позволяет наиболее полно формировать социальную активность, социальную комфортность личности, социальную ответственность, и отвечает парадигмам образования» [2].</w:t>
      </w:r>
    </w:p>
    <w:p w:rsidR="00241F4C" w:rsidRPr="00424986" w:rsidRDefault="00CE2088" w:rsidP="002D354E">
      <w:pPr>
        <w:pStyle w:val="a8"/>
        <w:spacing w:after="0" w:line="240" w:lineRule="auto"/>
        <w:ind w:left="0" w:firstLine="567"/>
        <w:rPr>
          <w:rFonts w:ascii="Times New Roman" w:hAnsi="Times New Roman"/>
          <w:sz w:val="24"/>
          <w:szCs w:val="24"/>
        </w:rPr>
      </w:pPr>
      <w:r w:rsidRPr="00424986">
        <w:rPr>
          <w:rFonts w:ascii="Times New Roman" w:hAnsi="Times New Roman"/>
          <w:sz w:val="24"/>
          <w:szCs w:val="24"/>
        </w:rPr>
        <w:lastRenderedPageBreak/>
        <w:t xml:space="preserve"> </w:t>
      </w:r>
      <w:r w:rsidR="00241F4C" w:rsidRPr="00424986">
        <w:rPr>
          <w:rFonts w:ascii="Times New Roman" w:hAnsi="Times New Roman"/>
          <w:sz w:val="24"/>
          <w:szCs w:val="24"/>
        </w:rPr>
        <w:t>Эффективность развития социальной успешности</w:t>
      </w:r>
      <w:r w:rsidRPr="00424986">
        <w:rPr>
          <w:rFonts w:ascii="Times New Roman" w:hAnsi="Times New Roman"/>
          <w:sz w:val="24"/>
          <w:szCs w:val="24"/>
        </w:rPr>
        <w:t xml:space="preserve"> </w:t>
      </w:r>
      <w:r w:rsidR="00241F4C" w:rsidRPr="00424986">
        <w:rPr>
          <w:rFonts w:ascii="Times New Roman" w:hAnsi="Times New Roman"/>
          <w:sz w:val="24"/>
          <w:szCs w:val="24"/>
        </w:rPr>
        <w:t>бакалавров зависит от реализации следующих условий:</w:t>
      </w:r>
    </w:p>
    <w:p w:rsidR="00241F4C" w:rsidRPr="00424986" w:rsidRDefault="00241F4C" w:rsidP="002D354E">
      <w:pPr>
        <w:pStyle w:val="a8"/>
        <w:spacing w:after="0" w:line="240" w:lineRule="auto"/>
        <w:ind w:left="0" w:firstLine="567"/>
        <w:rPr>
          <w:rFonts w:ascii="Times New Roman" w:hAnsi="Times New Roman"/>
          <w:sz w:val="24"/>
          <w:szCs w:val="24"/>
        </w:rPr>
      </w:pPr>
      <w:r w:rsidRPr="00424986">
        <w:rPr>
          <w:rFonts w:ascii="Times New Roman" w:hAnsi="Times New Roman"/>
          <w:sz w:val="24"/>
          <w:szCs w:val="24"/>
        </w:rPr>
        <w:t>- вовлечение бакалавров во внеаудиторную деятельность;</w:t>
      </w:r>
    </w:p>
    <w:p w:rsidR="00241F4C" w:rsidRPr="00424986" w:rsidRDefault="00241F4C" w:rsidP="002D354E">
      <w:pPr>
        <w:pStyle w:val="a8"/>
        <w:spacing w:after="0" w:line="240" w:lineRule="auto"/>
        <w:ind w:left="0" w:firstLine="567"/>
        <w:rPr>
          <w:rFonts w:ascii="Times New Roman" w:hAnsi="Times New Roman"/>
          <w:sz w:val="24"/>
          <w:szCs w:val="24"/>
        </w:rPr>
      </w:pPr>
      <w:r w:rsidRPr="00424986">
        <w:rPr>
          <w:rFonts w:ascii="Times New Roman" w:hAnsi="Times New Roman"/>
          <w:sz w:val="24"/>
          <w:szCs w:val="24"/>
        </w:rPr>
        <w:t>- овладение умениями и навыками, направленными на самореализацию в учебно-познавательной и социальной деятельности [4].</w:t>
      </w:r>
    </w:p>
    <w:p w:rsidR="00241F4C" w:rsidRPr="00424986" w:rsidRDefault="00CE2088" w:rsidP="002D354E">
      <w:pPr>
        <w:pStyle w:val="a8"/>
        <w:spacing w:after="0" w:line="240" w:lineRule="auto"/>
        <w:ind w:left="0" w:firstLine="567"/>
        <w:rPr>
          <w:rFonts w:ascii="Times New Roman" w:hAnsi="Times New Roman"/>
          <w:sz w:val="24"/>
          <w:szCs w:val="24"/>
        </w:rPr>
      </w:pPr>
      <w:r w:rsidRPr="00424986">
        <w:rPr>
          <w:rFonts w:ascii="Times New Roman" w:hAnsi="Times New Roman"/>
          <w:sz w:val="24"/>
          <w:szCs w:val="24"/>
        </w:rPr>
        <w:t xml:space="preserve"> </w:t>
      </w:r>
      <w:r w:rsidR="00241F4C" w:rsidRPr="00424986">
        <w:rPr>
          <w:rFonts w:ascii="Times New Roman" w:hAnsi="Times New Roman"/>
          <w:sz w:val="24"/>
          <w:szCs w:val="24"/>
        </w:rPr>
        <w:t>«Студенты высшего учебного заведения являются субъектами развития социальной активности - процесса и результата качественных и количественных изменений в проявлении способности к осознанному взаимодействию по саморазвитию, для достижения личных и социально ориентированных целей, включающего формирование социальной активности, самоопределения и саморазвитию» [3].</w:t>
      </w:r>
    </w:p>
    <w:p w:rsidR="00241F4C" w:rsidRPr="00424986" w:rsidRDefault="00241F4C" w:rsidP="002D354E">
      <w:pPr>
        <w:pStyle w:val="a8"/>
        <w:spacing w:after="0" w:line="240" w:lineRule="auto"/>
        <w:ind w:left="0" w:firstLine="567"/>
        <w:rPr>
          <w:rFonts w:ascii="Times New Roman" w:hAnsi="Times New Roman"/>
          <w:sz w:val="24"/>
          <w:szCs w:val="24"/>
        </w:rPr>
      </w:pPr>
      <w:r w:rsidRPr="00424986">
        <w:rPr>
          <w:rFonts w:ascii="Times New Roman" w:hAnsi="Times New Roman"/>
          <w:iCs/>
          <w:sz w:val="24"/>
          <w:szCs w:val="24"/>
        </w:rPr>
        <w:t>Таким образом, при наличии соответствующих организационно-педагогических усл</w:t>
      </w:r>
      <w:r w:rsidRPr="00424986">
        <w:rPr>
          <w:rFonts w:ascii="Times New Roman" w:hAnsi="Times New Roman"/>
          <w:iCs/>
          <w:sz w:val="24"/>
          <w:szCs w:val="24"/>
        </w:rPr>
        <w:t>о</w:t>
      </w:r>
      <w:r w:rsidRPr="00424986">
        <w:rPr>
          <w:rFonts w:ascii="Times New Roman" w:hAnsi="Times New Roman"/>
          <w:iCs/>
          <w:sz w:val="24"/>
          <w:szCs w:val="24"/>
        </w:rPr>
        <w:t xml:space="preserve">вий в учебном заведении процесс </w:t>
      </w:r>
      <w:r w:rsidRPr="00424986">
        <w:rPr>
          <w:rFonts w:ascii="Times New Roman" w:hAnsi="Times New Roman"/>
          <w:sz w:val="24"/>
          <w:szCs w:val="24"/>
        </w:rPr>
        <w:t>формирования социальной успешности бакалавров как компетенции может быть реализован через овладение личностно и профессионально знач</w:t>
      </w:r>
      <w:r w:rsidRPr="00424986">
        <w:rPr>
          <w:rFonts w:ascii="Times New Roman" w:hAnsi="Times New Roman"/>
          <w:sz w:val="24"/>
          <w:szCs w:val="24"/>
        </w:rPr>
        <w:t>и</w:t>
      </w:r>
      <w:r w:rsidRPr="00424986">
        <w:rPr>
          <w:rFonts w:ascii="Times New Roman" w:hAnsi="Times New Roman"/>
          <w:sz w:val="24"/>
          <w:szCs w:val="24"/>
        </w:rPr>
        <w:t>мыми качествами.</w:t>
      </w:r>
    </w:p>
    <w:p w:rsidR="00241F4C" w:rsidRPr="00424986" w:rsidRDefault="00241F4C" w:rsidP="002D354E">
      <w:pPr>
        <w:pStyle w:val="a8"/>
        <w:spacing w:after="0" w:line="240" w:lineRule="auto"/>
        <w:ind w:left="0" w:firstLine="567"/>
        <w:rPr>
          <w:rFonts w:ascii="Times New Roman" w:hAnsi="Times New Roman"/>
          <w:b/>
          <w:sz w:val="24"/>
          <w:szCs w:val="24"/>
        </w:rPr>
      </w:pPr>
    </w:p>
    <w:p w:rsidR="00241F4C" w:rsidRPr="00424986" w:rsidRDefault="00241F4C" w:rsidP="002D354E">
      <w:pPr>
        <w:pStyle w:val="a8"/>
        <w:spacing w:after="0" w:line="240" w:lineRule="auto"/>
        <w:ind w:left="0" w:firstLine="567"/>
        <w:rPr>
          <w:rFonts w:ascii="Times New Roman" w:hAnsi="Times New Roman"/>
          <w:b/>
          <w:sz w:val="24"/>
          <w:szCs w:val="24"/>
        </w:rPr>
      </w:pPr>
      <w:r w:rsidRPr="00424986">
        <w:rPr>
          <w:rFonts w:ascii="Times New Roman" w:hAnsi="Times New Roman"/>
          <w:b/>
          <w:sz w:val="24"/>
          <w:szCs w:val="24"/>
        </w:rPr>
        <w:t>Литература:</w:t>
      </w:r>
    </w:p>
    <w:p w:rsidR="00241F4C" w:rsidRPr="00424986" w:rsidRDefault="00241F4C" w:rsidP="002D354E">
      <w:pPr>
        <w:pStyle w:val="a8"/>
        <w:spacing w:after="0" w:line="240" w:lineRule="auto"/>
        <w:ind w:left="0" w:firstLine="567"/>
        <w:rPr>
          <w:rFonts w:ascii="Times New Roman" w:hAnsi="Times New Roman"/>
          <w:sz w:val="24"/>
          <w:szCs w:val="24"/>
        </w:rPr>
      </w:pPr>
      <w:r w:rsidRPr="00424986">
        <w:rPr>
          <w:rFonts w:ascii="Times New Roman" w:hAnsi="Times New Roman"/>
          <w:sz w:val="24"/>
          <w:szCs w:val="24"/>
        </w:rPr>
        <w:t>1. Абрамова С. В. Педагогические условия формирования социальной активности ли</w:t>
      </w:r>
      <w:r w:rsidRPr="00424986">
        <w:rPr>
          <w:rFonts w:ascii="Times New Roman" w:hAnsi="Times New Roman"/>
          <w:sz w:val="24"/>
          <w:szCs w:val="24"/>
        </w:rPr>
        <w:t>ч</w:t>
      </w:r>
      <w:r w:rsidRPr="00424986">
        <w:rPr>
          <w:rFonts w:ascii="Times New Roman" w:hAnsi="Times New Roman"/>
          <w:sz w:val="24"/>
          <w:szCs w:val="24"/>
        </w:rPr>
        <w:t xml:space="preserve">ности [Текст] / С. В. Абрамова // Альманах современной науки и образования. </w:t>
      </w:r>
      <w:r w:rsidR="00B427CC">
        <w:rPr>
          <w:rFonts w:ascii="Times New Roman" w:hAnsi="Times New Roman"/>
          <w:sz w:val="24"/>
          <w:szCs w:val="24"/>
        </w:rPr>
        <w:t>–</w:t>
      </w:r>
      <w:r w:rsidRPr="00424986">
        <w:rPr>
          <w:rFonts w:ascii="Times New Roman" w:hAnsi="Times New Roman"/>
          <w:sz w:val="24"/>
          <w:szCs w:val="24"/>
        </w:rPr>
        <w:t xml:space="preserve"> Тамбов: Грамота. </w:t>
      </w:r>
      <w:r w:rsidR="00B427CC">
        <w:rPr>
          <w:rFonts w:ascii="Times New Roman" w:hAnsi="Times New Roman"/>
          <w:sz w:val="24"/>
          <w:szCs w:val="24"/>
        </w:rPr>
        <w:t>–</w:t>
      </w:r>
      <w:r w:rsidRPr="00424986">
        <w:rPr>
          <w:rFonts w:ascii="Times New Roman" w:hAnsi="Times New Roman"/>
          <w:sz w:val="24"/>
          <w:szCs w:val="24"/>
        </w:rPr>
        <w:t xml:space="preserve"> 2013.</w:t>
      </w:r>
      <w:r w:rsidR="00B427CC">
        <w:rPr>
          <w:rFonts w:ascii="Times New Roman" w:hAnsi="Times New Roman"/>
          <w:sz w:val="24"/>
          <w:szCs w:val="24"/>
        </w:rPr>
        <w:t xml:space="preserve"> –</w:t>
      </w:r>
      <w:r w:rsidRPr="00424986">
        <w:rPr>
          <w:rFonts w:ascii="Times New Roman" w:hAnsi="Times New Roman"/>
          <w:sz w:val="24"/>
          <w:szCs w:val="24"/>
        </w:rPr>
        <w:t xml:space="preserve"> № 1 (63). </w:t>
      </w:r>
      <w:r w:rsidR="00B427CC">
        <w:rPr>
          <w:rFonts w:ascii="Times New Roman" w:hAnsi="Times New Roman"/>
          <w:sz w:val="24"/>
          <w:szCs w:val="24"/>
        </w:rPr>
        <w:t>–</w:t>
      </w:r>
      <w:r w:rsidRPr="00424986">
        <w:rPr>
          <w:rFonts w:ascii="Times New Roman" w:hAnsi="Times New Roman"/>
          <w:sz w:val="24"/>
          <w:szCs w:val="24"/>
        </w:rPr>
        <w:t xml:space="preserve"> 230 с.</w:t>
      </w:r>
    </w:p>
    <w:p w:rsidR="00241F4C" w:rsidRPr="00424986" w:rsidRDefault="00241F4C" w:rsidP="002D354E">
      <w:pPr>
        <w:pStyle w:val="a8"/>
        <w:spacing w:after="0" w:line="240" w:lineRule="auto"/>
        <w:ind w:left="0" w:firstLine="567"/>
        <w:rPr>
          <w:rFonts w:ascii="Times New Roman" w:hAnsi="Times New Roman"/>
          <w:sz w:val="24"/>
          <w:szCs w:val="24"/>
        </w:rPr>
      </w:pPr>
      <w:r w:rsidRPr="00424986">
        <w:rPr>
          <w:rFonts w:ascii="Times New Roman" w:hAnsi="Times New Roman"/>
          <w:sz w:val="24"/>
          <w:szCs w:val="24"/>
        </w:rPr>
        <w:t xml:space="preserve">2. Бурматов, В. В. Формирование системы ценностных отношений молодого человека как фактор формирования гражданственности [Текст] / В. В. Бурматов // Культура </w:t>
      </w:r>
      <w:r w:rsidR="00B427CC">
        <w:rPr>
          <w:rFonts w:ascii="Times New Roman" w:hAnsi="Times New Roman"/>
          <w:sz w:val="24"/>
          <w:szCs w:val="24"/>
        </w:rPr>
        <w:t>–</w:t>
      </w:r>
      <w:r w:rsidRPr="00424986">
        <w:rPr>
          <w:rFonts w:ascii="Times New Roman" w:hAnsi="Times New Roman"/>
          <w:sz w:val="24"/>
          <w:szCs w:val="24"/>
        </w:rPr>
        <w:t xml:space="preserve"> искусс</w:t>
      </w:r>
      <w:r w:rsidRPr="00424986">
        <w:rPr>
          <w:rFonts w:ascii="Times New Roman" w:hAnsi="Times New Roman"/>
          <w:sz w:val="24"/>
          <w:szCs w:val="24"/>
        </w:rPr>
        <w:t>т</w:t>
      </w:r>
      <w:r w:rsidRPr="00424986">
        <w:rPr>
          <w:rFonts w:ascii="Times New Roman" w:hAnsi="Times New Roman"/>
          <w:sz w:val="24"/>
          <w:szCs w:val="24"/>
        </w:rPr>
        <w:t xml:space="preserve">во </w:t>
      </w:r>
      <w:r w:rsidR="00B427CC">
        <w:rPr>
          <w:rFonts w:ascii="Times New Roman" w:hAnsi="Times New Roman"/>
          <w:sz w:val="24"/>
          <w:szCs w:val="24"/>
        </w:rPr>
        <w:t>–</w:t>
      </w:r>
      <w:r w:rsidRPr="00424986">
        <w:rPr>
          <w:rFonts w:ascii="Times New Roman" w:hAnsi="Times New Roman"/>
          <w:sz w:val="24"/>
          <w:szCs w:val="24"/>
        </w:rPr>
        <w:t xml:space="preserve"> образование: новые аспекты синтеза теории и практики. Материалы XXVIII научно-практической конференции профессорского-преподавательского состава академии / ЧГАКИ </w:t>
      </w:r>
      <w:r w:rsidR="00B427CC">
        <w:rPr>
          <w:rFonts w:ascii="Times New Roman" w:hAnsi="Times New Roman"/>
          <w:sz w:val="24"/>
          <w:szCs w:val="24"/>
        </w:rPr>
        <w:t>–</w:t>
      </w:r>
      <w:r w:rsidRPr="00424986">
        <w:rPr>
          <w:rFonts w:ascii="Times New Roman" w:hAnsi="Times New Roman"/>
          <w:sz w:val="24"/>
          <w:szCs w:val="24"/>
        </w:rPr>
        <w:t xml:space="preserve"> Челябинск, 2007.</w:t>
      </w:r>
      <w:r w:rsidR="00B427CC">
        <w:rPr>
          <w:rFonts w:ascii="Times New Roman" w:hAnsi="Times New Roman"/>
          <w:sz w:val="24"/>
          <w:szCs w:val="24"/>
        </w:rPr>
        <w:t xml:space="preserve"> –</w:t>
      </w:r>
      <w:r w:rsidRPr="00424986">
        <w:rPr>
          <w:rFonts w:ascii="Times New Roman" w:hAnsi="Times New Roman"/>
          <w:sz w:val="24"/>
          <w:szCs w:val="24"/>
        </w:rPr>
        <w:t xml:space="preserve"> С. 48-51</w:t>
      </w:r>
    </w:p>
    <w:p w:rsidR="00241F4C" w:rsidRPr="00424986" w:rsidRDefault="00241F4C" w:rsidP="002D354E">
      <w:pPr>
        <w:pStyle w:val="a8"/>
        <w:spacing w:after="0" w:line="240" w:lineRule="auto"/>
        <w:ind w:left="0" w:firstLine="567"/>
        <w:rPr>
          <w:rFonts w:ascii="Times New Roman" w:hAnsi="Times New Roman"/>
          <w:sz w:val="24"/>
          <w:szCs w:val="24"/>
          <w:u w:val="single"/>
        </w:rPr>
      </w:pPr>
      <w:r w:rsidRPr="00424986">
        <w:rPr>
          <w:rFonts w:ascii="Times New Roman" w:hAnsi="Times New Roman"/>
          <w:sz w:val="24"/>
          <w:szCs w:val="24"/>
        </w:rPr>
        <w:t>3. Морозкова, Н. А. Исследование проблемы подготовки студентов профессиональных образовательных организаций к самостоятельной проектировочной деятельности [Электро</w:t>
      </w:r>
      <w:r w:rsidRPr="00424986">
        <w:rPr>
          <w:rFonts w:ascii="Times New Roman" w:hAnsi="Times New Roman"/>
          <w:sz w:val="24"/>
          <w:szCs w:val="24"/>
        </w:rPr>
        <w:t>н</w:t>
      </w:r>
      <w:r w:rsidRPr="00424986">
        <w:rPr>
          <w:rFonts w:ascii="Times New Roman" w:hAnsi="Times New Roman"/>
          <w:sz w:val="24"/>
          <w:szCs w:val="24"/>
        </w:rPr>
        <w:t xml:space="preserve">ный ресурс] / Н. А. Морозкова // Науковедение: интернет-журнал. </w:t>
      </w:r>
      <w:r w:rsidR="00B427CC">
        <w:rPr>
          <w:rFonts w:ascii="Times New Roman" w:hAnsi="Times New Roman"/>
          <w:sz w:val="24"/>
          <w:szCs w:val="24"/>
        </w:rPr>
        <w:t>–</w:t>
      </w:r>
      <w:r w:rsidRPr="00424986">
        <w:rPr>
          <w:rFonts w:ascii="Times New Roman" w:hAnsi="Times New Roman"/>
          <w:sz w:val="24"/>
          <w:szCs w:val="24"/>
        </w:rPr>
        <w:t xml:space="preserve"> 2014. </w:t>
      </w:r>
      <w:r w:rsidR="00B427CC">
        <w:rPr>
          <w:rFonts w:ascii="Times New Roman" w:hAnsi="Times New Roman"/>
          <w:sz w:val="24"/>
          <w:szCs w:val="24"/>
        </w:rPr>
        <w:t>–</w:t>
      </w:r>
      <w:r w:rsidRPr="00424986">
        <w:rPr>
          <w:rFonts w:ascii="Times New Roman" w:hAnsi="Times New Roman"/>
          <w:sz w:val="24"/>
          <w:szCs w:val="24"/>
        </w:rPr>
        <w:t xml:space="preserve"> №3 (22). </w:t>
      </w:r>
    </w:p>
    <w:p w:rsidR="00241F4C" w:rsidRPr="00424986" w:rsidRDefault="00241F4C" w:rsidP="002D354E">
      <w:pPr>
        <w:pStyle w:val="a8"/>
        <w:spacing w:after="0" w:line="240" w:lineRule="auto"/>
        <w:ind w:left="0" w:firstLine="567"/>
        <w:rPr>
          <w:rFonts w:ascii="Times New Roman" w:hAnsi="Times New Roman"/>
          <w:sz w:val="24"/>
          <w:szCs w:val="24"/>
        </w:rPr>
      </w:pPr>
      <w:r w:rsidRPr="00424986">
        <w:rPr>
          <w:rFonts w:ascii="Times New Roman" w:hAnsi="Times New Roman"/>
          <w:sz w:val="24"/>
          <w:szCs w:val="24"/>
        </w:rPr>
        <w:t>4. Руднева, Т.И. Профессиональное развитие - фактор профессиональной успешности [Текст]</w:t>
      </w:r>
      <w:r w:rsidR="00CE2088" w:rsidRPr="00424986">
        <w:rPr>
          <w:rFonts w:ascii="Times New Roman" w:hAnsi="Times New Roman"/>
          <w:sz w:val="24"/>
          <w:szCs w:val="24"/>
        </w:rPr>
        <w:t xml:space="preserve"> </w:t>
      </w:r>
      <w:r w:rsidRPr="00424986">
        <w:rPr>
          <w:rFonts w:ascii="Times New Roman" w:hAnsi="Times New Roman"/>
          <w:sz w:val="24"/>
          <w:szCs w:val="24"/>
        </w:rPr>
        <w:t>// Вестник Самарского университета. История, педагогика, филология. 2021. Т. 27. № 2.</w:t>
      </w:r>
      <w:r w:rsidRPr="00424986">
        <w:rPr>
          <w:rFonts w:ascii="Times New Roman" w:hAnsi="Times New Roman"/>
          <w:sz w:val="24"/>
          <w:szCs w:val="24"/>
          <w:lang w:val="en-US"/>
        </w:rPr>
        <w:t> </w:t>
      </w:r>
      <w:r w:rsidRPr="00424986">
        <w:rPr>
          <w:rFonts w:ascii="Times New Roman" w:hAnsi="Times New Roman"/>
          <w:sz w:val="24"/>
          <w:szCs w:val="24"/>
        </w:rPr>
        <w:t>С. 61-65.</w:t>
      </w:r>
      <w:r w:rsidRPr="00424986">
        <w:rPr>
          <w:rFonts w:ascii="Times New Roman" w:hAnsi="Times New Roman"/>
          <w:sz w:val="24"/>
          <w:szCs w:val="24"/>
          <w:lang w:val="en-US"/>
        </w:rPr>
        <w:t> </w:t>
      </w:r>
    </w:p>
    <w:p w:rsidR="00241F4C" w:rsidRPr="00424986" w:rsidRDefault="00241F4C" w:rsidP="002D354E">
      <w:pPr>
        <w:pStyle w:val="a8"/>
        <w:spacing w:after="0" w:line="240" w:lineRule="auto"/>
        <w:ind w:left="0" w:firstLine="567"/>
        <w:rPr>
          <w:rFonts w:ascii="Times New Roman" w:hAnsi="Times New Roman"/>
          <w:sz w:val="24"/>
          <w:szCs w:val="24"/>
        </w:rPr>
      </w:pPr>
      <w:r w:rsidRPr="00424986">
        <w:rPr>
          <w:rFonts w:ascii="Times New Roman" w:hAnsi="Times New Roman"/>
          <w:sz w:val="24"/>
          <w:szCs w:val="24"/>
        </w:rPr>
        <w:t>5. Степанов, Е.Н. педагогу о современных подходах и концепциях воспитания [Текст]</w:t>
      </w:r>
      <w:r w:rsidR="00CE2088" w:rsidRPr="00424986">
        <w:rPr>
          <w:rFonts w:ascii="Times New Roman" w:hAnsi="Times New Roman"/>
          <w:sz w:val="24"/>
          <w:szCs w:val="24"/>
        </w:rPr>
        <w:t xml:space="preserve"> </w:t>
      </w:r>
      <w:r w:rsidRPr="00424986">
        <w:rPr>
          <w:rFonts w:ascii="Times New Roman" w:hAnsi="Times New Roman"/>
          <w:sz w:val="24"/>
          <w:szCs w:val="24"/>
        </w:rPr>
        <w:t xml:space="preserve">/ Е.Н. Степанов, Л. М. Лузина. М.: ТЦ «Сфера», 2002. </w:t>
      </w:r>
      <w:r w:rsidR="00B427CC">
        <w:rPr>
          <w:rFonts w:ascii="Times New Roman" w:hAnsi="Times New Roman"/>
          <w:sz w:val="24"/>
          <w:szCs w:val="24"/>
        </w:rPr>
        <w:t>–</w:t>
      </w:r>
      <w:r w:rsidRPr="00424986">
        <w:rPr>
          <w:rFonts w:ascii="Times New Roman" w:hAnsi="Times New Roman"/>
          <w:sz w:val="24"/>
          <w:szCs w:val="24"/>
        </w:rPr>
        <w:t xml:space="preserve"> 160</w:t>
      </w:r>
      <w:r w:rsidR="00B427CC">
        <w:rPr>
          <w:rFonts w:ascii="Times New Roman" w:hAnsi="Times New Roman"/>
          <w:sz w:val="24"/>
          <w:szCs w:val="24"/>
        </w:rPr>
        <w:t xml:space="preserve"> </w:t>
      </w:r>
      <w:r w:rsidRPr="00424986">
        <w:rPr>
          <w:rFonts w:ascii="Times New Roman" w:hAnsi="Times New Roman"/>
          <w:sz w:val="24"/>
          <w:szCs w:val="24"/>
        </w:rPr>
        <w:t>с.</w:t>
      </w:r>
    </w:p>
    <w:p w:rsidR="00241F4C" w:rsidRPr="00424986" w:rsidRDefault="00241F4C" w:rsidP="002D354E">
      <w:pPr>
        <w:pStyle w:val="a8"/>
        <w:spacing w:after="0" w:line="240" w:lineRule="auto"/>
        <w:ind w:left="0" w:firstLine="567"/>
        <w:rPr>
          <w:rFonts w:ascii="Times New Roman" w:hAnsi="Times New Roman"/>
          <w:sz w:val="24"/>
          <w:szCs w:val="24"/>
        </w:rPr>
      </w:pPr>
      <w:r w:rsidRPr="00424986">
        <w:rPr>
          <w:rFonts w:ascii="Times New Roman" w:hAnsi="Times New Roman"/>
          <w:sz w:val="24"/>
          <w:szCs w:val="24"/>
        </w:rPr>
        <w:t>6. Столяренко, A.M. Психология и педагогика: Учеб. пособие для вузов [Текст]</w:t>
      </w:r>
      <w:r w:rsidR="00CE2088" w:rsidRPr="00424986">
        <w:rPr>
          <w:rFonts w:ascii="Times New Roman" w:hAnsi="Times New Roman"/>
          <w:sz w:val="24"/>
          <w:szCs w:val="24"/>
        </w:rPr>
        <w:t xml:space="preserve"> </w:t>
      </w:r>
      <w:r w:rsidRPr="00424986">
        <w:rPr>
          <w:rFonts w:ascii="Times New Roman" w:hAnsi="Times New Roman"/>
          <w:sz w:val="24"/>
          <w:szCs w:val="24"/>
        </w:rPr>
        <w:t>/ A.M.</w:t>
      </w:r>
      <w:r w:rsidR="00B427CC">
        <w:rPr>
          <w:rFonts w:ascii="Times New Roman" w:hAnsi="Times New Roman"/>
          <w:sz w:val="24"/>
          <w:szCs w:val="24"/>
        </w:rPr>
        <w:t> </w:t>
      </w:r>
      <w:r w:rsidRPr="00424986">
        <w:rPr>
          <w:rFonts w:ascii="Times New Roman" w:hAnsi="Times New Roman"/>
          <w:sz w:val="24"/>
          <w:szCs w:val="24"/>
        </w:rPr>
        <w:t>Столяренко.</w:t>
      </w:r>
      <w:r w:rsidR="00B427CC">
        <w:rPr>
          <w:rFonts w:ascii="Times New Roman" w:hAnsi="Times New Roman"/>
          <w:sz w:val="24"/>
          <w:szCs w:val="24"/>
        </w:rPr>
        <w:t xml:space="preserve"> –</w:t>
      </w:r>
      <w:r w:rsidRPr="00424986">
        <w:rPr>
          <w:rFonts w:ascii="Times New Roman" w:hAnsi="Times New Roman"/>
          <w:sz w:val="24"/>
          <w:szCs w:val="24"/>
        </w:rPr>
        <w:t xml:space="preserve"> М.: ЮНИТИ-ДАНА, 2001. </w:t>
      </w:r>
      <w:r w:rsidR="00B427CC">
        <w:rPr>
          <w:rFonts w:ascii="Times New Roman" w:hAnsi="Times New Roman"/>
          <w:sz w:val="24"/>
          <w:szCs w:val="24"/>
        </w:rPr>
        <w:t>–</w:t>
      </w:r>
      <w:r w:rsidRPr="00424986">
        <w:rPr>
          <w:rFonts w:ascii="Times New Roman" w:hAnsi="Times New Roman"/>
          <w:sz w:val="24"/>
          <w:szCs w:val="24"/>
        </w:rPr>
        <w:t xml:space="preserve"> 431с.</w:t>
      </w:r>
    </w:p>
    <w:p w:rsidR="00C904FF" w:rsidRDefault="00C904FF" w:rsidP="002D354E">
      <w:pPr>
        <w:pStyle w:val="a8"/>
        <w:spacing w:after="0" w:line="240" w:lineRule="auto"/>
        <w:ind w:left="0" w:firstLine="567"/>
        <w:rPr>
          <w:rFonts w:ascii="Times New Roman" w:hAnsi="Times New Roman"/>
          <w:sz w:val="24"/>
          <w:szCs w:val="24"/>
        </w:rPr>
      </w:pPr>
    </w:p>
    <w:p w:rsidR="00B427CC" w:rsidRPr="00424986" w:rsidRDefault="00B427CC" w:rsidP="002D354E">
      <w:pPr>
        <w:pStyle w:val="a8"/>
        <w:spacing w:after="0" w:line="240" w:lineRule="auto"/>
        <w:ind w:left="0" w:firstLine="567"/>
        <w:rPr>
          <w:rFonts w:ascii="Times New Roman" w:hAnsi="Times New Roman"/>
          <w:sz w:val="24"/>
          <w:szCs w:val="24"/>
        </w:rPr>
      </w:pPr>
    </w:p>
    <w:p w:rsidR="00241F4C" w:rsidRPr="00424986" w:rsidRDefault="00241F4C" w:rsidP="00EB6790">
      <w:pPr>
        <w:pStyle w:val="a8"/>
        <w:spacing w:after="0" w:line="240" w:lineRule="auto"/>
        <w:ind w:left="0"/>
        <w:rPr>
          <w:rFonts w:ascii="Times New Roman" w:hAnsi="Times New Roman"/>
          <w:b/>
          <w:sz w:val="24"/>
          <w:szCs w:val="24"/>
        </w:rPr>
      </w:pPr>
      <w:r w:rsidRPr="00424986">
        <w:rPr>
          <w:rFonts w:ascii="Times New Roman" w:hAnsi="Times New Roman"/>
          <w:b/>
          <w:sz w:val="24"/>
          <w:szCs w:val="24"/>
        </w:rPr>
        <w:t xml:space="preserve">УДК </w:t>
      </w:r>
      <w:r w:rsidRPr="00B427CC">
        <w:rPr>
          <w:rFonts w:ascii="Times New Roman" w:hAnsi="Times New Roman"/>
          <w:sz w:val="24"/>
          <w:szCs w:val="24"/>
        </w:rPr>
        <w:t>378</w:t>
      </w:r>
    </w:p>
    <w:p w:rsidR="00B427CC" w:rsidRDefault="00B427CC" w:rsidP="00EB6790">
      <w:pPr>
        <w:pStyle w:val="a8"/>
        <w:spacing w:after="0" w:line="240" w:lineRule="auto"/>
        <w:ind w:left="0"/>
        <w:rPr>
          <w:rFonts w:ascii="Times New Roman" w:hAnsi="Times New Roman"/>
          <w:b/>
          <w:sz w:val="24"/>
          <w:szCs w:val="24"/>
        </w:rPr>
      </w:pPr>
    </w:p>
    <w:p w:rsidR="00241F4C" w:rsidRPr="00424986" w:rsidRDefault="00241F4C" w:rsidP="00EB6790">
      <w:pPr>
        <w:pStyle w:val="a8"/>
        <w:spacing w:after="0" w:line="240" w:lineRule="auto"/>
        <w:ind w:left="0"/>
        <w:jc w:val="center"/>
        <w:rPr>
          <w:rFonts w:ascii="Times New Roman" w:hAnsi="Times New Roman"/>
          <w:b/>
          <w:sz w:val="24"/>
          <w:szCs w:val="24"/>
        </w:rPr>
      </w:pPr>
      <w:r w:rsidRPr="00424986">
        <w:rPr>
          <w:rFonts w:ascii="Times New Roman" w:hAnsi="Times New Roman"/>
          <w:b/>
          <w:sz w:val="24"/>
          <w:szCs w:val="24"/>
        </w:rPr>
        <w:t>КОММУНИКАТИВНАЯ КУЛЬТУРА ПРЕПОДАВАТЕЛЯ ВУЗА</w:t>
      </w:r>
    </w:p>
    <w:p w:rsidR="00EB6790" w:rsidRDefault="00EB6790" w:rsidP="00EB6790">
      <w:pPr>
        <w:pStyle w:val="a8"/>
        <w:spacing w:after="0" w:line="240" w:lineRule="auto"/>
        <w:ind w:left="0"/>
        <w:jc w:val="right"/>
        <w:rPr>
          <w:rFonts w:ascii="Times New Roman" w:hAnsi="Times New Roman"/>
          <w:sz w:val="24"/>
          <w:szCs w:val="24"/>
        </w:rPr>
      </w:pPr>
    </w:p>
    <w:p w:rsidR="00241F4C" w:rsidRPr="00EB6790" w:rsidRDefault="00EB6790" w:rsidP="00EB6790">
      <w:pPr>
        <w:pStyle w:val="a8"/>
        <w:spacing w:after="0" w:line="240" w:lineRule="auto"/>
        <w:ind w:left="0"/>
        <w:jc w:val="right"/>
        <w:rPr>
          <w:rFonts w:ascii="Times New Roman" w:hAnsi="Times New Roman"/>
          <w:b/>
          <w:sz w:val="24"/>
          <w:szCs w:val="24"/>
        </w:rPr>
      </w:pPr>
      <w:r w:rsidRPr="00EB6790">
        <w:rPr>
          <w:rFonts w:ascii="Times New Roman" w:hAnsi="Times New Roman"/>
          <w:b/>
          <w:sz w:val="24"/>
          <w:szCs w:val="24"/>
        </w:rPr>
        <w:t>Гелястанова Э.</w:t>
      </w:r>
      <w:r w:rsidR="00241F4C" w:rsidRPr="00EB6790">
        <w:rPr>
          <w:rFonts w:ascii="Times New Roman" w:hAnsi="Times New Roman"/>
          <w:b/>
          <w:sz w:val="24"/>
          <w:szCs w:val="24"/>
        </w:rPr>
        <w:t>Х.;</w:t>
      </w:r>
    </w:p>
    <w:p w:rsidR="00241F4C" w:rsidRPr="00424986" w:rsidRDefault="00241F4C" w:rsidP="00EB6790">
      <w:pPr>
        <w:pStyle w:val="a8"/>
        <w:spacing w:after="0" w:line="240" w:lineRule="auto"/>
        <w:ind w:left="0"/>
        <w:jc w:val="right"/>
        <w:rPr>
          <w:rFonts w:ascii="Times New Roman" w:hAnsi="Times New Roman"/>
          <w:sz w:val="24"/>
          <w:szCs w:val="24"/>
        </w:rPr>
      </w:pPr>
      <w:r w:rsidRPr="00424986">
        <w:rPr>
          <w:rFonts w:ascii="Times New Roman" w:hAnsi="Times New Roman"/>
          <w:sz w:val="24"/>
          <w:szCs w:val="24"/>
        </w:rPr>
        <w:t xml:space="preserve"> доцент кафедры «Педагогика профессионального обучения </w:t>
      </w:r>
    </w:p>
    <w:p w:rsidR="00241F4C" w:rsidRPr="00424986" w:rsidRDefault="00241F4C" w:rsidP="00EB6790">
      <w:pPr>
        <w:pStyle w:val="a8"/>
        <w:spacing w:after="0" w:line="240" w:lineRule="auto"/>
        <w:ind w:left="0"/>
        <w:jc w:val="right"/>
        <w:rPr>
          <w:rFonts w:ascii="Times New Roman" w:hAnsi="Times New Roman"/>
          <w:sz w:val="24"/>
          <w:szCs w:val="24"/>
        </w:rPr>
      </w:pPr>
      <w:r w:rsidRPr="00424986">
        <w:rPr>
          <w:rFonts w:ascii="Times New Roman" w:hAnsi="Times New Roman"/>
          <w:sz w:val="24"/>
          <w:szCs w:val="24"/>
        </w:rPr>
        <w:t>и иностранные языки»,</w:t>
      </w:r>
      <w:r w:rsidR="00EB6790">
        <w:rPr>
          <w:rFonts w:ascii="Times New Roman" w:hAnsi="Times New Roman"/>
          <w:sz w:val="24"/>
          <w:szCs w:val="24"/>
        </w:rPr>
        <w:t xml:space="preserve"> </w:t>
      </w:r>
      <w:r w:rsidRPr="00424986">
        <w:rPr>
          <w:rFonts w:ascii="Times New Roman" w:hAnsi="Times New Roman"/>
          <w:sz w:val="24"/>
          <w:szCs w:val="24"/>
        </w:rPr>
        <w:t xml:space="preserve"> к. ф. н., доцент </w:t>
      </w:r>
    </w:p>
    <w:p w:rsidR="00EB6790" w:rsidRDefault="00EB6790" w:rsidP="00EB67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right"/>
        <w:rPr>
          <w:rFonts w:ascii="Times New Roman" w:hAnsi="Times New Roman"/>
          <w:sz w:val="24"/>
          <w:szCs w:val="24"/>
        </w:rPr>
      </w:pPr>
      <w:r>
        <w:rPr>
          <w:rFonts w:ascii="Times New Roman" w:hAnsi="Times New Roman"/>
          <w:sz w:val="24"/>
          <w:szCs w:val="24"/>
        </w:rPr>
        <w:t xml:space="preserve">ФГБОУ ВО Кабардино-Балкарский ГАУ, г. Нальчик, Россия; </w:t>
      </w:r>
    </w:p>
    <w:p w:rsidR="00241F4C" w:rsidRPr="00EB6790" w:rsidRDefault="00CE2088" w:rsidP="00EB6790">
      <w:pPr>
        <w:pStyle w:val="a8"/>
        <w:spacing w:after="0" w:line="240" w:lineRule="auto"/>
        <w:ind w:left="0"/>
        <w:jc w:val="right"/>
        <w:rPr>
          <w:rFonts w:ascii="Times New Roman" w:hAnsi="Times New Roman"/>
          <w:i/>
          <w:sz w:val="24"/>
          <w:szCs w:val="24"/>
          <w:lang w:val="en-US"/>
        </w:rPr>
      </w:pPr>
      <w:r w:rsidRPr="00FB22B2">
        <w:rPr>
          <w:rFonts w:ascii="Times New Roman" w:hAnsi="Times New Roman"/>
          <w:sz w:val="24"/>
          <w:szCs w:val="24"/>
        </w:rPr>
        <w:t xml:space="preserve"> </w:t>
      </w:r>
      <w:r w:rsidR="00241F4C" w:rsidRPr="00424986">
        <w:rPr>
          <w:rFonts w:ascii="Times New Roman" w:hAnsi="Times New Roman"/>
          <w:sz w:val="24"/>
          <w:szCs w:val="24"/>
          <w:lang w:val="en-US"/>
        </w:rPr>
        <w:t>e</w:t>
      </w:r>
      <w:r w:rsidR="00241F4C" w:rsidRPr="00EB6790">
        <w:rPr>
          <w:rFonts w:ascii="Times New Roman" w:hAnsi="Times New Roman"/>
          <w:sz w:val="24"/>
          <w:szCs w:val="24"/>
          <w:lang w:val="en-US"/>
        </w:rPr>
        <w:t>-</w:t>
      </w:r>
      <w:r w:rsidR="00241F4C" w:rsidRPr="00424986">
        <w:rPr>
          <w:rFonts w:ascii="Times New Roman" w:hAnsi="Times New Roman"/>
          <w:sz w:val="24"/>
          <w:szCs w:val="24"/>
          <w:lang w:val="en-US"/>
        </w:rPr>
        <w:t>mail</w:t>
      </w:r>
      <w:r w:rsidR="00241F4C" w:rsidRPr="00EB6790">
        <w:rPr>
          <w:rFonts w:ascii="Times New Roman" w:hAnsi="Times New Roman"/>
          <w:sz w:val="24"/>
          <w:szCs w:val="24"/>
          <w:lang w:val="en-US"/>
        </w:rPr>
        <w:t xml:space="preserve">: </w:t>
      </w:r>
      <w:hyperlink r:id="rId186" w:history="1">
        <w:r w:rsidR="00241F4C" w:rsidRPr="00EB6790">
          <w:rPr>
            <w:rStyle w:val="a7"/>
            <w:color w:val="auto"/>
            <w:sz w:val="24"/>
            <w:szCs w:val="24"/>
            <w:u w:val="none"/>
            <w:lang w:val="en-US"/>
          </w:rPr>
          <w:t>elmira-noskova@mail.ru</w:t>
        </w:r>
      </w:hyperlink>
      <w:r w:rsidR="00241F4C" w:rsidRPr="00EB6790">
        <w:rPr>
          <w:rFonts w:ascii="Times New Roman" w:hAnsi="Times New Roman"/>
          <w:i/>
          <w:sz w:val="24"/>
          <w:szCs w:val="24"/>
          <w:lang w:val="en-US"/>
        </w:rPr>
        <w:t xml:space="preserve"> </w:t>
      </w:r>
    </w:p>
    <w:p w:rsidR="00241F4C" w:rsidRPr="00EB6790" w:rsidRDefault="00241F4C" w:rsidP="00EB6790">
      <w:pPr>
        <w:pStyle w:val="a8"/>
        <w:spacing w:after="0" w:line="240" w:lineRule="auto"/>
        <w:ind w:left="0"/>
        <w:rPr>
          <w:rFonts w:ascii="Times New Roman" w:hAnsi="Times New Roman"/>
          <w:sz w:val="24"/>
          <w:szCs w:val="24"/>
          <w:lang w:val="en-US"/>
        </w:rPr>
      </w:pPr>
    </w:p>
    <w:p w:rsidR="00241F4C" w:rsidRPr="00424986" w:rsidRDefault="00241F4C" w:rsidP="00EB6790">
      <w:pPr>
        <w:pStyle w:val="a8"/>
        <w:spacing w:after="0" w:line="240" w:lineRule="auto"/>
        <w:ind w:left="0"/>
        <w:jc w:val="center"/>
        <w:rPr>
          <w:rFonts w:ascii="Times New Roman" w:hAnsi="Times New Roman"/>
          <w:b/>
          <w:sz w:val="24"/>
          <w:szCs w:val="24"/>
        </w:rPr>
      </w:pPr>
      <w:r w:rsidRPr="00424986">
        <w:rPr>
          <w:rFonts w:ascii="Times New Roman" w:hAnsi="Times New Roman"/>
          <w:b/>
          <w:sz w:val="24"/>
          <w:szCs w:val="24"/>
        </w:rPr>
        <w:t>Аннотация</w:t>
      </w:r>
    </w:p>
    <w:p w:rsidR="00241F4C" w:rsidRPr="00424986" w:rsidRDefault="00241F4C" w:rsidP="002D354E">
      <w:pPr>
        <w:pStyle w:val="a8"/>
        <w:spacing w:after="0" w:line="240" w:lineRule="auto"/>
        <w:ind w:left="0" w:firstLine="567"/>
        <w:rPr>
          <w:rFonts w:ascii="Times New Roman" w:hAnsi="Times New Roman"/>
          <w:sz w:val="24"/>
          <w:szCs w:val="24"/>
        </w:rPr>
      </w:pPr>
      <w:r w:rsidRPr="00424986">
        <w:rPr>
          <w:rFonts w:ascii="Times New Roman" w:hAnsi="Times New Roman"/>
          <w:sz w:val="24"/>
          <w:szCs w:val="24"/>
        </w:rPr>
        <w:t xml:space="preserve">Коммуникативная культура преподавателя вуза </w:t>
      </w:r>
      <w:r w:rsidR="00EB6790">
        <w:rPr>
          <w:rFonts w:ascii="Times New Roman" w:hAnsi="Times New Roman"/>
          <w:sz w:val="24"/>
          <w:szCs w:val="24"/>
        </w:rPr>
        <w:t>–</w:t>
      </w:r>
      <w:r w:rsidRPr="00424986">
        <w:rPr>
          <w:rFonts w:ascii="Times New Roman" w:hAnsi="Times New Roman"/>
          <w:sz w:val="24"/>
          <w:szCs w:val="24"/>
        </w:rPr>
        <w:t xml:space="preserve"> это его личностно-профессиональное качество, выработанное в процессе педагогической деятельности.</w:t>
      </w:r>
      <w:r w:rsidR="00CE2088" w:rsidRPr="00424986">
        <w:rPr>
          <w:rFonts w:ascii="Times New Roman" w:hAnsi="Times New Roman"/>
          <w:sz w:val="24"/>
          <w:szCs w:val="24"/>
        </w:rPr>
        <w:t xml:space="preserve"> </w:t>
      </w:r>
      <w:r w:rsidRPr="00424986">
        <w:rPr>
          <w:rFonts w:ascii="Times New Roman" w:hAnsi="Times New Roman"/>
          <w:sz w:val="24"/>
          <w:szCs w:val="24"/>
        </w:rPr>
        <w:t>Она предполагает научное рассмотрение феномена коммуникации, реализующая весь арсенал вербального и невербал</w:t>
      </w:r>
      <w:r w:rsidRPr="00424986">
        <w:rPr>
          <w:rFonts w:ascii="Times New Roman" w:hAnsi="Times New Roman"/>
          <w:sz w:val="24"/>
          <w:szCs w:val="24"/>
        </w:rPr>
        <w:t>ь</w:t>
      </w:r>
      <w:r w:rsidRPr="00424986">
        <w:rPr>
          <w:rFonts w:ascii="Times New Roman" w:hAnsi="Times New Roman"/>
          <w:sz w:val="24"/>
          <w:szCs w:val="24"/>
        </w:rPr>
        <w:t>ного каналов педагогической коммуникации.</w:t>
      </w:r>
    </w:p>
    <w:p w:rsidR="00241F4C" w:rsidRPr="00424986" w:rsidRDefault="00241F4C" w:rsidP="002D354E">
      <w:pPr>
        <w:pStyle w:val="a8"/>
        <w:spacing w:after="0" w:line="240" w:lineRule="auto"/>
        <w:ind w:left="0" w:firstLine="567"/>
        <w:rPr>
          <w:rFonts w:ascii="Times New Roman" w:hAnsi="Times New Roman"/>
          <w:sz w:val="24"/>
          <w:szCs w:val="24"/>
        </w:rPr>
      </w:pPr>
      <w:r w:rsidRPr="00424986">
        <w:rPr>
          <w:rFonts w:ascii="Times New Roman" w:hAnsi="Times New Roman"/>
          <w:b/>
          <w:sz w:val="24"/>
          <w:szCs w:val="24"/>
        </w:rPr>
        <w:lastRenderedPageBreak/>
        <w:t xml:space="preserve">Ключевые слова: </w:t>
      </w:r>
      <w:r w:rsidRPr="00424986">
        <w:rPr>
          <w:rFonts w:ascii="Times New Roman" w:hAnsi="Times New Roman"/>
          <w:sz w:val="24"/>
          <w:szCs w:val="24"/>
        </w:rPr>
        <w:t>коммуникативная культура преподавателя вуза, языковая компете</w:t>
      </w:r>
      <w:r w:rsidRPr="00424986">
        <w:rPr>
          <w:rFonts w:ascii="Times New Roman" w:hAnsi="Times New Roman"/>
          <w:sz w:val="24"/>
          <w:szCs w:val="24"/>
        </w:rPr>
        <w:t>н</w:t>
      </w:r>
      <w:r w:rsidRPr="00424986">
        <w:rPr>
          <w:rFonts w:ascii="Times New Roman" w:hAnsi="Times New Roman"/>
          <w:sz w:val="24"/>
          <w:szCs w:val="24"/>
        </w:rPr>
        <w:t>ция, профессионально-педагогические коммуникации, образовательный процесс.</w:t>
      </w:r>
    </w:p>
    <w:p w:rsidR="00241F4C" w:rsidRPr="00424986" w:rsidRDefault="00241F4C" w:rsidP="002D354E">
      <w:pPr>
        <w:pStyle w:val="a8"/>
        <w:spacing w:after="0" w:line="240" w:lineRule="auto"/>
        <w:ind w:left="0" w:firstLine="567"/>
        <w:rPr>
          <w:rFonts w:ascii="Times New Roman" w:hAnsi="Times New Roman"/>
          <w:sz w:val="24"/>
          <w:szCs w:val="24"/>
        </w:rPr>
      </w:pPr>
    </w:p>
    <w:p w:rsidR="00241F4C" w:rsidRPr="00EB6790" w:rsidRDefault="00241F4C" w:rsidP="00EB6790">
      <w:pPr>
        <w:pStyle w:val="a8"/>
        <w:spacing w:after="0" w:line="240" w:lineRule="auto"/>
        <w:ind w:left="0"/>
        <w:jc w:val="center"/>
        <w:rPr>
          <w:rFonts w:ascii="Times New Roman" w:hAnsi="Times New Roman"/>
          <w:b/>
          <w:sz w:val="24"/>
          <w:szCs w:val="24"/>
          <w:lang w:val="en-US"/>
        </w:rPr>
      </w:pPr>
      <w:r w:rsidRPr="00EB6790">
        <w:rPr>
          <w:rFonts w:ascii="Times New Roman" w:hAnsi="Times New Roman"/>
          <w:b/>
          <w:sz w:val="24"/>
          <w:szCs w:val="24"/>
          <w:lang w:val="en-US"/>
        </w:rPr>
        <w:t>COMMUNICATION CULTURE OF A UNIVERSITY TEACHER</w:t>
      </w:r>
    </w:p>
    <w:p w:rsidR="00241F4C" w:rsidRPr="00EB6790" w:rsidRDefault="00241F4C" w:rsidP="00EB6790">
      <w:pPr>
        <w:pStyle w:val="a8"/>
        <w:spacing w:after="0" w:line="240" w:lineRule="auto"/>
        <w:ind w:left="0"/>
        <w:rPr>
          <w:rFonts w:ascii="Times New Roman" w:hAnsi="Times New Roman"/>
          <w:bCs/>
          <w:sz w:val="24"/>
          <w:szCs w:val="24"/>
          <w:lang w:val="en-US"/>
        </w:rPr>
      </w:pPr>
    </w:p>
    <w:p w:rsidR="00241F4C" w:rsidRPr="00EB6790" w:rsidRDefault="00EB6790" w:rsidP="00EB6790">
      <w:pPr>
        <w:pStyle w:val="a8"/>
        <w:spacing w:after="0" w:line="240" w:lineRule="auto"/>
        <w:ind w:left="0"/>
        <w:jc w:val="right"/>
        <w:rPr>
          <w:rFonts w:ascii="Times New Roman" w:hAnsi="Times New Roman"/>
          <w:b/>
          <w:bCs/>
          <w:sz w:val="24"/>
          <w:szCs w:val="24"/>
          <w:lang w:val="en-US"/>
        </w:rPr>
      </w:pPr>
      <w:r>
        <w:rPr>
          <w:rFonts w:ascii="Times New Roman" w:hAnsi="Times New Roman"/>
          <w:b/>
          <w:bCs/>
          <w:sz w:val="24"/>
          <w:szCs w:val="24"/>
          <w:lang w:val="en-US"/>
        </w:rPr>
        <w:t>Gelyastanova E.</w:t>
      </w:r>
      <w:r w:rsidR="00241F4C" w:rsidRPr="00EB6790">
        <w:rPr>
          <w:rFonts w:ascii="Times New Roman" w:hAnsi="Times New Roman"/>
          <w:b/>
          <w:bCs/>
          <w:sz w:val="24"/>
          <w:szCs w:val="24"/>
          <w:lang w:val="en-US"/>
        </w:rPr>
        <w:t>Kh.;</w:t>
      </w:r>
    </w:p>
    <w:p w:rsidR="00241F4C" w:rsidRPr="00EB6790" w:rsidRDefault="00241F4C" w:rsidP="00EB6790">
      <w:pPr>
        <w:pStyle w:val="a8"/>
        <w:spacing w:after="0" w:line="240" w:lineRule="auto"/>
        <w:ind w:left="0"/>
        <w:jc w:val="right"/>
        <w:rPr>
          <w:rFonts w:ascii="Times New Roman" w:hAnsi="Times New Roman"/>
          <w:sz w:val="24"/>
          <w:szCs w:val="24"/>
          <w:lang w:val="en-US"/>
        </w:rPr>
      </w:pPr>
      <w:r w:rsidRPr="00EB6790">
        <w:rPr>
          <w:rFonts w:ascii="Times New Roman" w:hAnsi="Times New Roman"/>
          <w:sz w:val="24"/>
          <w:szCs w:val="24"/>
          <w:lang w:val="en-US"/>
        </w:rPr>
        <w:t xml:space="preserve"> Associated Professor of </w:t>
      </w:r>
      <w:r w:rsidR="00EB6790" w:rsidRPr="00EB6790">
        <w:rPr>
          <w:rFonts w:ascii="Times New Roman" w:hAnsi="Times New Roman"/>
          <w:sz w:val="24"/>
          <w:szCs w:val="24"/>
          <w:lang w:val="en-US"/>
        </w:rPr>
        <w:t>D</w:t>
      </w:r>
      <w:r w:rsidRPr="00EB6790">
        <w:rPr>
          <w:rFonts w:ascii="Times New Roman" w:hAnsi="Times New Roman"/>
          <w:sz w:val="24"/>
          <w:szCs w:val="24"/>
          <w:lang w:val="en-US"/>
        </w:rPr>
        <w:t xml:space="preserve">epartment of pedagogics professional education </w:t>
      </w:r>
    </w:p>
    <w:p w:rsidR="00241F4C" w:rsidRPr="00EB6790" w:rsidRDefault="00241F4C" w:rsidP="00EB6790">
      <w:pPr>
        <w:pStyle w:val="a8"/>
        <w:spacing w:after="0" w:line="240" w:lineRule="auto"/>
        <w:ind w:left="0"/>
        <w:jc w:val="right"/>
        <w:rPr>
          <w:rFonts w:ascii="Times New Roman" w:hAnsi="Times New Roman"/>
          <w:sz w:val="24"/>
          <w:szCs w:val="24"/>
          <w:lang w:val="en-US"/>
        </w:rPr>
      </w:pPr>
      <w:r w:rsidRPr="00EB6790">
        <w:rPr>
          <w:rFonts w:ascii="Times New Roman" w:hAnsi="Times New Roman"/>
          <w:sz w:val="24"/>
          <w:szCs w:val="24"/>
          <w:lang w:val="en-US"/>
        </w:rPr>
        <w:t xml:space="preserve">and the </w:t>
      </w:r>
      <w:r w:rsidRPr="00EB6790">
        <w:rPr>
          <w:rFonts w:ascii="Times New Roman" w:hAnsi="Times New Roman"/>
          <w:bCs/>
          <w:sz w:val="24"/>
          <w:szCs w:val="24"/>
          <w:lang w:val="en-US"/>
        </w:rPr>
        <w:t>and foreign languages</w:t>
      </w:r>
      <w:r w:rsidRPr="00EB6790">
        <w:rPr>
          <w:rFonts w:ascii="Times New Roman" w:hAnsi="Times New Roman"/>
          <w:sz w:val="24"/>
          <w:szCs w:val="24"/>
          <w:lang w:val="en-US"/>
        </w:rPr>
        <w:t xml:space="preserve">, </w:t>
      </w:r>
    </w:p>
    <w:p w:rsidR="00241F4C" w:rsidRPr="00EB6790" w:rsidRDefault="00241F4C" w:rsidP="00EB6790">
      <w:pPr>
        <w:pStyle w:val="a8"/>
        <w:spacing w:after="0" w:line="240" w:lineRule="auto"/>
        <w:ind w:left="0"/>
        <w:jc w:val="right"/>
        <w:rPr>
          <w:rFonts w:ascii="Times New Roman" w:hAnsi="Times New Roman"/>
          <w:sz w:val="24"/>
          <w:szCs w:val="24"/>
          <w:lang w:val="en-US"/>
        </w:rPr>
      </w:pPr>
      <w:r w:rsidRPr="00EB6790">
        <w:rPr>
          <w:rFonts w:ascii="Times New Roman" w:hAnsi="Times New Roman"/>
          <w:sz w:val="24"/>
          <w:szCs w:val="24"/>
          <w:lang w:val="en-US"/>
        </w:rPr>
        <w:t xml:space="preserve">Candidate of Philological Sciences, </w:t>
      </w:r>
      <w:r w:rsidRPr="00EB6790">
        <w:rPr>
          <w:rFonts w:ascii="Times New Roman" w:hAnsi="Times New Roman"/>
          <w:sz w:val="24"/>
          <w:szCs w:val="24"/>
        </w:rPr>
        <w:t>а</w:t>
      </w:r>
      <w:r w:rsidRPr="00EB6790">
        <w:rPr>
          <w:rFonts w:ascii="Times New Roman" w:hAnsi="Times New Roman"/>
          <w:sz w:val="24"/>
          <w:szCs w:val="24"/>
          <w:lang w:val="en-US"/>
        </w:rPr>
        <w:t>ssociated Professor</w:t>
      </w:r>
    </w:p>
    <w:p w:rsidR="00241F4C" w:rsidRPr="00EB6790" w:rsidRDefault="00241F4C" w:rsidP="00EB6790">
      <w:pPr>
        <w:pStyle w:val="a8"/>
        <w:spacing w:after="0" w:line="240" w:lineRule="auto"/>
        <w:ind w:left="0"/>
        <w:jc w:val="right"/>
        <w:rPr>
          <w:rFonts w:ascii="Times New Roman" w:hAnsi="Times New Roman"/>
          <w:sz w:val="24"/>
          <w:szCs w:val="24"/>
          <w:lang w:val="en-US"/>
        </w:rPr>
      </w:pPr>
      <w:r w:rsidRPr="00EB6790">
        <w:rPr>
          <w:rFonts w:ascii="Times New Roman" w:hAnsi="Times New Roman"/>
          <w:sz w:val="24"/>
          <w:szCs w:val="24"/>
          <w:lang w:val="en-US"/>
        </w:rPr>
        <w:t>FSBEI HE Kabardino-Balkarian</w:t>
      </w:r>
      <w:r w:rsidR="00CE2088" w:rsidRPr="00EB6790">
        <w:rPr>
          <w:rFonts w:ascii="Times New Roman" w:hAnsi="Times New Roman"/>
          <w:sz w:val="24"/>
          <w:szCs w:val="24"/>
          <w:lang w:val="en-US"/>
        </w:rPr>
        <w:t xml:space="preserve"> </w:t>
      </w:r>
      <w:r w:rsidRPr="00EB6790">
        <w:rPr>
          <w:rFonts w:ascii="Times New Roman" w:hAnsi="Times New Roman"/>
          <w:sz w:val="24"/>
          <w:szCs w:val="24"/>
          <w:lang w:val="en-US"/>
        </w:rPr>
        <w:t>SAU, Nalchik, Russia;</w:t>
      </w:r>
      <w:r w:rsidRPr="00EB6790">
        <w:rPr>
          <w:rFonts w:ascii="Times New Roman" w:hAnsi="Times New Roman"/>
          <w:b/>
          <w:bCs/>
          <w:sz w:val="24"/>
          <w:szCs w:val="24"/>
          <w:lang w:val="en-US"/>
        </w:rPr>
        <w:t xml:space="preserve"> </w:t>
      </w:r>
    </w:p>
    <w:p w:rsidR="00241F4C" w:rsidRPr="00EB6790" w:rsidRDefault="00241F4C" w:rsidP="00EB6790">
      <w:pPr>
        <w:pStyle w:val="a8"/>
        <w:spacing w:after="0" w:line="240" w:lineRule="auto"/>
        <w:ind w:left="0"/>
        <w:jc w:val="right"/>
        <w:rPr>
          <w:rFonts w:ascii="Times New Roman" w:hAnsi="Times New Roman"/>
          <w:sz w:val="24"/>
          <w:szCs w:val="24"/>
          <w:lang w:val="en-US"/>
        </w:rPr>
      </w:pPr>
      <w:r w:rsidRPr="00EB6790">
        <w:rPr>
          <w:rFonts w:ascii="Times New Roman" w:hAnsi="Times New Roman"/>
          <w:sz w:val="24"/>
          <w:szCs w:val="24"/>
          <w:lang w:val="en-US"/>
        </w:rPr>
        <w:t xml:space="preserve">e-mail: </w:t>
      </w:r>
      <w:hyperlink r:id="rId187" w:history="1">
        <w:r w:rsidRPr="00EB6790">
          <w:rPr>
            <w:rStyle w:val="a7"/>
            <w:color w:val="auto"/>
            <w:sz w:val="24"/>
            <w:szCs w:val="24"/>
            <w:u w:val="none"/>
            <w:lang w:val="en-US"/>
          </w:rPr>
          <w:t>elmira-noskova@mail.ru</w:t>
        </w:r>
      </w:hyperlink>
    </w:p>
    <w:p w:rsidR="00241F4C" w:rsidRPr="00EB6790" w:rsidRDefault="00241F4C" w:rsidP="00EB6790">
      <w:pPr>
        <w:pStyle w:val="a8"/>
        <w:spacing w:after="0" w:line="240" w:lineRule="auto"/>
        <w:ind w:left="0"/>
        <w:rPr>
          <w:rFonts w:ascii="Times New Roman" w:hAnsi="Times New Roman"/>
          <w:sz w:val="24"/>
          <w:szCs w:val="24"/>
          <w:lang w:val="en-US"/>
        </w:rPr>
      </w:pPr>
    </w:p>
    <w:p w:rsidR="00241F4C" w:rsidRPr="00EB6790" w:rsidRDefault="00241F4C" w:rsidP="00EB6790">
      <w:pPr>
        <w:pStyle w:val="a8"/>
        <w:spacing w:after="0" w:line="240" w:lineRule="auto"/>
        <w:ind w:left="0"/>
        <w:jc w:val="center"/>
        <w:rPr>
          <w:rFonts w:ascii="Times New Roman" w:hAnsi="Times New Roman"/>
          <w:b/>
          <w:sz w:val="24"/>
          <w:szCs w:val="24"/>
          <w:lang w:val="en-US"/>
        </w:rPr>
      </w:pPr>
      <w:r w:rsidRPr="00EB6790">
        <w:rPr>
          <w:rFonts w:ascii="Times New Roman" w:hAnsi="Times New Roman"/>
          <w:b/>
          <w:sz w:val="24"/>
          <w:szCs w:val="24"/>
        </w:rPr>
        <w:t>А</w:t>
      </w:r>
      <w:r w:rsidRPr="00EB6790">
        <w:rPr>
          <w:rFonts w:ascii="Times New Roman" w:hAnsi="Times New Roman"/>
          <w:b/>
          <w:sz w:val="24"/>
          <w:szCs w:val="24"/>
          <w:lang w:val="en-US"/>
        </w:rPr>
        <w:t>nnotation</w:t>
      </w:r>
    </w:p>
    <w:p w:rsidR="00241F4C" w:rsidRPr="00424986" w:rsidRDefault="00241F4C" w:rsidP="002D354E">
      <w:pPr>
        <w:pStyle w:val="a8"/>
        <w:spacing w:after="0" w:line="240" w:lineRule="auto"/>
        <w:ind w:left="0" w:firstLine="567"/>
        <w:rPr>
          <w:rFonts w:ascii="Times New Roman" w:hAnsi="Times New Roman"/>
          <w:sz w:val="24"/>
          <w:szCs w:val="24"/>
          <w:lang w:val="en-US"/>
        </w:rPr>
      </w:pPr>
      <w:r w:rsidRPr="00424986">
        <w:rPr>
          <w:rFonts w:ascii="Times New Roman" w:hAnsi="Times New Roman"/>
          <w:sz w:val="24"/>
          <w:szCs w:val="24"/>
          <w:lang w:val="en-US"/>
        </w:rPr>
        <w:t>The communicative culture of a university teacher is his personal and professional quality, developed in the process of pedagogical activity. It presupposes a scientific consideration of the phenomenon of communication, implementing the entire arsenal of verbal and non-verbal channels of pedagogical communication.</w:t>
      </w:r>
    </w:p>
    <w:p w:rsidR="00241F4C" w:rsidRPr="00424986" w:rsidRDefault="00241F4C" w:rsidP="002D354E">
      <w:pPr>
        <w:pStyle w:val="a8"/>
        <w:spacing w:after="0" w:line="240" w:lineRule="auto"/>
        <w:ind w:left="0" w:firstLine="567"/>
        <w:rPr>
          <w:rFonts w:ascii="Times New Roman" w:hAnsi="Times New Roman"/>
          <w:sz w:val="24"/>
          <w:szCs w:val="24"/>
          <w:lang w:val="en-US"/>
        </w:rPr>
      </w:pPr>
      <w:r w:rsidRPr="00424986">
        <w:rPr>
          <w:rFonts w:ascii="Times New Roman" w:hAnsi="Times New Roman"/>
          <w:b/>
          <w:sz w:val="24"/>
          <w:szCs w:val="24"/>
          <w:lang w:val="en-US"/>
        </w:rPr>
        <w:t xml:space="preserve">Keywords: </w:t>
      </w:r>
      <w:r w:rsidRPr="00424986">
        <w:rPr>
          <w:rFonts w:ascii="Times New Roman" w:hAnsi="Times New Roman"/>
          <w:sz w:val="24"/>
          <w:szCs w:val="24"/>
          <w:lang w:val="en-US"/>
        </w:rPr>
        <w:t>communicative culture of a university teacher, language competence, professional and pedagogical communications, educational process.</w:t>
      </w:r>
    </w:p>
    <w:p w:rsidR="00241F4C" w:rsidRPr="00424986" w:rsidRDefault="00241F4C" w:rsidP="002D354E">
      <w:pPr>
        <w:pStyle w:val="a8"/>
        <w:spacing w:after="0" w:line="240" w:lineRule="auto"/>
        <w:ind w:left="0" w:firstLine="567"/>
        <w:rPr>
          <w:rFonts w:ascii="Times New Roman" w:hAnsi="Times New Roman"/>
          <w:sz w:val="24"/>
          <w:szCs w:val="24"/>
          <w:lang w:val="en-US"/>
        </w:rPr>
      </w:pPr>
    </w:p>
    <w:p w:rsidR="00EB6790" w:rsidRPr="00FB22B2" w:rsidRDefault="00EB6790" w:rsidP="002D354E">
      <w:pPr>
        <w:pStyle w:val="a8"/>
        <w:spacing w:after="0" w:line="240" w:lineRule="auto"/>
        <w:ind w:left="0" w:firstLine="567"/>
        <w:rPr>
          <w:rFonts w:ascii="Times New Roman" w:hAnsi="Times New Roman"/>
          <w:sz w:val="24"/>
          <w:szCs w:val="24"/>
          <w:lang w:val="en-US"/>
        </w:rPr>
      </w:pPr>
    </w:p>
    <w:p w:rsidR="00EB6790" w:rsidRPr="00EB6790" w:rsidRDefault="00EB6790" w:rsidP="00EB6790">
      <w:pPr>
        <w:pStyle w:val="a8"/>
        <w:keepNext/>
        <w:framePr w:dropCap="drop" w:lines="3" w:wrap="around" w:vAnchor="text" w:hAnchor="text"/>
        <w:spacing w:after="0" w:line="827" w:lineRule="exact"/>
        <w:ind w:left="0" w:firstLine="567"/>
        <w:contextualSpacing w:val="0"/>
        <w:textAlignment w:val="baseline"/>
        <w:rPr>
          <w:rFonts w:ascii="Times New Roman" w:hAnsi="Times New Roman"/>
          <w:position w:val="-11"/>
          <w:sz w:val="110"/>
          <w:szCs w:val="24"/>
        </w:rPr>
      </w:pPr>
      <w:r w:rsidRPr="00EB6790">
        <w:rPr>
          <w:rFonts w:ascii="Times New Roman" w:hAnsi="Times New Roman"/>
          <w:position w:val="-11"/>
          <w:sz w:val="110"/>
          <w:szCs w:val="24"/>
        </w:rPr>
        <w:t>К</w:t>
      </w:r>
    </w:p>
    <w:p w:rsidR="00241F4C" w:rsidRPr="00424986" w:rsidRDefault="00241F4C" w:rsidP="00EB6790">
      <w:pPr>
        <w:pStyle w:val="a8"/>
        <w:spacing w:after="0" w:line="240" w:lineRule="auto"/>
        <w:ind w:left="0"/>
        <w:rPr>
          <w:rFonts w:ascii="Times New Roman" w:hAnsi="Times New Roman"/>
          <w:sz w:val="24"/>
          <w:szCs w:val="24"/>
        </w:rPr>
      </w:pPr>
      <w:r w:rsidRPr="00424986">
        <w:rPr>
          <w:rFonts w:ascii="Times New Roman" w:hAnsi="Times New Roman"/>
          <w:sz w:val="24"/>
          <w:szCs w:val="24"/>
        </w:rPr>
        <w:t xml:space="preserve">оммуникативная культура преподавателя вуза </w:t>
      </w:r>
      <w:r w:rsidR="00941584">
        <w:rPr>
          <w:rFonts w:ascii="Times New Roman" w:hAnsi="Times New Roman"/>
          <w:sz w:val="24"/>
          <w:szCs w:val="24"/>
        </w:rPr>
        <w:t>–</w:t>
      </w:r>
      <w:r w:rsidRPr="00424986">
        <w:rPr>
          <w:rFonts w:ascii="Times New Roman" w:hAnsi="Times New Roman"/>
          <w:sz w:val="24"/>
          <w:szCs w:val="24"/>
        </w:rPr>
        <w:t xml:space="preserve"> это его личностно-профес</w:t>
      </w:r>
      <w:r w:rsidR="00941584">
        <w:rPr>
          <w:rFonts w:ascii="Times New Roman" w:hAnsi="Times New Roman"/>
          <w:sz w:val="24"/>
          <w:szCs w:val="24"/>
        </w:rPr>
        <w:t>-</w:t>
      </w:r>
      <w:r w:rsidRPr="00424986">
        <w:rPr>
          <w:rFonts w:ascii="Times New Roman" w:hAnsi="Times New Roman"/>
          <w:sz w:val="24"/>
          <w:szCs w:val="24"/>
        </w:rPr>
        <w:t>сиональное качество, выработанное в процессе педагогической деятельности.</w:t>
      </w:r>
      <w:r w:rsidR="00CE2088" w:rsidRPr="00424986">
        <w:rPr>
          <w:rFonts w:ascii="Times New Roman" w:hAnsi="Times New Roman"/>
          <w:sz w:val="24"/>
          <w:szCs w:val="24"/>
        </w:rPr>
        <w:t xml:space="preserve"> </w:t>
      </w:r>
      <w:r w:rsidRPr="00424986">
        <w:rPr>
          <w:rFonts w:ascii="Times New Roman" w:hAnsi="Times New Roman"/>
          <w:sz w:val="24"/>
          <w:szCs w:val="24"/>
        </w:rPr>
        <w:t>Она предполагает научное рассмотрение феномена коммуникации, реализу</w:t>
      </w:r>
      <w:r w:rsidRPr="00424986">
        <w:rPr>
          <w:rFonts w:ascii="Times New Roman" w:hAnsi="Times New Roman"/>
          <w:sz w:val="24"/>
          <w:szCs w:val="24"/>
        </w:rPr>
        <w:t>ю</w:t>
      </w:r>
      <w:r w:rsidRPr="00424986">
        <w:rPr>
          <w:rFonts w:ascii="Times New Roman" w:hAnsi="Times New Roman"/>
          <w:sz w:val="24"/>
          <w:szCs w:val="24"/>
        </w:rPr>
        <w:t>щая весь арсенал вербального и невербального каналов педагогической коммуникации.</w:t>
      </w:r>
    </w:p>
    <w:p w:rsidR="00241F4C" w:rsidRPr="00424986" w:rsidRDefault="00241F4C" w:rsidP="002D354E">
      <w:pPr>
        <w:pStyle w:val="a8"/>
        <w:spacing w:after="0" w:line="240" w:lineRule="auto"/>
        <w:ind w:left="0" w:firstLine="567"/>
        <w:rPr>
          <w:rFonts w:ascii="Times New Roman" w:hAnsi="Times New Roman"/>
          <w:sz w:val="24"/>
          <w:szCs w:val="24"/>
        </w:rPr>
      </w:pPr>
      <w:r w:rsidRPr="00424986">
        <w:rPr>
          <w:rFonts w:ascii="Times New Roman" w:hAnsi="Times New Roman"/>
          <w:sz w:val="24"/>
          <w:szCs w:val="24"/>
        </w:rPr>
        <w:t>Научный анализ психолого-педагогической литературы доказывает, что понятие "ко</w:t>
      </w:r>
      <w:r w:rsidRPr="00424986">
        <w:rPr>
          <w:rFonts w:ascii="Times New Roman" w:hAnsi="Times New Roman"/>
          <w:sz w:val="24"/>
          <w:szCs w:val="24"/>
        </w:rPr>
        <w:t>м</w:t>
      </w:r>
      <w:r w:rsidRPr="00424986">
        <w:rPr>
          <w:rFonts w:ascii="Times New Roman" w:hAnsi="Times New Roman"/>
          <w:sz w:val="24"/>
          <w:szCs w:val="24"/>
        </w:rPr>
        <w:t>муникативная культура" следует рассматривать в ракурсе воззрений</w:t>
      </w:r>
      <w:r w:rsidR="00CE2088" w:rsidRPr="00424986">
        <w:rPr>
          <w:rFonts w:ascii="Times New Roman" w:hAnsi="Times New Roman"/>
          <w:sz w:val="24"/>
          <w:szCs w:val="24"/>
        </w:rPr>
        <w:t xml:space="preserve"> </w:t>
      </w:r>
      <w:r w:rsidRPr="00424986">
        <w:rPr>
          <w:rFonts w:ascii="Times New Roman" w:hAnsi="Times New Roman"/>
          <w:sz w:val="24"/>
          <w:szCs w:val="24"/>
        </w:rPr>
        <w:t>3 научных школ: ро</w:t>
      </w:r>
      <w:r w:rsidRPr="00424986">
        <w:rPr>
          <w:rFonts w:ascii="Times New Roman" w:hAnsi="Times New Roman"/>
          <w:sz w:val="24"/>
          <w:szCs w:val="24"/>
        </w:rPr>
        <w:t>с</w:t>
      </w:r>
      <w:r w:rsidRPr="00424986">
        <w:rPr>
          <w:rFonts w:ascii="Times New Roman" w:hAnsi="Times New Roman"/>
          <w:sz w:val="24"/>
          <w:szCs w:val="24"/>
        </w:rPr>
        <w:t>товской (Е.В. Бондаревская); московской (В.А. Сластенин), ленинградской (Н.В. Кузьмина, Г.И. Щукина).</w:t>
      </w:r>
    </w:p>
    <w:p w:rsidR="00241F4C" w:rsidRPr="00424986" w:rsidRDefault="00241F4C" w:rsidP="002D354E">
      <w:pPr>
        <w:pStyle w:val="a8"/>
        <w:spacing w:after="0" w:line="240" w:lineRule="auto"/>
        <w:ind w:left="0" w:firstLine="567"/>
        <w:rPr>
          <w:rFonts w:ascii="Times New Roman" w:hAnsi="Times New Roman"/>
          <w:sz w:val="24"/>
          <w:szCs w:val="24"/>
        </w:rPr>
      </w:pPr>
      <w:r w:rsidRPr="00424986">
        <w:rPr>
          <w:rFonts w:ascii="Times New Roman" w:hAnsi="Times New Roman"/>
          <w:sz w:val="24"/>
          <w:szCs w:val="24"/>
        </w:rPr>
        <w:t>Данные научные школы сопоставляют качества совершенствования практически всех сторон профессионально-педагогической подготовки специалистов, преимущественно ко</w:t>
      </w:r>
      <w:r w:rsidRPr="00424986">
        <w:rPr>
          <w:rFonts w:ascii="Times New Roman" w:hAnsi="Times New Roman"/>
          <w:sz w:val="24"/>
          <w:szCs w:val="24"/>
        </w:rPr>
        <w:t>м</w:t>
      </w:r>
      <w:r w:rsidRPr="00424986">
        <w:rPr>
          <w:rFonts w:ascii="Times New Roman" w:hAnsi="Times New Roman"/>
          <w:sz w:val="24"/>
          <w:szCs w:val="24"/>
        </w:rPr>
        <w:t>муникативной культуры, одинаковым образом. Московская школа выражает мнение, что п</w:t>
      </w:r>
      <w:r w:rsidRPr="00424986">
        <w:rPr>
          <w:rFonts w:ascii="Times New Roman" w:hAnsi="Times New Roman"/>
          <w:sz w:val="24"/>
          <w:szCs w:val="24"/>
        </w:rPr>
        <w:t>е</w:t>
      </w:r>
      <w:r w:rsidRPr="00424986">
        <w:rPr>
          <w:rFonts w:ascii="Times New Roman" w:hAnsi="Times New Roman"/>
          <w:sz w:val="24"/>
          <w:szCs w:val="24"/>
        </w:rPr>
        <w:t>дагогическое мастерство является внешней формой профессиональной направленности ли</w:t>
      </w:r>
      <w:r w:rsidRPr="00424986">
        <w:rPr>
          <w:rFonts w:ascii="Times New Roman" w:hAnsi="Times New Roman"/>
          <w:sz w:val="24"/>
          <w:szCs w:val="24"/>
        </w:rPr>
        <w:t>ч</w:t>
      </w:r>
      <w:r w:rsidRPr="00424986">
        <w:rPr>
          <w:rFonts w:ascii="Times New Roman" w:hAnsi="Times New Roman"/>
          <w:sz w:val="24"/>
          <w:szCs w:val="24"/>
        </w:rPr>
        <w:t xml:space="preserve">ности обучающего. </w:t>
      </w:r>
    </w:p>
    <w:p w:rsidR="00241F4C" w:rsidRPr="00424986" w:rsidRDefault="00241F4C" w:rsidP="002D354E">
      <w:pPr>
        <w:pStyle w:val="a8"/>
        <w:spacing w:after="0" w:line="240" w:lineRule="auto"/>
        <w:ind w:left="0" w:firstLine="567"/>
        <w:rPr>
          <w:rFonts w:ascii="Times New Roman" w:hAnsi="Times New Roman"/>
          <w:sz w:val="24"/>
          <w:szCs w:val="24"/>
        </w:rPr>
      </w:pPr>
      <w:r w:rsidRPr="00424986">
        <w:rPr>
          <w:rFonts w:ascii="Times New Roman" w:hAnsi="Times New Roman"/>
          <w:sz w:val="24"/>
          <w:szCs w:val="24"/>
        </w:rPr>
        <w:t>Ленинградская школа считает, что доминирующее качество педагога – это готовность и способность достичь высокого профессионального уровня как результата педагогической деятельности. Языковая компетентность педагога и умение общаться как со своими коллег</w:t>
      </w:r>
      <w:r w:rsidRPr="00424986">
        <w:rPr>
          <w:rFonts w:ascii="Times New Roman" w:hAnsi="Times New Roman"/>
          <w:sz w:val="24"/>
          <w:szCs w:val="24"/>
        </w:rPr>
        <w:t>а</w:t>
      </w:r>
      <w:r w:rsidRPr="00424986">
        <w:rPr>
          <w:rFonts w:ascii="Times New Roman" w:hAnsi="Times New Roman"/>
          <w:sz w:val="24"/>
          <w:szCs w:val="24"/>
        </w:rPr>
        <w:t>ми, так и</w:t>
      </w:r>
      <w:r w:rsidR="00CE2088" w:rsidRPr="00424986">
        <w:rPr>
          <w:rFonts w:ascii="Times New Roman" w:hAnsi="Times New Roman"/>
          <w:sz w:val="24"/>
          <w:szCs w:val="24"/>
        </w:rPr>
        <w:t xml:space="preserve"> </w:t>
      </w:r>
      <w:r w:rsidRPr="00424986">
        <w:rPr>
          <w:rFonts w:ascii="Times New Roman" w:hAnsi="Times New Roman"/>
          <w:sz w:val="24"/>
          <w:szCs w:val="24"/>
        </w:rPr>
        <w:t>со студентами предполагает высокий потенциал внутренней культуры личности, а значит, достаточный словарный запас, умение грамотно, убедительно и доходчиво излагать свои мысли. Тем самым, коммуникативная культура представляет собой комплекс базовых теоретических знаний, лингвистических и экстралингвистических навыков ведения позити</w:t>
      </w:r>
      <w:r w:rsidRPr="00424986">
        <w:rPr>
          <w:rFonts w:ascii="Times New Roman" w:hAnsi="Times New Roman"/>
          <w:sz w:val="24"/>
          <w:szCs w:val="24"/>
        </w:rPr>
        <w:t>в</w:t>
      </w:r>
      <w:r w:rsidRPr="00424986">
        <w:rPr>
          <w:rFonts w:ascii="Times New Roman" w:hAnsi="Times New Roman"/>
          <w:sz w:val="24"/>
          <w:szCs w:val="24"/>
        </w:rPr>
        <w:t>ной коммуникации. В процессе общения личность социализируется, так как языковые и н</w:t>
      </w:r>
      <w:r w:rsidRPr="00424986">
        <w:rPr>
          <w:rFonts w:ascii="Times New Roman" w:hAnsi="Times New Roman"/>
          <w:sz w:val="24"/>
          <w:szCs w:val="24"/>
        </w:rPr>
        <w:t>е</w:t>
      </w:r>
      <w:r w:rsidRPr="00424986">
        <w:rPr>
          <w:rFonts w:ascii="Times New Roman" w:hAnsi="Times New Roman"/>
          <w:sz w:val="24"/>
          <w:szCs w:val="24"/>
        </w:rPr>
        <w:t>языковые умения, приобретаемые ею в процессе обучения и профессиональной деятельн</w:t>
      </w:r>
      <w:r w:rsidRPr="00424986">
        <w:rPr>
          <w:rFonts w:ascii="Times New Roman" w:hAnsi="Times New Roman"/>
          <w:sz w:val="24"/>
          <w:szCs w:val="24"/>
        </w:rPr>
        <w:t>о</w:t>
      </w:r>
      <w:r w:rsidRPr="00424986">
        <w:rPr>
          <w:rFonts w:ascii="Times New Roman" w:hAnsi="Times New Roman"/>
          <w:sz w:val="24"/>
          <w:szCs w:val="24"/>
        </w:rPr>
        <w:t xml:space="preserve">сти, реализуют интеллектуальный потенциал человека. </w:t>
      </w:r>
    </w:p>
    <w:p w:rsidR="00241F4C" w:rsidRPr="00424986" w:rsidRDefault="00241F4C" w:rsidP="002D354E">
      <w:pPr>
        <w:pStyle w:val="a8"/>
        <w:spacing w:after="0" w:line="240" w:lineRule="auto"/>
        <w:ind w:left="0" w:firstLine="567"/>
        <w:rPr>
          <w:rFonts w:ascii="Times New Roman" w:hAnsi="Times New Roman"/>
          <w:sz w:val="24"/>
          <w:szCs w:val="24"/>
        </w:rPr>
      </w:pPr>
      <w:r w:rsidRPr="00424986">
        <w:rPr>
          <w:rFonts w:ascii="Times New Roman" w:hAnsi="Times New Roman"/>
          <w:sz w:val="24"/>
          <w:szCs w:val="24"/>
        </w:rPr>
        <w:t>Отдельный интерес представляют теоретические положения, которые были выдвинуты ростовской школой. То есть, коммуникативная культура преподавателя вуза является сущн</w:t>
      </w:r>
      <w:r w:rsidRPr="00424986">
        <w:rPr>
          <w:rFonts w:ascii="Times New Roman" w:hAnsi="Times New Roman"/>
          <w:sz w:val="24"/>
          <w:szCs w:val="24"/>
        </w:rPr>
        <w:t>о</w:t>
      </w:r>
      <w:r w:rsidRPr="00424986">
        <w:rPr>
          <w:rFonts w:ascii="Times New Roman" w:hAnsi="Times New Roman"/>
          <w:sz w:val="24"/>
          <w:szCs w:val="24"/>
        </w:rPr>
        <w:t>стной характеристикой его личности, состоящей из таких структурных элементов, как:</w:t>
      </w:r>
    </w:p>
    <w:p w:rsidR="00241F4C" w:rsidRPr="00424986" w:rsidRDefault="00241F4C" w:rsidP="002D354E">
      <w:pPr>
        <w:pStyle w:val="a8"/>
        <w:spacing w:after="0" w:line="240" w:lineRule="auto"/>
        <w:ind w:left="0" w:firstLine="567"/>
        <w:rPr>
          <w:rFonts w:ascii="Times New Roman" w:hAnsi="Times New Roman"/>
          <w:sz w:val="24"/>
          <w:szCs w:val="24"/>
        </w:rPr>
      </w:pPr>
      <w:r w:rsidRPr="00424986">
        <w:rPr>
          <w:rFonts w:ascii="Times New Roman" w:hAnsi="Times New Roman"/>
          <w:sz w:val="24"/>
          <w:szCs w:val="24"/>
        </w:rPr>
        <w:t xml:space="preserve"> - личностные и профессиональные качества;</w:t>
      </w:r>
    </w:p>
    <w:p w:rsidR="00241F4C" w:rsidRPr="00424986" w:rsidRDefault="00241F4C" w:rsidP="002D354E">
      <w:pPr>
        <w:pStyle w:val="a8"/>
        <w:spacing w:after="0" w:line="240" w:lineRule="auto"/>
        <w:ind w:left="0" w:firstLine="567"/>
        <w:rPr>
          <w:rFonts w:ascii="Times New Roman" w:hAnsi="Times New Roman"/>
          <w:sz w:val="24"/>
          <w:szCs w:val="24"/>
        </w:rPr>
      </w:pPr>
      <w:r w:rsidRPr="00424986">
        <w:rPr>
          <w:rFonts w:ascii="Times New Roman" w:hAnsi="Times New Roman"/>
          <w:sz w:val="24"/>
          <w:szCs w:val="24"/>
        </w:rPr>
        <w:t>- высокий уровень предметных и внепредметных знаний, умений и навыков;</w:t>
      </w:r>
    </w:p>
    <w:p w:rsidR="00241F4C" w:rsidRPr="00424986" w:rsidRDefault="00241F4C" w:rsidP="002D354E">
      <w:pPr>
        <w:pStyle w:val="a8"/>
        <w:spacing w:after="0" w:line="240" w:lineRule="auto"/>
        <w:ind w:left="0" w:firstLine="567"/>
        <w:rPr>
          <w:rFonts w:ascii="Times New Roman" w:hAnsi="Times New Roman"/>
          <w:sz w:val="24"/>
          <w:szCs w:val="24"/>
        </w:rPr>
      </w:pPr>
      <w:r w:rsidRPr="00424986">
        <w:rPr>
          <w:rFonts w:ascii="Times New Roman" w:hAnsi="Times New Roman"/>
          <w:sz w:val="24"/>
          <w:szCs w:val="24"/>
        </w:rPr>
        <w:t>- культура профессионального мышления;</w:t>
      </w:r>
    </w:p>
    <w:p w:rsidR="00241F4C" w:rsidRPr="00424986" w:rsidRDefault="00241F4C" w:rsidP="002D354E">
      <w:pPr>
        <w:pStyle w:val="a8"/>
        <w:spacing w:after="0" w:line="240" w:lineRule="auto"/>
        <w:ind w:left="0" w:firstLine="567"/>
        <w:rPr>
          <w:rFonts w:ascii="Times New Roman" w:hAnsi="Times New Roman"/>
          <w:sz w:val="24"/>
          <w:szCs w:val="24"/>
        </w:rPr>
      </w:pPr>
      <w:r w:rsidRPr="00424986">
        <w:rPr>
          <w:rFonts w:ascii="Times New Roman" w:hAnsi="Times New Roman"/>
          <w:sz w:val="24"/>
          <w:szCs w:val="24"/>
        </w:rPr>
        <w:t>- креативный характер профессионально-педагогической деятельности;</w:t>
      </w:r>
    </w:p>
    <w:p w:rsidR="00241F4C" w:rsidRPr="00424986" w:rsidRDefault="00241F4C" w:rsidP="002D354E">
      <w:pPr>
        <w:pStyle w:val="a8"/>
        <w:spacing w:after="0" w:line="240" w:lineRule="auto"/>
        <w:ind w:left="0" w:firstLine="567"/>
        <w:rPr>
          <w:rFonts w:ascii="Times New Roman" w:hAnsi="Times New Roman"/>
          <w:sz w:val="24"/>
          <w:szCs w:val="24"/>
        </w:rPr>
      </w:pPr>
      <w:r w:rsidRPr="00424986">
        <w:rPr>
          <w:rFonts w:ascii="Times New Roman" w:hAnsi="Times New Roman"/>
          <w:sz w:val="24"/>
          <w:szCs w:val="24"/>
        </w:rPr>
        <w:t>- общая культура поведения и внутриличностного общения в коллективе;</w:t>
      </w:r>
    </w:p>
    <w:p w:rsidR="00241F4C" w:rsidRPr="00424986" w:rsidRDefault="00241F4C" w:rsidP="002D354E">
      <w:pPr>
        <w:pStyle w:val="a8"/>
        <w:spacing w:after="0" w:line="240" w:lineRule="auto"/>
        <w:ind w:left="0" w:firstLine="567"/>
        <w:rPr>
          <w:rFonts w:ascii="Times New Roman" w:hAnsi="Times New Roman"/>
          <w:sz w:val="24"/>
          <w:szCs w:val="24"/>
        </w:rPr>
      </w:pPr>
      <w:r w:rsidRPr="00424986">
        <w:rPr>
          <w:rFonts w:ascii="Times New Roman" w:hAnsi="Times New Roman"/>
          <w:sz w:val="24"/>
          <w:szCs w:val="24"/>
        </w:rPr>
        <w:lastRenderedPageBreak/>
        <w:t>- способность и готовность личности к самоорганизации;</w:t>
      </w:r>
    </w:p>
    <w:p w:rsidR="00241F4C" w:rsidRPr="00424986" w:rsidRDefault="00241F4C" w:rsidP="002D354E">
      <w:pPr>
        <w:pStyle w:val="a8"/>
        <w:spacing w:after="0" w:line="240" w:lineRule="auto"/>
        <w:ind w:left="0" w:firstLine="567"/>
        <w:rPr>
          <w:rFonts w:ascii="Times New Roman" w:hAnsi="Times New Roman"/>
          <w:sz w:val="24"/>
          <w:szCs w:val="24"/>
        </w:rPr>
      </w:pPr>
      <w:r w:rsidRPr="00424986">
        <w:rPr>
          <w:rFonts w:ascii="Times New Roman" w:hAnsi="Times New Roman"/>
          <w:sz w:val="24"/>
          <w:szCs w:val="24"/>
        </w:rPr>
        <w:t>- стремление к системному и перманентному профессиональному росту и самосове</w:t>
      </w:r>
      <w:r w:rsidRPr="00424986">
        <w:rPr>
          <w:rFonts w:ascii="Times New Roman" w:hAnsi="Times New Roman"/>
          <w:sz w:val="24"/>
          <w:szCs w:val="24"/>
        </w:rPr>
        <w:t>р</w:t>
      </w:r>
      <w:r w:rsidRPr="00424986">
        <w:rPr>
          <w:rFonts w:ascii="Times New Roman" w:hAnsi="Times New Roman"/>
          <w:sz w:val="24"/>
          <w:szCs w:val="24"/>
        </w:rPr>
        <w:t>шенствованию.</w:t>
      </w:r>
    </w:p>
    <w:p w:rsidR="00241F4C" w:rsidRPr="00424986" w:rsidRDefault="00241F4C" w:rsidP="002D354E">
      <w:pPr>
        <w:pStyle w:val="a8"/>
        <w:spacing w:after="0" w:line="240" w:lineRule="auto"/>
        <w:ind w:left="0" w:firstLine="567"/>
        <w:rPr>
          <w:rFonts w:ascii="Times New Roman" w:hAnsi="Times New Roman"/>
          <w:sz w:val="24"/>
          <w:szCs w:val="24"/>
        </w:rPr>
      </w:pPr>
      <w:r w:rsidRPr="00424986">
        <w:rPr>
          <w:rFonts w:ascii="Times New Roman" w:hAnsi="Times New Roman"/>
          <w:sz w:val="24"/>
          <w:szCs w:val="24"/>
        </w:rPr>
        <w:t>Таким образом, культура общения педагога как научное явление было предметом и</w:t>
      </w:r>
      <w:r w:rsidRPr="00424986">
        <w:rPr>
          <w:rFonts w:ascii="Times New Roman" w:hAnsi="Times New Roman"/>
          <w:sz w:val="24"/>
          <w:szCs w:val="24"/>
        </w:rPr>
        <w:t>с</w:t>
      </w:r>
      <w:r w:rsidRPr="00424986">
        <w:rPr>
          <w:rFonts w:ascii="Times New Roman" w:hAnsi="Times New Roman"/>
          <w:sz w:val="24"/>
          <w:szCs w:val="24"/>
        </w:rPr>
        <w:t>следования 3 школ, характеризующими ее как структурную составляющую общечеловеч</w:t>
      </w:r>
      <w:r w:rsidRPr="00424986">
        <w:rPr>
          <w:rFonts w:ascii="Times New Roman" w:hAnsi="Times New Roman"/>
          <w:sz w:val="24"/>
          <w:szCs w:val="24"/>
        </w:rPr>
        <w:t>е</w:t>
      </w:r>
      <w:r w:rsidRPr="00424986">
        <w:rPr>
          <w:rFonts w:ascii="Times New Roman" w:hAnsi="Times New Roman"/>
          <w:sz w:val="24"/>
          <w:szCs w:val="24"/>
        </w:rPr>
        <w:t>ской культуры в теории и практике педагогического образования. Акцентирование внимания на коммуникативных умениях и навыках, как видно</w:t>
      </w:r>
      <w:r w:rsidR="00CE2088" w:rsidRPr="00424986">
        <w:rPr>
          <w:rFonts w:ascii="Times New Roman" w:hAnsi="Times New Roman"/>
          <w:sz w:val="24"/>
          <w:szCs w:val="24"/>
        </w:rPr>
        <w:t xml:space="preserve"> </w:t>
      </w:r>
      <w:r w:rsidRPr="00424986">
        <w:rPr>
          <w:rFonts w:ascii="Times New Roman" w:hAnsi="Times New Roman"/>
          <w:sz w:val="24"/>
          <w:szCs w:val="24"/>
        </w:rPr>
        <w:t>из анализа выше изложенных точек зр</w:t>
      </w:r>
      <w:r w:rsidRPr="00424986">
        <w:rPr>
          <w:rFonts w:ascii="Times New Roman" w:hAnsi="Times New Roman"/>
          <w:sz w:val="24"/>
          <w:szCs w:val="24"/>
        </w:rPr>
        <w:t>е</w:t>
      </w:r>
      <w:r w:rsidRPr="00424986">
        <w:rPr>
          <w:rFonts w:ascii="Times New Roman" w:hAnsi="Times New Roman"/>
          <w:sz w:val="24"/>
          <w:szCs w:val="24"/>
        </w:rPr>
        <w:t>ния, является общепринятой точкой зрения. Единая позиция ростовской, московской, лени</w:t>
      </w:r>
      <w:r w:rsidRPr="00424986">
        <w:rPr>
          <w:rFonts w:ascii="Times New Roman" w:hAnsi="Times New Roman"/>
          <w:sz w:val="24"/>
          <w:szCs w:val="24"/>
        </w:rPr>
        <w:t>н</w:t>
      </w:r>
      <w:r w:rsidRPr="00424986">
        <w:rPr>
          <w:rFonts w:ascii="Times New Roman" w:hAnsi="Times New Roman"/>
          <w:sz w:val="24"/>
          <w:szCs w:val="24"/>
        </w:rPr>
        <w:t>градской школ характеризуется как личностно-профессиональная доминанта, направленная на всех субъектов образовательного процесса, и влияющая на все виды педагогической де</w:t>
      </w:r>
      <w:r w:rsidRPr="00424986">
        <w:rPr>
          <w:rFonts w:ascii="Times New Roman" w:hAnsi="Times New Roman"/>
          <w:sz w:val="24"/>
          <w:szCs w:val="24"/>
        </w:rPr>
        <w:t>я</w:t>
      </w:r>
      <w:r w:rsidRPr="00424986">
        <w:rPr>
          <w:rFonts w:ascii="Times New Roman" w:hAnsi="Times New Roman"/>
          <w:sz w:val="24"/>
          <w:szCs w:val="24"/>
        </w:rPr>
        <w:t>тельности.</w:t>
      </w:r>
      <w:r w:rsidR="00CE2088" w:rsidRPr="00424986">
        <w:rPr>
          <w:rFonts w:ascii="Times New Roman" w:hAnsi="Times New Roman"/>
          <w:sz w:val="24"/>
          <w:szCs w:val="24"/>
        </w:rPr>
        <w:t xml:space="preserve"> </w:t>
      </w:r>
    </w:p>
    <w:p w:rsidR="00241F4C" w:rsidRPr="00424986" w:rsidRDefault="00241F4C" w:rsidP="002D354E">
      <w:pPr>
        <w:pStyle w:val="a8"/>
        <w:spacing w:after="0" w:line="240" w:lineRule="auto"/>
        <w:ind w:left="0" w:firstLine="567"/>
        <w:rPr>
          <w:rFonts w:ascii="Times New Roman" w:hAnsi="Times New Roman"/>
          <w:sz w:val="24"/>
          <w:szCs w:val="24"/>
        </w:rPr>
      </w:pPr>
      <w:r w:rsidRPr="00424986">
        <w:rPr>
          <w:rFonts w:ascii="Times New Roman" w:hAnsi="Times New Roman"/>
          <w:sz w:val="24"/>
          <w:szCs w:val="24"/>
        </w:rPr>
        <w:t>Коммуникативная культура преподавателя вуза – это комплекс норм и способов, средств и форм межличностного взаимодействия, который воплощает собой нормативные правила поведения</w:t>
      </w:r>
      <w:r w:rsidR="00CE2088" w:rsidRPr="00424986">
        <w:rPr>
          <w:rFonts w:ascii="Times New Roman" w:hAnsi="Times New Roman"/>
          <w:sz w:val="24"/>
          <w:szCs w:val="24"/>
        </w:rPr>
        <w:t xml:space="preserve"> </w:t>
      </w:r>
      <w:r w:rsidRPr="00424986">
        <w:rPr>
          <w:rFonts w:ascii="Times New Roman" w:hAnsi="Times New Roman"/>
          <w:sz w:val="24"/>
          <w:szCs w:val="24"/>
        </w:rPr>
        <w:t>и ценностные</w:t>
      </w:r>
      <w:r w:rsidR="00CE2088" w:rsidRPr="00424986">
        <w:rPr>
          <w:rFonts w:ascii="Times New Roman" w:hAnsi="Times New Roman"/>
          <w:sz w:val="24"/>
          <w:szCs w:val="24"/>
        </w:rPr>
        <w:t xml:space="preserve"> </w:t>
      </w:r>
      <w:r w:rsidRPr="00424986">
        <w:rPr>
          <w:rFonts w:ascii="Times New Roman" w:hAnsi="Times New Roman"/>
          <w:sz w:val="24"/>
          <w:szCs w:val="24"/>
        </w:rPr>
        <w:t>представления личности. Тем самым, педагог преобразует окружающую среду посредством коммуникативных умений, воспринимаемых и как техн</w:t>
      </w:r>
      <w:r w:rsidRPr="00424986">
        <w:rPr>
          <w:rFonts w:ascii="Times New Roman" w:hAnsi="Times New Roman"/>
          <w:sz w:val="24"/>
          <w:szCs w:val="24"/>
        </w:rPr>
        <w:t>о</w:t>
      </w:r>
      <w:r w:rsidRPr="00424986">
        <w:rPr>
          <w:rFonts w:ascii="Times New Roman" w:hAnsi="Times New Roman"/>
          <w:sz w:val="24"/>
          <w:szCs w:val="24"/>
        </w:rPr>
        <w:t>логия, и как результат его профессиональной деятельности. Одновременно педагог преобр</w:t>
      </w:r>
      <w:r w:rsidRPr="00424986">
        <w:rPr>
          <w:rFonts w:ascii="Times New Roman" w:hAnsi="Times New Roman"/>
          <w:sz w:val="24"/>
          <w:szCs w:val="24"/>
        </w:rPr>
        <w:t>а</w:t>
      </w:r>
      <w:r w:rsidRPr="00424986">
        <w:rPr>
          <w:rFonts w:ascii="Times New Roman" w:hAnsi="Times New Roman"/>
          <w:sz w:val="24"/>
          <w:szCs w:val="24"/>
        </w:rPr>
        <w:t>зует и самого себя, увеличивая</w:t>
      </w:r>
      <w:r w:rsidR="00CE2088" w:rsidRPr="00424986">
        <w:rPr>
          <w:rFonts w:ascii="Times New Roman" w:hAnsi="Times New Roman"/>
          <w:sz w:val="24"/>
          <w:szCs w:val="24"/>
        </w:rPr>
        <w:t xml:space="preserve"> </w:t>
      </w:r>
      <w:r w:rsidRPr="00424986">
        <w:rPr>
          <w:rFonts w:ascii="Times New Roman" w:hAnsi="Times New Roman"/>
          <w:sz w:val="24"/>
          <w:szCs w:val="24"/>
        </w:rPr>
        <w:t>свои теоретические знания и совершенствуя практические навыки [5].</w:t>
      </w:r>
      <w:r w:rsidR="00CE2088" w:rsidRPr="00424986">
        <w:rPr>
          <w:rFonts w:ascii="Times New Roman" w:hAnsi="Times New Roman"/>
          <w:sz w:val="24"/>
          <w:szCs w:val="24"/>
        </w:rPr>
        <w:t xml:space="preserve"> </w:t>
      </w:r>
    </w:p>
    <w:p w:rsidR="00241F4C" w:rsidRPr="00424986" w:rsidRDefault="00241F4C" w:rsidP="002D354E">
      <w:pPr>
        <w:pStyle w:val="a8"/>
        <w:spacing w:after="0" w:line="240" w:lineRule="auto"/>
        <w:ind w:left="0" w:firstLine="567"/>
        <w:rPr>
          <w:rFonts w:ascii="Times New Roman" w:hAnsi="Times New Roman"/>
          <w:sz w:val="24"/>
          <w:szCs w:val="24"/>
        </w:rPr>
      </w:pPr>
      <w:r w:rsidRPr="00424986">
        <w:rPr>
          <w:rFonts w:ascii="Times New Roman" w:hAnsi="Times New Roman"/>
          <w:sz w:val="24"/>
          <w:szCs w:val="24"/>
        </w:rPr>
        <w:t>Культура общения лиц, вступающих в диалог, связана с их аксиологическими воззр</w:t>
      </w:r>
      <w:r w:rsidRPr="00424986">
        <w:rPr>
          <w:rFonts w:ascii="Times New Roman" w:hAnsi="Times New Roman"/>
          <w:sz w:val="24"/>
          <w:szCs w:val="24"/>
        </w:rPr>
        <w:t>е</w:t>
      </w:r>
      <w:r w:rsidRPr="00424986">
        <w:rPr>
          <w:rFonts w:ascii="Times New Roman" w:hAnsi="Times New Roman"/>
          <w:sz w:val="24"/>
          <w:szCs w:val="24"/>
        </w:rPr>
        <w:t>ниями.</w:t>
      </w:r>
      <w:r w:rsidR="00CE2088" w:rsidRPr="00424986">
        <w:rPr>
          <w:rFonts w:ascii="Times New Roman" w:hAnsi="Times New Roman"/>
          <w:sz w:val="24"/>
          <w:szCs w:val="24"/>
        </w:rPr>
        <w:t xml:space="preserve"> </w:t>
      </w:r>
      <w:r w:rsidRPr="00424986">
        <w:rPr>
          <w:rFonts w:ascii="Times New Roman" w:hAnsi="Times New Roman"/>
          <w:sz w:val="24"/>
          <w:szCs w:val="24"/>
        </w:rPr>
        <w:t>Процесс взаимодействия педагога</w:t>
      </w:r>
      <w:r w:rsidR="00CE2088" w:rsidRPr="00424986">
        <w:rPr>
          <w:rFonts w:ascii="Times New Roman" w:hAnsi="Times New Roman"/>
          <w:sz w:val="24"/>
          <w:szCs w:val="24"/>
        </w:rPr>
        <w:t xml:space="preserve"> </w:t>
      </w:r>
      <w:r w:rsidRPr="00424986">
        <w:rPr>
          <w:rFonts w:ascii="Times New Roman" w:hAnsi="Times New Roman"/>
          <w:sz w:val="24"/>
          <w:szCs w:val="24"/>
        </w:rPr>
        <w:t>с другими субъектами коммуникации требует от всех соблюдения этических норм поведения, навыков ведения успешного и эффективного диалога и др. Исследователь</w:t>
      </w:r>
      <w:r w:rsidR="00CE2088" w:rsidRPr="00424986">
        <w:rPr>
          <w:rFonts w:ascii="Times New Roman" w:hAnsi="Times New Roman"/>
          <w:sz w:val="24"/>
          <w:szCs w:val="24"/>
        </w:rPr>
        <w:t xml:space="preserve"> </w:t>
      </w:r>
      <w:r w:rsidRPr="00424986">
        <w:rPr>
          <w:rFonts w:ascii="Times New Roman" w:hAnsi="Times New Roman"/>
          <w:sz w:val="24"/>
          <w:szCs w:val="24"/>
        </w:rPr>
        <w:t>В.С. Библер: "Культура - это форма самодетерминации индив</w:t>
      </w:r>
      <w:r w:rsidRPr="00424986">
        <w:rPr>
          <w:rFonts w:ascii="Times New Roman" w:hAnsi="Times New Roman"/>
          <w:sz w:val="24"/>
          <w:szCs w:val="24"/>
        </w:rPr>
        <w:t>и</w:t>
      </w:r>
      <w:r w:rsidRPr="00424986">
        <w:rPr>
          <w:rFonts w:ascii="Times New Roman" w:hAnsi="Times New Roman"/>
          <w:sz w:val="24"/>
          <w:szCs w:val="24"/>
        </w:rPr>
        <w:t>да в горизонте личности, форма детерминации нашей жизни, сознания, решения и перереш</w:t>
      </w:r>
      <w:r w:rsidRPr="00424986">
        <w:rPr>
          <w:rFonts w:ascii="Times New Roman" w:hAnsi="Times New Roman"/>
          <w:sz w:val="24"/>
          <w:szCs w:val="24"/>
        </w:rPr>
        <w:t>е</w:t>
      </w:r>
      <w:r w:rsidRPr="00424986">
        <w:rPr>
          <w:rFonts w:ascii="Times New Roman" w:hAnsi="Times New Roman"/>
          <w:sz w:val="24"/>
          <w:szCs w:val="24"/>
        </w:rPr>
        <w:t>ния своей судьбы в сознании ее исторической и всеобщей ответственности"[4]. Все выше рассмотренное, таким образом, предполагает, что преподаватель и студенты</w:t>
      </w:r>
      <w:r w:rsidR="00CE2088" w:rsidRPr="00424986">
        <w:rPr>
          <w:rFonts w:ascii="Times New Roman" w:hAnsi="Times New Roman"/>
          <w:sz w:val="24"/>
          <w:szCs w:val="24"/>
        </w:rPr>
        <w:t xml:space="preserve"> </w:t>
      </w:r>
      <w:r w:rsidRPr="00424986">
        <w:rPr>
          <w:rFonts w:ascii="Times New Roman" w:hAnsi="Times New Roman"/>
          <w:sz w:val="24"/>
          <w:szCs w:val="24"/>
        </w:rPr>
        <w:t>– это субъект и объект, результат и главная ценность педагогической</w:t>
      </w:r>
      <w:r w:rsidR="00CE2088" w:rsidRPr="00424986">
        <w:rPr>
          <w:rFonts w:ascii="Times New Roman" w:hAnsi="Times New Roman"/>
          <w:sz w:val="24"/>
          <w:szCs w:val="24"/>
        </w:rPr>
        <w:t xml:space="preserve"> </w:t>
      </w:r>
      <w:r w:rsidRPr="00424986">
        <w:rPr>
          <w:rFonts w:ascii="Times New Roman" w:hAnsi="Times New Roman"/>
          <w:sz w:val="24"/>
          <w:szCs w:val="24"/>
        </w:rPr>
        <w:t>коммуникативной культуры.</w:t>
      </w:r>
    </w:p>
    <w:p w:rsidR="00860A50" w:rsidRDefault="00241F4C" w:rsidP="002D354E">
      <w:pPr>
        <w:pStyle w:val="a8"/>
        <w:spacing w:after="0" w:line="240" w:lineRule="auto"/>
        <w:ind w:left="0" w:firstLine="567"/>
        <w:rPr>
          <w:rFonts w:ascii="Times New Roman" w:hAnsi="Times New Roman"/>
          <w:sz w:val="24"/>
          <w:szCs w:val="24"/>
        </w:rPr>
      </w:pPr>
      <w:r w:rsidRPr="00424986">
        <w:rPr>
          <w:rFonts w:ascii="Times New Roman" w:hAnsi="Times New Roman"/>
          <w:sz w:val="24"/>
          <w:szCs w:val="24"/>
        </w:rPr>
        <w:t>Гуманизация и гуманитаризация всегда, как обучение и воспитание, были</w:t>
      </w:r>
      <w:r w:rsidR="00CE2088" w:rsidRPr="00424986">
        <w:rPr>
          <w:rFonts w:ascii="Times New Roman" w:hAnsi="Times New Roman"/>
          <w:sz w:val="24"/>
          <w:szCs w:val="24"/>
        </w:rPr>
        <w:t xml:space="preserve"> </w:t>
      </w:r>
      <w:r w:rsidRPr="00424986">
        <w:rPr>
          <w:rFonts w:ascii="Times New Roman" w:hAnsi="Times New Roman"/>
          <w:sz w:val="24"/>
          <w:szCs w:val="24"/>
        </w:rPr>
        <w:t>основными показателя</w:t>
      </w:r>
      <w:r w:rsidR="00D25BF0" w:rsidRPr="00424986">
        <w:rPr>
          <w:rFonts w:ascii="Times New Roman" w:hAnsi="Times New Roman"/>
          <w:sz w:val="24"/>
          <w:szCs w:val="24"/>
        </w:rPr>
        <w:t>ми</w:t>
      </w:r>
      <w:r w:rsidRPr="00424986">
        <w:rPr>
          <w:rFonts w:ascii="Times New Roman" w:hAnsi="Times New Roman"/>
          <w:sz w:val="24"/>
          <w:szCs w:val="24"/>
        </w:rPr>
        <w:t xml:space="preserve"> успешного</w:t>
      </w:r>
      <w:r w:rsidR="00CE2088" w:rsidRPr="00424986">
        <w:rPr>
          <w:rFonts w:ascii="Times New Roman" w:hAnsi="Times New Roman"/>
          <w:sz w:val="24"/>
          <w:szCs w:val="24"/>
        </w:rPr>
        <w:t xml:space="preserve"> </w:t>
      </w:r>
      <w:r w:rsidRPr="00424986">
        <w:rPr>
          <w:rFonts w:ascii="Times New Roman" w:hAnsi="Times New Roman"/>
          <w:sz w:val="24"/>
          <w:szCs w:val="24"/>
        </w:rPr>
        <w:t>образовательного процесса и в начальной, и в среднепрофесси</w:t>
      </w:r>
      <w:r w:rsidRPr="00424986">
        <w:rPr>
          <w:rFonts w:ascii="Times New Roman" w:hAnsi="Times New Roman"/>
          <w:sz w:val="24"/>
          <w:szCs w:val="24"/>
        </w:rPr>
        <w:t>о</w:t>
      </w:r>
      <w:r w:rsidRPr="00424986">
        <w:rPr>
          <w:rFonts w:ascii="Times New Roman" w:hAnsi="Times New Roman"/>
          <w:sz w:val="24"/>
          <w:szCs w:val="24"/>
        </w:rPr>
        <w:t>нальной, и в высшей школе. То есть, научный феномен "коммуникативная культура преп</w:t>
      </w:r>
      <w:r w:rsidRPr="00424986">
        <w:rPr>
          <w:rFonts w:ascii="Times New Roman" w:hAnsi="Times New Roman"/>
          <w:sz w:val="24"/>
          <w:szCs w:val="24"/>
        </w:rPr>
        <w:t>о</w:t>
      </w:r>
      <w:r w:rsidRPr="00424986">
        <w:rPr>
          <w:rFonts w:ascii="Times New Roman" w:hAnsi="Times New Roman"/>
          <w:sz w:val="24"/>
          <w:szCs w:val="24"/>
        </w:rPr>
        <w:t>давателя вуза" трактуется как совершенствование духовно-нравственной жизни социума, так как высокий уровень развития системы образования – несомненный признак здорового о</w:t>
      </w:r>
      <w:r w:rsidRPr="00424986">
        <w:rPr>
          <w:rFonts w:ascii="Times New Roman" w:hAnsi="Times New Roman"/>
          <w:sz w:val="24"/>
          <w:szCs w:val="24"/>
        </w:rPr>
        <w:t>б</w:t>
      </w:r>
      <w:r w:rsidRPr="00424986">
        <w:rPr>
          <w:rFonts w:ascii="Times New Roman" w:hAnsi="Times New Roman"/>
          <w:sz w:val="24"/>
          <w:szCs w:val="24"/>
        </w:rPr>
        <w:t xml:space="preserve">щества. </w:t>
      </w:r>
    </w:p>
    <w:p w:rsidR="00941584" w:rsidRPr="00424986" w:rsidRDefault="00941584" w:rsidP="002D354E">
      <w:pPr>
        <w:pStyle w:val="a8"/>
        <w:spacing w:after="0" w:line="240" w:lineRule="auto"/>
        <w:ind w:left="0" w:firstLine="567"/>
        <w:rPr>
          <w:rFonts w:ascii="Times New Roman" w:hAnsi="Times New Roman"/>
          <w:sz w:val="24"/>
          <w:szCs w:val="24"/>
        </w:rPr>
      </w:pPr>
    </w:p>
    <w:p w:rsidR="00860A50" w:rsidRPr="00424986" w:rsidRDefault="00860A50" w:rsidP="002D354E">
      <w:pPr>
        <w:pStyle w:val="a8"/>
        <w:spacing w:after="0" w:line="240" w:lineRule="auto"/>
        <w:ind w:left="0" w:firstLine="567"/>
        <w:rPr>
          <w:rFonts w:ascii="Times New Roman" w:hAnsi="Times New Roman"/>
          <w:b/>
          <w:sz w:val="24"/>
          <w:szCs w:val="24"/>
        </w:rPr>
      </w:pPr>
      <w:r w:rsidRPr="00424986">
        <w:rPr>
          <w:rFonts w:ascii="Times New Roman" w:hAnsi="Times New Roman"/>
          <w:b/>
          <w:sz w:val="24"/>
          <w:szCs w:val="24"/>
        </w:rPr>
        <w:t>Литература:</w:t>
      </w:r>
    </w:p>
    <w:p w:rsidR="00241F4C" w:rsidRPr="00424986" w:rsidRDefault="00241F4C" w:rsidP="00941584">
      <w:pPr>
        <w:pStyle w:val="a8"/>
        <w:numPr>
          <w:ilvl w:val="0"/>
          <w:numId w:val="5"/>
        </w:numPr>
        <w:tabs>
          <w:tab w:val="left" w:pos="851"/>
        </w:tabs>
        <w:spacing w:after="0" w:line="240" w:lineRule="auto"/>
        <w:ind w:left="0" w:firstLine="567"/>
        <w:rPr>
          <w:rFonts w:ascii="Times New Roman" w:hAnsi="Times New Roman"/>
          <w:sz w:val="24"/>
          <w:szCs w:val="24"/>
        </w:rPr>
      </w:pPr>
      <w:r w:rsidRPr="00424986">
        <w:rPr>
          <w:rFonts w:ascii="Times New Roman" w:hAnsi="Times New Roman"/>
          <w:sz w:val="24"/>
          <w:szCs w:val="24"/>
        </w:rPr>
        <w:t>Абдуллина, O. A. Общепедагогическая подготовка учителя в системе высшего пед</w:t>
      </w:r>
      <w:r w:rsidRPr="00424986">
        <w:rPr>
          <w:rFonts w:ascii="Times New Roman" w:hAnsi="Times New Roman"/>
          <w:sz w:val="24"/>
          <w:szCs w:val="24"/>
        </w:rPr>
        <w:t>а</w:t>
      </w:r>
      <w:r w:rsidRPr="00424986">
        <w:rPr>
          <w:rFonts w:ascii="Times New Roman" w:hAnsi="Times New Roman"/>
          <w:sz w:val="24"/>
          <w:szCs w:val="24"/>
        </w:rPr>
        <w:t>гогического образования : для пед. спец. высш. учеб. заведений / O. A.. Абдуллина. – 2-е изд., перераб. и доп. – М. : Просвещение, 1990. – 141 с.</w:t>
      </w:r>
    </w:p>
    <w:p w:rsidR="00241F4C" w:rsidRPr="00424986" w:rsidRDefault="00241F4C" w:rsidP="00941584">
      <w:pPr>
        <w:pStyle w:val="a8"/>
        <w:numPr>
          <w:ilvl w:val="0"/>
          <w:numId w:val="5"/>
        </w:numPr>
        <w:tabs>
          <w:tab w:val="left" w:pos="851"/>
        </w:tabs>
        <w:spacing w:after="0" w:line="240" w:lineRule="auto"/>
        <w:ind w:left="0" w:firstLine="567"/>
        <w:rPr>
          <w:rFonts w:ascii="Times New Roman" w:hAnsi="Times New Roman"/>
          <w:sz w:val="24"/>
          <w:szCs w:val="24"/>
        </w:rPr>
      </w:pPr>
      <w:r w:rsidRPr="00424986">
        <w:rPr>
          <w:rFonts w:ascii="Times New Roman" w:hAnsi="Times New Roman"/>
          <w:sz w:val="24"/>
          <w:szCs w:val="24"/>
        </w:rPr>
        <w:t>Амонашвилли,</w:t>
      </w:r>
      <w:r w:rsidR="00CE2088" w:rsidRPr="00424986">
        <w:rPr>
          <w:rFonts w:ascii="Times New Roman" w:hAnsi="Times New Roman"/>
          <w:sz w:val="24"/>
          <w:szCs w:val="24"/>
        </w:rPr>
        <w:t xml:space="preserve"> </w:t>
      </w:r>
      <w:r w:rsidRPr="00424986">
        <w:rPr>
          <w:rFonts w:ascii="Times New Roman" w:hAnsi="Times New Roman"/>
          <w:sz w:val="24"/>
          <w:szCs w:val="24"/>
        </w:rPr>
        <w:t>Ш. А. Размышление о гуманной педагогике / Ш. А. Амонашвилли. –</w:t>
      </w:r>
      <w:r w:rsidR="00CE2088" w:rsidRPr="00424986">
        <w:rPr>
          <w:rFonts w:ascii="Times New Roman" w:hAnsi="Times New Roman"/>
          <w:sz w:val="24"/>
          <w:szCs w:val="24"/>
        </w:rPr>
        <w:t xml:space="preserve"> </w:t>
      </w:r>
      <w:r w:rsidRPr="00424986">
        <w:rPr>
          <w:rFonts w:ascii="Times New Roman" w:hAnsi="Times New Roman"/>
          <w:sz w:val="24"/>
          <w:szCs w:val="24"/>
        </w:rPr>
        <w:t>М. : Издательский дом, 1996. – 496 с.</w:t>
      </w:r>
    </w:p>
    <w:p w:rsidR="00241F4C" w:rsidRPr="00424986" w:rsidRDefault="00241F4C" w:rsidP="00941584">
      <w:pPr>
        <w:pStyle w:val="a8"/>
        <w:numPr>
          <w:ilvl w:val="0"/>
          <w:numId w:val="5"/>
        </w:numPr>
        <w:tabs>
          <w:tab w:val="left" w:pos="851"/>
        </w:tabs>
        <w:spacing w:after="0" w:line="240" w:lineRule="auto"/>
        <w:ind w:left="0" w:firstLine="567"/>
        <w:rPr>
          <w:rFonts w:ascii="Times New Roman" w:hAnsi="Times New Roman"/>
          <w:sz w:val="24"/>
          <w:szCs w:val="24"/>
        </w:rPr>
      </w:pPr>
      <w:r w:rsidRPr="00424986">
        <w:rPr>
          <w:rFonts w:ascii="Times New Roman" w:hAnsi="Times New Roman"/>
          <w:sz w:val="24"/>
          <w:szCs w:val="24"/>
        </w:rPr>
        <w:t>Андреева, Г. М. Социальная психология / Г.М.</w:t>
      </w:r>
      <w:r w:rsidR="00CE2088" w:rsidRPr="00424986">
        <w:rPr>
          <w:rFonts w:ascii="Times New Roman" w:hAnsi="Times New Roman"/>
          <w:sz w:val="24"/>
          <w:szCs w:val="24"/>
        </w:rPr>
        <w:t xml:space="preserve"> </w:t>
      </w:r>
      <w:r w:rsidRPr="00424986">
        <w:rPr>
          <w:rFonts w:ascii="Times New Roman" w:hAnsi="Times New Roman"/>
          <w:sz w:val="24"/>
          <w:szCs w:val="24"/>
        </w:rPr>
        <w:t>Андреева. – М. : Аспект пресс, 1998. – 373 с.</w:t>
      </w:r>
    </w:p>
    <w:p w:rsidR="00241F4C" w:rsidRPr="00424986" w:rsidRDefault="00241F4C" w:rsidP="00941584">
      <w:pPr>
        <w:pStyle w:val="a8"/>
        <w:numPr>
          <w:ilvl w:val="0"/>
          <w:numId w:val="5"/>
        </w:numPr>
        <w:tabs>
          <w:tab w:val="left" w:pos="851"/>
        </w:tabs>
        <w:spacing w:after="0" w:line="240" w:lineRule="auto"/>
        <w:ind w:left="0" w:firstLine="567"/>
        <w:rPr>
          <w:rFonts w:ascii="Times New Roman" w:hAnsi="Times New Roman"/>
          <w:sz w:val="24"/>
          <w:szCs w:val="24"/>
        </w:rPr>
      </w:pPr>
      <w:r w:rsidRPr="00424986">
        <w:rPr>
          <w:rFonts w:ascii="Times New Roman" w:hAnsi="Times New Roman"/>
          <w:sz w:val="24"/>
          <w:szCs w:val="24"/>
        </w:rPr>
        <w:t xml:space="preserve">Библер, B. C. От наукоучения к логике культуры / B. C. Библер. – М. : Политиздат, 1990. – С. 13 </w:t>
      </w:r>
    </w:p>
    <w:p w:rsidR="00241F4C" w:rsidRPr="00424986" w:rsidRDefault="00241F4C" w:rsidP="00941584">
      <w:pPr>
        <w:pStyle w:val="a8"/>
        <w:numPr>
          <w:ilvl w:val="0"/>
          <w:numId w:val="5"/>
        </w:numPr>
        <w:tabs>
          <w:tab w:val="left" w:pos="851"/>
        </w:tabs>
        <w:spacing w:after="0" w:line="240" w:lineRule="auto"/>
        <w:ind w:left="0" w:firstLine="567"/>
        <w:rPr>
          <w:rFonts w:ascii="Times New Roman" w:hAnsi="Times New Roman"/>
          <w:sz w:val="24"/>
          <w:szCs w:val="24"/>
        </w:rPr>
      </w:pPr>
      <w:r w:rsidRPr="00424986">
        <w:rPr>
          <w:rFonts w:ascii="Times New Roman" w:hAnsi="Times New Roman"/>
          <w:sz w:val="24"/>
          <w:szCs w:val="24"/>
        </w:rPr>
        <w:t>Борытко Н. М. Педагог в пространствах современного воспитания / Н.</w:t>
      </w:r>
      <w:r w:rsidR="00941584">
        <w:rPr>
          <w:rFonts w:ascii="Times New Roman" w:hAnsi="Times New Roman"/>
          <w:sz w:val="24"/>
          <w:szCs w:val="24"/>
        </w:rPr>
        <w:t> </w:t>
      </w:r>
      <w:r w:rsidRPr="00424986">
        <w:rPr>
          <w:rFonts w:ascii="Times New Roman" w:hAnsi="Times New Roman"/>
          <w:sz w:val="24"/>
          <w:szCs w:val="24"/>
        </w:rPr>
        <w:t>М. Борытко; науч. ред. Н. К. Сергеев. – Волгоград : Перемена, 2001. – С. 34-36.</w:t>
      </w:r>
    </w:p>
    <w:p w:rsidR="00241F4C" w:rsidRPr="00424986" w:rsidRDefault="00241F4C" w:rsidP="002D354E">
      <w:pPr>
        <w:pStyle w:val="a8"/>
        <w:spacing w:after="0" w:line="240" w:lineRule="auto"/>
        <w:ind w:left="0" w:firstLine="567"/>
        <w:rPr>
          <w:rFonts w:ascii="Times New Roman" w:hAnsi="Times New Roman"/>
          <w:sz w:val="24"/>
          <w:szCs w:val="24"/>
        </w:rPr>
      </w:pPr>
    </w:p>
    <w:p w:rsidR="00241F4C" w:rsidRPr="00941584" w:rsidRDefault="00241F4C" w:rsidP="002D354E">
      <w:pPr>
        <w:spacing w:after="0" w:line="240" w:lineRule="auto"/>
        <w:ind w:firstLine="567"/>
        <w:rPr>
          <w:rFonts w:ascii="Times New Roman" w:hAnsi="Times New Roman"/>
          <w:sz w:val="24"/>
          <w:szCs w:val="24"/>
        </w:rPr>
      </w:pPr>
    </w:p>
    <w:p w:rsidR="00241F4C" w:rsidRPr="00424986" w:rsidRDefault="00241F4C" w:rsidP="002D354E">
      <w:pPr>
        <w:pStyle w:val="a8"/>
        <w:spacing w:after="0" w:line="240" w:lineRule="auto"/>
        <w:ind w:left="0" w:firstLine="567"/>
        <w:rPr>
          <w:rFonts w:ascii="Times New Roman" w:hAnsi="Times New Roman"/>
          <w:sz w:val="24"/>
          <w:szCs w:val="24"/>
        </w:rPr>
      </w:pPr>
    </w:p>
    <w:p w:rsidR="00941584" w:rsidRDefault="00D3607B" w:rsidP="002D354E">
      <w:pPr>
        <w:pStyle w:val="a8"/>
        <w:spacing w:after="0" w:line="240" w:lineRule="auto"/>
        <w:ind w:left="0" w:firstLine="567"/>
        <w:rPr>
          <w:rFonts w:ascii="Times New Roman" w:hAnsi="Times New Roman"/>
          <w:sz w:val="24"/>
          <w:szCs w:val="24"/>
        </w:rPr>
      </w:pPr>
      <w:r w:rsidRPr="00424986">
        <w:rPr>
          <w:rFonts w:ascii="Times New Roman" w:hAnsi="Times New Roman"/>
          <w:sz w:val="24"/>
          <w:szCs w:val="24"/>
        </w:rPr>
        <w:t xml:space="preserve"> </w:t>
      </w:r>
    </w:p>
    <w:p w:rsidR="00941584" w:rsidRDefault="00941584" w:rsidP="002D354E">
      <w:pPr>
        <w:pStyle w:val="a8"/>
        <w:spacing w:after="0" w:line="240" w:lineRule="auto"/>
        <w:ind w:left="0" w:firstLine="567"/>
        <w:rPr>
          <w:rFonts w:ascii="Times New Roman" w:hAnsi="Times New Roman"/>
          <w:sz w:val="24"/>
          <w:szCs w:val="24"/>
        </w:rPr>
      </w:pPr>
    </w:p>
    <w:p w:rsidR="00941584" w:rsidRDefault="00941584" w:rsidP="002D354E">
      <w:pPr>
        <w:pStyle w:val="a8"/>
        <w:spacing w:after="0" w:line="240" w:lineRule="auto"/>
        <w:ind w:left="0" w:firstLine="567"/>
        <w:rPr>
          <w:rFonts w:ascii="Times New Roman" w:hAnsi="Times New Roman"/>
          <w:sz w:val="24"/>
          <w:szCs w:val="24"/>
        </w:rPr>
      </w:pPr>
    </w:p>
    <w:p w:rsidR="00941584" w:rsidRDefault="00941584" w:rsidP="002D354E">
      <w:pPr>
        <w:pStyle w:val="a8"/>
        <w:spacing w:after="0" w:line="240" w:lineRule="auto"/>
        <w:ind w:left="0" w:firstLine="567"/>
        <w:rPr>
          <w:rFonts w:ascii="Times New Roman" w:hAnsi="Times New Roman"/>
          <w:sz w:val="24"/>
          <w:szCs w:val="24"/>
        </w:rPr>
      </w:pPr>
    </w:p>
    <w:p w:rsidR="009220AD" w:rsidRPr="00FB22B2" w:rsidRDefault="009220AD" w:rsidP="002D354E">
      <w:pPr>
        <w:pStyle w:val="a8"/>
        <w:spacing w:after="0" w:line="240" w:lineRule="auto"/>
        <w:ind w:left="0" w:firstLine="567"/>
        <w:rPr>
          <w:rFonts w:ascii="Times New Roman" w:hAnsi="Times New Roman"/>
          <w:sz w:val="24"/>
          <w:szCs w:val="24"/>
        </w:rPr>
      </w:pPr>
      <w:r w:rsidRPr="00424986">
        <w:rPr>
          <w:rFonts w:ascii="Times New Roman" w:eastAsia="Times New Roman" w:hAnsi="Times New Roman"/>
          <w:b/>
          <w:sz w:val="24"/>
          <w:szCs w:val="24"/>
        </w:rPr>
        <w:lastRenderedPageBreak/>
        <w:t xml:space="preserve">УДК </w:t>
      </w:r>
      <w:r w:rsidRPr="00424986">
        <w:rPr>
          <w:rFonts w:ascii="Times New Roman" w:eastAsia="Times New Roman" w:hAnsi="Times New Roman"/>
          <w:sz w:val="24"/>
          <w:szCs w:val="24"/>
        </w:rPr>
        <w:t>304.9</w:t>
      </w:r>
    </w:p>
    <w:p w:rsidR="00F24092" w:rsidRPr="00FB22B2" w:rsidRDefault="00F24092" w:rsidP="002D354E">
      <w:pPr>
        <w:spacing w:after="0" w:line="240" w:lineRule="auto"/>
        <w:ind w:firstLine="567"/>
        <w:jc w:val="center"/>
        <w:rPr>
          <w:rFonts w:ascii="Times New Roman" w:eastAsia="Times New Roman" w:hAnsi="Times New Roman"/>
          <w:b/>
          <w:sz w:val="12"/>
          <w:szCs w:val="12"/>
          <w:lang w:eastAsia="ru-RU"/>
        </w:rPr>
      </w:pPr>
    </w:p>
    <w:p w:rsidR="009220AD" w:rsidRPr="00424986" w:rsidRDefault="009220AD" w:rsidP="002D354E">
      <w:pPr>
        <w:spacing w:after="0" w:line="240" w:lineRule="auto"/>
        <w:ind w:firstLine="567"/>
        <w:jc w:val="center"/>
        <w:rPr>
          <w:rFonts w:ascii="Times New Roman" w:eastAsia="Times New Roman" w:hAnsi="Times New Roman"/>
          <w:b/>
          <w:sz w:val="24"/>
          <w:szCs w:val="24"/>
          <w:lang w:eastAsia="ru-RU"/>
        </w:rPr>
      </w:pPr>
      <w:r w:rsidRPr="00424986">
        <w:rPr>
          <w:rFonts w:ascii="Times New Roman" w:eastAsia="Times New Roman" w:hAnsi="Times New Roman"/>
          <w:b/>
          <w:sz w:val="24"/>
          <w:szCs w:val="24"/>
          <w:lang w:eastAsia="ru-RU"/>
        </w:rPr>
        <w:t>РОЛЬ СОЦИАЛЬНЫХ ИНСТИТУТОВ</w:t>
      </w:r>
      <w:r w:rsidR="00CE2088" w:rsidRPr="00424986">
        <w:rPr>
          <w:rFonts w:ascii="Times New Roman" w:eastAsia="Times New Roman" w:hAnsi="Times New Roman"/>
          <w:b/>
          <w:sz w:val="24"/>
          <w:szCs w:val="24"/>
          <w:lang w:eastAsia="ru-RU"/>
        </w:rPr>
        <w:t xml:space="preserve"> </w:t>
      </w:r>
      <w:r w:rsidRPr="00424986">
        <w:rPr>
          <w:rFonts w:ascii="Times New Roman" w:eastAsia="Times New Roman" w:hAnsi="Times New Roman"/>
          <w:b/>
          <w:sz w:val="24"/>
          <w:szCs w:val="24"/>
          <w:lang w:eastAsia="ru-RU"/>
        </w:rPr>
        <w:t>В ФОРМИРОВАНИИ ЦЕННОСТНОЙ ОРИЕНТАЦИИ</w:t>
      </w:r>
      <w:r w:rsidR="00CE2088" w:rsidRPr="00424986">
        <w:rPr>
          <w:rFonts w:ascii="Times New Roman" w:eastAsia="Times New Roman" w:hAnsi="Times New Roman"/>
          <w:b/>
          <w:sz w:val="24"/>
          <w:szCs w:val="24"/>
          <w:lang w:eastAsia="ru-RU"/>
        </w:rPr>
        <w:t xml:space="preserve"> </w:t>
      </w:r>
      <w:r w:rsidRPr="00424986">
        <w:rPr>
          <w:rFonts w:ascii="Times New Roman" w:eastAsia="Times New Roman" w:hAnsi="Times New Roman"/>
          <w:b/>
          <w:sz w:val="24"/>
          <w:szCs w:val="24"/>
          <w:lang w:eastAsia="ru-RU"/>
        </w:rPr>
        <w:t>МОЛОДЕЖИ.</w:t>
      </w:r>
    </w:p>
    <w:p w:rsidR="00F24092" w:rsidRPr="00FB22B2" w:rsidRDefault="00F24092" w:rsidP="002D354E">
      <w:pPr>
        <w:spacing w:after="0" w:line="240" w:lineRule="auto"/>
        <w:ind w:firstLine="567"/>
        <w:jc w:val="right"/>
        <w:rPr>
          <w:rFonts w:ascii="Times New Roman" w:eastAsia="Times New Roman" w:hAnsi="Times New Roman"/>
          <w:b/>
          <w:bCs/>
          <w:sz w:val="12"/>
          <w:szCs w:val="12"/>
          <w:lang w:eastAsia="ru-RU"/>
        </w:rPr>
      </w:pPr>
    </w:p>
    <w:p w:rsidR="009220AD" w:rsidRPr="00424986" w:rsidRDefault="009220AD" w:rsidP="002D354E">
      <w:pPr>
        <w:spacing w:after="0" w:line="240" w:lineRule="auto"/>
        <w:ind w:firstLine="567"/>
        <w:jc w:val="right"/>
        <w:rPr>
          <w:rFonts w:ascii="Times New Roman" w:eastAsia="Times New Roman" w:hAnsi="Times New Roman"/>
          <w:b/>
          <w:bCs/>
          <w:sz w:val="24"/>
          <w:szCs w:val="24"/>
          <w:lang w:eastAsia="ru-RU"/>
        </w:rPr>
      </w:pPr>
      <w:r w:rsidRPr="00424986">
        <w:rPr>
          <w:rFonts w:ascii="Times New Roman" w:eastAsia="Times New Roman" w:hAnsi="Times New Roman"/>
          <w:b/>
          <w:bCs/>
          <w:sz w:val="24"/>
          <w:szCs w:val="24"/>
          <w:lang w:eastAsia="ru-RU"/>
        </w:rPr>
        <w:t>Дадашев А.А.</w:t>
      </w:r>
      <w:r w:rsidR="00F24092">
        <w:rPr>
          <w:rFonts w:ascii="Times New Roman" w:eastAsia="Times New Roman" w:hAnsi="Times New Roman"/>
          <w:b/>
          <w:bCs/>
          <w:sz w:val="24"/>
          <w:szCs w:val="24"/>
          <w:lang w:eastAsia="ru-RU"/>
        </w:rPr>
        <w:t>;</w:t>
      </w:r>
    </w:p>
    <w:p w:rsidR="009220AD" w:rsidRPr="00424986" w:rsidRDefault="009220AD" w:rsidP="002D354E">
      <w:pPr>
        <w:spacing w:after="0" w:line="240" w:lineRule="auto"/>
        <w:ind w:firstLine="567"/>
        <w:jc w:val="right"/>
        <w:rPr>
          <w:rFonts w:ascii="Times New Roman" w:eastAsia="Times New Roman" w:hAnsi="Times New Roman"/>
          <w:bCs/>
          <w:sz w:val="24"/>
          <w:szCs w:val="24"/>
          <w:lang w:eastAsia="ru-RU"/>
        </w:rPr>
      </w:pPr>
      <w:r w:rsidRPr="00424986">
        <w:rPr>
          <w:rFonts w:ascii="Times New Roman" w:eastAsia="Times New Roman" w:hAnsi="Times New Roman"/>
          <w:bCs/>
          <w:sz w:val="24"/>
          <w:szCs w:val="24"/>
          <w:lang w:eastAsia="ru-RU"/>
        </w:rPr>
        <w:t>профессор кафедры «История и философия», д.ф.н., профессор</w:t>
      </w:r>
    </w:p>
    <w:p w:rsidR="009220AD" w:rsidRPr="00424986" w:rsidRDefault="009220AD" w:rsidP="002D354E">
      <w:pPr>
        <w:spacing w:after="0" w:line="240" w:lineRule="auto"/>
        <w:ind w:firstLine="567"/>
        <w:jc w:val="right"/>
        <w:rPr>
          <w:rFonts w:ascii="Times New Roman" w:eastAsia="Times New Roman" w:hAnsi="Times New Roman"/>
          <w:bCs/>
          <w:sz w:val="24"/>
          <w:szCs w:val="24"/>
          <w:lang w:eastAsia="ru-RU"/>
        </w:rPr>
      </w:pPr>
      <w:r w:rsidRPr="00424986">
        <w:rPr>
          <w:rFonts w:ascii="Times New Roman" w:eastAsia="Times New Roman" w:hAnsi="Times New Roman"/>
          <w:bCs/>
          <w:sz w:val="24"/>
          <w:szCs w:val="24"/>
          <w:lang w:eastAsia="ru-RU"/>
        </w:rPr>
        <w:t xml:space="preserve">ФГБОУ ВО Кабардино-Балкарский ГАУ, г. Нальчик, Россия; </w:t>
      </w:r>
    </w:p>
    <w:p w:rsidR="009220AD" w:rsidRPr="00424986" w:rsidRDefault="009220AD" w:rsidP="002D354E">
      <w:pPr>
        <w:spacing w:after="0" w:line="240" w:lineRule="auto"/>
        <w:ind w:firstLine="567"/>
        <w:jc w:val="right"/>
        <w:rPr>
          <w:rFonts w:ascii="Times New Roman" w:eastAsia="Times New Roman" w:hAnsi="Times New Roman"/>
          <w:bCs/>
          <w:sz w:val="24"/>
          <w:szCs w:val="24"/>
          <w:lang w:val="en-US" w:eastAsia="ru-RU"/>
        </w:rPr>
      </w:pPr>
      <w:r w:rsidRPr="00424986">
        <w:rPr>
          <w:rFonts w:ascii="Times New Roman" w:eastAsia="Times New Roman" w:hAnsi="Times New Roman"/>
          <w:bCs/>
          <w:sz w:val="24"/>
          <w:szCs w:val="24"/>
          <w:lang w:val="en-US" w:eastAsia="ru-RU"/>
        </w:rPr>
        <w:t>e-mail:</w:t>
      </w:r>
      <w:r w:rsidRPr="00424986">
        <w:rPr>
          <w:rFonts w:ascii="Times New Roman" w:eastAsia="Times New Roman" w:hAnsi="Times New Roman"/>
          <w:sz w:val="24"/>
          <w:szCs w:val="24"/>
          <w:lang w:val="en-US" w:eastAsia="ru-RU"/>
        </w:rPr>
        <w:t xml:space="preserve"> </w:t>
      </w:r>
      <w:r w:rsidRPr="00424986">
        <w:rPr>
          <w:rFonts w:ascii="Times New Roman" w:eastAsia="Times New Roman" w:hAnsi="Times New Roman"/>
          <w:bCs/>
          <w:sz w:val="24"/>
          <w:szCs w:val="24"/>
          <w:lang w:val="en-US" w:eastAsia="ru-RU"/>
        </w:rPr>
        <w:t>dadali@yandex.ru</w:t>
      </w:r>
    </w:p>
    <w:p w:rsidR="009220AD" w:rsidRPr="00FB22B2" w:rsidRDefault="00CE2088" w:rsidP="002D354E">
      <w:pPr>
        <w:spacing w:after="0" w:line="240" w:lineRule="auto"/>
        <w:ind w:firstLine="567"/>
        <w:jc w:val="right"/>
        <w:rPr>
          <w:rFonts w:ascii="Times New Roman" w:eastAsia="Times New Roman" w:hAnsi="Times New Roman"/>
          <w:b/>
          <w:bCs/>
          <w:sz w:val="24"/>
          <w:szCs w:val="24"/>
          <w:lang w:val="en-US" w:eastAsia="ru-RU"/>
        </w:rPr>
      </w:pPr>
      <w:r w:rsidRPr="00424986">
        <w:rPr>
          <w:rFonts w:ascii="Times New Roman" w:eastAsia="Times New Roman" w:hAnsi="Times New Roman"/>
          <w:b/>
          <w:bCs/>
          <w:sz w:val="24"/>
          <w:szCs w:val="24"/>
          <w:lang w:val="en-US" w:eastAsia="ru-RU"/>
        </w:rPr>
        <w:t xml:space="preserve">                      </w:t>
      </w:r>
      <w:r w:rsidR="009220AD" w:rsidRPr="00424986">
        <w:rPr>
          <w:rFonts w:ascii="Times New Roman" w:eastAsia="Times New Roman" w:hAnsi="Times New Roman"/>
          <w:b/>
          <w:bCs/>
          <w:sz w:val="24"/>
          <w:szCs w:val="24"/>
          <w:lang w:eastAsia="ru-RU"/>
        </w:rPr>
        <w:t>Лоов</w:t>
      </w:r>
      <w:r w:rsidR="009220AD" w:rsidRPr="00424986">
        <w:rPr>
          <w:rFonts w:ascii="Times New Roman" w:eastAsia="Times New Roman" w:hAnsi="Times New Roman"/>
          <w:b/>
          <w:bCs/>
          <w:sz w:val="24"/>
          <w:szCs w:val="24"/>
          <w:lang w:val="en-US" w:eastAsia="ru-RU"/>
        </w:rPr>
        <w:t xml:space="preserve"> </w:t>
      </w:r>
      <w:r w:rsidR="009220AD" w:rsidRPr="00424986">
        <w:rPr>
          <w:rFonts w:ascii="Times New Roman" w:eastAsia="Times New Roman" w:hAnsi="Times New Roman"/>
          <w:b/>
          <w:bCs/>
          <w:sz w:val="24"/>
          <w:szCs w:val="24"/>
          <w:lang w:eastAsia="ru-RU"/>
        </w:rPr>
        <w:t>А</w:t>
      </w:r>
      <w:r w:rsidR="009220AD" w:rsidRPr="00424986">
        <w:rPr>
          <w:rFonts w:ascii="Times New Roman" w:eastAsia="Times New Roman" w:hAnsi="Times New Roman"/>
          <w:b/>
          <w:bCs/>
          <w:sz w:val="24"/>
          <w:szCs w:val="24"/>
          <w:lang w:val="en-US" w:eastAsia="ru-RU"/>
        </w:rPr>
        <w:t>.</w:t>
      </w:r>
      <w:r w:rsidR="009220AD" w:rsidRPr="00424986">
        <w:rPr>
          <w:rFonts w:ascii="Times New Roman" w:eastAsia="Times New Roman" w:hAnsi="Times New Roman"/>
          <w:b/>
          <w:bCs/>
          <w:sz w:val="24"/>
          <w:szCs w:val="24"/>
          <w:lang w:eastAsia="ru-RU"/>
        </w:rPr>
        <w:t>А</w:t>
      </w:r>
      <w:r w:rsidR="009220AD" w:rsidRPr="00424986">
        <w:rPr>
          <w:rFonts w:ascii="Times New Roman" w:eastAsia="Times New Roman" w:hAnsi="Times New Roman"/>
          <w:b/>
          <w:bCs/>
          <w:sz w:val="24"/>
          <w:szCs w:val="24"/>
          <w:lang w:val="en-US" w:eastAsia="ru-RU"/>
        </w:rPr>
        <w:t>.</w:t>
      </w:r>
      <w:r w:rsidR="00F24092" w:rsidRPr="00FB22B2">
        <w:rPr>
          <w:rFonts w:ascii="Times New Roman" w:eastAsia="Times New Roman" w:hAnsi="Times New Roman"/>
          <w:b/>
          <w:bCs/>
          <w:sz w:val="24"/>
          <w:szCs w:val="24"/>
          <w:lang w:val="en-US" w:eastAsia="ru-RU"/>
        </w:rPr>
        <w:t>;</w:t>
      </w:r>
    </w:p>
    <w:p w:rsidR="009220AD" w:rsidRPr="00424986" w:rsidRDefault="009220AD" w:rsidP="002D354E">
      <w:pPr>
        <w:spacing w:after="0" w:line="240" w:lineRule="auto"/>
        <w:ind w:firstLine="567"/>
        <w:jc w:val="right"/>
        <w:rPr>
          <w:rFonts w:ascii="Times New Roman" w:eastAsia="Times New Roman" w:hAnsi="Times New Roman"/>
          <w:bCs/>
          <w:sz w:val="24"/>
          <w:szCs w:val="24"/>
          <w:lang w:eastAsia="ru-RU"/>
        </w:rPr>
      </w:pPr>
      <w:r w:rsidRPr="00424986">
        <w:rPr>
          <w:rFonts w:ascii="Times New Roman" w:eastAsia="Times New Roman" w:hAnsi="Times New Roman"/>
          <w:bCs/>
          <w:sz w:val="24"/>
          <w:szCs w:val="24"/>
          <w:lang w:eastAsia="ru-RU"/>
        </w:rPr>
        <w:t xml:space="preserve">доцент кафедры «История и философия», к.и.н., доцент </w:t>
      </w:r>
    </w:p>
    <w:p w:rsidR="009220AD" w:rsidRPr="00424986" w:rsidRDefault="009220AD" w:rsidP="002D354E">
      <w:pPr>
        <w:spacing w:after="0" w:line="240" w:lineRule="auto"/>
        <w:ind w:firstLine="567"/>
        <w:jc w:val="right"/>
        <w:rPr>
          <w:rFonts w:ascii="Times New Roman" w:eastAsia="Times New Roman" w:hAnsi="Times New Roman"/>
          <w:bCs/>
          <w:sz w:val="24"/>
          <w:szCs w:val="24"/>
          <w:lang w:eastAsia="ru-RU"/>
        </w:rPr>
      </w:pPr>
      <w:r w:rsidRPr="00424986">
        <w:rPr>
          <w:rFonts w:ascii="Times New Roman" w:eastAsia="Times New Roman" w:hAnsi="Times New Roman"/>
          <w:bCs/>
          <w:sz w:val="24"/>
          <w:szCs w:val="24"/>
          <w:lang w:eastAsia="ru-RU"/>
        </w:rPr>
        <w:t xml:space="preserve">ФГБОУ ВО Кабардино-Балкарский ГАУ, г. Нальчик, Россия; </w:t>
      </w:r>
    </w:p>
    <w:p w:rsidR="009220AD" w:rsidRPr="00424986" w:rsidRDefault="009220AD" w:rsidP="002D354E">
      <w:pPr>
        <w:spacing w:after="0" w:line="240" w:lineRule="auto"/>
        <w:ind w:firstLine="567"/>
        <w:jc w:val="right"/>
        <w:rPr>
          <w:rFonts w:ascii="Times New Roman" w:eastAsia="Times New Roman" w:hAnsi="Times New Roman"/>
          <w:sz w:val="24"/>
          <w:szCs w:val="24"/>
          <w:lang w:eastAsia="ru-RU"/>
        </w:rPr>
      </w:pPr>
      <w:r w:rsidRPr="00424986">
        <w:rPr>
          <w:rFonts w:ascii="Times New Roman" w:eastAsia="Times New Roman" w:hAnsi="Times New Roman"/>
          <w:bCs/>
          <w:sz w:val="24"/>
          <w:szCs w:val="24"/>
          <w:lang w:val="en-US" w:eastAsia="ru-RU"/>
        </w:rPr>
        <w:t>e</w:t>
      </w:r>
      <w:r w:rsidRPr="00424986">
        <w:rPr>
          <w:rFonts w:ascii="Times New Roman" w:eastAsia="Times New Roman" w:hAnsi="Times New Roman"/>
          <w:bCs/>
          <w:sz w:val="24"/>
          <w:szCs w:val="24"/>
          <w:lang w:eastAsia="ru-RU"/>
        </w:rPr>
        <w:t>-</w:t>
      </w:r>
      <w:r w:rsidRPr="00424986">
        <w:rPr>
          <w:rFonts w:ascii="Times New Roman" w:eastAsia="Times New Roman" w:hAnsi="Times New Roman"/>
          <w:bCs/>
          <w:sz w:val="24"/>
          <w:szCs w:val="24"/>
          <w:lang w:val="en-US" w:eastAsia="ru-RU"/>
        </w:rPr>
        <w:t>mail</w:t>
      </w:r>
      <w:r w:rsidRPr="00424986">
        <w:rPr>
          <w:rFonts w:ascii="Times New Roman" w:eastAsia="Times New Roman" w:hAnsi="Times New Roman"/>
          <w:bCs/>
          <w:sz w:val="24"/>
          <w:szCs w:val="24"/>
          <w:lang w:eastAsia="ru-RU"/>
        </w:rPr>
        <w:t>:</w:t>
      </w:r>
      <w:r w:rsidRPr="00424986">
        <w:rPr>
          <w:rFonts w:ascii="Times New Roman" w:eastAsia="Times New Roman" w:hAnsi="Times New Roman"/>
          <w:sz w:val="24"/>
          <w:szCs w:val="24"/>
          <w:lang w:eastAsia="ru-RU"/>
        </w:rPr>
        <w:t xml:space="preserve"> </w:t>
      </w:r>
      <w:r w:rsidRPr="00424986">
        <w:rPr>
          <w:rFonts w:ascii="Times New Roman" w:eastAsia="Times New Roman" w:hAnsi="Times New Roman"/>
          <w:bCs/>
          <w:sz w:val="24"/>
          <w:szCs w:val="24"/>
          <w:lang w:val="en-US" w:eastAsia="ru-RU"/>
        </w:rPr>
        <w:t>Anzor</w:t>
      </w:r>
      <w:r w:rsidRPr="00424986">
        <w:rPr>
          <w:rFonts w:ascii="Times New Roman" w:eastAsia="Times New Roman" w:hAnsi="Times New Roman"/>
          <w:bCs/>
          <w:sz w:val="24"/>
          <w:szCs w:val="24"/>
          <w:lang w:eastAsia="ru-RU"/>
        </w:rPr>
        <w:t>-44@</w:t>
      </w:r>
      <w:r w:rsidRPr="00424986">
        <w:rPr>
          <w:rFonts w:ascii="Times New Roman" w:eastAsia="Times New Roman" w:hAnsi="Times New Roman"/>
          <w:bCs/>
          <w:sz w:val="24"/>
          <w:szCs w:val="24"/>
          <w:lang w:val="en-US" w:eastAsia="ru-RU"/>
        </w:rPr>
        <w:t>yandex</w:t>
      </w:r>
      <w:r w:rsidRPr="00424986">
        <w:rPr>
          <w:rFonts w:ascii="Times New Roman" w:eastAsia="Times New Roman" w:hAnsi="Times New Roman"/>
          <w:bCs/>
          <w:sz w:val="24"/>
          <w:szCs w:val="24"/>
          <w:lang w:eastAsia="ru-RU"/>
        </w:rPr>
        <w:t>.</w:t>
      </w:r>
      <w:r w:rsidRPr="00424986">
        <w:rPr>
          <w:rFonts w:ascii="Times New Roman" w:eastAsia="Times New Roman" w:hAnsi="Times New Roman"/>
          <w:bCs/>
          <w:sz w:val="24"/>
          <w:szCs w:val="24"/>
          <w:lang w:val="en-US" w:eastAsia="ru-RU"/>
        </w:rPr>
        <w:t>ru</w:t>
      </w:r>
      <w:r w:rsidR="00CE2088" w:rsidRPr="00424986">
        <w:rPr>
          <w:rFonts w:ascii="Times New Roman" w:eastAsia="Times New Roman" w:hAnsi="Times New Roman"/>
          <w:sz w:val="24"/>
          <w:szCs w:val="24"/>
          <w:lang w:eastAsia="ru-RU"/>
        </w:rPr>
        <w:t xml:space="preserve">   </w:t>
      </w:r>
    </w:p>
    <w:p w:rsidR="00F24092" w:rsidRDefault="00F24092" w:rsidP="002D354E">
      <w:pPr>
        <w:spacing w:after="0" w:line="240" w:lineRule="auto"/>
        <w:ind w:firstLine="567"/>
        <w:rPr>
          <w:rFonts w:ascii="Times New Roman" w:eastAsia="Times New Roman" w:hAnsi="Times New Roman"/>
          <w:b/>
          <w:iCs/>
          <w:sz w:val="24"/>
          <w:szCs w:val="24"/>
          <w:lang w:eastAsia="ru-RU"/>
        </w:rPr>
      </w:pPr>
    </w:p>
    <w:p w:rsidR="00F24092" w:rsidRDefault="009220AD" w:rsidP="00F24092">
      <w:pPr>
        <w:spacing w:after="0" w:line="240" w:lineRule="auto"/>
        <w:jc w:val="center"/>
        <w:rPr>
          <w:rFonts w:ascii="Times New Roman" w:eastAsia="Times New Roman" w:hAnsi="Times New Roman"/>
          <w:b/>
          <w:iCs/>
          <w:sz w:val="24"/>
          <w:szCs w:val="24"/>
          <w:lang w:eastAsia="ru-RU"/>
        </w:rPr>
      </w:pPr>
      <w:r w:rsidRPr="00424986">
        <w:rPr>
          <w:rFonts w:ascii="Times New Roman" w:eastAsia="Times New Roman" w:hAnsi="Times New Roman"/>
          <w:b/>
          <w:iCs/>
          <w:sz w:val="24"/>
          <w:szCs w:val="24"/>
          <w:lang w:eastAsia="ru-RU"/>
        </w:rPr>
        <w:t>Аннотация</w:t>
      </w:r>
    </w:p>
    <w:p w:rsidR="009220AD" w:rsidRPr="00424986" w:rsidRDefault="009220AD" w:rsidP="002D354E">
      <w:pPr>
        <w:spacing w:after="0" w:line="240" w:lineRule="auto"/>
        <w:ind w:firstLine="567"/>
        <w:rPr>
          <w:rFonts w:ascii="Times New Roman" w:eastAsia="Times New Roman" w:hAnsi="Times New Roman"/>
          <w:sz w:val="24"/>
          <w:szCs w:val="24"/>
          <w:lang w:eastAsia="az-Latn-AZ"/>
        </w:rPr>
      </w:pPr>
      <w:r w:rsidRPr="00424986">
        <w:rPr>
          <w:rFonts w:ascii="Times New Roman" w:hAnsi="Times New Roman"/>
          <w:sz w:val="24"/>
          <w:szCs w:val="24"/>
        </w:rPr>
        <w:t>В статье анализируются особенности и проблемы процесса формирования ценностей у молодежи в современном обществе. Роль социальных институтов в формировании ценнос</w:t>
      </w:r>
      <w:r w:rsidRPr="00424986">
        <w:rPr>
          <w:rFonts w:ascii="Times New Roman" w:hAnsi="Times New Roman"/>
          <w:sz w:val="24"/>
          <w:szCs w:val="24"/>
        </w:rPr>
        <w:t>т</w:t>
      </w:r>
      <w:r w:rsidRPr="00424986">
        <w:rPr>
          <w:rFonts w:ascii="Times New Roman" w:hAnsi="Times New Roman"/>
          <w:sz w:val="24"/>
          <w:szCs w:val="24"/>
        </w:rPr>
        <w:t xml:space="preserve">ных ориентиров. </w:t>
      </w:r>
      <w:r w:rsidRPr="00424986">
        <w:rPr>
          <w:rFonts w:ascii="Times New Roman" w:eastAsia="Times New Roman" w:hAnsi="Times New Roman"/>
          <w:sz w:val="24"/>
          <w:szCs w:val="24"/>
          <w:lang w:eastAsia="az-Latn-AZ"/>
        </w:rPr>
        <w:t>Авторы</w:t>
      </w:r>
      <w:r w:rsidR="00CE2088" w:rsidRPr="00424986">
        <w:rPr>
          <w:rFonts w:ascii="Times New Roman" w:eastAsia="Times New Roman" w:hAnsi="Times New Roman"/>
          <w:sz w:val="24"/>
          <w:szCs w:val="24"/>
          <w:lang w:eastAsia="az-Latn-AZ"/>
        </w:rPr>
        <w:t xml:space="preserve"> </w:t>
      </w:r>
      <w:r w:rsidRPr="00424986">
        <w:rPr>
          <w:rFonts w:ascii="Times New Roman" w:eastAsia="Times New Roman" w:hAnsi="Times New Roman"/>
          <w:sz w:val="24"/>
          <w:szCs w:val="24"/>
          <w:lang w:eastAsia="az-Latn-AZ"/>
        </w:rPr>
        <w:t>исследуют</w:t>
      </w:r>
      <w:r w:rsidR="00CE2088" w:rsidRPr="00424986">
        <w:rPr>
          <w:rFonts w:ascii="Times New Roman" w:eastAsia="Times New Roman" w:hAnsi="Times New Roman"/>
          <w:sz w:val="24"/>
          <w:szCs w:val="24"/>
          <w:lang w:eastAsia="az-Latn-AZ"/>
        </w:rPr>
        <w:t xml:space="preserve"> </w:t>
      </w:r>
      <w:r w:rsidRPr="00424986">
        <w:rPr>
          <w:rFonts w:ascii="Times New Roman" w:eastAsia="Times New Roman" w:hAnsi="Times New Roman"/>
          <w:sz w:val="24"/>
          <w:szCs w:val="24"/>
          <w:lang w:eastAsia="az-Latn-AZ"/>
        </w:rPr>
        <w:t>возможность</w:t>
      </w:r>
      <w:r w:rsidR="00CE2088" w:rsidRPr="00424986">
        <w:rPr>
          <w:rFonts w:ascii="Times New Roman" w:eastAsia="Times New Roman" w:hAnsi="Times New Roman"/>
          <w:sz w:val="24"/>
          <w:szCs w:val="24"/>
          <w:lang w:eastAsia="az-Latn-AZ"/>
        </w:rPr>
        <w:t xml:space="preserve"> </w:t>
      </w:r>
      <w:r w:rsidRPr="00424986">
        <w:rPr>
          <w:rFonts w:ascii="Times New Roman" w:eastAsia="Times New Roman" w:hAnsi="Times New Roman"/>
          <w:sz w:val="24"/>
          <w:szCs w:val="24"/>
          <w:lang w:eastAsia="az-Latn-AZ"/>
        </w:rPr>
        <w:t>привлечения</w:t>
      </w:r>
      <w:r w:rsidR="00CE2088" w:rsidRPr="00424986">
        <w:rPr>
          <w:rFonts w:ascii="Times New Roman" w:eastAsia="Times New Roman" w:hAnsi="Times New Roman"/>
          <w:sz w:val="24"/>
          <w:szCs w:val="24"/>
          <w:lang w:eastAsia="az-Latn-AZ"/>
        </w:rPr>
        <w:t xml:space="preserve"> </w:t>
      </w:r>
      <w:r w:rsidRPr="00424986">
        <w:rPr>
          <w:rFonts w:ascii="Times New Roman" w:eastAsia="Times New Roman" w:hAnsi="Times New Roman"/>
          <w:sz w:val="24"/>
          <w:szCs w:val="24"/>
          <w:lang w:eastAsia="az-Latn-AZ"/>
        </w:rPr>
        <w:t>социальных</w:t>
      </w:r>
      <w:r w:rsidR="00CE2088" w:rsidRPr="00424986">
        <w:rPr>
          <w:rFonts w:ascii="Times New Roman" w:eastAsia="Times New Roman" w:hAnsi="Times New Roman"/>
          <w:sz w:val="24"/>
          <w:szCs w:val="24"/>
          <w:lang w:eastAsia="az-Latn-AZ"/>
        </w:rPr>
        <w:t xml:space="preserve"> </w:t>
      </w:r>
      <w:r w:rsidRPr="00424986">
        <w:rPr>
          <w:rFonts w:ascii="Times New Roman" w:eastAsia="Times New Roman" w:hAnsi="Times New Roman"/>
          <w:sz w:val="24"/>
          <w:szCs w:val="24"/>
          <w:lang w:eastAsia="az-Latn-AZ"/>
        </w:rPr>
        <w:t>институтов и</w:t>
      </w:r>
      <w:r w:rsidR="00CE2088" w:rsidRPr="00424986">
        <w:rPr>
          <w:rFonts w:ascii="Times New Roman" w:eastAsia="Times New Roman" w:hAnsi="Times New Roman"/>
          <w:sz w:val="24"/>
          <w:szCs w:val="24"/>
          <w:lang w:eastAsia="az-Latn-AZ"/>
        </w:rPr>
        <w:t xml:space="preserve"> </w:t>
      </w:r>
      <w:r w:rsidRPr="00424986">
        <w:rPr>
          <w:rFonts w:ascii="Times New Roman" w:eastAsia="Times New Roman" w:hAnsi="Times New Roman"/>
          <w:sz w:val="24"/>
          <w:szCs w:val="24"/>
          <w:lang w:eastAsia="az-Latn-AZ"/>
        </w:rPr>
        <w:t>гражданского</w:t>
      </w:r>
      <w:r w:rsidR="00CE2088" w:rsidRPr="00424986">
        <w:rPr>
          <w:rFonts w:ascii="Times New Roman" w:eastAsia="Times New Roman" w:hAnsi="Times New Roman"/>
          <w:sz w:val="24"/>
          <w:szCs w:val="24"/>
          <w:lang w:eastAsia="az-Latn-AZ"/>
        </w:rPr>
        <w:t xml:space="preserve"> </w:t>
      </w:r>
      <w:r w:rsidRPr="00424986">
        <w:rPr>
          <w:rFonts w:ascii="Times New Roman" w:eastAsia="Times New Roman" w:hAnsi="Times New Roman"/>
          <w:sz w:val="24"/>
          <w:szCs w:val="24"/>
          <w:lang w:eastAsia="az-Latn-AZ"/>
        </w:rPr>
        <w:t>общества</w:t>
      </w:r>
      <w:r w:rsidR="00CE2088" w:rsidRPr="00424986">
        <w:rPr>
          <w:rFonts w:ascii="Times New Roman" w:eastAsia="Times New Roman" w:hAnsi="Times New Roman"/>
          <w:sz w:val="24"/>
          <w:szCs w:val="24"/>
          <w:lang w:eastAsia="az-Latn-AZ"/>
        </w:rPr>
        <w:t xml:space="preserve"> </w:t>
      </w:r>
      <w:r w:rsidRPr="00424986">
        <w:rPr>
          <w:rFonts w:ascii="Times New Roman" w:eastAsia="Times New Roman" w:hAnsi="Times New Roman"/>
          <w:sz w:val="24"/>
          <w:szCs w:val="24"/>
          <w:lang w:eastAsia="az-Latn-AZ"/>
        </w:rPr>
        <w:t>к</w:t>
      </w:r>
      <w:r w:rsidR="00CE2088" w:rsidRPr="00424986">
        <w:rPr>
          <w:rFonts w:ascii="Times New Roman" w:eastAsia="Times New Roman" w:hAnsi="Times New Roman"/>
          <w:sz w:val="24"/>
          <w:szCs w:val="24"/>
          <w:lang w:eastAsia="az-Latn-AZ"/>
        </w:rPr>
        <w:t xml:space="preserve"> </w:t>
      </w:r>
      <w:r w:rsidRPr="00424986">
        <w:rPr>
          <w:rFonts w:ascii="Times New Roman" w:eastAsia="Times New Roman" w:hAnsi="Times New Roman"/>
          <w:sz w:val="24"/>
          <w:szCs w:val="24"/>
          <w:lang w:eastAsia="az-Latn-AZ"/>
        </w:rPr>
        <w:t>решению</w:t>
      </w:r>
      <w:r w:rsidR="00CE2088" w:rsidRPr="00424986">
        <w:rPr>
          <w:rFonts w:ascii="Times New Roman" w:eastAsia="Times New Roman" w:hAnsi="Times New Roman"/>
          <w:sz w:val="24"/>
          <w:szCs w:val="24"/>
          <w:lang w:eastAsia="az-Latn-AZ"/>
        </w:rPr>
        <w:t xml:space="preserve"> </w:t>
      </w:r>
      <w:r w:rsidRPr="00424986">
        <w:rPr>
          <w:rFonts w:ascii="Times New Roman" w:eastAsia="Times New Roman" w:hAnsi="Times New Roman"/>
          <w:sz w:val="24"/>
          <w:szCs w:val="24"/>
          <w:lang w:eastAsia="az-Latn-AZ"/>
        </w:rPr>
        <w:t>задач</w:t>
      </w:r>
      <w:r w:rsidR="00CE2088" w:rsidRPr="00424986">
        <w:rPr>
          <w:rFonts w:ascii="Times New Roman" w:eastAsia="Times New Roman" w:hAnsi="Times New Roman"/>
          <w:sz w:val="24"/>
          <w:szCs w:val="24"/>
          <w:lang w:eastAsia="az-Latn-AZ"/>
        </w:rPr>
        <w:t xml:space="preserve"> </w:t>
      </w:r>
      <w:r w:rsidRPr="00424986">
        <w:rPr>
          <w:rFonts w:ascii="Times New Roman" w:eastAsia="Times New Roman" w:hAnsi="Times New Roman"/>
          <w:sz w:val="24"/>
          <w:szCs w:val="24"/>
          <w:lang w:eastAsia="az-Latn-AZ"/>
        </w:rPr>
        <w:t>государственной</w:t>
      </w:r>
      <w:r w:rsidR="00CE2088" w:rsidRPr="00424986">
        <w:rPr>
          <w:rFonts w:ascii="Times New Roman" w:eastAsia="Times New Roman" w:hAnsi="Times New Roman"/>
          <w:sz w:val="24"/>
          <w:szCs w:val="24"/>
          <w:lang w:eastAsia="az-Latn-AZ"/>
        </w:rPr>
        <w:t xml:space="preserve"> </w:t>
      </w:r>
      <w:r w:rsidRPr="00424986">
        <w:rPr>
          <w:rFonts w:ascii="Times New Roman" w:eastAsia="Times New Roman" w:hAnsi="Times New Roman"/>
          <w:sz w:val="24"/>
          <w:szCs w:val="24"/>
          <w:lang w:eastAsia="az-Latn-AZ"/>
        </w:rPr>
        <w:t>молодежной политики.</w:t>
      </w:r>
    </w:p>
    <w:p w:rsidR="009220AD" w:rsidRPr="00424986" w:rsidRDefault="009220AD" w:rsidP="002D354E">
      <w:pPr>
        <w:spacing w:after="0" w:line="240" w:lineRule="auto"/>
        <w:ind w:firstLine="567"/>
        <w:rPr>
          <w:rFonts w:ascii="Times New Roman" w:eastAsia="Times New Roman" w:hAnsi="Times New Roman"/>
          <w:iCs/>
          <w:sz w:val="24"/>
          <w:szCs w:val="24"/>
          <w:lang w:eastAsia="ru-RU"/>
        </w:rPr>
      </w:pPr>
      <w:r w:rsidRPr="00424986">
        <w:rPr>
          <w:rFonts w:ascii="Times New Roman" w:hAnsi="Times New Roman"/>
          <w:b/>
          <w:sz w:val="24"/>
          <w:szCs w:val="24"/>
        </w:rPr>
        <w:t>Ключевые слова:</w:t>
      </w:r>
      <w:r w:rsidRPr="00424986">
        <w:rPr>
          <w:rFonts w:ascii="Times New Roman" w:hAnsi="Times New Roman"/>
          <w:sz w:val="24"/>
          <w:szCs w:val="24"/>
        </w:rPr>
        <w:t xml:space="preserve"> социальные институты, система ценностей, духовные ценности, </w:t>
      </w:r>
      <w:r w:rsidRPr="00424986">
        <w:rPr>
          <w:rFonts w:ascii="Times New Roman" w:eastAsia="Times New Roman" w:hAnsi="Times New Roman"/>
          <w:sz w:val="24"/>
          <w:szCs w:val="24"/>
          <w:lang w:eastAsia="az-Latn-AZ"/>
        </w:rPr>
        <w:t>и</w:t>
      </w:r>
      <w:r w:rsidRPr="00424986">
        <w:rPr>
          <w:rFonts w:ascii="Times New Roman" w:eastAsia="Times New Roman" w:hAnsi="Times New Roman"/>
          <w:sz w:val="24"/>
          <w:szCs w:val="24"/>
          <w:lang w:eastAsia="az-Latn-AZ"/>
        </w:rPr>
        <w:t>н</w:t>
      </w:r>
      <w:r w:rsidRPr="00424986">
        <w:rPr>
          <w:rFonts w:ascii="Times New Roman" w:eastAsia="Times New Roman" w:hAnsi="Times New Roman"/>
          <w:sz w:val="24"/>
          <w:szCs w:val="24"/>
          <w:lang w:eastAsia="az-Latn-AZ"/>
        </w:rPr>
        <w:t>ституты гражданского общества,</w:t>
      </w:r>
      <w:r w:rsidRPr="00424986">
        <w:rPr>
          <w:rFonts w:ascii="Times New Roman" w:eastAsia="Times New Roman" w:hAnsi="Times New Roman"/>
          <w:iCs/>
          <w:sz w:val="24"/>
          <w:szCs w:val="24"/>
          <w:lang w:eastAsia="ru-RU"/>
        </w:rPr>
        <w:t xml:space="preserve"> ценностная ориентация</w:t>
      </w:r>
    </w:p>
    <w:p w:rsidR="007C4338" w:rsidRDefault="007C4338" w:rsidP="002D354E">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ind w:firstLine="567"/>
        <w:jc w:val="center"/>
        <w:rPr>
          <w:rFonts w:ascii="Times New Roman" w:hAnsi="Times New Roman" w:cs="Times New Roman"/>
          <w:b/>
          <w:bCs/>
          <w:color w:val="auto"/>
        </w:rPr>
      </w:pPr>
    </w:p>
    <w:p w:rsidR="009220AD" w:rsidRPr="00424986" w:rsidRDefault="009220AD" w:rsidP="007C4338">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jc w:val="center"/>
        <w:rPr>
          <w:rFonts w:ascii="Times New Roman" w:eastAsia="Helvetica" w:hAnsi="Times New Roman" w:cs="Times New Roman"/>
          <w:color w:val="auto"/>
          <w:lang w:val="en-US"/>
        </w:rPr>
      </w:pPr>
      <w:r w:rsidRPr="00424986">
        <w:rPr>
          <w:rFonts w:ascii="Times New Roman" w:hAnsi="Times New Roman" w:cs="Times New Roman"/>
          <w:b/>
          <w:bCs/>
          <w:color w:val="auto"/>
          <w:lang w:val="de-DE"/>
        </w:rPr>
        <w:t>THE ROLE OF SOCIAL INSTITUTIONS IN SHAPING THE VALUES OF YOUTH</w:t>
      </w:r>
    </w:p>
    <w:p w:rsidR="007C4338" w:rsidRPr="00FB22B2" w:rsidRDefault="007C4338" w:rsidP="007C4338">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jc w:val="right"/>
        <w:rPr>
          <w:rFonts w:ascii="Times New Roman" w:hAnsi="Times New Roman" w:cs="Times New Roman"/>
          <w:b/>
          <w:bCs/>
          <w:color w:val="auto"/>
          <w:sz w:val="12"/>
          <w:szCs w:val="12"/>
          <w:lang w:val="en-US"/>
        </w:rPr>
      </w:pPr>
    </w:p>
    <w:p w:rsidR="009220AD" w:rsidRPr="00FB22B2" w:rsidRDefault="009220AD" w:rsidP="007C4338">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jc w:val="right"/>
        <w:rPr>
          <w:rFonts w:ascii="Times New Roman" w:eastAsia="Helvetica" w:hAnsi="Times New Roman" w:cs="Times New Roman"/>
          <w:color w:val="auto"/>
          <w:lang w:val="en-US"/>
        </w:rPr>
      </w:pPr>
      <w:r w:rsidRPr="00424986">
        <w:rPr>
          <w:rFonts w:ascii="Times New Roman" w:hAnsi="Times New Roman" w:cs="Times New Roman"/>
          <w:b/>
          <w:bCs/>
          <w:color w:val="auto"/>
          <w:lang w:val="en-US"/>
        </w:rPr>
        <w:t>Dadashev A.A.</w:t>
      </w:r>
      <w:r w:rsidR="007C4338" w:rsidRPr="00FB22B2">
        <w:rPr>
          <w:rFonts w:ascii="Times New Roman" w:hAnsi="Times New Roman" w:cs="Times New Roman"/>
          <w:b/>
          <w:bCs/>
          <w:color w:val="auto"/>
          <w:lang w:val="en-US"/>
        </w:rPr>
        <w:t>;</w:t>
      </w:r>
    </w:p>
    <w:p w:rsidR="00FB22B2" w:rsidRPr="008C5B5A" w:rsidRDefault="009220AD" w:rsidP="007C4338">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jc w:val="right"/>
        <w:rPr>
          <w:rFonts w:ascii="Times New Roman" w:hAnsi="Times New Roman" w:cs="Times New Roman"/>
          <w:color w:val="auto"/>
          <w:lang w:val="en-US"/>
        </w:rPr>
      </w:pPr>
      <w:r w:rsidRPr="00424986">
        <w:rPr>
          <w:rFonts w:ascii="Times New Roman" w:hAnsi="Times New Roman" w:cs="Times New Roman"/>
          <w:color w:val="auto"/>
          <w:lang w:val="en-US"/>
        </w:rPr>
        <w:t xml:space="preserve">Professor, Department of History and Philosophy, </w:t>
      </w:r>
    </w:p>
    <w:p w:rsidR="009220AD" w:rsidRPr="00424986" w:rsidRDefault="009220AD" w:rsidP="007C4338">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jc w:val="right"/>
        <w:rPr>
          <w:rFonts w:ascii="Times New Roman" w:eastAsia="Helvetica" w:hAnsi="Times New Roman" w:cs="Times New Roman"/>
          <w:color w:val="auto"/>
          <w:lang w:val="en-US"/>
        </w:rPr>
      </w:pPr>
      <w:r w:rsidRPr="00424986">
        <w:rPr>
          <w:rFonts w:ascii="Times New Roman" w:hAnsi="Times New Roman" w:cs="Times New Roman"/>
          <w:color w:val="auto"/>
          <w:lang w:val="en-US"/>
        </w:rPr>
        <w:t>Doctor of Philosophy, Professor</w:t>
      </w:r>
    </w:p>
    <w:p w:rsidR="007C4338" w:rsidRDefault="007C4338" w:rsidP="007C4338">
      <w:pPr>
        <w:pStyle w:val="ac"/>
        <w:spacing w:after="0" w:line="240" w:lineRule="auto"/>
        <w:jc w:val="right"/>
        <w:rPr>
          <w:rStyle w:val="rynqvb"/>
          <w:rFonts w:ascii="Times New Roman" w:eastAsiaTheme="majorEastAsia" w:hAnsi="Times New Roman"/>
          <w:sz w:val="24"/>
          <w:szCs w:val="24"/>
          <w:lang w:val="en-US"/>
        </w:rPr>
      </w:pPr>
      <w:r>
        <w:rPr>
          <w:rStyle w:val="rynqvb"/>
          <w:rFonts w:ascii="Times New Roman" w:eastAsiaTheme="majorEastAsia" w:hAnsi="Times New Roman"/>
          <w:sz w:val="24"/>
          <w:szCs w:val="24"/>
          <w:lang w:val="en-US"/>
        </w:rPr>
        <w:t>FSBEI HE Kabardino-Balkarian SAU, Nalchik, Russia;</w:t>
      </w:r>
    </w:p>
    <w:p w:rsidR="009220AD" w:rsidRPr="00424986" w:rsidRDefault="009220AD" w:rsidP="007C4338">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jc w:val="right"/>
        <w:rPr>
          <w:rFonts w:ascii="Times New Roman" w:eastAsia="Helvetica" w:hAnsi="Times New Roman" w:cs="Times New Roman"/>
          <w:color w:val="auto"/>
          <w:lang w:val="en-US"/>
        </w:rPr>
      </w:pPr>
      <w:r w:rsidRPr="00424986">
        <w:rPr>
          <w:rFonts w:ascii="Times New Roman" w:hAnsi="Times New Roman" w:cs="Times New Roman"/>
          <w:color w:val="auto"/>
          <w:lang w:val="en-US"/>
        </w:rPr>
        <w:t>e-mail: dadali@yandex.ru</w:t>
      </w:r>
    </w:p>
    <w:p w:rsidR="009220AD" w:rsidRPr="00FB22B2" w:rsidRDefault="009220AD" w:rsidP="007C4338">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jc w:val="right"/>
        <w:rPr>
          <w:rFonts w:ascii="Times New Roman" w:eastAsia="Helvetica" w:hAnsi="Times New Roman" w:cs="Times New Roman"/>
          <w:color w:val="auto"/>
          <w:lang w:val="en-US"/>
        </w:rPr>
      </w:pPr>
      <w:r w:rsidRPr="00424986">
        <w:rPr>
          <w:rFonts w:ascii="Times New Roman" w:hAnsi="Times New Roman" w:cs="Times New Roman"/>
          <w:b/>
          <w:bCs/>
          <w:color w:val="auto"/>
          <w:lang w:val="en-US"/>
        </w:rPr>
        <w:t>Loov A.A.</w:t>
      </w:r>
      <w:r w:rsidR="007C4338" w:rsidRPr="00FB22B2">
        <w:rPr>
          <w:rFonts w:ascii="Times New Roman" w:hAnsi="Times New Roman" w:cs="Times New Roman"/>
          <w:b/>
          <w:bCs/>
          <w:color w:val="auto"/>
          <w:lang w:val="en-US"/>
        </w:rPr>
        <w:t>;</w:t>
      </w:r>
    </w:p>
    <w:p w:rsidR="00FB22B2" w:rsidRPr="008C5B5A" w:rsidRDefault="009220AD" w:rsidP="007C4338">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jc w:val="right"/>
        <w:rPr>
          <w:rFonts w:ascii="Times New Roman" w:hAnsi="Times New Roman" w:cs="Times New Roman"/>
          <w:color w:val="auto"/>
          <w:lang w:val="en-US"/>
        </w:rPr>
      </w:pPr>
      <w:r w:rsidRPr="00424986">
        <w:rPr>
          <w:rFonts w:ascii="Times New Roman" w:hAnsi="Times New Roman" w:cs="Times New Roman"/>
          <w:color w:val="auto"/>
          <w:lang w:val="en-US"/>
        </w:rPr>
        <w:t xml:space="preserve">Associate Professor, Department of History and Philosophy, </w:t>
      </w:r>
    </w:p>
    <w:p w:rsidR="009220AD" w:rsidRPr="00424986" w:rsidRDefault="009220AD" w:rsidP="007C4338">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jc w:val="right"/>
        <w:rPr>
          <w:rFonts w:ascii="Times New Roman" w:eastAsia="Helvetica" w:hAnsi="Times New Roman" w:cs="Times New Roman"/>
          <w:color w:val="auto"/>
          <w:lang w:val="en-US"/>
        </w:rPr>
      </w:pPr>
      <w:r w:rsidRPr="00424986">
        <w:rPr>
          <w:rFonts w:ascii="Times New Roman" w:hAnsi="Times New Roman" w:cs="Times New Roman"/>
          <w:color w:val="auto"/>
          <w:lang w:val="en-US"/>
        </w:rPr>
        <w:t>Candidate of Historical Sciences, Associate Professor</w:t>
      </w:r>
    </w:p>
    <w:p w:rsidR="00FB22B2" w:rsidRDefault="00FB22B2" w:rsidP="00FB22B2">
      <w:pPr>
        <w:pStyle w:val="a8"/>
        <w:spacing w:after="0" w:line="240" w:lineRule="auto"/>
        <w:ind w:left="0"/>
        <w:jc w:val="right"/>
        <w:rPr>
          <w:rFonts w:ascii="Times New Roman" w:hAnsi="Times New Roman"/>
          <w:sz w:val="24"/>
          <w:szCs w:val="24"/>
          <w:lang w:val="en-US"/>
        </w:rPr>
      </w:pPr>
      <w:r>
        <w:rPr>
          <w:rFonts w:ascii="Times New Roman" w:hAnsi="Times New Roman"/>
          <w:sz w:val="24"/>
          <w:szCs w:val="24"/>
          <w:lang w:val="en-US"/>
        </w:rPr>
        <w:t>FSBEI HE Kabardino-Balkarian SAU, Nalchik, Russia;</w:t>
      </w:r>
      <w:r>
        <w:rPr>
          <w:rFonts w:ascii="Times New Roman" w:hAnsi="Times New Roman"/>
          <w:b/>
          <w:bCs/>
          <w:sz w:val="24"/>
          <w:szCs w:val="24"/>
          <w:lang w:val="en-US"/>
        </w:rPr>
        <w:t xml:space="preserve"> </w:t>
      </w:r>
    </w:p>
    <w:p w:rsidR="009220AD" w:rsidRPr="00424986" w:rsidRDefault="009220AD" w:rsidP="007C4338">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jc w:val="right"/>
        <w:rPr>
          <w:rFonts w:ascii="Times New Roman" w:eastAsia="Helvetica" w:hAnsi="Times New Roman" w:cs="Times New Roman"/>
          <w:color w:val="auto"/>
          <w:lang w:val="en-US"/>
        </w:rPr>
      </w:pPr>
      <w:r w:rsidRPr="00424986">
        <w:rPr>
          <w:rFonts w:ascii="Times New Roman" w:hAnsi="Times New Roman" w:cs="Times New Roman"/>
          <w:color w:val="auto"/>
          <w:lang w:val="en-US"/>
        </w:rPr>
        <w:t>e-mail: Anzor-44@yandex.ru</w:t>
      </w:r>
    </w:p>
    <w:p w:rsidR="007C4338" w:rsidRPr="00FB22B2" w:rsidRDefault="007C4338" w:rsidP="007C4338">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rPr>
          <w:rFonts w:ascii="Times New Roman" w:hAnsi="Times New Roman" w:cs="Times New Roman"/>
          <w:b/>
          <w:bCs/>
          <w:color w:val="auto"/>
          <w:sz w:val="12"/>
          <w:szCs w:val="12"/>
          <w:lang w:val="en-US"/>
        </w:rPr>
      </w:pPr>
    </w:p>
    <w:p w:rsidR="007C4338" w:rsidRDefault="007C4338" w:rsidP="007C4338">
      <w:pPr>
        <w:spacing w:after="0" w:line="240" w:lineRule="auto"/>
        <w:jc w:val="center"/>
        <w:rPr>
          <w:rFonts w:ascii="Times New Roman" w:hAnsi="Times New Roman"/>
          <w:b/>
          <w:sz w:val="24"/>
          <w:szCs w:val="24"/>
          <w:lang w:val="en-US"/>
        </w:rPr>
      </w:pPr>
      <w:r>
        <w:rPr>
          <w:rFonts w:ascii="Times New Roman" w:hAnsi="Times New Roman"/>
          <w:b/>
          <w:sz w:val="24"/>
          <w:szCs w:val="24"/>
          <w:lang w:val="en-US"/>
        </w:rPr>
        <w:t>Annotation</w:t>
      </w:r>
    </w:p>
    <w:p w:rsidR="009220AD" w:rsidRPr="00424986" w:rsidRDefault="009220AD" w:rsidP="002D354E">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ind w:firstLine="567"/>
        <w:rPr>
          <w:rFonts w:ascii="Times New Roman" w:eastAsia="Helvetica" w:hAnsi="Times New Roman" w:cs="Times New Roman"/>
          <w:color w:val="auto"/>
          <w:lang w:val="en-US"/>
        </w:rPr>
      </w:pPr>
      <w:r w:rsidRPr="00424986">
        <w:rPr>
          <w:rFonts w:ascii="Times New Roman" w:hAnsi="Times New Roman" w:cs="Times New Roman"/>
          <w:color w:val="auto"/>
          <w:lang w:val="en-US"/>
        </w:rPr>
        <w:t>This article investigates the characteristics and challenges inherent in the process of value formation among young people within contemporary society. It analyzes the crucial role of social institutions in shaping value orientations. The authors explore the potential of engaging social inst</w:t>
      </w:r>
      <w:r w:rsidRPr="00424986">
        <w:rPr>
          <w:rFonts w:ascii="Times New Roman" w:hAnsi="Times New Roman" w:cs="Times New Roman"/>
          <w:color w:val="auto"/>
          <w:lang w:val="en-US"/>
        </w:rPr>
        <w:t>i</w:t>
      </w:r>
      <w:r w:rsidRPr="00424986">
        <w:rPr>
          <w:rFonts w:ascii="Times New Roman" w:hAnsi="Times New Roman" w:cs="Times New Roman"/>
          <w:color w:val="auto"/>
          <w:lang w:val="en-US"/>
        </w:rPr>
        <w:t>tutions and civil society to address the complexities of state youth policy.</w:t>
      </w:r>
    </w:p>
    <w:p w:rsidR="009220AD" w:rsidRPr="00424986" w:rsidRDefault="009220AD" w:rsidP="002D354E">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ind w:firstLine="567"/>
        <w:rPr>
          <w:rFonts w:ascii="Times New Roman" w:eastAsia="Helvetica" w:hAnsi="Times New Roman" w:cs="Times New Roman"/>
          <w:color w:val="auto"/>
          <w:lang w:val="en-US"/>
        </w:rPr>
      </w:pPr>
      <w:r w:rsidRPr="00424986">
        <w:rPr>
          <w:rFonts w:ascii="Times New Roman" w:hAnsi="Times New Roman" w:cs="Times New Roman"/>
          <w:b/>
          <w:bCs/>
          <w:color w:val="auto"/>
          <w:lang w:val="en-US"/>
        </w:rPr>
        <w:t>Keywords:</w:t>
      </w:r>
      <w:r w:rsidRPr="00424986">
        <w:rPr>
          <w:rFonts w:ascii="Times New Roman" w:hAnsi="Times New Roman" w:cs="Times New Roman"/>
          <w:color w:val="auto"/>
          <w:lang w:val="en-US"/>
        </w:rPr>
        <w:t xml:space="preserve"> social institutions, value system, spiritual values, civil society institutions, value orientation.</w:t>
      </w:r>
    </w:p>
    <w:p w:rsidR="007C4338" w:rsidRPr="00FB22B2" w:rsidRDefault="007C4338" w:rsidP="002D354E">
      <w:pPr>
        <w:spacing w:after="0" w:line="240" w:lineRule="auto"/>
        <w:ind w:firstLine="567"/>
        <w:rPr>
          <w:rFonts w:ascii="Times New Roman" w:hAnsi="Times New Roman"/>
          <w:sz w:val="24"/>
          <w:szCs w:val="24"/>
          <w:lang w:val="en-US"/>
        </w:rPr>
      </w:pPr>
    </w:p>
    <w:p w:rsidR="007C4338" w:rsidRPr="00FB22B2" w:rsidRDefault="007C4338" w:rsidP="002D354E">
      <w:pPr>
        <w:spacing w:after="0" w:line="240" w:lineRule="auto"/>
        <w:ind w:firstLine="567"/>
        <w:rPr>
          <w:rFonts w:ascii="Times New Roman" w:hAnsi="Times New Roman"/>
          <w:sz w:val="24"/>
          <w:szCs w:val="24"/>
          <w:lang w:val="en-US"/>
        </w:rPr>
      </w:pPr>
    </w:p>
    <w:p w:rsidR="00FB22B2" w:rsidRPr="00FB22B2" w:rsidRDefault="00FB22B2" w:rsidP="00FB22B2">
      <w:pPr>
        <w:keepNext/>
        <w:framePr w:dropCap="drop" w:lines="3" w:wrap="around" w:vAnchor="text" w:hAnchor="text"/>
        <w:spacing w:after="0" w:line="827" w:lineRule="exact"/>
        <w:ind w:firstLine="567"/>
        <w:textAlignment w:val="baseline"/>
        <w:rPr>
          <w:rFonts w:ascii="Times New Roman" w:hAnsi="Times New Roman"/>
          <w:position w:val="-11"/>
          <w:sz w:val="110"/>
          <w:szCs w:val="24"/>
        </w:rPr>
      </w:pPr>
      <w:r w:rsidRPr="00FB22B2">
        <w:rPr>
          <w:rFonts w:ascii="Times New Roman" w:hAnsi="Times New Roman"/>
          <w:position w:val="-11"/>
          <w:sz w:val="110"/>
          <w:szCs w:val="24"/>
        </w:rPr>
        <w:t>К</w:t>
      </w:r>
    </w:p>
    <w:p w:rsidR="009220AD" w:rsidRPr="00424986" w:rsidRDefault="009220AD" w:rsidP="00FB22B2">
      <w:pPr>
        <w:spacing w:after="0" w:line="240" w:lineRule="auto"/>
        <w:rPr>
          <w:rFonts w:ascii="Times New Roman" w:hAnsi="Times New Roman"/>
          <w:sz w:val="24"/>
          <w:szCs w:val="24"/>
        </w:rPr>
      </w:pPr>
      <w:r w:rsidRPr="00424986">
        <w:rPr>
          <w:rFonts w:ascii="Times New Roman" w:hAnsi="Times New Roman"/>
          <w:sz w:val="24"/>
          <w:szCs w:val="24"/>
        </w:rPr>
        <w:t>ак показывает анализ, большая часть отечественных социологических исслед</w:t>
      </w:r>
      <w:r w:rsidRPr="00424986">
        <w:rPr>
          <w:rFonts w:ascii="Times New Roman" w:hAnsi="Times New Roman"/>
          <w:sz w:val="24"/>
          <w:szCs w:val="24"/>
        </w:rPr>
        <w:t>о</w:t>
      </w:r>
      <w:r w:rsidRPr="00424986">
        <w:rPr>
          <w:rFonts w:ascii="Times New Roman" w:hAnsi="Times New Roman"/>
          <w:sz w:val="24"/>
          <w:szCs w:val="24"/>
        </w:rPr>
        <w:t>ваний направлена на выявление различных аспектов, связанных с формирован</w:t>
      </w:r>
      <w:r w:rsidRPr="00424986">
        <w:rPr>
          <w:rFonts w:ascii="Times New Roman" w:hAnsi="Times New Roman"/>
          <w:sz w:val="24"/>
          <w:szCs w:val="24"/>
        </w:rPr>
        <w:t>и</w:t>
      </w:r>
      <w:r w:rsidRPr="00424986">
        <w:rPr>
          <w:rFonts w:ascii="Times New Roman" w:hAnsi="Times New Roman"/>
          <w:sz w:val="24"/>
          <w:szCs w:val="24"/>
        </w:rPr>
        <w:t>ем подрастающего поколения [9,с.7]. Сегодня роль государства в формировании политической социализации молодежи значительно усиливается. Этот факт свидетельствует о растущем внимании общества к молодежи. В науке существует несколько подходов к п</w:t>
      </w:r>
      <w:r w:rsidRPr="00424986">
        <w:rPr>
          <w:rFonts w:ascii="Times New Roman" w:hAnsi="Times New Roman"/>
          <w:sz w:val="24"/>
          <w:szCs w:val="24"/>
        </w:rPr>
        <w:t>о</w:t>
      </w:r>
      <w:r w:rsidRPr="00424986">
        <w:rPr>
          <w:rFonts w:ascii="Times New Roman" w:hAnsi="Times New Roman"/>
          <w:sz w:val="24"/>
          <w:szCs w:val="24"/>
        </w:rPr>
        <w:t>ниманию сущности молодежи, а государственная политика в пользу молодежи привлекает внимание общества из-за значительного количества проблем подрастающего поколения. Трудно переоценить важность для общества такой социальной и возрастной группы, как м</w:t>
      </w:r>
      <w:r w:rsidRPr="00424986">
        <w:rPr>
          <w:rFonts w:ascii="Times New Roman" w:hAnsi="Times New Roman"/>
          <w:sz w:val="24"/>
          <w:szCs w:val="24"/>
        </w:rPr>
        <w:t>о</w:t>
      </w:r>
      <w:r w:rsidRPr="00424986">
        <w:rPr>
          <w:rFonts w:ascii="Times New Roman" w:hAnsi="Times New Roman"/>
          <w:sz w:val="24"/>
          <w:szCs w:val="24"/>
        </w:rPr>
        <w:t xml:space="preserve">лодежь. На каждом этапе исторического развития общество предъявляет к подрастающему </w:t>
      </w:r>
      <w:r w:rsidRPr="00424986">
        <w:rPr>
          <w:rFonts w:ascii="Times New Roman" w:hAnsi="Times New Roman"/>
          <w:sz w:val="24"/>
          <w:szCs w:val="24"/>
        </w:rPr>
        <w:lastRenderedPageBreak/>
        <w:t xml:space="preserve">поколению все более высокие требования, создавая, как правило, условия для интеграции молодежи в социальную структуру. </w:t>
      </w:r>
    </w:p>
    <w:p w:rsidR="009220AD" w:rsidRPr="00424986" w:rsidRDefault="009220AD"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Понимание важности эффективной молодежной политики для современного общества привело к переосмыслению современных</w:t>
      </w:r>
      <w:r w:rsidR="00CE2088" w:rsidRPr="00424986">
        <w:rPr>
          <w:rFonts w:ascii="Times New Roman" w:hAnsi="Times New Roman"/>
          <w:sz w:val="24"/>
          <w:szCs w:val="24"/>
        </w:rPr>
        <w:t xml:space="preserve"> </w:t>
      </w:r>
      <w:r w:rsidRPr="00424986">
        <w:rPr>
          <w:rFonts w:ascii="Times New Roman" w:hAnsi="Times New Roman"/>
          <w:sz w:val="24"/>
          <w:szCs w:val="24"/>
        </w:rPr>
        <w:t>подходов к их реализации. Очевидно, что сегодня молодежная политика должна осуществляться при самом активном участии самих молодых людей. В то же время государство должно понимать, что эффективная молодежная политика является одним из главных факторов обеспечения развития российского государства и общ</w:t>
      </w:r>
      <w:r w:rsidRPr="00424986">
        <w:rPr>
          <w:rFonts w:ascii="Times New Roman" w:hAnsi="Times New Roman"/>
          <w:sz w:val="24"/>
          <w:szCs w:val="24"/>
        </w:rPr>
        <w:t>е</w:t>
      </w:r>
      <w:r w:rsidRPr="00424986">
        <w:rPr>
          <w:rFonts w:ascii="Times New Roman" w:hAnsi="Times New Roman"/>
          <w:sz w:val="24"/>
          <w:szCs w:val="24"/>
        </w:rPr>
        <w:t>ства. Поэтому государство, с одной стороны, должно поддерживать молодежные объедин</w:t>
      </w:r>
      <w:r w:rsidRPr="00424986">
        <w:rPr>
          <w:rFonts w:ascii="Times New Roman" w:hAnsi="Times New Roman"/>
          <w:sz w:val="24"/>
          <w:szCs w:val="24"/>
        </w:rPr>
        <w:t>е</w:t>
      </w:r>
      <w:r w:rsidRPr="00424986">
        <w:rPr>
          <w:rFonts w:ascii="Times New Roman" w:hAnsi="Times New Roman"/>
          <w:sz w:val="24"/>
          <w:szCs w:val="24"/>
        </w:rPr>
        <w:t>ния, независимо от степени их лояльности к действующим властям. С другой стороны, м</w:t>
      </w:r>
      <w:r w:rsidRPr="00424986">
        <w:rPr>
          <w:rFonts w:ascii="Times New Roman" w:hAnsi="Times New Roman"/>
          <w:sz w:val="24"/>
          <w:szCs w:val="24"/>
        </w:rPr>
        <w:t>о</w:t>
      </w:r>
      <w:r w:rsidRPr="00424986">
        <w:rPr>
          <w:rFonts w:ascii="Times New Roman" w:hAnsi="Times New Roman"/>
          <w:sz w:val="24"/>
          <w:szCs w:val="24"/>
        </w:rPr>
        <w:t>лодежную политику следует рассматривать не как функцию государственной власти, а как сферу, в которой активно участвуют все важные институты общества</w:t>
      </w:r>
      <w:r w:rsidRPr="00424986">
        <w:rPr>
          <w:rFonts w:ascii="Times New Roman" w:eastAsia="Times New Roman" w:hAnsi="Times New Roman"/>
          <w:sz w:val="24"/>
          <w:szCs w:val="24"/>
          <w:lang w:eastAsia="ru-RU"/>
        </w:rPr>
        <w:t>.</w:t>
      </w:r>
    </w:p>
    <w:p w:rsidR="009220AD" w:rsidRPr="00424986" w:rsidRDefault="009220AD" w:rsidP="002D354E">
      <w:pPr>
        <w:pStyle w:val="af2"/>
        <w:spacing w:line="240" w:lineRule="auto"/>
        <w:ind w:firstLine="567"/>
        <w:rPr>
          <w:rFonts w:eastAsia="Times New Roman"/>
          <w:szCs w:val="24"/>
          <w:lang w:eastAsia="ru-RU"/>
        </w:rPr>
      </w:pPr>
      <w:r w:rsidRPr="00424986">
        <w:rPr>
          <w:rFonts w:eastAsia="Times New Roman"/>
          <w:szCs w:val="24"/>
          <w:lang w:eastAsia="ru-RU"/>
        </w:rPr>
        <w:t>Молодежь – это системообразующая, социально-демографическая группа, которая я</w:t>
      </w:r>
      <w:r w:rsidRPr="00424986">
        <w:rPr>
          <w:rFonts w:eastAsia="Times New Roman"/>
          <w:szCs w:val="24"/>
          <w:lang w:eastAsia="ru-RU"/>
        </w:rPr>
        <w:t>в</w:t>
      </w:r>
      <w:r w:rsidRPr="00424986">
        <w:rPr>
          <w:rFonts w:eastAsia="Times New Roman"/>
          <w:szCs w:val="24"/>
          <w:lang w:eastAsia="ru-RU"/>
        </w:rPr>
        <w:t>ляется наиболее подвижно-творческой, уязвимой частью населения. Поэтому и в постсове</w:t>
      </w:r>
      <w:r w:rsidRPr="00424986">
        <w:rPr>
          <w:rFonts w:eastAsia="Times New Roman"/>
          <w:szCs w:val="24"/>
          <w:lang w:eastAsia="ru-RU"/>
        </w:rPr>
        <w:t>т</w:t>
      </w:r>
      <w:r w:rsidRPr="00424986">
        <w:rPr>
          <w:rFonts w:eastAsia="Times New Roman"/>
          <w:szCs w:val="24"/>
          <w:lang w:eastAsia="ru-RU"/>
        </w:rPr>
        <w:t>ских странах, и в странах с рыночной экономикой при решении в кратчайшие сроки каких либо актуальных проблем ориентируются на молодежь.</w:t>
      </w:r>
    </w:p>
    <w:p w:rsidR="009220AD" w:rsidRPr="00424986" w:rsidRDefault="009220AD" w:rsidP="002D354E">
      <w:pPr>
        <w:pStyle w:val="af2"/>
        <w:spacing w:line="240" w:lineRule="auto"/>
        <w:ind w:firstLine="567"/>
        <w:rPr>
          <w:rFonts w:eastAsia="Times New Roman"/>
          <w:szCs w:val="24"/>
          <w:lang w:eastAsia="ru-RU"/>
        </w:rPr>
      </w:pPr>
      <w:r w:rsidRPr="00424986">
        <w:rPr>
          <w:rFonts w:eastAsia="Times New Roman"/>
          <w:szCs w:val="24"/>
          <w:lang w:eastAsia="ru-RU"/>
        </w:rPr>
        <w:t>Ученые-социологи первыми увидели в молодежи социальную группу присущие только ей культурные черты, специфические интересы, ценности и нормы поведения.</w:t>
      </w:r>
    </w:p>
    <w:p w:rsidR="009220AD" w:rsidRPr="00424986" w:rsidRDefault="009220AD" w:rsidP="002D354E">
      <w:pPr>
        <w:pStyle w:val="af2"/>
        <w:spacing w:line="240" w:lineRule="auto"/>
        <w:ind w:firstLine="567"/>
        <w:rPr>
          <w:szCs w:val="24"/>
        </w:rPr>
      </w:pPr>
      <w:r w:rsidRPr="00424986">
        <w:rPr>
          <w:rFonts w:eastAsia="Times New Roman"/>
          <w:szCs w:val="24"/>
          <w:lang w:eastAsia="ru-RU"/>
        </w:rPr>
        <w:t xml:space="preserve">В процессе социализации молодежи велика роль социальных институтов. </w:t>
      </w:r>
      <w:r w:rsidRPr="00424986">
        <w:rPr>
          <w:szCs w:val="24"/>
        </w:rPr>
        <w:t>В социологии принято такое определение: социальные институты - относительно стабильные и интегрир</w:t>
      </w:r>
      <w:r w:rsidRPr="00424986">
        <w:rPr>
          <w:szCs w:val="24"/>
        </w:rPr>
        <w:t>о</w:t>
      </w:r>
      <w:r w:rsidRPr="00424986">
        <w:rPr>
          <w:szCs w:val="24"/>
        </w:rPr>
        <w:t xml:space="preserve">ванные совокупности символов, верований, ценностей, норм, ролей и статусов, которые управляют целыми сферами социальной жизни: семья, религия, образование, экономика, управление. </w:t>
      </w:r>
    </w:p>
    <w:p w:rsidR="009220AD" w:rsidRPr="00424986" w:rsidRDefault="009220AD" w:rsidP="002D354E">
      <w:pPr>
        <w:pStyle w:val="a3"/>
        <w:shd w:val="clear" w:color="auto" w:fill="FFFFFF"/>
        <w:spacing w:before="0" w:beforeAutospacing="0" w:after="0" w:afterAutospacing="0"/>
        <w:ind w:firstLine="567"/>
      </w:pPr>
      <w:r w:rsidRPr="00424986">
        <w:t>Социальный институт, кроме всего прочего, еще и гигантская социальная система, о</w:t>
      </w:r>
      <w:r w:rsidRPr="00424986">
        <w:t>х</w:t>
      </w:r>
      <w:r w:rsidRPr="00424986">
        <w:t>ватывающая совокупность статусов и ролей, социальных норм и санкций, социальных орг</w:t>
      </w:r>
      <w:r w:rsidRPr="00424986">
        <w:t>а</w:t>
      </w:r>
      <w:r w:rsidRPr="00424986">
        <w:t>низаций</w:t>
      </w:r>
      <w:r w:rsidR="00D25BF0" w:rsidRPr="00424986">
        <w:t>,</w:t>
      </w:r>
      <w:r w:rsidR="00CE2088" w:rsidRPr="00424986">
        <w:t xml:space="preserve"> </w:t>
      </w:r>
      <w:r w:rsidRPr="00424986">
        <w:t xml:space="preserve">которые опираются на персонал, аппарат управления и особые процедуры, или практики. </w:t>
      </w:r>
    </w:p>
    <w:p w:rsidR="009220AD" w:rsidRPr="00424986" w:rsidRDefault="009220AD" w:rsidP="002D354E">
      <w:pPr>
        <w:pStyle w:val="a3"/>
        <w:shd w:val="clear" w:color="auto" w:fill="FFFFFF"/>
        <w:spacing w:before="0" w:beforeAutospacing="0" w:after="0" w:afterAutospacing="0"/>
        <w:ind w:firstLine="567"/>
      </w:pPr>
      <w:r w:rsidRPr="00424986">
        <w:t>Неоценимую роль в формировании подрастающего поколения призвана сыграть сист</w:t>
      </w:r>
      <w:r w:rsidRPr="00424986">
        <w:t>е</w:t>
      </w:r>
      <w:r w:rsidRPr="00424986">
        <w:t>ма ценностей, которая не теряет свою актуальность независимо от времени.</w:t>
      </w:r>
    </w:p>
    <w:p w:rsidR="009220AD" w:rsidRPr="00424986" w:rsidRDefault="009220AD" w:rsidP="002D354E">
      <w:pPr>
        <w:spacing w:after="0" w:line="240" w:lineRule="auto"/>
        <w:ind w:firstLine="567"/>
        <w:rPr>
          <w:rFonts w:ascii="Times New Roman" w:eastAsia="Times New Roman" w:hAnsi="Times New Roman"/>
          <w:b/>
          <w:sz w:val="24"/>
          <w:szCs w:val="24"/>
          <w:lang w:eastAsia="ru-RU"/>
        </w:rPr>
      </w:pPr>
      <w:r w:rsidRPr="00424986">
        <w:rPr>
          <w:rFonts w:ascii="Times New Roman" w:hAnsi="Times New Roman"/>
          <w:sz w:val="24"/>
          <w:szCs w:val="24"/>
        </w:rPr>
        <w:t>Система ценностей является фундаментом отношения человека к внешнему миру. П</w:t>
      </w:r>
      <w:r w:rsidRPr="00424986">
        <w:rPr>
          <w:rFonts w:ascii="Times New Roman" w:hAnsi="Times New Roman"/>
          <w:sz w:val="24"/>
          <w:szCs w:val="24"/>
        </w:rPr>
        <w:t>о</w:t>
      </w:r>
      <w:r w:rsidRPr="00424986">
        <w:rPr>
          <w:rFonts w:ascii="Times New Roman" w:hAnsi="Times New Roman"/>
          <w:sz w:val="24"/>
          <w:szCs w:val="24"/>
        </w:rPr>
        <w:t>нятие «ценность» употребляется в различных смыслах: Ценность – как характеристика об</w:t>
      </w:r>
      <w:r w:rsidRPr="00424986">
        <w:rPr>
          <w:rFonts w:ascii="Times New Roman" w:hAnsi="Times New Roman"/>
          <w:sz w:val="24"/>
          <w:szCs w:val="24"/>
        </w:rPr>
        <w:t>ъ</w:t>
      </w:r>
      <w:r w:rsidRPr="00424986">
        <w:rPr>
          <w:rFonts w:ascii="Times New Roman" w:hAnsi="Times New Roman"/>
          <w:sz w:val="24"/>
          <w:szCs w:val="24"/>
        </w:rPr>
        <w:t>екта, обозначающая признание его важности, значимости. С точки зрения философии це</w:t>
      </w:r>
      <w:r w:rsidRPr="00424986">
        <w:rPr>
          <w:rFonts w:ascii="Times New Roman" w:hAnsi="Times New Roman"/>
          <w:sz w:val="24"/>
          <w:szCs w:val="24"/>
        </w:rPr>
        <w:t>н</w:t>
      </w:r>
      <w:r w:rsidRPr="00424986">
        <w:rPr>
          <w:rFonts w:ascii="Times New Roman" w:hAnsi="Times New Roman"/>
          <w:sz w:val="24"/>
          <w:szCs w:val="24"/>
        </w:rPr>
        <w:t>ность – это указание на личностную, социально-культурную значимость определенных об</w:t>
      </w:r>
      <w:r w:rsidRPr="00424986">
        <w:rPr>
          <w:rFonts w:ascii="Times New Roman" w:hAnsi="Times New Roman"/>
          <w:sz w:val="24"/>
          <w:szCs w:val="24"/>
        </w:rPr>
        <w:t>ъ</w:t>
      </w:r>
      <w:r w:rsidR="00D25BF0" w:rsidRPr="00424986">
        <w:rPr>
          <w:rFonts w:ascii="Times New Roman" w:hAnsi="Times New Roman"/>
          <w:sz w:val="24"/>
          <w:szCs w:val="24"/>
        </w:rPr>
        <w:t>ектов и явлений</w:t>
      </w:r>
      <w:r w:rsidRPr="00424986">
        <w:rPr>
          <w:rFonts w:ascii="Times New Roman" w:hAnsi="Times New Roman"/>
          <w:sz w:val="24"/>
          <w:szCs w:val="24"/>
        </w:rPr>
        <w:t>. В психологии ценность – это то, что индивидуум ценит в окружающем его соц</w:t>
      </w:r>
      <w:r w:rsidR="00D25BF0" w:rsidRPr="00424986">
        <w:rPr>
          <w:rFonts w:ascii="Times New Roman" w:hAnsi="Times New Roman"/>
          <w:sz w:val="24"/>
          <w:szCs w:val="24"/>
        </w:rPr>
        <w:t>иуме [1</w:t>
      </w:r>
      <w:r w:rsidRPr="00424986">
        <w:rPr>
          <w:rFonts w:ascii="Times New Roman" w:hAnsi="Times New Roman"/>
          <w:sz w:val="24"/>
          <w:szCs w:val="24"/>
        </w:rPr>
        <w:t>]. В общем случае ценность – это нечто материальное или нематериальное, имеющее особую значимость для человека. Потребность в определении личностных ценн</w:t>
      </w:r>
      <w:r w:rsidRPr="00424986">
        <w:rPr>
          <w:rFonts w:ascii="Times New Roman" w:hAnsi="Times New Roman"/>
          <w:sz w:val="24"/>
          <w:szCs w:val="24"/>
        </w:rPr>
        <w:t>о</w:t>
      </w:r>
      <w:r w:rsidRPr="00424986">
        <w:rPr>
          <w:rFonts w:ascii="Times New Roman" w:hAnsi="Times New Roman"/>
          <w:sz w:val="24"/>
          <w:szCs w:val="24"/>
        </w:rPr>
        <w:t>стей и смысла жизни возникает у каждого человека. Это одна из важнейших потребностей личности. Особенности становления личности зависят от экономического, культурного ра</w:t>
      </w:r>
      <w:r w:rsidRPr="00424986">
        <w:rPr>
          <w:rFonts w:ascii="Times New Roman" w:hAnsi="Times New Roman"/>
          <w:sz w:val="24"/>
          <w:szCs w:val="24"/>
        </w:rPr>
        <w:t>з</w:t>
      </w:r>
      <w:r w:rsidRPr="00424986">
        <w:rPr>
          <w:rFonts w:ascii="Times New Roman" w:hAnsi="Times New Roman"/>
          <w:sz w:val="24"/>
          <w:szCs w:val="24"/>
        </w:rPr>
        <w:t>вития общества и исторического этапа времени, в котором развивается человек. Формиров</w:t>
      </w:r>
      <w:r w:rsidRPr="00424986">
        <w:rPr>
          <w:rFonts w:ascii="Times New Roman" w:hAnsi="Times New Roman"/>
          <w:sz w:val="24"/>
          <w:szCs w:val="24"/>
        </w:rPr>
        <w:t>а</w:t>
      </w:r>
      <w:r w:rsidRPr="00424986">
        <w:rPr>
          <w:rFonts w:ascii="Times New Roman" w:hAnsi="Times New Roman"/>
          <w:sz w:val="24"/>
          <w:szCs w:val="24"/>
        </w:rPr>
        <w:t>ние шкалы жизненных ценностей определяется также и тем, что ожидает от человека его с</w:t>
      </w:r>
      <w:r w:rsidRPr="00424986">
        <w:rPr>
          <w:rFonts w:ascii="Times New Roman" w:hAnsi="Times New Roman"/>
          <w:sz w:val="24"/>
          <w:szCs w:val="24"/>
        </w:rPr>
        <w:t>е</w:t>
      </w:r>
      <w:r w:rsidRPr="00424986">
        <w:rPr>
          <w:rFonts w:ascii="Times New Roman" w:hAnsi="Times New Roman"/>
          <w:sz w:val="24"/>
          <w:szCs w:val="24"/>
        </w:rPr>
        <w:t>мья и общество, какие идеалы и ценности предлагают ему, какие задачи стоят перед ним в разные периоды жизни. Формирование собственной шкалы ценностей происходит с раннего детского возраста, в этом принимают участие разные социальные группы (семья, детский сад, школьный класс, студенческая группа, трудовой коллектив, компания сверстников), с</w:t>
      </w:r>
      <w:r w:rsidRPr="00424986">
        <w:rPr>
          <w:rFonts w:ascii="Times New Roman" w:hAnsi="Times New Roman"/>
          <w:sz w:val="24"/>
          <w:szCs w:val="24"/>
        </w:rPr>
        <w:t>о</w:t>
      </w:r>
      <w:r w:rsidRPr="00424986">
        <w:rPr>
          <w:rFonts w:ascii="Times New Roman" w:hAnsi="Times New Roman"/>
          <w:sz w:val="24"/>
          <w:szCs w:val="24"/>
        </w:rPr>
        <w:t>ставляющие ближайшее окружение индивида и выступающие в качестве носителей разли</w:t>
      </w:r>
      <w:r w:rsidRPr="00424986">
        <w:rPr>
          <w:rFonts w:ascii="Times New Roman" w:hAnsi="Times New Roman"/>
          <w:sz w:val="24"/>
          <w:szCs w:val="24"/>
        </w:rPr>
        <w:t>ч</w:t>
      </w:r>
      <w:r w:rsidRPr="00424986">
        <w:rPr>
          <w:rFonts w:ascii="Times New Roman" w:hAnsi="Times New Roman"/>
          <w:sz w:val="24"/>
          <w:szCs w:val="24"/>
        </w:rPr>
        <w:t>ных норм и ценностей. Очень важно, в какой семье воспитывается ребенок, вырастая в по</w:t>
      </w:r>
      <w:r w:rsidRPr="00424986">
        <w:rPr>
          <w:rFonts w:ascii="Times New Roman" w:hAnsi="Times New Roman"/>
          <w:sz w:val="24"/>
          <w:szCs w:val="24"/>
        </w:rPr>
        <w:t>д</w:t>
      </w:r>
      <w:r w:rsidRPr="00424986">
        <w:rPr>
          <w:rFonts w:ascii="Times New Roman" w:hAnsi="Times New Roman"/>
          <w:sz w:val="24"/>
          <w:szCs w:val="24"/>
        </w:rPr>
        <w:t>ростка, юношу, взрослого. Семья является уникальным институтом социализации, именно в семье осуществляется первый адаптационный период социальной жизни человека. В семье человек приобретает первые навыки взаимодействия, осваивает первые социальные роли, приобретает привычки, осмысливает первые нормы и ценности [2,</w:t>
      </w:r>
      <w:r w:rsidR="00FB22B2">
        <w:rPr>
          <w:rFonts w:ascii="Times New Roman" w:hAnsi="Times New Roman"/>
          <w:sz w:val="24"/>
          <w:szCs w:val="24"/>
        </w:rPr>
        <w:t xml:space="preserve"> </w:t>
      </w:r>
      <w:r w:rsidRPr="00424986">
        <w:rPr>
          <w:rFonts w:ascii="Times New Roman" w:hAnsi="Times New Roman"/>
          <w:sz w:val="24"/>
          <w:szCs w:val="24"/>
        </w:rPr>
        <w:t>с.15].</w:t>
      </w:r>
    </w:p>
    <w:p w:rsidR="009220AD" w:rsidRPr="00424986" w:rsidRDefault="009220AD" w:rsidP="002D354E">
      <w:pPr>
        <w:spacing w:after="0" w:line="240" w:lineRule="auto"/>
        <w:ind w:firstLine="567"/>
        <w:rPr>
          <w:rFonts w:ascii="Times New Roman" w:hAnsi="Times New Roman"/>
          <w:sz w:val="24"/>
          <w:szCs w:val="24"/>
        </w:rPr>
      </w:pPr>
      <w:r w:rsidRPr="00424986">
        <w:rPr>
          <w:rFonts w:ascii="Times New Roman" w:hAnsi="Times New Roman"/>
          <w:sz w:val="24"/>
          <w:szCs w:val="24"/>
        </w:rPr>
        <w:t>Социализацию молодого поколения условно можно трактовать как этапы формиров</w:t>
      </w:r>
      <w:r w:rsidRPr="00424986">
        <w:rPr>
          <w:rFonts w:ascii="Times New Roman" w:hAnsi="Times New Roman"/>
          <w:sz w:val="24"/>
          <w:szCs w:val="24"/>
        </w:rPr>
        <w:t>а</w:t>
      </w:r>
      <w:r w:rsidRPr="00424986">
        <w:rPr>
          <w:rFonts w:ascii="Times New Roman" w:hAnsi="Times New Roman"/>
          <w:sz w:val="24"/>
          <w:szCs w:val="24"/>
        </w:rPr>
        <w:t>ния общества и его развития. Это проявление согласия в спонтанной деятельности молодого поколения в обществе. Четкая подготовка к преобразованию моделей деятельности и мод</w:t>
      </w:r>
      <w:r w:rsidRPr="00424986">
        <w:rPr>
          <w:rFonts w:ascii="Times New Roman" w:hAnsi="Times New Roman"/>
          <w:sz w:val="24"/>
          <w:szCs w:val="24"/>
        </w:rPr>
        <w:t>е</w:t>
      </w:r>
      <w:r w:rsidRPr="00424986">
        <w:rPr>
          <w:rFonts w:ascii="Times New Roman" w:hAnsi="Times New Roman"/>
          <w:sz w:val="24"/>
          <w:szCs w:val="24"/>
        </w:rPr>
        <w:lastRenderedPageBreak/>
        <w:t xml:space="preserve">лей активного труда в условиях прямого труда и сосуществования, коллективного общения на местном уровне между поколениями, гарантия результатов общения и значимости для объединения сообщества. </w:t>
      </w:r>
    </w:p>
    <w:p w:rsidR="009220AD" w:rsidRPr="00424986" w:rsidRDefault="00D25BF0" w:rsidP="002D354E">
      <w:pPr>
        <w:pStyle w:val="af2"/>
        <w:spacing w:line="240" w:lineRule="auto"/>
        <w:ind w:firstLine="567"/>
        <w:rPr>
          <w:szCs w:val="24"/>
        </w:rPr>
      </w:pPr>
      <w:r w:rsidRPr="00424986">
        <w:rPr>
          <w:szCs w:val="24"/>
        </w:rPr>
        <w:t>Концепция</w:t>
      </w:r>
      <w:r w:rsidR="009220AD" w:rsidRPr="00424986">
        <w:rPr>
          <w:szCs w:val="24"/>
        </w:rPr>
        <w:t xml:space="preserve"> </w:t>
      </w:r>
      <w:r w:rsidRPr="00424986">
        <w:rPr>
          <w:szCs w:val="24"/>
        </w:rPr>
        <w:t>"социализации" стала</w:t>
      </w:r>
      <w:r w:rsidR="009220AD" w:rsidRPr="00424986">
        <w:rPr>
          <w:szCs w:val="24"/>
        </w:rPr>
        <w:t xml:space="preserve"> широко использоваться западными специалистами</w:t>
      </w:r>
      <w:r w:rsidR="00CE2088" w:rsidRPr="00424986">
        <w:rPr>
          <w:szCs w:val="24"/>
        </w:rPr>
        <w:t xml:space="preserve"> </w:t>
      </w:r>
      <w:r w:rsidR="009220AD" w:rsidRPr="00424986">
        <w:rPr>
          <w:szCs w:val="24"/>
        </w:rPr>
        <w:t>уже с 30-х годов прошлого века, в связи</w:t>
      </w:r>
      <w:r w:rsidR="00CE2088" w:rsidRPr="00424986">
        <w:rPr>
          <w:szCs w:val="24"/>
        </w:rPr>
        <w:t xml:space="preserve"> </w:t>
      </w:r>
      <w:r w:rsidR="009220AD" w:rsidRPr="00424986">
        <w:rPr>
          <w:szCs w:val="24"/>
        </w:rPr>
        <w:t>с</w:t>
      </w:r>
      <w:r w:rsidR="00CE2088" w:rsidRPr="00424986">
        <w:rPr>
          <w:szCs w:val="24"/>
        </w:rPr>
        <w:t xml:space="preserve"> </w:t>
      </w:r>
      <w:r w:rsidR="009220AD" w:rsidRPr="00424986">
        <w:rPr>
          <w:szCs w:val="24"/>
        </w:rPr>
        <w:t>повышением</w:t>
      </w:r>
      <w:r w:rsidR="00CE2088" w:rsidRPr="00424986">
        <w:rPr>
          <w:szCs w:val="24"/>
        </w:rPr>
        <w:t xml:space="preserve"> </w:t>
      </w:r>
      <w:r w:rsidR="009220AD" w:rsidRPr="00424986">
        <w:rPr>
          <w:szCs w:val="24"/>
        </w:rPr>
        <w:t>интереса</w:t>
      </w:r>
      <w:r w:rsidR="00CE2088" w:rsidRPr="00424986">
        <w:rPr>
          <w:szCs w:val="24"/>
        </w:rPr>
        <w:t xml:space="preserve"> </w:t>
      </w:r>
      <w:r w:rsidR="009220AD" w:rsidRPr="00424986">
        <w:rPr>
          <w:szCs w:val="24"/>
        </w:rPr>
        <w:t>к</w:t>
      </w:r>
      <w:r w:rsidR="00CE2088" w:rsidRPr="00424986">
        <w:rPr>
          <w:szCs w:val="24"/>
        </w:rPr>
        <w:t xml:space="preserve"> </w:t>
      </w:r>
      <w:r w:rsidR="009220AD" w:rsidRPr="00424986">
        <w:rPr>
          <w:szCs w:val="24"/>
        </w:rPr>
        <w:t>отношениям «человек-культура», с началом систематического</w:t>
      </w:r>
      <w:r w:rsidR="00CE2088" w:rsidRPr="00424986">
        <w:rPr>
          <w:szCs w:val="24"/>
        </w:rPr>
        <w:t xml:space="preserve"> </w:t>
      </w:r>
      <w:r w:rsidR="009220AD" w:rsidRPr="00424986">
        <w:rPr>
          <w:szCs w:val="24"/>
        </w:rPr>
        <w:t>исследования</w:t>
      </w:r>
      <w:r w:rsidR="00CE2088" w:rsidRPr="00424986">
        <w:rPr>
          <w:szCs w:val="24"/>
        </w:rPr>
        <w:t xml:space="preserve"> </w:t>
      </w:r>
      <w:r w:rsidR="009220AD" w:rsidRPr="00424986">
        <w:rPr>
          <w:szCs w:val="24"/>
        </w:rPr>
        <w:t>противоречий</w:t>
      </w:r>
      <w:r w:rsidR="00CE2088" w:rsidRPr="00424986">
        <w:rPr>
          <w:szCs w:val="24"/>
        </w:rPr>
        <w:t xml:space="preserve"> </w:t>
      </w:r>
      <w:r w:rsidR="009220AD" w:rsidRPr="00424986">
        <w:rPr>
          <w:szCs w:val="24"/>
        </w:rPr>
        <w:t>между практикой</w:t>
      </w:r>
      <w:r w:rsidR="00CE2088" w:rsidRPr="00424986">
        <w:rPr>
          <w:szCs w:val="24"/>
        </w:rPr>
        <w:t xml:space="preserve"> </w:t>
      </w:r>
      <w:r w:rsidR="009220AD" w:rsidRPr="00424986">
        <w:rPr>
          <w:szCs w:val="24"/>
        </w:rPr>
        <w:t>де</w:t>
      </w:r>
      <w:r w:rsidR="009220AD" w:rsidRPr="00424986">
        <w:rPr>
          <w:szCs w:val="24"/>
        </w:rPr>
        <w:t>т</w:t>
      </w:r>
      <w:r w:rsidR="009220AD" w:rsidRPr="00424986">
        <w:rPr>
          <w:szCs w:val="24"/>
        </w:rPr>
        <w:t>ского</w:t>
      </w:r>
      <w:r w:rsidR="00CE2088" w:rsidRPr="00424986">
        <w:rPr>
          <w:szCs w:val="24"/>
        </w:rPr>
        <w:t xml:space="preserve"> </w:t>
      </w:r>
      <w:r w:rsidR="009220AD" w:rsidRPr="00424986">
        <w:rPr>
          <w:szCs w:val="24"/>
        </w:rPr>
        <w:t>воспитания</w:t>
      </w:r>
      <w:r w:rsidR="00CE2088" w:rsidRPr="00424986">
        <w:rPr>
          <w:szCs w:val="24"/>
        </w:rPr>
        <w:t xml:space="preserve"> </w:t>
      </w:r>
      <w:r w:rsidR="009220AD" w:rsidRPr="00424986">
        <w:rPr>
          <w:szCs w:val="24"/>
        </w:rPr>
        <w:t>и</w:t>
      </w:r>
      <w:r w:rsidRPr="00424986">
        <w:rPr>
          <w:szCs w:val="24"/>
        </w:rPr>
        <w:t xml:space="preserve"> требованиями</w:t>
      </w:r>
      <w:r w:rsidR="00CE2088" w:rsidRPr="00424986">
        <w:rPr>
          <w:szCs w:val="24"/>
        </w:rPr>
        <w:t xml:space="preserve"> </w:t>
      </w:r>
      <w:r w:rsidRPr="00424986">
        <w:rPr>
          <w:szCs w:val="24"/>
        </w:rPr>
        <w:t>общества.</w:t>
      </w:r>
      <w:r w:rsidR="00CE2088" w:rsidRPr="00424986">
        <w:rPr>
          <w:szCs w:val="24"/>
        </w:rPr>
        <w:t xml:space="preserve"> </w:t>
      </w:r>
      <w:r w:rsidRPr="00424986">
        <w:rPr>
          <w:szCs w:val="24"/>
        </w:rPr>
        <w:t>К ней</w:t>
      </w:r>
      <w:r w:rsidR="009220AD" w:rsidRPr="00424986">
        <w:rPr>
          <w:szCs w:val="24"/>
        </w:rPr>
        <w:t xml:space="preserve"> стали обращаться в социальной филос</w:t>
      </w:r>
      <w:r w:rsidR="009220AD" w:rsidRPr="00424986">
        <w:rPr>
          <w:szCs w:val="24"/>
        </w:rPr>
        <w:t>о</w:t>
      </w:r>
      <w:r w:rsidR="009220AD" w:rsidRPr="00424986">
        <w:rPr>
          <w:szCs w:val="24"/>
        </w:rPr>
        <w:t>фии, социологии, социальной психологии для объяснения</w:t>
      </w:r>
      <w:r w:rsidR="00CE2088" w:rsidRPr="00424986">
        <w:rPr>
          <w:szCs w:val="24"/>
        </w:rPr>
        <w:t xml:space="preserve"> </w:t>
      </w:r>
      <w:r w:rsidR="009220AD" w:rsidRPr="00424986">
        <w:rPr>
          <w:szCs w:val="24"/>
        </w:rPr>
        <w:t>поведения в тех или иных ситу</w:t>
      </w:r>
      <w:r w:rsidR="009220AD" w:rsidRPr="00424986">
        <w:rPr>
          <w:szCs w:val="24"/>
        </w:rPr>
        <w:t>а</w:t>
      </w:r>
      <w:r w:rsidR="009220AD" w:rsidRPr="00424986">
        <w:rPr>
          <w:szCs w:val="24"/>
        </w:rPr>
        <w:t xml:space="preserve">циях не только детей, но и взрослых представителей различных социальных групп. </w:t>
      </w:r>
    </w:p>
    <w:p w:rsidR="009220AD" w:rsidRPr="00424986" w:rsidRDefault="009220AD" w:rsidP="002D354E">
      <w:pPr>
        <w:pStyle w:val="af2"/>
        <w:spacing w:line="240" w:lineRule="auto"/>
        <w:ind w:firstLine="567"/>
        <w:rPr>
          <w:szCs w:val="24"/>
        </w:rPr>
      </w:pPr>
      <w:r w:rsidRPr="00424986">
        <w:rPr>
          <w:szCs w:val="24"/>
        </w:rPr>
        <w:t>Отметим, что основные из имеющихся</w:t>
      </w:r>
      <w:r w:rsidR="00CE2088" w:rsidRPr="00424986">
        <w:rPr>
          <w:szCs w:val="24"/>
        </w:rPr>
        <w:t xml:space="preserve"> </w:t>
      </w:r>
      <w:r w:rsidRPr="00424986">
        <w:rPr>
          <w:szCs w:val="24"/>
        </w:rPr>
        <w:t>в научном обиходе концепций социализация</w:t>
      </w:r>
      <w:r w:rsidR="00D25BF0" w:rsidRPr="00424986">
        <w:rPr>
          <w:szCs w:val="24"/>
        </w:rPr>
        <w:t xml:space="preserve"> молодежи, несомненно, построена</w:t>
      </w:r>
      <w:r w:rsidRPr="00424986">
        <w:rPr>
          <w:szCs w:val="24"/>
        </w:rPr>
        <w:t xml:space="preserve"> на некотором философско-методологическое основании. Однако, как представляется, они недостаточно философски фундированы. Поскольку в большинстве своем, за некоторым исключением (пожалуй, только у Спенсера и Дюркгейма), останавливаются на философии личности.</w:t>
      </w:r>
    </w:p>
    <w:p w:rsidR="009220AD" w:rsidRPr="00424986" w:rsidRDefault="009220AD" w:rsidP="002D354E">
      <w:pPr>
        <w:pStyle w:val="af2"/>
        <w:spacing w:line="240" w:lineRule="auto"/>
        <w:ind w:firstLine="567"/>
        <w:rPr>
          <w:rFonts w:eastAsia="Times New Roman"/>
          <w:szCs w:val="24"/>
          <w:lang w:eastAsia="az-Latn-AZ"/>
        </w:rPr>
      </w:pPr>
      <w:r w:rsidRPr="00424986">
        <w:rPr>
          <w:szCs w:val="24"/>
        </w:rPr>
        <w:t>Социализация в целом</w:t>
      </w:r>
      <w:r w:rsidR="00CE2088" w:rsidRPr="00424986">
        <w:rPr>
          <w:szCs w:val="24"/>
        </w:rPr>
        <w:t xml:space="preserve"> </w:t>
      </w:r>
      <w:r w:rsidRPr="00424986">
        <w:rPr>
          <w:szCs w:val="24"/>
        </w:rPr>
        <w:t>имеет свои</w:t>
      </w:r>
      <w:r w:rsidR="00CE2088" w:rsidRPr="00424986">
        <w:rPr>
          <w:szCs w:val="24"/>
        </w:rPr>
        <w:t xml:space="preserve"> </w:t>
      </w:r>
      <w:r w:rsidRPr="00424986">
        <w:rPr>
          <w:szCs w:val="24"/>
        </w:rPr>
        <w:t>сформулированные пласты и уровни.</w:t>
      </w:r>
    </w:p>
    <w:p w:rsidR="009220AD" w:rsidRPr="00424986" w:rsidRDefault="009220AD" w:rsidP="002D354E">
      <w:pPr>
        <w:pStyle w:val="af2"/>
        <w:spacing w:line="240" w:lineRule="auto"/>
        <w:ind w:firstLine="567"/>
        <w:rPr>
          <w:szCs w:val="24"/>
        </w:rPr>
      </w:pPr>
      <w:r w:rsidRPr="00424986">
        <w:rPr>
          <w:szCs w:val="24"/>
        </w:rPr>
        <w:t xml:space="preserve">Социализация </w:t>
      </w:r>
      <w:r w:rsidR="00FB22B2">
        <w:rPr>
          <w:szCs w:val="24"/>
        </w:rPr>
        <w:t>–</w:t>
      </w:r>
      <w:r w:rsidRPr="00424986">
        <w:rPr>
          <w:szCs w:val="24"/>
        </w:rPr>
        <w:t xml:space="preserve"> эта</w:t>
      </w:r>
      <w:r w:rsidR="00CE2088" w:rsidRPr="00424986">
        <w:rPr>
          <w:szCs w:val="24"/>
        </w:rPr>
        <w:t xml:space="preserve"> </w:t>
      </w:r>
      <w:r w:rsidRPr="00424986">
        <w:rPr>
          <w:szCs w:val="24"/>
        </w:rPr>
        <w:t>процесс становления гражданина, столь необходимый для равн</w:t>
      </w:r>
      <w:r w:rsidRPr="00424986">
        <w:rPr>
          <w:szCs w:val="24"/>
        </w:rPr>
        <w:t>о</w:t>
      </w:r>
      <w:r w:rsidRPr="00424986">
        <w:rPr>
          <w:szCs w:val="24"/>
        </w:rPr>
        <w:t>весного и стабильного существования</w:t>
      </w:r>
      <w:r w:rsidR="00CE2088" w:rsidRPr="00424986">
        <w:rPr>
          <w:szCs w:val="24"/>
        </w:rPr>
        <w:t xml:space="preserve"> </w:t>
      </w:r>
      <w:r w:rsidRPr="00424986">
        <w:rPr>
          <w:szCs w:val="24"/>
        </w:rPr>
        <w:t>любого государства. Если перефразировать</w:t>
      </w:r>
      <w:r w:rsidR="00CE2088" w:rsidRPr="00424986">
        <w:rPr>
          <w:szCs w:val="24"/>
        </w:rPr>
        <w:t xml:space="preserve"> </w:t>
      </w:r>
      <w:r w:rsidRPr="00424986">
        <w:rPr>
          <w:szCs w:val="24"/>
        </w:rPr>
        <w:t>социал</w:t>
      </w:r>
      <w:r w:rsidRPr="00424986">
        <w:rPr>
          <w:szCs w:val="24"/>
        </w:rPr>
        <w:t>и</w:t>
      </w:r>
      <w:r w:rsidRPr="00424986">
        <w:rPr>
          <w:szCs w:val="24"/>
        </w:rPr>
        <w:t xml:space="preserve">зацию другими </w:t>
      </w:r>
      <w:r w:rsidR="00D25BF0" w:rsidRPr="00424986">
        <w:rPr>
          <w:szCs w:val="24"/>
        </w:rPr>
        <w:t>словами, то это проблема участия</w:t>
      </w:r>
      <w:r w:rsidR="00CE2088" w:rsidRPr="00424986">
        <w:rPr>
          <w:szCs w:val="24"/>
        </w:rPr>
        <w:t xml:space="preserve"> </w:t>
      </w:r>
      <w:r w:rsidR="00D25BF0" w:rsidRPr="00424986">
        <w:rPr>
          <w:szCs w:val="24"/>
        </w:rPr>
        <w:t>или не участия</w:t>
      </w:r>
      <w:r w:rsidRPr="00424986">
        <w:rPr>
          <w:szCs w:val="24"/>
        </w:rPr>
        <w:t xml:space="preserve"> в политической жизни страны. А центральное место в процессе</w:t>
      </w:r>
      <w:r w:rsidR="00CE2088" w:rsidRPr="00424986">
        <w:rPr>
          <w:szCs w:val="24"/>
        </w:rPr>
        <w:t xml:space="preserve"> </w:t>
      </w:r>
      <w:r w:rsidRPr="00424986">
        <w:rPr>
          <w:szCs w:val="24"/>
        </w:rPr>
        <w:t>социализации занимает именно</w:t>
      </w:r>
      <w:r w:rsidR="00CE2088" w:rsidRPr="00424986">
        <w:rPr>
          <w:szCs w:val="24"/>
        </w:rPr>
        <w:t xml:space="preserve"> </w:t>
      </w:r>
      <w:r w:rsidRPr="00424986">
        <w:rPr>
          <w:szCs w:val="24"/>
        </w:rPr>
        <w:t>политическая с</w:t>
      </w:r>
      <w:r w:rsidRPr="00424986">
        <w:rPr>
          <w:szCs w:val="24"/>
        </w:rPr>
        <w:t>о</w:t>
      </w:r>
      <w:r w:rsidRPr="00424986">
        <w:rPr>
          <w:szCs w:val="24"/>
        </w:rPr>
        <w:t>циализация.</w:t>
      </w:r>
    </w:p>
    <w:p w:rsidR="009220AD" w:rsidRPr="00424986" w:rsidRDefault="009220AD" w:rsidP="002D354E">
      <w:pPr>
        <w:pStyle w:val="af2"/>
        <w:spacing w:line="240" w:lineRule="auto"/>
        <w:ind w:firstLine="567"/>
        <w:rPr>
          <w:szCs w:val="24"/>
        </w:rPr>
      </w:pPr>
      <w:r w:rsidRPr="00424986">
        <w:rPr>
          <w:szCs w:val="24"/>
        </w:rPr>
        <w:t>Политическая социализация – это приобщение, вовлеченность</w:t>
      </w:r>
      <w:r w:rsidR="00CE2088" w:rsidRPr="00424986">
        <w:rPr>
          <w:szCs w:val="24"/>
        </w:rPr>
        <w:t xml:space="preserve"> </w:t>
      </w:r>
      <w:r w:rsidRPr="00424986">
        <w:rPr>
          <w:szCs w:val="24"/>
        </w:rPr>
        <w:t>человека (индивидуал</w:t>
      </w:r>
      <w:r w:rsidRPr="00424986">
        <w:rPr>
          <w:szCs w:val="24"/>
        </w:rPr>
        <w:t>ь</w:t>
      </w:r>
      <w:r w:rsidRPr="00424986">
        <w:rPr>
          <w:szCs w:val="24"/>
        </w:rPr>
        <w:t>но или</w:t>
      </w:r>
      <w:r w:rsidR="00CE2088" w:rsidRPr="00424986">
        <w:rPr>
          <w:szCs w:val="24"/>
        </w:rPr>
        <w:t xml:space="preserve"> </w:t>
      </w:r>
      <w:r w:rsidRPr="00424986">
        <w:rPr>
          <w:szCs w:val="24"/>
        </w:rPr>
        <w:t>с коллегами</w:t>
      </w:r>
      <w:r w:rsidR="00CE2088" w:rsidRPr="00424986">
        <w:rPr>
          <w:szCs w:val="24"/>
        </w:rPr>
        <w:t xml:space="preserve"> </w:t>
      </w:r>
      <w:r w:rsidRPr="00424986">
        <w:rPr>
          <w:szCs w:val="24"/>
        </w:rPr>
        <w:t>по профессии, по интересам, в составе</w:t>
      </w:r>
      <w:r w:rsidR="00CE2088" w:rsidRPr="00424986">
        <w:rPr>
          <w:szCs w:val="24"/>
        </w:rPr>
        <w:t xml:space="preserve"> </w:t>
      </w:r>
      <w:r w:rsidRPr="00424986">
        <w:rPr>
          <w:szCs w:val="24"/>
        </w:rPr>
        <w:t>класса, партии, своей</w:t>
      </w:r>
      <w:r w:rsidR="00CE2088" w:rsidRPr="00424986">
        <w:rPr>
          <w:szCs w:val="24"/>
        </w:rPr>
        <w:t xml:space="preserve"> </w:t>
      </w:r>
      <w:r w:rsidRPr="00424986">
        <w:rPr>
          <w:szCs w:val="24"/>
        </w:rPr>
        <w:t>национал</w:t>
      </w:r>
      <w:r w:rsidRPr="00424986">
        <w:rPr>
          <w:szCs w:val="24"/>
        </w:rPr>
        <w:t>ь</w:t>
      </w:r>
      <w:r w:rsidRPr="00424986">
        <w:rPr>
          <w:szCs w:val="24"/>
        </w:rPr>
        <w:t>ности, людей одного</w:t>
      </w:r>
      <w:r w:rsidR="00CE2088" w:rsidRPr="00424986">
        <w:rPr>
          <w:szCs w:val="24"/>
        </w:rPr>
        <w:t xml:space="preserve"> </w:t>
      </w:r>
      <w:r w:rsidRPr="00424986">
        <w:rPr>
          <w:szCs w:val="24"/>
        </w:rPr>
        <w:t>вероисповедания) в</w:t>
      </w:r>
      <w:r w:rsidR="00CE2088" w:rsidRPr="00424986">
        <w:rPr>
          <w:szCs w:val="24"/>
        </w:rPr>
        <w:t xml:space="preserve"> </w:t>
      </w:r>
      <w:r w:rsidRPr="00424986">
        <w:rPr>
          <w:szCs w:val="24"/>
        </w:rPr>
        <w:t>процесс</w:t>
      </w:r>
      <w:r w:rsidR="00CE2088" w:rsidRPr="00424986">
        <w:rPr>
          <w:szCs w:val="24"/>
        </w:rPr>
        <w:t xml:space="preserve"> </w:t>
      </w:r>
      <w:r w:rsidRPr="00424986">
        <w:rPr>
          <w:szCs w:val="24"/>
        </w:rPr>
        <w:t>политико-властных</w:t>
      </w:r>
      <w:r w:rsidR="00CE2088" w:rsidRPr="00424986">
        <w:rPr>
          <w:szCs w:val="24"/>
        </w:rPr>
        <w:t xml:space="preserve"> </w:t>
      </w:r>
      <w:r w:rsidRPr="00424986">
        <w:rPr>
          <w:szCs w:val="24"/>
        </w:rPr>
        <w:t>отношений</w:t>
      </w:r>
      <w:r w:rsidR="00CE2088" w:rsidRPr="00424986">
        <w:rPr>
          <w:szCs w:val="24"/>
        </w:rPr>
        <w:t xml:space="preserve"> </w:t>
      </w:r>
      <w:r w:rsidRPr="00424986">
        <w:rPr>
          <w:szCs w:val="24"/>
        </w:rPr>
        <w:t>в обществе. Приобщение</w:t>
      </w:r>
      <w:r w:rsidR="00CE2088" w:rsidRPr="00424986">
        <w:rPr>
          <w:szCs w:val="24"/>
        </w:rPr>
        <w:t xml:space="preserve"> </w:t>
      </w:r>
      <w:r w:rsidRPr="00424986">
        <w:rPr>
          <w:szCs w:val="24"/>
        </w:rPr>
        <w:t>к политике</w:t>
      </w:r>
      <w:r w:rsidR="00CE2088" w:rsidRPr="00424986">
        <w:rPr>
          <w:szCs w:val="24"/>
        </w:rPr>
        <w:t xml:space="preserve"> </w:t>
      </w:r>
      <w:r w:rsidR="00D25BF0" w:rsidRPr="00424986">
        <w:rPr>
          <w:szCs w:val="24"/>
        </w:rPr>
        <w:t>начинается</w:t>
      </w:r>
      <w:r w:rsidR="00CE2088" w:rsidRPr="00424986">
        <w:rPr>
          <w:szCs w:val="24"/>
        </w:rPr>
        <w:t xml:space="preserve"> </w:t>
      </w:r>
      <w:r w:rsidR="00D25BF0" w:rsidRPr="00424986">
        <w:rPr>
          <w:szCs w:val="24"/>
        </w:rPr>
        <w:t>с раннего детства</w:t>
      </w:r>
      <w:r w:rsidRPr="00424986">
        <w:rPr>
          <w:szCs w:val="24"/>
        </w:rPr>
        <w:t xml:space="preserve"> и</w:t>
      </w:r>
      <w:r w:rsidR="00D25BF0" w:rsidRPr="00424986">
        <w:rPr>
          <w:szCs w:val="24"/>
        </w:rPr>
        <w:t>,</w:t>
      </w:r>
      <w:r w:rsidRPr="00424986">
        <w:rPr>
          <w:szCs w:val="24"/>
        </w:rPr>
        <w:t xml:space="preserve"> как</w:t>
      </w:r>
      <w:r w:rsidR="00CE2088" w:rsidRPr="00424986">
        <w:rPr>
          <w:szCs w:val="24"/>
        </w:rPr>
        <w:t xml:space="preserve"> </w:t>
      </w:r>
      <w:r w:rsidRPr="00424986">
        <w:rPr>
          <w:szCs w:val="24"/>
        </w:rPr>
        <w:t>указывают западные</w:t>
      </w:r>
      <w:r w:rsidR="00CE2088" w:rsidRPr="00424986">
        <w:rPr>
          <w:szCs w:val="24"/>
        </w:rPr>
        <w:t xml:space="preserve"> </w:t>
      </w:r>
      <w:r w:rsidRPr="00424986">
        <w:rPr>
          <w:szCs w:val="24"/>
        </w:rPr>
        <w:t>и росси</w:t>
      </w:r>
      <w:r w:rsidRPr="00424986">
        <w:rPr>
          <w:szCs w:val="24"/>
        </w:rPr>
        <w:t>й</w:t>
      </w:r>
      <w:r w:rsidRPr="00424986">
        <w:rPr>
          <w:szCs w:val="24"/>
        </w:rPr>
        <w:t>ские</w:t>
      </w:r>
      <w:r w:rsidR="00CE2088" w:rsidRPr="00424986">
        <w:rPr>
          <w:szCs w:val="24"/>
        </w:rPr>
        <w:t xml:space="preserve"> </w:t>
      </w:r>
      <w:r w:rsidRPr="00424986">
        <w:rPr>
          <w:szCs w:val="24"/>
        </w:rPr>
        <w:t>исследователи, имеет</w:t>
      </w:r>
      <w:r w:rsidR="00CE2088" w:rsidRPr="00424986">
        <w:rPr>
          <w:szCs w:val="24"/>
        </w:rPr>
        <w:t xml:space="preserve"> </w:t>
      </w:r>
      <w:r w:rsidRPr="00424986">
        <w:rPr>
          <w:szCs w:val="24"/>
        </w:rPr>
        <w:t>разные</w:t>
      </w:r>
      <w:r w:rsidR="00CE2088" w:rsidRPr="00424986">
        <w:rPr>
          <w:szCs w:val="24"/>
        </w:rPr>
        <w:t xml:space="preserve"> </w:t>
      </w:r>
      <w:r w:rsidRPr="00424986">
        <w:rPr>
          <w:szCs w:val="24"/>
        </w:rPr>
        <w:t>аспекты</w:t>
      </w:r>
      <w:r w:rsidR="00CE2088" w:rsidRPr="00424986">
        <w:rPr>
          <w:szCs w:val="24"/>
        </w:rPr>
        <w:t xml:space="preserve"> </w:t>
      </w:r>
      <w:r w:rsidRPr="00424986">
        <w:rPr>
          <w:szCs w:val="24"/>
        </w:rPr>
        <w:t>своего</w:t>
      </w:r>
      <w:r w:rsidR="00CE2088" w:rsidRPr="00424986">
        <w:rPr>
          <w:szCs w:val="24"/>
        </w:rPr>
        <w:t xml:space="preserve"> </w:t>
      </w:r>
      <w:r w:rsidRPr="00424986">
        <w:rPr>
          <w:szCs w:val="24"/>
        </w:rPr>
        <w:t>проявления. Ребенок</w:t>
      </w:r>
      <w:r w:rsidR="00CE2088" w:rsidRPr="00424986">
        <w:rPr>
          <w:szCs w:val="24"/>
        </w:rPr>
        <w:t xml:space="preserve"> </w:t>
      </w:r>
      <w:r w:rsidRPr="00424986">
        <w:rPr>
          <w:szCs w:val="24"/>
        </w:rPr>
        <w:t>чувственно воспр</w:t>
      </w:r>
      <w:r w:rsidRPr="00424986">
        <w:rPr>
          <w:szCs w:val="24"/>
        </w:rPr>
        <w:t>и</w:t>
      </w:r>
      <w:r w:rsidRPr="00424986">
        <w:rPr>
          <w:szCs w:val="24"/>
        </w:rPr>
        <w:t>нимает</w:t>
      </w:r>
      <w:r w:rsidR="00CE2088" w:rsidRPr="00424986">
        <w:rPr>
          <w:szCs w:val="24"/>
        </w:rPr>
        <w:t xml:space="preserve"> </w:t>
      </w:r>
      <w:r w:rsidRPr="00424986">
        <w:rPr>
          <w:szCs w:val="24"/>
        </w:rPr>
        <w:t>политическую жизнь</w:t>
      </w:r>
      <w:r w:rsidR="00CE2088" w:rsidRPr="00424986">
        <w:rPr>
          <w:szCs w:val="24"/>
        </w:rPr>
        <w:t xml:space="preserve"> </w:t>
      </w:r>
      <w:r w:rsidRPr="00424986">
        <w:rPr>
          <w:szCs w:val="24"/>
        </w:rPr>
        <w:t>из</w:t>
      </w:r>
      <w:r w:rsidR="00CE2088" w:rsidRPr="00424986">
        <w:rPr>
          <w:szCs w:val="24"/>
        </w:rPr>
        <w:t xml:space="preserve"> </w:t>
      </w:r>
      <w:r w:rsidRPr="00424986">
        <w:rPr>
          <w:szCs w:val="24"/>
        </w:rPr>
        <w:t>домашних</w:t>
      </w:r>
      <w:r w:rsidR="00CE2088" w:rsidRPr="00424986">
        <w:rPr>
          <w:szCs w:val="24"/>
        </w:rPr>
        <w:t xml:space="preserve"> </w:t>
      </w:r>
      <w:r w:rsidRPr="00424986">
        <w:rPr>
          <w:szCs w:val="24"/>
        </w:rPr>
        <w:t>разговоров, оценок, выводов, персонифицирует политику, видя</w:t>
      </w:r>
      <w:r w:rsidR="00CE2088" w:rsidRPr="00424986">
        <w:rPr>
          <w:szCs w:val="24"/>
        </w:rPr>
        <w:t xml:space="preserve"> </w:t>
      </w:r>
      <w:r w:rsidRPr="00424986">
        <w:rPr>
          <w:szCs w:val="24"/>
        </w:rPr>
        <w:t>на телеэкране Президента</w:t>
      </w:r>
      <w:r w:rsidR="00CE2088" w:rsidRPr="00424986">
        <w:rPr>
          <w:szCs w:val="24"/>
        </w:rPr>
        <w:t xml:space="preserve"> </w:t>
      </w:r>
      <w:r w:rsidRPr="00424986">
        <w:rPr>
          <w:szCs w:val="24"/>
        </w:rPr>
        <w:t>страны</w:t>
      </w:r>
      <w:r w:rsidR="00CE2088" w:rsidRPr="00424986">
        <w:rPr>
          <w:szCs w:val="24"/>
        </w:rPr>
        <w:t xml:space="preserve"> </w:t>
      </w:r>
      <w:r w:rsidRPr="00424986">
        <w:rPr>
          <w:szCs w:val="24"/>
        </w:rPr>
        <w:t>или известного политика. Дальнейшее</w:t>
      </w:r>
      <w:r w:rsidR="00CE2088" w:rsidRPr="00424986">
        <w:rPr>
          <w:szCs w:val="24"/>
        </w:rPr>
        <w:t xml:space="preserve"> </w:t>
      </w:r>
      <w:r w:rsidRPr="00424986">
        <w:rPr>
          <w:szCs w:val="24"/>
        </w:rPr>
        <w:t>формирование молодого</w:t>
      </w:r>
      <w:r w:rsidR="00CE2088" w:rsidRPr="00424986">
        <w:rPr>
          <w:szCs w:val="24"/>
        </w:rPr>
        <w:t xml:space="preserve"> </w:t>
      </w:r>
      <w:r w:rsidRPr="00FB22B2">
        <w:rPr>
          <w:spacing w:val="-4"/>
          <w:szCs w:val="24"/>
        </w:rPr>
        <w:t>человека происходит в школе, в вузе или</w:t>
      </w:r>
      <w:r w:rsidR="00CE2088" w:rsidRPr="00FB22B2">
        <w:rPr>
          <w:spacing w:val="-4"/>
          <w:szCs w:val="24"/>
        </w:rPr>
        <w:t xml:space="preserve"> </w:t>
      </w:r>
      <w:r w:rsidRPr="00FB22B2">
        <w:rPr>
          <w:spacing w:val="-4"/>
          <w:szCs w:val="24"/>
        </w:rPr>
        <w:t xml:space="preserve">в трудовом коллективе. Кстати, как утверждают социологи, </w:t>
      </w:r>
      <w:r w:rsidRPr="00FB22B2">
        <w:rPr>
          <w:spacing w:val="-4"/>
          <w:szCs w:val="24"/>
          <w:shd w:val="clear" w:color="auto" w:fill="FFFFFF"/>
        </w:rPr>
        <w:t>люди с более высоким уровнем обра</w:t>
      </w:r>
      <w:r w:rsidR="00D25BF0" w:rsidRPr="00FB22B2">
        <w:rPr>
          <w:spacing w:val="-4"/>
          <w:szCs w:val="24"/>
          <w:shd w:val="clear" w:color="auto" w:fill="FFFFFF"/>
        </w:rPr>
        <w:t>зования</w:t>
      </w:r>
      <w:r w:rsidRPr="00FB22B2">
        <w:rPr>
          <w:spacing w:val="-4"/>
          <w:szCs w:val="24"/>
          <w:shd w:val="clear" w:color="auto" w:fill="FFFFFF"/>
        </w:rPr>
        <w:t xml:space="preserve"> голосуют, пр</w:t>
      </w:r>
      <w:r w:rsidRPr="00FB22B2">
        <w:rPr>
          <w:spacing w:val="-4"/>
          <w:szCs w:val="24"/>
          <w:shd w:val="clear" w:color="auto" w:fill="FFFFFF"/>
        </w:rPr>
        <w:t>и</w:t>
      </w:r>
      <w:r w:rsidRPr="00FB22B2">
        <w:rPr>
          <w:spacing w:val="-4"/>
          <w:szCs w:val="24"/>
          <w:shd w:val="clear" w:color="auto" w:fill="FFFFFF"/>
        </w:rPr>
        <w:t>нимают участие в </w:t>
      </w:r>
      <w:r w:rsidRPr="00FB22B2">
        <w:rPr>
          <w:bCs/>
          <w:spacing w:val="-4"/>
          <w:szCs w:val="24"/>
          <w:shd w:val="clear" w:color="auto" w:fill="FFFFFF"/>
        </w:rPr>
        <w:t>политической</w:t>
      </w:r>
      <w:r w:rsidRPr="00FB22B2">
        <w:rPr>
          <w:spacing w:val="-4"/>
          <w:szCs w:val="24"/>
          <w:shd w:val="clear" w:color="auto" w:fill="FFFFFF"/>
        </w:rPr>
        <w:t> жизни </w:t>
      </w:r>
      <w:r w:rsidRPr="00FB22B2">
        <w:rPr>
          <w:bCs/>
          <w:spacing w:val="-4"/>
          <w:szCs w:val="24"/>
          <w:shd w:val="clear" w:color="auto" w:fill="FFFFFF"/>
        </w:rPr>
        <w:t>общества</w:t>
      </w:r>
      <w:r w:rsidRPr="00FB22B2">
        <w:rPr>
          <w:spacing w:val="-4"/>
          <w:szCs w:val="24"/>
          <w:shd w:val="clear" w:color="auto" w:fill="FFFFFF"/>
        </w:rPr>
        <w:t> активнее, чем люди с более низким уровнем образования. Чем выше образование человека, </w:t>
      </w:r>
      <w:r w:rsidRPr="00FB22B2">
        <w:rPr>
          <w:bCs/>
          <w:spacing w:val="-4"/>
          <w:szCs w:val="24"/>
          <w:shd w:val="clear" w:color="auto" w:fill="FFFFFF"/>
        </w:rPr>
        <w:t>тем</w:t>
      </w:r>
      <w:r w:rsidRPr="00FB22B2">
        <w:rPr>
          <w:spacing w:val="-4"/>
          <w:szCs w:val="24"/>
          <w:shd w:val="clear" w:color="auto" w:fill="FFFFFF"/>
        </w:rPr>
        <w:t> он б</w:t>
      </w:r>
      <w:r w:rsidR="00FB22B2" w:rsidRPr="00FB22B2">
        <w:rPr>
          <w:spacing w:val="-4"/>
          <w:szCs w:val="24"/>
          <w:shd w:val="clear" w:color="auto" w:fill="FFFFFF"/>
        </w:rPr>
        <w:t>о</w:t>
      </w:r>
      <w:r w:rsidRPr="00FB22B2">
        <w:rPr>
          <w:spacing w:val="-4"/>
          <w:szCs w:val="24"/>
          <w:shd w:val="clear" w:color="auto" w:fill="FFFFFF"/>
        </w:rPr>
        <w:t>лее </w:t>
      </w:r>
      <w:r w:rsidRPr="00FB22B2">
        <w:rPr>
          <w:bCs/>
          <w:spacing w:val="-4"/>
          <w:szCs w:val="24"/>
          <w:shd w:val="clear" w:color="auto" w:fill="FFFFFF"/>
        </w:rPr>
        <w:t>политически</w:t>
      </w:r>
      <w:r w:rsidRPr="00FB22B2">
        <w:rPr>
          <w:spacing w:val="-4"/>
          <w:szCs w:val="24"/>
          <w:shd w:val="clear" w:color="auto" w:fill="FFFFFF"/>
        </w:rPr>
        <w:t> информирован</w:t>
      </w:r>
      <w:r w:rsidR="00FB22B2" w:rsidRPr="00FB22B2">
        <w:rPr>
          <w:spacing w:val="-4"/>
          <w:szCs w:val="24"/>
          <w:shd w:val="clear" w:color="auto" w:fill="FFFFFF"/>
        </w:rPr>
        <w:t xml:space="preserve"> и скл</w:t>
      </w:r>
      <w:r w:rsidR="00FB22B2" w:rsidRPr="00FB22B2">
        <w:rPr>
          <w:spacing w:val="-4"/>
          <w:szCs w:val="24"/>
          <w:shd w:val="clear" w:color="auto" w:fill="FFFFFF"/>
        </w:rPr>
        <w:t>о</w:t>
      </w:r>
      <w:r w:rsidR="00FB22B2" w:rsidRPr="00FB22B2">
        <w:rPr>
          <w:spacing w:val="-4"/>
          <w:szCs w:val="24"/>
          <w:shd w:val="clear" w:color="auto" w:fill="FFFFFF"/>
        </w:rPr>
        <w:t xml:space="preserve">нен принимать участие </w:t>
      </w:r>
      <w:r w:rsidRPr="00FB22B2">
        <w:rPr>
          <w:spacing w:val="-4"/>
          <w:szCs w:val="24"/>
          <w:shd w:val="clear" w:color="auto" w:fill="FFFFFF"/>
        </w:rPr>
        <w:t>в </w:t>
      </w:r>
      <w:r w:rsidRPr="00FB22B2">
        <w:rPr>
          <w:bCs/>
          <w:spacing w:val="-4"/>
          <w:szCs w:val="24"/>
          <w:shd w:val="clear" w:color="auto" w:fill="FFFFFF"/>
        </w:rPr>
        <w:t>политической</w:t>
      </w:r>
      <w:r w:rsidRPr="00FB22B2">
        <w:rPr>
          <w:spacing w:val="-4"/>
          <w:szCs w:val="24"/>
          <w:shd w:val="clear" w:color="auto" w:fill="FFFFFF"/>
        </w:rPr>
        <w:t> жизни </w:t>
      </w:r>
      <w:r w:rsidRPr="00FB22B2">
        <w:rPr>
          <w:bCs/>
          <w:spacing w:val="-4"/>
          <w:szCs w:val="24"/>
          <w:shd w:val="clear" w:color="auto" w:fill="FFFFFF"/>
        </w:rPr>
        <w:t>общества</w:t>
      </w:r>
      <w:r w:rsidR="00D25BF0" w:rsidRPr="00FB22B2">
        <w:rPr>
          <w:spacing w:val="-4"/>
          <w:szCs w:val="24"/>
          <w:shd w:val="clear" w:color="auto" w:fill="FFFFFF"/>
        </w:rPr>
        <w:t xml:space="preserve"> [4</w:t>
      </w:r>
      <w:r w:rsidRPr="00FB22B2">
        <w:rPr>
          <w:spacing w:val="-4"/>
          <w:szCs w:val="24"/>
          <w:shd w:val="clear" w:color="auto" w:fill="FFFFFF"/>
        </w:rPr>
        <w:t>]</w:t>
      </w:r>
      <w:r w:rsidR="00FB22B2">
        <w:rPr>
          <w:spacing w:val="-4"/>
          <w:szCs w:val="24"/>
          <w:shd w:val="clear" w:color="auto" w:fill="FFFFFF"/>
        </w:rPr>
        <w:t>.</w:t>
      </w:r>
    </w:p>
    <w:p w:rsidR="009220AD" w:rsidRPr="00424986" w:rsidRDefault="009220AD" w:rsidP="002D354E">
      <w:pPr>
        <w:pStyle w:val="af2"/>
        <w:spacing w:line="240" w:lineRule="auto"/>
        <w:ind w:firstLine="567"/>
        <w:rPr>
          <w:szCs w:val="24"/>
        </w:rPr>
      </w:pPr>
      <w:r w:rsidRPr="00424986">
        <w:rPr>
          <w:szCs w:val="24"/>
        </w:rPr>
        <w:t xml:space="preserve"> Социализация личности</w:t>
      </w:r>
      <w:r w:rsidR="00CE2088" w:rsidRPr="00424986">
        <w:rPr>
          <w:szCs w:val="24"/>
        </w:rPr>
        <w:t xml:space="preserve"> </w:t>
      </w:r>
      <w:r w:rsidRPr="00424986">
        <w:rPr>
          <w:szCs w:val="24"/>
        </w:rPr>
        <w:t>как</w:t>
      </w:r>
      <w:r w:rsidR="00CE2088" w:rsidRPr="00424986">
        <w:rPr>
          <w:szCs w:val="24"/>
        </w:rPr>
        <w:t xml:space="preserve"> </w:t>
      </w:r>
      <w:r w:rsidRPr="00424986">
        <w:rPr>
          <w:szCs w:val="24"/>
        </w:rPr>
        <w:t>индивидуаль</w:t>
      </w:r>
      <w:r w:rsidR="00D25BF0" w:rsidRPr="00424986">
        <w:rPr>
          <w:szCs w:val="24"/>
        </w:rPr>
        <w:t>но, так и совместно с молодежью состоит в</w:t>
      </w:r>
      <w:r w:rsidR="00CE2088" w:rsidRPr="00424986">
        <w:rPr>
          <w:szCs w:val="24"/>
        </w:rPr>
        <w:t xml:space="preserve"> </w:t>
      </w:r>
      <w:r w:rsidR="00D25BF0" w:rsidRPr="00424986">
        <w:rPr>
          <w:szCs w:val="24"/>
        </w:rPr>
        <w:t>знании</w:t>
      </w:r>
      <w:r w:rsidRPr="00424986">
        <w:rPr>
          <w:szCs w:val="24"/>
        </w:rPr>
        <w:t xml:space="preserve"> не</w:t>
      </w:r>
      <w:r w:rsidR="00CE2088" w:rsidRPr="00424986">
        <w:rPr>
          <w:szCs w:val="24"/>
        </w:rPr>
        <w:t xml:space="preserve"> </w:t>
      </w:r>
      <w:r w:rsidRPr="00424986">
        <w:rPr>
          <w:szCs w:val="24"/>
        </w:rPr>
        <w:t>только этапов, аспектов, типов политической</w:t>
      </w:r>
      <w:r w:rsidR="00CE2088" w:rsidRPr="00424986">
        <w:rPr>
          <w:szCs w:val="24"/>
        </w:rPr>
        <w:t xml:space="preserve"> </w:t>
      </w:r>
      <w:r w:rsidRPr="00424986">
        <w:rPr>
          <w:szCs w:val="24"/>
        </w:rPr>
        <w:t>активности граждан, но и причин</w:t>
      </w:r>
      <w:r w:rsidR="00CE2088" w:rsidRPr="00424986">
        <w:rPr>
          <w:szCs w:val="24"/>
        </w:rPr>
        <w:t xml:space="preserve"> </w:t>
      </w:r>
      <w:r w:rsidRPr="00424986">
        <w:rPr>
          <w:szCs w:val="24"/>
        </w:rPr>
        <w:t>их</w:t>
      </w:r>
      <w:r w:rsidR="00CE2088" w:rsidRPr="00424986">
        <w:rPr>
          <w:szCs w:val="24"/>
        </w:rPr>
        <w:t xml:space="preserve"> </w:t>
      </w:r>
      <w:r w:rsidRPr="00424986">
        <w:rPr>
          <w:szCs w:val="24"/>
        </w:rPr>
        <w:t>вовлеченности</w:t>
      </w:r>
      <w:r w:rsidR="00CE2088" w:rsidRPr="00424986">
        <w:rPr>
          <w:szCs w:val="24"/>
        </w:rPr>
        <w:t xml:space="preserve"> </w:t>
      </w:r>
      <w:r w:rsidRPr="00424986">
        <w:rPr>
          <w:szCs w:val="24"/>
        </w:rPr>
        <w:t>в политику, в</w:t>
      </w:r>
      <w:r w:rsidR="00CE2088" w:rsidRPr="00424986">
        <w:rPr>
          <w:szCs w:val="24"/>
        </w:rPr>
        <w:t xml:space="preserve"> </w:t>
      </w:r>
      <w:r w:rsidRPr="00424986">
        <w:rPr>
          <w:szCs w:val="24"/>
        </w:rPr>
        <w:t>изучении</w:t>
      </w:r>
      <w:r w:rsidR="00CE2088" w:rsidRPr="00424986">
        <w:rPr>
          <w:szCs w:val="24"/>
        </w:rPr>
        <w:t xml:space="preserve"> </w:t>
      </w:r>
      <w:r w:rsidRPr="00424986">
        <w:rPr>
          <w:szCs w:val="24"/>
        </w:rPr>
        <w:t>уровней, форм, интенсивности</w:t>
      </w:r>
      <w:r w:rsidR="00CE2088" w:rsidRPr="00424986">
        <w:rPr>
          <w:szCs w:val="24"/>
        </w:rPr>
        <w:t xml:space="preserve"> </w:t>
      </w:r>
      <w:r w:rsidRPr="00424986">
        <w:rPr>
          <w:szCs w:val="24"/>
        </w:rPr>
        <w:t>их</w:t>
      </w:r>
      <w:r w:rsidR="00CE2088" w:rsidRPr="00424986">
        <w:rPr>
          <w:szCs w:val="24"/>
        </w:rPr>
        <w:t xml:space="preserve"> </w:t>
      </w:r>
      <w:r w:rsidRPr="00424986">
        <w:rPr>
          <w:szCs w:val="24"/>
        </w:rPr>
        <w:t>политической</w:t>
      </w:r>
      <w:r w:rsidR="00CE2088" w:rsidRPr="00424986">
        <w:rPr>
          <w:szCs w:val="24"/>
        </w:rPr>
        <w:t xml:space="preserve"> </w:t>
      </w:r>
      <w:r w:rsidRPr="00424986">
        <w:rPr>
          <w:szCs w:val="24"/>
        </w:rPr>
        <w:t>де</w:t>
      </w:r>
      <w:r w:rsidRPr="00424986">
        <w:rPr>
          <w:szCs w:val="24"/>
        </w:rPr>
        <w:t>я</w:t>
      </w:r>
      <w:r w:rsidRPr="00424986">
        <w:rPr>
          <w:szCs w:val="24"/>
        </w:rPr>
        <w:t>тельности.</w:t>
      </w:r>
    </w:p>
    <w:p w:rsidR="009220AD" w:rsidRPr="00424986" w:rsidRDefault="009220AD" w:rsidP="002D354E">
      <w:pPr>
        <w:pStyle w:val="af2"/>
        <w:spacing w:line="240" w:lineRule="auto"/>
        <w:ind w:firstLine="567"/>
        <w:rPr>
          <w:szCs w:val="24"/>
        </w:rPr>
      </w:pPr>
      <w:r w:rsidRPr="00424986">
        <w:rPr>
          <w:szCs w:val="24"/>
        </w:rPr>
        <w:t>Участие</w:t>
      </w:r>
      <w:r w:rsidR="00CE2088" w:rsidRPr="00424986">
        <w:rPr>
          <w:szCs w:val="24"/>
        </w:rPr>
        <w:t xml:space="preserve"> </w:t>
      </w:r>
      <w:r w:rsidRPr="00424986">
        <w:rPr>
          <w:szCs w:val="24"/>
        </w:rPr>
        <w:t>молодежи</w:t>
      </w:r>
      <w:r w:rsidR="00CE2088" w:rsidRPr="00424986">
        <w:rPr>
          <w:szCs w:val="24"/>
        </w:rPr>
        <w:t xml:space="preserve"> </w:t>
      </w:r>
      <w:r w:rsidRPr="00424986">
        <w:rPr>
          <w:szCs w:val="24"/>
        </w:rPr>
        <w:t>во внутренней и внешней</w:t>
      </w:r>
      <w:r w:rsidR="00CE2088" w:rsidRPr="00424986">
        <w:rPr>
          <w:szCs w:val="24"/>
        </w:rPr>
        <w:t xml:space="preserve"> </w:t>
      </w:r>
      <w:r w:rsidRPr="00424986">
        <w:rPr>
          <w:szCs w:val="24"/>
        </w:rPr>
        <w:t>политике</w:t>
      </w:r>
      <w:r w:rsidR="00CE2088" w:rsidRPr="00424986">
        <w:rPr>
          <w:szCs w:val="24"/>
        </w:rPr>
        <w:t xml:space="preserve"> </w:t>
      </w:r>
      <w:r w:rsidRPr="00424986">
        <w:rPr>
          <w:szCs w:val="24"/>
        </w:rPr>
        <w:t>является</w:t>
      </w:r>
      <w:r w:rsidR="00CE2088" w:rsidRPr="00424986">
        <w:rPr>
          <w:szCs w:val="24"/>
        </w:rPr>
        <w:t xml:space="preserve"> </w:t>
      </w:r>
      <w:r w:rsidRPr="00424986">
        <w:rPr>
          <w:szCs w:val="24"/>
        </w:rPr>
        <w:t>показателем</w:t>
      </w:r>
      <w:r w:rsidR="00CE2088" w:rsidRPr="00424986">
        <w:rPr>
          <w:szCs w:val="24"/>
        </w:rPr>
        <w:t xml:space="preserve"> </w:t>
      </w:r>
      <w:r w:rsidRPr="00424986">
        <w:rPr>
          <w:szCs w:val="24"/>
        </w:rPr>
        <w:t>демокр</w:t>
      </w:r>
      <w:r w:rsidRPr="00424986">
        <w:rPr>
          <w:szCs w:val="24"/>
        </w:rPr>
        <w:t>а</w:t>
      </w:r>
      <w:r w:rsidRPr="00424986">
        <w:rPr>
          <w:szCs w:val="24"/>
        </w:rPr>
        <w:t>тичности</w:t>
      </w:r>
      <w:r w:rsidR="00CE2088" w:rsidRPr="00424986">
        <w:rPr>
          <w:szCs w:val="24"/>
        </w:rPr>
        <w:t xml:space="preserve"> </w:t>
      </w:r>
      <w:r w:rsidRPr="00424986">
        <w:rPr>
          <w:szCs w:val="24"/>
        </w:rPr>
        <w:t>политического</w:t>
      </w:r>
      <w:r w:rsidR="00CE2088" w:rsidRPr="00424986">
        <w:rPr>
          <w:szCs w:val="24"/>
        </w:rPr>
        <w:t xml:space="preserve"> </w:t>
      </w:r>
      <w:r w:rsidRPr="00424986">
        <w:rPr>
          <w:szCs w:val="24"/>
        </w:rPr>
        <w:t>режима</w:t>
      </w:r>
      <w:r w:rsidR="00CE2088" w:rsidRPr="00424986">
        <w:rPr>
          <w:szCs w:val="24"/>
        </w:rPr>
        <w:t xml:space="preserve"> </w:t>
      </w:r>
      <w:r w:rsidRPr="00424986">
        <w:rPr>
          <w:szCs w:val="24"/>
        </w:rPr>
        <w:t>этой</w:t>
      </w:r>
      <w:r w:rsidR="00CE2088" w:rsidRPr="00424986">
        <w:rPr>
          <w:szCs w:val="24"/>
        </w:rPr>
        <w:t xml:space="preserve"> </w:t>
      </w:r>
      <w:r w:rsidRPr="00424986">
        <w:rPr>
          <w:szCs w:val="24"/>
        </w:rPr>
        <w:t>страны. В подлинном</w:t>
      </w:r>
      <w:r w:rsidR="00CE2088" w:rsidRPr="00424986">
        <w:rPr>
          <w:szCs w:val="24"/>
        </w:rPr>
        <w:t xml:space="preserve"> </w:t>
      </w:r>
      <w:r w:rsidRPr="00424986">
        <w:rPr>
          <w:szCs w:val="24"/>
        </w:rPr>
        <w:t>демократическом</w:t>
      </w:r>
      <w:r w:rsidR="00CE2088" w:rsidRPr="00424986">
        <w:rPr>
          <w:szCs w:val="24"/>
        </w:rPr>
        <w:t xml:space="preserve"> </w:t>
      </w:r>
      <w:r w:rsidRPr="00424986">
        <w:rPr>
          <w:szCs w:val="24"/>
        </w:rPr>
        <w:t>обществе м</w:t>
      </w:r>
      <w:r w:rsidRPr="00424986">
        <w:rPr>
          <w:szCs w:val="24"/>
        </w:rPr>
        <w:t>о</w:t>
      </w:r>
      <w:r w:rsidRPr="00424986">
        <w:rPr>
          <w:szCs w:val="24"/>
        </w:rPr>
        <w:t>лодежь принимает активное</w:t>
      </w:r>
      <w:r w:rsidR="00CE2088" w:rsidRPr="00424986">
        <w:rPr>
          <w:szCs w:val="24"/>
        </w:rPr>
        <w:t xml:space="preserve"> </w:t>
      </w:r>
      <w:r w:rsidRPr="00424986">
        <w:rPr>
          <w:szCs w:val="24"/>
        </w:rPr>
        <w:t>участие в политической</w:t>
      </w:r>
      <w:r w:rsidR="00CE2088" w:rsidRPr="00424986">
        <w:rPr>
          <w:szCs w:val="24"/>
        </w:rPr>
        <w:t xml:space="preserve"> </w:t>
      </w:r>
      <w:r w:rsidRPr="00424986">
        <w:rPr>
          <w:szCs w:val="24"/>
        </w:rPr>
        <w:t>жизни страны, а этого</w:t>
      </w:r>
      <w:r w:rsidR="00CE2088" w:rsidRPr="00424986">
        <w:rPr>
          <w:szCs w:val="24"/>
        </w:rPr>
        <w:t xml:space="preserve"> </w:t>
      </w:r>
      <w:r w:rsidRPr="00424986">
        <w:rPr>
          <w:szCs w:val="24"/>
        </w:rPr>
        <w:t>можно добиться, прежде всего, через</w:t>
      </w:r>
      <w:r w:rsidR="00CE2088" w:rsidRPr="00424986">
        <w:rPr>
          <w:szCs w:val="24"/>
        </w:rPr>
        <w:t xml:space="preserve"> </w:t>
      </w:r>
      <w:r w:rsidRPr="00424986">
        <w:rPr>
          <w:szCs w:val="24"/>
        </w:rPr>
        <w:t xml:space="preserve">их политическую социализацию. </w:t>
      </w:r>
    </w:p>
    <w:p w:rsidR="009220AD" w:rsidRPr="00424986" w:rsidRDefault="009220AD" w:rsidP="002D354E">
      <w:pPr>
        <w:pStyle w:val="af2"/>
        <w:spacing w:line="240" w:lineRule="auto"/>
        <w:ind w:firstLine="567"/>
        <w:rPr>
          <w:szCs w:val="24"/>
        </w:rPr>
      </w:pPr>
      <w:r w:rsidRPr="00424986">
        <w:rPr>
          <w:szCs w:val="24"/>
        </w:rPr>
        <w:t>В КБР количество официально зарегистрированных молодежных общественных орг</w:t>
      </w:r>
      <w:r w:rsidRPr="00424986">
        <w:rPr>
          <w:szCs w:val="24"/>
        </w:rPr>
        <w:t>а</w:t>
      </w:r>
      <w:r w:rsidRPr="00424986">
        <w:rPr>
          <w:szCs w:val="24"/>
        </w:rPr>
        <w:t>низаций составляет около 60, однако не все они являются активными. Большинство из них ведут деятельность от проекта к проекту, то есть работают на основе выигранных грантов. А также, начиная с 2010 года</w:t>
      </w:r>
      <w:r w:rsidR="00D25BF0" w:rsidRPr="00424986">
        <w:rPr>
          <w:szCs w:val="24"/>
        </w:rPr>
        <w:t>,</w:t>
      </w:r>
      <w:r w:rsidRPr="00424986">
        <w:rPr>
          <w:szCs w:val="24"/>
        </w:rPr>
        <w:t xml:space="preserve"> проектные предложения общественных организаций поддерж</w:t>
      </w:r>
      <w:r w:rsidRPr="00424986">
        <w:rPr>
          <w:szCs w:val="24"/>
        </w:rPr>
        <w:t>и</w:t>
      </w:r>
      <w:r w:rsidRPr="00424986">
        <w:rPr>
          <w:szCs w:val="24"/>
        </w:rPr>
        <w:t>ваются в рамках реализации Закона РФ «О государственном социальном заказе», то есть ф</w:t>
      </w:r>
      <w:r w:rsidRPr="00424986">
        <w:rPr>
          <w:szCs w:val="24"/>
        </w:rPr>
        <w:t>и</w:t>
      </w:r>
      <w:r w:rsidRPr="00424986">
        <w:rPr>
          <w:szCs w:val="24"/>
        </w:rPr>
        <w:t>нансируются в рамках государственного бюджета.</w:t>
      </w:r>
      <w:r w:rsidR="00CE2088" w:rsidRPr="00424986">
        <w:rPr>
          <w:szCs w:val="24"/>
        </w:rPr>
        <w:t xml:space="preserve">  </w:t>
      </w:r>
      <w:r w:rsidR="00CE2088" w:rsidRPr="00424986">
        <w:rPr>
          <w:b/>
          <w:szCs w:val="24"/>
        </w:rPr>
        <w:t xml:space="preserve">          </w:t>
      </w:r>
    </w:p>
    <w:p w:rsidR="009220AD" w:rsidRPr="00424986" w:rsidRDefault="009220AD" w:rsidP="002D354E">
      <w:pPr>
        <w:spacing w:after="0" w:line="240" w:lineRule="auto"/>
        <w:ind w:firstLine="567"/>
        <w:rPr>
          <w:rFonts w:ascii="Times New Roman" w:hAnsi="Times New Roman"/>
          <w:bCs/>
          <w:sz w:val="24"/>
          <w:szCs w:val="24"/>
        </w:rPr>
      </w:pPr>
      <w:r w:rsidRPr="00424986">
        <w:rPr>
          <w:rFonts w:ascii="Times New Roman" w:hAnsi="Times New Roman"/>
          <w:bCs/>
          <w:sz w:val="24"/>
          <w:szCs w:val="24"/>
        </w:rPr>
        <w:t>Однако процесс интеграции молодежи в политику чрезвычайно сложен и сопровожд</w:t>
      </w:r>
      <w:r w:rsidRPr="00424986">
        <w:rPr>
          <w:rFonts w:ascii="Times New Roman" w:hAnsi="Times New Roman"/>
          <w:bCs/>
          <w:sz w:val="24"/>
          <w:szCs w:val="24"/>
        </w:rPr>
        <w:t>а</w:t>
      </w:r>
      <w:r w:rsidRPr="00424986">
        <w:rPr>
          <w:rFonts w:ascii="Times New Roman" w:hAnsi="Times New Roman"/>
          <w:bCs/>
          <w:sz w:val="24"/>
          <w:szCs w:val="24"/>
        </w:rPr>
        <w:t>ется большим количеством факторов.</w:t>
      </w:r>
      <w:r w:rsidR="00CE2088" w:rsidRPr="00424986">
        <w:rPr>
          <w:rFonts w:ascii="Times New Roman" w:hAnsi="Times New Roman"/>
          <w:bCs/>
          <w:sz w:val="24"/>
          <w:szCs w:val="24"/>
        </w:rPr>
        <w:t xml:space="preserve"> </w:t>
      </w:r>
      <w:r w:rsidRPr="00424986">
        <w:rPr>
          <w:rFonts w:ascii="Times New Roman" w:hAnsi="Times New Roman"/>
          <w:bCs/>
          <w:sz w:val="24"/>
          <w:szCs w:val="24"/>
        </w:rPr>
        <w:t>Федеральный закон от 30 декабря 2020 года № 489-ФЗ "О молодежной политике в Российской Федерации" гласит:</w:t>
      </w:r>
      <w:r w:rsidR="00FB22B2">
        <w:rPr>
          <w:rFonts w:ascii="Times New Roman" w:hAnsi="Times New Roman"/>
          <w:bCs/>
          <w:sz w:val="24"/>
          <w:szCs w:val="24"/>
        </w:rPr>
        <w:t xml:space="preserve"> </w:t>
      </w:r>
      <w:r w:rsidRPr="00424986">
        <w:rPr>
          <w:rFonts w:ascii="Times New Roman" w:hAnsi="Times New Roman"/>
          <w:bCs/>
          <w:sz w:val="24"/>
          <w:szCs w:val="24"/>
        </w:rPr>
        <w:t>" Настоящий федеральный закон регулирует отношения между субъектами, осуществляющими деятельность в области мол</w:t>
      </w:r>
      <w:r w:rsidRPr="00424986">
        <w:rPr>
          <w:rFonts w:ascii="Times New Roman" w:hAnsi="Times New Roman"/>
          <w:bCs/>
          <w:sz w:val="24"/>
          <w:szCs w:val="24"/>
        </w:rPr>
        <w:t>о</w:t>
      </w:r>
      <w:r w:rsidRPr="00424986">
        <w:rPr>
          <w:rFonts w:ascii="Times New Roman" w:hAnsi="Times New Roman"/>
          <w:bCs/>
          <w:sz w:val="24"/>
          <w:szCs w:val="24"/>
        </w:rPr>
        <w:t xml:space="preserve">дежной политики, при формировании и реализации молодежной политики в Российской </w:t>
      </w:r>
      <w:r w:rsidR="00FB22B2">
        <w:rPr>
          <w:rFonts w:ascii="Times New Roman" w:hAnsi="Times New Roman"/>
          <w:bCs/>
          <w:sz w:val="24"/>
          <w:szCs w:val="24"/>
        </w:rPr>
        <w:t xml:space="preserve"> </w:t>
      </w:r>
      <w:r w:rsidRPr="00424986">
        <w:rPr>
          <w:rFonts w:ascii="Times New Roman" w:hAnsi="Times New Roman"/>
          <w:bCs/>
          <w:sz w:val="24"/>
          <w:szCs w:val="24"/>
        </w:rPr>
        <w:lastRenderedPageBreak/>
        <w:t>Федерации, определяет цели, принципы, основные направления и способы реализации мол</w:t>
      </w:r>
      <w:r w:rsidRPr="00424986">
        <w:rPr>
          <w:rFonts w:ascii="Times New Roman" w:hAnsi="Times New Roman"/>
          <w:bCs/>
          <w:sz w:val="24"/>
          <w:szCs w:val="24"/>
        </w:rPr>
        <w:t>о</w:t>
      </w:r>
      <w:r w:rsidRPr="00424986">
        <w:rPr>
          <w:rFonts w:ascii="Times New Roman" w:hAnsi="Times New Roman"/>
          <w:bCs/>
          <w:sz w:val="24"/>
          <w:szCs w:val="24"/>
        </w:rPr>
        <w:t>дежной политики в Российской Федерации"</w:t>
      </w:r>
      <w:r w:rsidR="00FB22B2">
        <w:rPr>
          <w:rFonts w:ascii="Times New Roman" w:hAnsi="Times New Roman"/>
          <w:bCs/>
          <w:sz w:val="24"/>
          <w:szCs w:val="24"/>
        </w:rPr>
        <w:t xml:space="preserve"> [ФЗ, 2020].</w:t>
      </w:r>
    </w:p>
    <w:p w:rsidR="009220AD" w:rsidRPr="00424986" w:rsidRDefault="009220AD" w:rsidP="002D354E">
      <w:pPr>
        <w:spacing w:after="0" w:line="240" w:lineRule="auto"/>
        <w:ind w:firstLine="567"/>
        <w:rPr>
          <w:rFonts w:ascii="Times New Roman" w:hAnsi="Times New Roman"/>
          <w:bCs/>
          <w:sz w:val="24"/>
          <w:szCs w:val="24"/>
        </w:rPr>
      </w:pPr>
      <w:r w:rsidRPr="00424986">
        <w:rPr>
          <w:rFonts w:ascii="Times New Roman" w:hAnsi="Times New Roman"/>
          <w:bCs/>
          <w:sz w:val="24"/>
          <w:szCs w:val="24"/>
        </w:rPr>
        <w:t>Поэтому, исходя из вышесказанного, анализируя роль гражданского общества в соци</w:t>
      </w:r>
      <w:r w:rsidRPr="00424986">
        <w:rPr>
          <w:rFonts w:ascii="Times New Roman" w:hAnsi="Times New Roman"/>
          <w:bCs/>
          <w:sz w:val="24"/>
          <w:szCs w:val="24"/>
        </w:rPr>
        <w:t>а</w:t>
      </w:r>
      <w:r w:rsidRPr="00424986">
        <w:rPr>
          <w:rFonts w:ascii="Times New Roman" w:hAnsi="Times New Roman"/>
          <w:bCs/>
          <w:sz w:val="24"/>
          <w:szCs w:val="24"/>
        </w:rPr>
        <w:t>лизации молодежи, в целях активизации деятельности по основным направлениям молоде</w:t>
      </w:r>
      <w:r w:rsidRPr="00424986">
        <w:rPr>
          <w:rFonts w:ascii="Times New Roman" w:hAnsi="Times New Roman"/>
          <w:bCs/>
          <w:sz w:val="24"/>
          <w:szCs w:val="24"/>
        </w:rPr>
        <w:t>ж</w:t>
      </w:r>
      <w:r w:rsidRPr="00424986">
        <w:rPr>
          <w:rFonts w:ascii="Times New Roman" w:hAnsi="Times New Roman"/>
          <w:bCs/>
          <w:sz w:val="24"/>
          <w:szCs w:val="24"/>
        </w:rPr>
        <w:t>ной политики (включая политическую социализацию), мы рекомендуем следующие меры:</w:t>
      </w:r>
      <w:r w:rsidR="00CE2088" w:rsidRPr="00424986">
        <w:rPr>
          <w:rFonts w:ascii="Times New Roman" w:hAnsi="Times New Roman"/>
          <w:bCs/>
          <w:sz w:val="24"/>
          <w:szCs w:val="24"/>
        </w:rPr>
        <w:t xml:space="preserve"> </w:t>
      </w:r>
    </w:p>
    <w:p w:rsidR="009220AD" w:rsidRPr="00424986" w:rsidRDefault="009220AD" w:rsidP="002D354E">
      <w:pPr>
        <w:spacing w:after="0" w:line="240" w:lineRule="auto"/>
        <w:ind w:firstLine="567"/>
        <w:rPr>
          <w:rFonts w:ascii="Times New Roman" w:hAnsi="Times New Roman"/>
          <w:bCs/>
          <w:sz w:val="24"/>
          <w:szCs w:val="24"/>
          <w:shd w:val="clear" w:color="auto" w:fill="FFFFFF"/>
        </w:rPr>
      </w:pPr>
      <w:r w:rsidRPr="00424986">
        <w:rPr>
          <w:rFonts w:ascii="Times New Roman" w:hAnsi="Times New Roman"/>
          <w:bCs/>
          <w:sz w:val="24"/>
          <w:szCs w:val="24"/>
        </w:rPr>
        <w:t xml:space="preserve">A. </w:t>
      </w:r>
      <w:r w:rsidRPr="00424986">
        <w:rPr>
          <w:rFonts w:ascii="Times New Roman" w:hAnsi="Times New Roman"/>
          <w:sz w:val="24"/>
          <w:szCs w:val="24"/>
          <w:shd w:val="clear" w:color="auto" w:fill="FFFFFF"/>
        </w:rPr>
        <w:t>Особая ценность молодежной </w:t>
      </w:r>
      <w:r w:rsidRPr="00424986">
        <w:rPr>
          <w:rFonts w:ascii="Times New Roman" w:hAnsi="Times New Roman"/>
          <w:bCs/>
          <w:sz w:val="24"/>
          <w:szCs w:val="24"/>
          <w:shd w:val="clear" w:color="auto" w:fill="FFFFFF"/>
        </w:rPr>
        <w:t>социальной</w:t>
      </w:r>
      <w:r w:rsidRPr="00424986">
        <w:rPr>
          <w:rFonts w:ascii="Times New Roman" w:hAnsi="Times New Roman"/>
          <w:sz w:val="24"/>
          <w:szCs w:val="24"/>
          <w:shd w:val="clear" w:color="auto" w:fill="FFFFFF"/>
        </w:rPr>
        <w:t> группы – ее нацеленность на будущее. На </w:t>
      </w:r>
      <w:r w:rsidRPr="00424986">
        <w:rPr>
          <w:rFonts w:ascii="Times New Roman" w:hAnsi="Times New Roman"/>
          <w:bCs/>
          <w:sz w:val="24"/>
          <w:szCs w:val="24"/>
          <w:shd w:val="clear" w:color="auto" w:fill="FFFFFF"/>
        </w:rPr>
        <w:t>молодежь</w:t>
      </w:r>
      <w:r w:rsidRPr="00424986">
        <w:rPr>
          <w:rFonts w:ascii="Times New Roman" w:hAnsi="Times New Roman"/>
          <w:sz w:val="24"/>
          <w:szCs w:val="24"/>
          <w:shd w:val="clear" w:color="auto" w:fill="FFFFFF"/>
        </w:rPr>
        <w:t> делается ставка при </w:t>
      </w:r>
      <w:r w:rsidRPr="00424986">
        <w:rPr>
          <w:rFonts w:ascii="Times New Roman" w:hAnsi="Times New Roman"/>
          <w:bCs/>
          <w:sz w:val="24"/>
          <w:szCs w:val="24"/>
          <w:shd w:val="clear" w:color="auto" w:fill="FFFFFF"/>
        </w:rPr>
        <w:t>политическом</w:t>
      </w:r>
      <w:r w:rsidRPr="00424986">
        <w:rPr>
          <w:rFonts w:ascii="Times New Roman" w:hAnsi="Times New Roman"/>
          <w:sz w:val="24"/>
          <w:szCs w:val="24"/>
          <w:shd w:val="clear" w:color="auto" w:fill="FFFFFF"/>
        </w:rPr>
        <w:t> и экономическом планировании. В соотве</w:t>
      </w:r>
      <w:r w:rsidRPr="00424986">
        <w:rPr>
          <w:rFonts w:ascii="Times New Roman" w:hAnsi="Times New Roman"/>
          <w:sz w:val="24"/>
          <w:szCs w:val="24"/>
          <w:shd w:val="clear" w:color="auto" w:fill="FFFFFF"/>
        </w:rPr>
        <w:t>т</w:t>
      </w:r>
      <w:r w:rsidR="00D25BF0" w:rsidRPr="00424986">
        <w:rPr>
          <w:rFonts w:ascii="Times New Roman" w:hAnsi="Times New Roman"/>
          <w:sz w:val="24"/>
          <w:szCs w:val="24"/>
          <w:shd w:val="clear" w:color="auto" w:fill="FFFFFF"/>
        </w:rPr>
        <w:t>ствии</w:t>
      </w:r>
      <w:r w:rsidRPr="00424986">
        <w:rPr>
          <w:rFonts w:ascii="Times New Roman" w:hAnsi="Times New Roman"/>
          <w:sz w:val="24"/>
          <w:szCs w:val="24"/>
          <w:shd w:val="clear" w:color="auto" w:fill="FFFFFF"/>
        </w:rPr>
        <w:t xml:space="preserve"> с этим можно сказать, что </w:t>
      </w:r>
      <w:r w:rsidRPr="00424986">
        <w:rPr>
          <w:rFonts w:ascii="Times New Roman" w:hAnsi="Times New Roman"/>
          <w:bCs/>
          <w:sz w:val="24"/>
          <w:szCs w:val="24"/>
          <w:shd w:val="clear" w:color="auto" w:fill="FFFFFF"/>
        </w:rPr>
        <w:t>роль</w:t>
      </w:r>
      <w:r w:rsidRPr="00424986">
        <w:rPr>
          <w:rFonts w:ascii="Times New Roman" w:hAnsi="Times New Roman"/>
          <w:sz w:val="24"/>
          <w:szCs w:val="24"/>
          <w:shd w:val="clear" w:color="auto" w:fill="FFFFFF"/>
        </w:rPr>
        <w:t> </w:t>
      </w:r>
      <w:r w:rsidRPr="00424986">
        <w:rPr>
          <w:rFonts w:ascii="Times New Roman" w:hAnsi="Times New Roman"/>
          <w:bCs/>
          <w:sz w:val="24"/>
          <w:szCs w:val="24"/>
          <w:shd w:val="clear" w:color="auto" w:fill="FFFFFF"/>
        </w:rPr>
        <w:t>молодежи</w:t>
      </w:r>
      <w:r w:rsidRPr="00424986">
        <w:rPr>
          <w:rFonts w:ascii="Times New Roman" w:hAnsi="Times New Roman"/>
          <w:sz w:val="24"/>
          <w:szCs w:val="24"/>
          <w:shd w:val="clear" w:color="auto" w:fill="FFFFFF"/>
        </w:rPr>
        <w:t xml:space="preserve"> в становлении </w:t>
      </w:r>
      <w:r w:rsidRPr="00424986">
        <w:rPr>
          <w:rFonts w:ascii="Times New Roman" w:hAnsi="Times New Roman"/>
          <w:bCs/>
          <w:sz w:val="24"/>
          <w:szCs w:val="24"/>
          <w:shd w:val="clear" w:color="auto" w:fill="FFFFFF"/>
        </w:rPr>
        <w:t>гражданского</w:t>
      </w:r>
      <w:r w:rsidRPr="00424986">
        <w:rPr>
          <w:rFonts w:ascii="Times New Roman" w:hAnsi="Times New Roman"/>
          <w:sz w:val="24"/>
          <w:szCs w:val="24"/>
          <w:shd w:val="clear" w:color="auto" w:fill="FFFFFF"/>
        </w:rPr>
        <w:t> </w:t>
      </w:r>
      <w:r w:rsidRPr="00424986">
        <w:rPr>
          <w:rFonts w:ascii="Times New Roman" w:hAnsi="Times New Roman"/>
          <w:bCs/>
          <w:sz w:val="24"/>
          <w:szCs w:val="24"/>
          <w:shd w:val="clear" w:color="auto" w:fill="FFFFFF"/>
        </w:rPr>
        <w:t>общества ра</w:t>
      </w:r>
      <w:r w:rsidRPr="00424986">
        <w:rPr>
          <w:rFonts w:ascii="Times New Roman" w:hAnsi="Times New Roman"/>
          <w:bCs/>
          <w:sz w:val="24"/>
          <w:szCs w:val="24"/>
          <w:shd w:val="clear" w:color="auto" w:fill="FFFFFF"/>
        </w:rPr>
        <w:t>с</w:t>
      </w:r>
      <w:r w:rsidR="00D25BF0" w:rsidRPr="00424986">
        <w:rPr>
          <w:rFonts w:ascii="Times New Roman" w:hAnsi="Times New Roman"/>
          <w:bCs/>
          <w:sz w:val="24"/>
          <w:szCs w:val="24"/>
          <w:shd w:val="clear" w:color="auto" w:fill="FFFFFF"/>
        </w:rPr>
        <w:t>тет с каждым днем. И потому</w:t>
      </w:r>
      <w:r w:rsidRPr="00424986">
        <w:rPr>
          <w:rFonts w:ascii="Times New Roman" w:hAnsi="Times New Roman"/>
          <w:bCs/>
          <w:sz w:val="24"/>
          <w:szCs w:val="24"/>
          <w:shd w:val="clear" w:color="auto" w:fill="FFFFFF"/>
        </w:rPr>
        <w:t xml:space="preserve"> необходимо</w:t>
      </w:r>
      <w:r w:rsidR="00CE2088" w:rsidRPr="00424986">
        <w:rPr>
          <w:rFonts w:ascii="Times New Roman" w:hAnsi="Times New Roman"/>
          <w:bCs/>
          <w:sz w:val="24"/>
          <w:szCs w:val="24"/>
          <w:shd w:val="clear" w:color="auto" w:fill="FFFFFF"/>
        </w:rPr>
        <w:t xml:space="preserve"> </w:t>
      </w:r>
      <w:r w:rsidRPr="00424986">
        <w:rPr>
          <w:rFonts w:ascii="Times New Roman" w:hAnsi="Times New Roman"/>
          <w:sz w:val="24"/>
          <w:szCs w:val="24"/>
          <w:shd w:val="clear" w:color="auto" w:fill="FFFFFF"/>
        </w:rPr>
        <w:t>у</w:t>
      </w:r>
      <w:r w:rsidRPr="00424986">
        <w:rPr>
          <w:rFonts w:ascii="Times New Roman" w:hAnsi="Times New Roman"/>
          <w:bCs/>
          <w:sz w:val="24"/>
          <w:szCs w:val="24"/>
        </w:rPr>
        <w:t>силить деятельность государственных органов и структур гражданского общества в Республике в целом,</w:t>
      </w:r>
      <w:r w:rsidR="00CE2088" w:rsidRPr="00424986">
        <w:rPr>
          <w:rFonts w:ascii="Times New Roman" w:hAnsi="Times New Roman"/>
          <w:bCs/>
          <w:sz w:val="24"/>
          <w:szCs w:val="24"/>
        </w:rPr>
        <w:t xml:space="preserve"> </w:t>
      </w:r>
      <w:r w:rsidRPr="00424986">
        <w:rPr>
          <w:rFonts w:ascii="Times New Roman" w:hAnsi="Times New Roman"/>
          <w:bCs/>
          <w:sz w:val="24"/>
          <w:szCs w:val="24"/>
        </w:rPr>
        <w:t xml:space="preserve">и в сельской местности в частности. </w:t>
      </w:r>
      <w:r w:rsidRPr="00FB22B2">
        <w:rPr>
          <w:rFonts w:ascii="Times New Roman" w:hAnsi="Times New Roman"/>
          <w:bCs/>
          <w:spacing w:val="-4"/>
          <w:sz w:val="24"/>
          <w:szCs w:val="24"/>
        </w:rPr>
        <w:t>Разработать решительные меры по трудоустройству сельской молодежи. Экономический фактор или, наоборот, уровень безработицы среди сельской молодежи создает условия для того, чтобы они попадали в сети различных религиозных течений, зачастую не совсем законных;</w:t>
      </w:r>
      <w:r w:rsidRPr="00424986">
        <w:rPr>
          <w:rFonts w:ascii="Times New Roman" w:hAnsi="Times New Roman"/>
          <w:bCs/>
          <w:sz w:val="24"/>
          <w:szCs w:val="24"/>
        </w:rPr>
        <w:t xml:space="preserve"> </w:t>
      </w:r>
    </w:p>
    <w:p w:rsidR="009220AD" w:rsidRPr="00424986" w:rsidRDefault="009220AD" w:rsidP="002D354E">
      <w:pPr>
        <w:spacing w:after="0" w:line="240" w:lineRule="auto"/>
        <w:ind w:firstLine="567"/>
        <w:rPr>
          <w:rFonts w:ascii="Times New Roman" w:hAnsi="Times New Roman"/>
          <w:bCs/>
          <w:sz w:val="24"/>
          <w:szCs w:val="24"/>
          <w:shd w:val="clear" w:color="auto" w:fill="FFFFFF"/>
        </w:rPr>
      </w:pPr>
      <w:r w:rsidRPr="00424986">
        <w:rPr>
          <w:rFonts w:ascii="Times New Roman" w:hAnsi="Times New Roman"/>
          <w:bCs/>
          <w:sz w:val="24"/>
          <w:szCs w:val="24"/>
        </w:rPr>
        <w:t>Б. Учитывая тяготение молодежи республики к религиозности и религиозным обрядам, мы рекомендуем университетам ввести в учебную программу, как нам кажется, важный спецкурс "Основы религиозных знаний".</w:t>
      </w:r>
      <w:r w:rsidR="00CE2088" w:rsidRPr="00424986">
        <w:rPr>
          <w:rFonts w:ascii="Times New Roman" w:hAnsi="Times New Roman"/>
          <w:bCs/>
          <w:sz w:val="24"/>
          <w:szCs w:val="24"/>
        </w:rPr>
        <w:t xml:space="preserve"> </w:t>
      </w:r>
      <w:r w:rsidRPr="00424986">
        <w:rPr>
          <w:rFonts w:ascii="Times New Roman" w:hAnsi="Times New Roman"/>
          <w:bCs/>
          <w:sz w:val="24"/>
          <w:szCs w:val="24"/>
        </w:rPr>
        <w:t xml:space="preserve"> Поверхностный уровень осведомленности мол</w:t>
      </w:r>
      <w:r w:rsidRPr="00424986">
        <w:rPr>
          <w:rFonts w:ascii="Times New Roman" w:hAnsi="Times New Roman"/>
          <w:bCs/>
          <w:sz w:val="24"/>
          <w:szCs w:val="24"/>
        </w:rPr>
        <w:t>о</w:t>
      </w:r>
      <w:r w:rsidRPr="00424986">
        <w:rPr>
          <w:rFonts w:ascii="Times New Roman" w:hAnsi="Times New Roman"/>
          <w:bCs/>
          <w:sz w:val="24"/>
          <w:szCs w:val="24"/>
        </w:rPr>
        <w:t>дежи об основах официальных религий, существует риск привлечения их к различным рел</w:t>
      </w:r>
      <w:r w:rsidRPr="00424986">
        <w:rPr>
          <w:rFonts w:ascii="Times New Roman" w:hAnsi="Times New Roman"/>
          <w:bCs/>
          <w:sz w:val="24"/>
          <w:szCs w:val="24"/>
        </w:rPr>
        <w:t>и</w:t>
      </w:r>
      <w:r w:rsidRPr="00424986">
        <w:rPr>
          <w:rFonts w:ascii="Times New Roman" w:hAnsi="Times New Roman"/>
          <w:bCs/>
          <w:sz w:val="24"/>
          <w:szCs w:val="24"/>
        </w:rPr>
        <w:t>гиозным течениям, которые не всегда отражают взгляды официальных религиозных конфе</w:t>
      </w:r>
      <w:r w:rsidRPr="00424986">
        <w:rPr>
          <w:rFonts w:ascii="Times New Roman" w:hAnsi="Times New Roman"/>
          <w:bCs/>
          <w:sz w:val="24"/>
          <w:szCs w:val="24"/>
        </w:rPr>
        <w:t>с</w:t>
      </w:r>
      <w:r w:rsidRPr="00424986">
        <w:rPr>
          <w:rFonts w:ascii="Times New Roman" w:hAnsi="Times New Roman"/>
          <w:bCs/>
          <w:sz w:val="24"/>
          <w:szCs w:val="24"/>
        </w:rPr>
        <w:t>сий, во избежание насаждения радикальных экстремистских течений в республике.</w:t>
      </w:r>
    </w:p>
    <w:p w:rsidR="009220AD" w:rsidRPr="00424986" w:rsidRDefault="009220AD" w:rsidP="002D354E">
      <w:pPr>
        <w:spacing w:after="0" w:line="240" w:lineRule="auto"/>
        <w:ind w:firstLine="567"/>
        <w:rPr>
          <w:rFonts w:ascii="Times New Roman" w:hAnsi="Times New Roman"/>
          <w:b/>
          <w:sz w:val="24"/>
          <w:szCs w:val="24"/>
        </w:rPr>
      </w:pPr>
    </w:p>
    <w:p w:rsidR="009220AD" w:rsidRPr="00424986" w:rsidRDefault="009220AD" w:rsidP="002D354E">
      <w:pPr>
        <w:spacing w:after="0" w:line="240" w:lineRule="auto"/>
        <w:ind w:firstLine="567"/>
        <w:rPr>
          <w:rFonts w:ascii="Times New Roman" w:hAnsi="Times New Roman"/>
          <w:b/>
          <w:sz w:val="24"/>
          <w:szCs w:val="24"/>
        </w:rPr>
      </w:pPr>
      <w:r w:rsidRPr="00424986">
        <w:rPr>
          <w:rFonts w:ascii="Times New Roman" w:hAnsi="Times New Roman"/>
          <w:b/>
          <w:sz w:val="24"/>
          <w:szCs w:val="24"/>
        </w:rPr>
        <w:t xml:space="preserve"> Литература</w:t>
      </w:r>
      <w:r w:rsidR="00FB22B2">
        <w:rPr>
          <w:rFonts w:ascii="Times New Roman" w:hAnsi="Times New Roman"/>
          <w:b/>
          <w:sz w:val="24"/>
          <w:szCs w:val="24"/>
        </w:rPr>
        <w:t>:</w:t>
      </w:r>
    </w:p>
    <w:p w:rsidR="009220AD" w:rsidRPr="00424986" w:rsidRDefault="009220AD" w:rsidP="00FB22B2">
      <w:pPr>
        <w:pStyle w:val="a8"/>
        <w:numPr>
          <w:ilvl w:val="0"/>
          <w:numId w:val="2"/>
        </w:numPr>
        <w:tabs>
          <w:tab w:val="left" w:pos="993"/>
        </w:tabs>
        <w:spacing w:after="0" w:line="230" w:lineRule="auto"/>
        <w:ind w:left="0" w:firstLine="567"/>
        <w:rPr>
          <w:rFonts w:ascii="Times New Roman" w:eastAsia="Times New Roman" w:hAnsi="Times New Roman"/>
          <w:sz w:val="24"/>
          <w:szCs w:val="24"/>
          <w:lang w:eastAsia="az-Latn-AZ"/>
        </w:rPr>
      </w:pPr>
      <w:r w:rsidRPr="00424986">
        <w:rPr>
          <w:rFonts w:ascii="Times New Roman" w:eastAsia="Times New Roman" w:hAnsi="Times New Roman"/>
          <w:sz w:val="24"/>
          <w:szCs w:val="24"/>
          <w:lang w:eastAsia="az-Latn-AZ"/>
        </w:rPr>
        <w:t>Дилигенский Г.Г. Политические институты на рубеже тысячелетий</w:t>
      </w:r>
      <w:r w:rsidR="00FB22B2">
        <w:rPr>
          <w:rFonts w:ascii="Times New Roman" w:eastAsia="Times New Roman" w:hAnsi="Times New Roman"/>
          <w:sz w:val="24"/>
          <w:szCs w:val="24"/>
          <w:lang w:eastAsia="az-Latn-AZ"/>
        </w:rPr>
        <w:t xml:space="preserve">. </w:t>
      </w:r>
      <w:r w:rsidRPr="00424986">
        <w:rPr>
          <w:rFonts w:ascii="Times New Roman" w:eastAsia="Times New Roman" w:hAnsi="Times New Roman"/>
          <w:sz w:val="24"/>
          <w:szCs w:val="24"/>
          <w:lang w:eastAsia="az-Latn-AZ"/>
        </w:rPr>
        <w:t>СПб.: Ф</w:t>
      </w:r>
      <w:r w:rsidRPr="00424986">
        <w:rPr>
          <w:rFonts w:ascii="Times New Roman" w:eastAsia="Times New Roman" w:hAnsi="Times New Roman"/>
          <w:sz w:val="24"/>
          <w:szCs w:val="24"/>
          <w:lang w:eastAsia="az-Latn-AZ"/>
        </w:rPr>
        <w:t>е</w:t>
      </w:r>
      <w:r w:rsidRPr="00424986">
        <w:rPr>
          <w:rFonts w:ascii="Times New Roman" w:eastAsia="Times New Roman" w:hAnsi="Times New Roman"/>
          <w:sz w:val="24"/>
          <w:szCs w:val="24"/>
          <w:lang w:eastAsia="az-Latn-AZ"/>
        </w:rPr>
        <w:t>никс+, 2009. С. 192</w:t>
      </w:r>
    </w:p>
    <w:p w:rsidR="009220AD" w:rsidRPr="00424986" w:rsidRDefault="009220AD" w:rsidP="00FB22B2">
      <w:pPr>
        <w:pStyle w:val="a8"/>
        <w:numPr>
          <w:ilvl w:val="0"/>
          <w:numId w:val="2"/>
        </w:numPr>
        <w:tabs>
          <w:tab w:val="left" w:pos="993"/>
        </w:tabs>
        <w:spacing w:after="0" w:line="230" w:lineRule="auto"/>
        <w:ind w:left="0" w:firstLine="567"/>
        <w:rPr>
          <w:rFonts w:ascii="Times New Roman" w:eastAsia="Times New Roman" w:hAnsi="Times New Roman"/>
          <w:sz w:val="24"/>
          <w:szCs w:val="24"/>
          <w:lang w:eastAsia="az-Latn-AZ"/>
        </w:rPr>
      </w:pPr>
      <w:r w:rsidRPr="00424986">
        <w:rPr>
          <w:rFonts w:ascii="Times New Roman" w:eastAsia="Times New Roman" w:hAnsi="Times New Roman"/>
          <w:sz w:val="24"/>
          <w:szCs w:val="24"/>
          <w:lang w:eastAsia="az-Latn-AZ"/>
        </w:rPr>
        <w:t>Дадашев А.А., Ашнокова Л.М., Гезалов А.А., Философские</w:t>
      </w:r>
      <w:r w:rsidR="00CE2088" w:rsidRPr="00424986">
        <w:rPr>
          <w:rFonts w:ascii="Times New Roman" w:eastAsia="Times New Roman" w:hAnsi="Times New Roman"/>
          <w:sz w:val="24"/>
          <w:szCs w:val="24"/>
          <w:lang w:eastAsia="az-Latn-AZ"/>
        </w:rPr>
        <w:t xml:space="preserve"> </w:t>
      </w:r>
      <w:r w:rsidRPr="00424986">
        <w:rPr>
          <w:rFonts w:ascii="Times New Roman" w:eastAsia="Times New Roman" w:hAnsi="Times New Roman"/>
          <w:sz w:val="24"/>
          <w:szCs w:val="24"/>
          <w:lang w:eastAsia="az-Latn-AZ"/>
        </w:rPr>
        <w:t>проблемы науки. Нал</w:t>
      </w:r>
      <w:r w:rsidRPr="00424986">
        <w:rPr>
          <w:rFonts w:ascii="Times New Roman" w:eastAsia="Times New Roman" w:hAnsi="Times New Roman"/>
          <w:sz w:val="24"/>
          <w:szCs w:val="24"/>
          <w:lang w:eastAsia="az-Latn-AZ"/>
        </w:rPr>
        <w:t>ь</w:t>
      </w:r>
      <w:r w:rsidRPr="00424986">
        <w:rPr>
          <w:rFonts w:ascii="Times New Roman" w:eastAsia="Times New Roman" w:hAnsi="Times New Roman"/>
          <w:sz w:val="24"/>
          <w:szCs w:val="24"/>
          <w:lang w:eastAsia="az-Latn-AZ"/>
        </w:rPr>
        <w:t>чик , 2024.</w:t>
      </w:r>
      <w:r w:rsidR="00FB22B2">
        <w:rPr>
          <w:rFonts w:ascii="Times New Roman" w:eastAsia="Times New Roman" w:hAnsi="Times New Roman"/>
          <w:sz w:val="24"/>
          <w:szCs w:val="24"/>
          <w:lang w:eastAsia="az-Latn-AZ"/>
        </w:rPr>
        <w:t xml:space="preserve"> </w:t>
      </w:r>
      <w:r w:rsidRPr="00424986">
        <w:rPr>
          <w:rFonts w:ascii="Times New Roman" w:eastAsia="Times New Roman" w:hAnsi="Times New Roman"/>
          <w:sz w:val="24"/>
          <w:szCs w:val="24"/>
          <w:lang w:eastAsia="az-Latn-AZ"/>
        </w:rPr>
        <w:t>С. 109</w:t>
      </w:r>
      <w:r w:rsidR="00FB22B2">
        <w:rPr>
          <w:rFonts w:ascii="Times New Roman" w:eastAsia="Times New Roman" w:hAnsi="Times New Roman"/>
          <w:sz w:val="24"/>
          <w:szCs w:val="24"/>
          <w:lang w:eastAsia="az-Latn-AZ"/>
        </w:rPr>
        <w:t>.</w:t>
      </w:r>
    </w:p>
    <w:p w:rsidR="009220AD" w:rsidRPr="00424986" w:rsidRDefault="009220AD" w:rsidP="00FB22B2">
      <w:pPr>
        <w:pStyle w:val="a8"/>
        <w:numPr>
          <w:ilvl w:val="0"/>
          <w:numId w:val="2"/>
        </w:numPr>
        <w:tabs>
          <w:tab w:val="left" w:pos="993"/>
        </w:tabs>
        <w:spacing w:after="0" w:line="230" w:lineRule="auto"/>
        <w:ind w:left="0" w:firstLine="567"/>
        <w:rPr>
          <w:rFonts w:ascii="Times New Roman" w:eastAsia="Times New Roman" w:hAnsi="Times New Roman"/>
          <w:sz w:val="24"/>
          <w:szCs w:val="24"/>
          <w:lang w:eastAsia="az-Latn-AZ"/>
        </w:rPr>
      </w:pPr>
      <w:r w:rsidRPr="00424986">
        <w:rPr>
          <w:rFonts w:ascii="Times New Roman" w:eastAsia="Times New Roman" w:hAnsi="Times New Roman"/>
          <w:sz w:val="24"/>
          <w:szCs w:val="24"/>
          <w:lang w:eastAsia="az-Latn-AZ"/>
        </w:rPr>
        <w:t>Проблемы социального развития молодежи в условиях риска // Социологические исследования. 2003. №4. С. 50 -52</w:t>
      </w:r>
      <w:r w:rsidR="00FB22B2">
        <w:rPr>
          <w:rFonts w:ascii="Times New Roman" w:eastAsia="Times New Roman" w:hAnsi="Times New Roman"/>
          <w:sz w:val="24"/>
          <w:szCs w:val="24"/>
          <w:lang w:eastAsia="az-Latn-AZ"/>
        </w:rPr>
        <w:t>.</w:t>
      </w:r>
    </w:p>
    <w:p w:rsidR="009220AD" w:rsidRPr="00424986" w:rsidRDefault="009220AD" w:rsidP="00FB22B2">
      <w:pPr>
        <w:pStyle w:val="a8"/>
        <w:numPr>
          <w:ilvl w:val="0"/>
          <w:numId w:val="2"/>
        </w:numPr>
        <w:tabs>
          <w:tab w:val="left" w:pos="993"/>
        </w:tabs>
        <w:spacing w:after="0" w:line="230" w:lineRule="auto"/>
        <w:ind w:left="0" w:firstLine="567"/>
        <w:rPr>
          <w:rFonts w:ascii="Times New Roman" w:eastAsia="Times New Roman" w:hAnsi="Times New Roman"/>
          <w:sz w:val="24"/>
          <w:szCs w:val="24"/>
          <w:lang w:eastAsia="az-Latn-AZ"/>
        </w:rPr>
      </w:pPr>
      <w:r w:rsidRPr="00424986">
        <w:rPr>
          <w:rFonts w:ascii="Times New Roman" w:eastAsia="Times New Roman" w:hAnsi="Times New Roman"/>
          <w:sz w:val="24"/>
          <w:szCs w:val="24"/>
          <w:lang w:eastAsia="az-Latn-AZ"/>
        </w:rPr>
        <w:t>Зубок Ю.А., Чупров В.И. Правовая культура молодежи в ракурсе трансформацио</w:t>
      </w:r>
      <w:r w:rsidRPr="00424986">
        <w:rPr>
          <w:rFonts w:ascii="Times New Roman" w:eastAsia="Times New Roman" w:hAnsi="Times New Roman"/>
          <w:sz w:val="24"/>
          <w:szCs w:val="24"/>
          <w:lang w:eastAsia="az-Latn-AZ"/>
        </w:rPr>
        <w:t>н</w:t>
      </w:r>
      <w:r w:rsidRPr="00424986">
        <w:rPr>
          <w:rFonts w:ascii="Times New Roman" w:eastAsia="Times New Roman" w:hAnsi="Times New Roman"/>
          <w:sz w:val="24"/>
          <w:szCs w:val="24"/>
          <w:lang w:eastAsia="az-Latn-AZ"/>
        </w:rPr>
        <w:t>ных стратегий // Социс. 2006. №6. С. 37-46</w:t>
      </w:r>
      <w:r w:rsidR="00FB22B2">
        <w:rPr>
          <w:rFonts w:ascii="Times New Roman" w:eastAsia="Times New Roman" w:hAnsi="Times New Roman"/>
          <w:sz w:val="24"/>
          <w:szCs w:val="24"/>
          <w:lang w:eastAsia="az-Latn-AZ"/>
        </w:rPr>
        <w:t>.</w:t>
      </w:r>
      <w:r w:rsidRPr="00424986">
        <w:rPr>
          <w:rFonts w:ascii="Times New Roman" w:eastAsia="Times New Roman" w:hAnsi="Times New Roman"/>
          <w:sz w:val="24"/>
          <w:szCs w:val="24"/>
          <w:lang w:eastAsia="az-Latn-AZ"/>
        </w:rPr>
        <w:t xml:space="preserve"> </w:t>
      </w:r>
    </w:p>
    <w:p w:rsidR="009220AD" w:rsidRPr="00424986" w:rsidRDefault="009220AD" w:rsidP="00FB22B2">
      <w:pPr>
        <w:pStyle w:val="a8"/>
        <w:numPr>
          <w:ilvl w:val="0"/>
          <w:numId w:val="2"/>
        </w:numPr>
        <w:tabs>
          <w:tab w:val="left" w:pos="993"/>
        </w:tabs>
        <w:spacing w:after="0" w:line="230" w:lineRule="auto"/>
        <w:ind w:left="0" w:firstLine="567"/>
        <w:rPr>
          <w:rFonts w:ascii="Times New Roman" w:eastAsia="Times New Roman" w:hAnsi="Times New Roman"/>
          <w:sz w:val="24"/>
          <w:szCs w:val="24"/>
          <w:lang w:eastAsia="az-Latn-AZ"/>
        </w:rPr>
      </w:pPr>
      <w:r w:rsidRPr="00424986">
        <w:rPr>
          <w:rFonts w:ascii="Times New Roman" w:eastAsia="Times New Roman" w:hAnsi="Times New Roman"/>
          <w:sz w:val="24"/>
          <w:szCs w:val="24"/>
          <w:lang w:eastAsia="az-Latn-AZ"/>
        </w:rPr>
        <w:t>Кривов Ю.И. О месте понятия «социализация» в современной педагогике // Пед</w:t>
      </w:r>
      <w:r w:rsidRPr="00424986">
        <w:rPr>
          <w:rFonts w:ascii="Times New Roman" w:eastAsia="Times New Roman" w:hAnsi="Times New Roman"/>
          <w:sz w:val="24"/>
          <w:szCs w:val="24"/>
          <w:lang w:eastAsia="az-Latn-AZ"/>
        </w:rPr>
        <w:t>а</w:t>
      </w:r>
      <w:r w:rsidRPr="00424986">
        <w:rPr>
          <w:rFonts w:ascii="Times New Roman" w:eastAsia="Times New Roman" w:hAnsi="Times New Roman"/>
          <w:sz w:val="24"/>
          <w:szCs w:val="24"/>
          <w:lang w:eastAsia="az-Latn-AZ"/>
        </w:rPr>
        <w:t>гогика. 2003. №</w:t>
      </w:r>
      <w:r w:rsidR="00FB22B2">
        <w:rPr>
          <w:rFonts w:ascii="Times New Roman" w:eastAsia="Times New Roman" w:hAnsi="Times New Roman"/>
          <w:sz w:val="24"/>
          <w:szCs w:val="24"/>
          <w:lang w:eastAsia="az-Latn-AZ"/>
        </w:rPr>
        <w:t xml:space="preserve"> </w:t>
      </w:r>
      <w:r w:rsidRPr="00424986">
        <w:rPr>
          <w:rFonts w:ascii="Times New Roman" w:eastAsia="Times New Roman" w:hAnsi="Times New Roman"/>
          <w:sz w:val="24"/>
          <w:szCs w:val="24"/>
          <w:lang w:eastAsia="az-Latn-AZ"/>
        </w:rPr>
        <w:t>2. С.11-22</w:t>
      </w:r>
      <w:r w:rsidR="00FB22B2">
        <w:rPr>
          <w:rFonts w:ascii="Times New Roman" w:eastAsia="Times New Roman" w:hAnsi="Times New Roman"/>
          <w:sz w:val="24"/>
          <w:szCs w:val="24"/>
          <w:lang w:eastAsia="az-Latn-AZ"/>
        </w:rPr>
        <w:t>.</w:t>
      </w:r>
    </w:p>
    <w:p w:rsidR="009220AD" w:rsidRPr="00424986" w:rsidRDefault="009220AD" w:rsidP="00FB22B2">
      <w:pPr>
        <w:pStyle w:val="a8"/>
        <w:numPr>
          <w:ilvl w:val="0"/>
          <w:numId w:val="2"/>
        </w:numPr>
        <w:tabs>
          <w:tab w:val="left" w:pos="993"/>
        </w:tabs>
        <w:spacing w:after="0" w:line="230" w:lineRule="auto"/>
        <w:ind w:left="0" w:firstLine="567"/>
        <w:rPr>
          <w:rFonts w:ascii="Times New Roman" w:eastAsia="Times New Roman" w:hAnsi="Times New Roman"/>
          <w:sz w:val="24"/>
          <w:szCs w:val="24"/>
          <w:lang w:eastAsia="az-Latn-AZ"/>
        </w:rPr>
      </w:pPr>
      <w:r w:rsidRPr="00424986">
        <w:rPr>
          <w:rFonts w:ascii="Times New Roman" w:hAnsi="Times New Roman"/>
          <w:sz w:val="24"/>
          <w:szCs w:val="24"/>
        </w:rPr>
        <w:t xml:space="preserve">Лисовский В.Т. Социология молодежи: </w:t>
      </w:r>
      <w:r w:rsidR="00FB22B2">
        <w:rPr>
          <w:rFonts w:ascii="Times New Roman" w:hAnsi="Times New Roman"/>
          <w:sz w:val="24"/>
          <w:szCs w:val="24"/>
        </w:rPr>
        <w:t>у</w:t>
      </w:r>
      <w:r w:rsidRPr="00424986">
        <w:rPr>
          <w:rFonts w:ascii="Times New Roman" w:hAnsi="Times New Roman"/>
          <w:sz w:val="24"/>
          <w:szCs w:val="24"/>
        </w:rPr>
        <w:t>чебное пособие.1968. [Электронный вар</w:t>
      </w:r>
      <w:r w:rsidRPr="00424986">
        <w:rPr>
          <w:rFonts w:ascii="Times New Roman" w:hAnsi="Times New Roman"/>
          <w:sz w:val="24"/>
          <w:szCs w:val="24"/>
        </w:rPr>
        <w:t>и</w:t>
      </w:r>
      <w:r w:rsidRPr="00424986">
        <w:rPr>
          <w:rFonts w:ascii="Times New Roman" w:hAnsi="Times New Roman"/>
          <w:sz w:val="24"/>
          <w:szCs w:val="24"/>
        </w:rPr>
        <w:t>ант]. http://nashaucheba.ru/v14203</w:t>
      </w:r>
    </w:p>
    <w:p w:rsidR="009220AD" w:rsidRPr="00424986" w:rsidRDefault="009220AD" w:rsidP="00FB22B2">
      <w:pPr>
        <w:pStyle w:val="a8"/>
        <w:numPr>
          <w:ilvl w:val="0"/>
          <w:numId w:val="2"/>
        </w:numPr>
        <w:tabs>
          <w:tab w:val="left" w:pos="993"/>
        </w:tabs>
        <w:spacing w:after="0" w:line="230" w:lineRule="auto"/>
        <w:ind w:left="0" w:firstLine="567"/>
        <w:rPr>
          <w:rFonts w:ascii="Times New Roman" w:hAnsi="Times New Roman"/>
          <w:sz w:val="24"/>
          <w:szCs w:val="24"/>
        </w:rPr>
      </w:pPr>
      <w:r w:rsidRPr="00424986">
        <w:rPr>
          <w:rFonts w:ascii="Times New Roman" w:hAnsi="Times New Roman"/>
          <w:sz w:val="24"/>
          <w:szCs w:val="24"/>
        </w:rPr>
        <w:t xml:space="preserve"> Несмеянов Е.Е., Матяш Т.П. «Цивилизация молодых»: идея и реальность // Гум</w:t>
      </w:r>
      <w:r w:rsidRPr="00424986">
        <w:rPr>
          <w:rFonts w:ascii="Times New Roman" w:hAnsi="Times New Roman"/>
          <w:sz w:val="24"/>
          <w:szCs w:val="24"/>
        </w:rPr>
        <w:t>а</w:t>
      </w:r>
      <w:r w:rsidRPr="00424986">
        <w:rPr>
          <w:rFonts w:ascii="Times New Roman" w:hAnsi="Times New Roman"/>
          <w:sz w:val="24"/>
          <w:szCs w:val="24"/>
        </w:rPr>
        <w:t>нитарные и социальные науки. 2013. № 6</w:t>
      </w:r>
      <w:r w:rsidR="00FB22B2">
        <w:rPr>
          <w:rFonts w:ascii="Times New Roman" w:hAnsi="Times New Roman"/>
          <w:sz w:val="24"/>
          <w:szCs w:val="24"/>
        </w:rPr>
        <w:t>. С.</w:t>
      </w:r>
      <w:r w:rsidRPr="00424986">
        <w:rPr>
          <w:rFonts w:ascii="Times New Roman" w:hAnsi="Times New Roman"/>
          <w:sz w:val="24"/>
          <w:szCs w:val="24"/>
        </w:rPr>
        <w:t xml:space="preserve"> 145-160</w:t>
      </w:r>
      <w:r w:rsidR="00FB22B2">
        <w:rPr>
          <w:rFonts w:ascii="Times New Roman" w:hAnsi="Times New Roman"/>
          <w:sz w:val="24"/>
          <w:szCs w:val="24"/>
        </w:rPr>
        <w:t>.</w:t>
      </w:r>
      <w:r w:rsidRPr="00424986">
        <w:rPr>
          <w:rFonts w:ascii="Times New Roman" w:hAnsi="Times New Roman"/>
          <w:sz w:val="24"/>
          <w:szCs w:val="24"/>
        </w:rPr>
        <w:t xml:space="preserve"> </w:t>
      </w:r>
    </w:p>
    <w:p w:rsidR="009220AD" w:rsidRPr="00424986" w:rsidRDefault="009220AD" w:rsidP="00FB22B2">
      <w:pPr>
        <w:pStyle w:val="a8"/>
        <w:numPr>
          <w:ilvl w:val="0"/>
          <w:numId w:val="2"/>
        </w:numPr>
        <w:tabs>
          <w:tab w:val="left" w:pos="993"/>
        </w:tabs>
        <w:spacing w:after="0" w:line="230" w:lineRule="auto"/>
        <w:ind w:left="0" w:firstLine="567"/>
        <w:rPr>
          <w:rFonts w:ascii="Times New Roman" w:eastAsia="Times New Roman" w:hAnsi="Times New Roman"/>
          <w:sz w:val="24"/>
          <w:szCs w:val="24"/>
          <w:lang w:eastAsia="az-Latn-AZ"/>
        </w:rPr>
      </w:pPr>
      <w:r w:rsidRPr="00424986">
        <w:rPr>
          <w:rFonts w:ascii="Times New Roman" w:eastAsia="Times New Roman" w:hAnsi="Times New Roman"/>
          <w:sz w:val="24"/>
          <w:szCs w:val="24"/>
          <w:lang w:eastAsia="az-Latn-AZ"/>
        </w:rPr>
        <w:t>Мудрик А.В. Социализация и «смутное время». М., 1990, Социализация человека. М., 2004</w:t>
      </w:r>
      <w:r w:rsidR="00FB22B2">
        <w:rPr>
          <w:rFonts w:ascii="Times New Roman" w:eastAsia="Times New Roman" w:hAnsi="Times New Roman"/>
          <w:sz w:val="24"/>
          <w:szCs w:val="24"/>
          <w:lang w:eastAsia="az-Latn-AZ"/>
        </w:rPr>
        <w:t>.</w:t>
      </w:r>
      <w:r w:rsidRPr="00424986">
        <w:rPr>
          <w:rFonts w:ascii="Times New Roman" w:eastAsia="Times New Roman" w:hAnsi="Times New Roman"/>
          <w:sz w:val="24"/>
          <w:szCs w:val="24"/>
          <w:lang w:eastAsia="az-Latn-AZ"/>
        </w:rPr>
        <w:t xml:space="preserve"> </w:t>
      </w:r>
    </w:p>
    <w:p w:rsidR="009220AD" w:rsidRPr="00424986" w:rsidRDefault="009220AD" w:rsidP="00FB22B2">
      <w:pPr>
        <w:pStyle w:val="a8"/>
        <w:numPr>
          <w:ilvl w:val="0"/>
          <w:numId w:val="2"/>
        </w:numPr>
        <w:tabs>
          <w:tab w:val="left" w:pos="993"/>
        </w:tabs>
        <w:spacing w:after="0" w:line="230" w:lineRule="auto"/>
        <w:ind w:left="0" w:firstLine="567"/>
        <w:rPr>
          <w:rFonts w:ascii="Times New Roman" w:hAnsi="Times New Roman"/>
          <w:sz w:val="24"/>
          <w:szCs w:val="24"/>
        </w:rPr>
      </w:pPr>
      <w:r w:rsidRPr="00424986">
        <w:rPr>
          <w:rFonts w:ascii="Times New Roman" w:hAnsi="Times New Roman"/>
          <w:sz w:val="24"/>
          <w:szCs w:val="24"/>
        </w:rPr>
        <w:t>Волков Ю.Г. Добреньков В.И., Кадария Ф.Д. Социология молодежи / Ю.Г. Волков, В.И. Добреньков, Ф.Д. Кадария и др. Ростов-н/Д, 2001</w:t>
      </w:r>
      <w:r w:rsidRPr="00424986">
        <w:rPr>
          <w:rFonts w:ascii="Times New Roman" w:eastAsia="Times New Roman" w:hAnsi="Times New Roman"/>
          <w:sz w:val="24"/>
          <w:szCs w:val="24"/>
          <w:lang w:eastAsia="az-Latn-AZ"/>
        </w:rPr>
        <w:t>.</w:t>
      </w:r>
    </w:p>
    <w:p w:rsidR="009220AD" w:rsidRPr="00424986" w:rsidRDefault="009220AD" w:rsidP="002D354E">
      <w:pPr>
        <w:tabs>
          <w:tab w:val="left" w:pos="993"/>
        </w:tabs>
        <w:spacing w:after="0" w:line="240" w:lineRule="auto"/>
        <w:ind w:firstLine="567"/>
        <w:rPr>
          <w:rFonts w:ascii="Times New Roman" w:hAnsi="Times New Roman"/>
          <w:sz w:val="24"/>
          <w:szCs w:val="24"/>
        </w:rPr>
      </w:pPr>
    </w:p>
    <w:p w:rsidR="00860A50" w:rsidRPr="00424986" w:rsidRDefault="00860A50" w:rsidP="002D354E">
      <w:pPr>
        <w:spacing w:after="0" w:line="240" w:lineRule="auto"/>
        <w:ind w:firstLine="567"/>
        <w:rPr>
          <w:rFonts w:ascii="Times New Roman" w:hAnsi="Times New Roman"/>
          <w:sz w:val="24"/>
          <w:szCs w:val="24"/>
        </w:rPr>
      </w:pPr>
    </w:p>
    <w:p w:rsidR="00FB22B2" w:rsidRDefault="00FB22B2" w:rsidP="002D354E">
      <w:pPr>
        <w:spacing w:after="0" w:line="240" w:lineRule="auto"/>
        <w:ind w:firstLine="567"/>
        <w:rPr>
          <w:rFonts w:ascii="Times New Roman" w:hAnsi="Times New Roman"/>
          <w:b/>
          <w:sz w:val="24"/>
          <w:szCs w:val="24"/>
        </w:rPr>
      </w:pPr>
    </w:p>
    <w:p w:rsidR="00C904FF" w:rsidRPr="00424986" w:rsidRDefault="00C904FF" w:rsidP="00FB22B2">
      <w:pPr>
        <w:spacing w:after="0" w:line="240" w:lineRule="auto"/>
        <w:rPr>
          <w:rFonts w:ascii="Times New Roman" w:hAnsi="Times New Roman"/>
          <w:b/>
          <w:sz w:val="24"/>
          <w:szCs w:val="24"/>
          <w:shd w:val="clear" w:color="auto" w:fill="FFFFFF"/>
        </w:rPr>
      </w:pPr>
      <w:r w:rsidRPr="00424986">
        <w:rPr>
          <w:rFonts w:ascii="Times New Roman" w:hAnsi="Times New Roman"/>
          <w:b/>
          <w:sz w:val="24"/>
          <w:szCs w:val="24"/>
        </w:rPr>
        <w:t>УДК:930.85</w:t>
      </w:r>
    </w:p>
    <w:p w:rsidR="00FB22B2" w:rsidRPr="00FB22B2" w:rsidRDefault="00FB22B2" w:rsidP="00FB22B2">
      <w:pPr>
        <w:spacing w:after="0" w:line="240" w:lineRule="auto"/>
        <w:jc w:val="center"/>
        <w:rPr>
          <w:rFonts w:ascii="Times New Roman" w:hAnsi="Times New Roman"/>
          <w:b/>
          <w:sz w:val="10"/>
          <w:szCs w:val="10"/>
          <w:shd w:val="clear" w:color="auto" w:fill="FFFFFF"/>
        </w:rPr>
      </w:pPr>
    </w:p>
    <w:p w:rsidR="00C904FF" w:rsidRPr="00424986" w:rsidRDefault="00C904FF" w:rsidP="00FB22B2">
      <w:pPr>
        <w:spacing w:after="0" w:line="240" w:lineRule="auto"/>
        <w:jc w:val="center"/>
        <w:rPr>
          <w:rFonts w:ascii="Times New Roman" w:hAnsi="Times New Roman"/>
          <w:b/>
          <w:sz w:val="24"/>
          <w:szCs w:val="24"/>
        </w:rPr>
      </w:pPr>
      <w:r w:rsidRPr="00424986">
        <w:rPr>
          <w:rFonts w:ascii="Times New Roman" w:hAnsi="Times New Roman"/>
          <w:b/>
          <w:sz w:val="24"/>
          <w:szCs w:val="24"/>
          <w:shd w:val="clear" w:color="auto" w:fill="FFFFFF"/>
        </w:rPr>
        <w:t xml:space="preserve">ИСТОРИЯ РАЗВИТИЯ </w:t>
      </w:r>
      <w:r w:rsidRPr="00424986">
        <w:rPr>
          <w:rFonts w:ascii="Times New Roman" w:hAnsi="Times New Roman"/>
          <w:b/>
          <w:sz w:val="24"/>
          <w:szCs w:val="24"/>
        </w:rPr>
        <w:t>НОСТАЛЬГИЧЕСКОГО ТУРИЗМА В РОССИИ</w:t>
      </w:r>
    </w:p>
    <w:p w:rsidR="00FB22B2" w:rsidRDefault="00FB22B2" w:rsidP="00FB22B2">
      <w:pPr>
        <w:shd w:val="clear" w:color="auto" w:fill="FFFFFF"/>
        <w:spacing w:after="0" w:line="240" w:lineRule="auto"/>
        <w:jc w:val="right"/>
        <w:rPr>
          <w:rFonts w:ascii="Times New Roman" w:hAnsi="Times New Roman"/>
          <w:b/>
          <w:bCs/>
          <w:sz w:val="24"/>
          <w:szCs w:val="24"/>
        </w:rPr>
      </w:pPr>
    </w:p>
    <w:p w:rsidR="00C904FF" w:rsidRPr="00424986" w:rsidRDefault="00C904FF" w:rsidP="00FB22B2">
      <w:pPr>
        <w:shd w:val="clear" w:color="auto" w:fill="FFFFFF"/>
        <w:spacing w:after="0" w:line="240" w:lineRule="auto"/>
        <w:jc w:val="right"/>
        <w:rPr>
          <w:rFonts w:ascii="Times New Roman" w:hAnsi="Times New Roman"/>
          <w:b/>
          <w:sz w:val="24"/>
          <w:szCs w:val="24"/>
        </w:rPr>
      </w:pPr>
      <w:r w:rsidRPr="00424986">
        <w:rPr>
          <w:rFonts w:ascii="Times New Roman" w:hAnsi="Times New Roman"/>
          <w:b/>
          <w:bCs/>
          <w:sz w:val="24"/>
          <w:szCs w:val="24"/>
        </w:rPr>
        <w:t>Дзахмишева И.Ш.</w:t>
      </w:r>
      <w:r w:rsidR="00FB22B2">
        <w:rPr>
          <w:rFonts w:ascii="Times New Roman" w:hAnsi="Times New Roman"/>
          <w:b/>
          <w:bCs/>
          <w:sz w:val="24"/>
          <w:szCs w:val="24"/>
        </w:rPr>
        <w:t>;</w:t>
      </w:r>
      <w:r w:rsidR="00CE2088" w:rsidRPr="00424986">
        <w:rPr>
          <w:rFonts w:ascii="Times New Roman" w:hAnsi="Times New Roman"/>
          <w:b/>
          <w:bCs/>
          <w:sz w:val="24"/>
          <w:szCs w:val="24"/>
        </w:rPr>
        <w:t xml:space="preserve"> </w:t>
      </w:r>
    </w:p>
    <w:p w:rsidR="00C904FF" w:rsidRPr="00424986" w:rsidRDefault="00C904FF" w:rsidP="00FB22B2">
      <w:pPr>
        <w:shd w:val="clear" w:color="auto" w:fill="FFFFFF"/>
        <w:spacing w:after="0" w:line="240" w:lineRule="auto"/>
        <w:jc w:val="right"/>
        <w:rPr>
          <w:rFonts w:ascii="Times New Roman" w:hAnsi="Times New Roman"/>
          <w:bCs/>
          <w:sz w:val="24"/>
          <w:szCs w:val="24"/>
        </w:rPr>
      </w:pPr>
      <w:r w:rsidRPr="00424986">
        <w:rPr>
          <w:rFonts w:ascii="Times New Roman" w:hAnsi="Times New Roman"/>
          <w:sz w:val="24"/>
          <w:szCs w:val="24"/>
        </w:rPr>
        <w:t>профессор кафедры «Товароведение, туризм и право»,</w:t>
      </w:r>
      <w:r w:rsidRPr="00424986">
        <w:rPr>
          <w:rFonts w:ascii="Times New Roman" w:hAnsi="Times New Roman"/>
          <w:bCs/>
          <w:sz w:val="24"/>
          <w:szCs w:val="24"/>
        </w:rPr>
        <w:t xml:space="preserve"> д.э.н.</w:t>
      </w:r>
    </w:p>
    <w:p w:rsidR="00C904FF" w:rsidRPr="00424986" w:rsidRDefault="00C904FF" w:rsidP="00FB22B2">
      <w:pPr>
        <w:shd w:val="clear" w:color="auto" w:fill="FFFFFF"/>
        <w:spacing w:after="0" w:line="240" w:lineRule="auto"/>
        <w:jc w:val="right"/>
        <w:rPr>
          <w:rFonts w:ascii="Times New Roman" w:hAnsi="Times New Roman"/>
          <w:sz w:val="24"/>
          <w:szCs w:val="24"/>
        </w:rPr>
      </w:pPr>
      <w:r w:rsidRPr="00424986">
        <w:rPr>
          <w:rFonts w:ascii="Times New Roman" w:hAnsi="Times New Roman"/>
          <w:bCs/>
          <w:sz w:val="24"/>
          <w:szCs w:val="24"/>
        </w:rPr>
        <w:t xml:space="preserve">ФГБОУ ВО Кабардино-Балкарский ГАУ, г.о. Нальчик, Россия; </w:t>
      </w:r>
    </w:p>
    <w:p w:rsidR="00C904FF" w:rsidRPr="00424986" w:rsidRDefault="004A71CF" w:rsidP="00FB22B2">
      <w:pPr>
        <w:shd w:val="clear" w:color="auto" w:fill="FFFFFF"/>
        <w:spacing w:after="0" w:line="240" w:lineRule="auto"/>
        <w:jc w:val="right"/>
        <w:rPr>
          <w:rFonts w:ascii="Times New Roman" w:eastAsia="Times New Roman" w:hAnsi="Times New Roman"/>
          <w:bCs/>
          <w:sz w:val="24"/>
          <w:szCs w:val="24"/>
          <w:lang w:val="de-DE" w:eastAsia="ru-RU"/>
        </w:rPr>
      </w:pPr>
      <w:r w:rsidRPr="00424986">
        <w:rPr>
          <w:rFonts w:ascii="Times New Roman" w:eastAsia="Times New Roman" w:hAnsi="Times New Roman"/>
          <w:sz w:val="24"/>
          <w:szCs w:val="24"/>
          <w:lang w:val="de-DE" w:eastAsia="ru-RU"/>
        </w:rPr>
        <w:t>e</w:t>
      </w:r>
      <w:r w:rsidR="00C904FF" w:rsidRPr="00424986">
        <w:rPr>
          <w:rFonts w:ascii="Times New Roman" w:eastAsia="Times New Roman" w:hAnsi="Times New Roman"/>
          <w:sz w:val="24"/>
          <w:szCs w:val="24"/>
          <w:lang w:val="de-DE" w:eastAsia="ru-RU"/>
        </w:rPr>
        <w:t>-mil: irina_dz@list.ru</w:t>
      </w:r>
    </w:p>
    <w:p w:rsidR="00C904FF" w:rsidRPr="00FB22B2" w:rsidRDefault="00C904FF" w:rsidP="00FB22B2">
      <w:pPr>
        <w:spacing w:after="0" w:line="240" w:lineRule="auto"/>
        <w:jc w:val="center"/>
        <w:rPr>
          <w:rFonts w:ascii="Times New Roman" w:hAnsi="Times New Roman"/>
          <w:b/>
          <w:sz w:val="10"/>
          <w:szCs w:val="10"/>
          <w:shd w:val="clear" w:color="auto" w:fill="FFFFFF"/>
          <w:lang w:val="de-DE"/>
        </w:rPr>
      </w:pPr>
    </w:p>
    <w:p w:rsidR="00C904FF" w:rsidRPr="00424986" w:rsidRDefault="00C904FF" w:rsidP="00FB22B2">
      <w:pPr>
        <w:spacing w:after="0" w:line="240" w:lineRule="auto"/>
        <w:jc w:val="center"/>
        <w:rPr>
          <w:rFonts w:ascii="Times New Roman" w:hAnsi="Times New Roman"/>
          <w:b/>
          <w:sz w:val="24"/>
          <w:szCs w:val="24"/>
          <w:shd w:val="clear" w:color="auto" w:fill="FFFFFF"/>
        </w:rPr>
      </w:pPr>
      <w:r w:rsidRPr="00424986">
        <w:rPr>
          <w:rFonts w:ascii="Times New Roman" w:hAnsi="Times New Roman"/>
          <w:b/>
          <w:sz w:val="24"/>
          <w:szCs w:val="24"/>
          <w:shd w:val="clear" w:color="auto" w:fill="FFFFFF"/>
        </w:rPr>
        <w:t>Аннотация</w:t>
      </w:r>
    </w:p>
    <w:p w:rsidR="00C904FF" w:rsidRPr="00424986" w:rsidRDefault="00C904FF" w:rsidP="002D354E">
      <w:pPr>
        <w:spacing w:after="0" w:line="240" w:lineRule="auto"/>
        <w:ind w:firstLine="567"/>
        <w:rPr>
          <w:rFonts w:ascii="Times New Roman" w:hAnsi="Times New Roman"/>
          <w:sz w:val="24"/>
          <w:szCs w:val="24"/>
        </w:rPr>
      </w:pPr>
      <w:r w:rsidRPr="00424986">
        <w:rPr>
          <w:rFonts w:ascii="Times New Roman" w:hAnsi="Times New Roman"/>
          <w:sz w:val="24"/>
          <w:szCs w:val="24"/>
          <w:shd w:val="clear" w:color="auto" w:fill="FFFFFF"/>
        </w:rPr>
        <w:t xml:space="preserve">В научной статье представлена история развития </w:t>
      </w:r>
      <w:r w:rsidRPr="00424986">
        <w:rPr>
          <w:rFonts w:ascii="Times New Roman" w:hAnsi="Times New Roman"/>
          <w:sz w:val="24"/>
          <w:szCs w:val="24"/>
        </w:rPr>
        <w:t>ностальгического туризма.</w:t>
      </w:r>
      <w:r w:rsidRPr="00424986">
        <w:rPr>
          <w:rFonts w:ascii="Times New Roman" w:hAnsi="Times New Roman"/>
          <w:b/>
          <w:sz w:val="24"/>
          <w:szCs w:val="24"/>
        </w:rPr>
        <w:t xml:space="preserve"> </w:t>
      </w:r>
      <w:r w:rsidRPr="00424986">
        <w:rPr>
          <w:rFonts w:ascii="Times New Roman" w:hAnsi="Times New Roman"/>
          <w:sz w:val="24"/>
          <w:szCs w:val="24"/>
        </w:rPr>
        <w:t>Исслед</w:t>
      </w:r>
      <w:r w:rsidRPr="00424986">
        <w:rPr>
          <w:rFonts w:ascii="Times New Roman" w:hAnsi="Times New Roman"/>
          <w:sz w:val="24"/>
          <w:szCs w:val="24"/>
        </w:rPr>
        <w:t>о</w:t>
      </w:r>
      <w:r w:rsidRPr="00424986">
        <w:rPr>
          <w:rFonts w:ascii="Times New Roman" w:hAnsi="Times New Roman"/>
          <w:sz w:val="24"/>
          <w:szCs w:val="24"/>
        </w:rPr>
        <w:t>ваны причины</w:t>
      </w:r>
      <w:r w:rsidRPr="00424986">
        <w:rPr>
          <w:rFonts w:ascii="Times New Roman" w:eastAsia="Times New Roman" w:hAnsi="Times New Roman"/>
          <w:sz w:val="24"/>
          <w:szCs w:val="24"/>
          <w:lang w:eastAsia="ru-RU"/>
        </w:rPr>
        <w:t xml:space="preserve"> развит</w:t>
      </w:r>
      <w:r w:rsidR="00D25BF0" w:rsidRPr="00424986">
        <w:rPr>
          <w:rFonts w:ascii="Times New Roman" w:eastAsia="Times New Roman" w:hAnsi="Times New Roman"/>
          <w:sz w:val="24"/>
          <w:szCs w:val="24"/>
          <w:lang w:eastAsia="ru-RU"/>
        </w:rPr>
        <w:t>ия ностальгического туризма: вой</w:t>
      </w:r>
      <w:r w:rsidRPr="00424986">
        <w:rPr>
          <w:rFonts w:ascii="Times New Roman" w:eastAsia="Times New Roman" w:hAnsi="Times New Roman"/>
          <w:sz w:val="24"/>
          <w:szCs w:val="24"/>
          <w:lang w:eastAsia="ru-RU"/>
        </w:rPr>
        <w:t xml:space="preserve">ны, политические, экономические, </w:t>
      </w:r>
      <w:r w:rsidRPr="00424986">
        <w:rPr>
          <w:rFonts w:ascii="Times New Roman" w:eastAsia="Times New Roman" w:hAnsi="Times New Roman"/>
          <w:sz w:val="24"/>
          <w:szCs w:val="24"/>
          <w:lang w:eastAsia="ru-RU"/>
        </w:rPr>
        <w:lastRenderedPageBreak/>
        <w:t>социальные, географические и религиозные миграции.</w:t>
      </w:r>
      <w:r w:rsidRPr="00424986">
        <w:rPr>
          <w:rFonts w:ascii="Times New Roman" w:hAnsi="Times New Roman"/>
          <w:sz w:val="24"/>
          <w:szCs w:val="24"/>
        </w:rPr>
        <w:t xml:space="preserve"> Определено, что</w:t>
      </w:r>
      <w:r w:rsidR="00CE2088" w:rsidRPr="00424986">
        <w:rPr>
          <w:rFonts w:ascii="Times New Roman" w:hAnsi="Times New Roman"/>
          <w:sz w:val="24"/>
          <w:szCs w:val="24"/>
        </w:rPr>
        <w:t xml:space="preserve"> </w:t>
      </w:r>
      <w:r w:rsidRPr="00424986">
        <w:rPr>
          <w:rFonts w:ascii="Times New Roman" w:hAnsi="Times New Roman"/>
          <w:sz w:val="24"/>
          <w:szCs w:val="24"/>
        </w:rPr>
        <w:t>ностальгический т</w:t>
      </w:r>
      <w:r w:rsidRPr="00424986">
        <w:rPr>
          <w:rFonts w:ascii="Times New Roman" w:hAnsi="Times New Roman"/>
          <w:sz w:val="24"/>
          <w:szCs w:val="24"/>
        </w:rPr>
        <w:t>у</w:t>
      </w:r>
      <w:r w:rsidRPr="00424986">
        <w:rPr>
          <w:rFonts w:ascii="Times New Roman" w:hAnsi="Times New Roman"/>
          <w:sz w:val="24"/>
          <w:szCs w:val="24"/>
        </w:rPr>
        <w:t>ризм – это путешествие в места прежнего собственного жительства, территории проживания предков, родственников и членов семей, объединяющее элементы прошлого и элементы н</w:t>
      </w:r>
      <w:r w:rsidRPr="00424986">
        <w:rPr>
          <w:rFonts w:ascii="Times New Roman" w:hAnsi="Times New Roman"/>
          <w:sz w:val="24"/>
          <w:szCs w:val="24"/>
        </w:rPr>
        <w:t>а</w:t>
      </w:r>
      <w:r w:rsidRPr="00424986">
        <w:rPr>
          <w:rFonts w:ascii="Times New Roman" w:hAnsi="Times New Roman"/>
          <w:sz w:val="24"/>
          <w:szCs w:val="24"/>
        </w:rPr>
        <w:t>стоящего, призванное вызвать чувство ностальгии у туриста и позволить ему приобщиться к культуре собственного народа, создав свой собственный уникальный образ прошлого.</w:t>
      </w:r>
    </w:p>
    <w:p w:rsidR="00C904FF" w:rsidRPr="00424986" w:rsidRDefault="00C904FF" w:rsidP="002D354E">
      <w:pPr>
        <w:spacing w:after="0" w:line="240" w:lineRule="auto"/>
        <w:ind w:firstLine="567"/>
        <w:rPr>
          <w:rFonts w:ascii="Times New Roman" w:hAnsi="Times New Roman"/>
          <w:sz w:val="24"/>
          <w:szCs w:val="24"/>
          <w:shd w:val="clear" w:color="auto" w:fill="FFFFFF"/>
        </w:rPr>
      </w:pPr>
      <w:r w:rsidRPr="00424986">
        <w:rPr>
          <w:rFonts w:ascii="Times New Roman" w:hAnsi="Times New Roman"/>
          <w:b/>
          <w:sz w:val="24"/>
          <w:szCs w:val="24"/>
          <w:shd w:val="clear" w:color="auto" w:fill="FFFFFF"/>
        </w:rPr>
        <w:t>Ключевые слова</w:t>
      </w:r>
      <w:r w:rsidRPr="00424986">
        <w:rPr>
          <w:rFonts w:ascii="Times New Roman" w:hAnsi="Times New Roman"/>
          <w:sz w:val="24"/>
          <w:szCs w:val="24"/>
          <w:shd w:val="clear" w:color="auto" w:fill="FFFFFF"/>
        </w:rPr>
        <w:t xml:space="preserve">: история, </w:t>
      </w:r>
      <w:r w:rsidRPr="00424986">
        <w:rPr>
          <w:rFonts w:ascii="Times New Roman" w:hAnsi="Times New Roman"/>
          <w:sz w:val="24"/>
          <w:szCs w:val="24"/>
        </w:rPr>
        <w:t>ностальгия, туризм, развитие, исторические корни</w:t>
      </w:r>
    </w:p>
    <w:p w:rsidR="00C904FF" w:rsidRPr="00424986" w:rsidRDefault="00C904FF" w:rsidP="002D354E">
      <w:pPr>
        <w:spacing w:after="0" w:line="240" w:lineRule="auto"/>
        <w:ind w:firstLine="567"/>
        <w:rPr>
          <w:rFonts w:ascii="Times New Roman" w:hAnsi="Times New Roman"/>
          <w:sz w:val="24"/>
          <w:szCs w:val="24"/>
        </w:rPr>
      </w:pPr>
    </w:p>
    <w:p w:rsidR="00C904FF" w:rsidRPr="00424986" w:rsidRDefault="00C904FF" w:rsidP="00FB22B2">
      <w:pPr>
        <w:spacing w:after="0" w:line="240" w:lineRule="auto"/>
        <w:jc w:val="center"/>
        <w:rPr>
          <w:rFonts w:ascii="Times New Roman" w:hAnsi="Times New Roman"/>
          <w:b/>
          <w:sz w:val="24"/>
          <w:szCs w:val="24"/>
          <w:lang w:val="en-US"/>
        </w:rPr>
      </w:pPr>
      <w:r w:rsidRPr="00424986">
        <w:rPr>
          <w:rFonts w:ascii="Times New Roman" w:hAnsi="Times New Roman"/>
          <w:b/>
          <w:sz w:val="24"/>
          <w:szCs w:val="24"/>
          <w:lang w:val="en-US"/>
        </w:rPr>
        <w:t>THE HISTORY OF NOSTALGIC TOURISM DEVELOPMENT IN RUSSIA</w:t>
      </w:r>
    </w:p>
    <w:p w:rsidR="00FB22B2" w:rsidRPr="008C5B5A" w:rsidRDefault="00FB22B2" w:rsidP="00FB22B2">
      <w:pPr>
        <w:spacing w:after="0" w:line="240" w:lineRule="auto"/>
        <w:jc w:val="right"/>
        <w:rPr>
          <w:rFonts w:ascii="Times New Roman" w:eastAsia="Times New Roman" w:hAnsi="Times New Roman"/>
          <w:sz w:val="24"/>
          <w:szCs w:val="24"/>
          <w:lang w:val="en-US" w:eastAsia="ru-RU"/>
        </w:rPr>
      </w:pPr>
    </w:p>
    <w:p w:rsidR="00C904FF" w:rsidRPr="008C5B5A" w:rsidRDefault="00C904FF" w:rsidP="00FB22B2">
      <w:pPr>
        <w:spacing w:after="0" w:line="240" w:lineRule="auto"/>
        <w:jc w:val="right"/>
        <w:rPr>
          <w:rFonts w:ascii="Times New Roman" w:eastAsia="Times New Roman" w:hAnsi="Times New Roman"/>
          <w:b/>
          <w:sz w:val="24"/>
          <w:szCs w:val="24"/>
          <w:lang w:val="en-US" w:eastAsia="ru-RU"/>
        </w:rPr>
      </w:pPr>
      <w:r w:rsidRPr="00FB22B2">
        <w:rPr>
          <w:rFonts w:ascii="Times New Roman" w:eastAsia="Times New Roman" w:hAnsi="Times New Roman"/>
          <w:b/>
          <w:sz w:val="24"/>
          <w:szCs w:val="24"/>
          <w:lang w:val="en-US" w:eastAsia="ru-RU"/>
        </w:rPr>
        <w:t>Dzakhmisheva I.Sh</w:t>
      </w:r>
      <w:r w:rsidR="00FB22B2" w:rsidRPr="00FB22B2">
        <w:rPr>
          <w:rFonts w:ascii="Times New Roman" w:eastAsia="Times New Roman" w:hAnsi="Times New Roman"/>
          <w:b/>
          <w:sz w:val="24"/>
          <w:szCs w:val="24"/>
          <w:lang w:val="en-US" w:eastAsia="ru-RU"/>
        </w:rPr>
        <w:t>.</w:t>
      </w:r>
      <w:r w:rsidR="00FB22B2" w:rsidRPr="008C5B5A">
        <w:rPr>
          <w:rFonts w:ascii="Times New Roman" w:eastAsia="Times New Roman" w:hAnsi="Times New Roman"/>
          <w:b/>
          <w:sz w:val="24"/>
          <w:szCs w:val="24"/>
          <w:lang w:val="en-US" w:eastAsia="ru-RU"/>
        </w:rPr>
        <w:t>;</w:t>
      </w:r>
    </w:p>
    <w:p w:rsidR="004A71CF" w:rsidRPr="008C5B5A" w:rsidRDefault="00C904FF" w:rsidP="00FB22B2">
      <w:pPr>
        <w:spacing w:after="0" w:line="240" w:lineRule="auto"/>
        <w:jc w:val="right"/>
        <w:rPr>
          <w:rFonts w:ascii="Times New Roman" w:eastAsia="Times New Roman" w:hAnsi="Times New Roman"/>
          <w:sz w:val="24"/>
          <w:szCs w:val="24"/>
          <w:lang w:val="en-US" w:eastAsia="ru-RU"/>
        </w:rPr>
      </w:pPr>
      <w:r w:rsidRPr="00424986">
        <w:rPr>
          <w:rFonts w:ascii="Times New Roman" w:eastAsia="Times New Roman" w:hAnsi="Times New Roman"/>
          <w:sz w:val="24"/>
          <w:szCs w:val="24"/>
          <w:lang w:val="en-US" w:eastAsia="ru-RU"/>
        </w:rPr>
        <w:t xml:space="preserve"> Professor of the Department of Commodity Science, </w:t>
      </w:r>
    </w:p>
    <w:p w:rsidR="00C904FF" w:rsidRPr="004A71CF" w:rsidRDefault="00C904FF" w:rsidP="00FB22B2">
      <w:pPr>
        <w:spacing w:after="0" w:line="240" w:lineRule="auto"/>
        <w:jc w:val="right"/>
        <w:rPr>
          <w:rFonts w:ascii="Times New Roman" w:eastAsia="Times New Roman" w:hAnsi="Times New Roman"/>
          <w:sz w:val="24"/>
          <w:szCs w:val="24"/>
          <w:lang w:val="en-US" w:eastAsia="ru-RU"/>
        </w:rPr>
      </w:pPr>
      <w:r w:rsidRPr="00424986">
        <w:rPr>
          <w:rFonts w:ascii="Times New Roman" w:eastAsia="Times New Roman" w:hAnsi="Times New Roman"/>
          <w:sz w:val="24"/>
          <w:szCs w:val="24"/>
          <w:lang w:val="en-US" w:eastAsia="ru-RU"/>
        </w:rPr>
        <w:t>Tourism and Law, Doctor of Econom</w:t>
      </w:r>
      <w:r w:rsidR="004A71CF">
        <w:rPr>
          <w:rFonts w:ascii="Times New Roman" w:eastAsia="Times New Roman" w:hAnsi="Times New Roman"/>
          <w:sz w:val="24"/>
          <w:szCs w:val="24"/>
          <w:lang w:val="en-US" w:eastAsia="ru-RU"/>
        </w:rPr>
        <w:t>ics</w:t>
      </w:r>
    </w:p>
    <w:p w:rsidR="004A71CF" w:rsidRDefault="004A71CF" w:rsidP="004A71CF">
      <w:pPr>
        <w:pStyle w:val="a8"/>
        <w:spacing w:after="0" w:line="240" w:lineRule="auto"/>
        <w:ind w:left="0"/>
        <w:jc w:val="right"/>
        <w:rPr>
          <w:rFonts w:ascii="Times New Roman" w:hAnsi="Times New Roman"/>
          <w:sz w:val="24"/>
          <w:szCs w:val="24"/>
          <w:lang w:val="en-US"/>
        </w:rPr>
      </w:pPr>
      <w:r>
        <w:rPr>
          <w:rFonts w:ascii="Times New Roman" w:hAnsi="Times New Roman"/>
          <w:sz w:val="24"/>
          <w:szCs w:val="24"/>
          <w:lang w:val="en-US"/>
        </w:rPr>
        <w:t>FSBEI HE Kabardino-Balkarian SAU, Nalchik, Russia;</w:t>
      </w:r>
      <w:r>
        <w:rPr>
          <w:rFonts w:ascii="Times New Roman" w:hAnsi="Times New Roman"/>
          <w:b/>
          <w:bCs/>
          <w:sz w:val="24"/>
          <w:szCs w:val="24"/>
          <w:lang w:val="en-US"/>
        </w:rPr>
        <w:t xml:space="preserve"> </w:t>
      </w:r>
    </w:p>
    <w:p w:rsidR="00C904FF" w:rsidRPr="00424986" w:rsidRDefault="00C904FF" w:rsidP="00FB22B2">
      <w:pPr>
        <w:spacing w:after="0" w:line="240" w:lineRule="auto"/>
        <w:jc w:val="right"/>
        <w:rPr>
          <w:rFonts w:ascii="Times New Roman" w:eastAsia="Times New Roman" w:hAnsi="Times New Roman"/>
          <w:sz w:val="24"/>
          <w:szCs w:val="24"/>
          <w:lang w:val="en-US" w:eastAsia="ru-RU"/>
        </w:rPr>
      </w:pPr>
      <w:r w:rsidRPr="00424986">
        <w:rPr>
          <w:rFonts w:ascii="Times New Roman" w:eastAsia="Times New Roman" w:hAnsi="Times New Roman"/>
          <w:sz w:val="24"/>
          <w:szCs w:val="24"/>
          <w:lang w:val="de-DE" w:eastAsia="ru-RU"/>
        </w:rPr>
        <w:t>e-mail</w:t>
      </w:r>
      <w:r w:rsidRPr="00424986">
        <w:rPr>
          <w:rFonts w:ascii="Times New Roman" w:eastAsia="Times New Roman" w:hAnsi="Times New Roman"/>
          <w:sz w:val="24"/>
          <w:szCs w:val="24"/>
          <w:lang w:val="en-US" w:eastAsia="ru-RU"/>
        </w:rPr>
        <w:t>: irina_dz@list.ru</w:t>
      </w:r>
    </w:p>
    <w:p w:rsidR="00C904FF" w:rsidRPr="00424986" w:rsidRDefault="00C904FF" w:rsidP="00FB22B2">
      <w:pPr>
        <w:spacing w:after="0" w:line="240" w:lineRule="auto"/>
        <w:jc w:val="center"/>
        <w:rPr>
          <w:rFonts w:ascii="Times New Roman" w:eastAsia="Times New Roman" w:hAnsi="Times New Roman"/>
          <w:b/>
          <w:sz w:val="24"/>
          <w:szCs w:val="24"/>
          <w:lang w:val="en-US" w:eastAsia="ru-RU"/>
        </w:rPr>
      </w:pPr>
    </w:p>
    <w:p w:rsidR="00C904FF" w:rsidRPr="008C5B5A" w:rsidRDefault="00FB22B2" w:rsidP="00FB22B2">
      <w:pPr>
        <w:spacing w:after="0" w:line="240" w:lineRule="auto"/>
        <w:jc w:val="center"/>
        <w:rPr>
          <w:rFonts w:ascii="Times New Roman" w:eastAsia="Times New Roman" w:hAnsi="Times New Roman"/>
          <w:b/>
          <w:sz w:val="24"/>
          <w:szCs w:val="24"/>
          <w:lang w:val="en-US" w:eastAsia="ru-RU"/>
        </w:rPr>
      </w:pPr>
      <w:r>
        <w:rPr>
          <w:rFonts w:ascii="Times New Roman" w:eastAsia="Times New Roman" w:hAnsi="Times New Roman"/>
          <w:b/>
          <w:sz w:val="24"/>
          <w:szCs w:val="24"/>
          <w:lang w:val="en-US" w:eastAsia="ru-RU"/>
        </w:rPr>
        <w:t>Annotation</w:t>
      </w:r>
    </w:p>
    <w:p w:rsidR="00C904FF" w:rsidRPr="00424986" w:rsidRDefault="00C904FF" w:rsidP="002D354E">
      <w:pPr>
        <w:spacing w:after="0" w:line="240" w:lineRule="auto"/>
        <w:ind w:firstLine="567"/>
        <w:rPr>
          <w:rFonts w:ascii="Times New Roman" w:hAnsi="Times New Roman"/>
          <w:sz w:val="24"/>
          <w:szCs w:val="24"/>
          <w:lang w:val="en-US"/>
        </w:rPr>
      </w:pPr>
      <w:r w:rsidRPr="00424986">
        <w:rPr>
          <w:rFonts w:ascii="Times New Roman" w:hAnsi="Times New Roman"/>
          <w:sz w:val="24"/>
          <w:szCs w:val="24"/>
          <w:lang w:val="en-US"/>
        </w:rPr>
        <w:t>The scientific article presents the history of the development of nostalgic tourism.</w:t>
      </w:r>
      <w:r w:rsidRPr="00424986">
        <w:rPr>
          <w:rFonts w:ascii="Times New Roman" w:hAnsi="Times New Roman"/>
          <w:sz w:val="24"/>
          <w:szCs w:val="24"/>
          <w:shd w:val="clear" w:color="auto" w:fill="F5F5F5"/>
          <w:lang w:val="en-US"/>
        </w:rPr>
        <w:t xml:space="preserve"> </w:t>
      </w:r>
      <w:r w:rsidRPr="00424986">
        <w:rPr>
          <w:rFonts w:ascii="Times New Roman" w:hAnsi="Times New Roman"/>
          <w:sz w:val="24"/>
          <w:szCs w:val="24"/>
          <w:lang w:val="en-US"/>
        </w:rPr>
        <w:t>The reasons for the development of nostalgic tourism are studied: wars, political, economic, social, geographical and religious migrations.</w:t>
      </w:r>
      <w:r w:rsidRPr="00424986">
        <w:rPr>
          <w:rFonts w:ascii="Times New Roman" w:hAnsi="Times New Roman"/>
          <w:sz w:val="24"/>
          <w:szCs w:val="24"/>
          <w:shd w:val="clear" w:color="auto" w:fill="F5F5F5"/>
          <w:lang w:val="en-US"/>
        </w:rPr>
        <w:t xml:space="preserve"> </w:t>
      </w:r>
      <w:r w:rsidRPr="00424986">
        <w:rPr>
          <w:rFonts w:ascii="Times New Roman" w:hAnsi="Times New Roman"/>
          <w:sz w:val="24"/>
          <w:szCs w:val="24"/>
          <w:lang w:val="en-US"/>
        </w:rPr>
        <w:t>It is determined that nostalgic tourism is a journey to the places of one's former residence, the territories of residence of ancestors, relatives and family members, combining elements of the past and elements of the present, designed to evoke a feeling of nostalgia in the tourist and allow him to join the culture of his own people, creating his own unique image of the past.</w:t>
      </w:r>
    </w:p>
    <w:p w:rsidR="00C904FF" w:rsidRPr="00424986" w:rsidRDefault="00C904FF" w:rsidP="002D354E">
      <w:pPr>
        <w:spacing w:after="0" w:line="240" w:lineRule="auto"/>
        <w:ind w:firstLine="567"/>
        <w:rPr>
          <w:rFonts w:ascii="Times New Roman" w:hAnsi="Times New Roman"/>
          <w:sz w:val="24"/>
          <w:szCs w:val="24"/>
          <w:lang w:val="en-US"/>
        </w:rPr>
      </w:pPr>
      <w:r w:rsidRPr="00424986">
        <w:rPr>
          <w:rFonts w:ascii="Times New Roman" w:hAnsi="Times New Roman"/>
          <w:b/>
          <w:sz w:val="24"/>
          <w:szCs w:val="24"/>
          <w:lang w:val="en-US"/>
        </w:rPr>
        <w:t>Keywords:</w:t>
      </w:r>
      <w:r w:rsidRPr="00424986">
        <w:rPr>
          <w:rFonts w:ascii="Times New Roman" w:hAnsi="Times New Roman"/>
          <w:sz w:val="24"/>
          <w:szCs w:val="24"/>
          <w:shd w:val="clear" w:color="auto" w:fill="D2E3FC"/>
          <w:lang w:val="en-US"/>
        </w:rPr>
        <w:t xml:space="preserve"> </w:t>
      </w:r>
      <w:r w:rsidRPr="00424986">
        <w:rPr>
          <w:rFonts w:ascii="Times New Roman" w:hAnsi="Times New Roman"/>
          <w:sz w:val="24"/>
          <w:szCs w:val="24"/>
          <w:lang w:val="en-US"/>
        </w:rPr>
        <w:t>history, nostalgia, tourism, development, historical roots.</w:t>
      </w:r>
    </w:p>
    <w:p w:rsidR="00C904FF" w:rsidRPr="00424986" w:rsidRDefault="00C904FF" w:rsidP="002D354E">
      <w:pPr>
        <w:spacing w:after="0" w:line="240" w:lineRule="auto"/>
        <w:ind w:firstLine="567"/>
        <w:rPr>
          <w:rFonts w:ascii="Times New Roman" w:hAnsi="Times New Roman"/>
          <w:sz w:val="24"/>
          <w:szCs w:val="24"/>
          <w:lang w:val="en-US"/>
        </w:rPr>
      </w:pPr>
    </w:p>
    <w:p w:rsidR="004A71CF" w:rsidRPr="008C5B5A" w:rsidRDefault="004A71CF" w:rsidP="002D354E">
      <w:pPr>
        <w:spacing w:after="0" w:line="240" w:lineRule="auto"/>
        <w:ind w:firstLine="567"/>
        <w:rPr>
          <w:rFonts w:ascii="Times New Roman" w:hAnsi="Times New Roman"/>
          <w:sz w:val="24"/>
          <w:szCs w:val="24"/>
          <w:lang w:val="en-US"/>
        </w:rPr>
      </w:pPr>
    </w:p>
    <w:p w:rsidR="004A71CF" w:rsidRPr="004A71CF" w:rsidRDefault="004A71CF" w:rsidP="004A71CF">
      <w:pPr>
        <w:keepNext/>
        <w:framePr w:dropCap="drop" w:lines="3" w:wrap="around" w:vAnchor="text" w:hAnchor="text"/>
        <w:spacing w:after="0" w:line="827" w:lineRule="exact"/>
        <w:ind w:firstLine="567"/>
        <w:textAlignment w:val="baseline"/>
        <w:rPr>
          <w:rFonts w:ascii="Times New Roman" w:hAnsi="Times New Roman"/>
          <w:position w:val="-10"/>
          <w:sz w:val="107"/>
          <w:szCs w:val="24"/>
        </w:rPr>
      </w:pPr>
      <w:r w:rsidRPr="004A71CF">
        <w:rPr>
          <w:rFonts w:ascii="Times New Roman" w:hAnsi="Times New Roman"/>
          <w:position w:val="-10"/>
          <w:sz w:val="107"/>
          <w:szCs w:val="24"/>
        </w:rPr>
        <w:t>О</w:t>
      </w:r>
    </w:p>
    <w:p w:rsidR="00C904FF" w:rsidRPr="00424986" w:rsidRDefault="00C904FF" w:rsidP="004A71CF">
      <w:pPr>
        <w:spacing w:after="0" w:line="240" w:lineRule="auto"/>
        <w:rPr>
          <w:rFonts w:ascii="Times New Roman" w:eastAsia="Times New Roman" w:hAnsi="Times New Roman"/>
          <w:sz w:val="24"/>
          <w:szCs w:val="24"/>
          <w:lang w:eastAsia="ru-RU"/>
        </w:rPr>
      </w:pPr>
      <w:r w:rsidRPr="00424986">
        <w:rPr>
          <w:rFonts w:ascii="Times New Roman" w:hAnsi="Times New Roman"/>
          <w:sz w:val="24"/>
          <w:szCs w:val="24"/>
        </w:rPr>
        <w:t>дним из относительно молодых и динамично развивающихся сегментов турис</w:t>
      </w:r>
      <w:r w:rsidRPr="00424986">
        <w:rPr>
          <w:rFonts w:ascii="Times New Roman" w:hAnsi="Times New Roman"/>
          <w:sz w:val="24"/>
          <w:szCs w:val="24"/>
        </w:rPr>
        <w:t>т</w:t>
      </w:r>
      <w:r w:rsidRPr="00424986">
        <w:rPr>
          <w:rFonts w:ascii="Times New Roman" w:hAnsi="Times New Roman"/>
          <w:sz w:val="24"/>
          <w:szCs w:val="24"/>
        </w:rPr>
        <w:t>ской индустрии во всем мире является ностальгический (генеалогический) т</w:t>
      </w:r>
      <w:r w:rsidRPr="00424986">
        <w:rPr>
          <w:rFonts w:ascii="Times New Roman" w:hAnsi="Times New Roman"/>
          <w:sz w:val="24"/>
          <w:szCs w:val="24"/>
        </w:rPr>
        <w:t>у</w:t>
      </w:r>
      <w:r w:rsidRPr="00424986">
        <w:rPr>
          <w:rFonts w:ascii="Times New Roman" w:hAnsi="Times New Roman"/>
          <w:sz w:val="24"/>
          <w:szCs w:val="24"/>
        </w:rPr>
        <w:t>ризм, а также является одним из вариантов расширения ассортимента турис</w:t>
      </w:r>
      <w:r w:rsidRPr="00424986">
        <w:rPr>
          <w:rFonts w:ascii="Times New Roman" w:hAnsi="Times New Roman"/>
          <w:sz w:val="24"/>
          <w:szCs w:val="24"/>
        </w:rPr>
        <w:t>т</w:t>
      </w:r>
      <w:r w:rsidRPr="00424986">
        <w:rPr>
          <w:rFonts w:ascii="Times New Roman" w:hAnsi="Times New Roman"/>
          <w:sz w:val="24"/>
          <w:szCs w:val="24"/>
        </w:rPr>
        <w:t>ских продуктов. Развитие данного вида туризма обусловлено интересом людей разных во</w:t>
      </w:r>
      <w:r w:rsidRPr="00424986">
        <w:rPr>
          <w:rFonts w:ascii="Times New Roman" w:hAnsi="Times New Roman"/>
          <w:sz w:val="24"/>
          <w:szCs w:val="24"/>
        </w:rPr>
        <w:t>з</w:t>
      </w:r>
      <w:r w:rsidRPr="00424986">
        <w:rPr>
          <w:rFonts w:ascii="Times New Roman" w:hAnsi="Times New Roman"/>
          <w:sz w:val="24"/>
          <w:szCs w:val="24"/>
        </w:rPr>
        <w:t xml:space="preserve">растных категорий к историческому наследию предков, родственников и членов семей, а также желанием посетить места прежнего собственного жительства. </w:t>
      </w:r>
      <w:r w:rsidRPr="00424986">
        <w:rPr>
          <w:rFonts w:ascii="Times New Roman" w:eastAsia="Times New Roman" w:hAnsi="Times New Roman"/>
          <w:sz w:val="24"/>
          <w:szCs w:val="24"/>
          <w:lang w:eastAsia="ru-RU"/>
        </w:rPr>
        <w:t>Этот вид туризма дает возможность туристам получить информацию о своих корнях, а также узнать ряд историч</w:t>
      </w:r>
      <w:r w:rsidRPr="00424986">
        <w:rPr>
          <w:rFonts w:ascii="Times New Roman" w:eastAsia="Times New Roman" w:hAnsi="Times New Roman"/>
          <w:sz w:val="24"/>
          <w:szCs w:val="24"/>
          <w:lang w:eastAsia="ru-RU"/>
        </w:rPr>
        <w:t>е</w:t>
      </w:r>
      <w:r w:rsidRPr="00424986">
        <w:rPr>
          <w:rFonts w:ascii="Times New Roman" w:eastAsia="Times New Roman" w:hAnsi="Times New Roman"/>
          <w:sz w:val="24"/>
          <w:szCs w:val="24"/>
          <w:lang w:eastAsia="ru-RU"/>
        </w:rPr>
        <w:t>ских фактов о почти никому неизвестному народе или национальности.</w:t>
      </w:r>
    </w:p>
    <w:p w:rsidR="00C904FF" w:rsidRPr="00424986" w:rsidRDefault="00C904FF"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Ностальгический туризм не ограничивается показом памятников и иных ностальгич</w:t>
      </w:r>
      <w:r w:rsidRPr="00424986">
        <w:rPr>
          <w:rFonts w:ascii="Times New Roman" w:hAnsi="Times New Roman"/>
          <w:sz w:val="24"/>
          <w:szCs w:val="24"/>
        </w:rPr>
        <w:t>е</w:t>
      </w:r>
      <w:r w:rsidRPr="00424986">
        <w:rPr>
          <w:rFonts w:ascii="Times New Roman" w:hAnsi="Times New Roman"/>
          <w:sz w:val="24"/>
          <w:szCs w:val="24"/>
        </w:rPr>
        <w:t>ских объектов показа, а погружает туристов в атмосферу прошлого путем чередования об</w:t>
      </w:r>
      <w:r w:rsidRPr="00424986">
        <w:rPr>
          <w:rFonts w:ascii="Times New Roman" w:hAnsi="Times New Roman"/>
          <w:sz w:val="24"/>
          <w:szCs w:val="24"/>
        </w:rPr>
        <w:t>ъ</w:t>
      </w:r>
      <w:r w:rsidRPr="00424986">
        <w:rPr>
          <w:rFonts w:ascii="Times New Roman" w:hAnsi="Times New Roman"/>
          <w:sz w:val="24"/>
          <w:szCs w:val="24"/>
        </w:rPr>
        <w:t>ектов прошлого, и настоящего.</w:t>
      </w:r>
    </w:p>
    <w:p w:rsidR="00C904FF" w:rsidRPr="00424986" w:rsidRDefault="00C904FF"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Проанализировав терминологию «ностальгический туризм» в литературных источн</w:t>
      </w:r>
      <w:r w:rsidRPr="00424986">
        <w:rPr>
          <w:rFonts w:ascii="Times New Roman" w:hAnsi="Times New Roman"/>
          <w:sz w:val="24"/>
          <w:szCs w:val="24"/>
        </w:rPr>
        <w:t>и</w:t>
      </w:r>
      <w:r w:rsidRPr="00424986">
        <w:rPr>
          <w:rFonts w:ascii="Times New Roman" w:hAnsi="Times New Roman"/>
          <w:sz w:val="24"/>
          <w:szCs w:val="24"/>
        </w:rPr>
        <w:t>ках, можно сделать вывод, что ностальгический туризм - это путешествия на места своего рождения или рождения родителей, на место своего исторического проживания, посещение родственников или изучение определенной этнической группы населения (жизнь, культура и быт).</w:t>
      </w:r>
    </w:p>
    <w:p w:rsidR="00C904FF" w:rsidRPr="00424986" w:rsidRDefault="00C904FF"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Посещение родных мест оказывает на людей глубочайшее положительное впечатление, гармонизируя душевные и физические силы для дальнейшей жизни. Некоторые люди нед</w:t>
      </w:r>
      <w:r w:rsidRPr="00424986">
        <w:rPr>
          <w:rFonts w:ascii="Times New Roman" w:hAnsi="Times New Roman"/>
          <w:sz w:val="24"/>
          <w:szCs w:val="24"/>
        </w:rPr>
        <w:t>о</w:t>
      </w:r>
      <w:r w:rsidRPr="00424986">
        <w:rPr>
          <w:rFonts w:ascii="Times New Roman" w:hAnsi="Times New Roman"/>
          <w:sz w:val="24"/>
          <w:szCs w:val="24"/>
        </w:rPr>
        <w:t>оценивают значение родственных связей и истории своего рода, упуская возможность сохр</w:t>
      </w:r>
      <w:r w:rsidRPr="00424986">
        <w:rPr>
          <w:rFonts w:ascii="Times New Roman" w:hAnsi="Times New Roman"/>
          <w:sz w:val="24"/>
          <w:szCs w:val="24"/>
        </w:rPr>
        <w:t>а</w:t>
      </w:r>
      <w:r w:rsidRPr="00424986">
        <w:rPr>
          <w:rFonts w:ascii="Times New Roman" w:hAnsi="Times New Roman"/>
          <w:sz w:val="24"/>
          <w:szCs w:val="24"/>
        </w:rPr>
        <w:t>нить для будущих поколений семейные предания и традиции.</w:t>
      </w:r>
    </w:p>
    <w:p w:rsidR="00C904FF" w:rsidRPr="00424986" w:rsidRDefault="00C904FF"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Ностальгический туризм нацелен не только на создание чувства ностальгии, но и явл</w:t>
      </w:r>
      <w:r w:rsidRPr="00424986">
        <w:rPr>
          <w:rFonts w:ascii="Times New Roman" w:hAnsi="Times New Roman"/>
          <w:sz w:val="24"/>
          <w:szCs w:val="24"/>
        </w:rPr>
        <w:t>я</w:t>
      </w:r>
      <w:r w:rsidRPr="00424986">
        <w:rPr>
          <w:rFonts w:ascii="Times New Roman" w:hAnsi="Times New Roman"/>
          <w:sz w:val="24"/>
          <w:szCs w:val="24"/>
        </w:rPr>
        <w:t>ется образовательным, так как дает возможность изучения культурной среды места посещ</w:t>
      </w:r>
      <w:r w:rsidRPr="00424986">
        <w:rPr>
          <w:rFonts w:ascii="Times New Roman" w:hAnsi="Times New Roman"/>
          <w:sz w:val="24"/>
          <w:szCs w:val="24"/>
        </w:rPr>
        <w:t>е</w:t>
      </w:r>
      <w:r w:rsidRPr="00424986">
        <w:rPr>
          <w:rFonts w:ascii="Times New Roman" w:hAnsi="Times New Roman"/>
          <w:sz w:val="24"/>
          <w:szCs w:val="24"/>
        </w:rPr>
        <w:t xml:space="preserve">ния и расширяет кругозор туриста на основе современных методов организации туризма. </w:t>
      </w:r>
    </w:p>
    <w:p w:rsidR="00C904FF" w:rsidRPr="00424986" w:rsidRDefault="00C904FF"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Мир постоянно меняется, вынуждая профессионалов туристской сферы подстраиваться под спрос и предлагать на рынке востребованные виды туристских продуктов. Именно п</w:t>
      </w:r>
      <w:r w:rsidRPr="00424986">
        <w:rPr>
          <w:rFonts w:ascii="Times New Roman" w:hAnsi="Times New Roman"/>
          <w:sz w:val="24"/>
          <w:szCs w:val="24"/>
        </w:rPr>
        <w:t>о</w:t>
      </w:r>
      <w:r w:rsidRPr="00424986">
        <w:rPr>
          <w:rFonts w:ascii="Times New Roman" w:hAnsi="Times New Roman"/>
          <w:sz w:val="24"/>
          <w:szCs w:val="24"/>
        </w:rPr>
        <w:t xml:space="preserve">этому сейчас необходимо внедрять на туристский рынок Кабардино-Балкарской Республики </w:t>
      </w:r>
      <w:r w:rsidRPr="00424986">
        <w:rPr>
          <w:rFonts w:ascii="Times New Roman" w:hAnsi="Times New Roman"/>
          <w:sz w:val="24"/>
          <w:szCs w:val="24"/>
        </w:rPr>
        <w:lastRenderedPageBreak/>
        <w:t>туристские продукты ностальгического характера для граждан стран, где проживают адыги (черкесы) и регионов России</w:t>
      </w:r>
      <w:r w:rsidR="00D25BF0" w:rsidRPr="00424986">
        <w:rPr>
          <w:rFonts w:ascii="Times New Roman" w:hAnsi="Times New Roman"/>
          <w:sz w:val="24"/>
          <w:szCs w:val="24"/>
        </w:rPr>
        <w:t>,</w:t>
      </w:r>
      <w:r w:rsidRPr="00424986">
        <w:rPr>
          <w:rFonts w:ascii="Times New Roman" w:hAnsi="Times New Roman"/>
          <w:sz w:val="24"/>
          <w:szCs w:val="24"/>
        </w:rPr>
        <w:t xml:space="preserve"> имеющих адыгское (черкесское) происхождение, которых сближают исторические корни. В последнее время наблюдается интерес граждан, имеющих адыгские корни к Кабардино-Балкарской Республике, увеличение туристских потоков, вследствие чего возникает необходимость расширения туристского продукта для эмигрантов черкесских народов. И ностальгический туризм является одним из вариантов расширения ассортимента туристских продуктов.</w:t>
      </w:r>
    </w:p>
    <w:p w:rsidR="00C904FF" w:rsidRPr="00424986" w:rsidRDefault="00C904FF" w:rsidP="002D354E">
      <w:pPr>
        <w:spacing w:after="0" w:line="240" w:lineRule="auto"/>
        <w:ind w:firstLine="567"/>
        <w:rPr>
          <w:rFonts w:ascii="Times New Roman" w:hAnsi="Times New Roman"/>
          <w:sz w:val="24"/>
          <w:szCs w:val="24"/>
        </w:rPr>
      </w:pPr>
      <w:r w:rsidRPr="00424986">
        <w:rPr>
          <w:rFonts w:ascii="Times New Roman" w:hAnsi="Times New Roman"/>
          <w:sz w:val="24"/>
          <w:szCs w:val="24"/>
        </w:rPr>
        <w:t>Цель исследования: изучение истории развития ностальгического туризма.</w:t>
      </w:r>
    </w:p>
    <w:p w:rsidR="00C904FF" w:rsidRPr="00424986" w:rsidRDefault="00C904FF"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Ностальгический туризм обусловлен желанием туриста «вернуться» в прошлое, пос</w:t>
      </w:r>
      <w:r w:rsidRPr="00424986">
        <w:rPr>
          <w:rFonts w:ascii="Times New Roman" w:hAnsi="Times New Roman"/>
          <w:sz w:val="24"/>
          <w:szCs w:val="24"/>
        </w:rPr>
        <w:t>е</w:t>
      </w:r>
      <w:r w:rsidRPr="00424986">
        <w:rPr>
          <w:rFonts w:ascii="Times New Roman" w:hAnsi="Times New Roman"/>
          <w:sz w:val="24"/>
          <w:szCs w:val="24"/>
        </w:rPr>
        <w:t>тить историческую родину и познакомиться с ее культурным, природным, историческим и иным наследием. Таким образом ностальгический туризм представляет собой посещение мест, в которых протекала географическая мобильность рода (большая и малая родина, места рождения, смерти и погребения) с целью знакомства с этническим, культурным и историч</w:t>
      </w:r>
      <w:r w:rsidRPr="00424986">
        <w:rPr>
          <w:rFonts w:ascii="Times New Roman" w:hAnsi="Times New Roman"/>
          <w:sz w:val="24"/>
          <w:szCs w:val="24"/>
        </w:rPr>
        <w:t>е</w:t>
      </w:r>
      <w:r w:rsidRPr="00424986">
        <w:rPr>
          <w:rFonts w:ascii="Times New Roman" w:hAnsi="Times New Roman"/>
          <w:sz w:val="24"/>
          <w:szCs w:val="24"/>
        </w:rPr>
        <w:t>ским наследием «родного по крови» народа, восстановлением кровнородственных связей и отношений, составлением генеалогического древа, семейного альбома, книги «рода», возр</w:t>
      </w:r>
      <w:r w:rsidRPr="00424986">
        <w:rPr>
          <w:rFonts w:ascii="Times New Roman" w:hAnsi="Times New Roman"/>
          <w:sz w:val="24"/>
          <w:szCs w:val="24"/>
        </w:rPr>
        <w:t>о</w:t>
      </w:r>
      <w:r w:rsidRPr="00424986">
        <w:rPr>
          <w:rFonts w:ascii="Times New Roman" w:hAnsi="Times New Roman"/>
          <w:sz w:val="24"/>
          <w:szCs w:val="24"/>
        </w:rPr>
        <w:t>ждением семейных традиций, носящий индивидуальный, личностный характер [1].</w:t>
      </w:r>
    </w:p>
    <w:p w:rsidR="00C904FF" w:rsidRPr="00424986" w:rsidRDefault="00C904FF"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Ностальгический (генеалогический) туризм часто рассматривают как часть рекреац</w:t>
      </w:r>
      <w:r w:rsidRPr="00424986">
        <w:rPr>
          <w:rFonts w:ascii="Times New Roman" w:hAnsi="Times New Roman"/>
          <w:sz w:val="24"/>
          <w:szCs w:val="24"/>
        </w:rPr>
        <w:t>и</w:t>
      </w:r>
      <w:r w:rsidRPr="00424986">
        <w:rPr>
          <w:rFonts w:ascii="Times New Roman" w:hAnsi="Times New Roman"/>
          <w:sz w:val="24"/>
          <w:szCs w:val="24"/>
        </w:rPr>
        <w:t>онного, культурного, этнического и этнокультурного туризма. Разные авторы дают данному виду туризма отличные друг от друга определения и относят к отличным друг от друга кла</w:t>
      </w:r>
      <w:r w:rsidRPr="00424986">
        <w:rPr>
          <w:rFonts w:ascii="Times New Roman" w:hAnsi="Times New Roman"/>
          <w:sz w:val="24"/>
          <w:szCs w:val="24"/>
        </w:rPr>
        <w:t>с</w:t>
      </w:r>
      <w:r w:rsidRPr="00424986">
        <w:rPr>
          <w:rFonts w:ascii="Times New Roman" w:hAnsi="Times New Roman"/>
          <w:sz w:val="24"/>
          <w:szCs w:val="24"/>
        </w:rPr>
        <w:t>сификациям. Так, например, Н.Ю. Святоха и И.Ю. Филимонова рассматривают ностальгич</w:t>
      </w:r>
      <w:r w:rsidRPr="00424986">
        <w:rPr>
          <w:rFonts w:ascii="Times New Roman" w:hAnsi="Times New Roman"/>
          <w:sz w:val="24"/>
          <w:szCs w:val="24"/>
        </w:rPr>
        <w:t>е</w:t>
      </w:r>
      <w:r w:rsidRPr="00424986">
        <w:rPr>
          <w:rFonts w:ascii="Times New Roman" w:hAnsi="Times New Roman"/>
          <w:sz w:val="24"/>
          <w:szCs w:val="24"/>
        </w:rPr>
        <w:t>ский туризм в контексте этнокультурного туризма [2]. В то же время А.Г. Бутузов подразд</w:t>
      </w:r>
      <w:r w:rsidRPr="00424986">
        <w:rPr>
          <w:rFonts w:ascii="Times New Roman" w:hAnsi="Times New Roman"/>
          <w:sz w:val="24"/>
          <w:szCs w:val="24"/>
        </w:rPr>
        <w:t>е</w:t>
      </w:r>
      <w:r w:rsidRPr="00424986">
        <w:rPr>
          <w:rFonts w:ascii="Times New Roman" w:hAnsi="Times New Roman"/>
          <w:sz w:val="24"/>
          <w:szCs w:val="24"/>
        </w:rPr>
        <w:t>ляет этнокультурный туризм на такие подвиды как культурно-этнографический туризм, культурно-антропологический туризм, культурно этнический (ностальгический, генеалог</w:t>
      </w:r>
      <w:r w:rsidRPr="00424986">
        <w:rPr>
          <w:rFonts w:ascii="Times New Roman" w:hAnsi="Times New Roman"/>
          <w:sz w:val="24"/>
          <w:szCs w:val="24"/>
        </w:rPr>
        <w:t>и</w:t>
      </w:r>
      <w:r w:rsidRPr="00424986">
        <w:rPr>
          <w:rFonts w:ascii="Times New Roman" w:hAnsi="Times New Roman"/>
          <w:sz w:val="24"/>
          <w:szCs w:val="24"/>
        </w:rPr>
        <w:t xml:space="preserve">ческий) туризм, культурно-экологический туризм [3]. </w:t>
      </w:r>
    </w:p>
    <w:p w:rsidR="00C904FF" w:rsidRPr="00424986" w:rsidRDefault="00C904FF" w:rsidP="002D354E">
      <w:pPr>
        <w:spacing w:after="0" w:line="240" w:lineRule="auto"/>
        <w:ind w:firstLine="567"/>
        <w:rPr>
          <w:rFonts w:ascii="Times New Roman" w:hAnsi="Times New Roman"/>
          <w:sz w:val="24"/>
          <w:szCs w:val="24"/>
          <w:shd w:val="clear" w:color="auto" w:fill="FFFFFF"/>
        </w:rPr>
      </w:pPr>
      <w:r w:rsidRPr="00424986">
        <w:rPr>
          <w:rFonts w:ascii="Times New Roman" w:hAnsi="Times New Roman"/>
          <w:sz w:val="24"/>
          <w:szCs w:val="24"/>
        </w:rPr>
        <w:t>Проанализировав различные определения понятия «ностальгический туризм», мы в</w:t>
      </w:r>
      <w:r w:rsidRPr="00424986">
        <w:rPr>
          <w:rFonts w:ascii="Times New Roman" w:hAnsi="Times New Roman"/>
          <w:sz w:val="24"/>
          <w:szCs w:val="24"/>
        </w:rPr>
        <w:t>и</w:t>
      </w:r>
      <w:r w:rsidRPr="00424986">
        <w:rPr>
          <w:rFonts w:ascii="Times New Roman" w:hAnsi="Times New Roman"/>
          <w:sz w:val="24"/>
          <w:szCs w:val="24"/>
        </w:rPr>
        <w:t>дим, что они очень противоречивы. Однако можно выделить то, что объединяет данные о</w:t>
      </w:r>
      <w:r w:rsidRPr="00424986">
        <w:rPr>
          <w:rFonts w:ascii="Times New Roman" w:hAnsi="Times New Roman"/>
          <w:sz w:val="24"/>
          <w:szCs w:val="24"/>
        </w:rPr>
        <w:t>п</w:t>
      </w:r>
      <w:r w:rsidRPr="00424986">
        <w:rPr>
          <w:rFonts w:ascii="Times New Roman" w:hAnsi="Times New Roman"/>
          <w:sz w:val="24"/>
          <w:szCs w:val="24"/>
        </w:rPr>
        <w:t>ределения. Ностальгический туризм – это самостоятельный вид туризма, относящийся к по</w:t>
      </w:r>
      <w:r w:rsidRPr="00424986">
        <w:rPr>
          <w:rFonts w:ascii="Times New Roman" w:hAnsi="Times New Roman"/>
          <w:sz w:val="24"/>
          <w:szCs w:val="24"/>
        </w:rPr>
        <w:t>д</w:t>
      </w:r>
      <w:r w:rsidRPr="00424986">
        <w:rPr>
          <w:rFonts w:ascii="Times New Roman" w:hAnsi="Times New Roman"/>
          <w:sz w:val="24"/>
          <w:szCs w:val="24"/>
        </w:rPr>
        <w:t>виду этнокультурного туризма, подразумевающий путешествие туристов на места своего рождения, прошлого проживания или на места проживания предков. Так как ностальгич</w:t>
      </w:r>
      <w:r w:rsidRPr="00424986">
        <w:rPr>
          <w:rFonts w:ascii="Times New Roman" w:hAnsi="Times New Roman"/>
          <w:sz w:val="24"/>
          <w:szCs w:val="24"/>
        </w:rPr>
        <w:t>е</w:t>
      </w:r>
      <w:r w:rsidRPr="00424986">
        <w:rPr>
          <w:rFonts w:ascii="Times New Roman" w:hAnsi="Times New Roman"/>
          <w:sz w:val="24"/>
          <w:szCs w:val="24"/>
        </w:rPr>
        <w:t>ский туризм объединяет элементы прошлого с элементами настоящего, путешествие предо</w:t>
      </w:r>
      <w:r w:rsidRPr="00424986">
        <w:rPr>
          <w:rFonts w:ascii="Times New Roman" w:hAnsi="Times New Roman"/>
          <w:sz w:val="24"/>
          <w:szCs w:val="24"/>
        </w:rPr>
        <w:t>с</w:t>
      </w:r>
      <w:r w:rsidRPr="00424986">
        <w:rPr>
          <w:rFonts w:ascii="Times New Roman" w:hAnsi="Times New Roman"/>
          <w:sz w:val="24"/>
          <w:szCs w:val="24"/>
        </w:rPr>
        <w:t>тавляет туристам возможность создать свой собственный уникальный образ прошлого. Это хороший способ узнать больше о своих корнях или изучить историю требуемого народа уч</w:t>
      </w:r>
      <w:r w:rsidRPr="00424986">
        <w:rPr>
          <w:rFonts w:ascii="Times New Roman" w:hAnsi="Times New Roman"/>
          <w:sz w:val="24"/>
          <w:szCs w:val="24"/>
        </w:rPr>
        <w:t>е</w:t>
      </w:r>
      <w:r w:rsidRPr="00424986">
        <w:rPr>
          <w:rFonts w:ascii="Times New Roman" w:hAnsi="Times New Roman"/>
          <w:sz w:val="24"/>
          <w:szCs w:val="24"/>
        </w:rPr>
        <w:t xml:space="preserve">ным, любителям. Благодаря такому новшеству в туристских фирмах, многие даже находили своих дальних родственников на чужих землях </w:t>
      </w:r>
      <w:r w:rsidRPr="00424986">
        <w:rPr>
          <w:rFonts w:ascii="Times New Roman" w:hAnsi="Times New Roman"/>
          <w:sz w:val="24"/>
          <w:szCs w:val="24"/>
          <w:shd w:val="clear" w:color="auto" w:fill="FFFFFF"/>
        </w:rPr>
        <w:t>[4].</w:t>
      </w:r>
    </w:p>
    <w:p w:rsidR="00C904FF" w:rsidRPr="00424986" w:rsidRDefault="00C904FF"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 xml:space="preserve">Ностальгический туризм (иногда его связывают и с этническим) </w:t>
      </w:r>
      <w:r w:rsidR="004A71CF">
        <w:rPr>
          <w:rFonts w:ascii="Times New Roman" w:hAnsi="Times New Roman"/>
          <w:sz w:val="24"/>
          <w:szCs w:val="24"/>
        </w:rPr>
        <w:t>–</w:t>
      </w:r>
      <w:r w:rsidRPr="00424986">
        <w:rPr>
          <w:rFonts w:ascii="Times New Roman" w:hAnsi="Times New Roman"/>
          <w:sz w:val="24"/>
          <w:szCs w:val="24"/>
        </w:rPr>
        <w:t xml:space="preserve"> это путешествия на места своего рождения или рождения родителей, на место своего исторического проживания, посещение родственников или изучение определенной этнической группы населения (жизнь, культура и быт) [</w:t>
      </w:r>
      <w:r w:rsidRPr="00424986">
        <w:rPr>
          <w:rFonts w:ascii="Times New Roman" w:eastAsia="Times New Roman" w:hAnsi="Times New Roman"/>
          <w:sz w:val="24"/>
          <w:szCs w:val="24"/>
          <w:lang w:eastAsia="ru-RU"/>
        </w:rPr>
        <w:t>5</w:t>
      </w:r>
      <w:r w:rsidRPr="00424986">
        <w:rPr>
          <w:rFonts w:ascii="Times New Roman" w:hAnsi="Times New Roman"/>
          <w:sz w:val="24"/>
          <w:szCs w:val="24"/>
        </w:rPr>
        <w:t>].</w:t>
      </w:r>
    </w:p>
    <w:p w:rsidR="00C904FF" w:rsidRPr="00424986" w:rsidRDefault="00C904FF" w:rsidP="002D354E">
      <w:pPr>
        <w:spacing w:after="0" w:line="240" w:lineRule="auto"/>
        <w:ind w:firstLine="567"/>
        <w:rPr>
          <w:rFonts w:ascii="Times New Roman" w:hAnsi="Times New Roman"/>
          <w:sz w:val="24"/>
          <w:szCs w:val="24"/>
          <w:shd w:val="clear" w:color="auto" w:fill="FFFFFF"/>
        </w:rPr>
      </w:pPr>
      <w:r w:rsidRPr="00424986">
        <w:rPr>
          <w:rFonts w:ascii="Times New Roman" w:hAnsi="Times New Roman"/>
          <w:sz w:val="24"/>
          <w:szCs w:val="24"/>
          <w:shd w:val="clear" w:color="auto" w:fill="FFFFFF"/>
        </w:rPr>
        <w:t xml:space="preserve">Ностальгия, описанная еще Гомером в эпопее «Одиссея» – чувство хорошо знакомое людям, покинувшим родные места. Тоска о прошлом влечет эмигрантов на родину </w:t>
      </w:r>
      <w:r w:rsidRPr="00424986">
        <w:rPr>
          <w:rFonts w:ascii="Times New Roman" w:hAnsi="Times New Roman"/>
          <w:sz w:val="24"/>
          <w:szCs w:val="24"/>
        </w:rPr>
        <w:t>[</w:t>
      </w:r>
      <w:r w:rsidRPr="00424986">
        <w:rPr>
          <w:rFonts w:ascii="Times New Roman" w:eastAsia="Times New Roman" w:hAnsi="Times New Roman"/>
          <w:sz w:val="24"/>
          <w:szCs w:val="24"/>
          <w:lang w:eastAsia="ru-RU"/>
        </w:rPr>
        <w:t>6</w:t>
      </w:r>
      <w:r w:rsidRPr="00424986">
        <w:rPr>
          <w:rFonts w:ascii="Times New Roman" w:hAnsi="Times New Roman"/>
          <w:sz w:val="24"/>
          <w:szCs w:val="24"/>
        </w:rPr>
        <w:t>]</w:t>
      </w:r>
      <w:r w:rsidRPr="00424986">
        <w:rPr>
          <w:rFonts w:ascii="Times New Roman" w:hAnsi="Times New Roman"/>
          <w:sz w:val="24"/>
          <w:szCs w:val="24"/>
          <w:shd w:val="clear" w:color="auto" w:fill="FFFFFF"/>
        </w:rPr>
        <w:t>. П</w:t>
      </w:r>
      <w:r w:rsidRPr="00424986">
        <w:rPr>
          <w:rFonts w:ascii="Times New Roman" w:hAnsi="Times New Roman"/>
          <w:sz w:val="24"/>
          <w:szCs w:val="24"/>
          <w:shd w:val="clear" w:color="auto" w:fill="FFFFFF"/>
        </w:rPr>
        <w:t>у</w:t>
      </w:r>
      <w:r w:rsidRPr="00424986">
        <w:rPr>
          <w:rFonts w:ascii="Times New Roman" w:hAnsi="Times New Roman"/>
          <w:sz w:val="24"/>
          <w:szCs w:val="24"/>
          <w:shd w:val="clear" w:color="auto" w:fill="FFFFFF"/>
        </w:rPr>
        <w:t>тешествия в родные города и села, чаще всего выбирают люди пенсионного возраста или м</w:t>
      </w:r>
      <w:r w:rsidRPr="00424986">
        <w:rPr>
          <w:rFonts w:ascii="Times New Roman" w:hAnsi="Times New Roman"/>
          <w:sz w:val="24"/>
          <w:szCs w:val="24"/>
          <w:shd w:val="clear" w:color="auto" w:fill="FFFFFF"/>
        </w:rPr>
        <w:t>о</w:t>
      </w:r>
      <w:r w:rsidRPr="00424986">
        <w:rPr>
          <w:rFonts w:ascii="Times New Roman" w:hAnsi="Times New Roman"/>
          <w:sz w:val="24"/>
          <w:szCs w:val="24"/>
          <w:shd w:val="clear" w:color="auto" w:fill="FFFFFF"/>
        </w:rPr>
        <w:t>лодежь, интересующаяся историей своего рода. Интересно, что ностальгическим туризмом, можно назвать даже поездку к друзьям в другой город, с которым связаны какие-то восп</w:t>
      </w:r>
      <w:r w:rsidRPr="00424986">
        <w:rPr>
          <w:rFonts w:ascii="Times New Roman" w:hAnsi="Times New Roman"/>
          <w:sz w:val="24"/>
          <w:szCs w:val="24"/>
          <w:shd w:val="clear" w:color="auto" w:fill="FFFFFF"/>
        </w:rPr>
        <w:t>о</w:t>
      </w:r>
      <w:r w:rsidRPr="00424986">
        <w:rPr>
          <w:rFonts w:ascii="Times New Roman" w:hAnsi="Times New Roman"/>
          <w:sz w:val="24"/>
          <w:szCs w:val="24"/>
          <w:shd w:val="clear" w:color="auto" w:fill="FFFFFF"/>
        </w:rPr>
        <w:t>минания из жизни, годы учебы или работы.</w:t>
      </w:r>
    </w:p>
    <w:p w:rsidR="00C904FF" w:rsidRPr="00424986" w:rsidRDefault="00C904FF" w:rsidP="002D354E">
      <w:pPr>
        <w:spacing w:after="0" w:line="240" w:lineRule="auto"/>
        <w:ind w:firstLine="567"/>
        <w:rPr>
          <w:rFonts w:ascii="Times New Roman" w:hAnsi="Times New Roman"/>
          <w:sz w:val="24"/>
          <w:szCs w:val="24"/>
          <w:shd w:val="clear" w:color="auto" w:fill="FFFFFF"/>
        </w:rPr>
      </w:pPr>
      <w:r w:rsidRPr="00424986">
        <w:rPr>
          <w:rFonts w:ascii="Times New Roman" w:hAnsi="Times New Roman"/>
          <w:sz w:val="24"/>
          <w:szCs w:val="24"/>
          <w:shd w:val="clear" w:color="auto" w:fill="FFFFFF"/>
        </w:rPr>
        <w:t>Особенно значим ностальгический туризм для стран, перенесших большие экономич</w:t>
      </w:r>
      <w:r w:rsidRPr="00424986">
        <w:rPr>
          <w:rFonts w:ascii="Times New Roman" w:hAnsi="Times New Roman"/>
          <w:sz w:val="24"/>
          <w:szCs w:val="24"/>
          <w:shd w:val="clear" w:color="auto" w:fill="FFFFFF"/>
        </w:rPr>
        <w:t>е</w:t>
      </w:r>
      <w:r w:rsidRPr="00424986">
        <w:rPr>
          <w:rFonts w:ascii="Times New Roman" w:hAnsi="Times New Roman"/>
          <w:sz w:val="24"/>
          <w:szCs w:val="24"/>
          <w:shd w:val="clear" w:color="auto" w:fill="FFFFFF"/>
        </w:rPr>
        <w:t xml:space="preserve">ские, военные потрясения или природные катаклизмы. Население, </w:t>
      </w:r>
      <w:r w:rsidR="00D25BF0" w:rsidRPr="00424986">
        <w:rPr>
          <w:rFonts w:ascii="Times New Roman" w:hAnsi="Times New Roman"/>
          <w:sz w:val="24"/>
          <w:szCs w:val="24"/>
          <w:shd w:val="clear" w:color="auto" w:fill="FFFFFF"/>
        </w:rPr>
        <w:t>вынужденно покинувшее свои дома</w:t>
      </w:r>
      <w:r w:rsidRPr="00424986">
        <w:rPr>
          <w:rFonts w:ascii="Times New Roman" w:hAnsi="Times New Roman"/>
          <w:sz w:val="24"/>
          <w:szCs w:val="24"/>
          <w:shd w:val="clear" w:color="auto" w:fill="FFFFFF"/>
        </w:rPr>
        <w:t xml:space="preserve"> и переселившееся за границу, возвращается в спокойные времена к родным ист</w:t>
      </w:r>
      <w:r w:rsidRPr="00424986">
        <w:rPr>
          <w:rFonts w:ascii="Times New Roman" w:hAnsi="Times New Roman"/>
          <w:sz w:val="24"/>
          <w:szCs w:val="24"/>
          <w:shd w:val="clear" w:color="auto" w:fill="FFFFFF"/>
        </w:rPr>
        <w:t>о</w:t>
      </w:r>
      <w:r w:rsidRPr="00424986">
        <w:rPr>
          <w:rFonts w:ascii="Times New Roman" w:hAnsi="Times New Roman"/>
          <w:sz w:val="24"/>
          <w:szCs w:val="24"/>
          <w:shd w:val="clear" w:color="auto" w:fill="FFFFFF"/>
        </w:rPr>
        <w:t>кам. Это явление играет положительную роль в жизни общества, сохраняя связь поколений, семейные традиции и моральные принципы.</w:t>
      </w:r>
    </w:p>
    <w:p w:rsidR="00C904FF" w:rsidRPr="00424986" w:rsidRDefault="00C904FF" w:rsidP="002D354E">
      <w:pPr>
        <w:spacing w:after="0" w:line="240" w:lineRule="auto"/>
        <w:ind w:firstLine="567"/>
        <w:rPr>
          <w:rFonts w:ascii="Times New Roman" w:hAnsi="Times New Roman"/>
          <w:sz w:val="24"/>
          <w:szCs w:val="24"/>
          <w:shd w:val="clear" w:color="auto" w:fill="FFFFFF"/>
        </w:rPr>
      </w:pPr>
      <w:r w:rsidRPr="00424986">
        <w:rPr>
          <w:rFonts w:ascii="Times New Roman" w:hAnsi="Times New Roman"/>
          <w:sz w:val="24"/>
          <w:szCs w:val="24"/>
          <w:shd w:val="clear" w:color="auto" w:fill="FFFFFF"/>
        </w:rPr>
        <w:t>Иногда люди отправляются в путешествие, чтобы найти своих потерянных родстве</w:t>
      </w:r>
      <w:r w:rsidRPr="00424986">
        <w:rPr>
          <w:rFonts w:ascii="Times New Roman" w:hAnsi="Times New Roman"/>
          <w:sz w:val="24"/>
          <w:szCs w:val="24"/>
          <w:shd w:val="clear" w:color="auto" w:fill="FFFFFF"/>
        </w:rPr>
        <w:t>н</w:t>
      </w:r>
      <w:r w:rsidRPr="00424986">
        <w:rPr>
          <w:rFonts w:ascii="Times New Roman" w:hAnsi="Times New Roman"/>
          <w:sz w:val="24"/>
          <w:szCs w:val="24"/>
          <w:shd w:val="clear" w:color="auto" w:fill="FFFFFF"/>
        </w:rPr>
        <w:t>ников или могилы родных. Посмотреть на места, где прошло детство или юность. Познак</w:t>
      </w:r>
      <w:r w:rsidRPr="00424986">
        <w:rPr>
          <w:rFonts w:ascii="Times New Roman" w:hAnsi="Times New Roman"/>
          <w:sz w:val="24"/>
          <w:szCs w:val="24"/>
          <w:shd w:val="clear" w:color="auto" w:fill="FFFFFF"/>
        </w:rPr>
        <w:t>о</w:t>
      </w:r>
      <w:r w:rsidRPr="00424986">
        <w:rPr>
          <w:rFonts w:ascii="Times New Roman" w:hAnsi="Times New Roman"/>
          <w:sz w:val="24"/>
          <w:szCs w:val="24"/>
          <w:shd w:val="clear" w:color="auto" w:fill="FFFFFF"/>
        </w:rPr>
        <w:lastRenderedPageBreak/>
        <w:t>миться с обычаями народа, среди которого жили их предки. Популярны путешествия в д</w:t>
      </w:r>
      <w:r w:rsidRPr="00424986">
        <w:rPr>
          <w:rFonts w:ascii="Times New Roman" w:hAnsi="Times New Roman"/>
          <w:sz w:val="24"/>
          <w:szCs w:val="24"/>
          <w:shd w:val="clear" w:color="auto" w:fill="FFFFFF"/>
        </w:rPr>
        <w:t>е</w:t>
      </w:r>
      <w:r w:rsidRPr="00424986">
        <w:rPr>
          <w:rFonts w:ascii="Times New Roman" w:hAnsi="Times New Roman"/>
          <w:sz w:val="24"/>
          <w:szCs w:val="24"/>
          <w:shd w:val="clear" w:color="auto" w:fill="FFFFFF"/>
        </w:rPr>
        <w:t>ревни, где сохранился уникальный быт и особый уклад сельской жизни.</w:t>
      </w:r>
    </w:p>
    <w:p w:rsidR="00C904FF" w:rsidRPr="00424986" w:rsidRDefault="00D25BF0" w:rsidP="002D354E">
      <w:pPr>
        <w:spacing w:after="0" w:line="240" w:lineRule="auto"/>
        <w:ind w:firstLine="567"/>
        <w:rPr>
          <w:rFonts w:ascii="Times New Roman" w:eastAsia="Times New Roman" w:hAnsi="Times New Roman"/>
          <w:sz w:val="24"/>
          <w:szCs w:val="24"/>
          <w:lang w:eastAsia="ru-RU"/>
        </w:rPr>
      </w:pPr>
      <w:r w:rsidRPr="00424986">
        <w:rPr>
          <w:rFonts w:ascii="Times New Roman" w:hAnsi="Times New Roman"/>
          <w:sz w:val="24"/>
          <w:szCs w:val="24"/>
        </w:rPr>
        <w:t>Впервые</w:t>
      </w:r>
      <w:r w:rsidR="00C904FF" w:rsidRPr="00424986">
        <w:rPr>
          <w:rFonts w:ascii="Times New Roman" w:hAnsi="Times New Roman"/>
          <w:sz w:val="24"/>
          <w:szCs w:val="24"/>
        </w:rPr>
        <w:t xml:space="preserve"> этот вид туризма возник на западе. Ностальгический туризм связан с прио</w:t>
      </w:r>
      <w:r w:rsidR="00C904FF" w:rsidRPr="00424986">
        <w:rPr>
          <w:rFonts w:ascii="Times New Roman" w:hAnsi="Times New Roman"/>
          <w:sz w:val="24"/>
          <w:szCs w:val="24"/>
        </w:rPr>
        <w:t>б</w:t>
      </w:r>
      <w:r w:rsidR="00C904FF" w:rsidRPr="00424986">
        <w:rPr>
          <w:rFonts w:ascii="Times New Roman" w:hAnsi="Times New Roman"/>
          <w:sz w:val="24"/>
          <w:szCs w:val="24"/>
        </w:rPr>
        <w:t xml:space="preserve">щением к историческому, культурному, национальному и природному наследию «родного» по крови народу, опосредован историей и культурой семьи [7]. </w:t>
      </w:r>
      <w:r w:rsidR="00C904FF" w:rsidRPr="00424986">
        <w:rPr>
          <w:rFonts w:ascii="Times New Roman" w:eastAsia="Times New Roman" w:hAnsi="Times New Roman"/>
          <w:sz w:val="24"/>
          <w:szCs w:val="24"/>
          <w:lang w:eastAsia="ru-RU"/>
        </w:rPr>
        <w:t>Американцы решили позн</w:t>
      </w:r>
      <w:r w:rsidR="00C904FF" w:rsidRPr="00424986">
        <w:rPr>
          <w:rFonts w:ascii="Times New Roman" w:eastAsia="Times New Roman" w:hAnsi="Times New Roman"/>
          <w:sz w:val="24"/>
          <w:szCs w:val="24"/>
          <w:lang w:eastAsia="ru-RU"/>
        </w:rPr>
        <w:t>а</w:t>
      </w:r>
      <w:r w:rsidRPr="00424986">
        <w:rPr>
          <w:rFonts w:ascii="Times New Roman" w:eastAsia="Times New Roman" w:hAnsi="Times New Roman"/>
          <w:sz w:val="24"/>
          <w:szCs w:val="24"/>
          <w:lang w:eastAsia="ru-RU"/>
        </w:rPr>
        <w:t>комиться со своими корнями</w:t>
      </w:r>
      <w:r w:rsidR="00C904FF" w:rsidRPr="00424986">
        <w:rPr>
          <w:rFonts w:ascii="Times New Roman" w:eastAsia="Times New Roman" w:hAnsi="Times New Roman"/>
          <w:sz w:val="24"/>
          <w:szCs w:val="24"/>
          <w:lang w:eastAsia="ru-RU"/>
        </w:rPr>
        <w:t xml:space="preserve"> и посетить страны, в которых когда-то жили их прабабушки и прадедушки. Стали популярны путешествия в Ирландию, Испанию, Францию и другие е</w:t>
      </w:r>
      <w:r w:rsidR="00C904FF" w:rsidRPr="00424986">
        <w:rPr>
          <w:rFonts w:ascii="Times New Roman" w:eastAsia="Times New Roman" w:hAnsi="Times New Roman"/>
          <w:sz w:val="24"/>
          <w:szCs w:val="24"/>
          <w:lang w:eastAsia="ru-RU"/>
        </w:rPr>
        <w:t>в</w:t>
      </w:r>
      <w:r w:rsidR="00C904FF" w:rsidRPr="00424986">
        <w:rPr>
          <w:rFonts w:ascii="Times New Roman" w:eastAsia="Times New Roman" w:hAnsi="Times New Roman"/>
          <w:sz w:val="24"/>
          <w:szCs w:val="24"/>
          <w:lang w:eastAsia="ru-RU"/>
        </w:rPr>
        <w:t>ропейские страны.</w:t>
      </w:r>
    </w:p>
    <w:p w:rsidR="00C904FF" w:rsidRPr="00424986" w:rsidRDefault="00C904FF" w:rsidP="002D354E">
      <w:pPr>
        <w:shd w:val="clear" w:color="auto" w:fill="FFFFFF"/>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Немцы Поволжья начали эмигрировать в родную Германию после ностальгических т</w:t>
      </w:r>
      <w:r w:rsidRPr="00424986">
        <w:rPr>
          <w:rFonts w:ascii="Times New Roman" w:eastAsia="Times New Roman" w:hAnsi="Times New Roman"/>
          <w:sz w:val="24"/>
          <w:szCs w:val="24"/>
          <w:lang w:eastAsia="ru-RU"/>
        </w:rPr>
        <w:t>у</w:t>
      </w:r>
      <w:r w:rsidRPr="00424986">
        <w:rPr>
          <w:rFonts w:ascii="Times New Roman" w:eastAsia="Times New Roman" w:hAnsi="Times New Roman"/>
          <w:sz w:val="24"/>
          <w:szCs w:val="24"/>
          <w:lang w:eastAsia="ru-RU"/>
        </w:rPr>
        <w:t xml:space="preserve">ристических поездок. Турне по родным местам популярно у эмигрантов разных стран </w:t>
      </w:r>
      <w:r w:rsidRPr="00424986">
        <w:rPr>
          <w:rFonts w:ascii="Times New Roman" w:hAnsi="Times New Roman"/>
          <w:sz w:val="24"/>
          <w:szCs w:val="24"/>
        </w:rPr>
        <w:t>[8-10]</w:t>
      </w:r>
      <w:r w:rsidRPr="00424986">
        <w:rPr>
          <w:rFonts w:ascii="Times New Roman" w:eastAsia="Times New Roman" w:hAnsi="Times New Roman"/>
          <w:sz w:val="24"/>
          <w:szCs w:val="24"/>
          <w:lang w:eastAsia="ru-RU"/>
        </w:rPr>
        <w:t>: потомков репатриантов из Франции в Тунис; японцев, переселившиеся с Сахалина; финнов, вынужденных покинуть родные мест</w:t>
      </w:r>
      <w:r w:rsidR="00D25BF0" w:rsidRPr="00424986">
        <w:rPr>
          <w:rFonts w:ascii="Times New Roman" w:eastAsia="Times New Roman" w:hAnsi="Times New Roman"/>
          <w:sz w:val="24"/>
          <w:szCs w:val="24"/>
          <w:lang w:eastAsia="ru-RU"/>
        </w:rPr>
        <w:t>а во время Второй мировой войны;</w:t>
      </w:r>
      <w:r w:rsidRPr="00424986">
        <w:rPr>
          <w:rFonts w:ascii="Times New Roman" w:eastAsia="Times New Roman" w:hAnsi="Times New Roman"/>
          <w:sz w:val="24"/>
          <w:szCs w:val="24"/>
          <w:lang w:eastAsia="ru-RU"/>
        </w:rPr>
        <w:t xml:space="preserve"> русских аристокр</w:t>
      </w:r>
      <w:r w:rsidRPr="00424986">
        <w:rPr>
          <w:rFonts w:ascii="Times New Roman" w:eastAsia="Times New Roman" w:hAnsi="Times New Roman"/>
          <w:sz w:val="24"/>
          <w:szCs w:val="24"/>
          <w:lang w:eastAsia="ru-RU"/>
        </w:rPr>
        <w:t>а</w:t>
      </w:r>
      <w:r w:rsidRPr="00424986">
        <w:rPr>
          <w:rFonts w:ascii="Times New Roman" w:eastAsia="Times New Roman" w:hAnsi="Times New Roman"/>
          <w:sz w:val="24"/>
          <w:szCs w:val="24"/>
          <w:lang w:eastAsia="ru-RU"/>
        </w:rPr>
        <w:t>тов, эмигрировавших в Европу и Америку в советские годы.</w:t>
      </w:r>
    </w:p>
    <w:p w:rsidR="00C904FF" w:rsidRPr="00424986" w:rsidRDefault="00C904FF" w:rsidP="002D354E">
      <w:pPr>
        <w:spacing w:after="0" w:line="240" w:lineRule="auto"/>
        <w:ind w:firstLine="567"/>
        <w:rPr>
          <w:rFonts w:ascii="Times New Roman" w:eastAsia="Times New Roman" w:hAnsi="Times New Roman"/>
          <w:sz w:val="24"/>
          <w:szCs w:val="24"/>
          <w:lang w:eastAsia="ru-RU"/>
        </w:rPr>
      </w:pPr>
      <w:r w:rsidRPr="00424986">
        <w:rPr>
          <w:rFonts w:ascii="Times New Roman" w:hAnsi="Times New Roman"/>
          <w:sz w:val="24"/>
          <w:szCs w:val="24"/>
        </w:rPr>
        <w:t>Особенно часто в нашей стране бывают финны, посещающие места проживания своих предков. Как известно, во время Второй Мировой войны почти пол миллиона финнов пок</w:t>
      </w:r>
      <w:r w:rsidRPr="00424986">
        <w:rPr>
          <w:rFonts w:ascii="Times New Roman" w:hAnsi="Times New Roman"/>
          <w:sz w:val="24"/>
          <w:szCs w:val="24"/>
        </w:rPr>
        <w:t>и</w:t>
      </w:r>
      <w:r w:rsidRPr="00424986">
        <w:rPr>
          <w:rFonts w:ascii="Times New Roman" w:hAnsi="Times New Roman"/>
          <w:sz w:val="24"/>
          <w:szCs w:val="24"/>
        </w:rPr>
        <w:t>нули Карельский перешеек и разъехались по ближайшим странам. Сейчас же многие во</w:t>
      </w:r>
      <w:r w:rsidRPr="00424986">
        <w:rPr>
          <w:rFonts w:ascii="Times New Roman" w:hAnsi="Times New Roman"/>
          <w:sz w:val="24"/>
          <w:szCs w:val="24"/>
        </w:rPr>
        <w:t>з</w:t>
      </w:r>
      <w:r w:rsidRPr="00424986">
        <w:rPr>
          <w:rFonts w:ascii="Times New Roman" w:hAnsi="Times New Roman"/>
          <w:sz w:val="24"/>
          <w:szCs w:val="24"/>
        </w:rPr>
        <w:t xml:space="preserve">вращаются в Россию, чтобы вспомнить прежнюю жизнь. </w:t>
      </w:r>
      <w:r w:rsidRPr="00424986">
        <w:rPr>
          <w:rFonts w:ascii="Times New Roman" w:eastAsia="Times New Roman" w:hAnsi="Times New Roman"/>
          <w:sz w:val="24"/>
          <w:szCs w:val="24"/>
          <w:lang w:eastAsia="ru-RU"/>
        </w:rPr>
        <w:t>Для финнов, покинувших Карел</w:t>
      </w:r>
      <w:r w:rsidRPr="00424986">
        <w:rPr>
          <w:rFonts w:ascii="Times New Roman" w:eastAsia="Times New Roman" w:hAnsi="Times New Roman"/>
          <w:sz w:val="24"/>
          <w:szCs w:val="24"/>
          <w:lang w:eastAsia="ru-RU"/>
        </w:rPr>
        <w:t>ь</w:t>
      </w:r>
      <w:r w:rsidRPr="00424986">
        <w:rPr>
          <w:rFonts w:ascii="Times New Roman" w:eastAsia="Times New Roman" w:hAnsi="Times New Roman"/>
          <w:sz w:val="24"/>
          <w:szCs w:val="24"/>
          <w:lang w:eastAsia="ru-RU"/>
        </w:rPr>
        <w:t>ский перешеек и Ленинградскую область во время Второй мировой войны</w:t>
      </w:r>
      <w:r w:rsidR="00FD3AFC" w:rsidRPr="00424986">
        <w:rPr>
          <w:rFonts w:ascii="Times New Roman" w:eastAsia="Times New Roman" w:hAnsi="Times New Roman"/>
          <w:sz w:val="24"/>
          <w:szCs w:val="24"/>
          <w:lang w:eastAsia="ru-RU"/>
        </w:rPr>
        <w:t>,</w:t>
      </w:r>
      <w:r w:rsidRPr="00424986">
        <w:rPr>
          <w:rFonts w:ascii="Times New Roman" w:eastAsia="Times New Roman" w:hAnsi="Times New Roman"/>
          <w:sz w:val="24"/>
          <w:szCs w:val="24"/>
          <w:lang w:eastAsia="ru-RU"/>
        </w:rPr>
        <w:t xml:space="preserve"> созданы спец</w:t>
      </w:r>
      <w:r w:rsidRPr="00424986">
        <w:rPr>
          <w:rFonts w:ascii="Times New Roman" w:eastAsia="Times New Roman" w:hAnsi="Times New Roman"/>
          <w:sz w:val="24"/>
          <w:szCs w:val="24"/>
          <w:lang w:eastAsia="ru-RU"/>
        </w:rPr>
        <w:t>и</w:t>
      </w:r>
      <w:r w:rsidRPr="00424986">
        <w:rPr>
          <w:rFonts w:ascii="Times New Roman" w:eastAsia="Times New Roman" w:hAnsi="Times New Roman"/>
          <w:sz w:val="24"/>
          <w:szCs w:val="24"/>
          <w:lang w:eastAsia="ru-RU"/>
        </w:rPr>
        <w:t xml:space="preserve">альные турфирмы, </w:t>
      </w:r>
      <w:r w:rsidRPr="00424986">
        <w:rPr>
          <w:rFonts w:ascii="Times New Roman" w:hAnsi="Times New Roman"/>
          <w:sz w:val="24"/>
          <w:szCs w:val="24"/>
        </w:rPr>
        <w:t>которые занимаются исключительно организацией туров по ностальгич</w:t>
      </w:r>
      <w:r w:rsidRPr="00424986">
        <w:rPr>
          <w:rFonts w:ascii="Times New Roman" w:hAnsi="Times New Roman"/>
          <w:sz w:val="24"/>
          <w:szCs w:val="24"/>
        </w:rPr>
        <w:t>е</w:t>
      </w:r>
      <w:r w:rsidRPr="00424986">
        <w:rPr>
          <w:rFonts w:ascii="Times New Roman" w:hAnsi="Times New Roman"/>
          <w:sz w:val="24"/>
          <w:szCs w:val="24"/>
        </w:rPr>
        <w:t>скому туризму</w:t>
      </w:r>
      <w:r w:rsidRPr="00424986">
        <w:rPr>
          <w:rFonts w:ascii="Times New Roman" w:eastAsia="Times New Roman" w:hAnsi="Times New Roman"/>
          <w:sz w:val="24"/>
          <w:szCs w:val="24"/>
          <w:lang w:eastAsia="ru-RU"/>
        </w:rPr>
        <w:t>. Одной из таких организаций является Matka Maailma OY, FinnSovtours. Большую помощь в развитии ностальгического туризма оказывает «Совет по туризму и эк</w:t>
      </w:r>
      <w:r w:rsidRPr="00424986">
        <w:rPr>
          <w:rFonts w:ascii="Times New Roman" w:eastAsia="Times New Roman" w:hAnsi="Times New Roman"/>
          <w:sz w:val="24"/>
          <w:szCs w:val="24"/>
          <w:lang w:eastAsia="ru-RU"/>
        </w:rPr>
        <w:t>с</w:t>
      </w:r>
      <w:r w:rsidRPr="00424986">
        <w:rPr>
          <w:rFonts w:ascii="Times New Roman" w:eastAsia="Times New Roman" w:hAnsi="Times New Roman"/>
          <w:sz w:val="24"/>
          <w:szCs w:val="24"/>
          <w:lang w:eastAsia="ru-RU"/>
        </w:rPr>
        <w:t>курсиям Санкт-Петербурга». Для финнов, приехавших в отпуск на родину, открыта гостин</w:t>
      </w:r>
      <w:r w:rsidRPr="00424986">
        <w:rPr>
          <w:rFonts w:ascii="Times New Roman" w:eastAsia="Times New Roman" w:hAnsi="Times New Roman"/>
          <w:sz w:val="24"/>
          <w:szCs w:val="24"/>
          <w:lang w:eastAsia="ru-RU"/>
        </w:rPr>
        <w:t>и</w:t>
      </w:r>
      <w:r w:rsidRPr="00424986">
        <w:rPr>
          <w:rFonts w:ascii="Times New Roman" w:eastAsia="Times New Roman" w:hAnsi="Times New Roman"/>
          <w:sz w:val="24"/>
          <w:szCs w:val="24"/>
          <w:lang w:eastAsia="ru-RU"/>
        </w:rPr>
        <w:t>ца международного класса в поселке Лососевое.</w:t>
      </w:r>
    </w:p>
    <w:p w:rsidR="00C904FF" w:rsidRPr="00424986" w:rsidRDefault="00C904FF" w:rsidP="002D354E">
      <w:pPr>
        <w:shd w:val="clear" w:color="auto" w:fill="FFFFFF"/>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 xml:space="preserve">Популярным направлением для ностальгического туризма является Беларусь. Когда-то здесь проживали большие израильские общины. Почти половина израильской финансовой и политической элиты имеет белорусские корни. В село Мотоль на Брестчине едут туристы, чтобы увидеть дом, где вырос первый президент Израиля Хаим Вейцман. Местные власти планируют здесь создание музея или целого исторического комплекса </w:t>
      </w:r>
      <w:r w:rsidRPr="00424986">
        <w:rPr>
          <w:rFonts w:ascii="Times New Roman" w:hAnsi="Times New Roman"/>
          <w:sz w:val="24"/>
          <w:szCs w:val="24"/>
        </w:rPr>
        <w:t>[</w:t>
      </w:r>
      <w:r w:rsidRPr="00424986">
        <w:rPr>
          <w:rFonts w:ascii="Times New Roman" w:eastAsia="Times New Roman" w:hAnsi="Times New Roman"/>
          <w:sz w:val="24"/>
          <w:szCs w:val="24"/>
          <w:lang w:eastAsia="ru-RU"/>
        </w:rPr>
        <w:t>3</w:t>
      </w:r>
      <w:r w:rsidRPr="00424986">
        <w:rPr>
          <w:rFonts w:ascii="Times New Roman" w:hAnsi="Times New Roman"/>
          <w:sz w:val="24"/>
          <w:szCs w:val="24"/>
        </w:rPr>
        <w:t>].</w:t>
      </w:r>
    </w:p>
    <w:p w:rsidR="00C904FF" w:rsidRPr="00424986" w:rsidRDefault="00C904FF" w:rsidP="002D354E">
      <w:pPr>
        <w:shd w:val="clear" w:color="auto" w:fill="FFFFFF"/>
        <w:spacing w:after="0" w:line="240" w:lineRule="auto"/>
        <w:ind w:firstLine="567"/>
        <w:rPr>
          <w:rFonts w:ascii="Times New Roman" w:eastAsia="Times New Roman" w:hAnsi="Times New Roman"/>
          <w:sz w:val="24"/>
          <w:szCs w:val="24"/>
          <w:lang w:eastAsia="ru-RU"/>
        </w:rPr>
      </w:pPr>
      <w:r w:rsidRPr="00424986">
        <w:rPr>
          <w:rFonts w:ascii="Times New Roman" w:hAnsi="Times New Roman"/>
          <w:sz w:val="24"/>
          <w:szCs w:val="24"/>
        </w:rPr>
        <w:t>В России с понятием ностальгического туризма познакомились в начале 90-х годов.</w:t>
      </w:r>
      <w:r w:rsidRPr="00424986">
        <w:rPr>
          <w:rFonts w:ascii="Times New Roman" w:hAnsi="Times New Roman"/>
          <w:sz w:val="24"/>
          <w:szCs w:val="24"/>
          <w:shd w:val="clear" w:color="auto" w:fill="F8F5F2"/>
        </w:rPr>
        <w:t xml:space="preserve"> </w:t>
      </w:r>
      <w:r w:rsidRPr="00424986">
        <w:rPr>
          <w:rFonts w:ascii="Times New Roman" w:eastAsia="Times New Roman" w:hAnsi="Times New Roman"/>
          <w:sz w:val="24"/>
          <w:szCs w:val="24"/>
          <w:lang w:eastAsia="ru-RU"/>
        </w:rPr>
        <w:t>На территории России немного уголков, сохранивших природное и культурное наследие давних времен. Одним из таких мест стал Кенозерский национальный парк в Архангельской области на границе с Карелией, созданный в 90-е годы ХХ века. В окрестных поселках можно позн</w:t>
      </w:r>
      <w:r w:rsidRPr="00424986">
        <w:rPr>
          <w:rFonts w:ascii="Times New Roman" w:eastAsia="Times New Roman" w:hAnsi="Times New Roman"/>
          <w:sz w:val="24"/>
          <w:szCs w:val="24"/>
          <w:lang w:eastAsia="ru-RU"/>
        </w:rPr>
        <w:t>а</w:t>
      </w:r>
      <w:r w:rsidRPr="00424986">
        <w:rPr>
          <w:rFonts w:ascii="Times New Roman" w:eastAsia="Times New Roman" w:hAnsi="Times New Roman"/>
          <w:sz w:val="24"/>
          <w:szCs w:val="24"/>
          <w:lang w:eastAsia="ru-RU"/>
        </w:rPr>
        <w:t>комиться с бытом и творчеством народов Крайнего Севера. Жители бережно хранят секреты старинных промыслов и ремесел – роспись и резьбу по дереву, ткачество, плетение из бер</w:t>
      </w:r>
      <w:r w:rsidRPr="00424986">
        <w:rPr>
          <w:rFonts w:ascii="Times New Roman" w:eastAsia="Times New Roman" w:hAnsi="Times New Roman"/>
          <w:sz w:val="24"/>
          <w:szCs w:val="24"/>
          <w:lang w:eastAsia="ru-RU"/>
        </w:rPr>
        <w:t>е</w:t>
      </w:r>
      <w:r w:rsidRPr="00424986">
        <w:rPr>
          <w:rFonts w:ascii="Times New Roman" w:eastAsia="Times New Roman" w:hAnsi="Times New Roman"/>
          <w:sz w:val="24"/>
          <w:szCs w:val="24"/>
          <w:lang w:eastAsia="ru-RU"/>
        </w:rPr>
        <w:t>сты и корня. Здесь ежегодно проходят ярмарки: «Покровская ярмарка» в селе Конево; «Ив</w:t>
      </w:r>
      <w:r w:rsidRPr="00424986">
        <w:rPr>
          <w:rFonts w:ascii="Times New Roman" w:eastAsia="Times New Roman" w:hAnsi="Times New Roman"/>
          <w:sz w:val="24"/>
          <w:szCs w:val="24"/>
          <w:lang w:eastAsia="ru-RU"/>
        </w:rPr>
        <w:t>а</w:t>
      </w:r>
      <w:r w:rsidRPr="00424986">
        <w:rPr>
          <w:rFonts w:ascii="Times New Roman" w:eastAsia="Times New Roman" w:hAnsi="Times New Roman"/>
          <w:sz w:val="24"/>
          <w:szCs w:val="24"/>
          <w:lang w:eastAsia="ru-RU"/>
        </w:rPr>
        <w:t xml:space="preserve">новское подворье» в селе Плесецк; Успенская ярмарка в селе Вершинино </w:t>
      </w:r>
      <w:r w:rsidRPr="00424986">
        <w:rPr>
          <w:rFonts w:ascii="Times New Roman" w:hAnsi="Times New Roman"/>
          <w:sz w:val="24"/>
          <w:szCs w:val="24"/>
        </w:rPr>
        <w:t>[</w:t>
      </w:r>
      <w:r w:rsidRPr="00424986">
        <w:rPr>
          <w:rFonts w:ascii="Times New Roman" w:eastAsia="Times New Roman" w:hAnsi="Times New Roman"/>
          <w:sz w:val="24"/>
          <w:szCs w:val="24"/>
          <w:lang w:eastAsia="ru-RU"/>
        </w:rPr>
        <w:t>4</w:t>
      </w:r>
      <w:r w:rsidRPr="00424986">
        <w:rPr>
          <w:rFonts w:ascii="Times New Roman" w:hAnsi="Times New Roman"/>
          <w:sz w:val="24"/>
          <w:szCs w:val="24"/>
        </w:rPr>
        <w:t>]</w:t>
      </w:r>
      <w:r w:rsidRPr="00424986">
        <w:rPr>
          <w:rFonts w:ascii="Times New Roman" w:eastAsia="Times New Roman" w:hAnsi="Times New Roman"/>
          <w:sz w:val="24"/>
          <w:szCs w:val="24"/>
          <w:lang w:eastAsia="ru-RU"/>
        </w:rPr>
        <w:t>.</w:t>
      </w:r>
    </w:p>
    <w:p w:rsidR="00C904FF" w:rsidRPr="00424986" w:rsidRDefault="00C904FF" w:rsidP="002D354E">
      <w:pPr>
        <w:shd w:val="clear" w:color="auto" w:fill="FFFFFF"/>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Небольшой поселок Поча, расположенный недалеко от Плесецка, стал центром но</w:t>
      </w:r>
      <w:r w:rsidRPr="00424986">
        <w:rPr>
          <w:rFonts w:ascii="Times New Roman" w:eastAsia="Times New Roman" w:hAnsi="Times New Roman"/>
          <w:sz w:val="24"/>
          <w:szCs w:val="24"/>
          <w:lang w:eastAsia="ru-RU"/>
        </w:rPr>
        <w:t>с</w:t>
      </w:r>
      <w:r w:rsidRPr="00424986">
        <w:rPr>
          <w:rFonts w:ascii="Times New Roman" w:eastAsia="Times New Roman" w:hAnsi="Times New Roman"/>
          <w:sz w:val="24"/>
          <w:szCs w:val="24"/>
          <w:lang w:eastAsia="ru-RU"/>
        </w:rPr>
        <w:t>тальгического туризма, благодаря стараниям самих селян. Местные жители и Кенозерский заповедник запустили проект под названием «Поча: жили работали, любили». Он посвящен жизни поселка в советские годы. Со старых фотографий смотрят сельские жители, которые жили здесь более полувека назад. Увидеть историю этого места в черно-белых фото, можно на стенде, установленном в центре.</w:t>
      </w:r>
    </w:p>
    <w:p w:rsidR="00C904FF" w:rsidRPr="00424986" w:rsidRDefault="00C904FF" w:rsidP="002D354E">
      <w:pPr>
        <w:shd w:val="clear" w:color="auto" w:fill="FFFFFF"/>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Поселок находится на территории заповедника, туристы приезжают сюда регулярн</w:t>
      </w:r>
      <w:r w:rsidR="00FD3AFC" w:rsidRPr="00424986">
        <w:rPr>
          <w:rFonts w:ascii="Times New Roman" w:eastAsia="Times New Roman" w:hAnsi="Times New Roman"/>
          <w:sz w:val="24"/>
          <w:szCs w:val="24"/>
          <w:lang w:eastAsia="ru-RU"/>
        </w:rPr>
        <w:t>о. Кроме стендов с фотографиями</w:t>
      </w:r>
      <w:r w:rsidRPr="00424986">
        <w:rPr>
          <w:rFonts w:ascii="Times New Roman" w:eastAsia="Times New Roman" w:hAnsi="Times New Roman"/>
          <w:sz w:val="24"/>
          <w:szCs w:val="24"/>
          <w:lang w:eastAsia="ru-RU"/>
        </w:rPr>
        <w:t xml:space="preserve"> в Поче открыли гостиницы в стиле 70-х годов прошлого века и организовали туристические программы по советским сценариям </w:t>
      </w:r>
      <w:r w:rsidRPr="00424986">
        <w:rPr>
          <w:rFonts w:ascii="Times New Roman" w:hAnsi="Times New Roman"/>
          <w:sz w:val="24"/>
          <w:szCs w:val="24"/>
        </w:rPr>
        <w:t>[</w:t>
      </w:r>
      <w:r w:rsidRPr="00424986">
        <w:rPr>
          <w:rFonts w:ascii="Times New Roman" w:eastAsia="Times New Roman" w:hAnsi="Times New Roman"/>
          <w:sz w:val="24"/>
          <w:szCs w:val="24"/>
          <w:lang w:eastAsia="ru-RU"/>
        </w:rPr>
        <w:t>11</w:t>
      </w:r>
      <w:r w:rsidRPr="00424986">
        <w:rPr>
          <w:rFonts w:ascii="Times New Roman" w:hAnsi="Times New Roman"/>
          <w:sz w:val="24"/>
          <w:szCs w:val="24"/>
        </w:rPr>
        <w:t>].</w:t>
      </w:r>
    </w:p>
    <w:p w:rsidR="00C904FF" w:rsidRPr="00424986" w:rsidRDefault="00C904FF" w:rsidP="002D354E">
      <w:pPr>
        <w:shd w:val="clear" w:color="auto" w:fill="FFFFFF"/>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 xml:space="preserve">Причин для развития ностальгического туризма довольно много. </w:t>
      </w:r>
    </w:p>
    <w:p w:rsidR="00C904FF" w:rsidRPr="00424986" w:rsidRDefault="00C904FF" w:rsidP="002D354E">
      <w:pPr>
        <w:spacing w:after="0" w:line="240" w:lineRule="auto"/>
        <w:ind w:firstLine="567"/>
        <w:rPr>
          <w:rFonts w:ascii="Times New Roman" w:hAnsi="Times New Roman"/>
          <w:sz w:val="24"/>
          <w:szCs w:val="24"/>
          <w:shd w:val="clear" w:color="auto" w:fill="FFFFFF"/>
        </w:rPr>
      </w:pPr>
      <w:r w:rsidRPr="00424986">
        <w:rPr>
          <w:rFonts w:ascii="Times New Roman" w:eastAsia="Times New Roman" w:hAnsi="Times New Roman"/>
          <w:sz w:val="24"/>
          <w:szCs w:val="24"/>
          <w:lang w:eastAsia="ru-RU"/>
        </w:rPr>
        <w:t>Одной из причин развития ностальгического туризма является вынужденное и/или н</w:t>
      </w:r>
      <w:r w:rsidRPr="00424986">
        <w:rPr>
          <w:rFonts w:ascii="Times New Roman" w:eastAsia="Times New Roman" w:hAnsi="Times New Roman"/>
          <w:sz w:val="24"/>
          <w:szCs w:val="24"/>
          <w:lang w:eastAsia="ru-RU"/>
        </w:rPr>
        <w:t>а</w:t>
      </w:r>
      <w:r w:rsidRPr="00424986">
        <w:rPr>
          <w:rFonts w:ascii="Times New Roman" w:eastAsia="Times New Roman" w:hAnsi="Times New Roman"/>
          <w:sz w:val="24"/>
          <w:szCs w:val="24"/>
          <w:lang w:eastAsia="ru-RU"/>
        </w:rPr>
        <w:t>сильственное покидание родных мест людьми по политическим, военным или религиозным мотивам. Существуют и добровольные причины покидания родных земель в поисках лучшей жизни. Таких переселенцев принято называть экономическими</w:t>
      </w:r>
      <w:r w:rsidRPr="00424986">
        <w:rPr>
          <w:rFonts w:ascii="Times New Roman" w:hAnsi="Times New Roman"/>
          <w:sz w:val="24"/>
          <w:szCs w:val="24"/>
          <w:shd w:val="clear" w:color="auto" w:fill="FFFFFF"/>
        </w:rPr>
        <w:t>.</w:t>
      </w:r>
    </w:p>
    <w:p w:rsidR="00C904FF" w:rsidRPr="00424986" w:rsidRDefault="00C904FF" w:rsidP="002D354E">
      <w:pPr>
        <w:spacing w:after="0" w:line="240" w:lineRule="auto"/>
        <w:ind w:firstLine="567"/>
        <w:rPr>
          <w:rFonts w:ascii="Times New Roman" w:hAnsi="Times New Roman"/>
          <w:sz w:val="24"/>
          <w:szCs w:val="24"/>
          <w:shd w:val="clear" w:color="auto" w:fill="FFFFFF"/>
        </w:rPr>
      </w:pPr>
      <w:r w:rsidRPr="00424986">
        <w:rPr>
          <w:rFonts w:ascii="Times New Roman" w:hAnsi="Times New Roman"/>
          <w:sz w:val="24"/>
          <w:szCs w:val="24"/>
          <w:shd w:val="clear" w:color="auto" w:fill="FFFFFF"/>
        </w:rPr>
        <w:t xml:space="preserve">Две мировых войны принесли людям нашей земли большое число бед и горя. Из-за войн создавались потоки переселенцев, военнопленных и интернированных, которые не </w:t>
      </w:r>
      <w:r w:rsidRPr="00424986">
        <w:rPr>
          <w:rFonts w:ascii="Times New Roman" w:hAnsi="Times New Roman"/>
          <w:sz w:val="24"/>
          <w:szCs w:val="24"/>
          <w:shd w:val="clear" w:color="auto" w:fill="FFFFFF"/>
        </w:rPr>
        <w:lastRenderedPageBreak/>
        <w:t>смогли вернуться в родные края из-за страха гонения и преследования. Такая ситуация и привела к созданию специальных этнотуров. Ностальгические туры дают возможность мн</w:t>
      </w:r>
      <w:r w:rsidRPr="00424986">
        <w:rPr>
          <w:rFonts w:ascii="Times New Roman" w:hAnsi="Times New Roman"/>
          <w:sz w:val="24"/>
          <w:szCs w:val="24"/>
          <w:shd w:val="clear" w:color="auto" w:fill="FFFFFF"/>
        </w:rPr>
        <w:t>о</w:t>
      </w:r>
      <w:r w:rsidRPr="00424986">
        <w:rPr>
          <w:rFonts w:ascii="Times New Roman" w:hAnsi="Times New Roman"/>
          <w:sz w:val="24"/>
          <w:szCs w:val="24"/>
          <w:shd w:val="clear" w:color="auto" w:fill="FFFFFF"/>
        </w:rPr>
        <w:t>гим людям вникнуть в жизнь своих предков, познакомит</w:t>
      </w:r>
      <w:r w:rsidR="00FD3AFC" w:rsidRPr="00424986">
        <w:rPr>
          <w:rFonts w:ascii="Times New Roman" w:hAnsi="Times New Roman"/>
          <w:sz w:val="24"/>
          <w:szCs w:val="24"/>
          <w:shd w:val="clear" w:color="auto" w:fill="FFFFFF"/>
        </w:rPr>
        <w:t>ь</w:t>
      </w:r>
      <w:r w:rsidRPr="00424986">
        <w:rPr>
          <w:rFonts w:ascii="Times New Roman" w:hAnsi="Times New Roman"/>
          <w:sz w:val="24"/>
          <w:szCs w:val="24"/>
          <w:shd w:val="clear" w:color="auto" w:fill="FFFFFF"/>
        </w:rPr>
        <w:t>ся с местами их происхождения или просто посетить свою родину. В России, еще не имея названия, этнический туризм начал свое развитие вначале 90-х годов, сразу после развала Советского Союза и падения железн</w:t>
      </w:r>
      <w:r w:rsidRPr="00424986">
        <w:rPr>
          <w:rFonts w:ascii="Times New Roman" w:hAnsi="Times New Roman"/>
          <w:sz w:val="24"/>
          <w:szCs w:val="24"/>
          <w:shd w:val="clear" w:color="auto" w:fill="FFFFFF"/>
        </w:rPr>
        <w:t>о</w:t>
      </w:r>
      <w:r w:rsidRPr="00424986">
        <w:rPr>
          <w:rFonts w:ascii="Times New Roman" w:hAnsi="Times New Roman"/>
          <w:sz w:val="24"/>
          <w:szCs w:val="24"/>
          <w:shd w:val="clear" w:color="auto" w:fill="FFFFFF"/>
        </w:rPr>
        <w:t>го занавеса. У многих людей появилась возможность посетить места, где они потеряли своих родственников и близких друзей. По вполне понятным причинам основное число таких т</w:t>
      </w:r>
      <w:r w:rsidRPr="00424986">
        <w:rPr>
          <w:rFonts w:ascii="Times New Roman" w:hAnsi="Times New Roman"/>
          <w:sz w:val="24"/>
          <w:szCs w:val="24"/>
          <w:shd w:val="clear" w:color="auto" w:fill="FFFFFF"/>
        </w:rPr>
        <w:t>у</w:t>
      </w:r>
      <w:r w:rsidRPr="00424986">
        <w:rPr>
          <w:rFonts w:ascii="Times New Roman" w:hAnsi="Times New Roman"/>
          <w:sz w:val="24"/>
          <w:szCs w:val="24"/>
          <w:shd w:val="clear" w:color="auto" w:fill="FFFFFF"/>
        </w:rPr>
        <w:t>ристов составляют пожилые люди, но и молодежь также стремится узнать о своих корнях, хотя не так интенсивно. </w:t>
      </w:r>
    </w:p>
    <w:p w:rsidR="00C904FF" w:rsidRPr="00424986" w:rsidRDefault="00C904FF"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Мировые войны внесли немалую лепту в процесс становления ностальгического т</w:t>
      </w:r>
      <w:r w:rsidRPr="00424986">
        <w:rPr>
          <w:rFonts w:ascii="Times New Roman" w:hAnsi="Times New Roman"/>
          <w:sz w:val="24"/>
          <w:szCs w:val="24"/>
        </w:rPr>
        <w:t>у</w:t>
      </w:r>
      <w:r w:rsidRPr="00424986">
        <w:rPr>
          <w:rFonts w:ascii="Times New Roman" w:hAnsi="Times New Roman"/>
          <w:sz w:val="24"/>
          <w:szCs w:val="24"/>
        </w:rPr>
        <w:t>ризма. Они генерировали большие потоки переселенцев, военнопленных и интернирова</w:t>
      </w:r>
      <w:r w:rsidRPr="00424986">
        <w:rPr>
          <w:rFonts w:ascii="Times New Roman" w:hAnsi="Times New Roman"/>
          <w:sz w:val="24"/>
          <w:szCs w:val="24"/>
        </w:rPr>
        <w:t>н</w:t>
      </w:r>
      <w:r w:rsidRPr="00424986">
        <w:rPr>
          <w:rFonts w:ascii="Times New Roman" w:hAnsi="Times New Roman"/>
          <w:sz w:val="24"/>
          <w:szCs w:val="24"/>
        </w:rPr>
        <w:t>ных, большая часть из которых, под страхом гонений и репрессий, так и не вернулась обра</w:t>
      </w:r>
      <w:r w:rsidRPr="00424986">
        <w:rPr>
          <w:rFonts w:ascii="Times New Roman" w:hAnsi="Times New Roman"/>
          <w:sz w:val="24"/>
          <w:szCs w:val="24"/>
        </w:rPr>
        <w:t>т</w:t>
      </w:r>
      <w:r w:rsidRPr="00424986">
        <w:rPr>
          <w:rFonts w:ascii="Times New Roman" w:hAnsi="Times New Roman"/>
          <w:sz w:val="24"/>
          <w:szCs w:val="24"/>
        </w:rPr>
        <w:t>но на родину.</w:t>
      </w:r>
    </w:p>
    <w:p w:rsidR="00C904FF" w:rsidRPr="00424986" w:rsidRDefault="00C904FF" w:rsidP="002D354E">
      <w:pPr>
        <w:spacing w:after="0" w:line="240" w:lineRule="auto"/>
        <w:ind w:firstLine="567"/>
        <w:rPr>
          <w:rFonts w:ascii="Times New Roman" w:hAnsi="Times New Roman"/>
          <w:sz w:val="24"/>
          <w:szCs w:val="24"/>
        </w:rPr>
      </w:pPr>
      <w:r w:rsidRPr="00424986">
        <w:rPr>
          <w:rFonts w:ascii="Times New Roman" w:hAnsi="Times New Roman"/>
          <w:sz w:val="24"/>
          <w:szCs w:val="24"/>
          <w:shd w:val="clear" w:color="auto" w:fill="FFFFFF"/>
        </w:rPr>
        <w:t>Не мало горя принесла</w:t>
      </w:r>
      <w:r w:rsidRPr="00424986">
        <w:rPr>
          <w:rFonts w:ascii="Times New Roman" w:hAnsi="Times New Roman"/>
          <w:b/>
          <w:bCs/>
          <w:sz w:val="24"/>
          <w:szCs w:val="24"/>
        </w:rPr>
        <w:t xml:space="preserve"> </w:t>
      </w:r>
      <w:r w:rsidRPr="00424986">
        <w:rPr>
          <w:rFonts w:ascii="Times New Roman" w:hAnsi="Times New Roman"/>
          <w:bCs/>
          <w:sz w:val="24"/>
          <w:szCs w:val="24"/>
        </w:rPr>
        <w:t>кавказская война</w:t>
      </w:r>
      <w:r w:rsidRPr="00424986">
        <w:rPr>
          <w:rFonts w:ascii="Times New Roman" w:hAnsi="Times New Roman"/>
          <w:sz w:val="24"/>
          <w:szCs w:val="24"/>
        </w:rPr>
        <w:t> (</w:t>
      </w:r>
      <w:hyperlink r:id="rId188" w:tooltip="1817" w:history="1">
        <w:r w:rsidRPr="00424986">
          <w:rPr>
            <w:rFonts w:ascii="Times New Roman" w:hAnsi="Times New Roman"/>
            <w:sz w:val="24"/>
            <w:szCs w:val="24"/>
          </w:rPr>
          <w:t>1817</w:t>
        </w:r>
      </w:hyperlink>
      <w:r w:rsidR="004A71CF">
        <w:rPr>
          <w:rFonts w:ascii="Times New Roman" w:hAnsi="Times New Roman"/>
          <w:sz w:val="24"/>
          <w:szCs w:val="24"/>
        </w:rPr>
        <w:t>–</w:t>
      </w:r>
      <w:hyperlink r:id="rId189" w:tooltip="1864" w:history="1">
        <w:r w:rsidRPr="00424986">
          <w:rPr>
            <w:rFonts w:ascii="Times New Roman" w:hAnsi="Times New Roman"/>
            <w:sz w:val="24"/>
            <w:szCs w:val="24"/>
          </w:rPr>
          <w:t>1864</w:t>
        </w:r>
      </w:hyperlink>
      <w:r w:rsidRPr="00424986">
        <w:rPr>
          <w:rFonts w:ascii="Times New Roman" w:hAnsi="Times New Roman"/>
          <w:sz w:val="24"/>
          <w:szCs w:val="24"/>
        </w:rPr>
        <w:t>) </w:t>
      </w:r>
      <w:r w:rsidR="004A71CF">
        <w:rPr>
          <w:rFonts w:ascii="Times New Roman" w:hAnsi="Times New Roman"/>
          <w:sz w:val="24"/>
          <w:szCs w:val="24"/>
        </w:rPr>
        <w:t>–</w:t>
      </w:r>
      <w:r w:rsidRPr="00424986">
        <w:rPr>
          <w:rFonts w:ascii="Times New Roman" w:hAnsi="Times New Roman"/>
          <w:sz w:val="24"/>
          <w:szCs w:val="24"/>
        </w:rPr>
        <w:t xml:space="preserve"> обобщающее название </w:t>
      </w:r>
      <w:hyperlink r:id="rId190" w:tooltip="Военные действия" w:history="1">
        <w:r w:rsidRPr="00424986">
          <w:rPr>
            <w:rFonts w:ascii="Times New Roman" w:hAnsi="Times New Roman"/>
            <w:sz w:val="24"/>
            <w:szCs w:val="24"/>
          </w:rPr>
          <w:t>военных действий</w:t>
        </w:r>
      </w:hyperlink>
      <w:r w:rsidRPr="00424986">
        <w:rPr>
          <w:rFonts w:ascii="Times New Roman" w:hAnsi="Times New Roman"/>
          <w:sz w:val="24"/>
          <w:szCs w:val="24"/>
        </w:rPr>
        <w:t> </w:t>
      </w:r>
      <w:hyperlink r:id="rId191" w:tooltip="Русская императорская армия" w:history="1">
        <w:r w:rsidRPr="00424986">
          <w:rPr>
            <w:rFonts w:ascii="Times New Roman" w:hAnsi="Times New Roman"/>
            <w:sz w:val="24"/>
            <w:szCs w:val="24"/>
          </w:rPr>
          <w:t>Русской императорской армии</w:t>
        </w:r>
      </w:hyperlink>
      <w:r w:rsidRPr="00424986">
        <w:rPr>
          <w:rFonts w:ascii="Times New Roman" w:hAnsi="Times New Roman"/>
          <w:sz w:val="24"/>
          <w:szCs w:val="24"/>
        </w:rPr>
        <w:t>, связанных с присоединением </w:t>
      </w:r>
      <w:hyperlink r:id="rId192" w:tooltip="Северный Кавказ" w:history="1">
        <w:r w:rsidRPr="00424986">
          <w:rPr>
            <w:rFonts w:ascii="Times New Roman" w:hAnsi="Times New Roman"/>
            <w:sz w:val="24"/>
            <w:szCs w:val="24"/>
          </w:rPr>
          <w:t>Северного Кавк</w:t>
        </w:r>
        <w:r w:rsidRPr="00424986">
          <w:rPr>
            <w:rFonts w:ascii="Times New Roman" w:hAnsi="Times New Roman"/>
            <w:sz w:val="24"/>
            <w:szCs w:val="24"/>
          </w:rPr>
          <w:t>а</w:t>
        </w:r>
        <w:r w:rsidRPr="00424986">
          <w:rPr>
            <w:rFonts w:ascii="Times New Roman" w:hAnsi="Times New Roman"/>
            <w:sz w:val="24"/>
            <w:szCs w:val="24"/>
          </w:rPr>
          <w:t>за</w:t>
        </w:r>
      </w:hyperlink>
      <w:r w:rsidRPr="00424986">
        <w:rPr>
          <w:rFonts w:ascii="Times New Roman" w:hAnsi="Times New Roman"/>
          <w:sz w:val="24"/>
          <w:szCs w:val="24"/>
        </w:rPr>
        <w:t> к </w:t>
      </w:r>
      <w:hyperlink r:id="rId193" w:tooltip="Российская империя" w:history="1">
        <w:r w:rsidRPr="00424986">
          <w:rPr>
            <w:rFonts w:ascii="Times New Roman" w:hAnsi="Times New Roman"/>
            <w:sz w:val="24"/>
            <w:szCs w:val="24"/>
          </w:rPr>
          <w:t>Российской империи</w:t>
        </w:r>
      </w:hyperlink>
      <w:r w:rsidRPr="00424986">
        <w:rPr>
          <w:rFonts w:ascii="Times New Roman" w:hAnsi="Times New Roman"/>
          <w:sz w:val="24"/>
          <w:szCs w:val="24"/>
        </w:rPr>
        <w:t xml:space="preserve"> [12]. Многие горские народы северных склонов </w:t>
      </w:r>
      <w:hyperlink r:id="rId194" w:tooltip="Главный Кавказский хребет" w:history="1">
        <w:r w:rsidRPr="00424986">
          <w:rPr>
            <w:rFonts w:ascii="Times New Roman" w:hAnsi="Times New Roman"/>
            <w:sz w:val="24"/>
            <w:szCs w:val="24"/>
          </w:rPr>
          <w:t>Главного Кавка</w:t>
        </w:r>
        <w:r w:rsidRPr="00424986">
          <w:rPr>
            <w:rFonts w:ascii="Times New Roman" w:hAnsi="Times New Roman"/>
            <w:sz w:val="24"/>
            <w:szCs w:val="24"/>
          </w:rPr>
          <w:t>з</w:t>
        </w:r>
        <w:r w:rsidRPr="00424986">
          <w:rPr>
            <w:rFonts w:ascii="Times New Roman" w:hAnsi="Times New Roman"/>
            <w:sz w:val="24"/>
            <w:szCs w:val="24"/>
          </w:rPr>
          <w:t>ского хребта</w:t>
        </w:r>
      </w:hyperlink>
      <w:r w:rsidRPr="00424986">
        <w:rPr>
          <w:rFonts w:ascii="Times New Roman" w:hAnsi="Times New Roman"/>
          <w:sz w:val="24"/>
          <w:szCs w:val="24"/>
        </w:rPr>
        <w:t> оказали ожесточённое сопротивление усиливающемуся влиянию имперской власти. Наиболее ожесточённые военные действия происходили в период 1817</w:t>
      </w:r>
      <w:r w:rsidR="004A71CF">
        <w:rPr>
          <w:rFonts w:ascii="Times New Roman" w:hAnsi="Times New Roman"/>
          <w:sz w:val="24"/>
          <w:szCs w:val="24"/>
        </w:rPr>
        <w:t>–</w:t>
      </w:r>
      <w:r w:rsidRPr="00424986">
        <w:rPr>
          <w:rFonts w:ascii="Times New Roman" w:hAnsi="Times New Roman"/>
          <w:sz w:val="24"/>
          <w:szCs w:val="24"/>
        </w:rPr>
        <w:t>1864 гг. О</w:t>
      </w:r>
      <w:r w:rsidRPr="00424986">
        <w:rPr>
          <w:rFonts w:ascii="Times New Roman" w:hAnsi="Times New Roman"/>
          <w:sz w:val="24"/>
          <w:szCs w:val="24"/>
        </w:rPr>
        <w:t>с</w:t>
      </w:r>
      <w:r w:rsidRPr="00424986">
        <w:rPr>
          <w:rFonts w:ascii="Times New Roman" w:hAnsi="Times New Roman"/>
          <w:sz w:val="24"/>
          <w:szCs w:val="24"/>
        </w:rPr>
        <w:t>новные районы военных действий — Северо-Западный (Черкесия) и Северо-Восточный (Д</w:t>
      </w:r>
      <w:r w:rsidRPr="00424986">
        <w:rPr>
          <w:rFonts w:ascii="Times New Roman" w:hAnsi="Times New Roman"/>
          <w:sz w:val="24"/>
          <w:szCs w:val="24"/>
        </w:rPr>
        <w:t>а</w:t>
      </w:r>
      <w:r w:rsidRPr="00424986">
        <w:rPr>
          <w:rFonts w:ascii="Times New Roman" w:hAnsi="Times New Roman"/>
          <w:sz w:val="24"/>
          <w:szCs w:val="24"/>
        </w:rPr>
        <w:t xml:space="preserve">гестан, Чечня) Кавказ </w:t>
      </w:r>
      <w:r w:rsidRPr="00424986">
        <w:rPr>
          <w:rFonts w:ascii="Times New Roman" w:hAnsi="Times New Roman"/>
          <w:sz w:val="24"/>
          <w:szCs w:val="24"/>
          <w:shd w:val="clear" w:color="auto" w:fill="FFFFFF"/>
        </w:rPr>
        <w:t>[13].</w:t>
      </w:r>
      <w:r w:rsidRPr="00424986">
        <w:rPr>
          <w:rFonts w:ascii="Times New Roman" w:hAnsi="Times New Roman"/>
          <w:sz w:val="24"/>
          <w:szCs w:val="24"/>
        </w:rPr>
        <w:t xml:space="preserve"> Периодически вооружённые столкновения между горцами и ру</w:t>
      </w:r>
      <w:r w:rsidRPr="00424986">
        <w:rPr>
          <w:rFonts w:ascii="Times New Roman" w:hAnsi="Times New Roman"/>
          <w:sz w:val="24"/>
          <w:szCs w:val="24"/>
        </w:rPr>
        <w:t>с</w:t>
      </w:r>
      <w:r w:rsidRPr="00424986">
        <w:rPr>
          <w:rFonts w:ascii="Times New Roman" w:hAnsi="Times New Roman"/>
          <w:sz w:val="24"/>
          <w:szCs w:val="24"/>
        </w:rPr>
        <w:t>скими войсками происходили на территории Закавказья, Кабарды.</w:t>
      </w:r>
    </w:p>
    <w:p w:rsidR="00C904FF" w:rsidRPr="00424986" w:rsidRDefault="00C904FF" w:rsidP="002D354E">
      <w:pPr>
        <w:shd w:val="clear" w:color="auto" w:fill="FFFFFF"/>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После усмирения </w:t>
      </w:r>
      <w:hyperlink r:id="rId195" w:tooltip="Кабарда" w:history="1">
        <w:r w:rsidRPr="00424986">
          <w:rPr>
            <w:rFonts w:ascii="Times New Roman" w:eastAsia="Times New Roman" w:hAnsi="Times New Roman"/>
            <w:sz w:val="24"/>
            <w:szCs w:val="24"/>
            <w:lang w:eastAsia="ru-RU"/>
          </w:rPr>
          <w:t>Большой Кабарды</w:t>
        </w:r>
      </w:hyperlink>
      <w:r w:rsidRPr="00424986">
        <w:rPr>
          <w:rFonts w:ascii="Times New Roman" w:eastAsia="Times New Roman" w:hAnsi="Times New Roman"/>
          <w:sz w:val="24"/>
          <w:szCs w:val="24"/>
          <w:lang w:eastAsia="ru-RU"/>
        </w:rPr>
        <w:t> (1825) главными противниками российских войск выступили </w:t>
      </w:r>
      <w:hyperlink r:id="rId196" w:tooltip="Адыги" w:history="1">
        <w:r w:rsidRPr="00424986">
          <w:rPr>
            <w:rFonts w:ascii="Times New Roman" w:eastAsia="Times New Roman" w:hAnsi="Times New Roman"/>
            <w:sz w:val="24"/>
            <w:szCs w:val="24"/>
            <w:lang w:eastAsia="ru-RU"/>
          </w:rPr>
          <w:t>адыги</w:t>
        </w:r>
      </w:hyperlink>
      <w:r w:rsidRPr="00424986">
        <w:rPr>
          <w:rFonts w:ascii="Times New Roman" w:eastAsia="Times New Roman" w:hAnsi="Times New Roman"/>
          <w:sz w:val="24"/>
          <w:szCs w:val="24"/>
          <w:lang w:eastAsia="ru-RU"/>
        </w:rPr>
        <w:t> </w:t>
      </w:r>
      <w:hyperlink r:id="rId197" w:tooltip="Черноморское побережье Кавказа" w:history="1">
        <w:r w:rsidRPr="00424986">
          <w:rPr>
            <w:rFonts w:ascii="Times New Roman" w:eastAsia="Times New Roman" w:hAnsi="Times New Roman"/>
            <w:sz w:val="24"/>
            <w:szCs w:val="24"/>
            <w:lang w:eastAsia="ru-RU"/>
          </w:rPr>
          <w:t>Черноморского побережья</w:t>
        </w:r>
      </w:hyperlink>
      <w:r w:rsidRPr="00424986">
        <w:rPr>
          <w:rFonts w:ascii="Times New Roman" w:eastAsia="Times New Roman" w:hAnsi="Times New Roman"/>
          <w:sz w:val="24"/>
          <w:szCs w:val="24"/>
          <w:lang w:eastAsia="ru-RU"/>
        </w:rPr>
        <w:t> и </w:t>
      </w:r>
      <w:hyperlink r:id="rId198" w:tooltip="Прикубанье" w:history="1">
        <w:r w:rsidRPr="00424986">
          <w:rPr>
            <w:rFonts w:ascii="Times New Roman" w:eastAsia="Times New Roman" w:hAnsi="Times New Roman"/>
            <w:sz w:val="24"/>
            <w:szCs w:val="24"/>
            <w:lang w:eastAsia="ru-RU"/>
          </w:rPr>
          <w:t>Прикубанья</w:t>
        </w:r>
      </w:hyperlink>
      <w:r w:rsidRPr="00424986">
        <w:rPr>
          <w:rFonts w:ascii="Times New Roman" w:eastAsia="Times New Roman" w:hAnsi="Times New Roman"/>
          <w:sz w:val="24"/>
          <w:szCs w:val="24"/>
          <w:lang w:eastAsia="ru-RU"/>
        </w:rPr>
        <w:t>, а на востоке </w:t>
      </w:r>
      <w:r w:rsidR="004A71CF">
        <w:rPr>
          <w:rFonts w:ascii="Times New Roman" w:eastAsia="Times New Roman" w:hAnsi="Times New Roman"/>
          <w:sz w:val="24"/>
          <w:szCs w:val="24"/>
          <w:lang w:eastAsia="ru-RU"/>
        </w:rPr>
        <w:t>–</w:t>
      </w:r>
      <w:r w:rsidRPr="00424986">
        <w:rPr>
          <w:rFonts w:ascii="Times New Roman" w:eastAsia="Times New Roman" w:hAnsi="Times New Roman"/>
          <w:sz w:val="24"/>
          <w:szCs w:val="24"/>
          <w:lang w:eastAsia="ru-RU"/>
        </w:rPr>
        <w:t xml:space="preserve"> горцы, объед</w:t>
      </w:r>
      <w:r w:rsidRPr="00424986">
        <w:rPr>
          <w:rFonts w:ascii="Times New Roman" w:eastAsia="Times New Roman" w:hAnsi="Times New Roman"/>
          <w:sz w:val="24"/>
          <w:szCs w:val="24"/>
          <w:lang w:eastAsia="ru-RU"/>
        </w:rPr>
        <w:t>и</w:t>
      </w:r>
      <w:r w:rsidRPr="00424986">
        <w:rPr>
          <w:rFonts w:ascii="Times New Roman" w:eastAsia="Times New Roman" w:hAnsi="Times New Roman"/>
          <w:sz w:val="24"/>
          <w:szCs w:val="24"/>
          <w:lang w:eastAsia="ru-RU"/>
        </w:rPr>
        <w:t>нившиеся в военно-теократическое </w:t>
      </w:r>
      <w:hyperlink r:id="rId199" w:tooltip="Ислам" w:history="1">
        <w:r w:rsidRPr="00424986">
          <w:rPr>
            <w:rFonts w:ascii="Times New Roman" w:eastAsia="Times New Roman" w:hAnsi="Times New Roman"/>
            <w:sz w:val="24"/>
            <w:szCs w:val="24"/>
            <w:lang w:eastAsia="ru-RU"/>
          </w:rPr>
          <w:t>исламское</w:t>
        </w:r>
      </w:hyperlink>
      <w:r w:rsidRPr="00424986">
        <w:rPr>
          <w:rFonts w:ascii="Times New Roman" w:eastAsia="Times New Roman" w:hAnsi="Times New Roman"/>
          <w:sz w:val="24"/>
          <w:szCs w:val="24"/>
          <w:lang w:eastAsia="ru-RU"/>
        </w:rPr>
        <w:t> государство </w:t>
      </w:r>
      <w:r w:rsidR="004A71CF">
        <w:rPr>
          <w:rFonts w:ascii="Times New Roman" w:eastAsia="Times New Roman" w:hAnsi="Times New Roman"/>
          <w:sz w:val="24"/>
          <w:szCs w:val="24"/>
          <w:lang w:eastAsia="ru-RU"/>
        </w:rPr>
        <w:t>–</w:t>
      </w:r>
      <w:r w:rsidRPr="00424986">
        <w:rPr>
          <w:rFonts w:ascii="Times New Roman" w:eastAsia="Times New Roman" w:hAnsi="Times New Roman"/>
          <w:sz w:val="24"/>
          <w:szCs w:val="24"/>
          <w:lang w:eastAsia="ru-RU"/>
        </w:rPr>
        <w:t> </w:t>
      </w:r>
      <w:hyperlink r:id="rId200" w:tooltip="Северо-Кавказский имамат" w:history="1">
        <w:r w:rsidRPr="00424986">
          <w:rPr>
            <w:rFonts w:ascii="Times New Roman" w:eastAsia="Times New Roman" w:hAnsi="Times New Roman"/>
            <w:sz w:val="24"/>
            <w:szCs w:val="24"/>
            <w:lang w:eastAsia="ru-RU"/>
          </w:rPr>
          <w:t>Северо-Кавказский имамат</w:t>
        </w:r>
      </w:hyperlink>
      <w:r w:rsidRPr="00424986">
        <w:rPr>
          <w:rFonts w:ascii="Times New Roman" w:eastAsia="Times New Roman" w:hAnsi="Times New Roman"/>
          <w:sz w:val="24"/>
          <w:szCs w:val="24"/>
          <w:lang w:eastAsia="ru-RU"/>
        </w:rPr>
        <w:t>, к</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t>торый возглавил </w:t>
      </w:r>
      <w:hyperlink r:id="rId201" w:tooltip="Шамиль" w:history="1">
        <w:r w:rsidRPr="00424986">
          <w:rPr>
            <w:rFonts w:ascii="Times New Roman" w:eastAsia="Times New Roman" w:hAnsi="Times New Roman"/>
            <w:sz w:val="24"/>
            <w:szCs w:val="24"/>
            <w:lang w:eastAsia="ru-RU"/>
          </w:rPr>
          <w:t>Шамиль</w:t>
        </w:r>
      </w:hyperlink>
      <w:r w:rsidRPr="00424986">
        <w:rPr>
          <w:rFonts w:ascii="Times New Roman" w:eastAsia="Times New Roman" w:hAnsi="Times New Roman"/>
          <w:sz w:val="24"/>
          <w:szCs w:val="24"/>
          <w:lang w:eastAsia="ru-RU"/>
        </w:rPr>
        <w:t>. На этом этапе Кавказская война переплелась с </w:t>
      </w:r>
      <w:hyperlink r:id="rId202" w:tooltip="Русско-персидская война (1826—1828)" w:history="1">
        <w:r w:rsidRPr="00424986">
          <w:rPr>
            <w:rFonts w:ascii="Times New Roman" w:eastAsia="Times New Roman" w:hAnsi="Times New Roman"/>
            <w:sz w:val="24"/>
            <w:szCs w:val="24"/>
            <w:lang w:eastAsia="ru-RU"/>
          </w:rPr>
          <w:t>Русско-персидской (1826-1828)</w:t>
        </w:r>
      </w:hyperlink>
      <w:r w:rsidRPr="00424986">
        <w:rPr>
          <w:rFonts w:ascii="Times New Roman" w:eastAsia="Times New Roman" w:hAnsi="Times New Roman"/>
          <w:sz w:val="24"/>
          <w:szCs w:val="24"/>
          <w:lang w:eastAsia="ru-RU"/>
        </w:rPr>
        <w:t> и </w:t>
      </w:r>
      <w:hyperlink r:id="rId203" w:tooltip="Русско-турецкая война (1828—1829)" w:history="1">
        <w:r w:rsidRPr="00424986">
          <w:rPr>
            <w:rFonts w:ascii="Times New Roman" w:eastAsia="Times New Roman" w:hAnsi="Times New Roman"/>
            <w:sz w:val="24"/>
            <w:szCs w:val="24"/>
            <w:lang w:eastAsia="ru-RU"/>
          </w:rPr>
          <w:t>Русско-турецкой (1828-1829)</w:t>
        </w:r>
      </w:hyperlink>
      <w:r w:rsidRPr="00424986">
        <w:rPr>
          <w:rFonts w:ascii="Times New Roman" w:eastAsia="Times New Roman" w:hAnsi="Times New Roman"/>
          <w:sz w:val="24"/>
          <w:szCs w:val="24"/>
          <w:lang w:eastAsia="ru-RU"/>
        </w:rPr>
        <w:t> войнами, окончившимися победой России [13].</w:t>
      </w:r>
    </w:p>
    <w:p w:rsidR="00C904FF" w:rsidRPr="00424986" w:rsidRDefault="00C904FF" w:rsidP="002D354E">
      <w:pPr>
        <w:shd w:val="clear" w:color="auto" w:fill="FFFFFF"/>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Война с адыгскими племенами Западного Кавказа продолжалась до 1864 года и зако</w:t>
      </w:r>
      <w:r w:rsidRPr="00424986">
        <w:rPr>
          <w:rFonts w:ascii="Times New Roman" w:eastAsia="Times New Roman" w:hAnsi="Times New Roman"/>
          <w:sz w:val="24"/>
          <w:szCs w:val="24"/>
          <w:lang w:eastAsia="ru-RU"/>
        </w:rPr>
        <w:t>н</w:t>
      </w:r>
      <w:r w:rsidRPr="00424986">
        <w:rPr>
          <w:rFonts w:ascii="Times New Roman" w:eastAsia="Times New Roman" w:hAnsi="Times New Roman"/>
          <w:sz w:val="24"/>
          <w:szCs w:val="24"/>
          <w:lang w:eastAsia="ru-RU"/>
        </w:rPr>
        <w:t>чилась </w:t>
      </w:r>
      <w:hyperlink r:id="rId204" w:tooltip="Черкесское мухаджирство" w:history="1">
        <w:r w:rsidRPr="00424986">
          <w:rPr>
            <w:rFonts w:ascii="Times New Roman" w:eastAsia="Times New Roman" w:hAnsi="Times New Roman"/>
            <w:sz w:val="24"/>
            <w:szCs w:val="24"/>
            <w:lang w:eastAsia="ru-RU"/>
          </w:rPr>
          <w:t>массовым исходом большей части адыгов и абазин</w:t>
        </w:r>
      </w:hyperlink>
      <w:r w:rsidRPr="00424986">
        <w:rPr>
          <w:rFonts w:ascii="Times New Roman" w:eastAsia="Times New Roman" w:hAnsi="Times New Roman"/>
          <w:sz w:val="24"/>
          <w:szCs w:val="24"/>
          <w:lang w:eastAsia="ru-RU"/>
        </w:rPr>
        <w:t> в </w:t>
      </w:r>
      <w:hyperlink r:id="rId205" w:tooltip="Османская империя" w:history="1">
        <w:r w:rsidRPr="00424986">
          <w:rPr>
            <w:rFonts w:ascii="Times New Roman" w:eastAsia="Times New Roman" w:hAnsi="Times New Roman"/>
            <w:sz w:val="24"/>
            <w:szCs w:val="24"/>
            <w:lang w:eastAsia="ru-RU"/>
          </w:rPr>
          <w:t>Османскую империю</w:t>
        </w:r>
      </w:hyperlink>
      <w:r w:rsidRPr="00424986">
        <w:rPr>
          <w:rFonts w:ascii="Times New Roman" w:eastAsia="Times New Roman" w:hAnsi="Times New Roman"/>
          <w:sz w:val="24"/>
          <w:szCs w:val="24"/>
          <w:lang w:eastAsia="ru-RU"/>
        </w:rPr>
        <w:t>, оставше</w:t>
      </w:r>
      <w:r w:rsidRPr="00424986">
        <w:rPr>
          <w:rFonts w:ascii="Times New Roman" w:eastAsia="Times New Roman" w:hAnsi="Times New Roman"/>
          <w:sz w:val="24"/>
          <w:szCs w:val="24"/>
          <w:lang w:eastAsia="ru-RU"/>
        </w:rPr>
        <w:t>е</w:t>
      </w:r>
      <w:r w:rsidRPr="00424986">
        <w:rPr>
          <w:rFonts w:ascii="Times New Roman" w:eastAsia="Times New Roman" w:hAnsi="Times New Roman"/>
          <w:sz w:val="24"/>
          <w:szCs w:val="24"/>
          <w:lang w:eastAsia="ru-RU"/>
        </w:rPr>
        <w:t>ся небольшое их количество было переселено на равнинные земли Прикубанья.</w:t>
      </w:r>
    </w:p>
    <w:p w:rsidR="00C904FF" w:rsidRPr="00424986" w:rsidRDefault="00C904FF" w:rsidP="002D354E">
      <w:pPr>
        <w:shd w:val="clear" w:color="auto" w:fill="FFFFFF"/>
        <w:tabs>
          <w:tab w:val="left" w:pos="7530"/>
        </w:tabs>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Кавказская война считается самой длинной войной в </w:t>
      </w:r>
      <w:hyperlink r:id="rId206" w:tooltip="История России" w:history="1">
        <w:r w:rsidRPr="00424986">
          <w:rPr>
            <w:rFonts w:ascii="Times New Roman" w:eastAsia="Times New Roman" w:hAnsi="Times New Roman"/>
            <w:sz w:val="24"/>
            <w:szCs w:val="24"/>
            <w:lang w:eastAsia="ru-RU"/>
          </w:rPr>
          <w:t>истории России</w:t>
        </w:r>
      </w:hyperlink>
      <w:r w:rsidRPr="00424986">
        <w:rPr>
          <w:rFonts w:ascii="Times New Roman" w:eastAsia="Times New Roman" w:hAnsi="Times New Roman"/>
          <w:sz w:val="24"/>
          <w:szCs w:val="24"/>
          <w:lang w:eastAsia="ru-RU"/>
        </w:rPr>
        <w:t>.</w:t>
      </w:r>
    </w:p>
    <w:p w:rsidR="00C904FF" w:rsidRPr="00424986" w:rsidRDefault="00C904FF" w:rsidP="002D354E">
      <w:pPr>
        <w:shd w:val="clear" w:color="auto" w:fill="FFFFFF"/>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С половины лета 1863 г. многие из черкесов стали выселяться в Турцию или на южный склон хребта; большая их часть покорилась, так что к концу лета число выходцев, водворё</w:t>
      </w:r>
      <w:r w:rsidRPr="00424986">
        <w:rPr>
          <w:rFonts w:ascii="Times New Roman" w:eastAsia="Times New Roman" w:hAnsi="Times New Roman"/>
          <w:sz w:val="24"/>
          <w:szCs w:val="24"/>
          <w:lang w:eastAsia="ru-RU"/>
        </w:rPr>
        <w:t>н</w:t>
      </w:r>
      <w:r w:rsidR="00FD3AFC" w:rsidRPr="00424986">
        <w:rPr>
          <w:rFonts w:ascii="Times New Roman" w:eastAsia="Times New Roman" w:hAnsi="Times New Roman"/>
          <w:sz w:val="24"/>
          <w:szCs w:val="24"/>
          <w:lang w:eastAsia="ru-RU"/>
        </w:rPr>
        <w:t>ных на плоскости по Кубани и Лабе</w:t>
      </w:r>
      <w:r w:rsidRPr="00424986">
        <w:rPr>
          <w:rFonts w:ascii="Times New Roman" w:eastAsia="Times New Roman" w:hAnsi="Times New Roman"/>
          <w:sz w:val="24"/>
          <w:szCs w:val="24"/>
          <w:lang w:eastAsia="ru-RU"/>
        </w:rPr>
        <w:t xml:space="preserve"> дошло до 30 т. человек. В начале октября абадзехские старшины явились к Евдокимову и подписали договор, по которому все одноплеменники их, желавшие принять русское подданство, обязывались не позже 1 февраля 1864 г. начать пер</w:t>
      </w:r>
      <w:r w:rsidRPr="00424986">
        <w:rPr>
          <w:rFonts w:ascii="Times New Roman" w:eastAsia="Times New Roman" w:hAnsi="Times New Roman"/>
          <w:sz w:val="24"/>
          <w:szCs w:val="24"/>
          <w:lang w:eastAsia="ru-RU"/>
        </w:rPr>
        <w:t>е</w:t>
      </w:r>
      <w:r w:rsidRPr="00424986">
        <w:rPr>
          <w:rFonts w:ascii="Times New Roman" w:eastAsia="Times New Roman" w:hAnsi="Times New Roman"/>
          <w:sz w:val="24"/>
          <w:szCs w:val="24"/>
          <w:lang w:eastAsia="ru-RU"/>
        </w:rPr>
        <w:t>селяться на указанные им места; остальным давался 2,5 - месячный срок для выселения в Турцию [14].</w:t>
      </w:r>
    </w:p>
    <w:p w:rsidR="00C904FF" w:rsidRPr="00424986" w:rsidRDefault="00C904FF" w:rsidP="002D354E">
      <w:pPr>
        <w:shd w:val="clear" w:color="auto" w:fill="FFFFFF"/>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На западном Кавказе остатки черкесов северного склона продолжали выселяться в Турцию или на Кубанскую равнину. С конца февраля начались действия на южном склоне, которые завершились в мае. Массы черкесов были оттеснены к морскому берегу и прибы</w:t>
      </w:r>
      <w:r w:rsidRPr="00424986">
        <w:rPr>
          <w:rFonts w:ascii="Times New Roman" w:eastAsia="Times New Roman" w:hAnsi="Times New Roman"/>
          <w:sz w:val="24"/>
          <w:szCs w:val="24"/>
          <w:lang w:eastAsia="ru-RU"/>
        </w:rPr>
        <w:t>в</w:t>
      </w:r>
      <w:r w:rsidRPr="00424986">
        <w:rPr>
          <w:rFonts w:ascii="Times New Roman" w:eastAsia="Times New Roman" w:hAnsi="Times New Roman"/>
          <w:sz w:val="24"/>
          <w:szCs w:val="24"/>
          <w:lang w:eastAsia="ru-RU"/>
        </w:rPr>
        <w:t>шими турецкими судами отвозились в Турцию. 21 мая 1864 года в горном селении </w:t>
      </w:r>
      <w:hyperlink r:id="rId207" w:tooltip="Кбаадэ" w:history="1">
        <w:r w:rsidRPr="00424986">
          <w:rPr>
            <w:rFonts w:ascii="Times New Roman" w:eastAsia="Times New Roman" w:hAnsi="Times New Roman"/>
            <w:sz w:val="24"/>
            <w:szCs w:val="24"/>
            <w:lang w:eastAsia="ru-RU"/>
          </w:rPr>
          <w:t>Кбаадэ</w:t>
        </w:r>
      </w:hyperlink>
      <w:r w:rsidRPr="00424986">
        <w:rPr>
          <w:rFonts w:ascii="Times New Roman" w:eastAsia="Times New Roman" w:hAnsi="Times New Roman"/>
          <w:sz w:val="24"/>
          <w:szCs w:val="24"/>
          <w:lang w:eastAsia="ru-RU"/>
        </w:rPr>
        <w:t>, в лагере соединившихся русских колонн, в присутствии великого князя главнокомандующего, отслужен был благодарственный молебен по случаю победы [14].</w:t>
      </w:r>
    </w:p>
    <w:p w:rsidR="00C904FF" w:rsidRPr="00424986" w:rsidRDefault="00C904FF" w:rsidP="002D354E">
      <w:pPr>
        <w:shd w:val="clear" w:color="auto" w:fill="FFFFFF"/>
        <w:spacing w:after="0" w:line="240" w:lineRule="auto"/>
        <w:ind w:firstLine="567"/>
        <w:rPr>
          <w:rFonts w:ascii="Times New Roman" w:eastAsia="Times New Roman" w:hAnsi="Times New Roman"/>
          <w:sz w:val="24"/>
          <w:szCs w:val="24"/>
          <w:shd w:val="clear" w:color="auto" w:fill="FFFFFF"/>
          <w:lang w:eastAsia="ru-RU"/>
        </w:rPr>
      </w:pPr>
      <w:r w:rsidRPr="00424986">
        <w:rPr>
          <w:rFonts w:ascii="Times New Roman" w:eastAsia="Times New Roman" w:hAnsi="Times New Roman"/>
          <w:sz w:val="24"/>
          <w:szCs w:val="24"/>
          <w:shd w:val="clear" w:color="auto" w:fill="FFFFFF"/>
          <w:lang w:eastAsia="ru-RU"/>
        </w:rPr>
        <w:t>21 мая </w:t>
      </w:r>
      <w:r w:rsidR="004A71CF">
        <w:rPr>
          <w:rFonts w:ascii="Times New Roman" w:eastAsia="Times New Roman" w:hAnsi="Times New Roman"/>
          <w:sz w:val="24"/>
          <w:szCs w:val="24"/>
          <w:shd w:val="clear" w:color="auto" w:fill="FFFFFF"/>
          <w:lang w:eastAsia="ru-RU"/>
        </w:rPr>
        <w:t>–</w:t>
      </w:r>
      <w:r w:rsidRPr="00424986">
        <w:rPr>
          <w:rFonts w:ascii="Times New Roman" w:eastAsia="Times New Roman" w:hAnsi="Times New Roman"/>
          <w:sz w:val="24"/>
          <w:szCs w:val="24"/>
          <w:shd w:val="clear" w:color="auto" w:fill="FFFFFF"/>
          <w:lang w:eastAsia="ru-RU"/>
        </w:rPr>
        <w:t> </w:t>
      </w:r>
      <w:hyperlink r:id="rId208" w:tooltip="День памяти жертв Кавказской войны" w:history="1">
        <w:r w:rsidRPr="00424986">
          <w:rPr>
            <w:rFonts w:ascii="Times New Roman" w:eastAsia="Times New Roman" w:hAnsi="Times New Roman"/>
            <w:sz w:val="24"/>
            <w:szCs w:val="24"/>
            <w:lang w:eastAsia="ru-RU"/>
          </w:rPr>
          <w:t>День памяти жертв Кавказской войны</w:t>
        </w:r>
      </w:hyperlink>
      <w:r w:rsidRPr="00424986">
        <w:rPr>
          <w:rFonts w:ascii="Times New Roman" w:eastAsia="Times New Roman" w:hAnsi="Times New Roman"/>
          <w:sz w:val="24"/>
          <w:szCs w:val="24"/>
          <w:shd w:val="clear" w:color="auto" w:fill="FFFFFF"/>
          <w:lang w:eastAsia="ru-RU"/>
        </w:rPr>
        <w:t> учреждён в 1992 году Верховным Сов</w:t>
      </w:r>
      <w:r w:rsidRPr="00424986">
        <w:rPr>
          <w:rFonts w:ascii="Times New Roman" w:eastAsia="Times New Roman" w:hAnsi="Times New Roman"/>
          <w:sz w:val="24"/>
          <w:szCs w:val="24"/>
          <w:shd w:val="clear" w:color="auto" w:fill="FFFFFF"/>
          <w:lang w:eastAsia="ru-RU"/>
        </w:rPr>
        <w:t>е</w:t>
      </w:r>
      <w:r w:rsidRPr="00424986">
        <w:rPr>
          <w:rFonts w:ascii="Times New Roman" w:eastAsia="Times New Roman" w:hAnsi="Times New Roman"/>
          <w:sz w:val="24"/>
          <w:szCs w:val="24"/>
          <w:shd w:val="clear" w:color="auto" w:fill="FFFFFF"/>
          <w:lang w:eastAsia="ru-RU"/>
        </w:rPr>
        <w:t>том </w:t>
      </w:r>
      <w:hyperlink r:id="rId209" w:tooltip="Кабардино-Балкария" w:history="1">
        <w:r w:rsidRPr="00424986">
          <w:rPr>
            <w:rFonts w:ascii="Times New Roman" w:eastAsia="Times New Roman" w:hAnsi="Times New Roman"/>
            <w:sz w:val="24"/>
            <w:szCs w:val="24"/>
            <w:lang w:eastAsia="ru-RU"/>
          </w:rPr>
          <w:t>КБССР</w:t>
        </w:r>
      </w:hyperlink>
      <w:r w:rsidRPr="00424986">
        <w:rPr>
          <w:rFonts w:ascii="Times New Roman" w:eastAsia="Times New Roman" w:hAnsi="Times New Roman"/>
          <w:sz w:val="24"/>
          <w:szCs w:val="24"/>
          <w:shd w:val="clear" w:color="auto" w:fill="FFFFFF"/>
          <w:lang w:eastAsia="ru-RU"/>
        </w:rPr>
        <w:t> и является нерабочим днём.</w:t>
      </w:r>
    </w:p>
    <w:p w:rsidR="00C904FF" w:rsidRPr="00424986" w:rsidRDefault="00C904FF" w:rsidP="002D354E">
      <w:pPr>
        <w:shd w:val="clear" w:color="auto" w:fill="FFFFFF"/>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Определенную роль сыграли и исторические миграционные этапы разных народов.</w:t>
      </w:r>
      <w:r w:rsidR="00CE2088" w:rsidRPr="00424986">
        <w:rPr>
          <w:rFonts w:ascii="Times New Roman" w:eastAsia="Times New Roman" w:hAnsi="Times New Roman"/>
          <w:sz w:val="24"/>
          <w:szCs w:val="24"/>
          <w:lang w:eastAsia="ru-RU"/>
        </w:rPr>
        <w:t xml:space="preserve"> </w:t>
      </w:r>
      <w:r w:rsidRPr="00424986">
        <w:rPr>
          <w:rFonts w:ascii="Times New Roman" w:eastAsia="Times New Roman" w:hAnsi="Times New Roman"/>
          <w:sz w:val="24"/>
          <w:szCs w:val="24"/>
          <w:shd w:val="clear" w:color="auto" w:fill="FFFFFF"/>
          <w:lang w:eastAsia="ru-RU"/>
        </w:rPr>
        <w:t>Вынужденное переселение значительной части населения Северного Кавказа</w:t>
      </w:r>
      <w:r w:rsidR="00CE2088" w:rsidRPr="00424986">
        <w:rPr>
          <w:rFonts w:ascii="Times New Roman" w:eastAsia="Times New Roman" w:hAnsi="Times New Roman"/>
          <w:sz w:val="24"/>
          <w:szCs w:val="24"/>
          <w:shd w:val="clear" w:color="auto" w:fill="FFFFFF"/>
          <w:lang w:eastAsia="ru-RU"/>
        </w:rPr>
        <w:t xml:space="preserve"> </w:t>
      </w:r>
      <w:r w:rsidRPr="00424986">
        <w:rPr>
          <w:rFonts w:ascii="Times New Roman" w:eastAsia="Times New Roman" w:hAnsi="Times New Roman"/>
          <w:sz w:val="24"/>
          <w:szCs w:val="24"/>
          <w:lang w:eastAsia="ru-RU"/>
        </w:rPr>
        <w:t>в </w:t>
      </w:r>
      <w:hyperlink r:id="rId210" w:tooltip="Османская империя" w:history="1">
        <w:r w:rsidRPr="00424986">
          <w:rPr>
            <w:rFonts w:ascii="Times New Roman" w:eastAsia="Times New Roman" w:hAnsi="Times New Roman"/>
            <w:sz w:val="24"/>
            <w:szCs w:val="24"/>
            <w:lang w:eastAsia="ru-RU"/>
          </w:rPr>
          <w:t>Османскую империю</w:t>
        </w:r>
      </w:hyperlink>
      <w:r w:rsidRPr="00424986">
        <w:rPr>
          <w:rFonts w:ascii="Times New Roman" w:eastAsia="Times New Roman" w:hAnsi="Times New Roman"/>
          <w:sz w:val="24"/>
          <w:szCs w:val="24"/>
          <w:lang w:eastAsia="ru-RU"/>
        </w:rPr>
        <w:t xml:space="preserve"> имели массовый характер в последние годы </w:t>
      </w:r>
      <w:hyperlink r:id="rId211" w:tooltip="Кавказская война" w:history="1">
        <w:r w:rsidRPr="00424986">
          <w:rPr>
            <w:rFonts w:ascii="Times New Roman" w:eastAsia="Times New Roman" w:hAnsi="Times New Roman"/>
            <w:sz w:val="24"/>
            <w:szCs w:val="24"/>
            <w:lang w:eastAsia="ru-RU"/>
          </w:rPr>
          <w:t>Кавказской войны</w:t>
        </w:r>
      </w:hyperlink>
      <w:r w:rsidRPr="00424986">
        <w:rPr>
          <w:rFonts w:ascii="Times New Roman" w:eastAsia="Times New Roman" w:hAnsi="Times New Roman"/>
          <w:sz w:val="24"/>
          <w:szCs w:val="24"/>
          <w:lang w:eastAsia="ru-RU"/>
        </w:rPr>
        <w:t> (1817</w:t>
      </w:r>
      <w:r w:rsidR="004A71CF">
        <w:rPr>
          <w:rFonts w:ascii="Times New Roman" w:eastAsia="Times New Roman" w:hAnsi="Times New Roman"/>
          <w:sz w:val="24"/>
          <w:szCs w:val="24"/>
          <w:lang w:eastAsia="ru-RU"/>
        </w:rPr>
        <w:t>–</w:t>
      </w:r>
      <w:r w:rsidRPr="00424986">
        <w:rPr>
          <w:rFonts w:ascii="Times New Roman" w:eastAsia="Times New Roman" w:hAnsi="Times New Roman"/>
          <w:sz w:val="24"/>
          <w:szCs w:val="24"/>
          <w:lang w:eastAsia="ru-RU"/>
        </w:rPr>
        <w:t>1864) и сразу после её окончания. В этот период с 1858 по 1865 годы выехало около полумиллиона чел</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t>век. Однако, факты переселений имели место и до 1858 года, и после 1865 </w:t>
      </w:r>
      <w:r w:rsidR="004A71CF">
        <w:rPr>
          <w:rFonts w:ascii="Times New Roman" w:eastAsia="Times New Roman" w:hAnsi="Times New Roman"/>
          <w:sz w:val="24"/>
          <w:szCs w:val="24"/>
          <w:lang w:eastAsia="ru-RU"/>
        </w:rPr>
        <w:t>–</w:t>
      </w:r>
      <w:r w:rsidRPr="00424986">
        <w:rPr>
          <w:rFonts w:ascii="Times New Roman" w:eastAsia="Times New Roman" w:hAnsi="Times New Roman"/>
          <w:sz w:val="24"/>
          <w:szCs w:val="24"/>
          <w:lang w:eastAsia="ru-RU"/>
        </w:rPr>
        <w:t xml:space="preserve"> вплоть до </w:t>
      </w:r>
      <w:hyperlink r:id="rId212" w:tooltip="Первая мировая война" w:history="1">
        <w:r w:rsidRPr="00424986">
          <w:rPr>
            <w:rFonts w:ascii="Times New Roman" w:eastAsia="Times New Roman" w:hAnsi="Times New Roman"/>
            <w:sz w:val="24"/>
            <w:szCs w:val="24"/>
            <w:lang w:eastAsia="ru-RU"/>
          </w:rPr>
          <w:t>Первой мировой войны</w:t>
        </w:r>
      </w:hyperlink>
      <w:r w:rsidRPr="00424986">
        <w:rPr>
          <w:rFonts w:ascii="Times New Roman" w:eastAsia="Times New Roman" w:hAnsi="Times New Roman"/>
          <w:sz w:val="24"/>
          <w:szCs w:val="24"/>
          <w:lang w:eastAsia="ru-RU"/>
        </w:rPr>
        <w:t> (1914</w:t>
      </w:r>
      <w:r w:rsidR="004A71CF">
        <w:rPr>
          <w:rFonts w:ascii="Times New Roman" w:eastAsia="Times New Roman" w:hAnsi="Times New Roman"/>
          <w:sz w:val="24"/>
          <w:szCs w:val="24"/>
          <w:lang w:eastAsia="ru-RU"/>
        </w:rPr>
        <w:t>–</w:t>
      </w:r>
      <w:r w:rsidRPr="00424986">
        <w:rPr>
          <w:rFonts w:ascii="Times New Roman" w:eastAsia="Times New Roman" w:hAnsi="Times New Roman"/>
          <w:sz w:val="24"/>
          <w:szCs w:val="24"/>
          <w:lang w:eastAsia="ru-RU"/>
        </w:rPr>
        <w:t>1918). Общая численность, переселившихся в Османскую империю после Кавказской войны, по данным М. Е. Алексеева, была следующей [</w:t>
      </w:r>
      <w:r w:rsidRPr="00424986">
        <w:rPr>
          <w:rFonts w:ascii="Times New Roman" w:eastAsia="Times New Roman" w:hAnsi="Times New Roman"/>
          <w:sz w:val="24"/>
          <w:szCs w:val="24"/>
          <w:shd w:val="clear" w:color="auto" w:fill="FFFFFF"/>
          <w:lang w:eastAsia="ru-RU"/>
        </w:rPr>
        <w:t>14</w:t>
      </w:r>
      <w:r w:rsidRPr="00424986">
        <w:rPr>
          <w:rFonts w:ascii="Times New Roman" w:eastAsia="Times New Roman" w:hAnsi="Times New Roman"/>
          <w:sz w:val="24"/>
          <w:szCs w:val="24"/>
          <w:lang w:eastAsia="ru-RU"/>
        </w:rPr>
        <w:t>]: че</w:t>
      </w:r>
      <w:r w:rsidRPr="00424986">
        <w:rPr>
          <w:rFonts w:ascii="Times New Roman" w:eastAsia="Times New Roman" w:hAnsi="Times New Roman"/>
          <w:sz w:val="24"/>
          <w:szCs w:val="24"/>
          <w:lang w:eastAsia="ru-RU"/>
        </w:rPr>
        <w:t>р</w:t>
      </w:r>
      <w:r w:rsidRPr="00424986">
        <w:rPr>
          <w:rFonts w:ascii="Times New Roman" w:eastAsia="Times New Roman" w:hAnsi="Times New Roman"/>
          <w:sz w:val="24"/>
          <w:szCs w:val="24"/>
          <w:lang w:eastAsia="ru-RU"/>
        </w:rPr>
        <w:lastRenderedPageBreak/>
        <w:t>кесские народы (адыгэ) – 870 тыс.; убыхи – 65 тыс.; абхазы и абазины – 80 тыс.; ногайцы – 70 тыс.; чеченцы – 60 тыс.; ингуши и карабулаки – 35 тыс.; кистинцы и малхистинцы – 10 тыс.; осетины – 12 тыс.; карачаевцы и балкарцы – 8 тыс.</w:t>
      </w:r>
    </w:p>
    <w:p w:rsidR="00C904FF" w:rsidRPr="00424986" w:rsidRDefault="00C904FF" w:rsidP="002D354E">
      <w:pPr>
        <w:shd w:val="clear" w:color="auto" w:fill="FFFFFF"/>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Причинами северокавказского вынужденного переселения послужило множество пол</w:t>
      </w:r>
      <w:r w:rsidRPr="00424986">
        <w:rPr>
          <w:rFonts w:ascii="Times New Roman" w:eastAsia="Times New Roman" w:hAnsi="Times New Roman"/>
          <w:sz w:val="24"/>
          <w:szCs w:val="24"/>
          <w:lang w:eastAsia="ru-RU"/>
        </w:rPr>
        <w:t>и</w:t>
      </w:r>
      <w:r w:rsidRPr="00424986">
        <w:rPr>
          <w:rFonts w:ascii="Times New Roman" w:eastAsia="Times New Roman" w:hAnsi="Times New Roman"/>
          <w:sz w:val="24"/>
          <w:szCs w:val="24"/>
          <w:lang w:eastAsia="ru-RU"/>
        </w:rPr>
        <w:t>тических, экономических, социальных и религиозных факторов, вызванных завоеван</w:t>
      </w:r>
      <w:r w:rsidRPr="00424986">
        <w:rPr>
          <w:rFonts w:ascii="Times New Roman" w:eastAsia="Times New Roman" w:hAnsi="Times New Roman"/>
          <w:sz w:val="24"/>
          <w:szCs w:val="24"/>
          <w:lang w:eastAsia="ru-RU"/>
        </w:rPr>
        <w:t>и</w:t>
      </w:r>
      <w:r w:rsidRPr="00424986">
        <w:rPr>
          <w:rFonts w:ascii="Times New Roman" w:eastAsia="Times New Roman" w:hAnsi="Times New Roman"/>
          <w:sz w:val="24"/>
          <w:szCs w:val="24"/>
          <w:lang w:eastAsia="ru-RU"/>
        </w:rPr>
        <w:t>ем </w:t>
      </w:r>
      <w:hyperlink r:id="rId213" w:tooltip="Кавказ" w:history="1">
        <w:r w:rsidRPr="00424986">
          <w:rPr>
            <w:rFonts w:ascii="Times New Roman" w:eastAsia="Times New Roman" w:hAnsi="Times New Roman"/>
            <w:sz w:val="24"/>
            <w:szCs w:val="24"/>
            <w:lang w:eastAsia="ru-RU"/>
          </w:rPr>
          <w:t>Кавказа</w:t>
        </w:r>
      </w:hyperlink>
      <w:r w:rsidRPr="00424986">
        <w:rPr>
          <w:rFonts w:ascii="Times New Roman" w:eastAsia="Times New Roman" w:hAnsi="Times New Roman"/>
          <w:sz w:val="24"/>
          <w:szCs w:val="24"/>
          <w:lang w:eastAsia="ru-RU"/>
        </w:rPr>
        <w:t> </w:t>
      </w:r>
      <w:hyperlink r:id="rId214" w:tooltip="Российская империя" w:history="1">
        <w:r w:rsidRPr="00424986">
          <w:rPr>
            <w:rFonts w:ascii="Times New Roman" w:eastAsia="Times New Roman" w:hAnsi="Times New Roman"/>
            <w:sz w:val="24"/>
            <w:szCs w:val="24"/>
            <w:lang w:eastAsia="ru-RU"/>
          </w:rPr>
          <w:t>Российской империей</w:t>
        </w:r>
      </w:hyperlink>
      <w:r w:rsidRPr="00424986">
        <w:rPr>
          <w:rFonts w:ascii="Times New Roman" w:eastAsia="Times New Roman" w:hAnsi="Times New Roman"/>
          <w:sz w:val="24"/>
          <w:szCs w:val="24"/>
          <w:lang w:eastAsia="ru-RU"/>
        </w:rPr>
        <w:t>. В XIX веке эти обстоятельства значительно изменили э</w:t>
      </w:r>
      <w:r w:rsidRPr="00424986">
        <w:rPr>
          <w:rFonts w:ascii="Times New Roman" w:eastAsia="Times New Roman" w:hAnsi="Times New Roman"/>
          <w:sz w:val="24"/>
          <w:szCs w:val="24"/>
          <w:lang w:eastAsia="ru-RU"/>
        </w:rPr>
        <w:t>т</w:t>
      </w:r>
      <w:r w:rsidRPr="00424986">
        <w:rPr>
          <w:rFonts w:ascii="Times New Roman" w:eastAsia="Times New Roman" w:hAnsi="Times New Roman"/>
          <w:sz w:val="24"/>
          <w:szCs w:val="24"/>
          <w:lang w:eastAsia="ru-RU"/>
        </w:rPr>
        <w:t>ническую карту Северного Кавказа. Также в результате массовой эмиграции северокавка</w:t>
      </w:r>
      <w:r w:rsidRPr="00424986">
        <w:rPr>
          <w:rFonts w:ascii="Times New Roman" w:eastAsia="Times New Roman" w:hAnsi="Times New Roman"/>
          <w:sz w:val="24"/>
          <w:szCs w:val="24"/>
          <w:lang w:eastAsia="ru-RU"/>
        </w:rPr>
        <w:t>з</w:t>
      </w:r>
      <w:r w:rsidRPr="00424986">
        <w:rPr>
          <w:rFonts w:ascii="Times New Roman" w:eastAsia="Times New Roman" w:hAnsi="Times New Roman"/>
          <w:sz w:val="24"/>
          <w:szCs w:val="24"/>
          <w:lang w:eastAsia="ru-RU"/>
        </w:rPr>
        <w:t>ские диаспоры появились в некоторых районах Анатолии, Болгарии, Египта, Иордании, М</w:t>
      </w:r>
      <w:r w:rsidRPr="00424986">
        <w:rPr>
          <w:rFonts w:ascii="Times New Roman" w:eastAsia="Times New Roman" w:hAnsi="Times New Roman"/>
          <w:sz w:val="24"/>
          <w:szCs w:val="24"/>
          <w:lang w:eastAsia="ru-RU"/>
        </w:rPr>
        <w:t>е</w:t>
      </w:r>
      <w:r w:rsidRPr="00424986">
        <w:rPr>
          <w:rFonts w:ascii="Times New Roman" w:eastAsia="Times New Roman" w:hAnsi="Times New Roman"/>
          <w:sz w:val="24"/>
          <w:szCs w:val="24"/>
          <w:lang w:eastAsia="ru-RU"/>
        </w:rPr>
        <w:t>сопотамии и Сирии.</w:t>
      </w:r>
    </w:p>
    <w:p w:rsidR="00C904FF" w:rsidRPr="00424986" w:rsidRDefault="00C904FF" w:rsidP="002D354E">
      <w:pPr>
        <w:shd w:val="clear" w:color="auto" w:fill="FFFFFF"/>
        <w:spacing w:after="0" w:line="240" w:lineRule="auto"/>
        <w:ind w:firstLine="567"/>
        <w:rPr>
          <w:rFonts w:ascii="Times New Roman" w:hAnsi="Times New Roman"/>
          <w:sz w:val="24"/>
          <w:szCs w:val="24"/>
        </w:rPr>
      </w:pPr>
      <w:r w:rsidRPr="00424986">
        <w:rPr>
          <w:rFonts w:ascii="Times New Roman" w:hAnsi="Times New Roman"/>
          <w:sz w:val="24"/>
          <w:szCs w:val="24"/>
        </w:rPr>
        <w:t>В этом случае ностальгический туризм приобретает черты этно-туризма, когда эми</w:t>
      </w:r>
      <w:r w:rsidRPr="00424986">
        <w:rPr>
          <w:rFonts w:ascii="Times New Roman" w:hAnsi="Times New Roman"/>
          <w:sz w:val="24"/>
          <w:szCs w:val="24"/>
        </w:rPr>
        <w:t>г</w:t>
      </w:r>
      <w:r w:rsidRPr="00424986">
        <w:rPr>
          <w:rFonts w:ascii="Times New Roman" w:hAnsi="Times New Roman"/>
          <w:sz w:val="24"/>
          <w:szCs w:val="24"/>
        </w:rPr>
        <w:t>ранты черкесских народов едут на места проживания своих предков, чтобы постигнуть их жизнь, быт.</w:t>
      </w:r>
    </w:p>
    <w:p w:rsidR="00C904FF" w:rsidRPr="00424986" w:rsidRDefault="00C904FF" w:rsidP="002D354E">
      <w:pPr>
        <w:spacing w:after="0" w:line="240" w:lineRule="auto"/>
        <w:ind w:firstLine="567"/>
        <w:rPr>
          <w:rFonts w:ascii="Times New Roman" w:hAnsi="Times New Roman"/>
          <w:sz w:val="24"/>
          <w:szCs w:val="24"/>
          <w:shd w:val="clear" w:color="auto" w:fill="FFFFFF"/>
        </w:rPr>
      </w:pPr>
      <w:r w:rsidRPr="00424986">
        <w:rPr>
          <w:rFonts w:ascii="Times New Roman" w:hAnsi="Times New Roman"/>
          <w:sz w:val="24"/>
          <w:szCs w:val="24"/>
          <w:shd w:val="clear" w:color="auto" w:fill="FFFFFF"/>
        </w:rPr>
        <w:t>Таким образом, путешествие в родные места, где когда-то жили родители и близкие родственники или знакомство с особенностями народной культуры и быта</w:t>
      </w:r>
      <w:r w:rsidR="00FD3AFC" w:rsidRPr="00424986">
        <w:rPr>
          <w:rFonts w:ascii="Times New Roman" w:hAnsi="Times New Roman"/>
          <w:sz w:val="24"/>
          <w:szCs w:val="24"/>
          <w:shd w:val="clear" w:color="auto" w:fill="FFFFFF"/>
        </w:rPr>
        <w:t>,</w:t>
      </w:r>
      <w:r w:rsidRPr="00424986">
        <w:rPr>
          <w:rFonts w:ascii="Times New Roman" w:hAnsi="Times New Roman"/>
          <w:sz w:val="24"/>
          <w:szCs w:val="24"/>
          <w:shd w:val="clear" w:color="auto" w:fill="FFFFFF"/>
        </w:rPr>
        <w:t xml:space="preserve"> называется но</w:t>
      </w:r>
      <w:r w:rsidRPr="00424986">
        <w:rPr>
          <w:rFonts w:ascii="Times New Roman" w:hAnsi="Times New Roman"/>
          <w:sz w:val="24"/>
          <w:szCs w:val="24"/>
          <w:shd w:val="clear" w:color="auto" w:fill="FFFFFF"/>
        </w:rPr>
        <w:t>с</w:t>
      </w:r>
      <w:r w:rsidRPr="00424986">
        <w:rPr>
          <w:rFonts w:ascii="Times New Roman" w:hAnsi="Times New Roman"/>
          <w:sz w:val="24"/>
          <w:szCs w:val="24"/>
          <w:shd w:val="clear" w:color="auto" w:fill="FFFFFF"/>
        </w:rPr>
        <w:t>тальгическим туризмом. Появившись на западе, этот вид туристического отдыха приобрел популярность во всем мире.</w:t>
      </w:r>
    </w:p>
    <w:p w:rsidR="00C904FF" w:rsidRPr="00424986" w:rsidRDefault="00C904FF" w:rsidP="002D354E">
      <w:pPr>
        <w:shd w:val="clear" w:color="auto" w:fill="FFFFFF"/>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Этот вид туризма дает возможность многим туристам получить информацию о своих корнях, а также узнать ряд исторических фактов о почти никому неизвестному народе или национальности. Подчас получая определенную поддержку, туристы могут отыскать своих дальних родственников на совершенно чужих территориях. В этом вопросе туристам могут оказать помощь частные детективы, которые занимаются различными историческими пои</w:t>
      </w:r>
      <w:r w:rsidRPr="00424986">
        <w:rPr>
          <w:rFonts w:ascii="Times New Roman" w:eastAsia="Times New Roman" w:hAnsi="Times New Roman"/>
          <w:sz w:val="24"/>
          <w:szCs w:val="24"/>
          <w:lang w:eastAsia="ru-RU"/>
        </w:rPr>
        <w:t>с</w:t>
      </w:r>
      <w:r w:rsidRPr="00424986">
        <w:rPr>
          <w:rFonts w:ascii="Times New Roman" w:eastAsia="Times New Roman" w:hAnsi="Times New Roman"/>
          <w:sz w:val="24"/>
          <w:szCs w:val="24"/>
          <w:lang w:eastAsia="ru-RU"/>
        </w:rPr>
        <w:t>ками. </w:t>
      </w:r>
    </w:p>
    <w:p w:rsidR="00C904FF" w:rsidRPr="00424986" w:rsidRDefault="00C904FF" w:rsidP="002D354E">
      <w:pPr>
        <w:shd w:val="clear" w:color="auto" w:fill="FFFFFF"/>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 xml:space="preserve">Очень часто люди едут, чтобы посетить земли, где проживали их деды, родители или они сами в детском возрасте, еще до того, как им пришлось покинуть эти места по разным причинам. Поэтому </w:t>
      </w:r>
      <w:r w:rsidR="00FD3AFC" w:rsidRPr="00424986">
        <w:rPr>
          <w:rFonts w:ascii="Times New Roman" w:eastAsia="Times New Roman" w:hAnsi="Times New Roman"/>
          <w:sz w:val="24"/>
          <w:szCs w:val="24"/>
          <w:lang w:eastAsia="ru-RU"/>
        </w:rPr>
        <w:t>название ностальгический туризм</w:t>
      </w:r>
      <w:r w:rsidRPr="00424986">
        <w:rPr>
          <w:rFonts w:ascii="Times New Roman" w:eastAsia="Times New Roman" w:hAnsi="Times New Roman"/>
          <w:sz w:val="24"/>
          <w:szCs w:val="24"/>
          <w:lang w:eastAsia="ru-RU"/>
        </w:rPr>
        <w:t xml:space="preserve"> скрывает в себе потайной смысл и глубокое значение. Ведь именно ностальгия и тоска по прошедшим временам заставляет многих людей, вместо отдыха на каком-нибудь курорте, отправляться в отдаленные места для поиска корней своего происхождения, а также для знакомства со своими далекими ро</w:t>
      </w:r>
      <w:r w:rsidRPr="00424986">
        <w:rPr>
          <w:rFonts w:ascii="Times New Roman" w:eastAsia="Times New Roman" w:hAnsi="Times New Roman"/>
          <w:sz w:val="24"/>
          <w:szCs w:val="24"/>
          <w:lang w:eastAsia="ru-RU"/>
        </w:rPr>
        <w:t>д</w:t>
      </w:r>
      <w:r w:rsidRPr="00424986">
        <w:rPr>
          <w:rFonts w:ascii="Times New Roman" w:eastAsia="Times New Roman" w:hAnsi="Times New Roman"/>
          <w:sz w:val="24"/>
          <w:szCs w:val="24"/>
          <w:lang w:eastAsia="ru-RU"/>
        </w:rPr>
        <w:t>ственниками. </w:t>
      </w:r>
    </w:p>
    <w:p w:rsidR="00C904FF" w:rsidRPr="00424986" w:rsidRDefault="00C904FF"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Посещение родных мест оказывает на людей глубочайшее положительное впечатление, гармонизируя душевные и физические силы для дальнейшей жизни. Некоторые люди нед</w:t>
      </w:r>
      <w:r w:rsidRPr="00424986">
        <w:rPr>
          <w:rFonts w:ascii="Times New Roman" w:hAnsi="Times New Roman"/>
          <w:sz w:val="24"/>
          <w:szCs w:val="24"/>
        </w:rPr>
        <w:t>о</w:t>
      </w:r>
      <w:r w:rsidRPr="00424986">
        <w:rPr>
          <w:rFonts w:ascii="Times New Roman" w:hAnsi="Times New Roman"/>
          <w:sz w:val="24"/>
          <w:szCs w:val="24"/>
        </w:rPr>
        <w:t>оценивают значение родственных связей и истории своего рода, упуская возможность сохр</w:t>
      </w:r>
      <w:r w:rsidRPr="00424986">
        <w:rPr>
          <w:rFonts w:ascii="Times New Roman" w:hAnsi="Times New Roman"/>
          <w:sz w:val="24"/>
          <w:szCs w:val="24"/>
        </w:rPr>
        <w:t>а</w:t>
      </w:r>
      <w:r w:rsidRPr="00424986">
        <w:rPr>
          <w:rFonts w:ascii="Times New Roman" w:hAnsi="Times New Roman"/>
          <w:sz w:val="24"/>
          <w:szCs w:val="24"/>
        </w:rPr>
        <w:t>нить для будущих поколений семейные предания и традиции.</w:t>
      </w:r>
    </w:p>
    <w:p w:rsidR="00C904FF" w:rsidRPr="00424986" w:rsidRDefault="00C904FF" w:rsidP="002D354E">
      <w:pPr>
        <w:spacing w:after="0" w:line="240" w:lineRule="auto"/>
        <w:ind w:firstLine="567"/>
        <w:rPr>
          <w:rFonts w:ascii="Times New Roman" w:hAnsi="Times New Roman"/>
          <w:sz w:val="24"/>
          <w:szCs w:val="24"/>
        </w:rPr>
      </w:pPr>
      <w:r w:rsidRPr="00424986">
        <w:rPr>
          <w:rFonts w:ascii="Times New Roman" w:hAnsi="Times New Roman"/>
          <w:b/>
          <w:sz w:val="24"/>
          <w:szCs w:val="24"/>
        </w:rPr>
        <w:t>Заключение.</w:t>
      </w:r>
      <w:r w:rsidRPr="00424986">
        <w:rPr>
          <w:rFonts w:ascii="Times New Roman" w:hAnsi="Times New Roman"/>
          <w:sz w:val="24"/>
          <w:szCs w:val="24"/>
        </w:rPr>
        <w:t xml:space="preserve"> Сущность ностальгического туризма заключается в следующем опред</w:t>
      </w:r>
      <w:r w:rsidRPr="00424986">
        <w:rPr>
          <w:rFonts w:ascii="Times New Roman" w:hAnsi="Times New Roman"/>
          <w:sz w:val="24"/>
          <w:szCs w:val="24"/>
        </w:rPr>
        <w:t>е</w:t>
      </w:r>
      <w:r w:rsidRPr="00424986">
        <w:rPr>
          <w:rFonts w:ascii="Times New Roman" w:hAnsi="Times New Roman"/>
          <w:sz w:val="24"/>
          <w:szCs w:val="24"/>
        </w:rPr>
        <w:t>лении: ностальгический туризм – это путешествие в места прежнего собственного жительс</w:t>
      </w:r>
      <w:r w:rsidRPr="00424986">
        <w:rPr>
          <w:rFonts w:ascii="Times New Roman" w:hAnsi="Times New Roman"/>
          <w:sz w:val="24"/>
          <w:szCs w:val="24"/>
        </w:rPr>
        <w:t>т</w:t>
      </w:r>
      <w:r w:rsidRPr="00424986">
        <w:rPr>
          <w:rFonts w:ascii="Times New Roman" w:hAnsi="Times New Roman"/>
          <w:sz w:val="24"/>
          <w:szCs w:val="24"/>
        </w:rPr>
        <w:t>ва, территории проживания предков, родственников и членов семей, объединяющее элеме</w:t>
      </w:r>
      <w:r w:rsidRPr="00424986">
        <w:rPr>
          <w:rFonts w:ascii="Times New Roman" w:hAnsi="Times New Roman"/>
          <w:sz w:val="24"/>
          <w:szCs w:val="24"/>
        </w:rPr>
        <w:t>н</w:t>
      </w:r>
      <w:r w:rsidRPr="00424986">
        <w:rPr>
          <w:rFonts w:ascii="Times New Roman" w:hAnsi="Times New Roman"/>
          <w:sz w:val="24"/>
          <w:szCs w:val="24"/>
        </w:rPr>
        <w:t>ты прошлого и элементы настоящего, призванное вызвать чувство ностальгии у туриста и позволить ему приобщиться к культуре собственного народа, создав свой собственный ун</w:t>
      </w:r>
      <w:r w:rsidRPr="00424986">
        <w:rPr>
          <w:rFonts w:ascii="Times New Roman" w:hAnsi="Times New Roman"/>
          <w:sz w:val="24"/>
          <w:szCs w:val="24"/>
        </w:rPr>
        <w:t>и</w:t>
      </w:r>
      <w:r w:rsidRPr="00424986">
        <w:rPr>
          <w:rFonts w:ascii="Times New Roman" w:hAnsi="Times New Roman"/>
          <w:sz w:val="24"/>
          <w:szCs w:val="24"/>
        </w:rPr>
        <w:t>кальный образ прошлого.</w:t>
      </w:r>
    </w:p>
    <w:p w:rsidR="00C904FF" w:rsidRPr="00424986" w:rsidRDefault="00C904FF"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Ностальгический туризм является самостоятельным видом туризма, относящийся к подвиду этнокультурного (этнического) туризма.</w:t>
      </w:r>
    </w:p>
    <w:p w:rsidR="004A71CF" w:rsidRDefault="004A71CF" w:rsidP="002D354E">
      <w:pPr>
        <w:spacing w:after="0" w:line="240" w:lineRule="auto"/>
        <w:ind w:firstLine="567"/>
        <w:rPr>
          <w:rFonts w:ascii="Times New Roman" w:hAnsi="Times New Roman"/>
          <w:b/>
          <w:sz w:val="24"/>
          <w:szCs w:val="24"/>
        </w:rPr>
      </w:pPr>
    </w:p>
    <w:p w:rsidR="00FD3AFC" w:rsidRPr="00424986" w:rsidRDefault="00FD3AFC" w:rsidP="002D354E">
      <w:pPr>
        <w:spacing w:after="0" w:line="240" w:lineRule="auto"/>
        <w:ind w:firstLine="567"/>
        <w:rPr>
          <w:rFonts w:ascii="Times New Roman" w:hAnsi="Times New Roman"/>
          <w:b/>
          <w:sz w:val="24"/>
          <w:szCs w:val="24"/>
        </w:rPr>
      </w:pPr>
      <w:r w:rsidRPr="00424986">
        <w:rPr>
          <w:rFonts w:ascii="Times New Roman" w:hAnsi="Times New Roman"/>
          <w:b/>
          <w:sz w:val="24"/>
          <w:szCs w:val="24"/>
        </w:rPr>
        <w:t>Литература:</w:t>
      </w:r>
    </w:p>
    <w:p w:rsidR="00C904FF" w:rsidRPr="00424986" w:rsidRDefault="004A71CF" w:rsidP="002D354E">
      <w:pPr>
        <w:numPr>
          <w:ilvl w:val="0"/>
          <w:numId w:val="6"/>
        </w:numPr>
        <w:shd w:val="clear" w:color="auto" w:fill="FFFFFF"/>
        <w:tabs>
          <w:tab w:val="left" w:pos="851"/>
        </w:tabs>
        <w:spacing w:after="0" w:line="240" w:lineRule="auto"/>
        <w:ind w:left="0" w:firstLine="567"/>
        <w:contextualSpacing/>
        <w:rPr>
          <w:rFonts w:ascii="Times New Roman" w:hAnsi="Times New Roman"/>
          <w:sz w:val="24"/>
          <w:szCs w:val="24"/>
          <w:shd w:val="clear" w:color="auto" w:fill="FFFFFF"/>
        </w:rPr>
      </w:pPr>
      <w:r>
        <w:rPr>
          <w:rFonts w:ascii="Times New Roman" w:hAnsi="Times New Roman"/>
          <w:sz w:val="24"/>
          <w:szCs w:val="24"/>
        </w:rPr>
        <w:t xml:space="preserve">В </w:t>
      </w:r>
      <w:r w:rsidR="00C904FF" w:rsidRPr="00424986">
        <w:rPr>
          <w:rFonts w:ascii="Times New Roman" w:hAnsi="Times New Roman"/>
          <w:sz w:val="24"/>
          <w:szCs w:val="24"/>
        </w:rPr>
        <w:t xml:space="preserve">контексте этнокультурного туризма / Е.Г. Мартьянова. // Современные технологии в мировом научном пространстве: сборник статей Международной научно-практической </w:t>
      </w:r>
      <w:r w:rsidR="00C904FF" w:rsidRPr="004A71CF">
        <w:rPr>
          <w:rFonts w:ascii="Times New Roman" w:hAnsi="Times New Roman"/>
          <w:spacing w:val="-4"/>
          <w:sz w:val="24"/>
          <w:szCs w:val="24"/>
        </w:rPr>
        <w:t>конференции (28 сентября 2017 г., г. Уфа). В 3 ч. Ч.2. / – Уфа: АЭТЕРНА. – 2017. – С. 176–179.</w:t>
      </w:r>
    </w:p>
    <w:p w:rsidR="00C904FF" w:rsidRPr="00424986" w:rsidRDefault="00C904FF" w:rsidP="002D354E">
      <w:pPr>
        <w:numPr>
          <w:ilvl w:val="0"/>
          <w:numId w:val="6"/>
        </w:numPr>
        <w:shd w:val="clear" w:color="auto" w:fill="FFFFFF"/>
        <w:tabs>
          <w:tab w:val="left" w:pos="851"/>
        </w:tabs>
        <w:spacing w:after="0" w:line="240" w:lineRule="auto"/>
        <w:ind w:left="0" w:firstLine="567"/>
        <w:contextualSpacing/>
        <w:rPr>
          <w:rFonts w:ascii="Times New Roman" w:hAnsi="Times New Roman"/>
          <w:sz w:val="24"/>
          <w:szCs w:val="24"/>
          <w:shd w:val="clear" w:color="auto" w:fill="FFFFFF"/>
        </w:rPr>
      </w:pPr>
      <w:r w:rsidRPr="00424986">
        <w:rPr>
          <w:rFonts w:ascii="Times New Roman" w:hAnsi="Times New Roman"/>
          <w:sz w:val="24"/>
          <w:szCs w:val="24"/>
        </w:rPr>
        <w:t>Подходы к классификации этнического туризма [Электронный ресурс]. – Режим доступа: https://cyberleninka.ru/article/v/podhody-k-klassifikatsiietnicheskogo-turizma</w:t>
      </w:r>
      <w:r w:rsidRPr="00424986">
        <w:rPr>
          <w:rFonts w:ascii="Times New Roman" w:hAnsi="Times New Roman"/>
          <w:sz w:val="24"/>
          <w:szCs w:val="24"/>
          <w:shd w:val="clear" w:color="auto" w:fill="FFFFFF"/>
        </w:rPr>
        <w:t xml:space="preserve"> </w:t>
      </w:r>
    </w:p>
    <w:p w:rsidR="00C904FF" w:rsidRPr="00424986" w:rsidRDefault="00C904FF" w:rsidP="002D354E">
      <w:pPr>
        <w:numPr>
          <w:ilvl w:val="0"/>
          <w:numId w:val="6"/>
        </w:numPr>
        <w:shd w:val="clear" w:color="auto" w:fill="FFFFFF"/>
        <w:tabs>
          <w:tab w:val="left" w:pos="851"/>
        </w:tabs>
        <w:spacing w:after="0" w:line="240" w:lineRule="auto"/>
        <w:ind w:left="0" w:firstLine="567"/>
        <w:contextualSpacing/>
        <w:rPr>
          <w:rFonts w:ascii="Times New Roman" w:hAnsi="Times New Roman"/>
          <w:sz w:val="24"/>
          <w:szCs w:val="24"/>
          <w:shd w:val="clear" w:color="auto" w:fill="FFFFFF"/>
        </w:rPr>
      </w:pPr>
      <w:r w:rsidRPr="00424986">
        <w:rPr>
          <w:rFonts w:ascii="Times New Roman" w:hAnsi="Times New Roman"/>
          <w:sz w:val="24"/>
          <w:szCs w:val="24"/>
          <w:shd w:val="clear" w:color="auto" w:fill="FFFFFF"/>
        </w:rPr>
        <w:t>Бутузов А. Г. Этнокультурный туризм в Московской области: состояние и перспе</w:t>
      </w:r>
      <w:r w:rsidRPr="00424986">
        <w:rPr>
          <w:rFonts w:ascii="Times New Roman" w:hAnsi="Times New Roman"/>
          <w:sz w:val="24"/>
          <w:szCs w:val="24"/>
          <w:shd w:val="clear" w:color="auto" w:fill="FFFFFF"/>
        </w:rPr>
        <w:t>к</w:t>
      </w:r>
      <w:r w:rsidRPr="00424986">
        <w:rPr>
          <w:rFonts w:ascii="Times New Roman" w:hAnsi="Times New Roman"/>
          <w:sz w:val="24"/>
          <w:szCs w:val="24"/>
          <w:shd w:val="clear" w:color="auto" w:fill="FFFFFF"/>
        </w:rPr>
        <w:t>тивы развития //Сервис в России и за рубежом. – 2010. – №. 4. – С. 3-14.</w:t>
      </w:r>
    </w:p>
    <w:p w:rsidR="00C904FF" w:rsidRPr="00424986" w:rsidRDefault="00C904FF" w:rsidP="002D354E">
      <w:pPr>
        <w:numPr>
          <w:ilvl w:val="0"/>
          <w:numId w:val="6"/>
        </w:numPr>
        <w:shd w:val="clear" w:color="auto" w:fill="FFFFFF"/>
        <w:tabs>
          <w:tab w:val="left" w:pos="851"/>
        </w:tabs>
        <w:spacing w:after="0" w:line="240" w:lineRule="auto"/>
        <w:ind w:left="0" w:firstLine="567"/>
        <w:contextualSpacing/>
        <w:rPr>
          <w:rFonts w:ascii="Times New Roman" w:hAnsi="Times New Roman"/>
          <w:sz w:val="24"/>
          <w:szCs w:val="24"/>
        </w:rPr>
      </w:pPr>
      <w:r w:rsidRPr="00424986">
        <w:rPr>
          <w:rFonts w:ascii="Times New Roman" w:hAnsi="Times New Roman"/>
          <w:sz w:val="24"/>
          <w:szCs w:val="24"/>
          <w:shd w:val="clear" w:color="auto" w:fill="FFFFFF"/>
        </w:rPr>
        <w:t xml:space="preserve">Лесных Е. А. Развитие туризма как одно из направлений устойчивого развития </w:t>
      </w:r>
      <w:r w:rsidR="004A71CF">
        <w:rPr>
          <w:rFonts w:ascii="Times New Roman" w:hAnsi="Times New Roman"/>
          <w:sz w:val="24"/>
          <w:szCs w:val="24"/>
          <w:shd w:val="clear" w:color="auto" w:fill="FFFFFF"/>
        </w:rPr>
        <w:t xml:space="preserve">            </w:t>
      </w:r>
      <w:r w:rsidRPr="00424986">
        <w:rPr>
          <w:rFonts w:ascii="Times New Roman" w:hAnsi="Times New Roman"/>
          <w:sz w:val="24"/>
          <w:szCs w:val="24"/>
          <w:shd w:val="clear" w:color="auto" w:fill="FFFFFF"/>
        </w:rPr>
        <w:t>Алтайского края //Туризм как фактор устойчивого развития региона. – 2022. – С. 47-53.</w:t>
      </w:r>
    </w:p>
    <w:p w:rsidR="00C904FF" w:rsidRPr="00424986" w:rsidRDefault="00C904FF" w:rsidP="002D354E">
      <w:pPr>
        <w:numPr>
          <w:ilvl w:val="0"/>
          <w:numId w:val="6"/>
        </w:numPr>
        <w:shd w:val="clear" w:color="auto" w:fill="FFFFFF"/>
        <w:tabs>
          <w:tab w:val="left" w:pos="851"/>
        </w:tabs>
        <w:spacing w:after="0" w:line="240" w:lineRule="auto"/>
        <w:ind w:left="0" w:firstLine="567"/>
        <w:contextualSpacing/>
        <w:rPr>
          <w:rFonts w:ascii="Times New Roman" w:hAnsi="Times New Roman"/>
          <w:sz w:val="24"/>
          <w:szCs w:val="24"/>
          <w:shd w:val="clear" w:color="auto" w:fill="FFFFFF"/>
        </w:rPr>
      </w:pPr>
      <w:r w:rsidRPr="00424986">
        <w:rPr>
          <w:rFonts w:ascii="Times New Roman" w:eastAsia="Times New Roman" w:hAnsi="Times New Roman"/>
          <w:sz w:val="24"/>
          <w:szCs w:val="24"/>
          <w:lang w:eastAsia="ru-RU"/>
        </w:rPr>
        <w:lastRenderedPageBreak/>
        <w:t>Большая российская энциклопедия, 2008. </w:t>
      </w:r>
      <w:r w:rsidR="004A71CF">
        <w:rPr>
          <w:rFonts w:ascii="Times New Roman" w:eastAsia="Times New Roman" w:hAnsi="Times New Roman"/>
          <w:sz w:val="24"/>
          <w:szCs w:val="24"/>
          <w:lang w:eastAsia="ru-RU"/>
        </w:rPr>
        <w:t>–</w:t>
      </w:r>
      <w:r w:rsidRPr="00424986">
        <w:rPr>
          <w:rFonts w:ascii="Times New Roman" w:eastAsia="Times New Roman" w:hAnsi="Times New Roman"/>
          <w:sz w:val="24"/>
          <w:szCs w:val="24"/>
          <w:lang w:eastAsia="ru-RU"/>
        </w:rPr>
        <w:t xml:space="preserve"> С. 359. </w:t>
      </w:r>
      <w:r w:rsidR="004A71CF">
        <w:rPr>
          <w:rFonts w:ascii="Times New Roman" w:eastAsia="Times New Roman" w:hAnsi="Times New Roman"/>
          <w:sz w:val="24"/>
          <w:szCs w:val="24"/>
          <w:lang w:eastAsia="ru-RU"/>
        </w:rPr>
        <w:t>–</w:t>
      </w:r>
      <w:r w:rsidRPr="00424986">
        <w:rPr>
          <w:rFonts w:ascii="Times New Roman" w:eastAsia="Times New Roman" w:hAnsi="Times New Roman"/>
          <w:sz w:val="24"/>
          <w:szCs w:val="24"/>
          <w:lang w:eastAsia="ru-RU"/>
        </w:rPr>
        <w:t xml:space="preserve"> (</w:t>
      </w:r>
      <w:hyperlink r:id="rId215" w:tooltip="Большая российская энциклопедия" w:history="1">
        <w:r w:rsidRPr="00424986">
          <w:rPr>
            <w:rFonts w:ascii="Times New Roman" w:eastAsia="Times New Roman" w:hAnsi="Times New Roman"/>
            <w:sz w:val="24"/>
            <w:szCs w:val="24"/>
            <w:lang w:eastAsia="ru-RU"/>
          </w:rPr>
          <w:t>Большая российская энцикл</w:t>
        </w:r>
        <w:r w:rsidRPr="00424986">
          <w:rPr>
            <w:rFonts w:ascii="Times New Roman" w:eastAsia="Times New Roman" w:hAnsi="Times New Roman"/>
            <w:sz w:val="24"/>
            <w:szCs w:val="24"/>
            <w:lang w:eastAsia="ru-RU"/>
          </w:rPr>
          <w:t>о</w:t>
        </w:r>
        <w:r w:rsidRPr="00424986">
          <w:rPr>
            <w:rFonts w:ascii="Times New Roman" w:eastAsia="Times New Roman" w:hAnsi="Times New Roman"/>
            <w:sz w:val="24"/>
            <w:szCs w:val="24"/>
            <w:lang w:eastAsia="ru-RU"/>
          </w:rPr>
          <w:t>педия</w:t>
        </w:r>
      </w:hyperlink>
      <w:r w:rsidRPr="00424986">
        <w:rPr>
          <w:rFonts w:ascii="Times New Roman" w:eastAsia="Times New Roman" w:hAnsi="Times New Roman"/>
          <w:sz w:val="24"/>
          <w:szCs w:val="24"/>
          <w:lang w:eastAsia="ru-RU"/>
        </w:rPr>
        <w:t> : [в 35 т.] / гл. ред. </w:t>
      </w:r>
      <w:hyperlink r:id="rId216" w:tooltip="Осипов, Юрий Сергеевич" w:history="1">
        <w:r w:rsidRPr="00424986">
          <w:rPr>
            <w:rFonts w:ascii="Times New Roman" w:eastAsia="Times New Roman" w:hAnsi="Times New Roman"/>
            <w:sz w:val="24"/>
            <w:szCs w:val="24"/>
            <w:lang w:eastAsia="ru-RU"/>
          </w:rPr>
          <w:t>Ю. С. Осипов</w:t>
        </w:r>
      </w:hyperlink>
      <w:r w:rsidRPr="00424986">
        <w:rPr>
          <w:rFonts w:ascii="Times New Roman" w:eastAsia="Times New Roman" w:hAnsi="Times New Roman"/>
          <w:sz w:val="24"/>
          <w:szCs w:val="24"/>
          <w:lang w:eastAsia="ru-RU"/>
        </w:rPr>
        <w:t>.</w:t>
      </w:r>
    </w:p>
    <w:p w:rsidR="00C904FF" w:rsidRPr="00424986" w:rsidRDefault="00C904FF" w:rsidP="002D354E">
      <w:pPr>
        <w:numPr>
          <w:ilvl w:val="0"/>
          <w:numId w:val="6"/>
        </w:numPr>
        <w:shd w:val="clear" w:color="auto" w:fill="FFFFFF"/>
        <w:tabs>
          <w:tab w:val="left" w:pos="851"/>
        </w:tabs>
        <w:spacing w:after="0" w:line="240" w:lineRule="auto"/>
        <w:ind w:left="0" w:firstLine="567"/>
        <w:contextualSpacing/>
        <w:rPr>
          <w:rFonts w:ascii="Times New Roman" w:hAnsi="Times New Roman"/>
          <w:sz w:val="24"/>
          <w:szCs w:val="24"/>
          <w:shd w:val="clear" w:color="auto" w:fill="FFFFFF"/>
        </w:rPr>
      </w:pPr>
      <w:r w:rsidRPr="00424986">
        <w:rPr>
          <w:rFonts w:ascii="Times New Roman" w:hAnsi="Times New Roman"/>
          <w:sz w:val="24"/>
          <w:szCs w:val="24"/>
          <w:shd w:val="clear" w:color="auto" w:fill="FFFFFF"/>
        </w:rPr>
        <w:t>Доргушаов А.Б., Кумпилова А. Р. Развитие ностальгического туризма в регионе: возможности и перспективы //</w:t>
      </w:r>
      <w:r w:rsidR="004A71CF">
        <w:rPr>
          <w:rFonts w:ascii="Times New Roman" w:hAnsi="Times New Roman"/>
          <w:sz w:val="24"/>
          <w:szCs w:val="24"/>
          <w:shd w:val="clear" w:color="auto" w:fill="FFFFFF"/>
        </w:rPr>
        <w:t xml:space="preserve"> </w:t>
      </w:r>
      <w:r w:rsidRPr="00424986">
        <w:rPr>
          <w:rFonts w:ascii="Times New Roman" w:hAnsi="Times New Roman"/>
          <w:sz w:val="24"/>
          <w:szCs w:val="24"/>
          <w:shd w:val="clear" w:color="auto" w:fill="FFFFFF"/>
        </w:rPr>
        <w:t>Молодежь-науке. Актуальные проблемы туризма, гостепр</w:t>
      </w:r>
      <w:r w:rsidRPr="00424986">
        <w:rPr>
          <w:rFonts w:ascii="Times New Roman" w:hAnsi="Times New Roman"/>
          <w:sz w:val="24"/>
          <w:szCs w:val="24"/>
          <w:shd w:val="clear" w:color="auto" w:fill="FFFFFF"/>
        </w:rPr>
        <w:t>и</w:t>
      </w:r>
      <w:r w:rsidRPr="00424986">
        <w:rPr>
          <w:rFonts w:ascii="Times New Roman" w:hAnsi="Times New Roman"/>
          <w:sz w:val="24"/>
          <w:szCs w:val="24"/>
          <w:shd w:val="clear" w:color="auto" w:fill="FFFFFF"/>
        </w:rPr>
        <w:t>имства, общественного питания и технического сервиса. – 2019. – С. 66-70.</w:t>
      </w:r>
    </w:p>
    <w:p w:rsidR="00C904FF" w:rsidRPr="00424986" w:rsidRDefault="00C904FF" w:rsidP="002D354E">
      <w:pPr>
        <w:numPr>
          <w:ilvl w:val="0"/>
          <w:numId w:val="6"/>
        </w:numPr>
        <w:shd w:val="clear" w:color="auto" w:fill="FFFFFF"/>
        <w:tabs>
          <w:tab w:val="left" w:pos="851"/>
        </w:tabs>
        <w:spacing w:after="0" w:line="240" w:lineRule="auto"/>
        <w:ind w:left="0" w:firstLine="567"/>
        <w:contextualSpacing/>
        <w:rPr>
          <w:rFonts w:ascii="Times New Roman" w:hAnsi="Times New Roman"/>
          <w:sz w:val="24"/>
          <w:szCs w:val="24"/>
          <w:shd w:val="clear" w:color="auto" w:fill="FFFFFF"/>
        </w:rPr>
      </w:pPr>
      <w:r w:rsidRPr="00424986">
        <w:rPr>
          <w:rFonts w:ascii="Times New Roman" w:hAnsi="Times New Roman"/>
          <w:sz w:val="24"/>
          <w:szCs w:val="24"/>
        </w:rPr>
        <w:t>Бабкин, А. В. Специальные виды туризма: учебное пособие / А. В. Бабкин. – Ро</w:t>
      </w:r>
      <w:r w:rsidRPr="00424986">
        <w:rPr>
          <w:rFonts w:ascii="Times New Roman" w:hAnsi="Times New Roman"/>
          <w:sz w:val="24"/>
          <w:szCs w:val="24"/>
        </w:rPr>
        <w:t>с</w:t>
      </w:r>
      <w:r w:rsidRPr="00424986">
        <w:rPr>
          <w:rFonts w:ascii="Times New Roman" w:hAnsi="Times New Roman"/>
          <w:sz w:val="24"/>
          <w:szCs w:val="24"/>
        </w:rPr>
        <w:t>тов</w:t>
      </w:r>
      <w:r w:rsidR="004A71CF">
        <w:rPr>
          <w:rFonts w:ascii="Times New Roman" w:hAnsi="Times New Roman"/>
          <w:sz w:val="24"/>
          <w:szCs w:val="24"/>
        </w:rPr>
        <w:t> </w:t>
      </w:r>
      <w:r w:rsidRPr="00424986">
        <w:rPr>
          <w:rFonts w:ascii="Times New Roman" w:hAnsi="Times New Roman"/>
          <w:sz w:val="24"/>
          <w:szCs w:val="24"/>
        </w:rPr>
        <w:t>н/д: Изд-во Феникс, 2015. - 251с.</w:t>
      </w:r>
    </w:p>
    <w:p w:rsidR="00C904FF" w:rsidRPr="00424986" w:rsidRDefault="00C904FF" w:rsidP="002D354E">
      <w:pPr>
        <w:numPr>
          <w:ilvl w:val="0"/>
          <w:numId w:val="6"/>
        </w:numPr>
        <w:shd w:val="clear" w:color="auto" w:fill="FFFFFF"/>
        <w:tabs>
          <w:tab w:val="left" w:pos="851"/>
        </w:tabs>
        <w:spacing w:after="0" w:line="240" w:lineRule="auto"/>
        <w:ind w:left="0" w:firstLine="567"/>
        <w:contextualSpacing/>
        <w:rPr>
          <w:rFonts w:ascii="Times New Roman" w:hAnsi="Times New Roman"/>
          <w:sz w:val="24"/>
          <w:szCs w:val="24"/>
          <w:shd w:val="clear" w:color="auto" w:fill="FFFFFF"/>
        </w:rPr>
      </w:pPr>
      <w:r w:rsidRPr="00424986">
        <w:rPr>
          <w:rFonts w:ascii="Times New Roman" w:hAnsi="Times New Roman"/>
          <w:sz w:val="24"/>
          <w:szCs w:val="24"/>
          <w:shd w:val="clear" w:color="auto" w:fill="FFFFFF"/>
        </w:rPr>
        <w:t>Гуркина Е. Н., Нехаева Н. Е. Перспективы развития этнического туризма в Пр</w:t>
      </w:r>
      <w:r w:rsidRPr="00424986">
        <w:rPr>
          <w:rFonts w:ascii="Times New Roman" w:hAnsi="Times New Roman"/>
          <w:sz w:val="24"/>
          <w:szCs w:val="24"/>
          <w:shd w:val="clear" w:color="auto" w:fill="FFFFFF"/>
        </w:rPr>
        <w:t>и</w:t>
      </w:r>
      <w:r w:rsidRPr="00424986">
        <w:rPr>
          <w:rFonts w:ascii="Times New Roman" w:hAnsi="Times New Roman"/>
          <w:sz w:val="24"/>
          <w:szCs w:val="24"/>
          <w:shd w:val="clear" w:color="auto" w:fill="FFFFFF"/>
        </w:rPr>
        <w:t>волжском федеральном округе //</w:t>
      </w:r>
      <w:r w:rsidR="004A71CF">
        <w:rPr>
          <w:rFonts w:ascii="Times New Roman" w:hAnsi="Times New Roman"/>
          <w:sz w:val="24"/>
          <w:szCs w:val="24"/>
          <w:shd w:val="clear" w:color="auto" w:fill="FFFFFF"/>
        </w:rPr>
        <w:t xml:space="preserve"> </w:t>
      </w:r>
      <w:r w:rsidRPr="00424986">
        <w:rPr>
          <w:rFonts w:ascii="Times New Roman" w:hAnsi="Times New Roman"/>
          <w:sz w:val="24"/>
          <w:szCs w:val="24"/>
          <w:shd w:val="clear" w:color="auto" w:fill="FFFFFF"/>
        </w:rPr>
        <w:t xml:space="preserve">Огарёв-online. – 2014. – №. 18 (32). – С. 3. </w:t>
      </w:r>
    </w:p>
    <w:p w:rsidR="00C904FF" w:rsidRPr="00424986" w:rsidRDefault="00C904FF" w:rsidP="002D354E">
      <w:pPr>
        <w:numPr>
          <w:ilvl w:val="0"/>
          <w:numId w:val="6"/>
        </w:numPr>
        <w:shd w:val="clear" w:color="auto" w:fill="FFFFFF"/>
        <w:tabs>
          <w:tab w:val="left" w:pos="567"/>
          <w:tab w:val="left" w:pos="851"/>
        </w:tabs>
        <w:spacing w:after="0" w:line="240" w:lineRule="auto"/>
        <w:ind w:left="0" w:firstLine="567"/>
        <w:contextualSpacing/>
        <w:rPr>
          <w:rFonts w:ascii="Times New Roman" w:hAnsi="Times New Roman"/>
          <w:b/>
          <w:sz w:val="24"/>
          <w:szCs w:val="24"/>
        </w:rPr>
      </w:pPr>
      <w:r w:rsidRPr="00424986">
        <w:rPr>
          <w:rFonts w:ascii="Times New Roman" w:hAnsi="Times New Roman"/>
          <w:sz w:val="24"/>
          <w:szCs w:val="24"/>
          <w:shd w:val="clear" w:color="auto" w:fill="FFFFFF"/>
        </w:rPr>
        <w:t>Королева О. В., Коновалова Е. А. Ностальгический туризм как способ актуализации ценности культурного наследия немцев Поволжья (на примере Саратовской области) //</w:t>
      </w:r>
      <w:r w:rsidR="004A71CF">
        <w:rPr>
          <w:rFonts w:ascii="Times New Roman" w:hAnsi="Times New Roman"/>
          <w:sz w:val="24"/>
          <w:szCs w:val="24"/>
          <w:shd w:val="clear" w:color="auto" w:fill="FFFFFF"/>
        </w:rPr>
        <w:t xml:space="preserve"> </w:t>
      </w:r>
      <w:r w:rsidRPr="00424986">
        <w:rPr>
          <w:rFonts w:ascii="Times New Roman" w:hAnsi="Times New Roman"/>
          <w:sz w:val="24"/>
          <w:szCs w:val="24"/>
          <w:shd w:val="clear" w:color="auto" w:fill="FFFFFF"/>
        </w:rPr>
        <w:t>Стр</w:t>
      </w:r>
      <w:r w:rsidRPr="00424986">
        <w:rPr>
          <w:rFonts w:ascii="Times New Roman" w:hAnsi="Times New Roman"/>
          <w:sz w:val="24"/>
          <w:szCs w:val="24"/>
          <w:shd w:val="clear" w:color="auto" w:fill="FFFFFF"/>
        </w:rPr>
        <w:t>а</w:t>
      </w:r>
      <w:r w:rsidRPr="00424986">
        <w:rPr>
          <w:rFonts w:ascii="Times New Roman" w:hAnsi="Times New Roman"/>
          <w:sz w:val="24"/>
          <w:szCs w:val="24"/>
          <w:shd w:val="clear" w:color="auto" w:fill="FFFFFF"/>
        </w:rPr>
        <w:t>тегия развития индустрии гостеприимства и туризма. – 2018. – С. 334-338.</w:t>
      </w:r>
    </w:p>
    <w:p w:rsidR="00C904FF" w:rsidRPr="00424986" w:rsidRDefault="00C904FF" w:rsidP="002D354E">
      <w:pPr>
        <w:numPr>
          <w:ilvl w:val="0"/>
          <w:numId w:val="6"/>
        </w:numPr>
        <w:shd w:val="clear" w:color="auto" w:fill="FFFFFF"/>
        <w:tabs>
          <w:tab w:val="left" w:pos="567"/>
          <w:tab w:val="left" w:pos="1134"/>
        </w:tabs>
        <w:spacing w:after="0" w:line="240" w:lineRule="auto"/>
        <w:ind w:left="0" w:firstLine="567"/>
        <w:contextualSpacing/>
        <w:rPr>
          <w:rFonts w:ascii="Times New Roman" w:hAnsi="Times New Roman"/>
          <w:b/>
          <w:sz w:val="24"/>
          <w:szCs w:val="24"/>
        </w:rPr>
      </w:pPr>
      <w:r w:rsidRPr="00424986">
        <w:rPr>
          <w:rFonts w:ascii="Times New Roman" w:hAnsi="Times New Roman"/>
          <w:sz w:val="24"/>
          <w:szCs w:val="24"/>
          <w:shd w:val="clear" w:color="auto" w:fill="FFFFFF"/>
        </w:rPr>
        <w:t>Коновалова Е.А. Наследие поволжских немцев в развитии ностальгического т</w:t>
      </w:r>
      <w:r w:rsidRPr="00424986">
        <w:rPr>
          <w:rFonts w:ascii="Times New Roman" w:hAnsi="Times New Roman"/>
          <w:sz w:val="24"/>
          <w:szCs w:val="24"/>
          <w:shd w:val="clear" w:color="auto" w:fill="FFFFFF"/>
        </w:rPr>
        <w:t>у</w:t>
      </w:r>
      <w:r w:rsidRPr="00424986">
        <w:rPr>
          <w:rFonts w:ascii="Times New Roman" w:hAnsi="Times New Roman"/>
          <w:sz w:val="24"/>
          <w:szCs w:val="24"/>
          <w:shd w:val="clear" w:color="auto" w:fill="FFFFFF"/>
        </w:rPr>
        <w:t>ризма в Саратовской области //</w:t>
      </w:r>
      <w:r w:rsidR="004A71CF">
        <w:rPr>
          <w:rFonts w:ascii="Times New Roman" w:hAnsi="Times New Roman"/>
          <w:sz w:val="24"/>
          <w:szCs w:val="24"/>
          <w:shd w:val="clear" w:color="auto" w:fill="FFFFFF"/>
        </w:rPr>
        <w:t xml:space="preserve"> </w:t>
      </w:r>
      <w:r w:rsidRPr="00424986">
        <w:rPr>
          <w:rFonts w:ascii="Times New Roman" w:hAnsi="Times New Roman"/>
          <w:sz w:val="24"/>
          <w:szCs w:val="24"/>
          <w:shd w:val="clear" w:color="auto" w:fill="FFFFFF"/>
        </w:rPr>
        <w:t>Стратегии и современные тренды регионального туризма и гостеприимства. – 2019. – С. 312-325.</w:t>
      </w:r>
    </w:p>
    <w:p w:rsidR="00C904FF" w:rsidRPr="00424986" w:rsidRDefault="00C904FF" w:rsidP="002D354E">
      <w:pPr>
        <w:spacing w:after="0" w:line="240" w:lineRule="auto"/>
        <w:ind w:firstLine="567"/>
        <w:rPr>
          <w:rFonts w:ascii="Times New Roman" w:hAnsi="Times New Roman"/>
          <w:sz w:val="24"/>
          <w:szCs w:val="24"/>
        </w:rPr>
      </w:pPr>
    </w:p>
    <w:p w:rsidR="009220AD" w:rsidRPr="00424986" w:rsidRDefault="009220AD" w:rsidP="002D354E">
      <w:pPr>
        <w:spacing w:after="0" w:line="240" w:lineRule="auto"/>
        <w:ind w:firstLine="567"/>
        <w:rPr>
          <w:rFonts w:ascii="Times New Roman" w:hAnsi="Times New Roman"/>
          <w:b/>
          <w:sz w:val="24"/>
          <w:szCs w:val="24"/>
        </w:rPr>
      </w:pPr>
    </w:p>
    <w:p w:rsidR="009220AD" w:rsidRPr="00424986" w:rsidRDefault="009220AD" w:rsidP="004A71CF">
      <w:pPr>
        <w:tabs>
          <w:tab w:val="left" w:pos="3286"/>
        </w:tabs>
        <w:spacing w:after="0" w:line="240" w:lineRule="auto"/>
        <w:rPr>
          <w:rFonts w:ascii="Times New Roman" w:hAnsi="Times New Roman"/>
          <w:sz w:val="24"/>
          <w:szCs w:val="24"/>
        </w:rPr>
      </w:pPr>
      <w:r w:rsidRPr="00424986">
        <w:rPr>
          <w:rFonts w:ascii="Times New Roman" w:hAnsi="Times New Roman"/>
          <w:b/>
          <w:sz w:val="24"/>
          <w:szCs w:val="24"/>
        </w:rPr>
        <w:t>УДК</w:t>
      </w:r>
      <w:r w:rsidRPr="00424986">
        <w:rPr>
          <w:rFonts w:ascii="Times New Roman" w:hAnsi="Times New Roman"/>
          <w:sz w:val="24"/>
          <w:szCs w:val="24"/>
        </w:rPr>
        <w:t xml:space="preserve"> 631.626.5(470.313)</w:t>
      </w:r>
      <w:r w:rsidR="00241F4C" w:rsidRPr="00424986">
        <w:rPr>
          <w:rFonts w:ascii="Times New Roman" w:hAnsi="Times New Roman"/>
          <w:sz w:val="24"/>
          <w:szCs w:val="24"/>
        </w:rPr>
        <w:tab/>
      </w:r>
    </w:p>
    <w:p w:rsidR="00241F4C" w:rsidRPr="00424986" w:rsidRDefault="00241F4C" w:rsidP="004A71CF">
      <w:pPr>
        <w:spacing w:after="0" w:line="240" w:lineRule="auto"/>
        <w:rPr>
          <w:rFonts w:ascii="Times New Roman" w:hAnsi="Times New Roman"/>
          <w:sz w:val="24"/>
          <w:szCs w:val="24"/>
        </w:rPr>
      </w:pPr>
    </w:p>
    <w:p w:rsidR="009220AD" w:rsidRPr="00424986" w:rsidRDefault="009220AD" w:rsidP="004A71CF">
      <w:pPr>
        <w:spacing w:after="0" w:line="240" w:lineRule="auto"/>
        <w:jc w:val="center"/>
        <w:rPr>
          <w:rFonts w:ascii="Times New Roman" w:hAnsi="Times New Roman"/>
          <w:b/>
          <w:sz w:val="24"/>
          <w:szCs w:val="24"/>
        </w:rPr>
      </w:pPr>
      <w:r w:rsidRPr="00424986">
        <w:rPr>
          <w:rFonts w:ascii="Times New Roman" w:hAnsi="Times New Roman"/>
          <w:b/>
          <w:sz w:val="24"/>
          <w:szCs w:val="24"/>
        </w:rPr>
        <w:t>ЭКСПЕДИЦИЯ ГЕНЕРАЛА И.И. ЖИЛИНСКОГО В РЯЗАНСКУЮ МЕЩЕРУ</w:t>
      </w:r>
    </w:p>
    <w:p w:rsidR="009220AD" w:rsidRPr="00424986" w:rsidRDefault="009220AD" w:rsidP="004A71CF">
      <w:pPr>
        <w:spacing w:after="0" w:line="240" w:lineRule="auto"/>
        <w:jc w:val="center"/>
        <w:rPr>
          <w:rFonts w:ascii="Times New Roman" w:hAnsi="Times New Roman"/>
          <w:sz w:val="24"/>
          <w:szCs w:val="24"/>
        </w:rPr>
      </w:pPr>
    </w:p>
    <w:p w:rsidR="009220AD" w:rsidRPr="00424986" w:rsidRDefault="009220AD" w:rsidP="004A71CF">
      <w:pPr>
        <w:spacing w:after="0" w:line="240" w:lineRule="auto"/>
        <w:jc w:val="right"/>
        <w:rPr>
          <w:rFonts w:ascii="Times New Roman" w:hAnsi="Times New Roman"/>
          <w:b/>
          <w:sz w:val="24"/>
          <w:szCs w:val="24"/>
        </w:rPr>
      </w:pPr>
      <w:r w:rsidRPr="00424986">
        <w:rPr>
          <w:rFonts w:ascii="Times New Roman" w:hAnsi="Times New Roman"/>
          <w:b/>
          <w:sz w:val="24"/>
          <w:szCs w:val="24"/>
        </w:rPr>
        <w:t>Захарова О.А.;</w:t>
      </w:r>
    </w:p>
    <w:p w:rsidR="004A71CF" w:rsidRDefault="009220AD" w:rsidP="004A71CF">
      <w:pPr>
        <w:spacing w:after="0" w:line="240" w:lineRule="auto"/>
        <w:jc w:val="right"/>
        <w:rPr>
          <w:rFonts w:ascii="Times New Roman" w:hAnsi="Times New Roman"/>
          <w:sz w:val="24"/>
          <w:szCs w:val="24"/>
        </w:rPr>
      </w:pPr>
      <w:r w:rsidRPr="00424986">
        <w:rPr>
          <w:rFonts w:ascii="Times New Roman" w:hAnsi="Times New Roman"/>
          <w:sz w:val="24"/>
          <w:szCs w:val="24"/>
        </w:rPr>
        <w:t xml:space="preserve">профессор кафедры технологии общественного питания </w:t>
      </w:r>
    </w:p>
    <w:p w:rsidR="009220AD" w:rsidRPr="00424986" w:rsidRDefault="009220AD" w:rsidP="004A71CF">
      <w:pPr>
        <w:spacing w:after="0" w:line="240" w:lineRule="auto"/>
        <w:jc w:val="right"/>
        <w:rPr>
          <w:rFonts w:ascii="Times New Roman" w:hAnsi="Times New Roman"/>
          <w:sz w:val="24"/>
          <w:szCs w:val="24"/>
        </w:rPr>
      </w:pPr>
      <w:r w:rsidRPr="00424986">
        <w:rPr>
          <w:rFonts w:ascii="Times New Roman" w:hAnsi="Times New Roman"/>
          <w:sz w:val="24"/>
          <w:szCs w:val="24"/>
        </w:rPr>
        <w:t>и переработки сельскохозяйственной продукции, д.с.х.н., доцент</w:t>
      </w:r>
    </w:p>
    <w:p w:rsidR="009220AD" w:rsidRPr="00424986" w:rsidRDefault="009220AD" w:rsidP="004A71CF">
      <w:pPr>
        <w:spacing w:after="0" w:line="240" w:lineRule="auto"/>
        <w:jc w:val="right"/>
        <w:rPr>
          <w:rFonts w:ascii="Times New Roman" w:hAnsi="Times New Roman"/>
          <w:sz w:val="24"/>
          <w:szCs w:val="24"/>
        </w:rPr>
      </w:pPr>
      <w:r w:rsidRPr="00424986">
        <w:rPr>
          <w:rFonts w:ascii="Times New Roman" w:hAnsi="Times New Roman"/>
          <w:sz w:val="24"/>
          <w:szCs w:val="24"/>
        </w:rPr>
        <w:t>ФГБОУ ВО Рязанский ГАТУ, г. Рязань, Россия;</w:t>
      </w:r>
    </w:p>
    <w:p w:rsidR="009220AD" w:rsidRPr="00424986" w:rsidRDefault="009220AD" w:rsidP="004A71CF">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e-mail: ol-zahar.ru@yandex.ru</w:t>
      </w:r>
    </w:p>
    <w:p w:rsidR="004A71CF" w:rsidRPr="008C5B5A" w:rsidRDefault="004A71CF" w:rsidP="002D354E">
      <w:pPr>
        <w:spacing w:after="0" w:line="240" w:lineRule="auto"/>
        <w:ind w:firstLine="567"/>
        <w:rPr>
          <w:rFonts w:ascii="Times New Roman" w:hAnsi="Times New Roman"/>
          <w:sz w:val="24"/>
          <w:szCs w:val="24"/>
          <w:lang w:val="en-US"/>
        </w:rPr>
      </w:pPr>
    </w:p>
    <w:p w:rsidR="004A71CF" w:rsidRPr="004A71CF" w:rsidRDefault="004A71CF" w:rsidP="004A71CF">
      <w:pPr>
        <w:spacing w:after="0" w:line="240" w:lineRule="auto"/>
        <w:ind w:firstLine="567"/>
        <w:jc w:val="center"/>
        <w:rPr>
          <w:rFonts w:ascii="Times New Roman" w:hAnsi="Times New Roman"/>
          <w:b/>
          <w:sz w:val="24"/>
          <w:szCs w:val="24"/>
        </w:rPr>
      </w:pPr>
      <w:r w:rsidRPr="004A71CF">
        <w:rPr>
          <w:rFonts w:ascii="Times New Roman" w:hAnsi="Times New Roman"/>
          <w:b/>
          <w:sz w:val="24"/>
          <w:szCs w:val="24"/>
        </w:rPr>
        <w:t>Аннотация</w:t>
      </w:r>
    </w:p>
    <w:p w:rsidR="009220AD" w:rsidRPr="00424986" w:rsidRDefault="009220AD"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В статье представлена история освоения болотных земель в Рязанской Мещере под р</w:t>
      </w:r>
      <w:r w:rsidRPr="00424986">
        <w:rPr>
          <w:rFonts w:ascii="Times New Roman" w:hAnsi="Times New Roman"/>
          <w:sz w:val="24"/>
          <w:szCs w:val="24"/>
        </w:rPr>
        <w:t>у</w:t>
      </w:r>
      <w:r w:rsidRPr="00424986">
        <w:rPr>
          <w:rFonts w:ascii="Times New Roman" w:hAnsi="Times New Roman"/>
          <w:sz w:val="24"/>
          <w:szCs w:val="24"/>
        </w:rPr>
        <w:t>ководством генерала И.И. Жилинского. Указаны особенности территории и современное с</w:t>
      </w:r>
      <w:r w:rsidRPr="00424986">
        <w:rPr>
          <w:rFonts w:ascii="Times New Roman" w:hAnsi="Times New Roman"/>
          <w:sz w:val="24"/>
          <w:szCs w:val="24"/>
        </w:rPr>
        <w:t>о</w:t>
      </w:r>
      <w:r w:rsidRPr="00424986">
        <w:rPr>
          <w:rFonts w:ascii="Times New Roman" w:hAnsi="Times New Roman"/>
          <w:sz w:val="24"/>
          <w:szCs w:val="24"/>
        </w:rPr>
        <w:t>стояние объекта.</w:t>
      </w:r>
    </w:p>
    <w:p w:rsidR="009220AD" w:rsidRPr="00424986" w:rsidRDefault="009220AD" w:rsidP="002D354E">
      <w:pPr>
        <w:spacing w:after="0" w:line="240" w:lineRule="auto"/>
        <w:ind w:firstLine="567"/>
        <w:rPr>
          <w:rFonts w:ascii="Times New Roman" w:hAnsi="Times New Roman"/>
          <w:sz w:val="24"/>
          <w:szCs w:val="24"/>
        </w:rPr>
      </w:pPr>
      <w:r w:rsidRPr="00424986">
        <w:rPr>
          <w:rFonts w:ascii="Times New Roman" w:hAnsi="Times New Roman"/>
          <w:b/>
          <w:sz w:val="24"/>
          <w:szCs w:val="24"/>
        </w:rPr>
        <w:t>Ключевые слова</w:t>
      </w:r>
      <w:r w:rsidRPr="00424986">
        <w:rPr>
          <w:rFonts w:ascii="Times New Roman" w:hAnsi="Times New Roman"/>
          <w:sz w:val="24"/>
          <w:szCs w:val="24"/>
        </w:rPr>
        <w:t>: Мещера, осушение, экспедиция, д</w:t>
      </w:r>
      <w:r w:rsidR="00FD3AFC" w:rsidRPr="00424986">
        <w:rPr>
          <w:rFonts w:ascii="Times New Roman" w:hAnsi="Times New Roman"/>
          <w:sz w:val="24"/>
          <w:szCs w:val="24"/>
        </w:rPr>
        <w:t>еградация, восстановление почвы</w:t>
      </w:r>
    </w:p>
    <w:p w:rsidR="009220AD" w:rsidRPr="00424986" w:rsidRDefault="009220AD" w:rsidP="002D354E">
      <w:pPr>
        <w:spacing w:after="0" w:line="240" w:lineRule="auto"/>
        <w:ind w:firstLine="567"/>
        <w:rPr>
          <w:rFonts w:ascii="Times New Roman" w:hAnsi="Times New Roman"/>
          <w:sz w:val="24"/>
          <w:szCs w:val="24"/>
        </w:rPr>
      </w:pPr>
    </w:p>
    <w:p w:rsidR="009220AD" w:rsidRPr="00424986" w:rsidRDefault="009220AD" w:rsidP="004A71CF">
      <w:pPr>
        <w:spacing w:after="0" w:line="240" w:lineRule="auto"/>
        <w:jc w:val="center"/>
        <w:rPr>
          <w:rFonts w:ascii="Times New Roman" w:hAnsi="Times New Roman"/>
          <w:b/>
          <w:sz w:val="24"/>
          <w:szCs w:val="24"/>
          <w:lang w:val="en-US"/>
        </w:rPr>
      </w:pPr>
      <w:r w:rsidRPr="00424986">
        <w:rPr>
          <w:rFonts w:ascii="Times New Roman" w:hAnsi="Times New Roman"/>
          <w:b/>
          <w:sz w:val="24"/>
          <w:szCs w:val="24"/>
          <w:lang w:val="en-US"/>
        </w:rPr>
        <w:t>THE EXPEDITION OF GENERAL I.I. ZHILINSKY TO THE RYAZAN MESHCHERA</w:t>
      </w:r>
    </w:p>
    <w:p w:rsidR="009220AD" w:rsidRPr="00424986" w:rsidRDefault="009220AD" w:rsidP="004A71CF">
      <w:pPr>
        <w:spacing w:after="0" w:line="240" w:lineRule="auto"/>
        <w:rPr>
          <w:rFonts w:ascii="Times New Roman" w:hAnsi="Times New Roman"/>
          <w:sz w:val="24"/>
          <w:szCs w:val="24"/>
          <w:lang w:val="en-US"/>
        </w:rPr>
      </w:pPr>
    </w:p>
    <w:p w:rsidR="009220AD" w:rsidRPr="004A71CF" w:rsidRDefault="009220AD" w:rsidP="004A71CF">
      <w:pPr>
        <w:spacing w:after="0" w:line="240" w:lineRule="auto"/>
        <w:jc w:val="right"/>
        <w:rPr>
          <w:rFonts w:ascii="Times New Roman" w:hAnsi="Times New Roman"/>
          <w:b/>
          <w:sz w:val="24"/>
          <w:szCs w:val="24"/>
          <w:lang w:val="en-US"/>
        </w:rPr>
      </w:pPr>
      <w:r w:rsidRPr="004A71CF">
        <w:rPr>
          <w:rFonts w:ascii="Times New Roman" w:hAnsi="Times New Roman"/>
          <w:b/>
          <w:sz w:val="24"/>
          <w:szCs w:val="24"/>
          <w:lang w:val="en-US"/>
        </w:rPr>
        <w:t>Zakharova O.A.;</w:t>
      </w:r>
    </w:p>
    <w:p w:rsidR="004A71CF" w:rsidRPr="008C5B5A" w:rsidRDefault="009220AD" w:rsidP="004A71CF">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 xml:space="preserve">Professor of the Department of Technology of Public Catering </w:t>
      </w:r>
    </w:p>
    <w:p w:rsidR="009220AD" w:rsidRPr="004A71CF" w:rsidRDefault="009220AD" w:rsidP="004A71CF">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and Processing of Agricultural Products, Doctor of Agricultural Sciences</w:t>
      </w:r>
      <w:r w:rsidR="004A71CF" w:rsidRPr="004A71CF">
        <w:rPr>
          <w:rFonts w:ascii="Times New Roman" w:hAnsi="Times New Roman"/>
          <w:sz w:val="24"/>
          <w:szCs w:val="24"/>
          <w:lang w:val="en-US"/>
        </w:rPr>
        <w:t>,</w:t>
      </w:r>
    </w:p>
    <w:p w:rsidR="009220AD" w:rsidRPr="00424986" w:rsidRDefault="009220AD" w:rsidP="004A71CF">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Ryazan State Technical University, Ryazan, Russia;</w:t>
      </w:r>
    </w:p>
    <w:p w:rsidR="009220AD" w:rsidRPr="00424986" w:rsidRDefault="009220AD" w:rsidP="004A71CF">
      <w:pPr>
        <w:spacing w:after="0" w:line="240" w:lineRule="auto"/>
        <w:jc w:val="right"/>
        <w:rPr>
          <w:rFonts w:ascii="Times New Roman" w:hAnsi="Times New Roman"/>
          <w:sz w:val="24"/>
          <w:szCs w:val="24"/>
          <w:lang w:val="en-US"/>
        </w:rPr>
      </w:pPr>
      <w:r w:rsidRPr="00424986">
        <w:rPr>
          <w:rFonts w:ascii="Times New Roman" w:hAnsi="Times New Roman"/>
          <w:sz w:val="24"/>
          <w:szCs w:val="24"/>
          <w:lang w:val="en-US"/>
        </w:rPr>
        <w:t>e-mail: ol-zahar.ru@yandex.ru</w:t>
      </w:r>
    </w:p>
    <w:p w:rsidR="009220AD" w:rsidRPr="00424986" w:rsidRDefault="009220AD" w:rsidP="004A71CF">
      <w:pPr>
        <w:spacing w:after="0" w:line="240" w:lineRule="auto"/>
        <w:rPr>
          <w:rFonts w:ascii="Times New Roman" w:hAnsi="Times New Roman"/>
          <w:sz w:val="24"/>
          <w:szCs w:val="24"/>
          <w:lang w:val="en-US"/>
        </w:rPr>
      </w:pPr>
    </w:p>
    <w:p w:rsidR="004A71CF" w:rsidRDefault="004A71CF" w:rsidP="004A71CF">
      <w:pPr>
        <w:pStyle w:val="a8"/>
        <w:spacing w:after="0" w:line="240" w:lineRule="auto"/>
        <w:ind w:left="0"/>
        <w:jc w:val="center"/>
        <w:rPr>
          <w:rFonts w:ascii="Times New Roman" w:hAnsi="Times New Roman"/>
          <w:b/>
          <w:sz w:val="24"/>
          <w:szCs w:val="24"/>
          <w:lang w:val="en-US"/>
        </w:rPr>
      </w:pPr>
      <w:r>
        <w:rPr>
          <w:rFonts w:ascii="Times New Roman" w:hAnsi="Times New Roman"/>
          <w:b/>
          <w:sz w:val="24"/>
          <w:szCs w:val="24"/>
        </w:rPr>
        <w:t>А</w:t>
      </w:r>
      <w:r>
        <w:rPr>
          <w:rFonts w:ascii="Times New Roman" w:hAnsi="Times New Roman"/>
          <w:b/>
          <w:sz w:val="24"/>
          <w:szCs w:val="24"/>
          <w:lang w:val="en-US"/>
        </w:rPr>
        <w:t>nnotation</w:t>
      </w:r>
    </w:p>
    <w:p w:rsidR="009220AD" w:rsidRPr="00424986" w:rsidRDefault="009220AD" w:rsidP="002D354E">
      <w:pPr>
        <w:spacing w:after="0" w:line="240" w:lineRule="auto"/>
        <w:ind w:firstLine="567"/>
        <w:rPr>
          <w:rFonts w:ascii="Times New Roman" w:hAnsi="Times New Roman"/>
          <w:sz w:val="24"/>
          <w:szCs w:val="24"/>
          <w:lang w:val="en-US"/>
        </w:rPr>
      </w:pPr>
      <w:r w:rsidRPr="00424986">
        <w:rPr>
          <w:rFonts w:ascii="Times New Roman" w:hAnsi="Times New Roman"/>
          <w:sz w:val="24"/>
          <w:szCs w:val="24"/>
          <w:lang w:val="en-US"/>
        </w:rPr>
        <w:t>The article presents the history of the development of swamp lands in the Ryazan Meschera under the leadership of General I.I. Zhilinsky. The features of the territory and the current state of the facility are indicated.</w:t>
      </w:r>
    </w:p>
    <w:p w:rsidR="009220AD" w:rsidRPr="00424986" w:rsidRDefault="009220AD" w:rsidP="002D354E">
      <w:pPr>
        <w:spacing w:after="0" w:line="240" w:lineRule="auto"/>
        <w:ind w:firstLine="567"/>
        <w:rPr>
          <w:rFonts w:ascii="Times New Roman" w:hAnsi="Times New Roman"/>
          <w:sz w:val="24"/>
          <w:szCs w:val="24"/>
          <w:lang w:val="en-US"/>
        </w:rPr>
      </w:pPr>
      <w:r w:rsidRPr="00424986">
        <w:rPr>
          <w:rFonts w:ascii="Times New Roman" w:hAnsi="Times New Roman"/>
          <w:b/>
          <w:sz w:val="24"/>
          <w:szCs w:val="24"/>
          <w:lang w:val="en-US"/>
        </w:rPr>
        <w:t>Keywords</w:t>
      </w:r>
      <w:r w:rsidRPr="00424986">
        <w:rPr>
          <w:rFonts w:ascii="Times New Roman" w:hAnsi="Times New Roman"/>
          <w:sz w:val="24"/>
          <w:szCs w:val="24"/>
          <w:lang w:val="en-US"/>
        </w:rPr>
        <w:t>: Meschera, drainage, expedition, degradation, soil restoration.</w:t>
      </w:r>
    </w:p>
    <w:p w:rsidR="009220AD" w:rsidRPr="00424986" w:rsidRDefault="009220AD" w:rsidP="002D354E">
      <w:pPr>
        <w:spacing w:after="0" w:line="240" w:lineRule="auto"/>
        <w:ind w:firstLine="567"/>
        <w:rPr>
          <w:rFonts w:ascii="Times New Roman" w:hAnsi="Times New Roman"/>
          <w:sz w:val="24"/>
          <w:szCs w:val="24"/>
          <w:lang w:val="en-US"/>
        </w:rPr>
      </w:pPr>
    </w:p>
    <w:p w:rsidR="004A71CF" w:rsidRPr="008C5B5A" w:rsidRDefault="004A71CF" w:rsidP="002D354E">
      <w:pPr>
        <w:spacing w:after="0" w:line="240" w:lineRule="auto"/>
        <w:ind w:firstLine="567"/>
        <w:rPr>
          <w:rFonts w:ascii="Times New Roman" w:hAnsi="Times New Roman"/>
          <w:sz w:val="24"/>
          <w:szCs w:val="24"/>
          <w:lang w:val="en-US"/>
        </w:rPr>
      </w:pPr>
    </w:p>
    <w:p w:rsidR="004A71CF" w:rsidRPr="004A71CF" w:rsidRDefault="004A71CF" w:rsidP="004A71CF">
      <w:pPr>
        <w:keepNext/>
        <w:framePr w:dropCap="drop" w:lines="3" w:wrap="around" w:vAnchor="text" w:hAnchor="text"/>
        <w:spacing w:after="0" w:line="827" w:lineRule="exact"/>
        <w:ind w:firstLine="567"/>
        <w:textAlignment w:val="baseline"/>
        <w:rPr>
          <w:rFonts w:ascii="Times New Roman" w:hAnsi="Times New Roman"/>
          <w:position w:val="-11"/>
          <w:sz w:val="110"/>
          <w:szCs w:val="24"/>
        </w:rPr>
      </w:pPr>
      <w:r w:rsidRPr="004A71CF">
        <w:rPr>
          <w:rFonts w:ascii="Times New Roman" w:hAnsi="Times New Roman"/>
          <w:position w:val="-11"/>
          <w:sz w:val="110"/>
          <w:szCs w:val="24"/>
        </w:rPr>
        <w:t>К</w:t>
      </w:r>
    </w:p>
    <w:p w:rsidR="009220AD" w:rsidRPr="00424986" w:rsidRDefault="009220AD" w:rsidP="004A71CF">
      <w:pPr>
        <w:spacing w:after="0" w:line="240" w:lineRule="auto"/>
        <w:rPr>
          <w:rFonts w:ascii="Times New Roman" w:hAnsi="Times New Roman"/>
          <w:sz w:val="24"/>
          <w:szCs w:val="24"/>
        </w:rPr>
      </w:pPr>
      <w:r w:rsidRPr="00424986">
        <w:rPr>
          <w:rFonts w:ascii="Times New Roman" w:hAnsi="Times New Roman"/>
          <w:sz w:val="24"/>
          <w:szCs w:val="24"/>
        </w:rPr>
        <w:t>онстантин Паустовский в «Мещёрской стороне» писал: «В Мещёрском крае нет никаких особенных красот и богатств, кроме лесов, лугов и прозрачного возд</w:t>
      </w:r>
      <w:r w:rsidRPr="00424986">
        <w:rPr>
          <w:rFonts w:ascii="Times New Roman" w:hAnsi="Times New Roman"/>
          <w:sz w:val="24"/>
          <w:szCs w:val="24"/>
        </w:rPr>
        <w:t>у</w:t>
      </w:r>
      <w:r w:rsidRPr="00424986">
        <w:rPr>
          <w:rFonts w:ascii="Times New Roman" w:hAnsi="Times New Roman"/>
          <w:sz w:val="24"/>
          <w:szCs w:val="24"/>
        </w:rPr>
        <w:t xml:space="preserve">ха. Но все же край этот обладает большой притягательной силой». И далее: «К востоку от Боровых озер лежат громадные Мещерские болота — «мшары», или «омшары». </w:t>
      </w:r>
      <w:r w:rsidRPr="00424986">
        <w:rPr>
          <w:rFonts w:ascii="Times New Roman" w:hAnsi="Times New Roman"/>
          <w:sz w:val="24"/>
          <w:szCs w:val="24"/>
        </w:rPr>
        <w:lastRenderedPageBreak/>
        <w:t>Это заросшие в течение тысячелетий озера. Они занимают площадь в триста тысяч гектаров. Когда стоишь среди такого болота, то по горизонту ясно виден бывший высокий берег озера — «материк» — с его густым сосновым лесом. Кое-где на мшарах видны песчаные бугры, поросшие сосняком и папоротником, — бывшие острова... Еще при Александре II генерал Жилинский решил осушить Мещерские болота и создать под Москвой большие земли для колонизации. В Мещ</w:t>
      </w:r>
      <w:r w:rsidR="00FD3AFC" w:rsidRPr="00424986">
        <w:rPr>
          <w:rFonts w:ascii="Times New Roman" w:hAnsi="Times New Roman"/>
          <w:sz w:val="24"/>
          <w:szCs w:val="24"/>
        </w:rPr>
        <w:t xml:space="preserve">еру была отправлена экспедиция </w:t>
      </w:r>
      <w:r w:rsidRPr="00424986">
        <w:rPr>
          <w:rFonts w:ascii="Times New Roman" w:hAnsi="Times New Roman"/>
          <w:sz w:val="24"/>
          <w:szCs w:val="24"/>
        </w:rPr>
        <w:t xml:space="preserve">[5]. </w:t>
      </w:r>
    </w:p>
    <w:p w:rsidR="009220AD" w:rsidRPr="00424986" w:rsidRDefault="009220AD"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Выдающуюся роль в развитии мелиорации в России сыграли первые руководители О</w:t>
      </w:r>
      <w:r w:rsidRPr="00424986">
        <w:rPr>
          <w:rFonts w:ascii="Times New Roman" w:hAnsi="Times New Roman"/>
          <w:sz w:val="24"/>
          <w:szCs w:val="24"/>
        </w:rPr>
        <w:t>т</w:t>
      </w:r>
      <w:r w:rsidRPr="00424986">
        <w:rPr>
          <w:rFonts w:ascii="Times New Roman" w:hAnsi="Times New Roman"/>
          <w:sz w:val="24"/>
          <w:szCs w:val="24"/>
        </w:rPr>
        <w:t>дела земельных отношений генерал И. П. Жилинский</w:t>
      </w:r>
      <w:r w:rsidR="00CE2088" w:rsidRPr="00424986">
        <w:rPr>
          <w:rFonts w:ascii="Times New Roman" w:hAnsi="Times New Roman"/>
          <w:sz w:val="24"/>
          <w:szCs w:val="24"/>
        </w:rPr>
        <w:t xml:space="preserve"> </w:t>
      </w:r>
      <w:r w:rsidRPr="00424986">
        <w:rPr>
          <w:rFonts w:ascii="Times New Roman" w:hAnsi="Times New Roman"/>
          <w:sz w:val="24"/>
          <w:szCs w:val="24"/>
        </w:rPr>
        <w:t>и князь В. И. Масальский (рис. 1).</w:t>
      </w:r>
      <w:r w:rsidR="00CE2088" w:rsidRPr="00424986">
        <w:rPr>
          <w:rFonts w:ascii="Times New Roman" w:hAnsi="Times New Roman"/>
          <w:sz w:val="24"/>
          <w:szCs w:val="24"/>
        </w:rPr>
        <w:t xml:space="preserve"> </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4"/>
        <w:gridCol w:w="6570"/>
      </w:tblGrid>
      <w:tr w:rsidR="009220AD" w:rsidRPr="00424986" w:rsidTr="009220AD">
        <w:tc>
          <w:tcPr>
            <w:tcW w:w="3284" w:type="dxa"/>
          </w:tcPr>
          <w:p w:rsidR="009220AD" w:rsidRPr="00424986" w:rsidRDefault="009220AD" w:rsidP="004A71CF">
            <w:pPr>
              <w:spacing w:after="0" w:line="240" w:lineRule="auto"/>
              <w:jc w:val="center"/>
              <w:rPr>
                <w:sz w:val="24"/>
                <w:szCs w:val="24"/>
              </w:rPr>
            </w:pPr>
            <w:r w:rsidRPr="00424986">
              <w:rPr>
                <w:noProof/>
                <w:sz w:val="24"/>
                <w:szCs w:val="24"/>
                <w:lang w:eastAsia="ru-RU"/>
              </w:rPr>
              <w:drawing>
                <wp:inline distT="0" distB="0" distL="0" distR="0">
                  <wp:extent cx="1396278" cy="2047874"/>
                  <wp:effectExtent l="0" t="0" r="0"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996" t="12193" r="18307" b="11049"/>
                          <a:stretch/>
                        </pic:blipFill>
                        <pic:spPr bwMode="auto">
                          <a:xfrm>
                            <a:off x="0" y="0"/>
                            <a:ext cx="1400598" cy="205420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A71CF" w:rsidRDefault="009220AD" w:rsidP="004A71CF">
            <w:pPr>
              <w:spacing w:after="0" w:line="240" w:lineRule="auto"/>
              <w:jc w:val="center"/>
            </w:pPr>
            <w:r w:rsidRPr="004A71CF">
              <w:t>Рис</w:t>
            </w:r>
            <w:r w:rsidR="004A71CF" w:rsidRPr="004A71CF">
              <w:t xml:space="preserve">унок </w:t>
            </w:r>
            <w:r w:rsidRPr="004A71CF">
              <w:t>1</w:t>
            </w:r>
            <w:r w:rsidR="004A71CF" w:rsidRPr="004A71CF">
              <w:t xml:space="preserve"> –</w:t>
            </w:r>
            <w:r w:rsidRPr="004A71CF">
              <w:t xml:space="preserve"> Генерал Иосиф </w:t>
            </w:r>
          </w:p>
          <w:p w:rsidR="009220AD" w:rsidRPr="004A71CF" w:rsidRDefault="009220AD" w:rsidP="004A71CF">
            <w:pPr>
              <w:spacing w:after="0" w:line="240" w:lineRule="auto"/>
              <w:jc w:val="center"/>
            </w:pPr>
            <w:r w:rsidRPr="004A71CF">
              <w:t>Ипполитович Жилинский</w:t>
            </w:r>
          </w:p>
        </w:tc>
        <w:tc>
          <w:tcPr>
            <w:tcW w:w="6570" w:type="dxa"/>
          </w:tcPr>
          <w:p w:rsidR="004A71CF" w:rsidRDefault="009220AD" w:rsidP="002D354E">
            <w:pPr>
              <w:spacing w:after="0" w:line="240" w:lineRule="auto"/>
              <w:ind w:firstLine="567"/>
              <w:rPr>
                <w:sz w:val="24"/>
                <w:szCs w:val="24"/>
              </w:rPr>
            </w:pPr>
            <w:r w:rsidRPr="00424986">
              <w:rPr>
                <w:sz w:val="24"/>
                <w:szCs w:val="24"/>
              </w:rPr>
              <w:t>В мае 1872 года была создана комиссия «для исслед</w:t>
            </w:r>
            <w:r w:rsidRPr="00424986">
              <w:rPr>
                <w:sz w:val="24"/>
                <w:szCs w:val="24"/>
              </w:rPr>
              <w:t>о</w:t>
            </w:r>
            <w:r w:rsidRPr="00424986">
              <w:rPr>
                <w:sz w:val="24"/>
                <w:szCs w:val="24"/>
              </w:rPr>
              <w:t>вания состояния сельского хозяйства», которая пришла к в</w:t>
            </w:r>
            <w:r w:rsidRPr="00424986">
              <w:rPr>
                <w:sz w:val="24"/>
                <w:szCs w:val="24"/>
              </w:rPr>
              <w:t>ы</w:t>
            </w:r>
            <w:r w:rsidRPr="00424986">
              <w:rPr>
                <w:sz w:val="24"/>
                <w:szCs w:val="24"/>
              </w:rPr>
              <w:t>воду, что «осушение болот крайне необходимо в Петербур</w:t>
            </w:r>
            <w:r w:rsidRPr="00424986">
              <w:rPr>
                <w:sz w:val="24"/>
                <w:szCs w:val="24"/>
              </w:rPr>
              <w:t>г</w:t>
            </w:r>
            <w:r w:rsidRPr="00424986">
              <w:rPr>
                <w:sz w:val="24"/>
                <w:szCs w:val="24"/>
              </w:rPr>
              <w:t>ской, Новгородской, Тверской, Ярославской, Минской и В</w:t>
            </w:r>
            <w:r w:rsidRPr="00424986">
              <w:rPr>
                <w:sz w:val="24"/>
                <w:szCs w:val="24"/>
              </w:rPr>
              <w:t>о</w:t>
            </w:r>
            <w:r w:rsidRPr="00424986">
              <w:rPr>
                <w:sz w:val="24"/>
                <w:szCs w:val="24"/>
              </w:rPr>
              <w:t>лынской губерниях». Во второй половине XIX века из ца</w:t>
            </w:r>
            <w:r w:rsidRPr="00424986">
              <w:rPr>
                <w:sz w:val="24"/>
                <w:szCs w:val="24"/>
              </w:rPr>
              <w:t>р</w:t>
            </w:r>
            <w:r w:rsidRPr="00424986">
              <w:rPr>
                <w:sz w:val="24"/>
                <w:szCs w:val="24"/>
              </w:rPr>
              <w:t>ской казны на осушение Поволжья было выделено 3 млн. рублей серебром. Западную экспедицию возглавил И. Ж</w:t>
            </w:r>
            <w:r w:rsidRPr="00424986">
              <w:rPr>
                <w:sz w:val="24"/>
                <w:szCs w:val="24"/>
              </w:rPr>
              <w:t>и</w:t>
            </w:r>
            <w:r w:rsidRPr="00424986">
              <w:rPr>
                <w:sz w:val="24"/>
                <w:szCs w:val="24"/>
              </w:rPr>
              <w:t>линский. Территория составляла около 9 млн. га. Этот проект не имел аналогов в мире! Генерал намеревался, «отклонив причины, которые вызывают возникновение болот, достичь более равномерного распределения влаги и таким образом освободить заболоченную простору от излишков воды».</w:t>
            </w:r>
            <w:r w:rsidR="004A71CF" w:rsidRPr="00424986">
              <w:rPr>
                <w:sz w:val="24"/>
                <w:szCs w:val="24"/>
              </w:rPr>
              <w:t xml:space="preserve"> </w:t>
            </w:r>
          </w:p>
          <w:p w:rsidR="009220AD" w:rsidRPr="004A71CF" w:rsidRDefault="004A71CF" w:rsidP="002D354E">
            <w:pPr>
              <w:spacing w:after="0" w:line="240" w:lineRule="auto"/>
              <w:ind w:firstLine="567"/>
              <w:rPr>
                <w:spacing w:val="6"/>
                <w:sz w:val="24"/>
                <w:szCs w:val="24"/>
              </w:rPr>
            </w:pPr>
            <w:r w:rsidRPr="004A71CF">
              <w:rPr>
                <w:spacing w:val="6"/>
                <w:sz w:val="24"/>
                <w:szCs w:val="24"/>
              </w:rPr>
              <w:t>Под его руководством в 1973-1898 гг. было заложено более  4600 км  каналов  и  осушено  450 тыс. га  земель.</w:t>
            </w:r>
          </w:p>
        </w:tc>
      </w:tr>
    </w:tbl>
    <w:p w:rsidR="009220AD" w:rsidRPr="00424986" w:rsidRDefault="009220AD" w:rsidP="002D354E">
      <w:pPr>
        <w:spacing w:after="0" w:line="240" w:lineRule="auto"/>
        <w:ind w:firstLine="567"/>
        <w:rPr>
          <w:rFonts w:ascii="Times New Roman" w:hAnsi="Times New Roman"/>
          <w:sz w:val="24"/>
          <w:szCs w:val="24"/>
        </w:rPr>
      </w:pPr>
      <w:r w:rsidRPr="00424986">
        <w:rPr>
          <w:rFonts w:ascii="Times New Roman" w:hAnsi="Times New Roman"/>
          <w:sz w:val="24"/>
          <w:szCs w:val="24"/>
        </w:rPr>
        <w:t xml:space="preserve">Работы по осушению Полесья продолжались около 20 лет. Более 2,5 млн. десятин, что составляло 2,73 млн.га болот, было превращено в культурные земли, было построено 4367 верст каналов, 549 мостов, 30 шлюзов. На все это ушло 2,8 млн. рублей. </w:t>
      </w:r>
    </w:p>
    <w:p w:rsidR="009220AD" w:rsidRPr="00424986" w:rsidRDefault="009220AD"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В 1883 году И. И. Жилинским были заложены опытные посевы на низинном болоте в урочище Василевичского уезда, где испытывался метод выращивания смешанной культуры с использованием навезенного минерального грунта; велись исследования по выращиванию на мелиорированных землях озимых и яровых культур, кормовых трав и овощей, «чтобы на д</w:t>
      </w:r>
      <w:r w:rsidRPr="00424986">
        <w:rPr>
          <w:rFonts w:ascii="Times New Roman" w:hAnsi="Times New Roman"/>
          <w:sz w:val="24"/>
          <w:szCs w:val="24"/>
        </w:rPr>
        <w:t>е</w:t>
      </w:r>
      <w:r w:rsidRPr="00424986">
        <w:rPr>
          <w:rFonts w:ascii="Times New Roman" w:hAnsi="Times New Roman"/>
          <w:sz w:val="24"/>
          <w:szCs w:val="24"/>
        </w:rPr>
        <w:t>ле показать полесскому крестьянину способы и приемы разработки болот под пашню и ог</w:t>
      </w:r>
      <w:r w:rsidRPr="00424986">
        <w:rPr>
          <w:rFonts w:ascii="Times New Roman" w:hAnsi="Times New Roman"/>
          <w:sz w:val="24"/>
          <w:szCs w:val="24"/>
        </w:rPr>
        <w:t>о</w:t>
      </w:r>
      <w:r w:rsidRPr="00424986">
        <w:rPr>
          <w:rFonts w:ascii="Times New Roman" w:hAnsi="Times New Roman"/>
          <w:sz w:val="24"/>
          <w:szCs w:val="24"/>
        </w:rPr>
        <w:t xml:space="preserve">роды, хорошим примером вызвать у него охоту к перениманию». </w:t>
      </w:r>
    </w:p>
    <w:p w:rsidR="009220AD" w:rsidRPr="00424986" w:rsidRDefault="009220AD"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Отдел земельных улучшений, созданный в 1894 году при Министерстве земледелия и государственных имуществ в России, был первым государственным учреждением по мели</w:t>
      </w:r>
      <w:r w:rsidRPr="00424986">
        <w:rPr>
          <w:rFonts w:ascii="Times New Roman" w:hAnsi="Times New Roman"/>
          <w:sz w:val="24"/>
          <w:szCs w:val="24"/>
        </w:rPr>
        <w:t>о</w:t>
      </w:r>
      <w:r w:rsidRPr="00424986">
        <w:rPr>
          <w:rFonts w:ascii="Times New Roman" w:hAnsi="Times New Roman"/>
          <w:sz w:val="24"/>
          <w:szCs w:val="24"/>
        </w:rPr>
        <w:t>рации. В ведение отдела находились орошение и обводнение земель, осушение болот и д</w:t>
      </w:r>
      <w:r w:rsidRPr="00424986">
        <w:rPr>
          <w:rFonts w:ascii="Times New Roman" w:hAnsi="Times New Roman"/>
          <w:sz w:val="24"/>
          <w:szCs w:val="24"/>
        </w:rPr>
        <w:t>о</w:t>
      </w:r>
      <w:r w:rsidRPr="00424986">
        <w:rPr>
          <w:rFonts w:ascii="Times New Roman" w:hAnsi="Times New Roman"/>
          <w:sz w:val="24"/>
          <w:szCs w:val="24"/>
        </w:rPr>
        <w:t>быча торфа, гидротехнические и противоэрозионные работы, регулирование рек, строител</w:t>
      </w:r>
      <w:r w:rsidRPr="00424986">
        <w:rPr>
          <w:rFonts w:ascii="Times New Roman" w:hAnsi="Times New Roman"/>
          <w:sz w:val="24"/>
          <w:szCs w:val="24"/>
        </w:rPr>
        <w:t>ь</w:t>
      </w:r>
      <w:r w:rsidRPr="00424986">
        <w:rPr>
          <w:rFonts w:ascii="Times New Roman" w:hAnsi="Times New Roman"/>
          <w:sz w:val="24"/>
          <w:szCs w:val="24"/>
        </w:rPr>
        <w:t>ство водозаборных скважин и другие виды мелиораций, выполнявшихся за счет государс</w:t>
      </w:r>
      <w:r w:rsidRPr="00424986">
        <w:rPr>
          <w:rFonts w:ascii="Times New Roman" w:hAnsi="Times New Roman"/>
          <w:sz w:val="24"/>
          <w:szCs w:val="24"/>
        </w:rPr>
        <w:t>т</w:t>
      </w:r>
      <w:r w:rsidRPr="00424986">
        <w:rPr>
          <w:rFonts w:ascii="Times New Roman" w:hAnsi="Times New Roman"/>
          <w:sz w:val="24"/>
          <w:szCs w:val="24"/>
        </w:rPr>
        <w:t>венных средств, а также управление водохозяйственными организациями на местах.</w:t>
      </w:r>
    </w:p>
    <w:p w:rsidR="009220AD" w:rsidRPr="00424986" w:rsidRDefault="009220AD"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В Рязанскую Мещеру была направлена мелиоративная экспедиция генерала Жилинск</w:t>
      </w:r>
      <w:r w:rsidRPr="00424986">
        <w:rPr>
          <w:rFonts w:ascii="Times New Roman" w:hAnsi="Times New Roman"/>
          <w:sz w:val="24"/>
          <w:szCs w:val="24"/>
        </w:rPr>
        <w:t>о</w:t>
      </w:r>
      <w:r w:rsidRPr="00424986">
        <w:rPr>
          <w:rFonts w:ascii="Times New Roman" w:hAnsi="Times New Roman"/>
          <w:sz w:val="24"/>
          <w:szCs w:val="24"/>
        </w:rPr>
        <w:t>го в конце Х</w:t>
      </w:r>
      <w:r w:rsidRPr="00424986">
        <w:rPr>
          <w:rFonts w:ascii="Times New Roman" w:hAnsi="Times New Roman"/>
          <w:sz w:val="24"/>
          <w:szCs w:val="24"/>
          <w:lang w:val="en-US"/>
        </w:rPr>
        <w:t>IX</w:t>
      </w:r>
      <w:r w:rsidRPr="00424986">
        <w:rPr>
          <w:rFonts w:ascii="Times New Roman" w:hAnsi="Times New Roman"/>
          <w:sz w:val="24"/>
          <w:szCs w:val="24"/>
        </w:rPr>
        <w:t xml:space="preserve"> века, уже имевшего опыт работ в Белорусском Полесье. Тысячи солдат и кр</w:t>
      </w:r>
      <w:r w:rsidRPr="00424986">
        <w:rPr>
          <w:rFonts w:ascii="Times New Roman" w:hAnsi="Times New Roman"/>
          <w:sz w:val="24"/>
          <w:szCs w:val="24"/>
        </w:rPr>
        <w:t>е</w:t>
      </w:r>
      <w:r w:rsidRPr="00424986">
        <w:rPr>
          <w:rFonts w:ascii="Times New Roman" w:hAnsi="Times New Roman"/>
          <w:sz w:val="24"/>
          <w:szCs w:val="24"/>
        </w:rPr>
        <w:t>стьян вручную по колено в воде и под гул комаров рыли осушительные каналы для спуска воды из болот в реки; русла рек чистились черпаками с плотов; мосты и деревянные шлюзы рубились топорами… Грунт вывозился на лошадях. Большие работы развернулись в районе Солотчи, Кельцов, Криуши. И сейчас на карте видны голубые паутинки этих каналов.</w:t>
      </w:r>
    </w:p>
    <w:p w:rsidR="009220AD" w:rsidRPr="00424986" w:rsidRDefault="009220AD" w:rsidP="002D354E">
      <w:pPr>
        <w:spacing w:after="0" w:line="240" w:lineRule="auto"/>
        <w:ind w:firstLine="567"/>
        <w:rPr>
          <w:rFonts w:ascii="Times New Roman" w:hAnsi="Times New Roman"/>
          <w:sz w:val="24"/>
          <w:szCs w:val="24"/>
        </w:rPr>
      </w:pPr>
      <w:r w:rsidRPr="00424986">
        <w:rPr>
          <w:rFonts w:ascii="Times New Roman" w:hAnsi="Times New Roman"/>
          <w:sz w:val="24"/>
          <w:szCs w:val="24"/>
        </w:rPr>
        <w:t>Русские географы П.П. и В.П. Семеновы-Тян-Шанские писали: «Район этих работ им</w:t>
      </w:r>
      <w:r w:rsidRPr="00424986">
        <w:rPr>
          <w:rFonts w:ascii="Times New Roman" w:hAnsi="Times New Roman"/>
          <w:sz w:val="24"/>
          <w:szCs w:val="24"/>
        </w:rPr>
        <w:t>е</w:t>
      </w:r>
      <w:r w:rsidRPr="00424986">
        <w:rPr>
          <w:rFonts w:ascii="Times New Roman" w:hAnsi="Times New Roman"/>
          <w:sz w:val="24"/>
          <w:szCs w:val="24"/>
        </w:rPr>
        <w:t>ет 90 верст длины и 30 верст ширины и обнимает до 16 тысяч десятин. Болота, или "мшары", расположены в бассейнах рек Шьи, Солотчи, Пры и занимают обширные казенные лесные дачи. Из них в Куршинской, прорыто более 15 верст, устроено 7 верст гатей и 58 мостов. В Боровой даче прорыто 60 верст каналов и перекопов, боковых каналов 125 верст и устроено 18 верст гатей и 60 деревянных мостов. Кроме того, здесь расширены 62 мелкие речки и ус</w:t>
      </w:r>
      <w:r w:rsidRPr="00424986">
        <w:rPr>
          <w:rFonts w:ascii="Times New Roman" w:hAnsi="Times New Roman"/>
          <w:sz w:val="24"/>
          <w:szCs w:val="24"/>
        </w:rPr>
        <w:t>т</w:t>
      </w:r>
      <w:r w:rsidRPr="00424986">
        <w:rPr>
          <w:rFonts w:ascii="Times New Roman" w:hAnsi="Times New Roman"/>
          <w:sz w:val="24"/>
          <w:szCs w:val="24"/>
        </w:rPr>
        <w:t>роена паровая лесопильня, так как по некоторым каналам производится сплав леса» [6].</w:t>
      </w:r>
    </w:p>
    <w:p w:rsidR="009220AD" w:rsidRPr="00424986" w:rsidRDefault="009220AD"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В 1903 году генерал И. Жилинский писал: «Сделанные до этого времени канализац</w:t>
      </w:r>
      <w:r w:rsidRPr="00424986">
        <w:rPr>
          <w:rFonts w:ascii="Times New Roman" w:hAnsi="Times New Roman"/>
          <w:sz w:val="24"/>
          <w:szCs w:val="24"/>
        </w:rPr>
        <w:t>и</w:t>
      </w:r>
      <w:r w:rsidRPr="00424986">
        <w:rPr>
          <w:rFonts w:ascii="Times New Roman" w:hAnsi="Times New Roman"/>
          <w:sz w:val="24"/>
          <w:szCs w:val="24"/>
        </w:rPr>
        <w:t>онные работы на Полесье можно считать достаточными при нынешних экономических усл</w:t>
      </w:r>
      <w:r w:rsidRPr="00424986">
        <w:rPr>
          <w:rFonts w:ascii="Times New Roman" w:hAnsi="Times New Roman"/>
          <w:sz w:val="24"/>
          <w:szCs w:val="24"/>
        </w:rPr>
        <w:t>о</w:t>
      </w:r>
      <w:r w:rsidRPr="00424986">
        <w:rPr>
          <w:rFonts w:ascii="Times New Roman" w:hAnsi="Times New Roman"/>
          <w:sz w:val="24"/>
          <w:szCs w:val="24"/>
        </w:rPr>
        <w:lastRenderedPageBreak/>
        <w:t>виях страны, по мере же изменения этих условий, по мере увеличения населения и культуры страны, будет являться неизбежной необходимость расширения сети каналов. Нельзя ра</w:t>
      </w:r>
      <w:r w:rsidRPr="00424986">
        <w:rPr>
          <w:rFonts w:ascii="Times New Roman" w:hAnsi="Times New Roman"/>
          <w:sz w:val="24"/>
          <w:szCs w:val="24"/>
        </w:rPr>
        <w:t>с</w:t>
      </w:r>
      <w:r w:rsidRPr="00424986">
        <w:rPr>
          <w:rFonts w:ascii="Times New Roman" w:hAnsi="Times New Roman"/>
          <w:sz w:val="24"/>
          <w:szCs w:val="24"/>
        </w:rPr>
        <w:t xml:space="preserve">сматривать работу целиком завершенной </w:t>
      </w:r>
      <w:r w:rsidR="004A71CF">
        <w:rPr>
          <w:rFonts w:ascii="Times New Roman" w:hAnsi="Times New Roman"/>
          <w:sz w:val="24"/>
          <w:szCs w:val="24"/>
        </w:rPr>
        <w:t>–</w:t>
      </w:r>
      <w:r w:rsidRPr="00424986">
        <w:rPr>
          <w:rFonts w:ascii="Times New Roman" w:hAnsi="Times New Roman"/>
          <w:sz w:val="24"/>
          <w:szCs w:val="24"/>
        </w:rPr>
        <w:t xml:space="preserve"> только положено начало для такого рода работы в будущем…Благотворное воздействие каналы оказали еще на 3 миллиона окрестных гект</w:t>
      </w:r>
      <w:r w:rsidRPr="00424986">
        <w:rPr>
          <w:rFonts w:ascii="Times New Roman" w:hAnsi="Times New Roman"/>
          <w:sz w:val="24"/>
          <w:szCs w:val="24"/>
        </w:rPr>
        <w:t>а</w:t>
      </w:r>
      <w:r w:rsidRPr="00424986">
        <w:rPr>
          <w:rFonts w:ascii="Times New Roman" w:hAnsi="Times New Roman"/>
          <w:sz w:val="24"/>
          <w:szCs w:val="24"/>
        </w:rPr>
        <w:t>ров».</w:t>
      </w:r>
    </w:p>
    <w:p w:rsidR="009220AD" w:rsidRPr="00424986" w:rsidRDefault="009220AD"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И. И. Жилинский руководил работами по осушению болот не только на Припятском Полесьи, но и в подмосковном Мещерском крае, в Барабинской низменности Западной С</w:t>
      </w:r>
      <w:r w:rsidRPr="00424986">
        <w:rPr>
          <w:rFonts w:ascii="Times New Roman" w:hAnsi="Times New Roman"/>
          <w:sz w:val="24"/>
          <w:szCs w:val="24"/>
        </w:rPr>
        <w:t>и</w:t>
      </w:r>
      <w:r w:rsidRPr="00424986">
        <w:rPr>
          <w:rFonts w:ascii="Times New Roman" w:hAnsi="Times New Roman"/>
          <w:sz w:val="24"/>
          <w:szCs w:val="24"/>
        </w:rPr>
        <w:t>бири. Осушение проходило с большими трудностями</w:t>
      </w:r>
      <w:r w:rsidR="00CE2088" w:rsidRPr="00424986">
        <w:rPr>
          <w:rFonts w:ascii="Times New Roman" w:hAnsi="Times New Roman"/>
          <w:sz w:val="24"/>
          <w:szCs w:val="24"/>
        </w:rPr>
        <w:t xml:space="preserve"> </w:t>
      </w:r>
      <w:r w:rsidRPr="00424986">
        <w:rPr>
          <w:rFonts w:ascii="Times New Roman" w:hAnsi="Times New Roman"/>
          <w:sz w:val="24"/>
          <w:szCs w:val="24"/>
        </w:rPr>
        <w:t>[1]. Около 100 тысяч гектаров болот удалось осушить только в Северной экспедиции, которая работала в 1877-1899 годах.</w:t>
      </w:r>
    </w:p>
    <w:p w:rsidR="009220AD" w:rsidRPr="00424986" w:rsidRDefault="009220AD"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В 1902 г. был принят первый в России мелиоративный закон - "Правило об устройстве канав и других водопроводных сооружений на чужих землях для осушительных, оросител</w:t>
      </w:r>
      <w:r w:rsidRPr="00424986">
        <w:rPr>
          <w:rFonts w:ascii="Times New Roman" w:hAnsi="Times New Roman"/>
          <w:sz w:val="24"/>
          <w:szCs w:val="24"/>
        </w:rPr>
        <w:t>ь</w:t>
      </w:r>
      <w:r w:rsidRPr="00424986">
        <w:rPr>
          <w:rFonts w:ascii="Times New Roman" w:hAnsi="Times New Roman"/>
          <w:sz w:val="24"/>
          <w:szCs w:val="24"/>
        </w:rPr>
        <w:t xml:space="preserve">ных и обводнительных целей". </w:t>
      </w:r>
    </w:p>
    <w:p w:rsidR="009220AD" w:rsidRPr="00424986" w:rsidRDefault="009220AD"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В 1913 г. были подготовлены и приняты Государственной Думой постановление о включении мелиораций в число важнейших направлений деятельности государства, проекты законов о мелиоративных товариществах (кооперативах крестьян для совместного провед</w:t>
      </w:r>
      <w:r w:rsidRPr="00424986">
        <w:rPr>
          <w:rFonts w:ascii="Times New Roman" w:hAnsi="Times New Roman"/>
          <w:sz w:val="24"/>
          <w:szCs w:val="24"/>
        </w:rPr>
        <w:t>е</w:t>
      </w:r>
      <w:r w:rsidRPr="00424986">
        <w:rPr>
          <w:rFonts w:ascii="Times New Roman" w:hAnsi="Times New Roman"/>
          <w:sz w:val="24"/>
          <w:szCs w:val="24"/>
        </w:rPr>
        <w:t>ния мелиоративных работ) и об утверждении уездных организаций Отдела земельных улу</w:t>
      </w:r>
      <w:r w:rsidRPr="00424986">
        <w:rPr>
          <w:rFonts w:ascii="Times New Roman" w:hAnsi="Times New Roman"/>
          <w:sz w:val="24"/>
          <w:szCs w:val="24"/>
        </w:rPr>
        <w:t>ч</w:t>
      </w:r>
      <w:r w:rsidRPr="00424986">
        <w:rPr>
          <w:rFonts w:ascii="Times New Roman" w:hAnsi="Times New Roman"/>
          <w:sz w:val="24"/>
          <w:szCs w:val="24"/>
        </w:rPr>
        <w:t>шенийПо данным 1913 г. в России (в границах бывшего Советского Союза) площадь ос</w:t>
      </w:r>
      <w:r w:rsidRPr="00424986">
        <w:rPr>
          <w:rFonts w:ascii="Times New Roman" w:hAnsi="Times New Roman"/>
          <w:sz w:val="24"/>
          <w:szCs w:val="24"/>
        </w:rPr>
        <w:t>у</w:t>
      </w:r>
      <w:r w:rsidRPr="00424986">
        <w:rPr>
          <w:rFonts w:ascii="Times New Roman" w:hAnsi="Times New Roman"/>
          <w:sz w:val="24"/>
          <w:szCs w:val="24"/>
        </w:rPr>
        <w:t>шаемых земель составляла 2,8 млн. га. Под руководством ОЗУ была проделана огромная р</w:t>
      </w:r>
      <w:r w:rsidRPr="00424986">
        <w:rPr>
          <w:rFonts w:ascii="Times New Roman" w:hAnsi="Times New Roman"/>
          <w:sz w:val="24"/>
          <w:szCs w:val="24"/>
        </w:rPr>
        <w:t>а</w:t>
      </w:r>
      <w:r w:rsidRPr="00424986">
        <w:rPr>
          <w:rFonts w:ascii="Times New Roman" w:hAnsi="Times New Roman"/>
          <w:sz w:val="24"/>
          <w:szCs w:val="24"/>
        </w:rPr>
        <w:t>бота в разных регионах России по изысканиям и проектированию мелиоративных систем. Тем самым была заложена основа для крупномасштабного развития мелиорации в Поволжье, на Северном Кавказе, Алтае, в Сибири и на Дальнем Востоке.</w:t>
      </w:r>
    </w:p>
    <w:p w:rsidR="009220AD" w:rsidRPr="00424986" w:rsidRDefault="009220AD"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Отдел земельных улучшений организовал работу по переводу на русский язык и изд</w:t>
      </w:r>
      <w:r w:rsidRPr="00424986">
        <w:rPr>
          <w:rFonts w:ascii="Times New Roman" w:hAnsi="Times New Roman"/>
          <w:sz w:val="24"/>
          <w:szCs w:val="24"/>
        </w:rPr>
        <w:t>а</w:t>
      </w:r>
      <w:r w:rsidRPr="00424986">
        <w:rPr>
          <w:rFonts w:ascii="Times New Roman" w:hAnsi="Times New Roman"/>
          <w:sz w:val="24"/>
          <w:szCs w:val="24"/>
        </w:rPr>
        <w:t>нию лучших зарубежных книг по мелиорации, выделяет средства на издание книг отечес</w:t>
      </w:r>
      <w:r w:rsidRPr="00424986">
        <w:rPr>
          <w:rFonts w:ascii="Times New Roman" w:hAnsi="Times New Roman"/>
          <w:sz w:val="24"/>
          <w:szCs w:val="24"/>
        </w:rPr>
        <w:t>т</w:t>
      </w:r>
      <w:r w:rsidRPr="00424986">
        <w:rPr>
          <w:rFonts w:ascii="Times New Roman" w:hAnsi="Times New Roman"/>
          <w:sz w:val="24"/>
          <w:szCs w:val="24"/>
        </w:rPr>
        <w:t>венных авторов, издает журналы "Ежегодник ОЗУ" и "Бюллетень ОЗУ".</w:t>
      </w:r>
    </w:p>
    <w:p w:rsidR="009220AD" w:rsidRPr="00424986" w:rsidRDefault="009220AD"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Однако в конце XIX века осушение затормозилось. Виной тому стали дефицит фина</w:t>
      </w:r>
      <w:r w:rsidRPr="00424986">
        <w:rPr>
          <w:rFonts w:ascii="Times New Roman" w:hAnsi="Times New Roman"/>
          <w:sz w:val="24"/>
          <w:szCs w:val="24"/>
        </w:rPr>
        <w:t>н</w:t>
      </w:r>
      <w:r w:rsidRPr="00424986">
        <w:rPr>
          <w:rFonts w:ascii="Times New Roman" w:hAnsi="Times New Roman"/>
          <w:sz w:val="24"/>
          <w:szCs w:val="24"/>
        </w:rPr>
        <w:t>сов и тревога ученых, что мелиорация Полесья, где формируются дождевые облака, умен</w:t>
      </w:r>
      <w:r w:rsidRPr="00424986">
        <w:rPr>
          <w:rFonts w:ascii="Times New Roman" w:hAnsi="Times New Roman"/>
          <w:sz w:val="24"/>
          <w:szCs w:val="24"/>
        </w:rPr>
        <w:t>ь</w:t>
      </w:r>
      <w:r w:rsidRPr="00424986">
        <w:rPr>
          <w:rFonts w:ascii="Times New Roman" w:hAnsi="Times New Roman"/>
          <w:sz w:val="24"/>
          <w:szCs w:val="24"/>
        </w:rPr>
        <w:t>шит количество осадков в Украине или вообще</w:t>
      </w:r>
      <w:r w:rsidR="00CE2088" w:rsidRPr="00424986">
        <w:rPr>
          <w:rFonts w:ascii="Times New Roman" w:hAnsi="Times New Roman"/>
          <w:sz w:val="24"/>
          <w:szCs w:val="24"/>
        </w:rPr>
        <w:t xml:space="preserve"> </w:t>
      </w:r>
      <w:r w:rsidRPr="00424986">
        <w:rPr>
          <w:rFonts w:ascii="Times New Roman" w:hAnsi="Times New Roman"/>
          <w:sz w:val="24"/>
          <w:szCs w:val="24"/>
        </w:rPr>
        <w:t>может вызвать там засуху. Правда, были п</w:t>
      </w:r>
      <w:r w:rsidRPr="00424986">
        <w:rPr>
          <w:rFonts w:ascii="Times New Roman" w:hAnsi="Times New Roman"/>
          <w:sz w:val="24"/>
          <w:szCs w:val="24"/>
        </w:rPr>
        <w:t>о</w:t>
      </w:r>
      <w:r w:rsidRPr="00424986">
        <w:rPr>
          <w:rFonts w:ascii="Times New Roman" w:hAnsi="Times New Roman"/>
          <w:sz w:val="24"/>
          <w:szCs w:val="24"/>
        </w:rPr>
        <w:t>пытки снова заняться осушением болот в начале XX века, но Первая мировая война, О</w:t>
      </w:r>
      <w:r w:rsidRPr="00424986">
        <w:rPr>
          <w:rFonts w:ascii="Times New Roman" w:hAnsi="Times New Roman"/>
          <w:sz w:val="24"/>
          <w:szCs w:val="24"/>
        </w:rPr>
        <w:t>к</w:t>
      </w:r>
      <w:r w:rsidRPr="00424986">
        <w:rPr>
          <w:rFonts w:ascii="Times New Roman" w:hAnsi="Times New Roman"/>
          <w:sz w:val="24"/>
          <w:szCs w:val="24"/>
        </w:rPr>
        <w:t>тябрьская революция и гражданская война на долгое время заставили забыть об этой идее.</w:t>
      </w:r>
    </w:p>
    <w:p w:rsidR="009220AD" w:rsidRPr="00424986" w:rsidRDefault="009220AD"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Большое значение мелиорации отмечено в резолюции 8-го съезда партии</w:t>
      </w:r>
      <w:r w:rsidR="00CE2088" w:rsidRPr="00424986">
        <w:rPr>
          <w:rFonts w:ascii="Times New Roman" w:hAnsi="Times New Roman"/>
          <w:sz w:val="24"/>
          <w:szCs w:val="24"/>
        </w:rPr>
        <w:t xml:space="preserve"> </w:t>
      </w:r>
      <w:r w:rsidRPr="00424986">
        <w:rPr>
          <w:rFonts w:ascii="Times New Roman" w:hAnsi="Times New Roman"/>
          <w:sz w:val="24"/>
          <w:szCs w:val="24"/>
        </w:rPr>
        <w:t>в 1919 г. по отчетному докладу В.И. Ленина и в плане ГОЭЛРО 1920 г. В плане электрификации России - ГОЭЛРО</w:t>
      </w:r>
      <w:r w:rsidR="00CE2088" w:rsidRPr="00424986">
        <w:rPr>
          <w:rFonts w:ascii="Times New Roman" w:hAnsi="Times New Roman"/>
          <w:sz w:val="24"/>
          <w:szCs w:val="24"/>
        </w:rPr>
        <w:t xml:space="preserve"> </w:t>
      </w:r>
      <w:r w:rsidRPr="00424986">
        <w:rPr>
          <w:rFonts w:ascii="Times New Roman" w:hAnsi="Times New Roman"/>
          <w:sz w:val="24"/>
          <w:szCs w:val="24"/>
        </w:rPr>
        <w:t>имелся специальный раздел "Мелиорация и электрификация", подготовленный профессорами А. М. Дмитриевым и А. Н. Костяковым.</w:t>
      </w:r>
      <w:r w:rsidR="00CE2088" w:rsidRPr="00424986">
        <w:rPr>
          <w:rFonts w:ascii="Times New Roman" w:hAnsi="Times New Roman"/>
          <w:sz w:val="24"/>
          <w:szCs w:val="24"/>
        </w:rPr>
        <w:t xml:space="preserve"> </w:t>
      </w:r>
      <w:r w:rsidRPr="00424986">
        <w:rPr>
          <w:rFonts w:ascii="Times New Roman" w:hAnsi="Times New Roman"/>
          <w:sz w:val="24"/>
          <w:szCs w:val="24"/>
        </w:rPr>
        <w:t>В 1920 г. планом ГОЭЛРО было н</w:t>
      </w:r>
      <w:r w:rsidRPr="00424986">
        <w:rPr>
          <w:rFonts w:ascii="Times New Roman" w:hAnsi="Times New Roman"/>
          <w:sz w:val="24"/>
          <w:szCs w:val="24"/>
        </w:rPr>
        <w:t>а</w:t>
      </w:r>
      <w:r w:rsidRPr="00424986">
        <w:rPr>
          <w:rFonts w:ascii="Times New Roman" w:hAnsi="Times New Roman"/>
          <w:sz w:val="24"/>
          <w:szCs w:val="24"/>
        </w:rPr>
        <w:t>мечено осушение до 40 млн. га земель.</w:t>
      </w:r>
    </w:p>
    <w:p w:rsidR="009220AD" w:rsidRPr="00424986" w:rsidRDefault="009220AD"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Всего до 1990-х годов было осушено более 10 млн. га, в том числе более 5 млн. га – сельское хозяйство, более 3 млн. га – лесное, более 1,5 млн.га для торфоразработок. Это дало возможность введения в сельскохозяйственное производство ранее неудобных, заболоче</w:t>
      </w:r>
      <w:r w:rsidRPr="00424986">
        <w:rPr>
          <w:rFonts w:ascii="Times New Roman" w:hAnsi="Times New Roman"/>
          <w:sz w:val="24"/>
          <w:szCs w:val="24"/>
        </w:rPr>
        <w:t>н</w:t>
      </w:r>
      <w:r w:rsidRPr="00424986">
        <w:rPr>
          <w:rFonts w:ascii="Times New Roman" w:hAnsi="Times New Roman"/>
          <w:sz w:val="24"/>
          <w:szCs w:val="24"/>
        </w:rPr>
        <w:t>ных земель.</w:t>
      </w:r>
    </w:p>
    <w:p w:rsidR="009220AD" w:rsidRPr="00424986" w:rsidRDefault="009220AD"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В конце ХХ века вообще стали говорить о нецелесообразности осушения болот… Эк</w:t>
      </w:r>
      <w:r w:rsidRPr="00424986">
        <w:rPr>
          <w:rFonts w:ascii="Times New Roman" w:hAnsi="Times New Roman"/>
          <w:sz w:val="24"/>
          <w:szCs w:val="24"/>
        </w:rPr>
        <w:t>о</w:t>
      </w:r>
      <w:r w:rsidRPr="00424986">
        <w:rPr>
          <w:rFonts w:ascii="Times New Roman" w:hAnsi="Times New Roman"/>
          <w:sz w:val="24"/>
          <w:szCs w:val="24"/>
        </w:rPr>
        <w:t>номические и политические изменения в стране после 1990-го года привели к развалу м</w:t>
      </w:r>
      <w:r w:rsidRPr="00424986">
        <w:rPr>
          <w:rFonts w:ascii="Times New Roman" w:hAnsi="Times New Roman"/>
          <w:sz w:val="24"/>
          <w:szCs w:val="24"/>
        </w:rPr>
        <w:t>е</w:t>
      </w:r>
      <w:r w:rsidRPr="00424986">
        <w:rPr>
          <w:rFonts w:ascii="Times New Roman" w:hAnsi="Times New Roman"/>
          <w:sz w:val="24"/>
          <w:szCs w:val="24"/>
        </w:rPr>
        <w:t>лиорации. Результаты проведенного автором под руководством к.т.н., в.н.с. ВНИИГиМ К.Н.Евсенкина мониторинга осушаемых земель Рязанской Мещеры показали развитие д</w:t>
      </w:r>
      <w:r w:rsidRPr="00424986">
        <w:rPr>
          <w:rFonts w:ascii="Times New Roman" w:hAnsi="Times New Roman"/>
          <w:sz w:val="24"/>
          <w:szCs w:val="24"/>
        </w:rPr>
        <w:t>е</w:t>
      </w:r>
      <w:r w:rsidRPr="00424986">
        <w:rPr>
          <w:rFonts w:ascii="Times New Roman" w:hAnsi="Times New Roman"/>
          <w:sz w:val="24"/>
          <w:szCs w:val="24"/>
        </w:rPr>
        <w:t>градационых процессов, вторичное заболачивание, разрушение осушительного канала, з</w:t>
      </w:r>
      <w:r w:rsidRPr="00424986">
        <w:rPr>
          <w:rFonts w:ascii="Times New Roman" w:hAnsi="Times New Roman"/>
          <w:sz w:val="24"/>
          <w:szCs w:val="24"/>
        </w:rPr>
        <w:t>а</w:t>
      </w:r>
      <w:r w:rsidRPr="00424986">
        <w:rPr>
          <w:rFonts w:ascii="Times New Roman" w:hAnsi="Times New Roman"/>
          <w:sz w:val="24"/>
          <w:szCs w:val="24"/>
        </w:rPr>
        <w:t>растание его древесно-кустарниковой растительностью, заиление. Уходные мероприятия за осушительной системой не ведутся [2, 3].</w:t>
      </w:r>
    </w:p>
    <w:p w:rsidR="009220AD" w:rsidRPr="00424986" w:rsidRDefault="009220AD"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Проблема сохранения плодородия почв актуальна в ХХ</w:t>
      </w:r>
      <w:r w:rsidRPr="00424986">
        <w:rPr>
          <w:rFonts w:ascii="Times New Roman" w:hAnsi="Times New Roman"/>
          <w:sz w:val="24"/>
          <w:szCs w:val="24"/>
          <w:lang w:val="en-US"/>
        </w:rPr>
        <w:t>I</w:t>
      </w:r>
      <w:r w:rsidRPr="00424986">
        <w:rPr>
          <w:rFonts w:ascii="Times New Roman" w:hAnsi="Times New Roman"/>
          <w:sz w:val="24"/>
          <w:szCs w:val="24"/>
        </w:rPr>
        <w:t xml:space="preserve"> веке в связи с антропогенной деградацией. Возрождение комплексной мелиорации и применение ее может остановить дальнейшее ухудшение качества почв. В работе профессора Е.Ю. Калиничевой с соавт. [4] отмечено, что урожайность сельскохозяйственных культур на деградированных почвах, к</w:t>
      </w:r>
      <w:r w:rsidRPr="00424986">
        <w:rPr>
          <w:rFonts w:ascii="Times New Roman" w:hAnsi="Times New Roman"/>
          <w:sz w:val="24"/>
          <w:szCs w:val="24"/>
        </w:rPr>
        <w:t>о</w:t>
      </w:r>
      <w:r w:rsidRPr="00424986">
        <w:rPr>
          <w:rFonts w:ascii="Times New Roman" w:hAnsi="Times New Roman"/>
          <w:sz w:val="24"/>
          <w:szCs w:val="24"/>
        </w:rPr>
        <w:t>торых в Российской Федерации сейчас более 1357,6 тыс. га, ниже на 40-70%, что влечет за собой до 20 млрд. рублей ущерба от недобора продукции.</w:t>
      </w:r>
    </w:p>
    <w:p w:rsidR="009220AD" w:rsidRPr="00424986" w:rsidRDefault="009220AD" w:rsidP="002D354E">
      <w:pPr>
        <w:spacing w:after="0" w:line="240" w:lineRule="auto"/>
        <w:ind w:firstLine="567"/>
        <w:rPr>
          <w:rFonts w:ascii="Times New Roman" w:hAnsi="Times New Roman"/>
          <w:sz w:val="24"/>
          <w:szCs w:val="24"/>
        </w:rPr>
      </w:pPr>
    </w:p>
    <w:p w:rsidR="009220AD" w:rsidRPr="00424986" w:rsidRDefault="009220AD" w:rsidP="002D354E">
      <w:pPr>
        <w:spacing w:after="0" w:line="240" w:lineRule="auto"/>
        <w:ind w:firstLine="567"/>
        <w:rPr>
          <w:rFonts w:ascii="Times New Roman" w:hAnsi="Times New Roman"/>
          <w:b/>
          <w:sz w:val="24"/>
          <w:szCs w:val="24"/>
        </w:rPr>
      </w:pPr>
      <w:r w:rsidRPr="00424986">
        <w:rPr>
          <w:rFonts w:ascii="Times New Roman" w:hAnsi="Times New Roman"/>
          <w:b/>
          <w:sz w:val="24"/>
          <w:szCs w:val="24"/>
        </w:rPr>
        <w:lastRenderedPageBreak/>
        <w:t>Литература</w:t>
      </w:r>
      <w:r w:rsidR="00C904FF" w:rsidRPr="00424986">
        <w:rPr>
          <w:rFonts w:ascii="Times New Roman" w:hAnsi="Times New Roman"/>
          <w:b/>
          <w:sz w:val="24"/>
          <w:szCs w:val="24"/>
        </w:rPr>
        <w:t>:</w:t>
      </w:r>
    </w:p>
    <w:p w:rsidR="009220AD" w:rsidRPr="00424986" w:rsidRDefault="009220AD" w:rsidP="004A71CF">
      <w:pPr>
        <w:pStyle w:val="a8"/>
        <w:numPr>
          <w:ilvl w:val="0"/>
          <w:numId w:val="4"/>
        </w:numPr>
        <w:tabs>
          <w:tab w:val="left" w:pos="851"/>
        </w:tabs>
        <w:spacing w:after="0" w:line="240" w:lineRule="auto"/>
        <w:ind w:left="0" w:firstLine="567"/>
        <w:rPr>
          <w:rFonts w:ascii="Times New Roman" w:hAnsi="Times New Roman"/>
          <w:sz w:val="24"/>
          <w:szCs w:val="24"/>
        </w:rPr>
      </w:pPr>
      <w:r w:rsidRPr="00424986">
        <w:rPr>
          <w:rFonts w:ascii="Times New Roman" w:hAnsi="Times New Roman"/>
          <w:sz w:val="24"/>
          <w:szCs w:val="24"/>
        </w:rPr>
        <w:t>Жилинский И. И. Очерк работ Западной экспедиции по осушению болот (1873-1898) / И.И. Жилинский при участии чинов Экспедиции: инж. путей сообщ. И. К. Милицера, И. К. Сикорского и К. И. Малаховского [и др.]. - Санкт-Петербург : Издание М-ва земледелия и гос. имуществ. 1899. 742 с.</w:t>
      </w:r>
    </w:p>
    <w:p w:rsidR="009220AD" w:rsidRPr="00424986" w:rsidRDefault="009220AD" w:rsidP="004A71CF">
      <w:pPr>
        <w:pStyle w:val="a8"/>
        <w:numPr>
          <w:ilvl w:val="0"/>
          <w:numId w:val="4"/>
        </w:numPr>
        <w:tabs>
          <w:tab w:val="left" w:pos="851"/>
        </w:tabs>
        <w:spacing w:after="0" w:line="240" w:lineRule="auto"/>
        <w:ind w:left="0" w:firstLine="567"/>
        <w:rPr>
          <w:rFonts w:ascii="Times New Roman" w:hAnsi="Times New Roman"/>
          <w:sz w:val="24"/>
          <w:szCs w:val="24"/>
        </w:rPr>
      </w:pPr>
      <w:r w:rsidRPr="00424986">
        <w:rPr>
          <w:rFonts w:ascii="Times New Roman" w:hAnsi="Times New Roman"/>
          <w:sz w:val="24"/>
          <w:szCs w:val="24"/>
        </w:rPr>
        <w:t>Захарова О.А. Результаты мониторинга химических элементов в ранее мелиорир</w:t>
      </w:r>
      <w:r w:rsidRPr="00424986">
        <w:rPr>
          <w:rFonts w:ascii="Times New Roman" w:hAnsi="Times New Roman"/>
          <w:sz w:val="24"/>
          <w:szCs w:val="24"/>
        </w:rPr>
        <w:t>о</w:t>
      </w:r>
      <w:r w:rsidRPr="00424986">
        <w:rPr>
          <w:rFonts w:ascii="Times New Roman" w:hAnsi="Times New Roman"/>
          <w:sz w:val="24"/>
          <w:szCs w:val="24"/>
        </w:rPr>
        <w:t>ванной почве / О.А Захарова, С.А. Пчелинцева, Р.Н. Ушаков, Л.А. Таланова // Вестник Р</w:t>
      </w:r>
      <w:r w:rsidRPr="00424986">
        <w:rPr>
          <w:rFonts w:ascii="Times New Roman" w:hAnsi="Times New Roman"/>
          <w:sz w:val="24"/>
          <w:szCs w:val="24"/>
        </w:rPr>
        <w:t>я</w:t>
      </w:r>
      <w:r w:rsidRPr="00424986">
        <w:rPr>
          <w:rFonts w:ascii="Times New Roman" w:hAnsi="Times New Roman"/>
          <w:sz w:val="24"/>
          <w:szCs w:val="24"/>
        </w:rPr>
        <w:t>занского государственного агротехнологического университета им. П.А. Костычева. Рязань. 2013. № 3 (19). С. 16-18.</w:t>
      </w:r>
    </w:p>
    <w:p w:rsidR="009220AD" w:rsidRPr="00424986" w:rsidRDefault="009220AD" w:rsidP="004A71CF">
      <w:pPr>
        <w:pStyle w:val="a8"/>
        <w:numPr>
          <w:ilvl w:val="0"/>
          <w:numId w:val="4"/>
        </w:numPr>
        <w:tabs>
          <w:tab w:val="left" w:pos="851"/>
        </w:tabs>
        <w:spacing w:after="0" w:line="240" w:lineRule="auto"/>
        <w:ind w:left="0" w:firstLine="567"/>
        <w:rPr>
          <w:rFonts w:ascii="Times New Roman" w:hAnsi="Times New Roman"/>
          <w:sz w:val="24"/>
          <w:szCs w:val="24"/>
        </w:rPr>
      </w:pPr>
      <w:r w:rsidRPr="00424986">
        <w:rPr>
          <w:rFonts w:ascii="Times New Roman" w:hAnsi="Times New Roman"/>
          <w:sz w:val="24"/>
          <w:szCs w:val="24"/>
        </w:rPr>
        <w:t>Захарова О.А. Характеристика грунтовых вод на мелиорированном агроландшафте / О.А. Захарова, К.Н. Евсенкин // Вестник Рязанского государственного агротехнологического университета им. П.А. Костычева. Рязань. 2016. № 2 (30). С. 18-22.</w:t>
      </w:r>
    </w:p>
    <w:p w:rsidR="009220AD" w:rsidRPr="00424986" w:rsidRDefault="009220AD" w:rsidP="004A71CF">
      <w:pPr>
        <w:pStyle w:val="a8"/>
        <w:numPr>
          <w:ilvl w:val="0"/>
          <w:numId w:val="4"/>
        </w:numPr>
        <w:tabs>
          <w:tab w:val="left" w:pos="851"/>
        </w:tabs>
        <w:spacing w:after="0" w:line="240" w:lineRule="auto"/>
        <w:ind w:left="0" w:firstLine="567"/>
        <w:rPr>
          <w:rFonts w:ascii="Times New Roman" w:hAnsi="Times New Roman"/>
          <w:sz w:val="24"/>
          <w:szCs w:val="24"/>
        </w:rPr>
      </w:pPr>
      <w:r w:rsidRPr="00424986">
        <w:rPr>
          <w:rFonts w:ascii="Times New Roman" w:hAnsi="Times New Roman"/>
          <w:sz w:val="24"/>
          <w:szCs w:val="24"/>
        </w:rPr>
        <w:t>Калиничева, Е.Ю. Мелиорация сельскохозяйственных земель в России: состояние и перспективы развития / Е.Ю. Калиничева, Н.В. Польшакова, А.С. Коломейченко // Вестник ОрелГАУ. 2017. №3(67). С.121-129.</w:t>
      </w:r>
    </w:p>
    <w:p w:rsidR="009220AD" w:rsidRPr="00424986" w:rsidRDefault="009220AD" w:rsidP="004A71CF">
      <w:pPr>
        <w:pStyle w:val="a8"/>
        <w:numPr>
          <w:ilvl w:val="0"/>
          <w:numId w:val="4"/>
        </w:numPr>
        <w:tabs>
          <w:tab w:val="left" w:pos="851"/>
        </w:tabs>
        <w:spacing w:after="0" w:line="240" w:lineRule="auto"/>
        <w:ind w:left="0" w:firstLine="567"/>
        <w:rPr>
          <w:rFonts w:ascii="Times New Roman" w:hAnsi="Times New Roman"/>
          <w:sz w:val="24"/>
          <w:szCs w:val="24"/>
        </w:rPr>
      </w:pPr>
      <w:r w:rsidRPr="00424986">
        <w:rPr>
          <w:rFonts w:ascii="Times New Roman" w:hAnsi="Times New Roman"/>
          <w:sz w:val="24"/>
          <w:szCs w:val="24"/>
        </w:rPr>
        <w:t>Паустовский, К.Н. Мещерская сторона. Рассказы. Повести. Сказки / К.Н. Паусто</w:t>
      </w:r>
      <w:r w:rsidRPr="00424986">
        <w:rPr>
          <w:rFonts w:ascii="Times New Roman" w:hAnsi="Times New Roman"/>
          <w:sz w:val="24"/>
          <w:szCs w:val="24"/>
        </w:rPr>
        <w:t>в</w:t>
      </w:r>
      <w:r w:rsidRPr="00424986">
        <w:rPr>
          <w:rFonts w:ascii="Times New Roman" w:hAnsi="Times New Roman"/>
          <w:sz w:val="24"/>
          <w:szCs w:val="24"/>
        </w:rPr>
        <w:t>ский. М., 2021. 210 с.</w:t>
      </w:r>
    </w:p>
    <w:p w:rsidR="009220AD" w:rsidRPr="00424986" w:rsidRDefault="009220AD" w:rsidP="004A71CF">
      <w:pPr>
        <w:pStyle w:val="a8"/>
        <w:numPr>
          <w:ilvl w:val="0"/>
          <w:numId w:val="4"/>
        </w:numPr>
        <w:tabs>
          <w:tab w:val="left" w:pos="851"/>
        </w:tabs>
        <w:spacing w:after="0" w:line="240" w:lineRule="auto"/>
        <w:ind w:left="0" w:firstLine="567"/>
        <w:rPr>
          <w:rFonts w:ascii="Times New Roman" w:hAnsi="Times New Roman"/>
          <w:sz w:val="24"/>
          <w:szCs w:val="24"/>
        </w:rPr>
      </w:pPr>
      <w:r w:rsidRPr="00424986">
        <w:rPr>
          <w:rFonts w:ascii="Times New Roman" w:hAnsi="Times New Roman"/>
          <w:sz w:val="24"/>
          <w:szCs w:val="24"/>
        </w:rPr>
        <w:t>Попов, А. С. По Мещерскому краю / А.С. Попов. М., "Профиздат", 1966. 210 с.</w:t>
      </w:r>
    </w:p>
    <w:p w:rsidR="009220AD" w:rsidRPr="00424986" w:rsidRDefault="009220AD" w:rsidP="002D354E">
      <w:pPr>
        <w:pStyle w:val="af2"/>
        <w:spacing w:line="240" w:lineRule="auto"/>
        <w:ind w:firstLine="567"/>
        <w:rPr>
          <w:rFonts w:eastAsia="Times New Roman"/>
          <w:b/>
          <w:bCs/>
          <w:kern w:val="36"/>
          <w:szCs w:val="24"/>
        </w:rPr>
      </w:pPr>
    </w:p>
    <w:p w:rsidR="004A71CF" w:rsidRDefault="004A71CF" w:rsidP="002D354E">
      <w:pPr>
        <w:pStyle w:val="af2"/>
        <w:spacing w:line="240" w:lineRule="auto"/>
        <w:ind w:firstLine="567"/>
        <w:rPr>
          <w:rFonts w:eastAsia="Times New Roman"/>
          <w:b/>
          <w:bCs/>
          <w:kern w:val="36"/>
          <w:szCs w:val="24"/>
          <w:lang w:eastAsia="ru-RU"/>
        </w:rPr>
      </w:pPr>
    </w:p>
    <w:p w:rsidR="009220AD" w:rsidRPr="00424986" w:rsidRDefault="009220AD" w:rsidP="004A71CF">
      <w:pPr>
        <w:pStyle w:val="af2"/>
        <w:spacing w:line="240" w:lineRule="auto"/>
        <w:ind w:firstLine="0"/>
        <w:rPr>
          <w:rFonts w:eastAsia="Times New Roman"/>
          <w:bCs/>
          <w:kern w:val="36"/>
          <w:szCs w:val="24"/>
          <w:lang w:eastAsia="ru-RU"/>
        </w:rPr>
      </w:pPr>
      <w:r w:rsidRPr="00424986">
        <w:rPr>
          <w:rFonts w:eastAsia="Times New Roman"/>
          <w:b/>
          <w:bCs/>
          <w:kern w:val="36"/>
          <w:szCs w:val="24"/>
          <w:lang w:eastAsia="ru-RU"/>
        </w:rPr>
        <w:t>УДК</w:t>
      </w:r>
      <w:r w:rsidR="00CE2088" w:rsidRPr="00424986">
        <w:rPr>
          <w:rFonts w:eastAsia="Times New Roman"/>
          <w:b/>
          <w:bCs/>
          <w:kern w:val="36"/>
          <w:szCs w:val="24"/>
          <w:lang w:eastAsia="ru-RU"/>
        </w:rPr>
        <w:t xml:space="preserve"> </w:t>
      </w:r>
      <w:r w:rsidRPr="00424986">
        <w:rPr>
          <w:rFonts w:eastAsia="Times New Roman"/>
          <w:bCs/>
          <w:kern w:val="36"/>
          <w:szCs w:val="24"/>
          <w:lang w:eastAsia="ru-RU"/>
        </w:rPr>
        <w:t>165.732</w:t>
      </w:r>
      <w:r w:rsidR="00CE2088" w:rsidRPr="00424986">
        <w:rPr>
          <w:rFonts w:eastAsia="Times New Roman"/>
          <w:bCs/>
          <w:kern w:val="36"/>
          <w:szCs w:val="24"/>
          <w:lang w:eastAsia="ru-RU"/>
        </w:rPr>
        <w:t xml:space="preserve">  </w:t>
      </w:r>
    </w:p>
    <w:p w:rsidR="004A71CF" w:rsidRDefault="004A71CF" w:rsidP="004A71CF">
      <w:pPr>
        <w:spacing w:after="0" w:line="240" w:lineRule="auto"/>
        <w:jc w:val="center"/>
        <w:rPr>
          <w:rFonts w:ascii="Times New Roman" w:hAnsi="Times New Roman"/>
          <w:b/>
          <w:sz w:val="24"/>
          <w:szCs w:val="24"/>
          <w:shd w:val="clear" w:color="auto" w:fill="FFFFFF"/>
        </w:rPr>
      </w:pPr>
    </w:p>
    <w:p w:rsidR="009220AD" w:rsidRPr="00424986" w:rsidRDefault="00434B9D" w:rsidP="004A71CF">
      <w:pPr>
        <w:spacing w:after="0" w:line="240" w:lineRule="auto"/>
        <w:jc w:val="center"/>
        <w:rPr>
          <w:rFonts w:ascii="Times New Roman" w:hAnsi="Times New Roman"/>
          <w:b/>
          <w:sz w:val="24"/>
          <w:szCs w:val="24"/>
          <w:shd w:val="clear" w:color="auto" w:fill="FFFFFF"/>
        </w:rPr>
      </w:pPr>
      <w:r w:rsidRPr="00424986">
        <w:rPr>
          <w:rFonts w:ascii="Times New Roman" w:hAnsi="Times New Roman"/>
          <w:b/>
          <w:sz w:val="24"/>
          <w:szCs w:val="24"/>
          <w:shd w:val="clear" w:color="auto" w:fill="FFFFFF"/>
        </w:rPr>
        <w:t>ГЛОБАЛИЗАЦИЯ И ДИАЛОГ КУЛЬТУР</w:t>
      </w:r>
    </w:p>
    <w:p w:rsidR="004A71CF" w:rsidRDefault="004A71CF" w:rsidP="004A71CF">
      <w:pPr>
        <w:pStyle w:val="af2"/>
        <w:spacing w:line="240" w:lineRule="auto"/>
        <w:ind w:firstLine="0"/>
        <w:jc w:val="right"/>
        <w:rPr>
          <w:b/>
          <w:szCs w:val="24"/>
          <w:shd w:val="clear" w:color="auto" w:fill="FFFFFF"/>
        </w:rPr>
      </w:pPr>
    </w:p>
    <w:p w:rsidR="009220AD" w:rsidRPr="00424986" w:rsidRDefault="009220AD" w:rsidP="004A71CF">
      <w:pPr>
        <w:pStyle w:val="af2"/>
        <w:spacing w:line="240" w:lineRule="auto"/>
        <w:ind w:firstLine="0"/>
        <w:jc w:val="right"/>
        <w:rPr>
          <w:rFonts w:eastAsia="Times New Roman"/>
          <w:b/>
          <w:bCs/>
          <w:kern w:val="36"/>
          <w:szCs w:val="24"/>
          <w:lang w:eastAsia="ru-RU"/>
        </w:rPr>
      </w:pPr>
      <w:r w:rsidRPr="00424986">
        <w:rPr>
          <w:b/>
          <w:szCs w:val="24"/>
          <w:shd w:val="clear" w:color="auto" w:fill="FFFFFF"/>
        </w:rPr>
        <w:t>Кярова М.А.</w:t>
      </w:r>
      <w:r w:rsidR="004A71CF">
        <w:rPr>
          <w:b/>
          <w:szCs w:val="24"/>
          <w:shd w:val="clear" w:color="auto" w:fill="FFFFFF"/>
        </w:rPr>
        <w:t>;</w:t>
      </w:r>
    </w:p>
    <w:p w:rsidR="009220AD" w:rsidRPr="00424986" w:rsidRDefault="009220AD" w:rsidP="004A71CF">
      <w:pPr>
        <w:pStyle w:val="af2"/>
        <w:spacing w:line="240" w:lineRule="auto"/>
        <w:ind w:firstLine="0"/>
        <w:jc w:val="right"/>
        <w:rPr>
          <w:rFonts w:eastAsia="Times New Roman"/>
          <w:bCs/>
          <w:kern w:val="36"/>
          <w:szCs w:val="24"/>
          <w:lang w:eastAsia="ru-RU"/>
        </w:rPr>
      </w:pPr>
      <w:r w:rsidRPr="00424986">
        <w:rPr>
          <w:rFonts w:eastAsia="Times New Roman"/>
          <w:bCs/>
          <w:kern w:val="36"/>
          <w:szCs w:val="24"/>
          <w:lang w:eastAsia="ru-RU"/>
        </w:rPr>
        <w:t>доцент кафедр</w:t>
      </w:r>
      <w:r w:rsidR="004A71CF">
        <w:rPr>
          <w:rFonts w:eastAsia="Times New Roman"/>
          <w:bCs/>
          <w:kern w:val="36"/>
          <w:szCs w:val="24"/>
          <w:lang w:eastAsia="ru-RU"/>
        </w:rPr>
        <w:t>ы «История и философия», к.ф.н.</w:t>
      </w:r>
    </w:p>
    <w:p w:rsidR="009220AD" w:rsidRPr="00424986" w:rsidRDefault="009220AD" w:rsidP="004A71CF">
      <w:pPr>
        <w:pStyle w:val="af2"/>
        <w:spacing w:line="240" w:lineRule="auto"/>
        <w:ind w:firstLine="0"/>
        <w:jc w:val="right"/>
        <w:rPr>
          <w:rFonts w:eastAsia="Times New Roman"/>
          <w:bCs/>
          <w:kern w:val="36"/>
          <w:szCs w:val="24"/>
          <w:lang w:eastAsia="ru-RU"/>
        </w:rPr>
      </w:pPr>
      <w:r w:rsidRPr="00424986">
        <w:rPr>
          <w:rFonts w:eastAsia="Times New Roman"/>
          <w:bCs/>
          <w:kern w:val="36"/>
          <w:szCs w:val="24"/>
          <w:lang w:eastAsia="ru-RU"/>
        </w:rPr>
        <w:t>ФГБОУ ВО Кабардино-Балкарский ГАУ, г. Нальчик, Россия;</w:t>
      </w:r>
    </w:p>
    <w:p w:rsidR="009220AD" w:rsidRPr="00424986" w:rsidRDefault="009220AD" w:rsidP="004A71CF">
      <w:pPr>
        <w:spacing w:after="0" w:line="240" w:lineRule="auto"/>
        <w:jc w:val="right"/>
        <w:rPr>
          <w:rFonts w:ascii="Times New Roman" w:eastAsiaTheme="minorEastAsia" w:hAnsi="Times New Roman"/>
          <w:b/>
          <w:sz w:val="24"/>
          <w:szCs w:val="24"/>
          <w:shd w:val="clear" w:color="auto" w:fill="FFFFFF"/>
          <w:lang w:val="en-US" w:eastAsia="ko-KR"/>
        </w:rPr>
      </w:pPr>
      <w:r w:rsidRPr="00424986">
        <w:rPr>
          <w:rFonts w:ascii="Times New Roman" w:eastAsia="Times New Roman" w:hAnsi="Times New Roman"/>
          <w:bCs/>
          <w:kern w:val="36"/>
          <w:sz w:val="24"/>
          <w:szCs w:val="24"/>
          <w:lang w:val="en-US" w:eastAsia="ru-RU"/>
        </w:rPr>
        <w:t>e-mail:</w:t>
      </w:r>
      <w:r w:rsidRPr="00424986">
        <w:rPr>
          <w:rFonts w:ascii="Times New Roman" w:hAnsi="Times New Roman"/>
          <w:sz w:val="24"/>
          <w:szCs w:val="24"/>
          <w:shd w:val="clear" w:color="auto" w:fill="FFFFFF"/>
          <w:lang w:val="en-US" w:eastAsia="ru-RU"/>
        </w:rPr>
        <w:t xml:space="preserve"> </w:t>
      </w:r>
      <w:r w:rsidRPr="00424986">
        <w:rPr>
          <w:rFonts w:ascii="Times New Roman" w:eastAsia="Times New Roman" w:hAnsi="Times New Roman"/>
          <w:bCs/>
          <w:kern w:val="36"/>
          <w:sz w:val="24"/>
          <w:szCs w:val="24"/>
          <w:lang w:val="en-US" w:eastAsia="ru-RU"/>
        </w:rPr>
        <w:t>mad-kyarova@yandex.ru</w:t>
      </w:r>
    </w:p>
    <w:p w:rsidR="009220AD" w:rsidRPr="00424986" w:rsidRDefault="009220AD" w:rsidP="002D354E">
      <w:pPr>
        <w:spacing w:after="0" w:line="240" w:lineRule="auto"/>
        <w:ind w:firstLine="567"/>
        <w:jc w:val="center"/>
        <w:rPr>
          <w:rFonts w:ascii="Times New Roman" w:hAnsi="Times New Roman"/>
          <w:b/>
          <w:sz w:val="24"/>
          <w:szCs w:val="24"/>
          <w:shd w:val="clear" w:color="auto" w:fill="FFFFFF"/>
          <w:lang w:val="en-US"/>
        </w:rPr>
      </w:pPr>
    </w:p>
    <w:p w:rsidR="004A71CF" w:rsidRPr="004A71CF" w:rsidRDefault="009220AD" w:rsidP="004A71CF">
      <w:pPr>
        <w:spacing w:after="0" w:line="240" w:lineRule="auto"/>
        <w:jc w:val="center"/>
        <w:rPr>
          <w:rFonts w:ascii="Times New Roman" w:hAnsi="Times New Roman"/>
          <w:b/>
          <w:sz w:val="24"/>
          <w:szCs w:val="24"/>
          <w:shd w:val="clear" w:color="auto" w:fill="FFFFFF"/>
        </w:rPr>
      </w:pPr>
      <w:r w:rsidRPr="004A71CF">
        <w:rPr>
          <w:rFonts w:ascii="Times New Roman" w:hAnsi="Times New Roman"/>
          <w:b/>
          <w:sz w:val="24"/>
          <w:szCs w:val="24"/>
        </w:rPr>
        <w:t>Аннотация</w:t>
      </w:r>
    </w:p>
    <w:p w:rsidR="009220AD" w:rsidRPr="00424986" w:rsidRDefault="009220AD" w:rsidP="002D354E">
      <w:pPr>
        <w:spacing w:after="0" w:line="240" w:lineRule="auto"/>
        <w:ind w:firstLine="567"/>
        <w:rPr>
          <w:rFonts w:ascii="Times New Roman" w:hAnsi="Times New Roman"/>
          <w:sz w:val="24"/>
          <w:szCs w:val="24"/>
          <w:shd w:val="clear" w:color="auto" w:fill="FFFFFF"/>
        </w:rPr>
      </w:pPr>
      <w:r w:rsidRPr="00424986">
        <w:rPr>
          <w:rFonts w:ascii="Times New Roman" w:hAnsi="Times New Roman"/>
          <w:sz w:val="24"/>
          <w:szCs w:val="24"/>
          <w:shd w:val="clear" w:color="auto" w:fill="FFFFFF"/>
        </w:rPr>
        <w:t>На рубеже ХХ-ХХ1 веков культура все более осознается как эпицентр человеческого бытия, а диалог культур, как один из путей решения глобальных</w:t>
      </w:r>
      <w:r w:rsidR="00CE2088" w:rsidRPr="00424986">
        <w:rPr>
          <w:rFonts w:ascii="Times New Roman" w:hAnsi="Times New Roman"/>
          <w:sz w:val="24"/>
          <w:szCs w:val="24"/>
          <w:shd w:val="clear" w:color="auto" w:fill="FFFFFF"/>
        </w:rPr>
        <w:t xml:space="preserve"> </w:t>
      </w:r>
      <w:r w:rsidRPr="00424986">
        <w:rPr>
          <w:rFonts w:ascii="Times New Roman" w:hAnsi="Times New Roman"/>
          <w:sz w:val="24"/>
          <w:szCs w:val="24"/>
          <w:shd w:val="clear" w:color="auto" w:fill="FFFFFF"/>
        </w:rPr>
        <w:t>проблем человечества.</w:t>
      </w:r>
    </w:p>
    <w:p w:rsidR="009220AD" w:rsidRPr="00424986" w:rsidRDefault="009220AD" w:rsidP="002D354E">
      <w:pPr>
        <w:spacing w:after="0" w:line="240" w:lineRule="auto"/>
        <w:ind w:firstLine="567"/>
        <w:rPr>
          <w:rFonts w:ascii="Times New Roman" w:hAnsi="Times New Roman"/>
          <w:sz w:val="24"/>
          <w:szCs w:val="24"/>
        </w:rPr>
      </w:pPr>
      <w:r w:rsidRPr="00424986">
        <w:rPr>
          <w:rFonts w:ascii="Times New Roman" w:hAnsi="Times New Roman"/>
          <w:sz w:val="24"/>
          <w:szCs w:val="24"/>
        </w:rPr>
        <w:t xml:space="preserve"> </w:t>
      </w:r>
      <w:r w:rsidRPr="004A71CF">
        <w:rPr>
          <w:rFonts w:ascii="Times New Roman" w:hAnsi="Times New Roman"/>
          <w:b/>
          <w:sz w:val="24"/>
          <w:szCs w:val="24"/>
        </w:rPr>
        <w:t>Ключевые слова:</w:t>
      </w:r>
      <w:r w:rsidRPr="00424986">
        <w:rPr>
          <w:rFonts w:ascii="Times New Roman" w:hAnsi="Times New Roman"/>
          <w:sz w:val="24"/>
          <w:szCs w:val="24"/>
        </w:rPr>
        <w:t xml:space="preserve"> культура, уникальность культуры, диалог культуры, динамика, гл</w:t>
      </w:r>
      <w:r w:rsidRPr="00424986">
        <w:rPr>
          <w:rFonts w:ascii="Times New Roman" w:hAnsi="Times New Roman"/>
          <w:sz w:val="24"/>
          <w:szCs w:val="24"/>
        </w:rPr>
        <w:t>о</w:t>
      </w:r>
      <w:r w:rsidR="00FD3AFC" w:rsidRPr="00424986">
        <w:rPr>
          <w:rFonts w:ascii="Times New Roman" w:hAnsi="Times New Roman"/>
          <w:sz w:val="24"/>
          <w:szCs w:val="24"/>
        </w:rPr>
        <w:t>бализация</w:t>
      </w:r>
    </w:p>
    <w:p w:rsidR="004A71CF" w:rsidRPr="008C5B5A" w:rsidRDefault="004A71CF" w:rsidP="004A71CF">
      <w:pPr>
        <w:spacing w:after="0" w:line="240" w:lineRule="auto"/>
        <w:ind w:firstLine="567"/>
        <w:jc w:val="center"/>
        <w:rPr>
          <w:rFonts w:ascii="Times New Roman" w:hAnsi="Times New Roman"/>
          <w:b/>
          <w:sz w:val="24"/>
          <w:szCs w:val="24"/>
          <w:shd w:val="clear" w:color="auto" w:fill="FFFFFF"/>
        </w:rPr>
      </w:pPr>
    </w:p>
    <w:p w:rsidR="004A71CF" w:rsidRPr="00424986" w:rsidRDefault="004A71CF" w:rsidP="004A71CF">
      <w:pPr>
        <w:spacing w:after="0" w:line="240" w:lineRule="auto"/>
        <w:ind w:firstLine="567"/>
        <w:jc w:val="center"/>
        <w:rPr>
          <w:rFonts w:ascii="Times New Roman" w:hAnsi="Times New Roman"/>
          <w:b/>
          <w:sz w:val="24"/>
          <w:szCs w:val="24"/>
          <w:shd w:val="clear" w:color="auto" w:fill="FFFFFF"/>
          <w:lang w:val="en-US"/>
        </w:rPr>
      </w:pPr>
      <w:r w:rsidRPr="00424986">
        <w:rPr>
          <w:rFonts w:ascii="Times New Roman" w:hAnsi="Times New Roman"/>
          <w:b/>
          <w:sz w:val="24"/>
          <w:szCs w:val="24"/>
          <w:shd w:val="clear" w:color="auto" w:fill="FFFFFF"/>
          <w:lang w:val="en-US"/>
        </w:rPr>
        <w:t>GLOBALIZATION AND THE DIALOGUE OF CULTURES</w:t>
      </w:r>
    </w:p>
    <w:p w:rsidR="00434B9D" w:rsidRPr="008C5B5A" w:rsidRDefault="00434B9D" w:rsidP="002D354E">
      <w:pPr>
        <w:spacing w:after="0" w:line="240" w:lineRule="auto"/>
        <w:ind w:firstLine="567"/>
        <w:rPr>
          <w:rFonts w:ascii="Times New Roman" w:hAnsi="Times New Roman"/>
          <w:sz w:val="24"/>
          <w:szCs w:val="24"/>
          <w:lang w:val="en-US"/>
        </w:rPr>
      </w:pPr>
    </w:p>
    <w:p w:rsidR="00434B9D" w:rsidRPr="00424986" w:rsidRDefault="00434B9D" w:rsidP="002D354E">
      <w:pPr>
        <w:spacing w:after="0" w:line="240" w:lineRule="auto"/>
        <w:ind w:firstLine="567"/>
        <w:jc w:val="right"/>
        <w:rPr>
          <w:rFonts w:ascii="Times New Roman" w:hAnsi="Times New Roman"/>
          <w:b/>
          <w:sz w:val="24"/>
          <w:szCs w:val="24"/>
          <w:lang w:val="en-US"/>
        </w:rPr>
      </w:pPr>
      <w:r w:rsidRPr="00424986">
        <w:rPr>
          <w:rFonts w:ascii="Times New Roman" w:hAnsi="Times New Roman"/>
          <w:b/>
          <w:sz w:val="24"/>
          <w:szCs w:val="24"/>
          <w:lang w:val="en-US"/>
        </w:rPr>
        <w:t>Kyarova M.A.</w:t>
      </w:r>
      <w:r w:rsidR="004A71CF" w:rsidRPr="008C5B5A">
        <w:rPr>
          <w:rFonts w:ascii="Times New Roman" w:hAnsi="Times New Roman"/>
          <w:b/>
          <w:sz w:val="24"/>
          <w:szCs w:val="24"/>
          <w:lang w:val="en-US"/>
        </w:rPr>
        <w:t>;</w:t>
      </w:r>
      <w:r w:rsidRPr="00424986">
        <w:rPr>
          <w:rFonts w:ascii="Times New Roman" w:hAnsi="Times New Roman"/>
          <w:b/>
          <w:sz w:val="24"/>
          <w:szCs w:val="24"/>
          <w:lang w:val="en-US"/>
        </w:rPr>
        <w:t xml:space="preserve"> </w:t>
      </w:r>
    </w:p>
    <w:p w:rsidR="004A71CF" w:rsidRPr="008C5B5A" w:rsidRDefault="00434B9D" w:rsidP="002D354E">
      <w:pPr>
        <w:spacing w:after="0" w:line="240" w:lineRule="auto"/>
        <w:ind w:firstLine="567"/>
        <w:jc w:val="right"/>
        <w:rPr>
          <w:rFonts w:ascii="Times New Roman" w:hAnsi="Times New Roman"/>
          <w:sz w:val="24"/>
          <w:szCs w:val="24"/>
          <w:lang w:val="en-US"/>
        </w:rPr>
      </w:pPr>
      <w:r w:rsidRPr="00424986">
        <w:rPr>
          <w:rFonts w:ascii="Times New Roman" w:hAnsi="Times New Roman"/>
          <w:sz w:val="24"/>
          <w:szCs w:val="24"/>
          <w:lang w:val="en-US"/>
        </w:rPr>
        <w:t xml:space="preserve">Associate Professor of the Department of History </w:t>
      </w:r>
    </w:p>
    <w:p w:rsidR="004A71CF" w:rsidRPr="008C5B5A" w:rsidRDefault="00434B9D" w:rsidP="002D354E">
      <w:pPr>
        <w:spacing w:after="0" w:line="240" w:lineRule="auto"/>
        <w:ind w:firstLine="567"/>
        <w:jc w:val="right"/>
        <w:rPr>
          <w:rFonts w:ascii="Times New Roman" w:hAnsi="Times New Roman"/>
          <w:sz w:val="24"/>
          <w:szCs w:val="24"/>
          <w:lang w:val="en-US"/>
        </w:rPr>
      </w:pPr>
      <w:r w:rsidRPr="00424986">
        <w:rPr>
          <w:rFonts w:ascii="Times New Roman" w:hAnsi="Times New Roman"/>
          <w:sz w:val="24"/>
          <w:szCs w:val="24"/>
          <w:lang w:val="en-US"/>
        </w:rPr>
        <w:t>and Philosophy, Ph.</w:t>
      </w:r>
      <w:r w:rsidR="004A71CF">
        <w:rPr>
          <w:rFonts w:ascii="Times New Roman" w:hAnsi="Times New Roman"/>
          <w:sz w:val="24"/>
          <w:szCs w:val="24"/>
          <w:lang w:val="en-US"/>
        </w:rPr>
        <w:t>D.</w:t>
      </w:r>
    </w:p>
    <w:p w:rsidR="004A71CF" w:rsidRPr="00AD7B03" w:rsidRDefault="004A71CF" w:rsidP="004A71CF">
      <w:pPr>
        <w:pStyle w:val="a8"/>
        <w:spacing w:after="0" w:line="240" w:lineRule="auto"/>
        <w:ind w:left="0"/>
        <w:jc w:val="right"/>
        <w:rPr>
          <w:rFonts w:ascii="Times New Roman" w:hAnsi="Times New Roman"/>
          <w:sz w:val="24"/>
          <w:szCs w:val="24"/>
          <w:lang w:val="en-US"/>
        </w:rPr>
      </w:pPr>
      <w:r>
        <w:rPr>
          <w:rFonts w:ascii="Times New Roman" w:hAnsi="Times New Roman"/>
          <w:sz w:val="24"/>
          <w:szCs w:val="24"/>
          <w:lang w:val="en-US"/>
        </w:rPr>
        <w:t>FSBEI HE Kabardino-Balkarian SAU, Nalchik, Russia</w:t>
      </w:r>
      <w:r w:rsidR="00AD7B03" w:rsidRPr="00AD7B03">
        <w:rPr>
          <w:rFonts w:ascii="Times New Roman" w:hAnsi="Times New Roman"/>
          <w:sz w:val="24"/>
          <w:szCs w:val="24"/>
          <w:lang w:val="en-US"/>
        </w:rPr>
        <w:t>;</w:t>
      </w:r>
    </w:p>
    <w:p w:rsidR="00434B9D" w:rsidRPr="00424986" w:rsidRDefault="00434B9D" w:rsidP="002D354E">
      <w:pPr>
        <w:spacing w:after="0" w:line="240" w:lineRule="auto"/>
        <w:ind w:firstLine="567"/>
        <w:jc w:val="right"/>
        <w:rPr>
          <w:rFonts w:ascii="Times New Roman" w:hAnsi="Times New Roman"/>
          <w:sz w:val="24"/>
          <w:szCs w:val="24"/>
          <w:lang w:val="en-US"/>
        </w:rPr>
      </w:pPr>
      <w:r w:rsidRPr="00424986">
        <w:rPr>
          <w:rFonts w:ascii="Times New Roman" w:hAnsi="Times New Roman"/>
          <w:sz w:val="24"/>
          <w:szCs w:val="24"/>
          <w:lang w:val="en-US"/>
        </w:rPr>
        <w:t>e-mail: mad-kyarova@yandex.ru</w:t>
      </w:r>
    </w:p>
    <w:p w:rsidR="00434B9D" w:rsidRPr="00424986" w:rsidRDefault="00434B9D" w:rsidP="002D354E">
      <w:pPr>
        <w:spacing w:after="0" w:line="240" w:lineRule="auto"/>
        <w:ind w:firstLine="567"/>
        <w:jc w:val="center"/>
        <w:rPr>
          <w:rFonts w:ascii="Times New Roman" w:hAnsi="Times New Roman"/>
          <w:b/>
          <w:sz w:val="24"/>
          <w:szCs w:val="24"/>
          <w:shd w:val="clear" w:color="auto" w:fill="FFFFFF"/>
          <w:lang w:val="en-US"/>
        </w:rPr>
      </w:pPr>
    </w:p>
    <w:p w:rsidR="004A71CF" w:rsidRPr="008C5B5A" w:rsidRDefault="009220AD" w:rsidP="004A71CF">
      <w:pPr>
        <w:spacing w:after="0" w:line="240" w:lineRule="auto"/>
        <w:jc w:val="center"/>
        <w:rPr>
          <w:rFonts w:ascii="Times New Roman" w:hAnsi="Times New Roman"/>
          <w:sz w:val="24"/>
          <w:szCs w:val="24"/>
          <w:shd w:val="clear" w:color="auto" w:fill="FFFFFF"/>
          <w:lang w:val="en-US"/>
        </w:rPr>
      </w:pPr>
      <w:r w:rsidRPr="00424986">
        <w:rPr>
          <w:rFonts w:ascii="Times New Roman" w:hAnsi="Times New Roman"/>
          <w:b/>
          <w:sz w:val="24"/>
          <w:szCs w:val="24"/>
          <w:shd w:val="clear" w:color="auto" w:fill="FFFFFF"/>
          <w:lang w:val="en-US"/>
        </w:rPr>
        <w:t>Annotation</w:t>
      </w:r>
    </w:p>
    <w:p w:rsidR="009220AD" w:rsidRPr="00424986" w:rsidRDefault="009220AD" w:rsidP="002D354E">
      <w:pPr>
        <w:spacing w:after="0" w:line="240" w:lineRule="auto"/>
        <w:ind w:firstLine="567"/>
        <w:rPr>
          <w:rFonts w:ascii="Times New Roman" w:hAnsi="Times New Roman"/>
          <w:sz w:val="24"/>
          <w:szCs w:val="24"/>
          <w:shd w:val="clear" w:color="auto" w:fill="FFFFFF"/>
          <w:lang w:val="en-US"/>
        </w:rPr>
      </w:pPr>
      <w:r w:rsidRPr="00424986">
        <w:rPr>
          <w:rFonts w:ascii="Times New Roman" w:hAnsi="Times New Roman"/>
          <w:sz w:val="24"/>
          <w:szCs w:val="24"/>
          <w:shd w:val="clear" w:color="auto" w:fill="FFFFFF"/>
          <w:lang w:val="en-US"/>
        </w:rPr>
        <w:t>At the turn of the 20th and 21st centuries, culture is increasingly recognized as the epicenter of human existence, and the dialogue of cultures as one of the ways to solve global problems of mankind.</w:t>
      </w:r>
      <w:r w:rsidR="00CE2088" w:rsidRPr="00424986">
        <w:rPr>
          <w:rFonts w:ascii="Times New Roman" w:hAnsi="Times New Roman"/>
          <w:sz w:val="24"/>
          <w:szCs w:val="24"/>
          <w:shd w:val="clear" w:color="auto" w:fill="FFFFFF"/>
          <w:lang w:val="en-US"/>
        </w:rPr>
        <w:t xml:space="preserve"> </w:t>
      </w:r>
    </w:p>
    <w:p w:rsidR="009220AD" w:rsidRPr="00424986" w:rsidRDefault="004A71CF" w:rsidP="002D354E">
      <w:pPr>
        <w:spacing w:after="0" w:line="240" w:lineRule="auto"/>
        <w:ind w:firstLine="567"/>
        <w:rPr>
          <w:rFonts w:ascii="Times New Roman" w:hAnsi="Times New Roman"/>
          <w:sz w:val="24"/>
          <w:szCs w:val="24"/>
          <w:shd w:val="clear" w:color="auto" w:fill="FFFFFF"/>
          <w:lang w:val="en-US"/>
        </w:rPr>
      </w:pPr>
      <w:r>
        <w:rPr>
          <w:rFonts w:ascii="Times New Roman" w:hAnsi="Times New Roman"/>
          <w:b/>
          <w:sz w:val="24"/>
          <w:szCs w:val="24"/>
          <w:shd w:val="clear" w:color="auto" w:fill="FFFFFF"/>
          <w:lang w:val="en-US"/>
        </w:rPr>
        <w:t>Key</w:t>
      </w:r>
      <w:r w:rsidR="009220AD" w:rsidRPr="00424986">
        <w:rPr>
          <w:rFonts w:ascii="Times New Roman" w:hAnsi="Times New Roman"/>
          <w:b/>
          <w:sz w:val="24"/>
          <w:szCs w:val="24"/>
          <w:shd w:val="clear" w:color="auto" w:fill="FFFFFF"/>
          <w:lang w:val="en-US"/>
        </w:rPr>
        <w:t>words:</w:t>
      </w:r>
      <w:r w:rsidR="009220AD" w:rsidRPr="00424986">
        <w:rPr>
          <w:rFonts w:ascii="Times New Roman" w:hAnsi="Times New Roman"/>
          <w:sz w:val="24"/>
          <w:szCs w:val="24"/>
          <w:shd w:val="clear" w:color="auto" w:fill="FFFFFF"/>
          <w:lang w:val="en-US"/>
        </w:rPr>
        <w:t xml:space="preserve"> culture, uniqueness of culture, dialogue of culture, dynamics, globalization.</w:t>
      </w:r>
    </w:p>
    <w:p w:rsidR="009220AD" w:rsidRPr="00424986" w:rsidRDefault="009220AD" w:rsidP="002D354E">
      <w:pPr>
        <w:spacing w:after="0" w:line="240" w:lineRule="auto"/>
        <w:ind w:firstLine="567"/>
        <w:jc w:val="center"/>
        <w:rPr>
          <w:rFonts w:ascii="Times New Roman" w:hAnsi="Times New Roman"/>
          <w:b/>
          <w:sz w:val="24"/>
          <w:szCs w:val="24"/>
          <w:shd w:val="clear" w:color="auto" w:fill="FFFFFF"/>
          <w:lang w:val="en-US"/>
        </w:rPr>
      </w:pPr>
    </w:p>
    <w:p w:rsidR="004A71CF" w:rsidRPr="004A71CF" w:rsidRDefault="00CE2088" w:rsidP="002D354E">
      <w:pPr>
        <w:spacing w:after="0" w:line="240" w:lineRule="auto"/>
        <w:ind w:firstLine="567"/>
        <w:rPr>
          <w:rFonts w:ascii="Times New Roman" w:hAnsi="Times New Roman"/>
          <w:sz w:val="24"/>
          <w:szCs w:val="24"/>
          <w:shd w:val="clear" w:color="auto" w:fill="FFFFFF"/>
          <w:lang w:val="en-US"/>
        </w:rPr>
      </w:pPr>
      <w:r w:rsidRPr="00424986">
        <w:rPr>
          <w:rFonts w:ascii="Times New Roman" w:hAnsi="Times New Roman"/>
          <w:sz w:val="24"/>
          <w:szCs w:val="24"/>
          <w:shd w:val="clear" w:color="auto" w:fill="FFFFFF"/>
          <w:lang w:val="en-US"/>
        </w:rPr>
        <w:t xml:space="preserve"> </w:t>
      </w:r>
    </w:p>
    <w:p w:rsidR="00755647" w:rsidRPr="00755647" w:rsidRDefault="00755647" w:rsidP="00755647">
      <w:pPr>
        <w:keepNext/>
        <w:framePr w:dropCap="drop" w:lines="3" w:wrap="around" w:vAnchor="text" w:hAnchor="text"/>
        <w:spacing w:after="0" w:line="827" w:lineRule="exact"/>
        <w:ind w:firstLine="567"/>
        <w:textAlignment w:val="baseline"/>
        <w:rPr>
          <w:rFonts w:ascii="Times New Roman" w:hAnsi="Times New Roman"/>
          <w:position w:val="5"/>
          <w:sz w:val="87"/>
          <w:szCs w:val="24"/>
          <w:shd w:val="clear" w:color="auto" w:fill="FFFFFF"/>
        </w:rPr>
      </w:pPr>
      <w:r w:rsidRPr="00755647">
        <w:rPr>
          <w:rFonts w:ascii="Times New Roman" w:hAnsi="Times New Roman"/>
          <w:position w:val="5"/>
          <w:sz w:val="87"/>
          <w:szCs w:val="24"/>
          <w:shd w:val="clear" w:color="auto" w:fill="FFFFFF"/>
        </w:rPr>
        <w:lastRenderedPageBreak/>
        <w:t>Д</w:t>
      </w:r>
    </w:p>
    <w:p w:rsidR="009220AD" w:rsidRPr="00424986" w:rsidRDefault="009220AD" w:rsidP="00755647">
      <w:pPr>
        <w:spacing w:after="0" w:line="240" w:lineRule="auto"/>
        <w:rPr>
          <w:rFonts w:ascii="Times New Roman" w:hAnsi="Times New Roman"/>
          <w:sz w:val="24"/>
          <w:szCs w:val="24"/>
          <w:shd w:val="clear" w:color="auto" w:fill="FFFFFF"/>
        </w:rPr>
      </w:pPr>
      <w:r w:rsidRPr="00424986">
        <w:rPr>
          <w:rFonts w:ascii="Times New Roman" w:hAnsi="Times New Roman"/>
          <w:sz w:val="24"/>
          <w:szCs w:val="24"/>
          <w:shd w:val="clear" w:color="auto" w:fill="FFFFFF"/>
        </w:rPr>
        <w:t>ля того, чтобы разобраться в том, что же такое диалог культур, нужно</w:t>
      </w:r>
      <w:r w:rsidR="00FD3AFC" w:rsidRPr="00424986">
        <w:rPr>
          <w:rFonts w:ascii="Times New Roman" w:hAnsi="Times New Roman"/>
          <w:sz w:val="24"/>
          <w:szCs w:val="24"/>
          <w:shd w:val="clear" w:color="auto" w:fill="FFFFFF"/>
        </w:rPr>
        <w:t>,</w:t>
      </w:r>
      <w:r w:rsidRPr="00424986">
        <w:rPr>
          <w:rFonts w:ascii="Times New Roman" w:hAnsi="Times New Roman"/>
          <w:sz w:val="24"/>
          <w:szCs w:val="24"/>
          <w:shd w:val="clear" w:color="auto" w:fill="FFFFFF"/>
        </w:rPr>
        <w:t xml:space="preserve"> в первую очередь</w:t>
      </w:r>
      <w:r w:rsidR="00FD3AFC" w:rsidRPr="00424986">
        <w:rPr>
          <w:rFonts w:ascii="Times New Roman" w:hAnsi="Times New Roman"/>
          <w:sz w:val="24"/>
          <w:szCs w:val="24"/>
          <w:shd w:val="clear" w:color="auto" w:fill="FFFFFF"/>
        </w:rPr>
        <w:t>,</w:t>
      </w:r>
      <w:r w:rsidRPr="00424986">
        <w:rPr>
          <w:rFonts w:ascii="Times New Roman" w:hAnsi="Times New Roman"/>
          <w:sz w:val="24"/>
          <w:szCs w:val="24"/>
          <w:shd w:val="clear" w:color="auto" w:fill="FFFFFF"/>
        </w:rPr>
        <w:t xml:space="preserve"> ознакомиться с понятием “культура”. В широком смысле культура — это </w:t>
      </w:r>
      <w:r w:rsidRPr="00424986">
        <w:rPr>
          <w:rFonts w:ascii="Times New Roman" w:hAnsi="Times New Roman"/>
          <w:bCs/>
          <w:sz w:val="24"/>
          <w:szCs w:val="24"/>
          <w:shd w:val="clear" w:color="auto" w:fill="FFFFFF"/>
        </w:rPr>
        <w:t>исторически обусловленный динамический комплекс постоянно обновля</w:t>
      </w:r>
      <w:r w:rsidRPr="00424986">
        <w:rPr>
          <w:rFonts w:ascii="Times New Roman" w:hAnsi="Times New Roman"/>
          <w:bCs/>
          <w:sz w:val="24"/>
          <w:szCs w:val="24"/>
          <w:shd w:val="clear" w:color="auto" w:fill="FFFFFF"/>
        </w:rPr>
        <w:t>ю</w:t>
      </w:r>
      <w:r w:rsidRPr="00424986">
        <w:rPr>
          <w:rFonts w:ascii="Times New Roman" w:hAnsi="Times New Roman"/>
          <w:bCs/>
          <w:sz w:val="24"/>
          <w:szCs w:val="24"/>
          <w:shd w:val="clear" w:color="auto" w:fill="FFFFFF"/>
        </w:rPr>
        <w:t>щихся во всех сферах общественной жизни форм, принципов, способов и результатов акти</w:t>
      </w:r>
      <w:r w:rsidRPr="00424986">
        <w:rPr>
          <w:rFonts w:ascii="Times New Roman" w:hAnsi="Times New Roman"/>
          <w:bCs/>
          <w:sz w:val="24"/>
          <w:szCs w:val="24"/>
          <w:shd w:val="clear" w:color="auto" w:fill="FFFFFF"/>
        </w:rPr>
        <w:t>в</w:t>
      </w:r>
      <w:r w:rsidRPr="00424986">
        <w:rPr>
          <w:rFonts w:ascii="Times New Roman" w:hAnsi="Times New Roman"/>
          <w:bCs/>
          <w:sz w:val="24"/>
          <w:szCs w:val="24"/>
          <w:shd w:val="clear" w:color="auto" w:fill="FFFFFF"/>
        </w:rPr>
        <w:t>ной творческой деятельности людей</w:t>
      </w:r>
      <w:r w:rsidRPr="00424986">
        <w:rPr>
          <w:rFonts w:ascii="Times New Roman" w:hAnsi="Times New Roman"/>
          <w:sz w:val="24"/>
          <w:szCs w:val="24"/>
          <w:shd w:val="clear" w:color="auto" w:fill="FFFFFF"/>
        </w:rPr>
        <w:t>.</w:t>
      </w:r>
    </w:p>
    <w:p w:rsidR="009220AD" w:rsidRPr="00424986" w:rsidRDefault="009220AD" w:rsidP="002D354E">
      <w:pPr>
        <w:spacing w:after="0" w:line="240" w:lineRule="auto"/>
        <w:ind w:firstLine="567"/>
        <w:rPr>
          <w:rFonts w:ascii="Times New Roman" w:hAnsi="Times New Roman"/>
          <w:sz w:val="24"/>
          <w:szCs w:val="24"/>
          <w:shd w:val="clear" w:color="auto" w:fill="FFFFFF"/>
        </w:rPr>
      </w:pPr>
      <w:r w:rsidRPr="00424986">
        <w:rPr>
          <w:rFonts w:ascii="Times New Roman" w:hAnsi="Times New Roman"/>
          <w:sz w:val="24"/>
          <w:szCs w:val="24"/>
          <w:shd w:val="clear" w:color="auto" w:fill="FFFFFF"/>
        </w:rPr>
        <w:t>Человеческая культура испокон веков являлась динамичной. Она зарождалась, перед</w:t>
      </w:r>
      <w:r w:rsidRPr="00424986">
        <w:rPr>
          <w:rFonts w:ascii="Times New Roman" w:hAnsi="Times New Roman"/>
          <w:sz w:val="24"/>
          <w:szCs w:val="24"/>
          <w:shd w:val="clear" w:color="auto" w:fill="FFFFFF"/>
        </w:rPr>
        <w:t>а</w:t>
      </w:r>
      <w:r w:rsidRPr="00424986">
        <w:rPr>
          <w:rFonts w:ascii="Times New Roman" w:hAnsi="Times New Roman"/>
          <w:sz w:val="24"/>
          <w:szCs w:val="24"/>
          <w:shd w:val="clear" w:color="auto" w:fill="FFFFFF"/>
        </w:rPr>
        <w:t>валась между поколениями и народами, и, в конце концов, поддавалась изменениям. Во вр</w:t>
      </w:r>
      <w:r w:rsidRPr="00424986">
        <w:rPr>
          <w:rFonts w:ascii="Times New Roman" w:hAnsi="Times New Roman"/>
          <w:sz w:val="24"/>
          <w:szCs w:val="24"/>
          <w:shd w:val="clear" w:color="auto" w:fill="FFFFFF"/>
        </w:rPr>
        <w:t>е</w:t>
      </w:r>
      <w:r w:rsidRPr="00424986">
        <w:rPr>
          <w:rFonts w:ascii="Times New Roman" w:hAnsi="Times New Roman"/>
          <w:sz w:val="24"/>
          <w:szCs w:val="24"/>
          <w:shd w:val="clear" w:color="auto" w:fill="FFFFFF"/>
        </w:rPr>
        <w:t>мя этого процесса у каждого народа появлялись свои собственные культурный опыт и насл</w:t>
      </w:r>
      <w:r w:rsidRPr="00424986">
        <w:rPr>
          <w:rFonts w:ascii="Times New Roman" w:hAnsi="Times New Roman"/>
          <w:sz w:val="24"/>
          <w:szCs w:val="24"/>
          <w:shd w:val="clear" w:color="auto" w:fill="FFFFFF"/>
        </w:rPr>
        <w:t>е</w:t>
      </w:r>
      <w:r w:rsidRPr="00424986">
        <w:rPr>
          <w:rFonts w:ascii="Times New Roman" w:hAnsi="Times New Roman"/>
          <w:sz w:val="24"/>
          <w:szCs w:val="24"/>
          <w:shd w:val="clear" w:color="auto" w:fill="FFFFFF"/>
        </w:rPr>
        <w:t>дие, что обеспечило культуре разных национальностей самобытность и уникальность. Кул</w:t>
      </w:r>
      <w:r w:rsidRPr="00424986">
        <w:rPr>
          <w:rFonts w:ascii="Times New Roman" w:hAnsi="Times New Roman"/>
          <w:sz w:val="24"/>
          <w:szCs w:val="24"/>
          <w:shd w:val="clear" w:color="auto" w:fill="FFFFFF"/>
        </w:rPr>
        <w:t>ь</w:t>
      </w:r>
      <w:r w:rsidRPr="00424986">
        <w:rPr>
          <w:rFonts w:ascii="Times New Roman" w:hAnsi="Times New Roman"/>
          <w:sz w:val="24"/>
          <w:szCs w:val="24"/>
          <w:shd w:val="clear" w:color="auto" w:fill="FFFFFF"/>
        </w:rPr>
        <w:t>тура, связанная с человеком, с его вечными поисками смысла жизни и деятельности, всегда предполагает результат усилий не отдельно взятого человека, а целых народов, которые о</w:t>
      </w:r>
      <w:r w:rsidRPr="00424986">
        <w:rPr>
          <w:rFonts w:ascii="Times New Roman" w:hAnsi="Times New Roman"/>
          <w:sz w:val="24"/>
          <w:szCs w:val="24"/>
          <w:shd w:val="clear" w:color="auto" w:fill="FFFFFF"/>
        </w:rPr>
        <w:t>р</w:t>
      </w:r>
      <w:r w:rsidRPr="00424986">
        <w:rPr>
          <w:rFonts w:ascii="Times New Roman" w:hAnsi="Times New Roman"/>
          <w:sz w:val="24"/>
          <w:szCs w:val="24"/>
          <w:shd w:val="clear" w:color="auto" w:fill="FFFFFF"/>
        </w:rPr>
        <w:t>ганизуют свою жизнь, руково</w:t>
      </w:r>
      <w:r w:rsidRPr="00424986">
        <w:rPr>
          <w:rFonts w:ascii="Times New Roman" w:hAnsi="Times New Roman"/>
          <w:sz w:val="24"/>
          <w:szCs w:val="24"/>
          <w:shd w:val="clear" w:color="auto" w:fill="FFFFFF"/>
        </w:rPr>
        <w:softHyphen/>
        <w:t>дствуясь многовековым опытом предшествующих поколений, выбирая из всего достигнутого самое лучшее. Во все времена для созидательной, плодотво</w:t>
      </w:r>
      <w:r w:rsidRPr="00424986">
        <w:rPr>
          <w:rFonts w:ascii="Times New Roman" w:hAnsi="Times New Roman"/>
          <w:sz w:val="24"/>
          <w:szCs w:val="24"/>
          <w:shd w:val="clear" w:color="auto" w:fill="FFFFFF"/>
        </w:rPr>
        <w:t>р</w:t>
      </w:r>
      <w:r w:rsidRPr="00424986">
        <w:rPr>
          <w:rFonts w:ascii="Times New Roman" w:hAnsi="Times New Roman"/>
          <w:sz w:val="24"/>
          <w:szCs w:val="24"/>
          <w:shd w:val="clear" w:color="auto" w:fill="FFFFFF"/>
        </w:rPr>
        <w:t>ной жизни и деятельности любого человека, общества, а тем более мно</w:t>
      </w:r>
      <w:r w:rsidRPr="00424986">
        <w:rPr>
          <w:rFonts w:ascii="Times New Roman" w:hAnsi="Times New Roman"/>
          <w:sz w:val="24"/>
          <w:szCs w:val="24"/>
          <w:shd w:val="clear" w:color="auto" w:fill="FFFFFF"/>
        </w:rPr>
        <w:softHyphen/>
        <w:t>гонационального, и</w:t>
      </w:r>
      <w:r w:rsidRPr="00424986">
        <w:rPr>
          <w:rFonts w:ascii="Times New Roman" w:hAnsi="Times New Roman"/>
          <w:sz w:val="24"/>
          <w:szCs w:val="24"/>
          <w:shd w:val="clear" w:color="auto" w:fill="FFFFFF"/>
        </w:rPr>
        <w:t>с</w:t>
      </w:r>
      <w:r w:rsidRPr="00424986">
        <w:rPr>
          <w:rFonts w:ascii="Times New Roman" w:hAnsi="Times New Roman"/>
          <w:sz w:val="24"/>
          <w:szCs w:val="24"/>
          <w:shd w:val="clear" w:color="auto" w:fill="FFFFFF"/>
        </w:rPr>
        <w:t>ключительно важны прогрессивные традиции и обычаи, дошедшие до нас сквозь глубину веков, сохранившие все самое необходимое для народа – бесценное наследие, возможность применения опыта в новых исторических условиях, сохранения уникального, характерного для конкрет</w:t>
      </w:r>
      <w:r w:rsidRPr="00424986">
        <w:rPr>
          <w:rFonts w:ascii="Times New Roman" w:hAnsi="Times New Roman"/>
          <w:sz w:val="24"/>
          <w:szCs w:val="24"/>
          <w:shd w:val="clear" w:color="auto" w:fill="FFFFFF"/>
        </w:rPr>
        <w:softHyphen/>
        <w:t>ного, отдельно взятого этноса, но при этом востребованного и</w:t>
      </w:r>
      <w:r w:rsidR="00AD7B03">
        <w:rPr>
          <w:rFonts w:ascii="Times New Roman" w:hAnsi="Times New Roman"/>
          <w:sz w:val="24"/>
          <w:szCs w:val="24"/>
          <w:shd w:val="clear" w:color="auto" w:fill="FFFFFF"/>
        </w:rPr>
        <w:t xml:space="preserve"> в масштабах всего человечества </w:t>
      </w:r>
      <w:r w:rsidRPr="00424986">
        <w:rPr>
          <w:rFonts w:ascii="Times New Roman" w:hAnsi="Times New Roman"/>
          <w:sz w:val="24"/>
          <w:szCs w:val="24"/>
          <w:shd w:val="clear" w:color="auto" w:fill="FFFFFF"/>
        </w:rPr>
        <w:t>[3; 345]</w:t>
      </w:r>
      <w:r w:rsidR="00AD7B03">
        <w:rPr>
          <w:rFonts w:ascii="Times New Roman" w:hAnsi="Times New Roman"/>
          <w:sz w:val="24"/>
          <w:szCs w:val="24"/>
          <w:shd w:val="clear" w:color="auto" w:fill="FFFFFF"/>
        </w:rPr>
        <w:t>.</w:t>
      </w:r>
    </w:p>
    <w:p w:rsidR="009220AD" w:rsidRPr="00424986" w:rsidRDefault="009220AD" w:rsidP="002D354E">
      <w:pPr>
        <w:spacing w:after="0" w:line="240" w:lineRule="auto"/>
        <w:ind w:firstLine="567"/>
        <w:rPr>
          <w:rFonts w:ascii="Times New Roman" w:hAnsi="Times New Roman"/>
          <w:sz w:val="24"/>
          <w:szCs w:val="24"/>
          <w:shd w:val="clear" w:color="auto" w:fill="FFFFFF"/>
        </w:rPr>
      </w:pPr>
      <w:r w:rsidRPr="00424986">
        <w:rPr>
          <w:rFonts w:ascii="Times New Roman" w:hAnsi="Times New Roman"/>
          <w:sz w:val="24"/>
          <w:szCs w:val="24"/>
          <w:shd w:val="clear" w:color="auto" w:fill="FFFFFF"/>
        </w:rPr>
        <w:t>Диалог культур – взаимодействие и взаимовлияние культур разных народов или наци</w:t>
      </w:r>
      <w:r w:rsidRPr="00424986">
        <w:rPr>
          <w:rFonts w:ascii="Times New Roman" w:hAnsi="Times New Roman"/>
          <w:sz w:val="24"/>
          <w:szCs w:val="24"/>
          <w:shd w:val="clear" w:color="auto" w:fill="FFFFFF"/>
        </w:rPr>
        <w:t>о</w:t>
      </w:r>
      <w:r w:rsidRPr="00424986">
        <w:rPr>
          <w:rFonts w:ascii="Times New Roman" w:hAnsi="Times New Roman"/>
          <w:sz w:val="24"/>
          <w:szCs w:val="24"/>
          <w:shd w:val="clear" w:color="auto" w:fill="FFFFFF"/>
        </w:rPr>
        <w:t xml:space="preserve">нальностей, а также культурных направлений. Это осознанное или не осознанное влияние носителей двух разных культурных ценностей друг на друга. </w:t>
      </w:r>
    </w:p>
    <w:p w:rsidR="009220AD" w:rsidRPr="00424986" w:rsidRDefault="009220AD" w:rsidP="002D354E">
      <w:pPr>
        <w:spacing w:after="0" w:line="240" w:lineRule="auto"/>
        <w:ind w:firstLine="567"/>
        <w:rPr>
          <w:rFonts w:ascii="Times New Roman" w:hAnsi="Times New Roman"/>
          <w:sz w:val="24"/>
          <w:szCs w:val="24"/>
          <w:shd w:val="clear" w:color="auto" w:fill="FFFFFF"/>
        </w:rPr>
      </w:pPr>
      <w:r w:rsidRPr="00424986">
        <w:rPr>
          <w:rFonts w:ascii="Times New Roman" w:hAnsi="Times New Roman"/>
          <w:sz w:val="24"/>
          <w:szCs w:val="24"/>
          <w:shd w:val="clear" w:color="auto" w:fill="FFFFFF"/>
        </w:rPr>
        <w:t>Самобытность каждого народа не может существовать без культурной самобытности других народов. Все культуры нуждаются в коммуникации, и следуют её законам. Поним</w:t>
      </w:r>
      <w:r w:rsidRPr="00424986">
        <w:rPr>
          <w:rFonts w:ascii="Times New Roman" w:hAnsi="Times New Roman"/>
          <w:sz w:val="24"/>
          <w:szCs w:val="24"/>
          <w:shd w:val="clear" w:color="auto" w:fill="FFFFFF"/>
        </w:rPr>
        <w:t>а</w:t>
      </w:r>
      <w:r w:rsidRPr="00424986">
        <w:rPr>
          <w:rFonts w:ascii="Times New Roman" w:hAnsi="Times New Roman"/>
          <w:sz w:val="24"/>
          <w:szCs w:val="24"/>
          <w:shd w:val="clear" w:color="auto" w:fill="FFFFFF"/>
        </w:rPr>
        <w:t>ние иных культур и чужих точек зрения, признание самобытности других народов, принятие существования разных истин и позиций, а также умение идти на компромиссы и умение строить отношения с представителями других культур имеют огромное значение в совр</w:t>
      </w:r>
      <w:r w:rsidRPr="00424986">
        <w:rPr>
          <w:rFonts w:ascii="Times New Roman" w:hAnsi="Times New Roman"/>
          <w:sz w:val="24"/>
          <w:szCs w:val="24"/>
          <w:shd w:val="clear" w:color="auto" w:fill="FFFFFF"/>
        </w:rPr>
        <w:t>е</w:t>
      </w:r>
      <w:r w:rsidRPr="00424986">
        <w:rPr>
          <w:rFonts w:ascii="Times New Roman" w:hAnsi="Times New Roman"/>
          <w:sz w:val="24"/>
          <w:szCs w:val="24"/>
          <w:shd w:val="clear" w:color="auto" w:fill="FFFFFF"/>
        </w:rPr>
        <w:t xml:space="preserve">менных реалиях. </w:t>
      </w:r>
    </w:p>
    <w:p w:rsidR="009220AD" w:rsidRPr="00424986" w:rsidRDefault="009220AD"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Особенно остро проблема диалога культур встает под влиянием современных проце</w:t>
      </w:r>
      <w:r w:rsidRPr="00424986">
        <w:rPr>
          <w:rFonts w:ascii="Times New Roman" w:hAnsi="Times New Roman"/>
          <w:sz w:val="24"/>
          <w:szCs w:val="24"/>
        </w:rPr>
        <w:t>с</w:t>
      </w:r>
      <w:r w:rsidRPr="00424986">
        <w:rPr>
          <w:rFonts w:ascii="Times New Roman" w:hAnsi="Times New Roman"/>
          <w:sz w:val="24"/>
          <w:szCs w:val="24"/>
        </w:rPr>
        <w:t>сов глобализации. Процесс глобализации можно отнести к одному из самых неоднозначных явлений, он прочно укоренился в современной социокультурной действительности. Процесс глобализации и стремительное изменение общества нельзя однозначно охарактеризовать как положительное или отрицательное явление. С одной стороны, мы констатируем позитивную динамику в обеспечении доступа к практическому и визуальному ознакомлению с элемент</w:t>
      </w:r>
      <w:r w:rsidRPr="00424986">
        <w:rPr>
          <w:rFonts w:ascii="Times New Roman" w:hAnsi="Times New Roman"/>
          <w:sz w:val="24"/>
          <w:szCs w:val="24"/>
        </w:rPr>
        <w:t>а</w:t>
      </w:r>
      <w:r w:rsidRPr="00424986">
        <w:rPr>
          <w:rFonts w:ascii="Times New Roman" w:hAnsi="Times New Roman"/>
          <w:sz w:val="24"/>
          <w:szCs w:val="24"/>
        </w:rPr>
        <w:t>ми различных культур, что, несомненно, способствует расширению кругозора и круга общ</w:t>
      </w:r>
      <w:r w:rsidRPr="00424986">
        <w:rPr>
          <w:rFonts w:ascii="Times New Roman" w:hAnsi="Times New Roman"/>
          <w:sz w:val="24"/>
          <w:szCs w:val="24"/>
        </w:rPr>
        <w:t>е</w:t>
      </w:r>
      <w:r w:rsidRPr="00424986">
        <w:rPr>
          <w:rFonts w:ascii="Times New Roman" w:hAnsi="Times New Roman"/>
          <w:sz w:val="24"/>
          <w:szCs w:val="24"/>
        </w:rPr>
        <w:t xml:space="preserve">ния, с другой – наблюдаем нивелирование (иногда игнорирование или открытое неприятие) национальных культурных особенностей. </w:t>
      </w:r>
    </w:p>
    <w:p w:rsidR="009220AD" w:rsidRPr="00424986" w:rsidRDefault="009220AD" w:rsidP="002D354E">
      <w:pPr>
        <w:spacing w:after="0" w:line="240" w:lineRule="auto"/>
        <w:ind w:firstLine="567"/>
        <w:rPr>
          <w:rFonts w:ascii="Times New Roman" w:hAnsi="Times New Roman"/>
          <w:sz w:val="24"/>
          <w:szCs w:val="24"/>
          <w:shd w:val="clear" w:color="auto" w:fill="FFFFFF"/>
        </w:rPr>
      </w:pPr>
      <w:r w:rsidRPr="00424986">
        <w:rPr>
          <w:rFonts w:ascii="Times New Roman" w:hAnsi="Times New Roman"/>
          <w:sz w:val="24"/>
          <w:szCs w:val="24"/>
          <w:shd w:val="clear" w:color="auto" w:fill="FFFFFF"/>
        </w:rPr>
        <w:t>Во второй половине ХХ в. массовая культура стала не только выразителем, но и своего рода пропагандистом идеалов потребительского общества. Ее внедрение в культуру обществ, сохранявших самобытные традиции, создает угрозу утраты этой самобытности. Глобальная трансляция массовой культуры сегодня выступает особым средством утверждения ценностей «проекта модерн», видоизмененн</w:t>
      </w:r>
      <w:r w:rsidR="00FD3AFC" w:rsidRPr="00424986">
        <w:rPr>
          <w:rFonts w:ascii="Times New Roman" w:hAnsi="Times New Roman"/>
          <w:sz w:val="24"/>
          <w:szCs w:val="24"/>
          <w:shd w:val="clear" w:color="auto" w:fill="FFFFFF"/>
        </w:rPr>
        <w:t>ых в эпоху общества потребления [2</w:t>
      </w:r>
      <w:r w:rsidRPr="00424986">
        <w:rPr>
          <w:rFonts w:ascii="Times New Roman" w:hAnsi="Times New Roman"/>
          <w:sz w:val="24"/>
          <w:szCs w:val="24"/>
          <w:shd w:val="clear" w:color="auto" w:fill="FFFFFF"/>
        </w:rPr>
        <w:t>]</w:t>
      </w:r>
      <w:r w:rsidR="00FD3AFC" w:rsidRPr="00424986">
        <w:rPr>
          <w:rFonts w:ascii="Times New Roman" w:hAnsi="Times New Roman"/>
          <w:sz w:val="24"/>
          <w:szCs w:val="24"/>
          <w:shd w:val="clear" w:color="auto" w:fill="FFFFFF"/>
        </w:rPr>
        <w:t>.</w:t>
      </w:r>
    </w:p>
    <w:p w:rsidR="009220AD" w:rsidRPr="00424986" w:rsidRDefault="009220AD"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В современном мире</w:t>
      </w:r>
      <w:r w:rsidR="00FD3AFC" w:rsidRPr="00424986">
        <w:rPr>
          <w:rFonts w:ascii="Times New Roman" w:hAnsi="Times New Roman"/>
          <w:sz w:val="24"/>
          <w:szCs w:val="24"/>
        </w:rPr>
        <w:t>,</w:t>
      </w:r>
      <w:r w:rsidRPr="00424986">
        <w:rPr>
          <w:rFonts w:ascii="Times New Roman" w:hAnsi="Times New Roman"/>
          <w:sz w:val="24"/>
          <w:szCs w:val="24"/>
        </w:rPr>
        <w:t xml:space="preserve"> широко пропагандируемые средствами массовой информации</w:t>
      </w:r>
      <w:r w:rsidR="00FD3AFC" w:rsidRPr="00424986">
        <w:rPr>
          <w:rFonts w:ascii="Times New Roman" w:hAnsi="Times New Roman"/>
          <w:sz w:val="24"/>
          <w:szCs w:val="24"/>
        </w:rPr>
        <w:t>,</w:t>
      </w:r>
      <w:r w:rsidRPr="00424986">
        <w:rPr>
          <w:rFonts w:ascii="Times New Roman" w:hAnsi="Times New Roman"/>
          <w:sz w:val="24"/>
          <w:szCs w:val="24"/>
        </w:rPr>
        <w:t xml:space="preserve"> эстетические, поведенческие, моральные образцы обретают стереотипные черты. Субъекты подражают тому, что их убедили считать нормальным, поскольку соответствуют стандарту, пропагандируемому общему образцу, к которому относят не только моду на одежду, но и на стандартный стиль жизни, ориентированный на «глянцевый» стереотип. Такой «общий» культурный знаменатель значительно ослабляет (возможно, даже стагнирует) развитие тво</w:t>
      </w:r>
      <w:r w:rsidRPr="00424986">
        <w:rPr>
          <w:rFonts w:ascii="Times New Roman" w:hAnsi="Times New Roman"/>
          <w:sz w:val="24"/>
          <w:szCs w:val="24"/>
        </w:rPr>
        <w:t>р</w:t>
      </w:r>
      <w:r w:rsidRPr="00424986">
        <w:rPr>
          <w:rFonts w:ascii="Times New Roman" w:hAnsi="Times New Roman"/>
          <w:sz w:val="24"/>
          <w:szCs w:val="24"/>
        </w:rPr>
        <w:t>ческого стимула, снижает интерес к собственной культуре, препятствует здоровому культу</w:t>
      </w:r>
      <w:r w:rsidRPr="00424986">
        <w:rPr>
          <w:rFonts w:ascii="Times New Roman" w:hAnsi="Times New Roman"/>
          <w:sz w:val="24"/>
          <w:szCs w:val="24"/>
        </w:rPr>
        <w:t>р</w:t>
      </w:r>
      <w:r w:rsidRPr="00424986">
        <w:rPr>
          <w:rFonts w:ascii="Times New Roman" w:hAnsi="Times New Roman"/>
          <w:sz w:val="24"/>
          <w:szCs w:val="24"/>
        </w:rPr>
        <w:t>ному общению, поскольку в эпоху глобализации «национальные государства и их суверен</w:t>
      </w:r>
      <w:r w:rsidRPr="00424986">
        <w:rPr>
          <w:rFonts w:ascii="Times New Roman" w:hAnsi="Times New Roman"/>
          <w:sz w:val="24"/>
          <w:szCs w:val="24"/>
        </w:rPr>
        <w:t>и</w:t>
      </w:r>
      <w:r w:rsidRPr="00424986">
        <w:rPr>
          <w:rFonts w:ascii="Times New Roman" w:hAnsi="Times New Roman"/>
          <w:sz w:val="24"/>
          <w:szCs w:val="24"/>
        </w:rPr>
        <w:t>тет вплетаются в паутину транснациональных акторов и подчиняются их властным возмо</w:t>
      </w:r>
      <w:r w:rsidRPr="00424986">
        <w:rPr>
          <w:rFonts w:ascii="Times New Roman" w:hAnsi="Times New Roman"/>
          <w:sz w:val="24"/>
          <w:szCs w:val="24"/>
        </w:rPr>
        <w:t>ж</w:t>
      </w:r>
      <w:r w:rsidRPr="00424986">
        <w:rPr>
          <w:rFonts w:ascii="Times New Roman" w:hAnsi="Times New Roman"/>
          <w:sz w:val="24"/>
          <w:szCs w:val="24"/>
        </w:rPr>
        <w:lastRenderedPageBreak/>
        <w:t xml:space="preserve">ностям, их ориентации и идентичности», что препятствует развитию национальных культур в привычном для них русле. </w:t>
      </w:r>
    </w:p>
    <w:p w:rsidR="009220AD" w:rsidRPr="00424986" w:rsidRDefault="009220AD"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Несомненно, любая культура динамична, она, как и «повседневность вырабатывает в</w:t>
      </w:r>
      <w:r w:rsidRPr="00424986">
        <w:rPr>
          <w:rFonts w:ascii="Times New Roman" w:hAnsi="Times New Roman"/>
          <w:sz w:val="24"/>
          <w:szCs w:val="24"/>
        </w:rPr>
        <w:t>ы</w:t>
      </w:r>
      <w:r w:rsidRPr="00424986">
        <w:rPr>
          <w:rFonts w:ascii="Times New Roman" w:hAnsi="Times New Roman"/>
          <w:sz w:val="24"/>
          <w:szCs w:val="24"/>
        </w:rPr>
        <w:t>сокие темпы приспособления» к вводимым изменениям. Так, в процессе своего развития многие культуры нередко перенимали некоторые черты других культур, но это не угрожало выходом за рамки существующих традиционных установок и воспринималось не как нав</w:t>
      </w:r>
      <w:r w:rsidRPr="00424986">
        <w:rPr>
          <w:rFonts w:ascii="Times New Roman" w:hAnsi="Times New Roman"/>
          <w:sz w:val="24"/>
          <w:szCs w:val="24"/>
        </w:rPr>
        <w:t>я</w:t>
      </w:r>
      <w:r w:rsidRPr="00424986">
        <w:rPr>
          <w:rFonts w:ascii="Times New Roman" w:hAnsi="Times New Roman"/>
          <w:sz w:val="24"/>
          <w:szCs w:val="24"/>
        </w:rPr>
        <w:t>зывание элементов чужой культуры, нарушающих культурную самобытность, а как некий творческий потенциал, необходимость, способствующие культурному и эмпирическому об</w:t>
      </w:r>
      <w:r w:rsidRPr="00424986">
        <w:rPr>
          <w:rFonts w:ascii="Times New Roman" w:hAnsi="Times New Roman"/>
          <w:sz w:val="24"/>
          <w:szCs w:val="24"/>
        </w:rPr>
        <w:t>о</w:t>
      </w:r>
      <w:r w:rsidRPr="00424986">
        <w:rPr>
          <w:rFonts w:ascii="Times New Roman" w:hAnsi="Times New Roman"/>
          <w:sz w:val="24"/>
          <w:szCs w:val="24"/>
        </w:rPr>
        <w:t>гащению. Сегодня часто приходится слышать, что нарушение замкнутости национальной культуры вызывает протест, так как внедрение/насаждение чужеродных культурных норм и ценностей может вызывать негативную реакцию и выступать поводом для конфликтной с</w:t>
      </w:r>
      <w:r w:rsidRPr="00424986">
        <w:rPr>
          <w:rFonts w:ascii="Times New Roman" w:hAnsi="Times New Roman"/>
          <w:sz w:val="24"/>
          <w:szCs w:val="24"/>
        </w:rPr>
        <w:t>и</w:t>
      </w:r>
      <w:r w:rsidR="00FD3AFC" w:rsidRPr="00424986">
        <w:rPr>
          <w:rFonts w:ascii="Times New Roman" w:hAnsi="Times New Roman"/>
          <w:sz w:val="24"/>
          <w:szCs w:val="24"/>
        </w:rPr>
        <w:t>туации [4</w:t>
      </w:r>
      <w:r w:rsidRPr="00424986">
        <w:rPr>
          <w:rFonts w:ascii="Times New Roman" w:hAnsi="Times New Roman"/>
          <w:sz w:val="24"/>
          <w:szCs w:val="24"/>
        </w:rPr>
        <w:t>]</w:t>
      </w:r>
      <w:r w:rsidR="00FD3AFC" w:rsidRPr="00424986">
        <w:rPr>
          <w:rFonts w:ascii="Times New Roman" w:hAnsi="Times New Roman"/>
          <w:sz w:val="24"/>
          <w:szCs w:val="24"/>
        </w:rPr>
        <w:t>.</w:t>
      </w:r>
    </w:p>
    <w:p w:rsidR="009220AD" w:rsidRPr="00424986" w:rsidRDefault="009220AD"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Можно отметить, что в ситуации глобализации, диалог культур оказывается неравн</w:t>
      </w:r>
      <w:r w:rsidRPr="00424986">
        <w:rPr>
          <w:rFonts w:ascii="Times New Roman" w:hAnsi="Times New Roman"/>
          <w:sz w:val="24"/>
          <w:szCs w:val="24"/>
        </w:rPr>
        <w:t>о</w:t>
      </w:r>
      <w:r w:rsidRPr="00424986">
        <w:rPr>
          <w:rFonts w:ascii="Times New Roman" w:hAnsi="Times New Roman"/>
          <w:sz w:val="24"/>
          <w:szCs w:val="24"/>
        </w:rPr>
        <w:t>правным, т.е. одни культуры имеют значительно более «громкий голос» в этом диалоге, н</w:t>
      </w:r>
      <w:r w:rsidRPr="00424986">
        <w:rPr>
          <w:rFonts w:ascii="Times New Roman" w:hAnsi="Times New Roman"/>
          <w:sz w:val="24"/>
          <w:szCs w:val="24"/>
        </w:rPr>
        <w:t>е</w:t>
      </w:r>
      <w:r w:rsidRPr="00424986">
        <w:rPr>
          <w:rFonts w:ascii="Times New Roman" w:hAnsi="Times New Roman"/>
          <w:sz w:val="24"/>
          <w:szCs w:val="24"/>
        </w:rPr>
        <w:t>жели другие, в связи с чем, менее влиятельные культуры чувствуют себя в угнетенном п</w:t>
      </w:r>
      <w:r w:rsidRPr="00424986">
        <w:rPr>
          <w:rFonts w:ascii="Times New Roman" w:hAnsi="Times New Roman"/>
          <w:sz w:val="24"/>
          <w:szCs w:val="24"/>
        </w:rPr>
        <w:t>о</w:t>
      </w:r>
      <w:r w:rsidRPr="00424986">
        <w:rPr>
          <w:rFonts w:ascii="Times New Roman" w:hAnsi="Times New Roman"/>
          <w:sz w:val="24"/>
          <w:szCs w:val="24"/>
        </w:rPr>
        <w:t>ложении, что вызывает кризис локальных культурных идентичностей. Возможен ли подо</w:t>
      </w:r>
      <w:r w:rsidRPr="00424986">
        <w:rPr>
          <w:rFonts w:ascii="Times New Roman" w:hAnsi="Times New Roman"/>
          <w:sz w:val="24"/>
          <w:szCs w:val="24"/>
        </w:rPr>
        <w:t>б</w:t>
      </w:r>
      <w:r w:rsidRPr="00424986">
        <w:rPr>
          <w:rFonts w:ascii="Times New Roman" w:hAnsi="Times New Roman"/>
          <w:sz w:val="24"/>
          <w:szCs w:val="24"/>
        </w:rPr>
        <w:t>ный глобальный диалог культур с позиций полного равноправия участвующих в нем соо</w:t>
      </w:r>
      <w:r w:rsidRPr="00424986">
        <w:rPr>
          <w:rFonts w:ascii="Times New Roman" w:hAnsi="Times New Roman"/>
          <w:sz w:val="24"/>
          <w:szCs w:val="24"/>
        </w:rPr>
        <w:t>б</w:t>
      </w:r>
      <w:r w:rsidRPr="00424986">
        <w:rPr>
          <w:rFonts w:ascii="Times New Roman" w:hAnsi="Times New Roman"/>
          <w:sz w:val="24"/>
          <w:szCs w:val="24"/>
        </w:rPr>
        <w:t>ществ – это открытый вопрос. Диалог культур не обязательно предполагает подведение всех существующих различий под единые образцы (как к тому ведут глобализационные проце</w:t>
      </w:r>
      <w:r w:rsidRPr="00424986">
        <w:rPr>
          <w:rFonts w:ascii="Times New Roman" w:hAnsi="Times New Roman"/>
          <w:sz w:val="24"/>
          <w:szCs w:val="24"/>
        </w:rPr>
        <w:t>с</w:t>
      </w:r>
      <w:r w:rsidRPr="00424986">
        <w:rPr>
          <w:rFonts w:ascii="Times New Roman" w:hAnsi="Times New Roman"/>
          <w:sz w:val="24"/>
          <w:szCs w:val="24"/>
        </w:rPr>
        <w:t>сы), но поиски возможности уважения существующих культурных различий без их нивел</w:t>
      </w:r>
      <w:r w:rsidRPr="00424986">
        <w:rPr>
          <w:rFonts w:ascii="Times New Roman" w:hAnsi="Times New Roman"/>
          <w:sz w:val="24"/>
          <w:szCs w:val="24"/>
        </w:rPr>
        <w:t>и</w:t>
      </w:r>
      <w:r w:rsidRPr="00424986">
        <w:rPr>
          <w:rFonts w:ascii="Times New Roman" w:hAnsi="Times New Roman"/>
          <w:sz w:val="24"/>
          <w:szCs w:val="24"/>
        </w:rPr>
        <w:t>рования.</w:t>
      </w:r>
    </w:p>
    <w:p w:rsidR="009220AD" w:rsidRPr="00424986" w:rsidRDefault="009220AD" w:rsidP="002D354E">
      <w:pPr>
        <w:spacing w:after="0" w:line="240" w:lineRule="auto"/>
        <w:ind w:firstLine="567"/>
        <w:rPr>
          <w:rFonts w:ascii="Times New Roman" w:hAnsi="Times New Roman"/>
          <w:sz w:val="24"/>
          <w:szCs w:val="24"/>
        </w:rPr>
      </w:pPr>
      <w:r w:rsidRPr="00424986">
        <w:rPr>
          <w:rFonts w:ascii="Times New Roman" w:hAnsi="Times New Roman"/>
          <w:sz w:val="24"/>
          <w:szCs w:val="24"/>
        </w:rPr>
        <w:t>Участие в этом диалоге становится важнейшим условием развития любой культуры.</w:t>
      </w:r>
    </w:p>
    <w:p w:rsidR="009220AD" w:rsidRPr="00424986" w:rsidRDefault="009220AD" w:rsidP="002D354E">
      <w:pPr>
        <w:spacing w:after="0" w:line="240" w:lineRule="auto"/>
        <w:ind w:firstLine="567"/>
        <w:rPr>
          <w:rFonts w:ascii="Times New Roman" w:hAnsi="Times New Roman"/>
          <w:sz w:val="24"/>
          <w:szCs w:val="24"/>
        </w:rPr>
      </w:pPr>
      <w:r w:rsidRPr="00424986">
        <w:rPr>
          <w:rFonts w:ascii="Times New Roman" w:hAnsi="Times New Roman"/>
          <w:sz w:val="24"/>
          <w:szCs w:val="24"/>
        </w:rPr>
        <w:t>Только диалог является инструментом, который будет способствовать переходу от с</w:t>
      </w:r>
      <w:r w:rsidRPr="00424986">
        <w:rPr>
          <w:rFonts w:ascii="Times New Roman" w:hAnsi="Times New Roman"/>
          <w:sz w:val="24"/>
          <w:szCs w:val="24"/>
        </w:rPr>
        <w:t>у</w:t>
      </w:r>
      <w:r w:rsidRPr="00424986">
        <w:rPr>
          <w:rFonts w:ascii="Times New Roman" w:hAnsi="Times New Roman"/>
          <w:sz w:val="24"/>
          <w:szCs w:val="24"/>
        </w:rPr>
        <w:t>ществующей парадигмы замкнутости, основанной на восприятии культурного разнообразия как угрозы, к пониманию необходимости сотрудничества и взаимопроникновения различных культурных миров. При этом должно происходить взаимообогащения культур при сохран</w:t>
      </w:r>
      <w:r w:rsidRPr="00424986">
        <w:rPr>
          <w:rFonts w:ascii="Times New Roman" w:hAnsi="Times New Roman"/>
          <w:sz w:val="24"/>
          <w:szCs w:val="24"/>
        </w:rPr>
        <w:t>е</w:t>
      </w:r>
      <w:r w:rsidRPr="00424986">
        <w:rPr>
          <w:rFonts w:ascii="Times New Roman" w:hAnsi="Times New Roman"/>
          <w:sz w:val="24"/>
          <w:szCs w:val="24"/>
        </w:rPr>
        <w:t>нии своеобразия каждой. М. Ганди как-то сказал, что мечтает о том, чтобы ветры культуры всех стран и народов дули вокруг родного дома, но он против того, чтобы какой</w:t>
      </w:r>
      <w:r w:rsidR="00FD3AFC" w:rsidRPr="00424986">
        <w:rPr>
          <w:rFonts w:ascii="Times New Roman" w:hAnsi="Times New Roman"/>
          <w:sz w:val="24"/>
          <w:szCs w:val="24"/>
        </w:rPr>
        <w:t>-то ветер с</w:t>
      </w:r>
      <w:r w:rsidR="00FD3AFC" w:rsidRPr="00424986">
        <w:rPr>
          <w:rFonts w:ascii="Times New Roman" w:hAnsi="Times New Roman"/>
          <w:sz w:val="24"/>
          <w:szCs w:val="24"/>
        </w:rPr>
        <w:t>о</w:t>
      </w:r>
      <w:r w:rsidR="00FD3AFC" w:rsidRPr="00424986">
        <w:rPr>
          <w:rFonts w:ascii="Times New Roman" w:hAnsi="Times New Roman"/>
          <w:sz w:val="24"/>
          <w:szCs w:val="24"/>
        </w:rPr>
        <w:t>рвал крышу его дома [1</w:t>
      </w:r>
      <w:r w:rsidRPr="00424986">
        <w:rPr>
          <w:rFonts w:ascii="Times New Roman" w:hAnsi="Times New Roman"/>
          <w:sz w:val="24"/>
          <w:szCs w:val="24"/>
        </w:rPr>
        <w:t>]</w:t>
      </w:r>
      <w:r w:rsidR="00FD3AFC" w:rsidRPr="00424986">
        <w:rPr>
          <w:rFonts w:ascii="Times New Roman" w:hAnsi="Times New Roman"/>
          <w:sz w:val="24"/>
          <w:szCs w:val="24"/>
        </w:rPr>
        <w:t>.</w:t>
      </w:r>
    </w:p>
    <w:p w:rsidR="009220AD" w:rsidRPr="00424986" w:rsidRDefault="009220AD" w:rsidP="002D354E">
      <w:pPr>
        <w:spacing w:after="0" w:line="240" w:lineRule="auto"/>
        <w:ind w:firstLine="567"/>
        <w:rPr>
          <w:rFonts w:ascii="Times New Roman" w:hAnsi="Times New Roman"/>
          <w:sz w:val="24"/>
          <w:szCs w:val="24"/>
        </w:rPr>
      </w:pPr>
      <w:r w:rsidRPr="00424986">
        <w:rPr>
          <w:rFonts w:ascii="Times New Roman" w:hAnsi="Times New Roman"/>
          <w:sz w:val="24"/>
          <w:szCs w:val="24"/>
        </w:rPr>
        <w:t>Итак, идея диалога, все глубже воспринимается культурным мировым сообществом. Ширится убеждение, что все страны могут успешно сотрудничать и находить общий язык. Вывод, к которому подводит современная ситуация в мире, заключается в понимании того, что выживание человечества невозможно при конфронтации. </w:t>
      </w:r>
      <w:r w:rsidRPr="00424986">
        <w:rPr>
          <w:rFonts w:ascii="Times New Roman" w:hAnsi="Times New Roman"/>
          <w:i/>
          <w:iCs/>
          <w:sz w:val="24"/>
          <w:szCs w:val="24"/>
        </w:rPr>
        <w:t>Диалог особенно необходим перед лицом глобальных угроз,</w:t>
      </w:r>
      <w:r w:rsidRPr="00424986">
        <w:rPr>
          <w:rFonts w:ascii="Times New Roman" w:hAnsi="Times New Roman"/>
          <w:sz w:val="24"/>
          <w:szCs w:val="24"/>
        </w:rPr>
        <w:t> грозящих человечеству. Значимость диалога заключается в том, что в условиях взаимного духовного общения происходит глубокое осознание другой культуры и другог</w:t>
      </w:r>
      <w:r w:rsidR="00FD3AFC" w:rsidRPr="00424986">
        <w:rPr>
          <w:rFonts w:ascii="Times New Roman" w:hAnsi="Times New Roman"/>
          <w:sz w:val="24"/>
          <w:szCs w:val="24"/>
        </w:rPr>
        <w:t xml:space="preserve">о человеческого опыта. Диалог </w:t>
      </w:r>
      <w:r w:rsidRPr="00424986">
        <w:rPr>
          <w:rFonts w:ascii="Times New Roman" w:hAnsi="Times New Roman"/>
          <w:sz w:val="24"/>
          <w:szCs w:val="24"/>
        </w:rPr>
        <w:t>сегодня</w:t>
      </w:r>
      <w:r w:rsidR="00FD3AFC" w:rsidRPr="00424986">
        <w:rPr>
          <w:rFonts w:ascii="Times New Roman" w:hAnsi="Times New Roman"/>
          <w:sz w:val="24"/>
          <w:szCs w:val="24"/>
        </w:rPr>
        <w:t>,</w:t>
      </w:r>
      <w:r w:rsidRPr="00424986">
        <w:rPr>
          <w:rFonts w:ascii="Times New Roman" w:hAnsi="Times New Roman"/>
          <w:sz w:val="24"/>
          <w:szCs w:val="24"/>
        </w:rPr>
        <w:t xml:space="preserve"> спасительный путь, двигаясь по которому можно избежать крайних форм конфронтации.</w:t>
      </w:r>
    </w:p>
    <w:p w:rsidR="009220AD" w:rsidRPr="00424986" w:rsidRDefault="009220AD" w:rsidP="002D354E">
      <w:pPr>
        <w:spacing w:after="0" w:line="240" w:lineRule="auto"/>
        <w:ind w:firstLine="567"/>
        <w:rPr>
          <w:rFonts w:ascii="Times New Roman" w:hAnsi="Times New Roman"/>
          <w:sz w:val="24"/>
          <w:szCs w:val="24"/>
        </w:rPr>
      </w:pPr>
      <w:r w:rsidRPr="00424986">
        <w:rPr>
          <w:rFonts w:ascii="Times New Roman" w:hAnsi="Times New Roman"/>
          <w:sz w:val="24"/>
          <w:szCs w:val="24"/>
        </w:rPr>
        <w:t xml:space="preserve">Диалог </w:t>
      </w:r>
      <w:r w:rsidR="00AD7B03">
        <w:rPr>
          <w:rFonts w:ascii="Times New Roman" w:hAnsi="Times New Roman"/>
          <w:sz w:val="24"/>
          <w:szCs w:val="24"/>
        </w:rPr>
        <w:t>–</w:t>
      </w:r>
      <w:r w:rsidRPr="00424986">
        <w:rPr>
          <w:rFonts w:ascii="Times New Roman" w:hAnsi="Times New Roman"/>
          <w:sz w:val="24"/>
          <w:szCs w:val="24"/>
        </w:rPr>
        <w:t xml:space="preserve"> это взаимопроникновение культур; это не просто общение как разговор на разных языках, а общение с попыткой перевода, взаимопонимания; это не просто осознание альтернативы, но и толерантное отношение к ней. Толерантность - это не только уважение чужих ценностей, но позиция, предполагающая расширение круга собственных ценностных ориентаций за счет позитивного взаимодействия с другими культурами, обогащение новым, другим культурным достоянием, социальным опыт</w:t>
      </w:r>
      <w:r w:rsidR="00FD3AFC" w:rsidRPr="00424986">
        <w:rPr>
          <w:rFonts w:ascii="Times New Roman" w:hAnsi="Times New Roman"/>
          <w:sz w:val="24"/>
          <w:szCs w:val="24"/>
        </w:rPr>
        <w:t>.</w:t>
      </w:r>
    </w:p>
    <w:p w:rsidR="00AD7B03" w:rsidRDefault="00AD7B03" w:rsidP="002D354E">
      <w:pPr>
        <w:spacing w:after="0" w:line="240" w:lineRule="auto"/>
        <w:ind w:firstLine="567"/>
        <w:rPr>
          <w:rFonts w:ascii="Times New Roman" w:hAnsi="Times New Roman"/>
          <w:b/>
          <w:sz w:val="24"/>
          <w:szCs w:val="24"/>
        </w:rPr>
      </w:pPr>
    </w:p>
    <w:p w:rsidR="009220AD" w:rsidRPr="00424986" w:rsidRDefault="009220AD" w:rsidP="002D354E">
      <w:pPr>
        <w:spacing w:after="0" w:line="240" w:lineRule="auto"/>
        <w:ind w:firstLine="567"/>
        <w:rPr>
          <w:rFonts w:ascii="Times New Roman" w:hAnsi="Times New Roman"/>
          <w:b/>
          <w:sz w:val="24"/>
          <w:szCs w:val="24"/>
        </w:rPr>
      </w:pPr>
      <w:r w:rsidRPr="00424986">
        <w:rPr>
          <w:rFonts w:ascii="Times New Roman" w:hAnsi="Times New Roman"/>
          <w:b/>
          <w:sz w:val="24"/>
          <w:szCs w:val="24"/>
        </w:rPr>
        <w:t>Литература:</w:t>
      </w:r>
    </w:p>
    <w:p w:rsidR="009220AD" w:rsidRPr="00424986" w:rsidRDefault="009220AD" w:rsidP="002D354E">
      <w:pPr>
        <w:shd w:val="clear" w:color="auto" w:fill="FFFFFF"/>
        <w:spacing w:after="0" w:line="240" w:lineRule="auto"/>
        <w:ind w:firstLine="567"/>
        <w:rPr>
          <w:rFonts w:ascii="Times New Roman" w:eastAsia="Times New Roman" w:hAnsi="Times New Roman"/>
          <w:sz w:val="24"/>
          <w:szCs w:val="24"/>
          <w:lang w:eastAsia="ru-RU"/>
        </w:rPr>
      </w:pPr>
      <w:r w:rsidRPr="00424986">
        <w:rPr>
          <w:rFonts w:ascii="Times New Roman" w:hAnsi="Times New Roman"/>
          <w:sz w:val="24"/>
          <w:szCs w:val="24"/>
        </w:rPr>
        <w:t xml:space="preserve">1. </w:t>
      </w:r>
      <w:r w:rsidRPr="00424986">
        <w:rPr>
          <w:rFonts w:ascii="Times New Roman" w:eastAsia="Times New Roman" w:hAnsi="Times New Roman"/>
          <w:sz w:val="24"/>
          <w:szCs w:val="24"/>
          <w:lang w:eastAsia="ru-RU"/>
        </w:rPr>
        <w:t>Бахтин М.М. Проблемы поэтики Достоевского. М.: Худ.</w:t>
      </w:r>
      <w:r w:rsidR="00AD7B03">
        <w:rPr>
          <w:rFonts w:ascii="Times New Roman" w:eastAsia="Times New Roman" w:hAnsi="Times New Roman"/>
          <w:sz w:val="24"/>
          <w:szCs w:val="24"/>
          <w:lang w:eastAsia="ru-RU"/>
        </w:rPr>
        <w:t xml:space="preserve"> </w:t>
      </w:r>
      <w:r w:rsidRPr="00424986">
        <w:rPr>
          <w:rFonts w:ascii="Times New Roman" w:eastAsia="Times New Roman" w:hAnsi="Times New Roman"/>
          <w:sz w:val="24"/>
          <w:szCs w:val="24"/>
          <w:lang w:eastAsia="ru-RU"/>
        </w:rPr>
        <w:t>лит., 1972</w:t>
      </w:r>
      <w:r w:rsidR="00AD7B03">
        <w:rPr>
          <w:rFonts w:ascii="Times New Roman" w:eastAsia="Times New Roman" w:hAnsi="Times New Roman"/>
          <w:sz w:val="24"/>
          <w:szCs w:val="24"/>
          <w:lang w:eastAsia="ru-RU"/>
        </w:rPr>
        <w:t>.</w:t>
      </w:r>
      <w:r w:rsidRPr="00424986">
        <w:rPr>
          <w:rFonts w:ascii="Times New Roman" w:eastAsia="Times New Roman" w:hAnsi="Times New Roman"/>
          <w:sz w:val="24"/>
          <w:szCs w:val="24"/>
          <w:lang w:eastAsia="ru-RU"/>
        </w:rPr>
        <w:t xml:space="preserve"> </w:t>
      </w:r>
      <w:r w:rsidR="00AD7B03">
        <w:rPr>
          <w:rFonts w:ascii="Times New Roman" w:eastAsia="Times New Roman" w:hAnsi="Times New Roman"/>
          <w:sz w:val="24"/>
          <w:szCs w:val="24"/>
          <w:lang w:eastAsia="ru-RU"/>
        </w:rPr>
        <w:t>С</w:t>
      </w:r>
      <w:r w:rsidRPr="00424986">
        <w:rPr>
          <w:rFonts w:ascii="Times New Roman" w:eastAsia="Times New Roman" w:hAnsi="Times New Roman"/>
          <w:sz w:val="24"/>
          <w:szCs w:val="24"/>
          <w:lang w:eastAsia="ru-RU"/>
        </w:rPr>
        <w:t>. 470</w:t>
      </w:r>
      <w:r w:rsidR="00AD7B03">
        <w:rPr>
          <w:rFonts w:ascii="Times New Roman" w:eastAsia="Times New Roman" w:hAnsi="Times New Roman"/>
          <w:sz w:val="24"/>
          <w:szCs w:val="24"/>
          <w:lang w:eastAsia="ru-RU"/>
        </w:rPr>
        <w:t>.</w:t>
      </w:r>
    </w:p>
    <w:p w:rsidR="009220AD" w:rsidRPr="00424986" w:rsidRDefault="009220AD" w:rsidP="002D354E">
      <w:pPr>
        <w:shd w:val="clear" w:color="auto" w:fill="FFFFFF"/>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2.</w:t>
      </w:r>
      <w:r w:rsidR="00AD7B03">
        <w:rPr>
          <w:rFonts w:ascii="Times New Roman" w:eastAsia="Times New Roman" w:hAnsi="Times New Roman"/>
          <w:sz w:val="24"/>
          <w:szCs w:val="24"/>
          <w:lang w:eastAsia="ru-RU"/>
        </w:rPr>
        <w:t xml:space="preserve"> </w:t>
      </w:r>
      <w:r w:rsidRPr="00424986">
        <w:rPr>
          <w:rFonts w:ascii="Times New Roman" w:eastAsia="Times New Roman" w:hAnsi="Times New Roman"/>
          <w:sz w:val="24"/>
          <w:szCs w:val="24"/>
          <w:lang w:eastAsia="ru-RU"/>
        </w:rPr>
        <w:t>Бахтин М.М. Автор и герой в эстетической деятельности. М.: Искусство, 1979</w:t>
      </w:r>
      <w:r w:rsidR="00AD7B03">
        <w:rPr>
          <w:rFonts w:ascii="Times New Roman" w:eastAsia="Times New Roman" w:hAnsi="Times New Roman"/>
          <w:sz w:val="24"/>
          <w:szCs w:val="24"/>
          <w:lang w:eastAsia="ru-RU"/>
        </w:rPr>
        <w:t>.</w:t>
      </w:r>
      <w:r w:rsidRPr="00424986">
        <w:rPr>
          <w:rFonts w:ascii="Times New Roman" w:eastAsia="Times New Roman" w:hAnsi="Times New Roman"/>
          <w:sz w:val="24"/>
          <w:szCs w:val="24"/>
          <w:lang w:eastAsia="ru-RU"/>
        </w:rPr>
        <w:t xml:space="preserve"> </w:t>
      </w:r>
      <w:r w:rsidR="00AD7B03">
        <w:rPr>
          <w:rFonts w:ascii="Times New Roman" w:eastAsia="Times New Roman" w:hAnsi="Times New Roman"/>
          <w:sz w:val="24"/>
          <w:szCs w:val="24"/>
          <w:lang w:eastAsia="ru-RU"/>
        </w:rPr>
        <w:t xml:space="preserve">                  </w:t>
      </w:r>
      <w:r w:rsidRPr="00424986">
        <w:rPr>
          <w:rFonts w:ascii="Times New Roman" w:eastAsia="Times New Roman" w:hAnsi="Times New Roman"/>
          <w:sz w:val="24"/>
          <w:szCs w:val="24"/>
          <w:lang w:eastAsia="ru-RU"/>
        </w:rPr>
        <w:t>С.7-180.</w:t>
      </w:r>
    </w:p>
    <w:p w:rsidR="009220AD" w:rsidRPr="00424986" w:rsidRDefault="009220AD" w:rsidP="002D354E">
      <w:pPr>
        <w:shd w:val="clear" w:color="auto" w:fill="FFFFFF"/>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3.</w:t>
      </w:r>
      <w:r w:rsidR="00AD7B03">
        <w:rPr>
          <w:rFonts w:ascii="Times New Roman" w:eastAsia="Times New Roman" w:hAnsi="Times New Roman"/>
          <w:sz w:val="24"/>
          <w:szCs w:val="24"/>
          <w:lang w:eastAsia="ru-RU"/>
        </w:rPr>
        <w:t xml:space="preserve"> </w:t>
      </w:r>
      <w:r w:rsidRPr="00424986">
        <w:rPr>
          <w:rFonts w:ascii="Times New Roman" w:eastAsia="Times New Roman" w:hAnsi="Times New Roman"/>
          <w:sz w:val="24"/>
          <w:szCs w:val="24"/>
          <w:lang w:eastAsia="ru-RU"/>
        </w:rPr>
        <w:t>Киреевский И. Критика и эстетика. 2-е изд. М., 1998</w:t>
      </w:r>
      <w:r w:rsidR="00AD7B03">
        <w:rPr>
          <w:rFonts w:ascii="Times New Roman" w:eastAsia="Times New Roman" w:hAnsi="Times New Roman"/>
          <w:sz w:val="24"/>
          <w:szCs w:val="24"/>
          <w:lang w:eastAsia="ru-RU"/>
        </w:rPr>
        <w:t>.</w:t>
      </w:r>
      <w:r w:rsidRPr="00424986">
        <w:rPr>
          <w:rFonts w:ascii="Times New Roman" w:eastAsia="Times New Roman" w:hAnsi="Times New Roman"/>
          <w:sz w:val="24"/>
          <w:szCs w:val="24"/>
          <w:lang w:eastAsia="ru-RU"/>
        </w:rPr>
        <w:t xml:space="preserve"> 439</w:t>
      </w:r>
      <w:r w:rsidR="0031130D">
        <w:rPr>
          <w:rFonts w:ascii="Times New Roman" w:eastAsia="Times New Roman" w:hAnsi="Times New Roman"/>
          <w:sz w:val="24"/>
          <w:szCs w:val="24"/>
          <w:lang w:eastAsia="ru-RU"/>
        </w:rPr>
        <w:t xml:space="preserve"> с</w:t>
      </w:r>
      <w:r w:rsidR="00AD7B03">
        <w:rPr>
          <w:rFonts w:ascii="Times New Roman" w:eastAsia="Times New Roman" w:hAnsi="Times New Roman"/>
          <w:sz w:val="24"/>
          <w:szCs w:val="24"/>
          <w:lang w:eastAsia="ru-RU"/>
        </w:rPr>
        <w:t>.</w:t>
      </w:r>
    </w:p>
    <w:p w:rsidR="009220AD" w:rsidRPr="00424986" w:rsidRDefault="009220AD" w:rsidP="002D354E">
      <w:pPr>
        <w:shd w:val="clear" w:color="auto" w:fill="FFFFFF"/>
        <w:spacing w:after="0" w:line="240" w:lineRule="auto"/>
        <w:ind w:firstLine="567"/>
        <w:rPr>
          <w:rFonts w:ascii="Times New Roman" w:eastAsia="Times New Roman" w:hAnsi="Times New Roman"/>
          <w:sz w:val="24"/>
          <w:szCs w:val="24"/>
          <w:lang w:eastAsia="ru-RU"/>
        </w:rPr>
      </w:pPr>
      <w:r w:rsidRPr="00424986">
        <w:rPr>
          <w:rFonts w:ascii="Times New Roman" w:eastAsia="Times New Roman" w:hAnsi="Times New Roman"/>
          <w:sz w:val="24"/>
          <w:szCs w:val="24"/>
          <w:lang w:eastAsia="ru-RU"/>
        </w:rPr>
        <w:t>4.</w:t>
      </w:r>
      <w:r w:rsidR="00AD7B03">
        <w:rPr>
          <w:rFonts w:ascii="Times New Roman" w:eastAsia="Times New Roman" w:hAnsi="Times New Roman"/>
          <w:sz w:val="24"/>
          <w:szCs w:val="24"/>
          <w:lang w:eastAsia="ru-RU"/>
        </w:rPr>
        <w:t xml:space="preserve"> </w:t>
      </w:r>
      <w:r w:rsidRPr="00424986">
        <w:rPr>
          <w:rFonts w:ascii="Times New Roman" w:eastAsia="Times New Roman" w:hAnsi="Times New Roman"/>
          <w:sz w:val="24"/>
          <w:szCs w:val="24"/>
          <w:lang w:eastAsia="ru-RU"/>
        </w:rPr>
        <w:t>Лотман Ю.М.</w:t>
      </w:r>
      <w:r w:rsidR="00CE2088" w:rsidRPr="00424986">
        <w:rPr>
          <w:rFonts w:ascii="Times New Roman" w:eastAsia="Times New Roman" w:hAnsi="Times New Roman"/>
          <w:sz w:val="24"/>
          <w:szCs w:val="24"/>
          <w:lang w:eastAsia="ru-RU"/>
        </w:rPr>
        <w:t xml:space="preserve"> </w:t>
      </w:r>
      <w:r w:rsidRPr="00424986">
        <w:rPr>
          <w:rFonts w:ascii="Times New Roman" w:eastAsia="Times New Roman" w:hAnsi="Times New Roman"/>
          <w:sz w:val="24"/>
          <w:szCs w:val="24"/>
          <w:lang w:eastAsia="ru-RU"/>
        </w:rPr>
        <w:t>Семиосфера.</w:t>
      </w:r>
      <w:r w:rsidR="00CE2088" w:rsidRPr="00424986">
        <w:rPr>
          <w:rFonts w:ascii="Times New Roman" w:eastAsia="Times New Roman" w:hAnsi="Times New Roman"/>
          <w:sz w:val="24"/>
          <w:szCs w:val="24"/>
          <w:lang w:eastAsia="ru-RU"/>
        </w:rPr>
        <w:t xml:space="preserve"> </w:t>
      </w:r>
      <w:r w:rsidRPr="00424986">
        <w:rPr>
          <w:rFonts w:ascii="Times New Roman" w:eastAsia="Times New Roman" w:hAnsi="Times New Roman"/>
          <w:sz w:val="24"/>
          <w:szCs w:val="24"/>
          <w:lang w:eastAsia="ru-RU"/>
        </w:rPr>
        <w:t>Механизмы диалога // Внутри мыслящих миров. М., 1999</w:t>
      </w:r>
      <w:r w:rsidR="00AD7B03">
        <w:rPr>
          <w:rFonts w:ascii="Times New Roman" w:eastAsia="Times New Roman" w:hAnsi="Times New Roman"/>
          <w:sz w:val="24"/>
          <w:szCs w:val="24"/>
          <w:lang w:eastAsia="ru-RU"/>
        </w:rPr>
        <w:t>.</w:t>
      </w:r>
      <w:r w:rsidRPr="00424986">
        <w:rPr>
          <w:rFonts w:ascii="Times New Roman" w:eastAsia="Times New Roman" w:hAnsi="Times New Roman"/>
          <w:sz w:val="24"/>
          <w:szCs w:val="24"/>
          <w:lang w:eastAsia="ru-RU"/>
        </w:rPr>
        <w:t xml:space="preserve"> 464</w:t>
      </w:r>
      <w:r w:rsidR="0031130D">
        <w:rPr>
          <w:rFonts w:ascii="Times New Roman" w:eastAsia="Times New Roman" w:hAnsi="Times New Roman"/>
          <w:sz w:val="24"/>
          <w:szCs w:val="24"/>
          <w:lang w:eastAsia="ru-RU"/>
        </w:rPr>
        <w:t xml:space="preserve"> с</w:t>
      </w:r>
      <w:r w:rsidR="00AD7B03">
        <w:rPr>
          <w:rFonts w:ascii="Times New Roman" w:eastAsia="Times New Roman" w:hAnsi="Times New Roman"/>
          <w:sz w:val="24"/>
          <w:szCs w:val="24"/>
          <w:lang w:eastAsia="ru-RU"/>
        </w:rPr>
        <w:t>.</w:t>
      </w:r>
    </w:p>
    <w:p w:rsidR="00C904FF" w:rsidRPr="00424986" w:rsidRDefault="00C904FF" w:rsidP="002D354E">
      <w:pPr>
        <w:spacing w:after="0" w:line="240" w:lineRule="auto"/>
        <w:ind w:firstLine="567"/>
        <w:rPr>
          <w:rFonts w:ascii="Times New Roman" w:hAnsi="Times New Roman"/>
          <w:b/>
          <w:sz w:val="24"/>
          <w:szCs w:val="24"/>
        </w:rPr>
      </w:pPr>
    </w:p>
    <w:p w:rsidR="009220AD" w:rsidRPr="00424986" w:rsidRDefault="009220AD" w:rsidP="002D354E">
      <w:pPr>
        <w:tabs>
          <w:tab w:val="left" w:pos="993"/>
        </w:tabs>
        <w:spacing w:after="0" w:line="240" w:lineRule="auto"/>
        <w:ind w:firstLine="567"/>
        <w:rPr>
          <w:rFonts w:ascii="Times New Roman" w:hAnsi="Times New Roman"/>
          <w:sz w:val="24"/>
          <w:szCs w:val="24"/>
        </w:rPr>
      </w:pPr>
    </w:p>
    <w:p w:rsidR="009220AD" w:rsidRPr="00424986" w:rsidRDefault="009220AD" w:rsidP="002D354E">
      <w:pPr>
        <w:tabs>
          <w:tab w:val="left" w:pos="993"/>
        </w:tabs>
        <w:spacing w:after="0" w:line="240" w:lineRule="auto"/>
        <w:ind w:firstLine="567"/>
        <w:rPr>
          <w:rFonts w:ascii="Times New Roman" w:hAnsi="Times New Roman"/>
          <w:sz w:val="24"/>
          <w:szCs w:val="24"/>
        </w:rPr>
      </w:pPr>
    </w:p>
    <w:p w:rsidR="009220AD" w:rsidRPr="00424986" w:rsidRDefault="009220AD" w:rsidP="002D354E">
      <w:pPr>
        <w:tabs>
          <w:tab w:val="left" w:pos="993"/>
        </w:tabs>
        <w:spacing w:after="0" w:line="240" w:lineRule="auto"/>
        <w:ind w:firstLine="567"/>
        <w:rPr>
          <w:rFonts w:ascii="Times New Roman" w:hAnsi="Times New Roman"/>
          <w:sz w:val="24"/>
          <w:szCs w:val="24"/>
        </w:rPr>
      </w:pPr>
    </w:p>
    <w:p w:rsidR="009220AD" w:rsidRPr="00424986" w:rsidRDefault="009220AD" w:rsidP="002D354E">
      <w:pPr>
        <w:tabs>
          <w:tab w:val="left" w:pos="993"/>
        </w:tabs>
        <w:spacing w:after="0" w:line="240" w:lineRule="auto"/>
        <w:ind w:firstLine="567"/>
        <w:rPr>
          <w:rFonts w:ascii="Times New Roman" w:hAnsi="Times New Roman"/>
          <w:sz w:val="24"/>
          <w:szCs w:val="24"/>
        </w:rPr>
      </w:pPr>
    </w:p>
    <w:p w:rsidR="009220AD" w:rsidRPr="00424986" w:rsidRDefault="009220AD" w:rsidP="002D354E">
      <w:pPr>
        <w:tabs>
          <w:tab w:val="left" w:pos="993"/>
        </w:tabs>
        <w:spacing w:after="0" w:line="240" w:lineRule="auto"/>
        <w:ind w:firstLine="567"/>
        <w:rPr>
          <w:rFonts w:ascii="Times New Roman" w:hAnsi="Times New Roman"/>
          <w:sz w:val="24"/>
          <w:szCs w:val="24"/>
        </w:rPr>
      </w:pPr>
    </w:p>
    <w:p w:rsidR="007C1A32" w:rsidRPr="00424986" w:rsidRDefault="007C1A32" w:rsidP="002D354E">
      <w:pPr>
        <w:pStyle w:val="a3"/>
        <w:shd w:val="clear" w:color="auto" w:fill="FFFFFF"/>
        <w:spacing w:before="0" w:beforeAutospacing="0" w:after="0" w:afterAutospacing="0"/>
        <w:ind w:firstLine="567"/>
        <w:rPr>
          <w:rStyle w:val="ae"/>
          <w:i w:val="0"/>
        </w:rPr>
      </w:pPr>
    </w:p>
    <w:p w:rsidR="007C1A32" w:rsidRPr="00424986" w:rsidRDefault="007C1A32" w:rsidP="002D354E">
      <w:pPr>
        <w:pStyle w:val="a3"/>
        <w:shd w:val="clear" w:color="auto" w:fill="FFFFFF"/>
        <w:spacing w:before="0" w:beforeAutospacing="0" w:after="0" w:afterAutospacing="0"/>
        <w:ind w:firstLine="567"/>
        <w:rPr>
          <w:rStyle w:val="ae"/>
          <w:i w:val="0"/>
        </w:rPr>
      </w:pPr>
    </w:p>
    <w:p w:rsidR="007C1A32" w:rsidRPr="00424986" w:rsidRDefault="007C1A32" w:rsidP="002D354E">
      <w:pPr>
        <w:pStyle w:val="a3"/>
        <w:shd w:val="clear" w:color="auto" w:fill="FFFFFF"/>
        <w:spacing w:before="0" w:beforeAutospacing="0" w:after="0" w:afterAutospacing="0"/>
        <w:ind w:firstLine="567"/>
        <w:rPr>
          <w:rStyle w:val="ae"/>
          <w:i w:val="0"/>
        </w:rPr>
      </w:pPr>
    </w:p>
    <w:p w:rsidR="007C1A32" w:rsidRPr="00424986" w:rsidRDefault="007C1A32" w:rsidP="0023694E">
      <w:pPr>
        <w:pStyle w:val="a3"/>
        <w:shd w:val="clear" w:color="auto" w:fill="FFFFFF"/>
        <w:spacing w:before="0" w:beforeAutospacing="0" w:after="0" w:afterAutospacing="0"/>
        <w:jc w:val="center"/>
        <w:rPr>
          <w:rStyle w:val="ae"/>
          <w:i w:val="0"/>
        </w:rPr>
      </w:pPr>
    </w:p>
    <w:p w:rsidR="0023694E" w:rsidRDefault="0023694E" w:rsidP="008C5B5A">
      <w:pPr>
        <w:pStyle w:val="a3"/>
        <w:shd w:val="clear" w:color="auto" w:fill="FFFFFF"/>
        <w:spacing w:before="0" w:beforeAutospacing="0" w:after="0" w:afterAutospacing="0"/>
        <w:jc w:val="center"/>
        <w:rPr>
          <w:kern w:val="2"/>
        </w:rPr>
      </w:pPr>
      <w:r w:rsidRPr="0023694E">
        <w:rPr>
          <w:kern w:val="2"/>
        </w:rPr>
        <w:t>АКТУАЛЬНЫЕ ПРОБЛЕМЫ</w:t>
      </w:r>
    </w:p>
    <w:p w:rsidR="0023694E" w:rsidRDefault="0023694E" w:rsidP="008C5B5A">
      <w:pPr>
        <w:pStyle w:val="a3"/>
        <w:shd w:val="clear" w:color="auto" w:fill="FFFFFF"/>
        <w:spacing w:before="0" w:beforeAutospacing="0" w:after="0" w:afterAutospacing="0"/>
        <w:jc w:val="center"/>
        <w:rPr>
          <w:kern w:val="2"/>
        </w:rPr>
      </w:pPr>
      <w:r w:rsidRPr="0023694E">
        <w:rPr>
          <w:kern w:val="2"/>
        </w:rPr>
        <w:t>ТЕХНОЛОГИИ ПРОДУКТОВ ПИТАНИЯ,</w:t>
      </w:r>
    </w:p>
    <w:p w:rsidR="0023694E" w:rsidRPr="0023694E" w:rsidRDefault="0023694E" w:rsidP="008C5B5A">
      <w:pPr>
        <w:pStyle w:val="a3"/>
        <w:shd w:val="clear" w:color="auto" w:fill="FFFFFF"/>
        <w:spacing w:before="0" w:beforeAutospacing="0" w:after="0" w:afterAutospacing="0"/>
        <w:jc w:val="center"/>
        <w:rPr>
          <w:kern w:val="2"/>
        </w:rPr>
      </w:pPr>
      <w:r w:rsidRPr="0023694E">
        <w:rPr>
          <w:kern w:val="2"/>
        </w:rPr>
        <w:t>ТУРИЗМА И ТОРГОВЛИ</w:t>
      </w:r>
    </w:p>
    <w:p w:rsidR="0023694E" w:rsidRDefault="0023694E" w:rsidP="008C5B5A">
      <w:pPr>
        <w:pStyle w:val="a3"/>
        <w:shd w:val="clear" w:color="auto" w:fill="FFFFFF"/>
        <w:spacing w:before="0" w:beforeAutospacing="0" w:after="0" w:afterAutospacing="0"/>
        <w:jc w:val="center"/>
        <w:rPr>
          <w:b/>
          <w:kern w:val="2"/>
        </w:rPr>
      </w:pPr>
    </w:p>
    <w:p w:rsidR="0023694E" w:rsidRDefault="0023694E" w:rsidP="008C5B5A">
      <w:pPr>
        <w:pStyle w:val="a3"/>
        <w:shd w:val="clear" w:color="auto" w:fill="FFFFFF"/>
        <w:spacing w:before="0" w:beforeAutospacing="0" w:after="0" w:afterAutospacing="0"/>
        <w:jc w:val="center"/>
        <w:rPr>
          <w:b/>
          <w:kern w:val="2"/>
        </w:rPr>
      </w:pPr>
    </w:p>
    <w:p w:rsidR="0023694E" w:rsidRDefault="0023694E" w:rsidP="008C5B5A">
      <w:pPr>
        <w:pStyle w:val="a3"/>
        <w:shd w:val="clear" w:color="auto" w:fill="FFFFFF"/>
        <w:spacing w:before="0" w:beforeAutospacing="0" w:after="0" w:afterAutospacing="0"/>
        <w:jc w:val="center"/>
        <w:rPr>
          <w:b/>
          <w:kern w:val="2"/>
        </w:rPr>
      </w:pPr>
    </w:p>
    <w:p w:rsidR="0023694E" w:rsidRDefault="0023694E" w:rsidP="008C5B5A">
      <w:pPr>
        <w:pStyle w:val="a3"/>
        <w:shd w:val="clear" w:color="auto" w:fill="FFFFFF"/>
        <w:spacing w:before="0" w:beforeAutospacing="0" w:after="0" w:afterAutospacing="0"/>
        <w:jc w:val="center"/>
      </w:pPr>
      <w:r>
        <w:t>М</w:t>
      </w:r>
      <w:r w:rsidRPr="00424986">
        <w:t xml:space="preserve">атериалы </w:t>
      </w:r>
      <w:r w:rsidRPr="00424986">
        <w:rPr>
          <w:caps/>
          <w:lang w:val="en-US"/>
        </w:rPr>
        <w:t>VIII</w:t>
      </w:r>
      <w:r w:rsidRPr="00424986">
        <w:rPr>
          <w:caps/>
        </w:rPr>
        <w:t xml:space="preserve"> </w:t>
      </w:r>
      <w:r w:rsidRPr="00424986">
        <w:t>Всероссийской (национальной)</w:t>
      </w:r>
    </w:p>
    <w:p w:rsidR="007C1A32" w:rsidRPr="00424986" w:rsidRDefault="0023694E" w:rsidP="008C5B5A">
      <w:pPr>
        <w:pStyle w:val="a3"/>
        <w:shd w:val="clear" w:color="auto" w:fill="FFFFFF"/>
        <w:spacing w:before="0" w:beforeAutospacing="0" w:after="0" w:afterAutospacing="0"/>
        <w:jc w:val="center"/>
        <w:rPr>
          <w:rStyle w:val="ae"/>
          <w:i w:val="0"/>
        </w:rPr>
      </w:pPr>
      <w:r w:rsidRPr="00424986">
        <w:t>научно-практической конференции</w:t>
      </w:r>
    </w:p>
    <w:p w:rsidR="007C1A32" w:rsidRDefault="007C1A32" w:rsidP="008C5B5A">
      <w:pPr>
        <w:pStyle w:val="a3"/>
        <w:shd w:val="clear" w:color="auto" w:fill="FFFFFF"/>
        <w:spacing w:before="0" w:beforeAutospacing="0" w:after="0" w:afterAutospacing="0"/>
        <w:jc w:val="center"/>
        <w:rPr>
          <w:rStyle w:val="ae"/>
          <w:i w:val="0"/>
        </w:rPr>
      </w:pPr>
    </w:p>
    <w:p w:rsidR="008C5B5A" w:rsidRDefault="008C5B5A" w:rsidP="008C5B5A">
      <w:pPr>
        <w:pStyle w:val="a3"/>
        <w:shd w:val="clear" w:color="auto" w:fill="FFFFFF"/>
        <w:spacing w:before="0" w:beforeAutospacing="0" w:after="0" w:afterAutospacing="0"/>
        <w:jc w:val="center"/>
        <w:rPr>
          <w:rStyle w:val="ae"/>
          <w:i w:val="0"/>
        </w:rPr>
      </w:pPr>
    </w:p>
    <w:p w:rsidR="008C5B5A" w:rsidRPr="00424986" w:rsidRDefault="008C5B5A" w:rsidP="008C5B5A">
      <w:pPr>
        <w:pStyle w:val="a3"/>
        <w:shd w:val="clear" w:color="auto" w:fill="FFFFFF"/>
        <w:spacing w:before="0" w:beforeAutospacing="0" w:after="0" w:afterAutospacing="0"/>
        <w:jc w:val="center"/>
        <w:rPr>
          <w:rStyle w:val="ae"/>
          <w:i w:val="0"/>
        </w:rPr>
      </w:pPr>
    </w:p>
    <w:p w:rsidR="007C1A32" w:rsidRPr="00424986" w:rsidRDefault="007C1A32" w:rsidP="008C5B5A">
      <w:pPr>
        <w:pStyle w:val="a3"/>
        <w:shd w:val="clear" w:color="auto" w:fill="FFFFFF"/>
        <w:spacing w:before="0" w:beforeAutospacing="0" w:after="0" w:afterAutospacing="0"/>
        <w:jc w:val="center"/>
        <w:rPr>
          <w:rStyle w:val="ae"/>
          <w:i w:val="0"/>
        </w:rPr>
      </w:pPr>
    </w:p>
    <w:p w:rsidR="007C1A32" w:rsidRPr="00424986" w:rsidRDefault="008C5B5A" w:rsidP="008C5B5A">
      <w:pPr>
        <w:pStyle w:val="a3"/>
        <w:shd w:val="clear" w:color="auto" w:fill="FFFFFF"/>
        <w:spacing w:before="0" w:beforeAutospacing="0" w:after="0" w:afterAutospacing="0"/>
        <w:jc w:val="center"/>
        <w:rPr>
          <w:rStyle w:val="ae"/>
          <w:i w:val="0"/>
        </w:rPr>
      </w:pPr>
      <w:r>
        <w:rPr>
          <w:iCs/>
          <w:noProof/>
        </w:rPr>
        <w:drawing>
          <wp:inline distT="0" distB="0" distL="0" distR="0">
            <wp:extent cx="1344295" cy="1078230"/>
            <wp:effectExtent l="19050" t="0" r="8255" b="0"/>
            <wp:docPr id="18" name="Рисунок 18" descr="E:\ISBN 978_5_89125_232_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ISBN 978_5_89125_232_5.tif"/>
                    <pic:cNvPicPr>
                      <a:picLocks noChangeAspect="1" noChangeArrowheads="1"/>
                    </pic:cNvPicPr>
                  </pic:nvPicPr>
                  <pic:blipFill>
                    <a:blip r:embed="rId218"/>
                    <a:srcRect/>
                    <a:stretch>
                      <a:fillRect/>
                    </a:stretch>
                  </pic:blipFill>
                  <pic:spPr bwMode="auto">
                    <a:xfrm>
                      <a:off x="0" y="0"/>
                      <a:ext cx="1344295" cy="1078230"/>
                    </a:xfrm>
                    <a:prstGeom prst="rect">
                      <a:avLst/>
                    </a:prstGeom>
                    <a:noFill/>
                    <a:ln w="9525">
                      <a:noFill/>
                      <a:miter lim="800000"/>
                      <a:headEnd/>
                      <a:tailEnd/>
                    </a:ln>
                  </pic:spPr>
                </pic:pic>
              </a:graphicData>
            </a:graphic>
          </wp:inline>
        </w:drawing>
      </w:r>
    </w:p>
    <w:p w:rsidR="007C1A32" w:rsidRPr="00424986" w:rsidRDefault="007C1A32" w:rsidP="002D354E">
      <w:pPr>
        <w:pStyle w:val="a3"/>
        <w:shd w:val="clear" w:color="auto" w:fill="FFFFFF"/>
        <w:spacing w:before="0" w:beforeAutospacing="0" w:after="0" w:afterAutospacing="0"/>
        <w:ind w:firstLine="567"/>
        <w:rPr>
          <w:rStyle w:val="ae"/>
          <w:i w:val="0"/>
        </w:rPr>
      </w:pPr>
    </w:p>
    <w:p w:rsidR="007C1A32" w:rsidRDefault="007C1A32" w:rsidP="002D354E">
      <w:pPr>
        <w:pStyle w:val="a3"/>
        <w:shd w:val="clear" w:color="auto" w:fill="FFFFFF"/>
        <w:spacing w:before="0" w:beforeAutospacing="0" w:after="0" w:afterAutospacing="0"/>
        <w:ind w:firstLine="567"/>
        <w:rPr>
          <w:rStyle w:val="ae"/>
          <w:i w:val="0"/>
        </w:rPr>
      </w:pPr>
    </w:p>
    <w:p w:rsidR="0098664A" w:rsidRDefault="0098664A" w:rsidP="002D354E">
      <w:pPr>
        <w:pStyle w:val="a3"/>
        <w:shd w:val="clear" w:color="auto" w:fill="FFFFFF"/>
        <w:spacing w:before="0" w:beforeAutospacing="0" w:after="0" w:afterAutospacing="0"/>
        <w:ind w:firstLine="567"/>
        <w:rPr>
          <w:rStyle w:val="ae"/>
          <w:i w:val="0"/>
        </w:rPr>
      </w:pPr>
    </w:p>
    <w:p w:rsidR="0098664A" w:rsidRDefault="0098664A" w:rsidP="002D354E">
      <w:pPr>
        <w:pStyle w:val="a3"/>
        <w:shd w:val="clear" w:color="auto" w:fill="FFFFFF"/>
        <w:spacing w:before="0" w:beforeAutospacing="0" w:after="0" w:afterAutospacing="0"/>
        <w:ind w:firstLine="567"/>
        <w:rPr>
          <w:rStyle w:val="ae"/>
          <w:i w:val="0"/>
        </w:rPr>
      </w:pPr>
    </w:p>
    <w:p w:rsidR="0098664A" w:rsidRDefault="0098664A" w:rsidP="002D354E">
      <w:pPr>
        <w:pStyle w:val="a3"/>
        <w:shd w:val="clear" w:color="auto" w:fill="FFFFFF"/>
        <w:spacing w:before="0" w:beforeAutospacing="0" w:after="0" w:afterAutospacing="0"/>
        <w:ind w:firstLine="567"/>
        <w:rPr>
          <w:rStyle w:val="ae"/>
          <w:i w:val="0"/>
        </w:rPr>
      </w:pPr>
    </w:p>
    <w:p w:rsidR="0098664A" w:rsidRPr="00424986" w:rsidRDefault="0098664A" w:rsidP="002D354E">
      <w:pPr>
        <w:pStyle w:val="a3"/>
        <w:shd w:val="clear" w:color="auto" w:fill="FFFFFF"/>
        <w:spacing w:before="0" w:beforeAutospacing="0" w:after="0" w:afterAutospacing="0"/>
        <w:ind w:firstLine="567"/>
        <w:rPr>
          <w:rStyle w:val="ae"/>
          <w:i w:val="0"/>
        </w:rPr>
      </w:pPr>
    </w:p>
    <w:p w:rsidR="00551FA7" w:rsidRPr="00424986" w:rsidRDefault="00551FA7" w:rsidP="002D354E">
      <w:pPr>
        <w:pStyle w:val="a3"/>
        <w:shd w:val="clear" w:color="auto" w:fill="FFFFFF"/>
        <w:spacing w:before="0" w:beforeAutospacing="0" w:after="0" w:afterAutospacing="0"/>
        <w:ind w:firstLine="567"/>
        <w:rPr>
          <w:kern w:val="2"/>
        </w:rPr>
      </w:pPr>
    </w:p>
    <w:p w:rsidR="00803708" w:rsidRPr="00424986" w:rsidRDefault="00803708" w:rsidP="002D354E">
      <w:pPr>
        <w:pStyle w:val="23"/>
        <w:spacing w:after="0" w:line="240" w:lineRule="auto"/>
        <w:ind w:left="0" w:firstLine="567"/>
        <w:jc w:val="center"/>
        <w:rPr>
          <w:rFonts w:ascii="Times New Roman" w:hAnsi="Times New Roman"/>
          <w:sz w:val="24"/>
          <w:szCs w:val="24"/>
        </w:rPr>
      </w:pPr>
    </w:p>
    <w:p w:rsidR="0098664A" w:rsidRPr="0098664A" w:rsidRDefault="0098664A" w:rsidP="0098664A">
      <w:pPr>
        <w:pStyle w:val="23"/>
        <w:spacing w:after="0" w:line="240" w:lineRule="auto"/>
        <w:ind w:left="0"/>
        <w:jc w:val="center"/>
        <w:rPr>
          <w:rFonts w:ascii="Times New Roman" w:hAnsi="Times New Roman"/>
          <w:i/>
          <w:caps/>
        </w:rPr>
      </w:pPr>
      <w:r w:rsidRPr="0098664A">
        <w:rPr>
          <w:rFonts w:ascii="Times New Roman" w:hAnsi="Times New Roman"/>
        </w:rPr>
        <w:t xml:space="preserve">Компьютерная вёрстка </w:t>
      </w:r>
      <w:r w:rsidRPr="0098664A">
        <w:rPr>
          <w:rFonts w:ascii="Times New Roman" w:hAnsi="Times New Roman"/>
          <w:i/>
        </w:rPr>
        <w:t>Даутовой Х.Б.</w:t>
      </w:r>
    </w:p>
    <w:p w:rsidR="0098664A" w:rsidRPr="0098664A" w:rsidRDefault="0098664A" w:rsidP="0098664A">
      <w:pPr>
        <w:pStyle w:val="23"/>
        <w:spacing w:after="0" w:line="240" w:lineRule="auto"/>
        <w:ind w:left="0"/>
        <w:jc w:val="center"/>
        <w:rPr>
          <w:rFonts w:ascii="Times New Roman" w:hAnsi="Times New Roman"/>
        </w:rPr>
      </w:pPr>
      <w:r w:rsidRPr="0098664A">
        <w:rPr>
          <w:rFonts w:ascii="Times New Roman" w:hAnsi="Times New Roman"/>
        </w:rPr>
        <w:t xml:space="preserve">Дизайн обложки </w:t>
      </w:r>
      <w:r w:rsidRPr="0098664A">
        <w:rPr>
          <w:rFonts w:ascii="Times New Roman" w:hAnsi="Times New Roman"/>
          <w:i/>
        </w:rPr>
        <w:t>Ногеровой Л.Х.</w:t>
      </w:r>
    </w:p>
    <w:p w:rsidR="0098664A" w:rsidRPr="0098664A" w:rsidRDefault="0098664A" w:rsidP="0098664A">
      <w:pPr>
        <w:pStyle w:val="23"/>
        <w:spacing w:after="0" w:line="240" w:lineRule="auto"/>
        <w:ind w:left="0"/>
        <w:jc w:val="center"/>
        <w:rPr>
          <w:rFonts w:ascii="Times New Roman" w:hAnsi="Times New Roman"/>
          <w:color w:val="FF0000"/>
        </w:rPr>
      </w:pPr>
    </w:p>
    <w:p w:rsidR="0098664A" w:rsidRPr="0098664A" w:rsidRDefault="0098664A" w:rsidP="0098664A">
      <w:pPr>
        <w:pStyle w:val="23"/>
        <w:spacing w:after="0" w:line="240" w:lineRule="auto"/>
        <w:ind w:left="0"/>
        <w:jc w:val="center"/>
        <w:rPr>
          <w:rFonts w:ascii="Times New Roman" w:hAnsi="Times New Roman"/>
          <w:i/>
        </w:rPr>
      </w:pPr>
    </w:p>
    <w:p w:rsidR="0098664A" w:rsidRPr="0098664A" w:rsidRDefault="0098664A" w:rsidP="0098664A">
      <w:pPr>
        <w:pStyle w:val="23"/>
        <w:spacing w:after="0" w:line="240" w:lineRule="auto"/>
        <w:ind w:left="0"/>
        <w:jc w:val="center"/>
        <w:rPr>
          <w:rFonts w:ascii="Times New Roman" w:hAnsi="Times New Roman"/>
          <w:i/>
        </w:rPr>
      </w:pPr>
      <w:r w:rsidRPr="0098664A">
        <w:rPr>
          <w:rFonts w:ascii="Times New Roman" w:hAnsi="Times New Roman"/>
          <w:i/>
        </w:rPr>
        <w:t>Статьи печатаются в авторской редакции</w:t>
      </w:r>
    </w:p>
    <w:p w:rsidR="0098664A" w:rsidRPr="0098664A" w:rsidRDefault="0098664A" w:rsidP="0098664A">
      <w:pPr>
        <w:pStyle w:val="23"/>
        <w:spacing w:after="0" w:line="240" w:lineRule="auto"/>
        <w:ind w:left="0"/>
        <w:jc w:val="center"/>
        <w:rPr>
          <w:rFonts w:ascii="Times New Roman" w:hAnsi="Times New Roman"/>
        </w:rPr>
      </w:pPr>
    </w:p>
    <w:p w:rsidR="0098664A" w:rsidRDefault="0098664A" w:rsidP="0098664A">
      <w:pPr>
        <w:pStyle w:val="23"/>
        <w:spacing w:after="0" w:line="240" w:lineRule="auto"/>
        <w:ind w:left="0"/>
        <w:jc w:val="center"/>
        <w:rPr>
          <w:rFonts w:ascii="Times New Roman" w:hAnsi="Times New Roman"/>
          <w:color w:val="FF0000"/>
        </w:rPr>
      </w:pPr>
    </w:p>
    <w:p w:rsidR="008C5B5A" w:rsidRDefault="008C5B5A" w:rsidP="0098664A">
      <w:pPr>
        <w:pStyle w:val="23"/>
        <w:spacing w:after="0" w:line="240" w:lineRule="auto"/>
        <w:ind w:left="0"/>
        <w:jc w:val="center"/>
        <w:rPr>
          <w:rFonts w:ascii="Times New Roman" w:hAnsi="Times New Roman"/>
          <w:color w:val="FF0000"/>
        </w:rPr>
      </w:pPr>
    </w:p>
    <w:p w:rsidR="008C5B5A" w:rsidRPr="0098664A" w:rsidRDefault="008C5B5A" w:rsidP="0098664A">
      <w:pPr>
        <w:pStyle w:val="23"/>
        <w:spacing w:after="0" w:line="240" w:lineRule="auto"/>
        <w:ind w:left="0"/>
        <w:jc w:val="center"/>
        <w:rPr>
          <w:rFonts w:ascii="Times New Roman" w:hAnsi="Times New Roman"/>
          <w:color w:val="FF0000"/>
        </w:rPr>
      </w:pPr>
    </w:p>
    <w:p w:rsidR="0098664A" w:rsidRPr="0098664A" w:rsidRDefault="0098664A" w:rsidP="0098664A">
      <w:pPr>
        <w:pStyle w:val="23"/>
        <w:spacing w:after="0" w:line="240" w:lineRule="auto"/>
        <w:ind w:left="0"/>
        <w:jc w:val="center"/>
        <w:rPr>
          <w:rFonts w:ascii="Times New Roman" w:hAnsi="Times New Roman"/>
          <w:color w:val="FF0000"/>
        </w:rPr>
      </w:pPr>
    </w:p>
    <w:p w:rsidR="0098664A" w:rsidRPr="0098664A" w:rsidRDefault="0098664A" w:rsidP="0098664A">
      <w:pPr>
        <w:pStyle w:val="23"/>
        <w:spacing w:after="0" w:line="240" w:lineRule="auto"/>
        <w:ind w:left="0"/>
        <w:jc w:val="center"/>
        <w:rPr>
          <w:rFonts w:ascii="Times New Roman" w:hAnsi="Times New Roman"/>
        </w:rPr>
      </w:pPr>
      <w:r w:rsidRPr="0098664A">
        <w:rPr>
          <w:rFonts w:ascii="Times New Roman" w:hAnsi="Times New Roman"/>
        </w:rPr>
        <w:t xml:space="preserve">Подписано в печать </w:t>
      </w:r>
      <w:r>
        <w:rPr>
          <w:rFonts w:ascii="Times New Roman" w:hAnsi="Times New Roman"/>
        </w:rPr>
        <w:t>04</w:t>
      </w:r>
      <w:r w:rsidRPr="0098664A">
        <w:rPr>
          <w:rFonts w:ascii="Times New Roman" w:hAnsi="Times New Roman"/>
        </w:rPr>
        <w:t>.</w:t>
      </w:r>
      <w:r>
        <w:rPr>
          <w:rFonts w:ascii="Times New Roman" w:hAnsi="Times New Roman"/>
        </w:rPr>
        <w:t>10</w:t>
      </w:r>
      <w:r w:rsidRPr="0098664A">
        <w:rPr>
          <w:rFonts w:ascii="Times New Roman" w:hAnsi="Times New Roman"/>
        </w:rPr>
        <w:t>.202</w:t>
      </w:r>
      <w:r>
        <w:rPr>
          <w:rFonts w:ascii="Times New Roman" w:hAnsi="Times New Roman"/>
        </w:rPr>
        <w:t>4</w:t>
      </w:r>
      <w:r w:rsidRPr="0098664A">
        <w:rPr>
          <w:rFonts w:ascii="Times New Roman" w:hAnsi="Times New Roman"/>
        </w:rPr>
        <w:t xml:space="preserve"> г.</w:t>
      </w:r>
    </w:p>
    <w:p w:rsidR="0098664A" w:rsidRPr="0098664A" w:rsidRDefault="0098664A" w:rsidP="0098664A">
      <w:pPr>
        <w:spacing w:after="0" w:line="240" w:lineRule="auto"/>
        <w:jc w:val="center"/>
        <w:rPr>
          <w:rFonts w:ascii="Times New Roman" w:hAnsi="Times New Roman"/>
        </w:rPr>
      </w:pPr>
      <w:r w:rsidRPr="0098664A">
        <w:rPr>
          <w:rFonts w:ascii="Times New Roman" w:hAnsi="Times New Roman"/>
        </w:rPr>
        <w:t>Гарнитура Таймс. Печать трафаретная. Формат 60</w:t>
      </w:r>
      <w:r w:rsidRPr="0098664A">
        <w:rPr>
          <w:rFonts w:ascii="Times New Roman" w:hAnsi="Times New Roman"/>
        </w:rPr>
        <w:sym w:font="Symbol" w:char="F0B4"/>
      </w:r>
      <w:r w:rsidRPr="0098664A">
        <w:rPr>
          <w:rFonts w:ascii="Times New Roman" w:hAnsi="Times New Roman"/>
        </w:rPr>
        <w:t xml:space="preserve">84 </w:t>
      </w:r>
      <w:r w:rsidRPr="0098664A">
        <w:rPr>
          <w:rFonts w:ascii="Times New Roman" w:hAnsi="Times New Roman"/>
          <w:vertAlign w:val="superscript"/>
        </w:rPr>
        <w:t>1</w:t>
      </w:r>
      <w:r w:rsidRPr="0098664A">
        <w:rPr>
          <w:rFonts w:ascii="Times New Roman" w:hAnsi="Times New Roman"/>
        </w:rPr>
        <w:t>/</w:t>
      </w:r>
      <w:r w:rsidRPr="0098664A">
        <w:rPr>
          <w:rFonts w:ascii="Times New Roman" w:hAnsi="Times New Roman"/>
          <w:vertAlign w:val="subscript"/>
        </w:rPr>
        <w:t>8</w:t>
      </w:r>
      <w:r w:rsidRPr="0098664A">
        <w:rPr>
          <w:rFonts w:ascii="Times New Roman" w:hAnsi="Times New Roman"/>
        </w:rPr>
        <w:t>.</w:t>
      </w:r>
    </w:p>
    <w:p w:rsidR="0098664A" w:rsidRPr="0098664A" w:rsidRDefault="0098664A" w:rsidP="0098664A">
      <w:pPr>
        <w:spacing w:after="0" w:line="240" w:lineRule="auto"/>
        <w:jc w:val="center"/>
        <w:rPr>
          <w:rFonts w:ascii="Times New Roman" w:hAnsi="Times New Roman"/>
        </w:rPr>
      </w:pPr>
      <w:r w:rsidRPr="0098664A">
        <w:rPr>
          <w:rFonts w:ascii="Times New Roman" w:hAnsi="Times New Roman"/>
        </w:rPr>
        <w:t>Бумага писчая. Усл. п.л. 2</w:t>
      </w:r>
      <w:r>
        <w:rPr>
          <w:rFonts w:ascii="Times New Roman" w:hAnsi="Times New Roman"/>
        </w:rPr>
        <w:t>4</w:t>
      </w:r>
      <w:r w:rsidRPr="0098664A">
        <w:rPr>
          <w:rFonts w:ascii="Times New Roman" w:hAnsi="Times New Roman"/>
        </w:rPr>
        <w:t>,</w:t>
      </w:r>
      <w:r>
        <w:rPr>
          <w:rFonts w:ascii="Times New Roman" w:hAnsi="Times New Roman"/>
        </w:rPr>
        <w:t>4</w:t>
      </w:r>
      <w:r w:rsidRPr="0098664A">
        <w:rPr>
          <w:rFonts w:ascii="Times New Roman" w:hAnsi="Times New Roman"/>
        </w:rPr>
        <w:t>. Тираж 300 экз. (1-й завод – 100)</w:t>
      </w:r>
    </w:p>
    <w:p w:rsidR="0098664A" w:rsidRPr="0098664A" w:rsidRDefault="0098664A" w:rsidP="0098664A">
      <w:pPr>
        <w:spacing w:after="0" w:line="240" w:lineRule="auto"/>
        <w:jc w:val="center"/>
        <w:rPr>
          <w:rFonts w:ascii="Times New Roman" w:hAnsi="Times New Roman"/>
        </w:rPr>
      </w:pPr>
      <w:r w:rsidRPr="0098664A">
        <w:rPr>
          <w:rFonts w:ascii="Times New Roman" w:hAnsi="Times New Roman"/>
        </w:rPr>
        <w:t>__________________________________________________________</w:t>
      </w:r>
    </w:p>
    <w:p w:rsidR="0098664A" w:rsidRPr="0098664A" w:rsidRDefault="0098664A" w:rsidP="0098664A">
      <w:pPr>
        <w:spacing w:after="0" w:line="240" w:lineRule="auto"/>
        <w:jc w:val="center"/>
        <w:rPr>
          <w:rFonts w:ascii="Times New Roman" w:hAnsi="Times New Roman"/>
        </w:rPr>
      </w:pPr>
    </w:p>
    <w:p w:rsidR="0098664A" w:rsidRPr="0098664A" w:rsidRDefault="0098664A" w:rsidP="0098664A">
      <w:pPr>
        <w:spacing w:after="0" w:line="240" w:lineRule="auto"/>
        <w:jc w:val="center"/>
        <w:rPr>
          <w:rFonts w:ascii="Times New Roman" w:hAnsi="Times New Roman"/>
        </w:rPr>
      </w:pPr>
      <w:r w:rsidRPr="0098664A">
        <w:rPr>
          <w:rFonts w:ascii="Times New Roman" w:hAnsi="Times New Roman"/>
        </w:rPr>
        <w:t>Типография ФГБОУ ВО Кабардино-Балкарский ГАУ</w:t>
      </w:r>
    </w:p>
    <w:p w:rsidR="00803708" w:rsidRPr="00424986" w:rsidRDefault="0098664A" w:rsidP="008C5B5A">
      <w:pPr>
        <w:spacing w:after="0" w:line="240" w:lineRule="auto"/>
        <w:jc w:val="center"/>
        <w:rPr>
          <w:rFonts w:ascii="Times New Roman" w:hAnsi="Times New Roman"/>
          <w:sz w:val="24"/>
          <w:szCs w:val="24"/>
        </w:rPr>
      </w:pPr>
      <w:r w:rsidRPr="0098664A">
        <w:rPr>
          <w:rFonts w:ascii="Times New Roman" w:hAnsi="Times New Roman"/>
        </w:rPr>
        <w:t>360030, г. Нальчик, пр. Ленина, 1в</w:t>
      </w:r>
    </w:p>
    <w:p w:rsidR="00803708" w:rsidRPr="00424986" w:rsidRDefault="00583CD9" w:rsidP="002D354E">
      <w:pPr>
        <w:pStyle w:val="23"/>
        <w:spacing w:after="0" w:line="240" w:lineRule="auto"/>
        <w:ind w:left="0" w:firstLine="567"/>
        <w:jc w:val="center"/>
        <w:rPr>
          <w:rFonts w:ascii="Times New Roman" w:hAnsi="Times New Roman"/>
          <w:sz w:val="24"/>
          <w:szCs w:val="24"/>
        </w:rPr>
      </w:pPr>
      <w:r>
        <w:rPr>
          <w:rFonts w:ascii="Times New Roman" w:hAnsi="Times New Roman"/>
          <w:noProof/>
          <w:sz w:val="24"/>
          <w:szCs w:val="24"/>
          <w:lang w:eastAsia="ru-RU"/>
        </w:rPr>
        <w:pict>
          <v:shape id="_x0000_s1069" type="#_x0000_t202" style="position:absolute;left:0;text-align:left;margin-left:223.8pt;margin-top:21.3pt;width:37.05pt;height:19.9pt;z-index:251663360" stroked="f">
            <v:textbox>
              <w:txbxContent>
                <w:p w:rsidR="0013116B" w:rsidRDefault="0013116B"/>
              </w:txbxContent>
            </v:textbox>
          </v:shape>
        </w:pict>
      </w:r>
    </w:p>
    <w:sectPr w:rsidR="00803708" w:rsidRPr="00424986" w:rsidSect="00424986">
      <w:footerReference w:type="default" r:id="rId219"/>
      <w:pgSz w:w="11906" w:h="16838" w:code="9"/>
      <w:pgMar w:top="1134" w:right="1134" w:bottom="1134" w:left="1134" w:header="709" w:footer="68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0D61" w:rsidRDefault="00920D61" w:rsidP="005F3CEA">
      <w:pPr>
        <w:spacing w:after="0" w:line="240" w:lineRule="auto"/>
      </w:pPr>
      <w:r>
        <w:separator/>
      </w:r>
    </w:p>
  </w:endnote>
  <w:endnote w:type="continuationSeparator" w:id="0">
    <w:p w:rsidR="00920D61" w:rsidRDefault="00920D61" w:rsidP="005F3C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Helvetica Neue">
    <w:panose1 w:val="00000000000000000000"/>
    <w:charset w:val="00"/>
    <w:family w:val="roman"/>
    <w:notTrueType/>
    <w:pitch w:val="default"/>
    <w:sig w:usb0="00000000" w:usb1="00000000" w:usb2="00000000" w:usb3="00000000" w:csb0="00000000" w:csb1="00000000"/>
  </w:font>
  <w:font w:name="Hermes">
    <w:panose1 w:val="00000000000000000000"/>
    <w:charset w:val="00"/>
    <w:family w:val="auto"/>
    <w:pitch w:val="variable"/>
    <w:sig w:usb0="00000203" w:usb1="00000000" w:usb2="00000000" w:usb3="00000000" w:csb0="00000005" w:csb1="00000000"/>
  </w:font>
  <w:font w:name="Impact">
    <w:panose1 w:val="020B0806030902050204"/>
    <w:charset w:val="CC"/>
    <w:family w:val="swiss"/>
    <w:pitch w:val="variable"/>
    <w:sig w:usb0="00000287" w:usb1="00000000" w:usb2="00000000" w:usb3="00000000" w:csb0="0000009F" w:csb1="00000000"/>
  </w:font>
  <w:font w:name="Times-Roman">
    <w:altName w:val="MS Mincho"/>
    <w:panose1 w:val="00000000000000000000"/>
    <w:charset w:val="80"/>
    <w:family w:val="roman"/>
    <w:notTrueType/>
    <w:pitch w:val="default"/>
    <w:sig w:usb0="00000001" w:usb1="08070000" w:usb2="00000010" w:usb3="00000000" w:csb0="00020000" w:csb1="00000000"/>
  </w:font>
  <w:font w:name="Gungsuh">
    <w:charset w:val="81"/>
    <w:family w:val="roman"/>
    <w:pitch w:val="variable"/>
    <w:sig w:usb0="B00002AF" w:usb1="69D77CFB" w:usb2="00000030" w:usb3="00000000" w:csb0="0008009F" w:csb1="00000000"/>
  </w:font>
  <w:font w:name="PFDinTextPro-Regular">
    <w:altName w:val="MS Mincho"/>
    <w:panose1 w:val="00000000000000000000"/>
    <w:charset w:val="80"/>
    <w:family w:val="auto"/>
    <w:notTrueType/>
    <w:pitch w:val="default"/>
    <w:sig w:usb0="00000003" w:usb1="08070000" w:usb2="00000010" w:usb3="00000000" w:csb0="0002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NewtonC">
    <w:panose1 w:val="020B7200000000000000"/>
    <w:charset w:val="00"/>
    <w:family w:val="swiss"/>
    <w:pitch w:val="variable"/>
    <w:sig w:usb0="00000203" w:usb1="00000000" w:usb2="00000000" w:usb3="00000000" w:csb0="00000005" w:csb1="00000000"/>
  </w:font>
  <w:font w:name="等线">
    <w:altName w:val="MS PMincho"/>
    <w:panose1 w:val="00000000000000000000"/>
    <w:charset w:val="8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SymbolPS">
    <w:altName w:val="Symbol"/>
    <w:panose1 w:val="05050102010607020607"/>
    <w:charset w:val="02"/>
    <w:family w:val="roman"/>
    <w:pitch w:val="variable"/>
    <w:sig w:usb0="00000000" w:usb1="10000000" w:usb2="00000000" w:usb3="00000000" w:csb0="80000000" w:csb1="00000000"/>
  </w:font>
  <w:font w:name="Helvetica">
    <w:panose1 w:val="020B060402020203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rPr>
      <w:id w:val="4903585"/>
      <w:docPartObj>
        <w:docPartGallery w:val="Page Numbers (Bottom of Page)"/>
        <w:docPartUnique/>
      </w:docPartObj>
    </w:sdtPr>
    <w:sdtContent>
      <w:p w:rsidR="00FB22B2" w:rsidRPr="005F3CEA" w:rsidRDefault="00583CD9">
        <w:pPr>
          <w:pStyle w:val="af6"/>
          <w:jc w:val="center"/>
          <w:rPr>
            <w:rFonts w:ascii="Times New Roman" w:hAnsi="Times New Roman"/>
          </w:rPr>
        </w:pPr>
        <w:r w:rsidRPr="005F3CEA">
          <w:rPr>
            <w:rFonts w:ascii="Times New Roman" w:hAnsi="Times New Roman"/>
          </w:rPr>
          <w:fldChar w:fldCharType="begin"/>
        </w:r>
        <w:r w:rsidR="00FB22B2" w:rsidRPr="005F3CEA">
          <w:rPr>
            <w:rFonts w:ascii="Times New Roman" w:hAnsi="Times New Roman"/>
          </w:rPr>
          <w:instrText xml:space="preserve"> PAGE   \* MERGEFORMAT </w:instrText>
        </w:r>
        <w:r w:rsidRPr="005F3CEA">
          <w:rPr>
            <w:rFonts w:ascii="Times New Roman" w:hAnsi="Times New Roman"/>
          </w:rPr>
          <w:fldChar w:fldCharType="separate"/>
        </w:r>
        <w:r w:rsidR="008C5B5A">
          <w:rPr>
            <w:rFonts w:ascii="Times New Roman" w:hAnsi="Times New Roman"/>
            <w:noProof/>
          </w:rPr>
          <w:t>208</w:t>
        </w:r>
        <w:r w:rsidRPr="005F3CEA">
          <w:rPr>
            <w:rFonts w:ascii="Times New Roman" w:hAnsi="Times New Roman"/>
          </w:rPr>
          <w:fldChar w:fldCharType="end"/>
        </w:r>
      </w:p>
    </w:sdtContent>
  </w:sdt>
  <w:p w:rsidR="00FB22B2" w:rsidRPr="005F3CEA" w:rsidRDefault="00FB22B2">
    <w:pPr>
      <w:pStyle w:val="af6"/>
      <w:rPr>
        <w:rFonts w:ascii="Times New Roman" w:hAnsi="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0D61" w:rsidRDefault="00920D61" w:rsidP="005F3CEA">
      <w:pPr>
        <w:spacing w:after="0" w:line="240" w:lineRule="auto"/>
      </w:pPr>
      <w:r>
        <w:separator/>
      </w:r>
    </w:p>
  </w:footnote>
  <w:footnote w:type="continuationSeparator" w:id="0">
    <w:p w:rsidR="00920D61" w:rsidRDefault="00920D61" w:rsidP="005F3CE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3E685B"/>
    <w:multiLevelType w:val="hybridMultilevel"/>
    <w:tmpl w:val="CC649C52"/>
    <w:lvl w:ilvl="0" w:tplc="BEE4E87E">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
    <w:nsid w:val="03D12583"/>
    <w:multiLevelType w:val="hybridMultilevel"/>
    <w:tmpl w:val="46CC5D8A"/>
    <w:lvl w:ilvl="0" w:tplc="086EB406">
      <w:start w:val="1"/>
      <w:numFmt w:val="decimal"/>
      <w:lvlText w:val="%1."/>
      <w:lvlJc w:val="left"/>
      <w:pPr>
        <w:ind w:left="360" w:hanging="360"/>
      </w:pPr>
      <w:rPr>
        <w:color w:val="auto"/>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5D15E27"/>
    <w:multiLevelType w:val="hybridMultilevel"/>
    <w:tmpl w:val="0DC6E212"/>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15F15C3"/>
    <w:multiLevelType w:val="singleLevel"/>
    <w:tmpl w:val="7E003128"/>
    <w:lvl w:ilvl="0">
      <w:start w:val="1"/>
      <w:numFmt w:val="bullet"/>
      <w:lvlText w:val="-"/>
      <w:lvlJc w:val="left"/>
      <w:pPr>
        <w:tabs>
          <w:tab w:val="num" w:pos="660"/>
        </w:tabs>
        <w:ind w:left="660" w:hanging="360"/>
      </w:pPr>
    </w:lvl>
  </w:abstractNum>
  <w:abstractNum w:abstractNumId="5">
    <w:nsid w:val="1576758C"/>
    <w:multiLevelType w:val="hybridMultilevel"/>
    <w:tmpl w:val="BBBEF3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60A3939"/>
    <w:multiLevelType w:val="hybridMultilevel"/>
    <w:tmpl w:val="5C9C5448"/>
    <w:lvl w:ilvl="0" w:tplc="DA4AC198">
      <w:start w:val="1"/>
      <w:numFmt w:val="decimal"/>
      <w:lvlText w:val="%1."/>
      <w:lvlJc w:val="left"/>
      <w:pPr>
        <w:ind w:left="1429" w:hanging="360"/>
      </w:pPr>
      <w:rPr>
        <w:rFonts w:ascii="Times New Roman" w:eastAsiaTheme="minorEastAsia" w:hAnsi="Times New Roman" w:cs="Times New Roman"/>
        <w:b w:val="0"/>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7F13BF8"/>
    <w:multiLevelType w:val="hybridMultilevel"/>
    <w:tmpl w:val="C0F2C030"/>
    <w:lvl w:ilvl="0" w:tplc="E98671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B9F4DAB"/>
    <w:multiLevelType w:val="hybridMultilevel"/>
    <w:tmpl w:val="C3809F64"/>
    <w:lvl w:ilvl="0" w:tplc="59D013FC">
      <w:start w:val="1"/>
      <w:numFmt w:val="decimal"/>
      <w:lvlText w:val="%1."/>
      <w:lvlJc w:val="left"/>
      <w:pPr>
        <w:ind w:left="720"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BCE6E0F"/>
    <w:multiLevelType w:val="hybridMultilevel"/>
    <w:tmpl w:val="E79041BA"/>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nsid w:val="1CAD43E4"/>
    <w:multiLevelType w:val="hybridMultilevel"/>
    <w:tmpl w:val="A8D44078"/>
    <w:lvl w:ilvl="0" w:tplc="C49AF7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31B0C3A"/>
    <w:multiLevelType w:val="hybridMultilevel"/>
    <w:tmpl w:val="C98694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6BC2325"/>
    <w:multiLevelType w:val="hybridMultilevel"/>
    <w:tmpl w:val="4FD8698A"/>
    <w:lvl w:ilvl="0" w:tplc="5E26306E">
      <w:start w:val="1"/>
      <w:numFmt w:val="decimal"/>
      <w:lvlText w:val="%1."/>
      <w:lvlJc w:val="left"/>
      <w:pPr>
        <w:ind w:left="1069" w:hanging="360"/>
      </w:pPr>
      <w:rPr>
        <w:rFonts w:cs="Times New Roman"/>
        <w:b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nsid w:val="29EB5612"/>
    <w:multiLevelType w:val="hybridMultilevel"/>
    <w:tmpl w:val="FB3E3924"/>
    <w:lvl w:ilvl="0" w:tplc="ADC2713E">
      <w:start w:val="1"/>
      <w:numFmt w:val="decimal"/>
      <w:lvlText w:val="%1)"/>
      <w:lvlJc w:val="left"/>
      <w:pPr>
        <w:ind w:left="112" w:hanging="168"/>
      </w:pPr>
      <w:rPr>
        <w:rFonts w:ascii="Times New Roman" w:eastAsia="Times New Roman" w:hAnsi="Times New Roman" w:cs="Times New Roman" w:hint="default"/>
        <w:b w:val="0"/>
        <w:bCs w:val="0"/>
        <w:i w:val="0"/>
        <w:iCs w:val="0"/>
        <w:spacing w:val="0"/>
        <w:w w:val="97"/>
        <w:sz w:val="24"/>
        <w:szCs w:val="24"/>
        <w:lang w:val="ru-RU" w:eastAsia="en-US" w:bidi="ar-SA"/>
      </w:rPr>
    </w:lvl>
    <w:lvl w:ilvl="1" w:tplc="A5485F34">
      <w:numFmt w:val="bullet"/>
      <w:lvlText w:val="•"/>
      <w:lvlJc w:val="left"/>
      <w:pPr>
        <w:ind w:left="584" w:hanging="168"/>
      </w:pPr>
      <w:rPr>
        <w:rFonts w:hint="default"/>
        <w:lang w:val="ru-RU" w:eastAsia="en-US" w:bidi="ar-SA"/>
      </w:rPr>
    </w:lvl>
    <w:lvl w:ilvl="2" w:tplc="B30E9914">
      <w:numFmt w:val="bullet"/>
      <w:lvlText w:val="•"/>
      <w:lvlJc w:val="left"/>
      <w:pPr>
        <w:ind w:left="1048" w:hanging="168"/>
      </w:pPr>
      <w:rPr>
        <w:rFonts w:hint="default"/>
        <w:lang w:val="ru-RU" w:eastAsia="en-US" w:bidi="ar-SA"/>
      </w:rPr>
    </w:lvl>
    <w:lvl w:ilvl="3" w:tplc="442247A2">
      <w:numFmt w:val="bullet"/>
      <w:lvlText w:val="•"/>
      <w:lvlJc w:val="left"/>
      <w:pPr>
        <w:ind w:left="1512" w:hanging="168"/>
      </w:pPr>
      <w:rPr>
        <w:rFonts w:hint="default"/>
        <w:lang w:val="ru-RU" w:eastAsia="en-US" w:bidi="ar-SA"/>
      </w:rPr>
    </w:lvl>
    <w:lvl w:ilvl="4" w:tplc="606468B2">
      <w:numFmt w:val="bullet"/>
      <w:lvlText w:val="•"/>
      <w:lvlJc w:val="left"/>
      <w:pPr>
        <w:ind w:left="1976" w:hanging="168"/>
      </w:pPr>
      <w:rPr>
        <w:rFonts w:hint="default"/>
        <w:lang w:val="ru-RU" w:eastAsia="en-US" w:bidi="ar-SA"/>
      </w:rPr>
    </w:lvl>
    <w:lvl w:ilvl="5" w:tplc="01C08FC2">
      <w:numFmt w:val="bullet"/>
      <w:lvlText w:val="•"/>
      <w:lvlJc w:val="left"/>
      <w:pPr>
        <w:ind w:left="2440" w:hanging="168"/>
      </w:pPr>
      <w:rPr>
        <w:rFonts w:hint="default"/>
        <w:lang w:val="ru-RU" w:eastAsia="en-US" w:bidi="ar-SA"/>
      </w:rPr>
    </w:lvl>
    <w:lvl w:ilvl="6" w:tplc="9D100E62">
      <w:numFmt w:val="bullet"/>
      <w:lvlText w:val="•"/>
      <w:lvlJc w:val="left"/>
      <w:pPr>
        <w:ind w:left="2904" w:hanging="168"/>
      </w:pPr>
      <w:rPr>
        <w:rFonts w:hint="default"/>
        <w:lang w:val="ru-RU" w:eastAsia="en-US" w:bidi="ar-SA"/>
      </w:rPr>
    </w:lvl>
    <w:lvl w:ilvl="7" w:tplc="0A5232F0">
      <w:numFmt w:val="bullet"/>
      <w:lvlText w:val="•"/>
      <w:lvlJc w:val="left"/>
      <w:pPr>
        <w:ind w:left="3368" w:hanging="168"/>
      </w:pPr>
      <w:rPr>
        <w:rFonts w:hint="default"/>
        <w:lang w:val="ru-RU" w:eastAsia="en-US" w:bidi="ar-SA"/>
      </w:rPr>
    </w:lvl>
    <w:lvl w:ilvl="8" w:tplc="9BB890E6">
      <w:numFmt w:val="bullet"/>
      <w:lvlText w:val="•"/>
      <w:lvlJc w:val="left"/>
      <w:pPr>
        <w:ind w:left="3832" w:hanging="168"/>
      </w:pPr>
      <w:rPr>
        <w:rFonts w:hint="default"/>
        <w:lang w:val="ru-RU" w:eastAsia="en-US" w:bidi="ar-SA"/>
      </w:rPr>
    </w:lvl>
  </w:abstractNum>
  <w:abstractNum w:abstractNumId="14">
    <w:nsid w:val="2A6934B5"/>
    <w:multiLevelType w:val="hybridMultilevel"/>
    <w:tmpl w:val="1C4CFEEE"/>
    <w:lvl w:ilvl="0" w:tplc="5CDA8DC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2AF773F4"/>
    <w:multiLevelType w:val="multilevel"/>
    <w:tmpl w:val="FFFFFFFF"/>
    <w:lvl w:ilvl="0">
      <w:start w:val="1"/>
      <w:numFmt w:val="none"/>
      <w:pStyle w:val="1"/>
      <w:suff w:val="nothing"/>
      <w:lvlText w:val=""/>
      <w:lvlJc w:val="left"/>
      <w:pPr>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ind w:left="1152" w:hanging="1152"/>
      </w:pPr>
      <w:rPr>
        <w:rFonts w:cs="Times New Roman"/>
      </w:rPr>
    </w:lvl>
    <w:lvl w:ilvl="6">
      <w:start w:val="1"/>
      <w:numFmt w:val="none"/>
      <w:pStyle w:val="7"/>
      <w:suff w:val="nothing"/>
      <w:lvlText w:val=""/>
      <w:lvlJc w:val="left"/>
      <w:pPr>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6">
    <w:nsid w:val="2CAA39CA"/>
    <w:multiLevelType w:val="hybridMultilevel"/>
    <w:tmpl w:val="756C454E"/>
    <w:lvl w:ilvl="0" w:tplc="4920CFB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D7778DE"/>
    <w:multiLevelType w:val="hybridMultilevel"/>
    <w:tmpl w:val="389C16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DA01869"/>
    <w:multiLevelType w:val="hybridMultilevel"/>
    <w:tmpl w:val="5658C2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F510348"/>
    <w:multiLevelType w:val="hybridMultilevel"/>
    <w:tmpl w:val="18364F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CA19DC"/>
    <w:multiLevelType w:val="hybridMultilevel"/>
    <w:tmpl w:val="868C36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55C5936"/>
    <w:multiLevelType w:val="hybridMultilevel"/>
    <w:tmpl w:val="EF6A7B56"/>
    <w:lvl w:ilvl="0" w:tplc="04190005">
      <w:start w:val="1"/>
      <w:numFmt w:val="bullet"/>
      <w:lvlText w:val=""/>
      <w:lvlJc w:val="left"/>
      <w:pPr>
        <w:ind w:left="1287" w:hanging="360"/>
      </w:pPr>
      <w:rPr>
        <w:rFonts w:ascii="Wingdings" w:hAnsi="Wingdings" w:hint="default"/>
        <w:b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7015A7F"/>
    <w:multiLevelType w:val="hybridMultilevel"/>
    <w:tmpl w:val="C07E1F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9E53DAC"/>
    <w:multiLevelType w:val="hybridMultilevel"/>
    <w:tmpl w:val="60C60476"/>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4">
    <w:nsid w:val="3A2A100B"/>
    <w:multiLevelType w:val="hybridMultilevel"/>
    <w:tmpl w:val="B92ECB3C"/>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5">
    <w:nsid w:val="3A377F47"/>
    <w:multiLevelType w:val="hybridMultilevel"/>
    <w:tmpl w:val="DD628B3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3BDB00BC"/>
    <w:multiLevelType w:val="multilevel"/>
    <w:tmpl w:val="A64AE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BF84F8B"/>
    <w:multiLevelType w:val="hybridMultilevel"/>
    <w:tmpl w:val="B2001C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EEE02B1"/>
    <w:multiLevelType w:val="multilevel"/>
    <w:tmpl w:val="B93CC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5F87AC8"/>
    <w:multiLevelType w:val="singleLevel"/>
    <w:tmpl w:val="3C7E3CA4"/>
    <w:lvl w:ilvl="0">
      <w:start w:val="1"/>
      <w:numFmt w:val="decimal"/>
      <w:lvlText w:val="%1."/>
      <w:lvlJc w:val="left"/>
      <w:pPr>
        <w:tabs>
          <w:tab w:val="num" w:pos="1070"/>
        </w:tabs>
        <w:ind w:left="1" w:firstLine="709"/>
      </w:pPr>
      <w:rPr>
        <w:rFonts w:ascii="Times New Roman" w:hAnsi="Times New Roman" w:hint="default"/>
        <w:b w:val="0"/>
        <w:i w:val="0"/>
        <w:sz w:val="24"/>
        <w:szCs w:val="24"/>
      </w:rPr>
    </w:lvl>
  </w:abstractNum>
  <w:abstractNum w:abstractNumId="30">
    <w:nsid w:val="475D7834"/>
    <w:multiLevelType w:val="hybridMultilevel"/>
    <w:tmpl w:val="28B047F2"/>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1">
    <w:nsid w:val="48AF1905"/>
    <w:multiLevelType w:val="hybridMultilevel"/>
    <w:tmpl w:val="4692DDCA"/>
    <w:lvl w:ilvl="0" w:tplc="0FE05272">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2">
    <w:nsid w:val="50267B9B"/>
    <w:multiLevelType w:val="hybridMultilevel"/>
    <w:tmpl w:val="E1B0AD68"/>
    <w:lvl w:ilvl="0" w:tplc="0EC0433C">
      <w:start w:val="1"/>
      <w:numFmt w:val="decimal"/>
      <w:lvlText w:val="%1."/>
      <w:lvlJc w:val="left"/>
      <w:pPr>
        <w:ind w:left="1287" w:hanging="360"/>
      </w:pPr>
      <w:rPr>
        <w:b w:val="0"/>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nsid w:val="50773450"/>
    <w:multiLevelType w:val="hybridMultilevel"/>
    <w:tmpl w:val="54D01756"/>
    <w:lvl w:ilvl="0" w:tplc="0419000B">
      <w:start w:val="1"/>
      <w:numFmt w:val="bullet"/>
      <w:lvlText w:val=""/>
      <w:lvlJc w:val="left"/>
      <w:pPr>
        <w:ind w:left="928" w:hanging="360"/>
      </w:pPr>
      <w:rPr>
        <w:rFonts w:ascii="Wingdings" w:hAnsi="Wingdings"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hint="default"/>
      </w:rPr>
    </w:lvl>
  </w:abstractNum>
  <w:abstractNum w:abstractNumId="34">
    <w:nsid w:val="52247E43"/>
    <w:multiLevelType w:val="hybridMultilevel"/>
    <w:tmpl w:val="A35218C4"/>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546C7A86"/>
    <w:multiLevelType w:val="hybridMultilevel"/>
    <w:tmpl w:val="5902F9E0"/>
    <w:lvl w:ilvl="0" w:tplc="4CB42DB2">
      <w:start w:val="1"/>
      <w:numFmt w:val="decimal"/>
      <w:lvlText w:val="%1."/>
      <w:lvlJc w:val="left"/>
      <w:pPr>
        <w:ind w:left="720" w:hanging="360"/>
      </w:pPr>
      <w:rPr>
        <w:rFonts w:ascii="Times New Roman" w:hAnsi="Times New Roman" w:cs="Times New Roman" w:hint="default"/>
        <w:color w:val="auto"/>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711750F"/>
    <w:multiLevelType w:val="hybridMultilevel"/>
    <w:tmpl w:val="1EF01E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C5C11DA"/>
    <w:multiLevelType w:val="hybridMultilevel"/>
    <w:tmpl w:val="0CF42742"/>
    <w:lvl w:ilvl="0" w:tplc="07F0CE66">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nsid w:val="5FCD14AD"/>
    <w:multiLevelType w:val="hybridMultilevel"/>
    <w:tmpl w:val="F0AC85E0"/>
    <w:lvl w:ilvl="0" w:tplc="C62C204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9">
    <w:nsid w:val="60626C1B"/>
    <w:multiLevelType w:val="singleLevel"/>
    <w:tmpl w:val="B7DC26E0"/>
    <w:lvl w:ilvl="0">
      <w:start w:val="1"/>
      <w:numFmt w:val="decimal"/>
      <w:lvlText w:val="%1."/>
      <w:lvlJc w:val="left"/>
      <w:pPr>
        <w:tabs>
          <w:tab w:val="num" w:pos="1080"/>
        </w:tabs>
        <w:ind w:left="0" w:firstLine="720"/>
      </w:pPr>
      <w:rPr>
        <w:rFonts w:ascii="Times New Roman" w:hAnsi="Times New Roman" w:hint="default"/>
        <w:b w:val="0"/>
        <w:i w:val="0"/>
        <w:sz w:val="24"/>
        <w:szCs w:val="24"/>
      </w:rPr>
    </w:lvl>
  </w:abstractNum>
  <w:abstractNum w:abstractNumId="40">
    <w:nsid w:val="63DE0FD4"/>
    <w:multiLevelType w:val="hybridMultilevel"/>
    <w:tmpl w:val="FBE646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663F537B"/>
    <w:multiLevelType w:val="singleLevel"/>
    <w:tmpl w:val="CA06D826"/>
    <w:lvl w:ilvl="0">
      <w:start w:val="1"/>
      <w:numFmt w:val="decimal"/>
      <w:lvlText w:val="%1."/>
      <w:lvlJc w:val="left"/>
      <w:pPr>
        <w:tabs>
          <w:tab w:val="num" w:pos="1080"/>
        </w:tabs>
        <w:ind w:left="0" w:firstLine="720"/>
      </w:pPr>
      <w:rPr>
        <w:rFonts w:ascii="Times New Roman" w:hAnsi="Times New Roman" w:hint="default"/>
        <w:b w:val="0"/>
        <w:i w:val="0"/>
        <w:sz w:val="24"/>
        <w:szCs w:val="24"/>
      </w:rPr>
    </w:lvl>
  </w:abstractNum>
  <w:abstractNum w:abstractNumId="42">
    <w:nsid w:val="6B0F677A"/>
    <w:multiLevelType w:val="singleLevel"/>
    <w:tmpl w:val="F5FC6186"/>
    <w:lvl w:ilvl="0">
      <w:start w:val="1"/>
      <w:numFmt w:val="decimal"/>
      <w:lvlText w:val="%1."/>
      <w:lvlJc w:val="left"/>
      <w:pPr>
        <w:tabs>
          <w:tab w:val="num" w:pos="1080"/>
        </w:tabs>
        <w:ind w:left="0" w:firstLine="720"/>
      </w:pPr>
      <w:rPr>
        <w:rFonts w:ascii="Times New Roman" w:hAnsi="Times New Roman" w:hint="default"/>
        <w:b w:val="0"/>
        <w:i w:val="0"/>
        <w:sz w:val="24"/>
        <w:szCs w:val="24"/>
      </w:rPr>
    </w:lvl>
  </w:abstractNum>
  <w:abstractNum w:abstractNumId="43">
    <w:nsid w:val="6BB13B73"/>
    <w:multiLevelType w:val="multilevel"/>
    <w:tmpl w:val="D570DF8A"/>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6BE925AD"/>
    <w:multiLevelType w:val="hybridMultilevel"/>
    <w:tmpl w:val="1F94CE58"/>
    <w:lvl w:ilvl="0" w:tplc="A8BCB45A">
      <w:start w:val="1"/>
      <w:numFmt w:val="decimal"/>
      <w:lvlText w:val="%1."/>
      <w:lvlJc w:val="left"/>
      <w:pPr>
        <w:ind w:left="1069" w:hanging="360"/>
      </w:pPr>
      <w:rPr>
        <w:rFonts w:cs="Times New Roman" w:hint="default"/>
        <w:b w:val="0"/>
        <w:bCs/>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5">
    <w:nsid w:val="6C181EC7"/>
    <w:multiLevelType w:val="hybridMultilevel"/>
    <w:tmpl w:val="B78C25F0"/>
    <w:lvl w:ilvl="0" w:tplc="F60858EC">
      <w:start w:val="1"/>
      <w:numFmt w:val="decimal"/>
      <w:lvlText w:val="%1."/>
      <w:lvlJc w:val="left"/>
      <w:pPr>
        <w:ind w:left="1287" w:hanging="360"/>
      </w:pPr>
      <w:rPr>
        <w:rFonts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6F957D3F"/>
    <w:multiLevelType w:val="hybridMultilevel"/>
    <w:tmpl w:val="16DA068E"/>
    <w:lvl w:ilvl="0" w:tplc="E26C05FA">
      <w:start w:val="1"/>
      <w:numFmt w:val="decimal"/>
      <w:lvlText w:val="%1."/>
      <w:lvlJc w:val="left"/>
      <w:pPr>
        <w:ind w:left="7732"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
    <w:nsid w:val="742D41BE"/>
    <w:multiLevelType w:val="hybridMultilevel"/>
    <w:tmpl w:val="BBECDF38"/>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8">
    <w:nsid w:val="76F9760E"/>
    <w:multiLevelType w:val="hybridMultilevel"/>
    <w:tmpl w:val="165064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A2953BA"/>
    <w:multiLevelType w:val="singleLevel"/>
    <w:tmpl w:val="29D4F1A0"/>
    <w:lvl w:ilvl="0">
      <w:start w:val="1"/>
      <w:numFmt w:val="decimal"/>
      <w:lvlText w:val="%1."/>
      <w:lvlJc w:val="left"/>
      <w:pPr>
        <w:tabs>
          <w:tab w:val="num" w:pos="1080"/>
        </w:tabs>
        <w:ind w:left="0" w:firstLine="720"/>
      </w:pPr>
      <w:rPr>
        <w:rFonts w:ascii="Times New Roman" w:hAnsi="Times New Roman" w:hint="default"/>
        <w:b w:val="0"/>
        <w:i w:val="0"/>
        <w:sz w:val="24"/>
        <w:szCs w:val="24"/>
      </w:rPr>
    </w:lvl>
  </w:abstractNum>
  <w:abstractNum w:abstractNumId="50">
    <w:nsid w:val="7A80661A"/>
    <w:multiLevelType w:val="hybridMultilevel"/>
    <w:tmpl w:val="8466CCA0"/>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6"/>
  </w:num>
  <w:num w:numId="2">
    <w:abstractNumId w:val="35"/>
  </w:num>
  <w:num w:numId="3">
    <w:abstractNumId w:val="11"/>
  </w:num>
  <w:num w:numId="4">
    <w:abstractNumId w:val="48"/>
  </w:num>
  <w:num w:numId="5">
    <w:abstractNumId w:val="20"/>
  </w:num>
  <w:num w:numId="6">
    <w:abstractNumId w:val="46"/>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lvl w:ilvl="0">
        <w:start w:val="65535"/>
        <w:numFmt w:val="bullet"/>
        <w:lvlText w:val="-"/>
        <w:legacy w:legacy="1" w:legacySpace="0" w:legacyIndent="120"/>
        <w:lvlJc w:val="left"/>
        <w:rPr>
          <w:rFonts w:ascii="Arial" w:hAnsi="Arial" w:hint="default"/>
        </w:rPr>
      </w:lvl>
    </w:lvlOverride>
  </w:num>
  <w:num w:numId="11">
    <w:abstractNumId w:val="42"/>
  </w:num>
  <w:num w:numId="12">
    <w:abstractNumId w:val="49"/>
  </w:num>
  <w:num w:numId="13">
    <w:abstractNumId w:val="41"/>
  </w:num>
  <w:num w:numId="14">
    <w:abstractNumId w:val="39"/>
  </w:num>
  <w:num w:numId="15">
    <w:abstractNumId w:val="0"/>
    <w:lvlOverride w:ilvl="0">
      <w:lvl w:ilvl="0">
        <w:numFmt w:val="bullet"/>
        <w:lvlText w:val="-"/>
        <w:legacy w:legacy="1" w:legacySpace="0" w:legacyIndent="398"/>
        <w:lvlJc w:val="left"/>
        <w:rPr>
          <w:rFonts w:ascii="Times New Roman" w:hAnsi="Times New Roman" w:hint="default"/>
        </w:rPr>
      </w:lvl>
    </w:lvlOverride>
  </w:num>
  <w:num w:numId="16">
    <w:abstractNumId w:val="29"/>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27"/>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7"/>
  </w:num>
  <w:num w:numId="22">
    <w:abstractNumId w:val="30"/>
  </w:num>
  <w:num w:numId="23">
    <w:abstractNumId w:val="9"/>
  </w:num>
  <w:num w:numId="24">
    <w:abstractNumId w:val="24"/>
  </w:num>
  <w:num w:numId="25">
    <w:abstractNumId w:val="50"/>
  </w:num>
  <w:num w:numId="26">
    <w:abstractNumId w:val="23"/>
  </w:num>
  <w:num w:numId="27">
    <w:abstractNumId w:val="33"/>
  </w:num>
  <w:num w:numId="28">
    <w:abstractNumId w:val="19"/>
  </w:num>
  <w:num w:numId="29">
    <w:abstractNumId w:val="15"/>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28"/>
  </w:num>
  <w:num w:numId="33">
    <w:abstractNumId w:val="44"/>
  </w:num>
  <w:num w:numId="34">
    <w:abstractNumId w:val="22"/>
  </w:num>
  <w:num w:numId="35">
    <w:abstractNumId w:val="7"/>
  </w:num>
  <w:num w:numId="36">
    <w:abstractNumId w:val="10"/>
  </w:num>
  <w:num w:numId="37">
    <w:abstractNumId w:val="32"/>
  </w:num>
  <w:num w:numId="38">
    <w:abstractNumId w:val="21"/>
  </w:num>
  <w:num w:numId="39">
    <w:abstractNumId w:val="34"/>
  </w:num>
  <w:num w:numId="40">
    <w:abstractNumId w:val="3"/>
  </w:num>
  <w:num w:numId="4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num>
  <w:num w:numId="43">
    <w:abstractNumId w:val="26"/>
  </w:num>
  <w:num w:numId="44">
    <w:abstractNumId w:val="17"/>
  </w:num>
  <w:num w:numId="45">
    <w:abstractNumId w:val="18"/>
  </w:num>
  <w:num w:numId="46">
    <w:abstractNumId w:val="37"/>
  </w:num>
  <w:num w:numId="47">
    <w:abstractNumId w:val="16"/>
  </w:num>
  <w:num w:numId="48">
    <w:abstractNumId w:val="31"/>
  </w:num>
  <w:num w:numId="49">
    <w:abstractNumId w:val="25"/>
  </w:num>
  <w:num w:numId="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
  </w:num>
  <w:num w:numId="52">
    <w:abstractNumId w:val="1"/>
  </w:num>
  <w:num w:numId="53">
    <w:abstractNumId w:val="40"/>
  </w:num>
  <w:num w:numId="54">
    <w:abstractNumId w:val="45"/>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defaultTabStop w:val="708"/>
  <w:autoHyphenation/>
  <w:drawingGridHorizontalSpacing w:val="110"/>
  <w:displayHorizontalDrawingGridEvery w:val="2"/>
  <w:characterSpacingControl w:val="doNotCompress"/>
  <w:footnotePr>
    <w:footnote w:id="-1"/>
    <w:footnote w:id="0"/>
  </w:footnotePr>
  <w:endnotePr>
    <w:endnote w:id="-1"/>
    <w:endnote w:id="0"/>
  </w:endnotePr>
  <w:compat/>
  <w:rsids>
    <w:rsidRoot w:val="00F2370E"/>
    <w:rsid w:val="00001357"/>
    <w:rsid w:val="000014BE"/>
    <w:rsid w:val="0000508B"/>
    <w:rsid w:val="000103E0"/>
    <w:rsid w:val="000114CB"/>
    <w:rsid w:val="00012BE0"/>
    <w:rsid w:val="00013850"/>
    <w:rsid w:val="0001761F"/>
    <w:rsid w:val="000215F6"/>
    <w:rsid w:val="00022AAC"/>
    <w:rsid w:val="00024499"/>
    <w:rsid w:val="00025D3E"/>
    <w:rsid w:val="0002776A"/>
    <w:rsid w:val="00030C2E"/>
    <w:rsid w:val="000320C4"/>
    <w:rsid w:val="0003370B"/>
    <w:rsid w:val="0003406C"/>
    <w:rsid w:val="00035377"/>
    <w:rsid w:val="000410F8"/>
    <w:rsid w:val="000432C2"/>
    <w:rsid w:val="00052D84"/>
    <w:rsid w:val="00055F40"/>
    <w:rsid w:val="00056255"/>
    <w:rsid w:val="00057465"/>
    <w:rsid w:val="00060F72"/>
    <w:rsid w:val="00062BA9"/>
    <w:rsid w:val="0007444D"/>
    <w:rsid w:val="00076AB4"/>
    <w:rsid w:val="0007743E"/>
    <w:rsid w:val="000801A2"/>
    <w:rsid w:val="00080392"/>
    <w:rsid w:val="00083D80"/>
    <w:rsid w:val="0008665C"/>
    <w:rsid w:val="000A5DC8"/>
    <w:rsid w:val="000B3BAC"/>
    <w:rsid w:val="000C2AA6"/>
    <w:rsid w:val="000C2B66"/>
    <w:rsid w:val="000C558A"/>
    <w:rsid w:val="000C759B"/>
    <w:rsid w:val="000D208F"/>
    <w:rsid w:val="000D25CB"/>
    <w:rsid w:val="000D5A96"/>
    <w:rsid w:val="000D6D3F"/>
    <w:rsid w:val="000E263E"/>
    <w:rsid w:val="000E392E"/>
    <w:rsid w:val="000E4694"/>
    <w:rsid w:val="000E56EE"/>
    <w:rsid w:val="000E58E5"/>
    <w:rsid w:val="000E7B3E"/>
    <w:rsid w:val="000F65B8"/>
    <w:rsid w:val="000F7626"/>
    <w:rsid w:val="00103697"/>
    <w:rsid w:val="00116558"/>
    <w:rsid w:val="001207AD"/>
    <w:rsid w:val="00121892"/>
    <w:rsid w:val="001218E9"/>
    <w:rsid w:val="00130D4E"/>
    <w:rsid w:val="0013116B"/>
    <w:rsid w:val="001324D5"/>
    <w:rsid w:val="00134041"/>
    <w:rsid w:val="00141674"/>
    <w:rsid w:val="00153E47"/>
    <w:rsid w:val="001574AA"/>
    <w:rsid w:val="00161AC2"/>
    <w:rsid w:val="001626C6"/>
    <w:rsid w:val="001714BF"/>
    <w:rsid w:val="00172589"/>
    <w:rsid w:val="001734BC"/>
    <w:rsid w:val="00176720"/>
    <w:rsid w:val="00177C1F"/>
    <w:rsid w:val="001803EA"/>
    <w:rsid w:val="00184173"/>
    <w:rsid w:val="001842C3"/>
    <w:rsid w:val="00185087"/>
    <w:rsid w:val="00193A6A"/>
    <w:rsid w:val="001964D7"/>
    <w:rsid w:val="00197329"/>
    <w:rsid w:val="001B603A"/>
    <w:rsid w:val="001C1CA9"/>
    <w:rsid w:val="001C4A9A"/>
    <w:rsid w:val="001D02FD"/>
    <w:rsid w:val="001D0385"/>
    <w:rsid w:val="001D21AB"/>
    <w:rsid w:val="001D46C3"/>
    <w:rsid w:val="001D4705"/>
    <w:rsid w:val="001E1CDC"/>
    <w:rsid w:val="001F1AF0"/>
    <w:rsid w:val="001F6A93"/>
    <w:rsid w:val="001F6BCE"/>
    <w:rsid w:val="001F7A43"/>
    <w:rsid w:val="00203252"/>
    <w:rsid w:val="00207668"/>
    <w:rsid w:val="002131DE"/>
    <w:rsid w:val="002151B1"/>
    <w:rsid w:val="0022167D"/>
    <w:rsid w:val="00221B08"/>
    <w:rsid w:val="002238A6"/>
    <w:rsid w:val="002341E9"/>
    <w:rsid w:val="0023694E"/>
    <w:rsid w:val="00236CE2"/>
    <w:rsid w:val="00240F1A"/>
    <w:rsid w:val="00241A64"/>
    <w:rsid w:val="00241F4C"/>
    <w:rsid w:val="0025044F"/>
    <w:rsid w:val="00253750"/>
    <w:rsid w:val="0025596B"/>
    <w:rsid w:val="00256E9F"/>
    <w:rsid w:val="002606B1"/>
    <w:rsid w:val="0026527E"/>
    <w:rsid w:val="00265B71"/>
    <w:rsid w:val="00267AF4"/>
    <w:rsid w:val="002876BF"/>
    <w:rsid w:val="002954DD"/>
    <w:rsid w:val="002963F2"/>
    <w:rsid w:val="00296547"/>
    <w:rsid w:val="002A13C1"/>
    <w:rsid w:val="002A3405"/>
    <w:rsid w:val="002B28BE"/>
    <w:rsid w:val="002B2CC0"/>
    <w:rsid w:val="002B6680"/>
    <w:rsid w:val="002B6FDC"/>
    <w:rsid w:val="002C69CB"/>
    <w:rsid w:val="002D276F"/>
    <w:rsid w:val="002D354E"/>
    <w:rsid w:val="002D382F"/>
    <w:rsid w:val="002E56DB"/>
    <w:rsid w:val="002E6129"/>
    <w:rsid w:val="002F4154"/>
    <w:rsid w:val="002F7129"/>
    <w:rsid w:val="0031130D"/>
    <w:rsid w:val="0031778E"/>
    <w:rsid w:val="00321860"/>
    <w:rsid w:val="00323809"/>
    <w:rsid w:val="00325C4D"/>
    <w:rsid w:val="00326BF4"/>
    <w:rsid w:val="003328C4"/>
    <w:rsid w:val="00337DBD"/>
    <w:rsid w:val="00344E1D"/>
    <w:rsid w:val="00351FD9"/>
    <w:rsid w:val="003554C4"/>
    <w:rsid w:val="00362145"/>
    <w:rsid w:val="00366ED3"/>
    <w:rsid w:val="003678B6"/>
    <w:rsid w:val="0038077B"/>
    <w:rsid w:val="00382DBA"/>
    <w:rsid w:val="00392B38"/>
    <w:rsid w:val="00392DEC"/>
    <w:rsid w:val="00395916"/>
    <w:rsid w:val="003A1D31"/>
    <w:rsid w:val="003B0062"/>
    <w:rsid w:val="003B1A42"/>
    <w:rsid w:val="003B71A8"/>
    <w:rsid w:val="003C0980"/>
    <w:rsid w:val="003D45C4"/>
    <w:rsid w:val="003E2FD5"/>
    <w:rsid w:val="003E5374"/>
    <w:rsid w:val="003F5B99"/>
    <w:rsid w:val="00401C8A"/>
    <w:rsid w:val="00410539"/>
    <w:rsid w:val="00416263"/>
    <w:rsid w:val="00422192"/>
    <w:rsid w:val="004234E0"/>
    <w:rsid w:val="00424986"/>
    <w:rsid w:val="00431AF9"/>
    <w:rsid w:val="00432FE4"/>
    <w:rsid w:val="00434B9D"/>
    <w:rsid w:val="00437258"/>
    <w:rsid w:val="00443D34"/>
    <w:rsid w:val="004451C1"/>
    <w:rsid w:val="00445A9B"/>
    <w:rsid w:val="00451BEB"/>
    <w:rsid w:val="00452003"/>
    <w:rsid w:val="0045308B"/>
    <w:rsid w:val="00454BEF"/>
    <w:rsid w:val="00455C5C"/>
    <w:rsid w:val="00457AB7"/>
    <w:rsid w:val="004601F2"/>
    <w:rsid w:val="00461F56"/>
    <w:rsid w:val="00465297"/>
    <w:rsid w:val="00474D2E"/>
    <w:rsid w:val="00485131"/>
    <w:rsid w:val="004909CA"/>
    <w:rsid w:val="004A62C5"/>
    <w:rsid w:val="004A71CF"/>
    <w:rsid w:val="004A7C10"/>
    <w:rsid w:val="004B4B3C"/>
    <w:rsid w:val="004B5349"/>
    <w:rsid w:val="004B53AB"/>
    <w:rsid w:val="004B7725"/>
    <w:rsid w:val="004C25A3"/>
    <w:rsid w:val="004C4705"/>
    <w:rsid w:val="004C7D28"/>
    <w:rsid w:val="004D0221"/>
    <w:rsid w:val="004D344B"/>
    <w:rsid w:val="004D3DC5"/>
    <w:rsid w:val="004D758F"/>
    <w:rsid w:val="004F1108"/>
    <w:rsid w:val="004F1A49"/>
    <w:rsid w:val="004F32F3"/>
    <w:rsid w:val="005059D6"/>
    <w:rsid w:val="00506861"/>
    <w:rsid w:val="0051743B"/>
    <w:rsid w:val="00517D2D"/>
    <w:rsid w:val="00523316"/>
    <w:rsid w:val="00525869"/>
    <w:rsid w:val="005276F0"/>
    <w:rsid w:val="00531883"/>
    <w:rsid w:val="00540974"/>
    <w:rsid w:val="00540D30"/>
    <w:rsid w:val="00541DB2"/>
    <w:rsid w:val="00543814"/>
    <w:rsid w:val="0054763A"/>
    <w:rsid w:val="0055046F"/>
    <w:rsid w:val="00551FA7"/>
    <w:rsid w:val="00565B96"/>
    <w:rsid w:val="00567FC6"/>
    <w:rsid w:val="00582BA8"/>
    <w:rsid w:val="005835A3"/>
    <w:rsid w:val="00583CD9"/>
    <w:rsid w:val="0058512A"/>
    <w:rsid w:val="005851FC"/>
    <w:rsid w:val="0058584C"/>
    <w:rsid w:val="005862FF"/>
    <w:rsid w:val="0059210A"/>
    <w:rsid w:val="005A0AD3"/>
    <w:rsid w:val="005A2B3D"/>
    <w:rsid w:val="005A4410"/>
    <w:rsid w:val="005A721E"/>
    <w:rsid w:val="005B04A8"/>
    <w:rsid w:val="005B08A8"/>
    <w:rsid w:val="005C096B"/>
    <w:rsid w:val="005C1408"/>
    <w:rsid w:val="005C1AAD"/>
    <w:rsid w:val="005C290E"/>
    <w:rsid w:val="005D0236"/>
    <w:rsid w:val="005D2FED"/>
    <w:rsid w:val="005D5DC0"/>
    <w:rsid w:val="005D73C3"/>
    <w:rsid w:val="005E6D05"/>
    <w:rsid w:val="005F0F88"/>
    <w:rsid w:val="005F10D1"/>
    <w:rsid w:val="005F1A10"/>
    <w:rsid w:val="005F2064"/>
    <w:rsid w:val="005F3CEA"/>
    <w:rsid w:val="005F40DA"/>
    <w:rsid w:val="005F55F0"/>
    <w:rsid w:val="00603E65"/>
    <w:rsid w:val="006041B7"/>
    <w:rsid w:val="00604D2B"/>
    <w:rsid w:val="00605075"/>
    <w:rsid w:val="00605D7D"/>
    <w:rsid w:val="006065BD"/>
    <w:rsid w:val="0061365D"/>
    <w:rsid w:val="00613731"/>
    <w:rsid w:val="006149C2"/>
    <w:rsid w:val="00616483"/>
    <w:rsid w:val="00616AA0"/>
    <w:rsid w:val="006265B7"/>
    <w:rsid w:val="00632D69"/>
    <w:rsid w:val="0063756F"/>
    <w:rsid w:val="006403D0"/>
    <w:rsid w:val="0064702B"/>
    <w:rsid w:val="00650ABD"/>
    <w:rsid w:val="006511F5"/>
    <w:rsid w:val="00664157"/>
    <w:rsid w:val="006655A0"/>
    <w:rsid w:val="00674069"/>
    <w:rsid w:val="00675935"/>
    <w:rsid w:val="006802F0"/>
    <w:rsid w:val="0068596C"/>
    <w:rsid w:val="00692B30"/>
    <w:rsid w:val="006938E1"/>
    <w:rsid w:val="006B7D73"/>
    <w:rsid w:val="006C4886"/>
    <w:rsid w:val="006C4906"/>
    <w:rsid w:val="006C4C51"/>
    <w:rsid w:val="006C7A9E"/>
    <w:rsid w:val="006D546C"/>
    <w:rsid w:val="006D5DAF"/>
    <w:rsid w:val="006E1986"/>
    <w:rsid w:val="006E4800"/>
    <w:rsid w:val="006E76D1"/>
    <w:rsid w:val="006F1214"/>
    <w:rsid w:val="006F3AF8"/>
    <w:rsid w:val="006F5853"/>
    <w:rsid w:val="006F778C"/>
    <w:rsid w:val="007072C6"/>
    <w:rsid w:val="007214BE"/>
    <w:rsid w:val="0072523D"/>
    <w:rsid w:val="00727E07"/>
    <w:rsid w:val="00731A2A"/>
    <w:rsid w:val="0073627E"/>
    <w:rsid w:val="00740DFC"/>
    <w:rsid w:val="0074289E"/>
    <w:rsid w:val="007441B1"/>
    <w:rsid w:val="00746086"/>
    <w:rsid w:val="00755647"/>
    <w:rsid w:val="00760AE3"/>
    <w:rsid w:val="00771487"/>
    <w:rsid w:val="0077473A"/>
    <w:rsid w:val="00791C8C"/>
    <w:rsid w:val="007923D1"/>
    <w:rsid w:val="00794A50"/>
    <w:rsid w:val="00797D7E"/>
    <w:rsid w:val="007A663D"/>
    <w:rsid w:val="007A7DD3"/>
    <w:rsid w:val="007B360B"/>
    <w:rsid w:val="007B65F7"/>
    <w:rsid w:val="007B7016"/>
    <w:rsid w:val="007C1A32"/>
    <w:rsid w:val="007C314F"/>
    <w:rsid w:val="007C4338"/>
    <w:rsid w:val="007C4E43"/>
    <w:rsid w:val="007C59A5"/>
    <w:rsid w:val="007C6C29"/>
    <w:rsid w:val="007E0917"/>
    <w:rsid w:val="007E4BCF"/>
    <w:rsid w:val="007E50B0"/>
    <w:rsid w:val="007E734B"/>
    <w:rsid w:val="007F0876"/>
    <w:rsid w:val="0080238E"/>
    <w:rsid w:val="00802956"/>
    <w:rsid w:val="00803708"/>
    <w:rsid w:val="00804AF0"/>
    <w:rsid w:val="008102B2"/>
    <w:rsid w:val="008146D5"/>
    <w:rsid w:val="00816DFE"/>
    <w:rsid w:val="00817297"/>
    <w:rsid w:val="0082394A"/>
    <w:rsid w:val="00826FF1"/>
    <w:rsid w:val="00827965"/>
    <w:rsid w:val="008315A2"/>
    <w:rsid w:val="00834C57"/>
    <w:rsid w:val="00844388"/>
    <w:rsid w:val="00850C71"/>
    <w:rsid w:val="00852ED5"/>
    <w:rsid w:val="00856BD2"/>
    <w:rsid w:val="00860A50"/>
    <w:rsid w:val="00864E8F"/>
    <w:rsid w:val="00871EF5"/>
    <w:rsid w:val="00872CB4"/>
    <w:rsid w:val="0087563A"/>
    <w:rsid w:val="008761AF"/>
    <w:rsid w:val="008867E2"/>
    <w:rsid w:val="0088796A"/>
    <w:rsid w:val="00894613"/>
    <w:rsid w:val="00895A27"/>
    <w:rsid w:val="00896097"/>
    <w:rsid w:val="008A1B17"/>
    <w:rsid w:val="008A2E9E"/>
    <w:rsid w:val="008A3338"/>
    <w:rsid w:val="008A3E3A"/>
    <w:rsid w:val="008A6D78"/>
    <w:rsid w:val="008A7DBD"/>
    <w:rsid w:val="008B7EF1"/>
    <w:rsid w:val="008C5B5A"/>
    <w:rsid w:val="008D60CB"/>
    <w:rsid w:val="008E09AC"/>
    <w:rsid w:val="008E2819"/>
    <w:rsid w:val="008F4E0E"/>
    <w:rsid w:val="009044DD"/>
    <w:rsid w:val="00905855"/>
    <w:rsid w:val="00910DD1"/>
    <w:rsid w:val="00917847"/>
    <w:rsid w:val="009206C3"/>
    <w:rsid w:val="00920D61"/>
    <w:rsid w:val="009220AD"/>
    <w:rsid w:val="009222F4"/>
    <w:rsid w:val="0092320A"/>
    <w:rsid w:val="00935E7C"/>
    <w:rsid w:val="009405AD"/>
    <w:rsid w:val="00941584"/>
    <w:rsid w:val="009463A1"/>
    <w:rsid w:val="00946E54"/>
    <w:rsid w:val="009711C9"/>
    <w:rsid w:val="00981EA5"/>
    <w:rsid w:val="009851E1"/>
    <w:rsid w:val="00985F11"/>
    <w:rsid w:val="0098664A"/>
    <w:rsid w:val="00991120"/>
    <w:rsid w:val="00995DBD"/>
    <w:rsid w:val="009965B2"/>
    <w:rsid w:val="009A0795"/>
    <w:rsid w:val="009A3BA6"/>
    <w:rsid w:val="009B18EE"/>
    <w:rsid w:val="009B35B2"/>
    <w:rsid w:val="009B4D3E"/>
    <w:rsid w:val="009B695B"/>
    <w:rsid w:val="009B794E"/>
    <w:rsid w:val="009C1122"/>
    <w:rsid w:val="009C5703"/>
    <w:rsid w:val="009C67DC"/>
    <w:rsid w:val="009D3A99"/>
    <w:rsid w:val="009D75A4"/>
    <w:rsid w:val="009E13E7"/>
    <w:rsid w:val="009E1809"/>
    <w:rsid w:val="00A005C5"/>
    <w:rsid w:val="00A04453"/>
    <w:rsid w:val="00A11AF6"/>
    <w:rsid w:val="00A1546B"/>
    <w:rsid w:val="00A15F7E"/>
    <w:rsid w:val="00A323CD"/>
    <w:rsid w:val="00A359C4"/>
    <w:rsid w:val="00A42B6E"/>
    <w:rsid w:val="00A44AD6"/>
    <w:rsid w:val="00A44E90"/>
    <w:rsid w:val="00A461DD"/>
    <w:rsid w:val="00A5583A"/>
    <w:rsid w:val="00A5637C"/>
    <w:rsid w:val="00A60A7C"/>
    <w:rsid w:val="00A66851"/>
    <w:rsid w:val="00A6709B"/>
    <w:rsid w:val="00A67A18"/>
    <w:rsid w:val="00A713C9"/>
    <w:rsid w:val="00A71EA1"/>
    <w:rsid w:val="00A768F8"/>
    <w:rsid w:val="00A810A3"/>
    <w:rsid w:val="00A8139A"/>
    <w:rsid w:val="00A81684"/>
    <w:rsid w:val="00A82071"/>
    <w:rsid w:val="00A822A7"/>
    <w:rsid w:val="00A82B65"/>
    <w:rsid w:val="00A91FD7"/>
    <w:rsid w:val="00A9334E"/>
    <w:rsid w:val="00A94F75"/>
    <w:rsid w:val="00AA0C41"/>
    <w:rsid w:val="00AA39E5"/>
    <w:rsid w:val="00AA3DCB"/>
    <w:rsid w:val="00AA5AE6"/>
    <w:rsid w:val="00AA6D26"/>
    <w:rsid w:val="00AC4ECF"/>
    <w:rsid w:val="00AD1AB9"/>
    <w:rsid w:val="00AD1C8F"/>
    <w:rsid w:val="00AD7B03"/>
    <w:rsid w:val="00AE0654"/>
    <w:rsid w:val="00AE6D97"/>
    <w:rsid w:val="00AE7030"/>
    <w:rsid w:val="00AF0BB1"/>
    <w:rsid w:val="00AF4975"/>
    <w:rsid w:val="00AF62A2"/>
    <w:rsid w:val="00B07EAF"/>
    <w:rsid w:val="00B16F2B"/>
    <w:rsid w:val="00B20924"/>
    <w:rsid w:val="00B26969"/>
    <w:rsid w:val="00B26AE6"/>
    <w:rsid w:val="00B303CF"/>
    <w:rsid w:val="00B347AC"/>
    <w:rsid w:val="00B35224"/>
    <w:rsid w:val="00B40310"/>
    <w:rsid w:val="00B427CC"/>
    <w:rsid w:val="00B47769"/>
    <w:rsid w:val="00B5318B"/>
    <w:rsid w:val="00B542A9"/>
    <w:rsid w:val="00B559E6"/>
    <w:rsid w:val="00B61B1E"/>
    <w:rsid w:val="00B62D5C"/>
    <w:rsid w:val="00B64C67"/>
    <w:rsid w:val="00B7074B"/>
    <w:rsid w:val="00B72B4D"/>
    <w:rsid w:val="00B86F67"/>
    <w:rsid w:val="00B94011"/>
    <w:rsid w:val="00BA1D1B"/>
    <w:rsid w:val="00BA21F8"/>
    <w:rsid w:val="00BA27D7"/>
    <w:rsid w:val="00BB634D"/>
    <w:rsid w:val="00BB6FE1"/>
    <w:rsid w:val="00BC6A0A"/>
    <w:rsid w:val="00BD6C9F"/>
    <w:rsid w:val="00BE206B"/>
    <w:rsid w:val="00BE2814"/>
    <w:rsid w:val="00BE58B2"/>
    <w:rsid w:val="00BE67C0"/>
    <w:rsid w:val="00BF3127"/>
    <w:rsid w:val="00BF3CA3"/>
    <w:rsid w:val="00C00D0A"/>
    <w:rsid w:val="00C04E45"/>
    <w:rsid w:val="00C06C71"/>
    <w:rsid w:val="00C12304"/>
    <w:rsid w:val="00C2015B"/>
    <w:rsid w:val="00C266E7"/>
    <w:rsid w:val="00C26898"/>
    <w:rsid w:val="00C34F3A"/>
    <w:rsid w:val="00C36A8F"/>
    <w:rsid w:val="00C42329"/>
    <w:rsid w:val="00C474E7"/>
    <w:rsid w:val="00C64283"/>
    <w:rsid w:val="00C81FAD"/>
    <w:rsid w:val="00C838FC"/>
    <w:rsid w:val="00C904FF"/>
    <w:rsid w:val="00CA4594"/>
    <w:rsid w:val="00CA684E"/>
    <w:rsid w:val="00CA71CD"/>
    <w:rsid w:val="00CA729F"/>
    <w:rsid w:val="00CA7CEB"/>
    <w:rsid w:val="00CA7ED4"/>
    <w:rsid w:val="00CB5120"/>
    <w:rsid w:val="00CB5D4F"/>
    <w:rsid w:val="00CB714D"/>
    <w:rsid w:val="00CC1243"/>
    <w:rsid w:val="00CC3111"/>
    <w:rsid w:val="00CD3854"/>
    <w:rsid w:val="00CD6907"/>
    <w:rsid w:val="00CD6CE0"/>
    <w:rsid w:val="00CE0D88"/>
    <w:rsid w:val="00CE1107"/>
    <w:rsid w:val="00CE2088"/>
    <w:rsid w:val="00CE57FD"/>
    <w:rsid w:val="00CE6A58"/>
    <w:rsid w:val="00CF555E"/>
    <w:rsid w:val="00CF7EA4"/>
    <w:rsid w:val="00D10075"/>
    <w:rsid w:val="00D138B5"/>
    <w:rsid w:val="00D1727E"/>
    <w:rsid w:val="00D21CA1"/>
    <w:rsid w:val="00D25BF0"/>
    <w:rsid w:val="00D25CE3"/>
    <w:rsid w:val="00D3607B"/>
    <w:rsid w:val="00D45DB4"/>
    <w:rsid w:val="00D506FC"/>
    <w:rsid w:val="00D51FBE"/>
    <w:rsid w:val="00D54625"/>
    <w:rsid w:val="00D6619B"/>
    <w:rsid w:val="00D70E67"/>
    <w:rsid w:val="00D74839"/>
    <w:rsid w:val="00D75A4F"/>
    <w:rsid w:val="00D765D8"/>
    <w:rsid w:val="00D7700A"/>
    <w:rsid w:val="00D83C5F"/>
    <w:rsid w:val="00D8479D"/>
    <w:rsid w:val="00D92DEE"/>
    <w:rsid w:val="00D934A0"/>
    <w:rsid w:val="00D95E24"/>
    <w:rsid w:val="00D97A72"/>
    <w:rsid w:val="00D97B33"/>
    <w:rsid w:val="00DA0628"/>
    <w:rsid w:val="00DA409A"/>
    <w:rsid w:val="00DA7895"/>
    <w:rsid w:val="00DB27EB"/>
    <w:rsid w:val="00DB5E15"/>
    <w:rsid w:val="00DB5E43"/>
    <w:rsid w:val="00DC3C6E"/>
    <w:rsid w:val="00DD382F"/>
    <w:rsid w:val="00DE0371"/>
    <w:rsid w:val="00DE1596"/>
    <w:rsid w:val="00DE3C1B"/>
    <w:rsid w:val="00DF0F32"/>
    <w:rsid w:val="00DF1516"/>
    <w:rsid w:val="00DF3A73"/>
    <w:rsid w:val="00DF50F5"/>
    <w:rsid w:val="00DF6250"/>
    <w:rsid w:val="00DF79E2"/>
    <w:rsid w:val="00E05AFB"/>
    <w:rsid w:val="00E07311"/>
    <w:rsid w:val="00E143FC"/>
    <w:rsid w:val="00E16508"/>
    <w:rsid w:val="00E2090B"/>
    <w:rsid w:val="00E211D8"/>
    <w:rsid w:val="00E21425"/>
    <w:rsid w:val="00E234CC"/>
    <w:rsid w:val="00E23977"/>
    <w:rsid w:val="00E23EC9"/>
    <w:rsid w:val="00E2497F"/>
    <w:rsid w:val="00E27469"/>
    <w:rsid w:val="00E32950"/>
    <w:rsid w:val="00E34347"/>
    <w:rsid w:val="00E3587A"/>
    <w:rsid w:val="00E36E31"/>
    <w:rsid w:val="00E420D2"/>
    <w:rsid w:val="00E42862"/>
    <w:rsid w:val="00E515F4"/>
    <w:rsid w:val="00E51D6C"/>
    <w:rsid w:val="00E53670"/>
    <w:rsid w:val="00E550C5"/>
    <w:rsid w:val="00E700A4"/>
    <w:rsid w:val="00E80D9F"/>
    <w:rsid w:val="00E831FE"/>
    <w:rsid w:val="00E8585F"/>
    <w:rsid w:val="00E8656B"/>
    <w:rsid w:val="00E90E59"/>
    <w:rsid w:val="00E96352"/>
    <w:rsid w:val="00E9643E"/>
    <w:rsid w:val="00EA2300"/>
    <w:rsid w:val="00EA2DD8"/>
    <w:rsid w:val="00EA31C6"/>
    <w:rsid w:val="00EA3563"/>
    <w:rsid w:val="00EA5731"/>
    <w:rsid w:val="00EB256C"/>
    <w:rsid w:val="00EB6790"/>
    <w:rsid w:val="00EB7F7C"/>
    <w:rsid w:val="00EC08C3"/>
    <w:rsid w:val="00EC52D1"/>
    <w:rsid w:val="00EC63B9"/>
    <w:rsid w:val="00ED0A81"/>
    <w:rsid w:val="00ED0E87"/>
    <w:rsid w:val="00ED19EB"/>
    <w:rsid w:val="00ED4DC9"/>
    <w:rsid w:val="00ED67AF"/>
    <w:rsid w:val="00EE09BB"/>
    <w:rsid w:val="00EE3D67"/>
    <w:rsid w:val="00F01397"/>
    <w:rsid w:val="00F013DB"/>
    <w:rsid w:val="00F04295"/>
    <w:rsid w:val="00F10AC7"/>
    <w:rsid w:val="00F122EC"/>
    <w:rsid w:val="00F1550B"/>
    <w:rsid w:val="00F20030"/>
    <w:rsid w:val="00F2370E"/>
    <w:rsid w:val="00F24092"/>
    <w:rsid w:val="00F27393"/>
    <w:rsid w:val="00F30A6B"/>
    <w:rsid w:val="00F321E2"/>
    <w:rsid w:val="00F34809"/>
    <w:rsid w:val="00F34AA1"/>
    <w:rsid w:val="00F35AF7"/>
    <w:rsid w:val="00F37937"/>
    <w:rsid w:val="00F458D2"/>
    <w:rsid w:val="00F46EEF"/>
    <w:rsid w:val="00F5053D"/>
    <w:rsid w:val="00F50B14"/>
    <w:rsid w:val="00F537FC"/>
    <w:rsid w:val="00F61243"/>
    <w:rsid w:val="00F641A0"/>
    <w:rsid w:val="00F66C54"/>
    <w:rsid w:val="00F72071"/>
    <w:rsid w:val="00F75899"/>
    <w:rsid w:val="00F76729"/>
    <w:rsid w:val="00F80E3D"/>
    <w:rsid w:val="00F843C8"/>
    <w:rsid w:val="00F86D30"/>
    <w:rsid w:val="00F9332F"/>
    <w:rsid w:val="00F96709"/>
    <w:rsid w:val="00F96DA4"/>
    <w:rsid w:val="00FA4E3F"/>
    <w:rsid w:val="00FB1CE6"/>
    <w:rsid w:val="00FB213C"/>
    <w:rsid w:val="00FB22B2"/>
    <w:rsid w:val="00FB7869"/>
    <w:rsid w:val="00FC0F75"/>
    <w:rsid w:val="00FC2119"/>
    <w:rsid w:val="00FC3533"/>
    <w:rsid w:val="00FD3AFC"/>
    <w:rsid w:val="00FD4FCB"/>
    <w:rsid w:val="00FD71C2"/>
    <w:rsid w:val="00FE25EA"/>
    <w:rsid w:val="00FE2CF8"/>
    <w:rsid w:val="00FE3993"/>
    <w:rsid w:val="00FE7DCE"/>
    <w:rsid w:val="00FF1549"/>
    <w:rsid w:val="00FF55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921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pPr>
        <w:jc w:val="both"/>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semiHidden="0" w:uiPriority="9"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Body Text Indent 3" w:locked="1" w:semiHidden="0" w:uiPriority="0" w:unhideWhenUsed="0"/>
    <w:lsdException w:name="Strong" w:locked="1" w:semiHidden="0" w:uiPriority="22" w:unhideWhenUsed="0" w:qFormat="1"/>
    <w:lsdException w:name="Emphasis" w:locked="1" w:semiHidden="0" w:uiPriority="20" w:unhideWhenUsed="0" w:qFormat="1"/>
    <w:lsdException w:name="Normal (Web)" w:uiPriority="34" w:qFormat="1"/>
    <w:lsdException w:name="Table Grid" w:locked="1"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1108"/>
    <w:pPr>
      <w:spacing w:after="200" w:line="276" w:lineRule="auto"/>
    </w:pPr>
    <w:rPr>
      <w:sz w:val="22"/>
      <w:szCs w:val="22"/>
      <w:lang w:eastAsia="en-US"/>
    </w:rPr>
  </w:style>
  <w:style w:type="paragraph" w:styleId="1">
    <w:name w:val="heading 1"/>
    <w:basedOn w:val="a"/>
    <w:next w:val="a"/>
    <w:link w:val="10"/>
    <w:qFormat/>
    <w:locked/>
    <w:rsid w:val="00416263"/>
    <w:pPr>
      <w:keepNext/>
      <w:widowControl w:val="0"/>
      <w:numPr>
        <w:numId w:val="29"/>
      </w:numPr>
      <w:suppressAutoHyphens/>
      <w:autoSpaceDE w:val="0"/>
      <w:spacing w:before="240" w:after="60" w:line="240" w:lineRule="auto"/>
      <w:outlineLvl w:val="0"/>
    </w:pPr>
    <w:rPr>
      <w:rFonts w:ascii="Cambria" w:eastAsia="Arial Unicode MS" w:hAnsi="Cambria"/>
      <w:b/>
      <w:bCs/>
      <w:sz w:val="32"/>
      <w:szCs w:val="32"/>
      <w:lang w:eastAsia="zh-CN"/>
    </w:rPr>
  </w:style>
  <w:style w:type="paragraph" w:styleId="2">
    <w:name w:val="heading 2"/>
    <w:basedOn w:val="a"/>
    <w:next w:val="a"/>
    <w:link w:val="20"/>
    <w:uiPriority w:val="9"/>
    <w:unhideWhenUsed/>
    <w:qFormat/>
    <w:locked/>
    <w:rsid w:val="001E1CDC"/>
    <w:pPr>
      <w:keepNext/>
      <w:keepLines/>
      <w:spacing w:before="200" w:after="0" w:line="36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7E0917"/>
    <w:pPr>
      <w:keepNext/>
      <w:spacing w:after="0" w:line="192" w:lineRule="auto"/>
      <w:outlineLvl w:val="2"/>
    </w:pPr>
    <w:rPr>
      <w:rFonts w:ascii="Times New Roman" w:eastAsia="Times New Roman" w:hAnsi="Times New Roman"/>
      <w:b/>
      <w:sz w:val="28"/>
      <w:szCs w:val="20"/>
      <w:lang w:eastAsia="ru-RU"/>
    </w:rPr>
  </w:style>
  <w:style w:type="paragraph" w:styleId="4">
    <w:name w:val="heading 4"/>
    <w:basedOn w:val="a"/>
    <w:next w:val="a"/>
    <w:link w:val="40"/>
    <w:qFormat/>
    <w:rsid w:val="001D21AB"/>
    <w:pPr>
      <w:keepNext/>
      <w:keepLines/>
      <w:spacing w:before="200" w:after="0"/>
      <w:outlineLvl w:val="3"/>
    </w:pPr>
    <w:rPr>
      <w:rFonts w:ascii="Cambria" w:eastAsia="Times New Roman" w:hAnsi="Cambria"/>
      <w:b/>
      <w:bCs/>
      <w:i/>
      <w:iCs/>
      <w:color w:val="4F81BD"/>
    </w:rPr>
  </w:style>
  <w:style w:type="paragraph" w:styleId="5">
    <w:name w:val="heading 5"/>
    <w:basedOn w:val="a"/>
    <w:next w:val="a"/>
    <w:link w:val="50"/>
    <w:uiPriority w:val="99"/>
    <w:qFormat/>
    <w:rsid w:val="005C1AAD"/>
    <w:pPr>
      <w:keepNext/>
      <w:keepLines/>
      <w:spacing w:before="200" w:after="0"/>
      <w:outlineLvl w:val="4"/>
    </w:pPr>
    <w:rPr>
      <w:rFonts w:ascii="Cambria" w:eastAsia="Times New Roman" w:hAnsi="Cambria"/>
      <w:color w:val="243F60"/>
    </w:rPr>
  </w:style>
  <w:style w:type="paragraph" w:styleId="6">
    <w:name w:val="heading 6"/>
    <w:basedOn w:val="a"/>
    <w:next w:val="a"/>
    <w:link w:val="60"/>
    <w:uiPriority w:val="99"/>
    <w:qFormat/>
    <w:rsid w:val="001D21AB"/>
    <w:pPr>
      <w:keepNext/>
      <w:keepLines/>
      <w:spacing w:before="200" w:after="0"/>
      <w:outlineLvl w:val="5"/>
    </w:pPr>
    <w:rPr>
      <w:rFonts w:ascii="Cambria" w:eastAsia="Times New Roman" w:hAnsi="Cambria"/>
      <w:i/>
      <w:iCs/>
      <w:color w:val="243F60"/>
    </w:rPr>
  </w:style>
  <w:style w:type="paragraph" w:styleId="7">
    <w:name w:val="heading 7"/>
    <w:basedOn w:val="a"/>
    <w:next w:val="a"/>
    <w:link w:val="70"/>
    <w:qFormat/>
    <w:locked/>
    <w:rsid w:val="00416263"/>
    <w:pPr>
      <w:widowControl w:val="0"/>
      <w:numPr>
        <w:ilvl w:val="6"/>
        <w:numId w:val="29"/>
      </w:numPr>
      <w:suppressAutoHyphens/>
      <w:autoSpaceDE w:val="0"/>
      <w:spacing w:after="0" w:line="240" w:lineRule="auto"/>
      <w:outlineLvl w:val="6"/>
    </w:pPr>
    <w:rPr>
      <w:rFonts w:ascii="Times New Roman CYR" w:eastAsia="Arial Unicode MS" w:hAnsi="Times New Roman CYR" w:cs="Times New Roman CYR"/>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locked/>
    <w:rsid w:val="007E0917"/>
    <w:rPr>
      <w:rFonts w:ascii="Times New Roman" w:hAnsi="Times New Roman" w:cs="Times New Roman"/>
      <w:b/>
      <w:sz w:val="20"/>
      <w:szCs w:val="20"/>
      <w:lang w:eastAsia="ru-RU"/>
    </w:rPr>
  </w:style>
  <w:style w:type="character" w:customStyle="1" w:styleId="40">
    <w:name w:val="Заголовок 4 Знак"/>
    <w:basedOn w:val="a0"/>
    <w:link w:val="4"/>
    <w:locked/>
    <w:rsid w:val="001D21AB"/>
    <w:rPr>
      <w:rFonts w:ascii="Cambria" w:hAnsi="Cambria" w:cs="Times New Roman"/>
      <w:b/>
      <w:bCs/>
      <w:i/>
      <w:iCs/>
      <w:color w:val="4F81BD"/>
    </w:rPr>
  </w:style>
  <w:style w:type="character" w:customStyle="1" w:styleId="50">
    <w:name w:val="Заголовок 5 Знак"/>
    <w:basedOn w:val="a0"/>
    <w:link w:val="5"/>
    <w:uiPriority w:val="99"/>
    <w:semiHidden/>
    <w:locked/>
    <w:rsid w:val="005C1AAD"/>
    <w:rPr>
      <w:rFonts w:ascii="Cambria" w:hAnsi="Cambria" w:cs="Times New Roman"/>
      <w:color w:val="243F60"/>
    </w:rPr>
  </w:style>
  <w:style w:type="character" w:customStyle="1" w:styleId="60">
    <w:name w:val="Заголовок 6 Знак"/>
    <w:basedOn w:val="a0"/>
    <w:link w:val="6"/>
    <w:uiPriority w:val="99"/>
    <w:semiHidden/>
    <w:locked/>
    <w:rsid w:val="001D21AB"/>
    <w:rPr>
      <w:rFonts w:ascii="Cambria" w:hAnsi="Cambria" w:cs="Times New Roman"/>
      <w:i/>
      <w:iCs/>
      <w:color w:val="243F60"/>
    </w:rPr>
  </w:style>
  <w:style w:type="paragraph" w:styleId="a3">
    <w:name w:val="Normal (Web)"/>
    <w:aliases w:val="Обычный (веб) Знак1,Обычный (веб) Знак Знак,Знак Знак,Обычный (веб) Знак Знак Знак Знак Знак Знак,Обычный (веб) Знак Знак Знак Знак Знак Знак Знак Знак Знак Знак,Обычный (Web) Знак,Знак,Обычный (Web),Обычный (Web)1,Знак4,Обычный (веб)1"/>
    <w:basedOn w:val="a"/>
    <w:link w:val="a4"/>
    <w:uiPriority w:val="34"/>
    <w:qFormat/>
    <w:rsid w:val="000D25CB"/>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Balloon Text"/>
    <w:basedOn w:val="a"/>
    <w:link w:val="a6"/>
    <w:uiPriority w:val="99"/>
    <w:semiHidden/>
    <w:rsid w:val="00856BD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856BD2"/>
    <w:rPr>
      <w:rFonts w:ascii="Tahoma" w:hAnsi="Tahoma" w:cs="Tahoma"/>
      <w:sz w:val="16"/>
      <w:szCs w:val="16"/>
    </w:rPr>
  </w:style>
  <w:style w:type="character" w:styleId="a7">
    <w:name w:val="Hyperlink"/>
    <w:basedOn w:val="a0"/>
    <w:uiPriority w:val="99"/>
    <w:rsid w:val="005C096B"/>
    <w:rPr>
      <w:rFonts w:ascii="Times New Roman" w:hAnsi="Times New Roman" w:cs="Times New Roman"/>
      <w:color w:val="0000FF"/>
      <w:u w:val="single"/>
    </w:rPr>
  </w:style>
  <w:style w:type="paragraph" w:styleId="a8">
    <w:name w:val="List Paragraph"/>
    <w:aliases w:val="Надпись к иллюстрации,ПАРАГРАФ,List Paragraph,Title,Title1,?бзац списка,1,UL,Абзац маркированнный,Абзац списка основной,Абзац списка2,Абзац списка4,Bullet List,FooterText,numbered,список 1,рабочий,СПИСОК,Абзац списка3,ParaList1,Table-Normal"/>
    <w:basedOn w:val="a"/>
    <w:link w:val="a9"/>
    <w:uiPriority w:val="34"/>
    <w:qFormat/>
    <w:rsid w:val="005C096B"/>
    <w:pPr>
      <w:ind w:left="720"/>
      <w:contextualSpacing/>
    </w:pPr>
    <w:rPr>
      <w:lang w:eastAsia="ru-RU"/>
    </w:rPr>
  </w:style>
  <w:style w:type="character" w:customStyle="1" w:styleId="aa">
    <w:name w:val="Основной текст_"/>
    <w:link w:val="11"/>
    <w:locked/>
    <w:rsid w:val="005C096B"/>
    <w:rPr>
      <w:sz w:val="28"/>
    </w:rPr>
  </w:style>
  <w:style w:type="paragraph" w:customStyle="1" w:styleId="11">
    <w:name w:val="Основной текст1"/>
    <w:basedOn w:val="a"/>
    <w:link w:val="aa"/>
    <w:uiPriority w:val="99"/>
    <w:rsid w:val="005C096B"/>
    <w:pPr>
      <w:widowControl w:val="0"/>
      <w:spacing w:after="0" w:line="240" w:lineRule="auto"/>
      <w:ind w:firstLine="400"/>
    </w:pPr>
    <w:rPr>
      <w:sz w:val="28"/>
      <w:szCs w:val="20"/>
    </w:rPr>
  </w:style>
  <w:style w:type="paragraph" w:customStyle="1" w:styleId="msonormalcxspmiddlecxsplast">
    <w:name w:val="msonormalcxspmiddlecxsplast"/>
    <w:basedOn w:val="a"/>
    <w:uiPriority w:val="99"/>
    <w:rsid w:val="005C096B"/>
    <w:pPr>
      <w:spacing w:before="100" w:beforeAutospacing="1" w:after="100" w:afterAutospacing="1" w:line="240" w:lineRule="auto"/>
    </w:pPr>
    <w:rPr>
      <w:rFonts w:ascii="Times New Roman" w:hAnsi="Times New Roman"/>
      <w:sz w:val="24"/>
      <w:szCs w:val="24"/>
      <w:lang w:eastAsia="ru-RU"/>
    </w:rPr>
  </w:style>
  <w:style w:type="paragraph" w:customStyle="1" w:styleId="msonormalcxspmiddlecxsplastcxsplast">
    <w:name w:val="msonormalcxspmiddlecxsplastcxsplast"/>
    <w:basedOn w:val="a"/>
    <w:uiPriority w:val="99"/>
    <w:semiHidden/>
    <w:rsid w:val="005C096B"/>
    <w:pPr>
      <w:spacing w:before="100" w:beforeAutospacing="1" w:after="100" w:afterAutospacing="1" w:line="240" w:lineRule="auto"/>
    </w:pPr>
    <w:rPr>
      <w:rFonts w:ascii="Times New Roman" w:hAnsi="Times New Roman"/>
      <w:sz w:val="24"/>
      <w:szCs w:val="24"/>
      <w:lang w:eastAsia="ru-RU"/>
    </w:rPr>
  </w:style>
  <w:style w:type="paragraph" w:customStyle="1" w:styleId="msonormalcxspmiddlecxsplastcxsplastcxsplast">
    <w:name w:val="msonormalcxspmiddlecxsplastcxsplastcxsplast"/>
    <w:basedOn w:val="a"/>
    <w:uiPriority w:val="99"/>
    <w:rsid w:val="005C096B"/>
    <w:pPr>
      <w:spacing w:before="100" w:beforeAutospacing="1" w:after="100" w:afterAutospacing="1" w:line="240" w:lineRule="auto"/>
    </w:pPr>
    <w:rPr>
      <w:rFonts w:ascii="Times New Roman" w:eastAsia="Times New Roman" w:hAnsi="Times New Roman"/>
      <w:sz w:val="24"/>
      <w:szCs w:val="24"/>
      <w:lang w:eastAsia="ru-RU"/>
    </w:rPr>
  </w:style>
  <w:style w:type="paragraph" w:styleId="31">
    <w:name w:val="Body Text Indent 3"/>
    <w:basedOn w:val="a"/>
    <w:link w:val="32"/>
    <w:uiPriority w:val="99"/>
    <w:rsid w:val="007E0917"/>
    <w:pPr>
      <w:spacing w:after="0" w:line="360" w:lineRule="auto"/>
      <w:ind w:left="720"/>
      <w:jc w:val="center"/>
    </w:pPr>
    <w:rPr>
      <w:rFonts w:ascii="Times New Roman" w:eastAsia="Times New Roman" w:hAnsi="Times New Roman"/>
      <w:b/>
      <w:sz w:val="28"/>
      <w:szCs w:val="20"/>
      <w:lang w:eastAsia="ru-RU"/>
    </w:rPr>
  </w:style>
  <w:style w:type="character" w:customStyle="1" w:styleId="32">
    <w:name w:val="Основной текст с отступом 3 Знак"/>
    <w:basedOn w:val="a0"/>
    <w:link w:val="31"/>
    <w:uiPriority w:val="99"/>
    <w:locked/>
    <w:rsid w:val="007E0917"/>
    <w:rPr>
      <w:rFonts w:ascii="Times New Roman" w:hAnsi="Times New Roman" w:cs="Times New Roman"/>
      <w:b/>
      <w:sz w:val="20"/>
      <w:szCs w:val="20"/>
      <w:lang w:eastAsia="ru-RU"/>
    </w:rPr>
  </w:style>
  <w:style w:type="paragraph" w:customStyle="1" w:styleId="msonormalcxspmiddle">
    <w:name w:val="msonormalcxspmiddle"/>
    <w:basedOn w:val="a"/>
    <w:uiPriority w:val="99"/>
    <w:rsid w:val="007E09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cxspmiddle">
    <w:name w:val="msonormalcxspmiddlecxspmiddle"/>
    <w:basedOn w:val="a"/>
    <w:uiPriority w:val="99"/>
    <w:rsid w:val="007E09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bodytextindent3cxsplast">
    <w:name w:val="msobodytextindent3cxsplast"/>
    <w:basedOn w:val="a"/>
    <w:uiPriority w:val="99"/>
    <w:rsid w:val="007E09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bodytextindent3cxspmiddle">
    <w:name w:val="msobodytextindent3cxspmiddle"/>
    <w:basedOn w:val="a"/>
    <w:uiPriority w:val="99"/>
    <w:rsid w:val="007E09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ews-date-time">
    <w:name w:val="news-date-time"/>
    <w:basedOn w:val="a0"/>
    <w:uiPriority w:val="99"/>
    <w:rsid w:val="007E0917"/>
    <w:rPr>
      <w:rFonts w:cs="Times New Roman"/>
    </w:rPr>
  </w:style>
  <w:style w:type="character" w:styleId="ab">
    <w:name w:val="Strong"/>
    <w:basedOn w:val="a0"/>
    <w:uiPriority w:val="22"/>
    <w:qFormat/>
    <w:rsid w:val="001D21AB"/>
    <w:rPr>
      <w:rFonts w:cs="Times New Roman"/>
      <w:b/>
      <w:bCs/>
    </w:rPr>
  </w:style>
  <w:style w:type="paragraph" w:customStyle="1" w:styleId="12">
    <w:name w:val="Абзац списка1"/>
    <w:basedOn w:val="a"/>
    <w:uiPriority w:val="99"/>
    <w:rsid w:val="001D21AB"/>
    <w:pPr>
      <w:ind w:left="720"/>
    </w:pPr>
    <w:rPr>
      <w:szCs w:val="20"/>
      <w:lang w:eastAsia="ru-RU"/>
    </w:rPr>
  </w:style>
  <w:style w:type="paragraph" w:customStyle="1" w:styleId="ConsPlusNonformat">
    <w:name w:val="ConsPlusNonformat"/>
    <w:uiPriority w:val="99"/>
    <w:rsid w:val="001D21AB"/>
    <w:pPr>
      <w:widowControl w:val="0"/>
      <w:autoSpaceDE w:val="0"/>
      <w:autoSpaceDN w:val="0"/>
      <w:adjustRightInd w:val="0"/>
    </w:pPr>
    <w:rPr>
      <w:rFonts w:ascii="Courier New" w:hAnsi="Courier New"/>
    </w:rPr>
  </w:style>
  <w:style w:type="paragraph" w:styleId="21">
    <w:name w:val="Body Text 2"/>
    <w:basedOn w:val="a"/>
    <w:link w:val="22"/>
    <w:uiPriority w:val="99"/>
    <w:semiHidden/>
    <w:rsid w:val="005C1AAD"/>
    <w:pPr>
      <w:spacing w:after="120" w:line="480" w:lineRule="auto"/>
    </w:pPr>
  </w:style>
  <w:style w:type="character" w:customStyle="1" w:styleId="22">
    <w:name w:val="Основной текст 2 Знак"/>
    <w:basedOn w:val="a0"/>
    <w:link w:val="21"/>
    <w:uiPriority w:val="99"/>
    <w:semiHidden/>
    <w:locked/>
    <w:rsid w:val="005C1AAD"/>
    <w:rPr>
      <w:rFonts w:ascii="Calibri" w:hAnsi="Calibri" w:cs="Times New Roman"/>
    </w:rPr>
  </w:style>
  <w:style w:type="character" w:customStyle="1" w:styleId="FontStyle14">
    <w:name w:val="Font Style14"/>
    <w:uiPriority w:val="99"/>
    <w:rsid w:val="005C1AAD"/>
    <w:rPr>
      <w:rFonts w:ascii="Times New Roman" w:hAnsi="Times New Roman"/>
      <w:sz w:val="20"/>
    </w:rPr>
  </w:style>
  <w:style w:type="paragraph" w:customStyle="1" w:styleId="Style2">
    <w:name w:val="Style2"/>
    <w:basedOn w:val="a"/>
    <w:uiPriority w:val="99"/>
    <w:rsid w:val="005C1AAD"/>
    <w:pPr>
      <w:widowControl w:val="0"/>
      <w:autoSpaceDE w:val="0"/>
      <w:autoSpaceDN w:val="0"/>
      <w:adjustRightInd w:val="0"/>
      <w:spacing w:after="0" w:line="245" w:lineRule="exact"/>
      <w:ind w:firstLine="336"/>
    </w:pPr>
    <w:rPr>
      <w:rFonts w:ascii="Arial Narrow" w:eastAsia="Times New Roman" w:hAnsi="Arial Narrow"/>
      <w:sz w:val="24"/>
      <w:szCs w:val="20"/>
      <w:lang w:eastAsia="ru-RU"/>
    </w:rPr>
  </w:style>
  <w:style w:type="paragraph" w:customStyle="1" w:styleId="ConsPlusNormal">
    <w:name w:val="ConsPlusNormal"/>
    <w:uiPriority w:val="99"/>
    <w:rsid w:val="005C1AAD"/>
    <w:pPr>
      <w:widowControl w:val="0"/>
      <w:autoSpaceDE w:val="0"/>
      <w:autoSpaceDN w:val="0"/>
      <w:adjustRightInd w:val="0"/>
      <w:ind w:firstLine="720"/>
    </w:pPr>
    <w:rPr>
      <w:rFonts w:ascii="Arial" w:eastAsia="Times New Roman" w:hAnsi="Arial"/>
    </w:rPr>
  </w:style>
  <w:style w:type="paragraph" w:customStyle="1" w:styleId="ConsNormal">
    <w:name w:val="ConsNormal"/>
    <w:uiPriority w:val="99"/>
    <w:rsid w:val="005C1AAD"/>
    <w:pPr>
      <w:widowControl w:val="0"/>
      <w:ind w:firstLine="720"/>
    </w:pPr>
    <w:rPr>
      <w:rFonts w:ascii="Arial" w:eastAsia="Times New Roman" w:hAnsi="Arial"/>
    </w:rPr>
  </w:style>
  <w:style w:type="paragraph" w:styleId="23">
    <w:name w:val="Body Text Indent 2"/>
    <w:basedOn w:val="a"/>
    <w:link w:val="24"/>
    <w:uiPriority w:val="99"/>
    <w:semiHidden/>
    <w:rsid w:val="005C1AAD"/>
    <w:pPr>
      <w:spacing w:after="120" w:line="480" w:lineRule="auto"/>
      <w:ind w:left="283"/>
    </w:pPr>
  </w:style>
  <w:style w:type="character" w:customStyle="1" w:styleId="24">
    <w:name w:val="Основной текст с отступом 2 Знак"/>
    <w:basedOn w:val="a0"/>
    <w:link w:val="23"/>
    <w:uiPriority w:val="99"/>
    <w:semiHidden/>
    <w:locked/>
    <w:rsid w:val="005C1AAD"/>
    <w:rPr>
      <w:rFonts w:ascii="Calibri" w:hAnsi="Calibri" w:cs="Times New Roman"/>
    </w:rPr>
  </w:style>
  <w:style w:type="paragraph" w:styleId="ac">
    <w:name w:val="Body Text"/>
    <w:basedOn w:val="a"/>
    <w:link w:val="ad"/>
    <w:uiPriority w:val="1"/>
    <w:qFormat/>
    <w:rsid w:val="005C1AAD"/>
    <w:pPr>
      <w:spacing w:after="120"/>
    </w:pPr>
  </w:style>
  <w:style w:type="character" w:customStyle="1" w:styleId="ad">
    <w:name w:val="Основной текст Знак"/>
    <w:basedOn w:val="a0"/>
    <w:link w:val="ac"/>
    <w:uiPriority w:val="1"/>
    <w:locked/>
    <w:rsid w:val="005C1AAD"/>
    <w:rPr>
      <w:rFonts w:ascii="Calibri" w:hAnsi="Calibri" w:cs="Times New Roman"/>
    </w:rPr>
  </w:style>
  <w:style w:type="character" w:customStyle="1" w:styleId="apple-style-span">
    <w:name w:val="apple-style-span"/>
    <w:uiPriority w:val="99"/>
    <w:rsid w:val="005C1AAD"/>
    <w:rPr>
      <w:i/>
      <w:sz w:val="24"/>
      <w:lang w:val="en-US" w:eastAsia="en-US"/>
    </w:rPr>
  </w:style>
  <w:style w:type="paragraph" w:customStyle="1" w:styleId="210">
    <w:name w:val="Основной текст 21"/>
    <w:basedOn w:val="a"/>
    <w:uiPriority w:val="99"/>
    <w:rsid w:val="005C1AAD"/>
    <w:pPr>
      <w:widowControl w:val="0"/>
      <w:overflowPunct w:val="0"/>
      <w:autoSpaceDE w:val="0"/>
      <w:autoSpaceDN w:val="0"/>
      <w:adjustRightInd w:val="0"/>
      <w:spacing w:after="0" w:line="240" w:lineRule="auto"/>
      <w:textAlignment w:val="baseline"/>
    </w:pPr>
    <w:rPr>
      <w:rFonts w:ascii="Times New Roman" w:eastAsia="Times New Roman" w:hAnsi="Times New Roman"/>
      <w:sz w:val="28"/>
      <w:szCs w:val="20"/>
      <w:lang w:eastAsia="ru-RU"/>
    </w:rPr>
  </w:style>
  <w:style w:type="paragraph" w:customStyle="1" w:styleId="ListParagraph1">
    <w:name w:val="List Paragraph1"/>
    <w:basedOn w:val="a"/>
    <w:uiPriority w:val="99"/>
    <w:rsid w:val="0082394A"/>
    <w:pPr>
      <w:ind w:left="720"/>
      <w:contextualSpacing/>
    </w:pPr>
    <w:rPr>
      <w:rFonts w:eastAsia="Times New Roman"/>
      <w:lang w:eastAsia="ru-RU"/>
    </w:rPr>
  </w:style>
  <w:style w:type="character" w:styleId="ae">
    <w:name w:val="Emphasis"/>
    <w:basedOn w:val="a0"/>
    <w:uiPriority w:val="20"/>
    <w:qFormat/>
    <w:locked/>
    <w:rsid w:val="0073627E"/>
    <w:rPr>
      <w:rFonts w:cs="Times New Roman"/>
      <w:i/>
      <w:iCs/>
    </w:rPr>
  </w:style>
  <w:style w:type="character" w:customStyle="1" w:styleId="rynqvb">
    <w:name w:val="rynqvb"/>
    <w:basedOn w:val="a0"/>
    <w:rsid w:val="005B04A8"/>
  </w:style>
  <w:style w:type="paragraph" w:styleId="af">
    <w:name w:val="Body Text Indent"/>
    <w:basedOn w:val="a"/>
    <w:link w:val="af0"/>
    <w:uiPriority w:val="99"/>
    <w:semiHidden/>
    <w:unhideWhenUsed/>
    <w:rsid w:val="005B04A8"/>
    <w:pPr>
      <w:spacing w:after="120"/>
      <w:ind w:left="283"/>
    </w:pPr>
  </w:style>
  <w:style w:type="character" w:customStyle="1" w:styleId="af0">
    <w:name w:val="Основной текст с отступом Знак"/>
    <w:basedOn w:val="a0"/>
    <w:link w:val="af"/>
    <w:uiPriority w:val="99"/>
    <w:semiHidden/>
    <w:rsid w:val="005B04A8"/>
    <w:rPr>
      <w:sz w:val="22"/>
      <w:szCs w:val="22"/>
      <w:lang w:eastAsia="en-US"/>
    </w:rPr>
  </w:style>
  <w:style w:type="character" w:customStyle="1" w:styleId="a4">
    <w:name w:val="Обычный (веб) Знак"/>
    <w:aliases w:val="Обычный (веб) Знак1 Знак1,Обычный (веб) Знак Знак Знак1,Знак Знак Знак1,Обычный (веб) Знак Знак Знак Знак Знак Знак Знак1,Обычный (веб) Знак Знак Знак Знак Знак Знак Знак Знак Знак Знак Знак1,Обычный (Web) Знак Знак,Знак Знак2"/>
    <w:basedOn w:val="a0"/>
    <w:link w:val="a3"/>
    <w:uiPriority w:val="34"/>
    <w:rsid w:val="005B04A8"/>
    <w:rPr>
      <w:rFonts w:ascii="Times New Roman" w:eastAsia="Times New Roman" w:hAnsi="Times New Roman"/>
      <w:sz w:val="24"/>
      <w:szCs w:val="24"/>
    </w:rPr>
  </w:style>
  <w:style w:type="character" w:customStyle="1" w:styleId="TimesNewRoman">
    <w:name w:val="Основной текст + Times New Roman"/>
    <w:aliases w:val="9,5 pt,Основной текст + 8,Полужирный"/>
    <w:basedOn w:val="aa"/>
    <w:rsid w:val="005B04A8"/>
    <w:rPr>
      <w:rFonts w:ascii="Times New Roman" w:eastAsia="Times New Roman" w:hAnsi="Times New Roman" w:cs="Times New Roman" w:hint="default"/>
      <w:sz w:val="19"/>
      <w:szCs w:val="19"/>
      <w:shd w:val="clear" w:color="auto" w:fill="FFFFFF"/>
    </w:rPr>
  </w:style>
  <w:style w:type="table" w:styleId="af1">
    <w:name w:val="Table Grid"/>
    <w:basedOn w:val="a1"/>
    <w:uiPriority w:val="59"/>
    <w:qFormat/>
    <w:locked/>
    <w:rsid w:val="005B04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xon-name">
    <w:name w:val="taxon-name"/>
    <w:basedOn w:val="a0"/>
    <w:rsid w:val="005B04A8"/>
  </w:style>
  <w:style w:type="paragraph" w:customStyle="1" w:styleId="25">
    <w:name w:val="Основной текст2"/>
    <w:basedOn w:val="a"/>
    <w:rsid w:val="005B04A8"/>
    <w:pPr>
      <w:shd w:val="clear" w:color="auto" w:fill="FFFFFF"/>
      <w:spacing w:after="0" w:line="216" w:lineRule="exact"/>
    </w:pPr>
    <w:rPr>
      <w:rFonts w:ascii="Times New Roman" w:eastAsia="Times New Roman" w:hAnsi="Times New Roman"/>
      <w:sz w:val="21"/>
      <w:szCs w:val="21"/>
    </w:rPr>
  </w:style>
  <w:style w:type="paragraph" w:styleId="af2">
    <w:name w:val="No Spacing"/>
    <w:next w:val="a"/>
    <w:uiPriority w:val="1"/>
    <w:qFormat/>
    <w:rsid w:val="005B04A8"/>
    <w:pPr>
      <w:spacing w:line="360" w:lineRule="auto"/>
      <w:ind w:firstLine="709"/>
      <w:contextualSpacing/>
    </w:pPr>
    <w:rPr>
      <w:rFonts w:ascii="Times New Roman" w:hAnsi="Times New Roman"/>
      <w:sz w:val="24"/>
      <w:szCs w:val="22"/>
      <w:lang w:eastAsia="en-US"/>
    </w:rPr>
  </w:style>
  <w:style w:type="character" w:customStyle="1" w:styleId="20">
    <w:name w:val="Заголовок 2 Знак"/>
    <w:basedOn w:val="a0"/>
    <w:link w:val="2"/>
    <w:uiPriority w:val="9"/>
    <w:rsid w:val="001E1CDC"/>
    <w:rPr>
      <w:rFonts w:asciiTheme="majorHAnsi" w:eastAsiaTheme="majorEastAsia" w:hAnsiTheme="majorHAnsi" w:cstheme="majorBidi"/>
      <w:b/>
      <w:bCs/>
      <w:color w:val="4F81BD" w:themeColor="accent1"/>
      <w:sz w:val="26"/>
      <w:szCs w:val="26"/>
      <w:lang w:eastAsia="en-US"/>
    </w:rPr>
  </w:style>
  <w:style w:type="paragraph" w:styleId="HTML">
    <w:name w:val="HTML Preformatted"/>
    <w:basedOn w:val="a"/>
    <w:link w:val="HTML0"/>
    <w:uiPriority w:val="99"/>
    <w:unhideWhenUsed/>
    <w:rsid w:val="001E1C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1E1CDC"/>
    <w:rPr>
      <w:rFonts w:ascii="Courier New" w:eastAsia="Times New Roman" w:hAnsi="Courier New" w:cs="Courier New"/>
    </w:rPr>
  </w:style>
  <w:style w:type="character" w:customStyle="1" w:styleId="26">
    <w:name w:val="Обычный (веб) Знак2"/>
    <w:aliases w:val="Обычный (веб) Знак Знак1,Обычный (веб) Знак1 Знак,Обычный (веб) Знак Знак Знак,Знак Знак Знак,Обычный (веб) Знак Знак Знак Знак Знак Знак Знак,Обычный (веб) Знак Знак Знак Знак Знак Знак Знак Знак Знак Знак Знак,Знак Знак1,Знак4 Знак"/>
    <w:basedOn w:val="a0"/>
    <w:uiPriority w:val="99"/>
    <w:locked/>
    <w:rsid w:val="001E1CDC"/>
    <w:rPr>
      <w:rFonts w:ascii="Times New Roman" w:eastAsia="Times New Roman" w:hAnsi="Times New Roman" w:cs="Times New Roman"/>
      <w:sz w:val="24"/>
      <w:szCs w:val="24"/>
      <w:lang w:eastAsia="ru-RU"/>
    </w:rPr>
  </w:style>
  <w:style w:type="character" w:customStyle="1" w:styleId="a9">
    <w:name w:val="Абзац списка Знак"/>
    <w:aliases w:val="Надпись к иллюстрации Знак,ПАРАГРАФ Знак,List Paragraph Знак,Title Знак,Title1 Знак,?бзац списка Знак,1 Знак,UL Знак,Абзац маркированнный Знак,Абзац списка основной Знак,Абзац списка2 Знак,Абзац списка4 Знак,Bullet List Знак"/>
    <w:basedOn w:val="a0"/>
    <w:link w:val="a8"/>
    <w:uiPriority w:val="34"/>
    <w:locked/>
    <w:rsid w:val="001E1CDC"/>
    <w:rPr>
      <w:sz w:val="22"/>
      <w:szCs w:val="22"/>
    </w:rPr>
  </w:style>
  <w:style w:type="paragraph" w:customStyle="1" w:styleId="WW-2">
    <w:name w:val="WW-Основной текст с отступом 2"/>
    <w:basedOn w:val="a"/>
    <w:uiPriority w:val="99"/>
    <w:rsid w:val="001E1CDC"/>
    <w:pPr>
      <w:suppressAutoHyphens/>
      <w:spacing w:after="120" w:line="480" w:lineRule="auto"/>
      <w:ind w:left="283" w:firstLine="1"/>
    </w:pPr>
    <w:rPr>
      <w:rFonts w:ascii="Times New Roman" w:eastAsia="Times New Roman" w:hAnsi="Times New Roman"/>
      <w:sz w:val="24"/>
      <w:szCs w:val="20"/>
      <w:lang w:eastAsia="ru-RU"/>
    </w:rPr>
  </w:style>
  <w:style w:type="character" w:customStyle="1" w:styleId="hwtze">
    <w:name w:val="hwtze"/>
    <w:basedOn w:val="a0"/>
    <w:rsid w:val="001E1CDC"/>
  </w:style>
  <w:style w:type="character" w:customStyle="1" w:styleId="q4iawc">
    <w:name w:val="q4iawc"/>
    <w:rsid w:val="001E1CDC"/>
  </w:style>
  <w:style w:type="paragraph" w:customStyle="1" w:styleId="documenttitle">
    <w:name w:val="document__title"/>
    <w:basedOn w:val="a"/>
    <w:uiPriority w:val="99"/>
    <w:rsid w:val="001E1CD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2">
    <w:name w:val="Font Style12"/>
    <w:basedOn w:val="a0"/>
    <w:uiPriority w:val="99"/>
    <w:rsid w:val="001E1CDC"/>
    <w:rPr>
      <w:rFonts w:ascii="Times New Roman" w:hAnsi="Times New Roman" w:cs="Times New Roman" w:hint="default"/>
      <w:sz w:val="26"/>
      <w:szCs w:val="26"/>
    </w:rPr>
  </w:style>
  <w:style w:type="paragraph" w:customStyle="1" w:styleId="Default">
    <w:name w:val="Default"/>
    <w:qFormat/>
    <w:rsid w:val="00FC3533"/>
    <w:pPr>
      <w:autoSpaceDE w:val="0"/>
      <w:autoSpaceDN w:val="0"/>
      <w:adjustRightInd w:val="0"/>
    </w:pPr>
    <w:rPr>
      <w:rFonts w:ascii="Times New Roman" w:eastAsiaTheme="minorHAnsi" w:hAnsi="Times New Roman"/>
      <w:color w:val="000000"/>
      <w:sz w:val="24"/>
      <w:szCs w:val="24"/>
      <w:lang w:eastAsia="en-US"/>
    </w:rPr>
  </w:style>
  <w:style w:type="paragraph" w:customStyle="1" w:styleId="text">
    <w:name w:val="text"/>
    <w:basedOn w:val="a"/>
    <w:rsid w:val="00FC353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9C67DC"/>
  </w:style>
  <w:style w:type="character" w:styleId="af3">
    <w:name w:val="FollowedHyperlink"/>
    <w:basedOn w:val="a0"/>
    <w:uiPriority w:val="99"/>
    <w:semiHidden/>
    <w:unhideWhenUsed/>
    <w:rsid w:val="009C67DC"/>
    <w:rPr>
      <w:color w:val="800080" w:themeColor="followedHyperlink"/>
      <w:u w:val="single"/>
    </w:rPr>
  </w:style>
  <w:style w:type="paragraph" w:customStyle="1" w:styleId="13">
    <w:name w:val="Обычный1"/>
    <w:uiPriority w:val="99"/>
    <w:rsid w:val="00451BEB"/>
    <w:pPr>
      <w:spacing w:after="200" w:line="276" w:lineRule="auto"/>
    </w:pPr>
    <w:rPr>
      <w:rFonts w:cs="Calibri"/>
      <w:sz w:val="22"/>
      <w:szCs w:val="22"/>
    </w:rPr>
  </w:style>
  <w:style w:type="table" w:customStyle="1" w:styleId="14">
    <w:name w:val="Сетка таблицы1"/>
    <w:basedOn w:val="a1"/>
    <w:uiPriority w:val="39"/>
    <w:qFormat/>
    <w:rsid w:val="00451B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Основной текст с отступом 31"/>
    <w:basedOn w:val="a"/>
    <w:rsid w:val="00437258"/>
    <w:pPr>
      <w:widowControl w:val="0"/>
      <w:overflowPunct w:val="0"/>
      <w:autoSpaceDE w:val="0"/>
      <w:autoSpaceDN w:val="0"/>
      <w:adjustRightInd w:val="0"/>
      <w:spacing w:after="0" w:line="360" w:lineRule="auto"/>
      <w:ind w:left="-227" w:firstLine="284"/>
    </w:pPr>
    <w:rPr>
      <w:rFonts w:ascii="Times New Roman" w:eastAsia="Times New Roman" w:hAnsi="Times New Roman"/>
      <w:sz w:val="28"/>
      <w:szCs w:val="20"/>
      <w:lang w:eastAsia="ru-RU"/>
    </w:rPr>
  </w:style>
  <w:style w:type="paragraph" w:customStyle="1" w:styleId="61">
    <w:name w:val="Основной текст6"/>
    <w:basedOn w:val="a"/>
    <w:rsid w:val="00DF0F32"/>
    <w:pPr>
      <w:shd w:val="clear" w:color="auto" w:fill="FFFFFF"/>
      <w:spacing w:before="180" w:after="0" w:line="199" w:lineRule="exact"/>
      <w:ind w:hanging="260"/>
    </w:pPr>
    <w:rPr>
      <w:rFonts w:ascii="Times New Roman" w:eastAsia="Times New Roman" w:hAnsi="Times New Roman"/>
      <w:sz w:val="20"/>
      <w:szCs w:val="20"/>
      <w:lang w:eastAsia="ru-RU"/>
    </w:rPr>
  </w:style>
  <w:style w:type="character" w:customStyle="1" w:styleId="27">
    <w:name w:val="Основной текст (2)_"/>
    <w:link w:val="28"/>
    <w:locked/>
    <w:rsid w:val="00F9332F"/>
    <w:rPr>
      <w:rFonts w:ascii="Times New Roman" w:hAnsi="Times New Roman"/>
      <w:sz w:val="16"/>
      <w:szCs w:val="16"/>
      <w:shd w:val="clear" w:color="auto" w:fill="FFFFFF"/>
    </w:rPr>
  </w:style>
  <w:style w:type="paragraph" w:customStyle="1" w:styleId="28">
    <w:name w:val="Основной текст (2)"/>
    <w:basedOn w:val="a"/>
    <w:link w:val="27"/>
    <w:rsid w:val="00F9332F"/>
    <w:pPr>
      <w:shd w:val="clear" w:color="auto" w:fill="FFFFFF"/>
      <w:spacing w:before="120" w:after="120" w:line="240" w:lineRule="atLeast"/>
    </w:pPr>
    <w:rPr>
      <w:rFonts w:ascii="Times New Roman" w:hAnsi="Times New Roman"/>
      <w:sz w:val="16"/>
      <w:szCs w:val="16"/>
      <w:lang w:eastAsia="ru-RU"/>
    </w:rPr>
  </w:style>
  <w:style w:type="character" w:customStyle="1" w:styleId="62">
    <w:name w:val="Основной текст (6)_"/>
    <w:basedOn w:val="a0"/>
    <w:link w:val="63"/>
    <w:rsid w:val="00F9332F"/>
    <w:rPr>
      <w:sz w:val="12"/>
      <w:szCs w:val="12"/>
      <w:shd w:val="clear" w:color="auto" w:fill="FFFFFF"/>
    </w:rPr>
  </w:style>
  <w:style w:type="character" w:customStyle="1" w:styleId="100">
    <w:name w:val="Основной текст (10)_"/>
    <w:basedOn w:val="a0"/>
    <w:link w:val="101"/>
    <w:rsid w:val="00F9332F"/>
    <w:rPr>
      <w:sz w:val="13"/>
      <w:szCs w:val="13"/>
      <w:shd w:val="clear" w:color="auto" w:fill="FFFFFF"/>
    </w:rPr>
  </w:style>
  <w:style w:type="character" w:customStyle="1" w:styleId="1pt">
    <w:name w:val="Основной текст + Интервал 1 pt"/>
    <w:basedOn w:val="a0"/>
    <w:rsid w:val="00F9332F"/>
    <w:rPr>
      <w:rFonts w:ascii="Times New Roman" w:eastAsia="Times New Roman" w:hAnsi="Times New Roman" w:cs="Times New Roman"/>
      <w:spacing w:val="30"/>
      <w:sz w:val="19"/>
      <w:szCs w:val="19"/>
      <w:shd w:val="clear" w:color="auto" w:fill="FFFFFF"/>
      <w:lang w:val="en-US"/>
    </w:rPr>
  </w:style>
  <w:style w:type="character" w:customStyle="1" w:styleId="95pt0pt">
    <w:name w:val="Основной текст + 9;5 pt;Интервал 0 pt"/>
    <w:basedOn w:val="a0"/>
    <w:rsid w:val="00F9332F"/>
    <w:rPr>
      <w:rFonts w:ascii="Times New Roman" w:eastAsia="Times New Roman" w:hAnsi="Times New Roman" w:cs="Times New Roman"/>
      <w:spacing w:val="10"/>
      <w:sz w:val="19"/>
      <w:szCs w:val="19"/>
      <w:shd w:val="clear" w:color="auto" w:fill="FFFFFF"/>
    </w:rPr>
  </w:style>
  <w:style w:type="character" w:customStyle="1" w:styleId="85pt">
    <w:name w:val="Основной текст + 8;5 pt"/>
    <w:basedOn w:val="a0"/>
    <w:rsid w:val="00F9332F"/>
    <w:rPr>
      <w:rFonts w:ascii="Times New Roman" w:eastAsia="Times New Roman" w:hAnsi="Times New Roman" w:cs="Times New Roman"/>
      <w:spacing w:val="-3"/>
      <w:sz w:val="17"/>
      <w:szCs w:val="17"/>
      <w:shd w:val="clear" w:color="auto" w:fill="FFFFFF"/>
    </w:rPr>
  </w:style>
  <w:style w:type="character" w:customStyle="1" w:styleId="665pt">
    <w:name w:val="Основной текст (6) + 6;5 pt"/>
    <w:basedOn w:val="62"/>
    <w:rsid w:val="00F9332F"/>
    <w:rPr>
      <w:sz w:val="13"/>
      <w:szCs w:val="13"/>
      <w:shd w:val="clear" w:color="auto" w:fill="FFFFFF"/>
    </w:rPr>
  </w:style>
  <w:style w:type="paragraph" w:customStyle="1" w:styleId="63">
    <w:name w:val="Основной текст (6)"/>
    <w:basedOn w:val="a"/>
    <w:link w:val="62"/>
    <w:rsid w:val="00F9332F"/>
    <w:pPr>
      <w:shd w:val="clear" w:color="auto" w:fill="FFFFFF"/>
      <w:spacing w:after="0" w:line="74" w:lineRule="exact"/>
      <w:ind w:hanging="300"/>
    </w:pPr>
    <w:rPr>
      <w:sz w:val="12"/>
      <w:szCs w:val="12"/>
      <w:lang w:eastAsia="ru-RU"/>
    </w:rPr>
  </w:style>
  <w:style w:type="paragraph" w:customStyle="1" w:styleId="101">
    <w:name w:val="Основной текст (10)"/>
    <w:basedOn w:val="a"/>
    <w:link w:val="100"/>
    <w:rsid w:val="00F9332F"/>
    <w:pPr>
      <w:shd w:val="clear" w:color="auto" w:fill="FFFFFF"/>
      <w:spacing w:after="60" w:line="89" w:lineRule="exact"/>
    </w:pPr>
    <w:rPr>
      <w:sz w:val="13"/>
      <w:szCs w:val="13"/>
      <w:lang w:eastAsia="ru-RU"/>
    </w:rPr>
  </w:style>
  <w:style w:type="paragraph" w:styleId="af4">
    <w:name w:val="header"/>
    <w:basedOn w:val="a"/>
    <w:link w:val="af5"/>
    <w:uiPriority w:val="99"/>
    <w:unhideWhenUsed/>
    <w:rsid w:val="005F3CEA"/>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5F3CEA"/>
    <w:rPr>
      <w:sz w:val="22"/>
      <w:szCs w:val="22"/>
      <w:lang w:eastAsia="en-US"/>
    </w:rPr>
  </w:style>
  <w:style w:type="paragraph" w:styleId="af6">
    <w:name w:val="footer"/>
    <w:basedOn w:val="a"/>
    <w:link w:val="af7"/>
    <w:uiPriority w:val="99"/>
    <w:unhideWhenUsed/>
    <w:rsid w:val="005F3CEA"/>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5F3CEA"/>
    <w:rPr>
      <w:sz w:val="22"/>
      <w:szCs w:val="22"/>
      <w:lang w:eastAsia="en-US"/>
    </w:rPr>
  </w:style>
  <w:style w:type="paragraph" w:customStyle="1" w:styleId="af8">
    <w:name w:val="По умолчанию"/>
    <w:rsid w:val="009220AD"/>
    <w:pPr>
      <w:spacing w:before="160" w:line="288" w:lineRule="auto"/>
    </w:pPr>
    <w:rPr>
      <w:rFonts w:ascii="Helvetica Neue" w:eastAsia="Helvetica Neue" w:hAnsi="Helvetica Neue" w:cs="Helvetica Neue"/>
      <w:color w:val="000000"/>
      <w:sz w:val="24"/>
      <w:szCs w:val="24"/>
    </w:rPr>
  </w:style>
  <w:style w:type="table" w:customStyle="1" w:styleId="TableNormal">
    <w:name w:val="Table Normal"/>
    <w:uiPriority w:val="2"/>
    <w:semiHidden/>
    <w:qFormat/>
    <w:rsid w:val="009220AD"/>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ezkurwreuab5ozgtqnkl">
    <w:name w:val="ezkurwreuab5ozgtqnkl"/>
    <w:basedOn w:val="a0"/>
    <w:rsid w:val="00416263"/>
  </w:style>
  <w:style w:type="character" w:customStyle="1" w:styleId="markedcontent">
    <w:name w:val="markedcontent"/>
    <w:basedOn w:val="a0"/>
    <w:rsid w:val="00416263"/>
  </w:style>
  <w:style w:type="character" w:customStyle="1" w:styleId="33">
    <w:name w:val="Основной текст (3)_"/>
    <w:basedOn w:val="a0"/>
    <w:link w:val="34"/>
    <w:rsid w:val="00416263"/>
    <w:rPr>
      <w:rFonts w:ascii="Times New Roman" w:eastAsia="Times New Roman" w:hAnsi="Times New Roman"/>
      <w:shd w:val="clear" w:color="auto" w:fill="FFFFFF"/>
      <w:lang w:val="en-US"/>
    </w:rPr>
  </w:style>
  <w:style w:type="character" w:customStyle="1" w:styleId="35">
    <w:name w:val="Основной текст (3) + Не курсив"/>
    <w:basedOn w:val="33"/>
    <w:rsid w:val="00416263"/>
    <w:rPr>
      <w:i/>
      <w:iCs/>
    </w:rPr>
  </w:style>
  <w:style w:type="paragraph" w:customStyle="1" w:styleId="34">
    <w:name w:val="Основной текст (3)"/>
    <w:basedOn w:val="a"/>
    <w:link w:val="33"/>
    <w:rsid w:val="00416263"/>
    <w:pPr>
      <w:shd w:val="clear" w:color="auto" w:fill="FFFFFF"/>
      <w:spacing w:after="0" w:line="0" w:lineRule="atLeast"/>
      <w:jc w:val="right"/>
    </w:pPr>
    <w:rPr>
      <w:rFonts w:ascii="Times New Roman" w:eastAsia="Times New Roman" w:hAnsi="Times New Roman"/>
      <w:sz w:val="20"/>
      <w:szCs w:val="20"/>
      <w:lang w:val="en-US" w:eastAsia="ru-RU"/>
    </w:rPr>
  </w:style>
  <w:style w:type="character" w:customStyle="1" w:styleId="extendedtext-short">
    <w:name w:val="extendedtext-short"/>
    <w:basedOn w:val="a0"/>
    <w:rsid w:val="00416263"/>
  </w:style>
  <w:style w:type="character" w:customStyle="1" w:styleId="organictextcontentspan">
    <w:name w:val="organictextcontentspan"/>
    <w:basedOn w:val="a0"/>
    <w:rsid w:val="00416263"/>
  </w:style>
  <w:style w:type="character" w:customStyle="1" w:styleId="hps">
    <w:name w:val="hps"/>
    <w:basedOn w:val="a0"/>
    <w:rsid w:val="00416263"/>
  </w:style>
  <w:style w:type="character" w:customStyle="1" w:styleId="10">
    <w:name w:val="Заголовок 1 Знак"/>
    <w:basedOn w:val="a0"/>
    <w:link w:val="1"/>
    <w:rsid w:val="00416263"/>
    <w:rPr>
      <w:rFonts w:ascii="Cambria" w:eastAsia="Arial Unicode MS" w:hAnsi="Cambria"/>
      <w:b/>
      <w:bCs/>
      <w:sz w:val="32"/>
      <w:szCs w:val="32"/>
      <w:lang w:eastAsia="zh-CN"/>
    </w:rPr>
  </w:style>
  <w:style w:type="character" w:customStyle="1" w:styleId="70">
    <w:name w:val="Заголовок 7 Знак"/>
    <w:basedOn w:val="a0"/>
    <w:link w:val="7"/>
    <w:rsid w:val="00416263"/>
    <w:rPr>
      <w:rFonts w:ascii="Times New Roman CYR" w:eastAsia="Arial Unicode MS" w:hAnsi="Times New Roman CYR" w:cs="Times New Roman CYR"/>
      <w:sz w:val="24"/>
      <w:szCs w:val="24"/>
      <w:lang w:eastAsia="zh-CN"/>
    </w:rPr>
  </w:style>
  <w:style w:type="character" w:customStyle="1" w:styleId="lastbreadcrumb1">
    <w:name w:val="last_breadcrumb1"/>
    <w:basedOn w:val="a0"/>
    <w:rsid w:val="00416263"/>
    <w:rPr>
      <w:color w:val="B3B3B3"/>
      <w:sz w:val="23"/>
      <w:szCs w:val="23"/>
    </w:rPr>
  </w:style>
  <w:style w:type="character" w:customStyle="1" w:styleId="Bodytext2105pt">
    <w:name w:val="Body text (2) + 10.5 pt"/>
    <w:uiPriority w:val="99"/>
    <w:rsid w:val="00416263"/>
    <w:rPr>
      <w:rFonts w:ascii="Times New Roman" w:hAnsi="Times New Roman"/>
      <w:color w:val="000000"/>
      <w:spacing w:val="0"/>
      <w:w w:val="100"/>
      <w:position w:val="0"/>
      <w:sz w:val="21"/>
      <w:u w:val="none"/>
      <w:lang w:val="ru-RU" w:eastAsia="ru-RU"/>
    </w:rPr>
  </w:style>
  <w:style w:type="character" w:customStyle="1" w:styleId="hl">
    <w:name w:val="hl"/>
    <w:basedOn w:val="a0"/>
    <w:rsid w:val="00416263"/>
  </w:style>
  <w:style w:type="character" w:customStyle="1" w:styleId="fontstyle01">
    <w:name w:val="fontstyle01"/>
    <w:basedOn w:val="a0"/>
    <w:rsid w:val="004451C1"/>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4451C1"/>
    <w:rPr>
      <w:rFonts w:ascii="Calibri" w:hAnsi="Calibri" w:cs="Calibri" w:hint="default"/>
      <w:b w:val="0"/>
      <w:bCs w:val="0"/>
      <w:i w:val="0"/>
      <w:iCs w:val="0"/>
      <w:color w:val="000000"/>
      <w:sz w:val="22"/>
      <w:szCs w:val="22"/>
    </w:rPr>
  </w:style>
  <w:style w:type="paragraph" w:customStyle="1" w:styleId="font8">
    <w:name w:val="font_8"/>
    <w:basedOn w:val="a"/>
    <w:uiPriority w:val="99"/>
    <w:rsid w:val="004451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wixui-rich-texttext">
    <w:name w:val="wixui-rich-text__text"/>
    <w:basedOn w:val="a0"/>
    <w:rsid w:val="004451C1"/>
  </w:style>
  <w:style w:type="character" w:customStyle="1" w:styleId="color15">
    <w:name w:val="color_15"/>
    <w:basedOn w:val="a0"/>
    <w:rsid w:val="004451C1"/>
  </w:style>
  <w:style w:type="paragraph" w:customStyle="1" w:styleId="29">
    <w:name w:val="Обычный2"/>
    <w:uiPriority w:val="99"/>
    <w:rsid w:val="004451C1"/>
    <w:pPr>
      <w:widowControl w:val="0"/>
      <w:snapToGrid w:val="0"/>
    </w:pPr>
    <w:rPr>
      <w:rFonts w:ascii="Courier New" w:eastAsia="Times New Roman" w:hAnsi="Courier New"/>
    </w:rPr>
  </w:style>
  <w:style w:type="paragraph" w:customStyle="1" w:styleId="paragraph">
    <w:name w:val="paragraph"/>
    <w:basedOn w:val="a"/>
    <w:rsid w:val="004451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elp">
    <w:name w:val="help"/>
    <w:basedOn w:val="a0"/>
    <w:rsid w:val="004451C1"/>
  </w:style>
  <w:style w:type="paragraph" w:customStyle="1" w:styleId="130">
    <w:name w:val="Основной текст13"/>
    <w:basedOn w:val="a"/>
    <w:rsid w:val="00EB7F7C"/>
    <w:pPr>
      <w:widowControl w:val="0"/>
      <w:shd w:val="clear" w:color="auto" w:fill="FFFFFF"/>
      <w:spacing w:after="240" w:line="322" w:lineRule="exact"/>
      <w:ind w:hanging="1600"/>
      <w:jc w:val="center"/>
    </w:pPr>
    <w:rPr>
      <w:rFonts w:ascii="Times New Roman" w:eastAsia="Times New Roman" w:hAnsi="Times New Roman"/>
      <w:sz w:val="26"/>
      <w:szCs w:val="26"/>
    </w:rPr>
  </w:style>
  <w:style w:type="paragraph" w:customStyle="1" w:styleId="36">
    <w:name w:val="Обычный3"/>
    <w:autoRedefine/>
    <w:uiPriority w:val="99"/>
    <w:rsid w:val="0059210A"/>
    <w:pPr>
      <w:shd w:val="clear" w:color="auto" w:fill="FFFFFF"/>
      <w:spacing w:before="50"/>
      <w:ind w:firstLine="567"/>
      <w:contextualSpacing/>
      <w:jc w:val="left"/>
    </w:pPr>
    <w:rPr>
      <w:rFonts w:ascii="Times New Roman" w:eastAsia="Times New Roman" w:hAnsi="Times New Roman"/>
      <w:b/>
      <w:sz w:val="24"/>
    </w:rPr>
  </w:style>
  <w:style w:type="character" w:customStyle="1" w:styleId="js-item-maininfo">
    <w:name w:val="js-item-maininfo"/>
    <w:basedOn w:val="a0"/>
    <w:rsid w:val="0059210A"/>
  </w:style>
</w:styles>
</file>

<file path=word/webSettings.xml><?xml version="1.0" encoding="utf-8"?>
<w:webSettings xmlns:r="http://schemas.openxmlformats.org/officeDocument/2006/relationships" xmlns:w="http://schemas.openxmlformats.org/wordprocessingml/2006/main">
  <w:divs>
    <w:div w:id="18164859">
      <w:bodyDiv w:val="1"/>
      <w:marLeft w:val="0"/>
      <w:marRight w:val="0"/>
      <w:marTop w:val="0"/>
      <w:marBottom w:val="0"/>
      <w:divBdr>
        <w:top w:val="none" w:sz="0" w:space="0" w:color="auto"/>
        <w:left w:val="none" w:sz="0" w:space="0" w:color="auto"/>
        <w:bottom w:val="none" w:sz="0" w:space="0" w:color="auto"/>
        <w:right w:val="none" w:sz="0" w:space="0" w:color="auto"/>
      </w:divBdr>
    </w:div>
    <w:div w:id="22025643">
      <w:bodyDiv w:val="1"/>
      <w:marLeft w:val="0"/>
      <w:marRight w:val="0"/>
      <w:marTop w:val="0"/>
      <w:marBottom w:val="0"/>
      <w:divBdr>
        <w:top w:val="none" w:sz="0" w:space="0" w:color="auto"/>
        <w:left w:val="none" w:sz="0" w:space="0" w:color="auto"/>
        <w:bottom w:val="none" w:sz="0" w:space="0" w:color="auto"/>
        <w:right w:val="none" w:sz="0" w:space="0" w:color="auto"/>
      </w:divBdr>
    </w:div>
    <w:div w:id="44181937">
      <w:bodyDiv w:val="1"/>
      <w:marLeft w:val="0"/>
      <w:marRight w:val="0"/>
      <w:marTop w:val="0"/>
      <w:marBottom w:val="0"/>
      <w:divBdr>
        <w:top w:val="none" w:sz="0" w:space="0" w:color="auto"/>
        <w:left w:val="none" w:sz="0" w:space="0" w:color="auto"/>
        <w:bottom w:val="none" w:sz="0" w:space="0" w:color="auto"/>
        <w:right w:val="none" w:sz="0" w:space="0" w:color="auto"/>
      </w:divBdr>
    </w:div>
    <w:div w:id="47077878">
      <w:bodyDiv w:val="1"/>
      <w:marLeft w:val="0"/>
      <w:marRight w:val="0"/>
      <w:marTop w:val="0"/>
      <w:marBottom w:val="0"/>
      <w:divBdr>
        <w:top w:val="none" w:sz="0" w:space="0" w:color="auto"/>
        <w:left w:val="none" w:sz="0" w:space="0" w:color="auto"/>
        <w:bottom w:val="none" w:sz="0" w:space="0" w:color="auto"/>
        <w:right w:val="none" w:sz="0" w:space="0" w:color="auto"/>
      </w:divBdr>
    </w:div>
    <w:div w:id="68431314">
      <w:bodyDiv w:val="1"/>
      <w:marLeft w:val="0"/>
      <w:marRight w:val="0"/>
      <w:marTop w:val="0"/>
      <w:marBottom w:val="0"/>
      <w:divBdr>
        <w:top w:val="none" w:sz="0" w:space="0" w:color="auto"/>
        <w:left w:val="none" w:sz="0" w:space="0" w:color="auto"/>
        <w:bottom w:val="none" w:sz="0" w:space="0" w:color="auto"/>
        <w:right w:val="none" w:sz="0" w:space="0" w:color="auto"/>
      </w:divBdr>
    </w:div>
    <w:div w:id="80296372">
      <w:bodyDiv w:val="1"/>
      <w:marLeft w:val="0"/>
      <w:marRight w:val="0"/>
      <w:marTop w:val="0"/>
      <w:marBottom w:val="0"/>
      <w:divBdr>
        <w:top w:val="none" w:sz="0" w:space="0" w:color="auto"/>
        <w:left w:val="none" w:sz="0" w:space="0" w:color="auto"/>
        <w:bottom w:val="none" w:sz="0" w:space="0" w:color="auto"/>
        <w:right w:val="none" w:sz="0" w:space="0" w:color="auto"/>
      </w:divBdr>
    </w:div>
    <w:div w:id="104233353">
      <w:bodyDiv w:val="1"/>
      <w:marLeft w:val="0"/>
      <w:marRight w:val="0"/>
      <w:marTop w:val="0"/>
      <w:marBottom w:val="0"/>
      <w:divBdr>
        <w:top w:val="none" w:sz="0" w:space="0" w:color="auto"/>
        <w:left w:val="none" w:sz="0" w:space="0" w:color="auto"/>
        <w:bottom w:val="none" w:sz="0" w:space="0" w:color="auto"/>
        <w:right w:val="none" w:sz="0" w:space="0" w:color="auto"/>
      </w:divBdr>
    </w:div>
    <w:div w:id="111486249">
      <w:bodyDiv w:val="1"/>
      <w:marLeft w:val="0"/>
      <w:marRight w:val="0"/>
      <w:marTop w:val="0"/>
      <w:marBottom w:val="0"/>
      <w:divBdr>
        <w:top w:val="none" w:sz="0" w:space="0" w:color="auto"/>
        <w:left w:val="none" w:sz="0" w:space="0" w:color="auto"/>
        <w:bottom w:val="none" w:sz="0" w:space="0" w:color="auto"/>
        <w:right w:val="none" w:sz="0" w:space="0" w:color="auto"/>
      </w:divBdr>
    </w:div>
    <w:div w:id="115684004">
      <w:bodyDiv w:val="1"/>
      <w:marLeft w:val="0"/>
      <w:marRight w:val="0"/>
      <w:marTop w:val="0"/>
      <w:marBottom w:val="0"/>
      <w:divBdr>
        <w:top w:val="none" w:sz="0" w:space="0" w:color="auto"/>
        <w:left w:val="none" w:sz="0" w:space="0" w:color="auto"/>
        <w:bottom w:val="none" w:sz="0" w:space="0" w:color="auto"/>
        <w:right w:val="none" w:sz="0" w:space="0" w:color="auto"/>
      </w:divBdr>
    </w:div>
    <w:div w:id="152795004">
      <w:bodyDiv w:val="1"/>
      <w:marLeft w:val="0"/>
      <w:marRight w:val="0"/>
      <w:marTop w:val="0"/>
      <w:marBottom w:val="0"/>
      <w:divBdr>
        <w:top w:val="none" w:sz="0" w:space="0" w:color="auto"/>
        <w:left w:val="none" w:sz="0" w:space="0" w:color="auto"/>
        <w:bottom w:val="none" w:sz="0" w:space="0" w:color="auto"/>
        <w:right w:val="none" w:sz="0" w:space="0" w:color="auto"/>
      </w:divBdr>
    </w:div>
    <w:div w:id="154419537">
      <w:bodyDiv w:val="1"/>
      <w:marLeft w:val="0"/>
      <w:marRight w:val="0"/>
      <w:marTop w:val="0"/>
      <w:marBottom w:val="0"/>
      <w:divBdr>
        <w:top w:val="none" w:sz="0" w:space="0" w:color="auto"/>
        <w:left w:val="none" w:sz="0" w:space="0" w:color="auto"/>
        <w:bottom w:val="none" w:sz="0" w:space="0" w:color="auto"/>
        <w:right w:val="none" w:sz="0" w:space="0" w:color="auto"/>
      </w:divBdr>
    </w:div>
    <w:div w:id="169489081">
      <w:bodyDiv w:val="1"/>
      <w:marLeft w:val="0"/>
      <w:marRight w:val="0"/>
      <w:marTop w:val="0"/>
      <w:marBottom w:val="0"/>
      <w:divBdr>
        <w:top w:val="none" w:sz="0" w:space="0" w:color="auto"/>
        <w:left w:val="none" w:sz="0" w:space="0" w:color="auto"/>
        <w:bottom w:val="none" w:sz="0" w:space="0" w:color="auto"/>
        <w:right w:val="none" w:sz="0" w:space="0" w:color="auto"/>
      </w:divBdr>
    </w:div>
    <w:div w:id="176426033">
      <w:bodyDiv w:val="1"/>
      <w:marLeft w:val="0"/>
      <w:marRight w:val="0"/>
      <w:marTop w:val="0"/>
      <w:marBottom w:val="0"/>
      <w:divBdr>
        <w:top w:val="none" w:sz="0" w:space="0" w:color="auto"/>
        <w:left w:val="none" w:sz="0" w:space="0" w:color="auto"/>
        <w:bottom w:val="none" w:sz="0" w:space="0" w:color="auto"/>
        <w:right w:val="none" w:sz="0" w:space="0" w:color="auto"/>
      </w:divBdr>
    </w:div>
    <w:div w:id="185867573">
      <w:bodyDiv w:val="1"/>
      <w:marLeft w:val="0"/>
      <w:marRight w:val="0"/>
      <w:marTop w:val="0"/>
      <w:marBottom w:val="0"/>
      <w:divBdr>
        <w:top w:val="none" w:sz="0" w:space="0" w:color="auto"/>
        <w:left w:val="none" w:sz="0" w:space="0" w:color="auto"/>
        <w:bottom w:val="none" w:sz="0" w:space="0" w:color="auto"/>
        <w:right w:val="none" w:sz="0" w:space="0" w:color="auto"/>
      </w:divBdr>
    </w:div>
    <w:div w:id="190532134">
      <w:bodyDiv w:val="1"/>
      <w:marLeft w:val="0"/>
      <w:marRight w:val="0"/>
      <w:marTop w:val="0"/>
      <w:marBottom w:val="0"/>
      <w:divBdr>
        <w:top w:val="none" w:sz="0" w:space="0" w:color="auto"/>
        <w:left w:val="none" w:sz="0" w:space="0" w:color="auto"/>
        <w:bottom w:val="none" w:sz="0" w:space="0" w:color="auto"/>
        <w:right w:val="none" w:sz="0" w:space="0" w:color="auto"/>
      </w:divBdr>
    </w:div>
    <w:div w:id="192230932">
      <w:bodyDiv w:val="1"/>
      <w:marLeft w:val="0"/>
      <w:marRight w:val="0"/>
      <w:marTop w:val="0"/>
      <w:marBottom w:val="0"/>
      <w:divBdr>
        <w:top w:val="none" w:sz="0" w:space="0" w:color="auto"/>
        <w:left w:val="none" w:sz="0" w:space="0" w:color="auto"/>
        <w:bottom w:val="none" w:sz="0" w:space="0" w:color="auto"/>
        <w:right w:val="none" w:sz="0" w:space="0" w:color="auto"/>
      </w:divBdr>
    </w:div>
    <w:div w:id="208686852">
      <w:bodyDiv w:val="1"/>
      <w:marLeft w:val="0"/>
      <w:marRight w:val="0"/>
      <w:marTop w:val="0"/>
      <w:marBottom w:val="0"/>
      <w:divBdr>
        <w:top w:val="none" w:sz="0" w:space="0" w:color="auto"/>
        <w:left w:val="none" w:sz="0" w:space="0" w:color="auto"/>
        <w:bottom w:val="none" w:sz="0" w:space="0" w:color="auto"/>
        <w:right w:val="none" w:sz="0" w:space="0" w:color="auto"/>
      </w:divBdr>
    </w:div>
    <w:div w:id="210964894">
      <w:bodyDiv w:val="1"/>
      <w:marLeft w:val="0"/>
      <w:marRight w:val="0"/>
      <w:marTop w:val="0"/>
      <w:marBottom w:val="0"/>
      <w:divBdr>
        <w:top w:val="none" w:sz="0" w:space="0" w:color="auto"/>
        <w:left w:val="none" w:sz="0" w:space="0" w:color="auto"/>
        <w:bottom w:val="none" w:sz="0" w:space="0" w:color="auto"/>
        <w:right w:val="none" w:sz="0" w:space="0" w:color="auto"/>
      </w:divBdr>
    </w:div>
    <w:div w:id="225797121">
      <w:bodyDiv w:val="1"/>
      <w:marLeft w:val="0"/>
      <w:marRight w:val="0"/>
      <w:marTop w:val="0"/>
      <w:marBottom w:val="0"/>
      <w:divBdr>
        <w:top w:val="none" w:sz="0" w:space="0" w:color="auto"/>
        <w:left w:val="none" w:sz="0" w:space="0" w:color="auto"/>
        <w:bottom w:val="none" w:sz="0" w:space="0" w:color="auto"/>
        <w:right w:val="none" w:sz="0" w:space="0" w:color="auto"/>
      </w:divBdr>
    </w:div>
    <w:div w:id="231045807">
      <w:bodyDiv w:val="1"/>
      <w:marLeft w:val="0"/>
      <w:marRight w:val="0"/>
      <w:marTop w:val="0"/>
      <w:marBottom w:val="0"/>
      <w:divBdr>
        <w:top w:val="none" w:sz="0" w:space="0" w:color="auto"/>
        <w:left w:val="none" w:sz="0" w:space="0" w:color="auto"/>
        <w:bottom w:val="none" w:sz="0" w:space="0" w:color="auto"/>
        <w:right w:val="none" w:sz="0" w:space="0" w:color="auto"/>
      </w:divBdr>
    </w:div>
    <w:div w:id="244923780">
      <w:bodyDiv w:val="1"/>
      <w:marLeft w:val="0"/>
      <w:marRight w:val="0"/>
      <w:marTop w:val="0"/>
      <w:marBottom w:val="0"/>
      <w:divBdr>
        <w:top w:val="none" w:sz="0" w:space="0" w:color="auto"/>
        <w:left w:val="none" w:sz="0" w:space="0" w:color="auto"/>
        <w:bottom w:val="none" w:sz="0" w:space="0" w:color="auto"/>
        <w:right w:val="none" w:sz="0" w:space="0" w:color="auto"/>
      </w:divBdr>
    </w:div>
    <w:div w:id="256642122">
      <w:bodyDiv w:val="1"/>
      <w:marLeft w:val="0"/>
      <w:marRight w:val="0"/>
      <w:marTop w:val="0"/>
      <w:marBottom w:val="0"/>
      <w:divBdr>
        <w:top w:val="none" w:sz="0" w:space="0" w:color="auto"/>
        <w:left w:val="none" w:sz="0" w:space="0" w:color="auto"/>
        <w:bottom w:val="none" w:sz="0" w:space="0" w:color="auto"/>
        <w:right w:val="none" w:sz="0" w:space="0" w:color="auto"/>
      </w:divBdr>
    </w:div>
    <w:div w:id="258295794">
      <w:bodyDiv w:val="1"/>
      <w:marLeft w:val="0"/>
      <w:marRight w:val="0"/>
      <w:marTop w:val="0"/>
      <w:marBottom w:val="0"/>
      <w:divBdr>
        <w:top w:val="none" w:sz="0" w:space="0" w:color="auto"/>
        <w:left w:val="none" w:sz="0" w:space="0" w:color="auto"/>
        <w:bottom w:val="none" w:sz="0" w:space="0" w:color="auto"/>
        <w:right w:val="none" w:sz="0" w:space="0" w:color="auto"/>
      </w:divBdr>
    </w:div>
    <w:div w:id="294533241">
      <w:bodyDiv w:val="1"/>
      <w:marLeft w:val="0"/>
      <w:marRight w:val="0"/>
      <w:marTop w:val="0"/>
      <w:marBottom w:val="0"/>
      <w:divBdr>
        <w:top w:val="none" w:sz="0" w:space="0" w:color="auto"/>
        <w:left w:val="none" w:sz="0" w:space="0" w:color="auto"/>
        <w:bottom w:val="none" w:sz="0" w:space="0" w:color="auto"/>
        <w:right w:val="none" w:sz="0" w:space="0" w:color="auto"/>
      </w:divBdr>
    </w:div>
    <w:div w:id="302856221">
      <w:bodyDiv w:val="1"/>
      <w:marLeft w:val="0"/>
      <w:marRight w:val="0"/>
      <w:marTop w:val="0"/>
      <w:marBottom w:val="0"/>
      <w:divBdr>
        <w:top w:val="none" w:sz="0" w:space="0" w:color="auto"/>
        <w:left w:val="none" w:sz="0" w:space="0" w:color="auto"/>
        <w:bottom w:val="none" w:sz="0" w:space="0" w:color="auto"/>
        <w:right w:val="none" w:sz="0" w:space="0" w:color="auto"/>
      </w:divBdr>
    </w:div>
    <w:div w:id="327484635">
      <w:bodyDiv w:val="1"/>
      <w:marLeft w:val="0"/>
      <w:marRight w:val="0"/>
      <w:marTop w:val="0"/>
      <w:marBottom w:val="0"/>
      <w:divBdr>
        <w:top w:val="none" w:sz="0" w:space="0" w:color="auto"/>
        <w:left w:val="none" w:sz="0" w:space="0" w:color="auto"/>
        <w:bottom w:val="none" w:sz="0" w:space="0" w:color="auto"/>
        <w:right w:val="none" w:sz="0" w:space="0" w:color="auto"/>
      </w:divBdr>
    </w:div>
    <w:div w:id="328800848">
      <w:bodyDiv w:val="1"/>
      <w:marLeft w:val="0"/>
      <w:marRight w:val="0"/>
      <w:marTop w:val="0"/>
      <w:marBottom w:val="0"/>
      <w:divBdr>
        <w:top w:val="none" w:sz="0" w:space="0" w:color="auto"/>
        <w:left w:val="none" w:sz="0" w:space="0" w:color="auto"/>
        <w:bottom w:val="none" w:sz="0" w:space="0" w:color="auto"/>
        <w:right w:val="none" w:sz="0" w:space="0" w:color="auto"/>
      </w:divBdr>
    </w:div>
    <w:div w:id="332342295">
      <w:bodyDiv w:val="1"/>
      <w:marLeft w:val="0"/>
      <w:marRight w:val="0"/>
      <w:marTop w:val="0"/>
      <w:marBottom w:val="0"/>
      <w:divBdr>
        <w:top w:val="none" w:sz="0" w:space="0" w:color="auto"/>
        <w:left w:val="none" w:sz="0" w:space="0" w:color="auto"/>
        <w:bottom w:val="none" w:sz="0" w:space="0" w:color="auto"/>
        <w:right w:val="none" w:sz="0" w:space="0" w:color="auto"/>
      </w:divBdr>
    </w:div>
    <w:div w:id="349185636">
      <w:bodyDiv w:val="1"/>
      <w:marLeft w:val="0"/>
      <w:marRight w:val="0"/>
      <w:marTop w:val="0"/>
      <w:marBottom w:val="0"/>
      <w:divBdr>
        <w:top w:val="none" w:sz="0" w:space="0" w:color="auto"/>
        <w:left w:val="none" w:sz="0" w:space="0" w:color="auto"/>
        <w:bottom w:val="none" w:sz="0" w:space="0" w:color="auto"/>
        <w:right w:val="none" w:sz="0" w:space="0" w:color="auto"/>
      </w:divBdr>
    </w:div>
    <w:div w:id="375087530">
      <w:bodyDiv w:val="1"/>
      <w:marLeft w:val="0"/>
      <w:marRight w:val="0"/>
      <w:marTop w:val="0"/>
      <w:marBottom w:val="0"/>
      <w:divBdr>
        <w:top w:val="none" w:sz="0" w:space="0" w:color="auto"/>
        <w:left w:val="none" w:sz="0" w:space="0" w:color="auto"/>
        <w:bottom w:val="none" w:sz="0" w:space="0" w:color="auto"/>
        <w:right w:val="none" w:sz="0" w:space="0" w:color="auto"/>
      </w:divBdr>
    </w:div>
    <w:div w:id="383259786">
      <w:bodyDiv w:val="1"/>
      <w:marLeft w:val="0"/>
      <w:marRight w:val="0"/>
      <w:marTop w:val="0"/>
      <w:marBottom w:val="0"/>
      <w:divBdr>
        <w:top w:val="none" w:sz="0" w:space="0" w:color="auto"/>
        <w:left w:val="none" w:sz="0" w:space="0" w:color="auto"/>
        <w:bottom w:val="none" w:sz="0" w:space="0" w:color="auto"/>
        <w:right w:val="none" w:sz="0" w:space="0" w:color="auto"/>
      </w:divBdr>
    </w:div>
    <w:div w:id="405154573">
      <w:bodyDiv w:val="1"/>
      <w:marLeft w:val="0"/>
      <w:marRight w:val="0"/>
      <w:marTop w:val="0"/>
      <w:marBottom w:val="0"/>
      <w:divBdr>
        <w:top w:val="none" w:sz="0" w:space="0" w:color="auto"/>
        <w:left w:val="none" w:sz="0" w:space="0" w:color="auto"/>
        <w:bottom w:val="none" w:sz="0" w:space="0" w:color="auto"/>
        <w:right w:val="none" w:sz="0" w:space="0" w:color="auto"/>
      </w:divBdr>
    </w:div>
    <w:div w:id="406194116">
      <w:bodyDiv w:val="1"/>
      <w:marLeft w:val="0"/>
      <w:marRight w:val="0"/>
      <w:marTop w:val="0"/>
      <w:marBottom w:val="0"/>
      <w:divBdr>
        <w:top w:val="none" w:sz="0" w:space="0" w:color="auto"/>
        <w:left w:val="none" w:sz="0" w:space="0" w:color="auto"/>
        <w:bottom w:val="none" w:sz="0" w:space="0" w:color="auto"/>
        <w:right w:val="none" w:sz="0" w:space="0" w:color="auto"/>
      </w:divBdr>
    </w:div>
    <w:div w:id="434180802">
      <w:bodyDiv w:val="1"/>
      <w:marLeft w:val="0"/>
      <w:marRight w:val="0"/>
      <w:marTop w:val="0"/>
      <w:marBottom w:val="0"/>
      <w:divBdr>
        <w:top w:val="none" w:sz="0" w:space="0" w:color="auto"/>
        <w:left w:val="none" w:sz="0" w:space="0" w:color="auto"/>
        <w:bottom w:val="none" w:sz="0" w:space="0" w:color="auto"/>
        <w:right w:val="none" w:sz="0" w:space="0" w:color="auto"/>
      </w:divBdr>
    </w:div>
    <w:div w:id="435029129">
      <w:bodyDiv w:val="1"/>
      <w:marLeft w:val="0"/>
      <w:marRight w:val="0"/>
      <w:marTop w:val="0"/>
      <w:marBottom w:val="0"/>
      <w:divBdr>
        <w:top w:val="none" w:sz="0" w:space="0" w:color="auto"/>
        <w:left w:val="none" w:sz="0" w:space="0" w:color="auto"/>
        <w:bottom w:val="none" w:sz="0" w:space="0" w:color="auto"/>
        <w:right w:val="none" w:sz="0" w:space="0" w:color="auto"/>
      </w:divBdr>
      <w:divsChild>
        <w:div w:id="607740089">
          <w:marLeft w:val="0"/>
          <w:marRight w:val="0"/>
          <w:marTop w:val="0"/>
          <w:marBottom w:val="0"/>
          <w:divBdr>
            <w:top w:val="none" w:sz="0" w:space="0" w:color="auto"/>
            <w:left w:val="none" w:sz="0" w:space="0" w:color="auto"/>
            <w:bottom w:val="none" w:sz="0" w:space="0" w:color="auto"/>
            <w:right w:val="none" w:sz="0" w:space="0" w:color="auto"/>
          </w:divBdr>
          <w:divsChild>
            <w:div w:id="536502843">
              <w:marLeft w:val="0"/>
              <w:marRight w:val="0"/>
              <w:marTop w:val="0"/>
              <w:marBottom w:val="0"/>
              <w:divBdr>
                <w:top w:val="none" w:sz="0" w:space="0" w:color="auto"/>
                <w:left w:val="none" w:sz="0" w:space="0" w:color="auto"/>
                <w:bottom w:val="none" w:sz="0" w:space="0" w:color="auto"/>
                <w:right w:val="none" w:sz="0" w:space="0" w:color="auto"/>
              </w:divBdr>
              <w:divsChild>
                <w:div w:id="1727290685">
                  <w:marLeft w:val="0"/>
                  <w:marRight w:val="0"/>
                  <w:marTop w:val="0"/>
                  <w:marBottom w:val="0"/>
                  <w:divBdr>
                    <w:top w:val="none" w:sz="0" w:space="0" w:color="auto"/>
                    <w:left w:val="none" w:sz="0" w:space="0" w:color="auto"/>
                    <w:bottom w:val="none" w:sz="0" w:space="0" w:color="auto"/>
                    <w:right w:val="none" w:sz="0" w:space="0" w:color="auto"/>
                  </w:divBdr>
                  <w:divsChild>
                    <w:div w:id="507137899">
                      <w:marLeft w:val="0"/>
                      <w:marRight w:val="0"/>
                      <w:marTop w:val="0"/>
                      <w:marBottom w:val="0"/>
                      <w:divBdr>
                        <w:top w:val="none" w:sz="0" w:space="0" w:color="auto"/>
                        <w:left w:val="none" w:sz="0" w:space="0" w:color="auto"/>
                        <w:bottom w:val="none" w:sz="0" w:space="0" w:color="auto"/>
                        <w:right w:val="none" w:sz="0" w:space="0" w:color="auto"/>
                      </w:divBdr>
                      <w:divsChild>
                        <w:div w:id="9405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902314">
                  <w:marLeft w:val="0"/>
                  <w:marRight w:val="0"/>
                  <w:marTop w:val="0"/>
                  <w:marBottom w:val="0"/>
                  <w:divBdr>
                    <w:top w:val="none" w:sz="0" w:space="0" w:color="auto"/>
                    <w:left w:val="none" w:sz="0" w:space="0" w:color="auto"/>
                    <w:bottom w:val="none" w:sz="0" w:space="0" w:color="auto"/>
                    <w:right w:val="none" w:sz="0" w:space="0" w:color="auto"/>
                  </w:divBdr>
                  <w:divsChild>
                    <w:div w:id="1812483588">
                      <w:marLeft w:val="0"/>
                      <w:marRight w:val="0"/>
                      <w:marTop w:val="0"/>
                      <w:marBottom w:val="0"/>
                      <w:divBdr>
                        <w:top w:val="none" w:sz="0" w:space="0" w:color="auto"/>
                        <w:left w:val="none" w:sz="0" w:space="0" w:color="auto"/>
                        <w:bottom w:val="none" w:sz="0" w:space="0" w:color="auto"/>
                        <w:right w:val="none" w:sz="0" w:space="0" w:color="auto"/>
                      </w:divBdr>
                      <w:divsChild>
                        <w:div w:id="2367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822285">
                  <w:marLeft w:val="0"/>
                  <w:marRight w:val="0"/>
                  <w:marTop w:val="0"/>
                  <w:marBottom w:val="0"/>
                  <w:divBdr>
                    <w:top w:val="none" w:sz="0" w:space="0" w:color="auto"/>
                    <w:left w:val="none" w:sz="0" w:space="0" w:color="auto"/>
                    <w:bottom w:val="none" w:sz="0" w:space="0" w:color="auto"/>
                    <w:right w:val="none" w:sz="0" w:space="0" w:color="auto"/>
                  </w:divBdr>
                  <w:divsChild>
                    <w:div w:id="1347367664">
                      <w:marLeft w:val="0"/>
                      <w:marRight w:val="0"/>
                      <w:marTop w:val="0"/>
                      <w:marBottom w:val="0"/>
                      <w:divBdr>
                        <w:top w:val="none" w:sz="0" w:space="0" w:color="auto"/>
                        <w:left w:val="none" w:sz="0" w:space="0" w:color="auto"/>
                        <w:bottom w:val="none" w:sz="0" w:space="0" w:color="auto"/>
                        <w:right w:val="none" w:sz="0" w:space="0" w:color="auto"/>
                      </w:divBdr>
                      <w:divsChild>
                        <w:div w:id="188200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83989">
                  <w:marLeft w:val="0"/>
                  <w:marRight w:val="0"/>
                  <w:marTop w:val="0"/>
                  <w:marBottom w:val="0"/>
                  <w:divBdr>
                    <w:top w:val="none" w:sz="0" w:space="0" w:color="auto"/>
                    <w:left w:val="none" w:sz="0" w:space="0" w:color="auto"/>
                    <w:bottom w:val="none" w:sz="0" w:space="0" w:color="auto"/>
                    <w:right w:val="none" w:sz="0" w:space="0" w:color="auto"/>
                  </w:divBdr>
                  <w:divsChild>
                    <w:div w:id="911811996">
                      <w:marLeft w:val="0"/>
                      <w:marRight w:val="0"/>
                      <w:marTop w:val="0"/>
                      <w:marBottom w:val="0"/>
                      <w:divBdr>
                        <w:top w:val="none" w:sz="0" w:space="0" w:color="auto"/>
                        <w:left w:val="none" w:sz="0" w:space="0" w:color="auto"/>
                        <w:bottom w:val="none" w:sz="0" w:space="0" w:color="auto"/>
                        <w:right w:val="none" w:sz="0" w:space="0" w:color="auto"/>
                      </w:divBdr>
                      <w:divsChild>
                        <w:div w:id="79391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08565">
                  <w:marLeft w:val="0"/>
                  <w:marRight w:val="0"/>
                  <w:marTop w:val="0"/>
                  <w:marBottom w:val="0"/>
                  <w:divBdr>
                    <w:top w:val="none" w:sz="0" w:space="0" w:color="auto"/>
                    <w:left w:val="none" w:sz="0" w:space="0" w:color="auto"/>
                    <w:bottom w:val="none" w:sz="0" w:space="0" w:color="auto"/>
                    <w:right w:val="none" w:sz="0" w:space="0" w:color="auto"/>
                  </w:divBdr>
                  <w:divsChild>
                    <w:div w:id="1872298383">
                      <w:marLeft w:val="0"/>
                      <w:marRight w:val="0"/>
                      <w:marTop w:val="0"/>
                      <w:marBottom w:val="0"/>
                      <w:divBdr>
                        <w:top w:val="none" w:sz="0" w:space="0" w:color="auto"/>
                        <w:left w:val="none" w:sz="0" w:space="0" w:color="auto"/>
                        <w:bottom w:val="none" w:sz="0" w:space="0" w:color="auto"/>
                        <w:right w:val="none" w:sz="0" w:space="0" w:color="auto"/>
                      </w:divBdr>
                      <w:divsChild>
                        <w:div w:id="162237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91647">
                  <w:marLeft w:val="0"/>
                  <w:marRight w:val="0"/>
                  <w:marTop w:val="0"/>
                  <w:marBottom w:val="0"/>
                  <w:divBdr>
                    <w:top w:val="none" w:sz="0" w:space="0" w:color="auto"/>
                    <w:left w:val="none" w:sz="0" w:space="0" w:color="auto"/>
                    <w:bottom w:val="none" w:sz="0" w:space="0" w:color="auto"/>
                    <w:right w:val="none" w:sz="0" w:space="0" w:color="auto"/>
                  </w:divBdr>
                  <w:divsChild>
                    <w:div w:id="273175664">
                      <w:marLeft w:val="0"/>
                      <w:marRight w:val="0"/>
                      <w:marTop w:val="0"/>
                      <w:marBottom w:val="0"/>
                      <w:divBdr>
                        <w:top w:val="none" w:sz="0" w:space="0" w:color="auto"/>
                        <w:left w:val="none" w:sz="0" w:space="0" w:color="auto"/>
                        <w:bottom w:val="none" w:sz="0" w:space="0" w:color="auto"/>
                        <w:right w:val="none" w:sz="0" w:space="0" w:color="auto"/>
                      </w:divBdr>
                      <w:divsChild>
                        <w:div w:id="9779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721">
                  <w:marLeft w:val="0"/>
                  <w:marRight w:val="0"/>
                  <w:marTop w:val="0"/>
                  <w:marBottom w:val="0"/>
                  <w:divBdr>
                    <w:top w:val="none" w:sz="0" w:space="0" w:color="auto"/>
                    <w:left w:val="none" w:sz="0" w:space="0" w:color="auto"/>
                    <w:bottom w:val="none" w:sz="0" w:space="0" w:color="auto"/>
                    <w:right w:val="none" w:sz="0" w:space="0" w:color="auto"/>
                  </w:divBdr>
                  <w:divsChild>
                    <w:div w:id="1506357595">
                      <w:marLeft w:val="0"/>
                      <w:marRight w:val="0"/>
                      <w:marTop w:val="0"/>
                      <w:marBottom w:val="0"/>
                      <w:divBdr>
                        <w:top w:val="none" w:sz="0" w:space="0" w:color="auto"/>
                        <w:left w:val="none" w:sz="0" w:space="0" w:color="auto"/>
                        <w:bottom w:val="none" w:sz="0" w:space="0" w:color="auto"/>
                        <w:right w:val="none" w:sz="0" w:space="0" w:color="auto"/>
                      </w:divBdr>
                      <w:divsChild>
                        <w:div w:id="122382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062010">
                  <w:marLeft w:val="0"/>
                  <w:marRight w:val="0"/>
                  <w:marTop w:val="0"/>
                  <w:marBottom w:val="0"/>
                  <w:divBdr>
                    <w:top w:val="none" w:sz="0" w:space="0" w:color="auto"/>
                    <w:left w:val="none" w:sz="0" w:space="0" w:color="auto"/>
                    <w:bottom w:val="none" w:sz="0" w:space="0" w:color="auto"/>
                    <w:right w:val="none" w:sz="0" w:space="0" w:color="auto"/>
                  </w:divBdr>
                  <w:divsChild>
                    <w:div w:id="1104417027">
                      <w:marLeft w:val="0"/>
                      <w:marRight w:val="0"/>
                      <w:marTop w:val="0"/>
                      <w:marBottom w:val="0"/>
                      <w:divBdr>
                        <w:top w:val="none" w:sz="0" w:space="0" w:color="auto"/>
                        <w:left w:val="none" w:sz="0" w:space="0" w:color="auto"/>
                        <w:bottom w:val="none" w:sz="0" w:space="0" w:color="auto"/>
                        <w:right w:val="none" w:sz="0" w:space="0" w:color="auto"/>
                      </w:divBdr>
                      <w:divsChild>
                        <w:div w:id="5022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433387">
                  <w:marLeft w:val="0"/>
                  <w:marRight w:val="0"/>
                  <w:marTop w:val="0"/>
                  <w:marBottom w:val="0"/>
                  <w:divBdr>
                    <w:top w:val="none" w:sz="0" w:space="0" w:color="auto"/>
                    <w:left w:val="none" w:sz="0" w:space="0" w:color="auto"/>
                    <w:bottom w:val="none" w:sz="0" w:space="0" w:color="auto"/>
                    <w:right w:val="none" w:sz="0" w:space="0" w:color="auto"/>
                  </w:divBdr>
                  <w:divsChild>
                    <w:div w:id="1281642529">
                      <w:marLeft w:val="0"/>
                      <w:marRight w:val="0"/>
                      <w:marTop w:val="0"/>
                      <w:marBottom w:val="0"/>
                      <w:divBdr>
                        <w:top w:val="none" w:sz="0" w:space="0" w:color="auto"/>
                        <w:left w:val="none" w:sz="0" w:space="0" w:color="auto"/>
                        <w:bottom w:val="none" w:sz="0" w:space="0" w:color="auto"/>
                        <w:right w:val="none" w:sz="0" w:space="0" w:color="auto"/>
                      </w:divBdr>
                      <w:divsChild>
                        <w:div w:id="59062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94170">
                  <w:marLeft w:val="0"/>
                  <w:marRight w:val="0"/>
                  <w:marTop w:val="0"/>
                  <w:marBottom w:val="0"/>
                  <w:divBdr>
                    <w:top w:val="none" w:sz="0" w:space="0" w:color="auto"/>
                    <w:left w:val="none" w:sz="0" w:space="0" w:color="auto"/>
                    <w:bottom w:val="none" w:sz="0" w:space="0" w:color="auto"/>
                    <w:right w:val="none" w:sz="0" w:space="0" w:color="auto"/>
                  </w:divBdr>
                  <w:divsChild>
                    <w:div w:id="148986900">
                      <w:marLeft w:val="0"/>
                      <w:marRight w:val="0"/>
                      <w:marTop w:val="0"/>
                      <w:marBottom w:val="0"/>
                      <w:divBdr>
                        <w:top w:val="none" w:sz="0" w:space="0" w:color="auto"/>
                        <w:left w:val="none" w:sz="0" w:space="0" w:color="auto"/>
                        <w:bottom w:val="none" w:sz="0" w:space="0" w:color="auto"/>
                        <w:right w:val="none" w:sz="0" w:space="0" w:color="auto"/>
                      </w:divBdr>
                      <w:divsChild>
                        <w:div w:id="78862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007539">
          <w:marLeft w:val="0"/>
          <w:marRight w:val="0"/>
          <w:marTop w:val="0"/>
          <w:marBottom w:val="0"/>
          <w:divBdr>
            <w:top w:val="none" w:sz="0" w:space="0" w:color="auto"/>
            <w:left w:val="none" w:sz="0" w:space="0" w:color="auto"/>
            <w:bottom w:val="none" w:sz="0" w:space="0" w:color="auto"/>
            <w:right w:val="none" w:sz="0" w:space="0" w:color="auto"/>
          </w:divBdr>
          <w:divsChild>
            <w:div w:id="1952979512">
              <w:marLeft w:val="0"/>
              <w:marRight w:val="0"/>
              <w:marTop w:val="0"/>
              <w:marBottom w:val="0"/>
              <w:divBdr>
                <w:top w:val="none" w:sz="0" w:space="0" w:color="auto"/>
                <w:left w:val="none" w:sz="0" w:space="0" w:color="auto"/>
                <w:bottom w:val="none" w:sz="0" w:space="0" w:color="auto"/>
                <w:right w:val="none" w:sz="0" w:space="0" w:color="auto"/>
              </w:divBdr>
              <w:divsChild>
                <w:div w:id="95712369">
                  <w:marLeft w:val="0"/>
                  <w:marRight w:val="0"/>
                  <w:marTop w:val="0"/>
                  <w:marBottom w:val="0"/>
                  <w:divBdr>
                    <w:top w:val="none" w:sz="0" w:space="0" w:color="auto"/>
                    <w:left w:val="none" w:sz="0" w:space="0" w:color="auto"/>
                    <w:bottom w:val="none" w:sz="0" w:space="0" w:color="auto"/>
                    <w:right w:val="none" w:sz="0" w:space="0" w:color="auto"/>
                  </w:divBdr>
                  <w:divsChild>
                    <w:div w:id="2077237284">
                      <w:marLeft w:val="0"/>
                      <w:marRight w:val="0"/>
                      <w:marTop w:val="0"/>
                      <w:marBottom w:val="0"/>
                      <w:divBdr>
                        <w:top w:val="none" w:sz="0" w:space="0" w:color="auto"/>
                        <w:left w:val="none" w:sz="0" w:space="0" w:color="auto"/>
                        <w:bottom w:val="none" w:sz="0" w:space="0" w:color="auto"/>
                        <w:right w:val="none" w:sz="0" w:space="0" w:color="auto"/>
                      </w:divBdr>
                      <w:divsChild>
                        <w:div w:id="118964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260237">
                  <w:marLeft w:val="0"/>
                  <w:marRight w:val="0"/>
                  <w:marTop w:val="0"/>
                  <w:marBottom w:val="0"/>
                  <w:divBdr>
                    <w:top w:val="none" w:sz="0" w:space="0" w:color="auto"/>
                    <w:left w:val="none" w:sz="0" w:space="0" w:color="auto"/>
                    <w:bottom w:val="none" w:sz="0" w:space="0" w:color="auto"/>
                    <w:right w:val="none" w:sz="0" w:space="0" w:color="auto"/>
                  </w:divBdr>
                  <w:divsChild>
                    <w:div w:id="2125533097">
                      <w:marLeft w:val="0"/>
                      <w:marRight w:val="0"/>
                      <w:marTop w:val="0"/>
                      <w:marBottom w:val="0"/>
                      <w:divBdr>
                        <w:top w:val="none" w:sz="0" w:space="0" w:color="auto"/>
                        <w:left w:val="none" w:sz="0" w:space="0" w:color="auto"/>
                        <w:bottom w:val="none" w:sz="0" w:space="0" w:color="auto"/>
                        <w:right w:val="none" w:sz="0" w:space="0" w:color="auto"/>
                      </w:divBdr>
                      <w:divsChild>
                        <w:div w:id="96411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35296">
                  <w:marLeft w:val="0"/>
                  <w:marRight w:val="0"/>
                  <w:marTop w:val="0"/>
                  <w:marBottom w:val="0"/>
                  <w:divBdr>
                    <w:top w:val="none" w:sz="0" w:space="0" w:color="auto"/>
                    <w:left w:val="none" w:sz="0" w:space="0" w:color="auto"/>
                    <w:bottom w:val="none" w:sz="0" w:space="0" w:color="auto"/>
                    <w:right w:val="none" w:sz="0" w:space="0" w:color="auto"/>
                  </w:divBdr>
                  <w:divsChild>
                    <w:div w:id="1268192221">
                      <w:marLeft w:val="0"/>
                      <w:marRight w:val="0"/>
                      <w:marTop w:val="0"/>
                      <w:marBottom w:val="0"/>
                      <w:divBdr>
                        <w:top w:val="none" w:sz="0" w:space="0" w:color="auto"/>
                        <w:left w:val="none" w:sz="0" w:space="0" w:color="auto"/>
                        <w:bottom w:val="none" w:sz="0" w:space="0" w:color="auto"/>
                        <w:right w:val="none" w:sz="0" w:space="0" w:color="auto"/>
                      </w:divBdr>
                      <w:divsChild>
                        <w:div w:id="93227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372261">
                  <w:marLeft w:val="0"/>
                  <w:marRight w:val="0"/>
                  <w:marTop w:val="0"/>
                  <w:marBottom w:val="0"/>
                  <w:divBdr>
                    <w:top w:val="none" w:sz="0" w:space="0" w:color="auto"/>
                    <w:left w:val="none" w:sz="0" w:space="0" w:color="auto"/>
                    <w:bottom w:val="none" w:sz="0" w:space="0" w:color="auto"/>
                    <w:right w:val="none" w:sz="0" w:space="0" w:color="auto"/>
                  </w:divBdr>
                  <w:divsChild>
                    <w:div w:id="657542265">
                      <w:marLeft w:val="0"/>
                      <w:marRight w:val="0"/>
                      <w:marTop w:val="0"/>
                      <w:marBottom w:val="0"/>
                      <w:divBdr>
                        <w:top w:val="none" w:sz="0" w:space="0" w:color="auto"/>
                        <w:left w:val="none" w:sz="0" w:space="0" w:color="auto"/>
                        <w:bottom w:val="none" w:sz="0" w:space="0" w:color="auto"/>
                        <w:right w:val="none" w:sz="0" w:space="0" w:color="auto"/>
                      </w:divBdr>
                      <w:divsChild>
                        <w:div w:id="10741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15116">
                  <w:marLeft w:val="0"/>
                  <w:marRight w:val="0"/>
                  <w:marTop w:val="0"/>
                  <w:marBottom w:val="0"/>
                  <w:divBdr>
                    <w:top w:val="none" w:sz="0" w:space="0" w:color="auto"/>
                    <w:left w:val="none" w:sz="0" w:space="0" w:color="auto"/>
                    <w:bottom w:val="none" w:sz="0" w:space="0" w:color="auto"/>
                    <w:right w:val="none" w:sz="0" w:space="0" w:color="auto"/>
                  </w:divBdr>
                  <w:divsChild>
                    <w:div w:id="742528937">
                      <w:marLeft w:val="0"/>
                      <w:marRight w:val="0"/>
                      <w:marTop w:val="0"/>
                      <w:marBottom w:val="0"/>
                      <w:divBdr>
                        <w:top w:val="none" w:sz="0" w:space="0" w:color="auto"/>
                        <w:left w:val="none" w:sz="0" w:space="0" w:color="auto"/>
                        <w:bottom w:val="none" w:sz="0" w:space="0" w:color="auto"/>
                        <w:right w:val="none" w:sz="0" w:space="0" w:color="auto"/>
                      </w:divBdr>
                      <w:divsChild>
                        <w:div w:id="194865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847684">
                  <w:marLeft w:val="0"/>
                  <w:marRight w:val="0"/>
                  <w:marTop w:val="0"/>
                  <w:marBottom w:val="0"/>
                  <w:divBdr>
                    <w:top w:val="none" w:sz="0" w:space="0" w:color="auto"/>
                    <w:left w:val="none" w:sz="0" w:space="0" w:color="auto"/>
                    <w:bottom w:val="none" w:sz="0" w:space="0" w:color="auto"/>
                    <w:right w:val="none" w:sz="0" w:space="0" w:color="auto"/>
                  </w:divBdr>
                  <w:divsChild>
                    <w:div w:id="1785150716">
                      <w:marLeft w:val="0"/>
                      <w:marRight w:val="0"/>
                      <w:marTop w:val="0"/>
                      <w:marBottom w:val="0"/>
                      <w:divBdr>
                        <w:top w:val="none" w:sz="0" w:space="0" w:color="auto"/>
                        <w:left w:val="none" w:sz="0" w:space="0" w:color="auto"/>
                        <w:bottom w:val="none" w:sz="0" w:space="0" w:color="auto"/>
                        <w:right w:val="none" w:sz="0" w:space="0" w:color="auto"/>
                      </w:divBdr>
                      <w:divsChild>
                        <w:div w:id="45941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010432">
                  <w:marLeft w:val="0"/>
                  <w:marRight w:val="0"/>
                  <w:marTop w:val="0"/>
                  <w:marBottom w:val="0"/>
                  <w:divBdr>
                    <w:top w:val="none" w:sz="0" w:space="0" w:color="auto"/>
                    <w:left w:val="none" w:sz="0" w:space="0" w:color="auto"/>
                    <w:bottom w:val="none" w:sz="0" w:space="0" w:color="auto"/>
                    <w:right w:val="none" w:sz="0" w:space="0" w:color="auto"/>
                  </w:divBdr>
                  <w:divsChild>
                    <w:div w:id="1954358301">
                      <w:marLeft w:val="0"/>
                      <w:marRight w:val="0"/>
                      <w:marTop w:val="0"/>
                      <w:marBottom w:val="0"/>
                      <w:divBdr>
                        <w:top w:val="none" w:sz="0" w:space="0" w:color="auto"/>
                        <w:left w:val="none" w:sz="0" w:space="0" w:color="auto"/>
                        <w:bottom w:val="none" w:sz="0" w:space="0" w:color="auto"/>
                        <w:right w:val="none" w:sz="0" w:space="0" w:color="auto"/>
                      </w:divBdr>
                      <w:divsChild>
                        <w:div w:id="177035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117669">
                  <w:marLeft w:val="0"/>
                  <w:marRight w:val="0"/>
                  <w:marTop w:val="0"/>
                  <w:marBottom w:val="0"/>
                  <w:divBdr>
                    <w:top w:val="none" w:sz="0" w:space="0" w:color="auto"/>
                    <w:left w:val="none" w:sz="0" w:space="0" w:color="auto"/>
                    <w:bottom w:val="none" w:sz="0" w:space="0" w:color="auto"/>
                    <w:right w:val="none" w:sz="0" w:space="0" w:color="auto"/>
                  </w:divBdr>
                  <w:divsChild>
                    <w:div w:id="797186395">
                      <w:marLeft w:val="0"/>
                      <w:marRight w:val="0"/>
                      <w:marTop w:val="0"/>
                      <w:marBottom w:val="0"/>
                      <w:divBdr>
                        <w:top w:val="none" w:sz="0" w:space="0" w:color="auto"/>
                        <w:left w:val="none" w:sz="0" w:space="0" w:color="auto"/>
                        <w:bottom w:val="none" w:sz="0" w:space="0" w:color="auto"/>
                        <w:right w:val="none" w:sz="0" w:space="0" w:color="auto"/>
                      </w:divBdr>
                      <w:divsChild>
                        <w:div w:id="6333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92655">
                  <w:marLeft w:val="0"/>
                  <w:marRight w:val="0"/>
                  <w:marTop w:val="0"/>
                  <w:marBottom w:val="0"/>
                  <w:divBdr>
                    <w:top w:val="none" w:sz="0" w:space="0" w:color="auto"/>
                    <w:left w:val="none" w:sz="0" w:space="0" w:color="auto"/>
                    <w:bottom w:val="none" w:sz="0" w:space="0" w:color="auto"/>
                    <w:right w:val="none" w:sz="0" w:space="0" w:color="auto"/>
                  </w:divBdr>
                  <w:divsChild>
                    <w:div w:id="1408042298">
                      <w:marLeft w:val="0"/>
                      <w:marRight w:val="0"/>
                      <w:marTop w:val="0"/>
                      <w:marBottom w:val="0"/>
                      <w:divBdr>
                        <w:top w:val="none" w:sz="0" w:space="0" w:color="auto"/>
                        <w:left w:val="none" w:sz="0" w:space="0" w:color="auto"/>
                        <w:bottom w:val="none" w:sz="0" w:space="0" w:color="auto"/>
                        <w:right w:val="none" w:sz="0" w:space="0" w:color="auto"/>
                      </w:divBdr>
                      <w:divsChild>
                        <w:div w:id="86710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4066">
                  <w:marLeft w:val="0"/>
                  <w:marRight w:val="0"/>
                  <w:marTop w:val="0"/>
                  <w:marBottom w:val="0"/>
                  <w:divBdr>
                    <w:top w:val="none" w:sz="0" w:space="0" w:color="auto"/>
                    <w:left w:val="none" w:sz="0" w:space="0" w:color="auto"/>
                    <w:bottom w:val="none" w:sz="0" w:space="0" w:color="auto"/>
                    <w:right w:val="none" w:sz="0" w:space="0" w:color="auto"/>
                  </w:divBdr>
                  <w:divsChild>
                    <w:div w:id="401607841">
                      <w:marLeft w:val="0"/>
                      <w:marRight w:val="0"/>
                      <w:marTop w:val="0"/>
                      <w:marBottom w:val="0"/>
                      <w:divBdr>
                        <w:top w:val="none" w:sz="0" w:space="0" w:color="auto"/>
                        <w:left w:val="none" w:sz="0" w:space="0" w:color="auto"/>
                        <w:bottom w:val="none" w:sz="0" w:space="0" w:color="auto"/>
                        <w:right w:val="none" w:sz="0" w:space="0" w:color="auto"/>
                      </w:divBdr>
                      <w:divsChild>
                        <w:div w:id="86182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920207">
          <w:marLeft w:val="0"/>
          <w:marRight w:val="0"/>
          <w:marTop w:val="0"/>
          <w:marBottom w:val="0"/>
          <w:divBdr>
            <w:top w:val="none" w:sz="0" w:space="0" w:color="auto"/>
            <w:left w:val="none" w:sz="0" w:space="0" w:color="auto"/>
            <w:bottom w:val="none" w:sz="0" w:space="0" w:color="auto"/>
            <w:right w:val="none" w:sz="0" w:space="0" w:color="auto"/>
          </w:divBdr>
          <w:divsChild>
            <w:div w:id="854881673">
              <w:marLeft w:val="0"/>
              <w:marRight w:val="0"/>
              <w:marTop w:val="0"/>
              <w:marBottom w:val="0"/>
              <w:divBdr>
                <w:top w:val="none" w:sz="0" w:space="0" w:color="auto"/>
                <w:left w:val="none" w:sz="0" w:space="0" w:color="auto"/>
                <w:bottom w:val="none" w:sz="0" w:space="0" w:color="auto"/>
                <w:right w:val="none" w:sz="0" w:space="0" w:color="auto"/>
              </w:divBdr>
              <w:divsChild>
                <w:div w:id="1184126074">
                  <w:marLeft w:val="0"/>
                  <w:marRight w:val="0"/>
                  <w:marTop w:val="0"/>
                  <w:marBottom w:val="0"/>
                  <w:divBdr>
                    <w:top w:val="none" w:sz="0" w:space="0" w:color="auto"/>
                    <w:left w:val="none" w:sz="0" w:space="0" w:color="auto"/>
                    <w:bottom w:val="none" w:sz="0" w:space="0" w:color="auto"/>
                    <w:right w:val="none" w:sz="0" w:space="0" w:color="auto"/>
                  </w:divBdr>
                  <w:divsChild>
                    <w:div w:id="1054814637">
                      <w:marLeft w:val="0"/>
                      <w:marRight w:val="0"/>
                      <w:marTop w:val="0"/>
                      <w:marBottom w:val="0"/>
                      <w:divBdr>
                        <w:top w:val="none" w:sz="0" w:space="0" w:color="auto"/>
                        <w:left w:val="none" w:sz="0" w:space="0" w:color="auto"/>
                        <w:bottom w:val="none" w:sz="0" w:space="0" w:color="auto"/>
                        <w:right w:val="none" w:sz="0" w:space="0" w:color="auto"/>
                      </w:divBdr>
                      <w:divsChild>
                        <w:div w:id="130423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6931">
                  <w:marLeft w:val="0"/>
                  <w:marRight w:val="0"/>
                  <w:marTop w:val="0"/>
                  <w:marBottom w:val="0"/>
                  <w:divBdr>
                    <w:top w:val="none" w:sz="0" w:space="0" w:color="auto"/>
                    <w:left w:val="none" w:sz="0" w:space="0" w:color="auto"/>
                    <w:bottom w:val="none" w:sz="0" w:space="0" w:color="auto"/>
                    <w:right w:val="none" w:sz="0" w:space="0" w:color="auto"/>
                  </w:divBdr>
                  <w:divsChild>
                    <w:div w:id="297422001">
                      <w:marLeft w:val="0"/>
                      <w:marRight w:val="0"/>
                      <w:marTop w:val="0"/>
                      <w:marBottom w:val="0"/>
                      <w:divBdr>
                        <w:top w:val="none" w:sz="0" w:space="0" w:color="auto"/>
                        <w:left w:val="none" w:sz="0" w:space="0" w:color="auto"/>
                        <w:bottom w:val="none" w:sz="0" w:space="0" w:color="auto"/>
                        <w:right w:val="none" w:sz="0" w:space="0" w:color="auto"/>
                      </w:divBdr>
                      <w:divsChild>
                        <w:div w:id="175180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667536">
                  <w:marLeft w:val="0"/>
                  <w:marRight w:val="0"/>
                  <w:marTop w:val="0"/>
                  <w:marBottom w:val="0"/>
                  <w:divBdr>
                    <w:top w:val="none" w:sz="0" w:space="0" w:color="auto"/>
                    <w:left w:val="none" w:sz="0" w:space="0" w:color="auto"/>
                    <w:bottom w:val="none" w:sz="0" w:space="0" w:color="auto"/>
                    <w:right w:val="none" w:sz="0" w:space="0" w:color="auto"/>
                  </w:divBdr>
                  <w:divsChild>
                    <w:div w:id="846288471">
                      <w:marLeft w:val="0"/>
                      <w:marRight w:val="0"/>
                      <w:marTop w:val="0"/>
                      <w:marBottom w:val="0"/>
                      <w:divBdr>
                        <w:top w:val="none" w:sz="0" w:space="0" w:color="auto"/>
                        <w:left w:val="none" w:sz="0" w:space="0" w:color="auto"/>
                        <w:bottom w:val="none" w:sz="0" w:space="0" w:color="auto"/>
                        <w:right w:val="none" w:sz="0" w:space="0" w:color="auto"/>
                      </w:divBdr>
                      <w:divsChild>
                        <w:div w:id="18677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477093">
                  <w:marLeft w:val="0"/>
                  <w:marRight w:val="0"/>
                  <w:marTop w:val="0"/>
                  <w:marBottom w:val="0"/>
                  <w:divBdr>
                    <w:top w:val="none" w:sz="0" w:space="0" w:color="auto"/>
                    <w:left w:val="none" w:sz="0" w:space="0" w:color="auto"/>
                    <w:bottom w:val="none" w:sz="0" w:space="0" w:color="auto"/>
                    <w:right w:val="none" w:sz="0" w:space="0" w:color="auto"/>
                  </w:divBdr>
                  <w:divsChild>
                    <w:div w:id="616838523">
                      <w:marLeft w:val="0"/>
                      <w:marRight w:val="0"/>
                      <w:marTop w:val="0"/>
                      <w:marBottom w:val="0"/>
                      <w:divBdr>
                        <w:top w:val="none" w:sz="0" w:space="0" w:color="auto"/>
                        <w:left w:val="none" w:sz="0" w:space="0" w:color="auto"/>
                        <w:bottom w:val="none" w:sz="0" w:space="0" w:color="auto"/>
                        <w:right w:val="none" w:sz="0" w:space="0" w:color="auto"/>
                      </w:divBdr>
                      <w:divsChild>
                        <w:div w:id="121970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53706">
                  <w:marLeft w:val="0"/>
                  <w:marRight w:val="0"/>
                  <w:marTop w:val="0"/>
                  <w:marBottom w:val="0"/>
                  <w:divBdr>
                    <w:top w:val="none" w:sz="0" w:space="0" w:color="auto"/>
                    <w:left w:val="none" w:sz="0" w:space="0" w:color="auto"/>
                    <w:bottom w:val="none" w:sz="0" w:space="0" w:color="auto"/>
                    <w:right w:val="none" w:sz="0" w:space="0" w:color="auto"/>
                  </w:divBdr>
                  <w:divsChild>
                    <w:div w:id="254674975">
                      <w:marLeft w:val="0"/>
                      <w:marRight w:val="0"/>
                      <w:marTop w:val="0"/>
                      <w:marBottom w:val="0"/>
                      <w:divBdr>
                        <w:top w:val="none" w:sz="0" w:space="0" w:color="auto"/>
                        <w:left w:val="none" w:sz="0" w:space="0" w:color="auto"/>
                        <w:bottom w:val="none" w:sz="0" w:space="0" w:color="auto"/>
                        <w:right w:val="none" w:sz="0" w:space="0" w:color="auto"/>
                      </w:divBdr>
                      <w:divsChild>
                        <w:div w:id="13567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1965">
                  <w:marLeft w:val="0"/>
                  <w:marRight w:val="0"/>
                  <w:marTop w:val="0"/>
                  <w:marBottom w:val="0"/>
                  <w:divBdr>
                    <w:top w:val="none" w:sz="0" w:space="0" w:color="auto"/>
                    <w:left w:val="none" w:sz="0" w:space="0" w:color="auto"/>
                    <w:bottom w:val="none" w:sz="0" w:space="0" w:color="auto"/>
                    <w:right w:val="none" w:sz="0" w:space="0" w:color="auto"/>
                  </w:divBdr>
                  <w:divsChild>
                    <w:div w:id="1549682031">
                      <w:marLeft w:val="0"/>
                      <w:marRight w:val="0"/>
                      <w:marTop w:val="0"/>
                      <w:marBottom w:val="0"/>
                      <w:divBdr>
                        <w:top w:val="none" w:sz="0" w:space="0" w:color="auto"/>
                        <w:left w:val="none" w:sz="0" w:space="0" w:color="auto"/>
                        <w:bottom w:val="none" w:sz="0" w:space="0" w:color="auto"/>
                        <w:right w:val="none" w:sz="0" w:space="0" w:color="auto"/>
                      </w:divBdr>
                      <w:divsChild>
                        <w:div w:id="121924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855520">
                  <w:marLeft w:val="0"/>
                  <w:marRight w:val="0"/>
                  <w:marTop w:val="0"/>
                  <w:marBottom w:val="0"/>
                  <w:divBdr>
                    <w:top w:val="none" w:sz="0" w:space="0" w:color="auto"/>
                    <w:left w:val="none" w:sz="0" w:space="0" w:color="auto"/>
                    <w:bottom w:val="none" w:sz="0" w:space="0" w:color="auto"/>
                    <w:right w:val="none" w:sz="0" w:space="0" w:color="auto"/>
                  </w:divBdr>
                  <w:divsChild>
                    <w:div w:id="665590151">
                      <w:marLeft w:val="0"/>
                      <w:marRight w:val="0"/>
                      <w:marTop w:val="0"/>
                      <w:marBottom w:val="0"/>
                      <w:divBdr>
                        <w:top w:val="none" w:sz="0" w:space="0" w:color="auto"/>
                        <w:left w:val="none" w:sz="0" w:space="0" w:color="auto"/>
                        <w:bottom w:val="none" w:sz="0" w:space="0" w:color="auto"/>
                        <w:right w:val="none" w:sz="0" w:space="0" w:color="auto"/>
                      </w:divBdr>
                      <w:divsChild>
                        <w:div w:id="69720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476172">
                  <w:marLeft w:val="0"/>
                  <w:marRight w:val="0"/>
                  <w:marTop w:val="0"/>
                  <w:marBottom w:val="0"/>
                  <w:divBdr>
                    <w:top w:val="none" w:sz="0" w:space="0" w:color="auto"/>
                    <w:left w:val="none" w:sz="0" w:space="0" w:color="auto"/>
                    <w:bottom w:val="none" w:sz="0" w:space="0" w:color="auto"/>
                    <w:right w:val="none" w:sz="0" w:space="0" w:color="auto"/>
                  </w:divBdr>
                  <w:divsChild>
                    <w:div w:id="17315550">
                      <w:marLeft w:val="0"/>
                      <w:marRight w:val="0"/>
                      <w:marTop w:val="0"/>
                      <w:marBottom w:val="0"/>
                      <w:divBdr>
                        <w:top w:val="none" w:sz="0" w:space="0" w:color="auto"/>
                        <w:left w:val="none" w:sz="0" w:space="0" w:color="auto"/>
                        <w:bottom w:val="none" w:sz="0" w:space="0" w:color="auto"/>
                        <w:right w:val="none" w:sz="0" w:space="0" w:color="auto"/>
                      </w:divBdr>
                      <w:divsChild>
                        <w:div w:id="98782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188485">
                  <w:marLeft w:val="0"/>
                  <w:marRight w:val="0"/>
                  <w:marTop w:val="0"/>
                  <w:marBottom w:val="0"/>
                  <w:divBdr>
                    <w:top w:val="none" w:sz="0" w:space="0" w:color="auto"/>
                    <w:left w:val="none" w:sz="0" w:space="0" w:color="auto"/>
                    <w:bottom w:val="none" w:sz="0" w:space="0" w:color="auto"/>
                    <w:right w:val="none" w:sz="0" w:space="0" w:color="auto"/>
                  </w:divBdr>
                  <w:divsChild>
                    <w:div w:id="355931112">
                      <w:marLeft w:val="0"/>
                      <w:marRight w:val="0"/>
                      <w:marTop w:val="0"/>
                      <w:marBottom w:val="0"/>
                      <w:divBdr>
                        <w:top w:val="none" w:sz="0" w:space="0" w:color="auto"/>
                        <w:left w:val="none" w:sz="0" w:space="0" w:color="auto"/>
                        <w:bottom w:val="none" w:sz="0" w:space="0" w:color="auto"/>
                        <w:right w:val="none" w:sz="0" w:space="0" w:color="auto"/>
                      </w:divBdr>
                      <w:divsChild>
                        <w:div w:id="38595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65363">
                  <w:marLeft w:val="0"/>
                  <w:marRight w:val="0"/>
                  <w:marTop w:val="0"/>
                  <w:marBottom w:val="0"/>
                  <w:divBdr>
                    <w:top w:val="none" w:sz="0" w:space="0" w:color="auto"/>
                    <w:left w:val="none" w:sz="0" w:space="0" w:color="auto"/>
                    <w:bottom w:val="none" w:sz="0" w:space="0" w:color="auto"/>
                    <w:right w:val="none" w:sz="0" w:space="0" w:color="auto"/>
                  </w:divBdr>
                  <w:divsChild>
                    <w:div w:id="1659917376">
                      <w:marLeft w:val="0"/>
                      <w:marRight w:val="0"/>
                      <w:marTop w:val="0"/>
                      <w:marBottom w:val="0"/>
                      <w:divBdr>
                        <w:top w:val="none" w:sz="0" w:space="0" w:color="auto"/>
                        <w:left w:val="none" w:sz="0" w:space="0" w:color="auto"/>
                        <w:bottom w:val="none" w:sz="0" w:space="0" w:color="auto"/>
                        <w:right w:val="none" w:sz="0" w:space="0" w:color="auto"/>
                      </w:divBdr>
                      <w:divsChild>
                        <w:div w:id="11318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0421979">
      <w:bodyDiv w:val="1"/>
      <w:marLeft w:val="0"/>
      <w:marRight w:val="0"/>
      <w:marTop w:val="0"/>
      <w:marBottom w:val="0"/>
      <w:divBdr>
        <w:top w:val="none" w:sz="0" w:space="0" w:color="auto"/>
        <w:left w:val="none" w:sz="0" w:space="0" w:color="auto"/>
        <w:bottom w:val="none" w:sz="0" w:space="0" w:color="auto"/>
        <w:right w:val="none" w:sz="0" w:space="0" w:color="auto"/>
      </w:divBdr>
    </w:div>
    <w:div w:id="484664366">
      <w:bodyDiv w:val="1"/>
      <w:marLeft w:val="0"/>
      <w:marRight w:val="0"/>
      <w:marTop w:val="0"/>
      <w:marBottom w:val="0"/>
      <w:divBdr>
        <w:top w:val="none" w:sz="0" w:space="0" w:color="auto"/>
        <w:left w:val="none" w:sz="0" w:space="0" w:color="auto"/>
        <w:bottom w:val="none" w:sz="0" w:space="0" w:color="auto"/>
        <w:right w:val="none" w:sz="0" w:space="0" w:color="auto"/>
      </w:divBdr>
    </w:div>
    <w:div w:id="494762213">
      <w:bodyDiv w:val="1"/>
      <w:marLeft w:val="0"/>
      <w:marRight w:val="0"/>
      <w:marTop w:val="0"/>
      <w:marBottom w:val="0"/>
      <w:divBdr>
        <w:top w:val="none" w:sz="0" w:space="0" w:color="auto"/>
        <w:left w:val="none" w:sz="0" w:space="0" w:color="auto"/>
        <w:bottom w:val="none" w:sz="0" w:space="0" w:color="auto"/>
        <w:right w:val="none" w:sz="0" w:space="0" w:color="auto"/>
      </w:divBdr>
    </w:div>
    <w:div w:id="504707566">
      <w:bodyDiv w:val="1"/>
      <w:marLeft w:val="0"/>
      <w:marRight w:val="0"/>
      <w:marTop w:val="0"/>
      <w:marBottom w:val="0"/>
      <w:divBdr>
        <w:top w:val="none" w:sz="0" w:space="0" w:color="auto"/>
        <w:left w:val="none" w:sz="0" w:space="0" w:color="auto"/>
        <w:bottom w:val="none" w:sz="0" w:space="0" w:color="auto"/>
        <w:right w:val="none" w:sz="0" w:space="0" w:color="auto"/>
      </w:divBdr>
    </w:div>
    <w:div w:id="526873252">
      <w:bodyDiv w:val="1"/>
      <w:marLeft w:val="0"/>
      <w:marRight w:val="0"/>
      <w:marTop w:val="0"/>
      <w:marBottom w:val="0"/>
      <w:divBdr>
        <w:top w:val="none" w:sz="0" w:space="0" w:color="auto"/>
        <w:left w:val="none" w:sz="0" w:space="0" w:color="auto"/>
        <w:bottom w:val="none" w:sz="0" w:space="0" w:color="auto"/>
        <w:right w:val="none" w:sz="0" w:space="0" w:color="auto"/>
      </w:divBdr>
    </w:div>
    <w:div w:id="540672868">
      <w:bodyDiv w:val="1"/>
      <w:marLeft w:val="0"/>
      <w:marRight w:val="0"/>
      <w:marTop w:val="0"/>
      <w:marBottom w:val="0"/>
      <w:divBdr>
        <w:top w:val="none" w:sz="0" w:space="0" w:color="auto"/>
        <w:left w:val="none" w:sz="0" w:space="0" w:color="auto"/>
        <w:bottom w:val="none" w:sz="0" w:space="0" w:color="auto"/>
        <w:right w:val="none" w:sz="0" w:space="0" w:color="auto"/>
      </w:divBdr>
    </w:div>
    <w:div w:id="554506779">
      <w:bodyDiv w:val="1"/>
      <w:marLeft w:val="0"/>
      <w:marRight w:val="0"/>
      <w:marTop w:val="0"/>
      <w:marBottom w:val="0"/>
      <w:divBdr>
        <w:top w:val="none" w:sz="0" w:space="0" w:color="auto"/>
        <w:left w:val="none" w:sz="0" w:space="0" w:color="auto"/>
        <w:bottom w:val="none" w:sz="0" w:space="0" w:color="auto"/>
        <w:right w:val="none" w:sz="0" w:space="0" w:color="auto"/>
      </w:divBdr>
    </w:div>
    <w:div w:id="555432055">
      <w:bodyDiv w:val="1"/>
      <w:marLeft w:val="0"/>
      <w:marRight w:val="0"/>
      <w:marTop w:val="0"/>
      <w:marBottom w:val="0"/>
      <w:divBdr>
        <w:top w:val="none" w:sz="0" w:space="0" w:color="auto"/>
        <w:left w:val="none" w:sz="0" w:space="0" w:color="auto"/>
        <w:bottom w:val="none" w:sz="0" w:space="0" w:color="auto"/>
        <w:right w:val="none" w:sz="0" w:space="0" w:color="auto"/>
      </w:divBdr>
    </w:div>
    <w:div w:id="558131386">
      <w:bodyDiv w:val="1"/>
      <w:marLeft w:val="0"/>
      <w:marRight w:val="0"/>
      <w:marTop w:val="0"/>
      <w:marBottom w:val="0"/>
      <w:divBdr>
        <w:top w:val="none" w:sz="0" w:space="0" w:color="auto"/>
        <w:left w:val="none" w:sz="0" w:space="0" w:color="auto"/>
        <w:bottom w:val="none" w:sz="0" w:space="0" w:color="auto"/>
        <w:right w:val="none" w:sz="0" w:space="0" w:color="auto"/>
      </w:divBdr>
    </w:div>
    <w:div w:id="558857439">
      <w:bodyDiv w:val="1"/>
      <w:marLeft w:val="0"/>
      <w:marRight w:val="0"/>
      <w:marTop w:val="0"/>
      <w:marBottom w:val="0"/>
      <w:divBdr>
        <w:top w:val="none" w:sz="0" w:space="0" w:color="auto"/>
        <w:left w:val="none" w:sz="0" w:space="0" w:color="auto"/>
        <w:bottom w:val="none" w:sz="0" w:space="0" w:color="auto"/>
        <w:right w:val="none" w:sz="0" w:space="0" w:color="auto"/>
      </w:divBdr>
    </w:div>
    <w:div w:id="567962877">
      <w:bodyDiv w:val="1"/>
      <w:marLeft w:val="0"/>
      <w:marRight w:val="0"/>
      <w:marTop w:val="0"/>
      <w:marBottom w:val="0"/>
      <w:divBdr>
        <w:top w:val="none" w:sz="0" w:space="0" w:color="auto"/>
        <w:left w:val="none" w:sz="0" w:space="0" w:color="auto"/>
        <w:bottom w:val="none" w:sz="0" w:space="0" w:color="auto"/>
        <w:right w:val="none" w:sz="0" w:space="0" w:color="auto"/>
      </w:divBdr>
    </w:div>
    <w:div w:id="581523339">
      <w:bodyDiv w:val="1"/>
      <w:marLeft w:val="0"/>
      <w:marRight w:val="0"/>
      <w:marTop w:val="0"/>
      <w:marBottom w:val="0"/>
      <w:divBdr>
        <w:top w:val="none" w:sz="0" w:space="0" w:color="auto"/>
        <w:left w:val="none" w:sz="0" w:space="0" w:color="auto"/>
        <w:bottom w:val="none" w:sz="0" w:space="0" w:color="auto"/>
        <w:right w:val="none" w:sz="0" w:space="0" w:color="auto"/>
      </w:divBdr>
    </w:div>
    <w:div w:id="583687602">
      <w:bodyDiv w:val="1"/>
      <w:marLeft w:val="0"/>
      <w:marRight w:val="0"/>
      <w:marTop w:val="0"/>
      <w:marBottom w:val="0"/>
      <w:divBdr>
        <w:top w:val="none" w:sz="0" w:space="0" w:color="auto"/>
        <w:left w:val="none" w:sz="0" w:space="0" w:color="auto"/>
        <w:bottom w:val="none" w:sz="0" w:space="0" w:color="auto"/>
        <w:right w:val="none" w:sz="0" w:space="0" w:color="auto"/>
      </w:divBdr>
    </w:div>
    <w:div w:id="594366347">
      <w:bodyDiv w:val="1"/>
      <w:marLeft w:val="0"/>
      <w:marRight w:val="0"/>
      <w:marTop w:val="0"/>
      <w:marBottom w:val="0"/>
      <w:divBdr>
        <w:top w:val="none" w:sz="0" w:space="0" w:color="auto"/>
        <w:left w:val="none" w:sz="0" w:space="0" w:color="auto"/>
        <w:bottom w:val="none" w:sz="0" w:space="0" w:color="auto"/>
        <w:right w:val="none" w:sz="0" w:space="0" w:color="auto"/>
      </w:divBdr>
    </w:div>
    <w:div w:id="596406499">
      <w:bodyDiv w:val="1"/>
      <w:marLeft w:val="0"/>
      <w:marRight w:val="0"/>
      <w:marTop w:val="0"/>
      <w:marBottom w:val="0"/>
      <w:divBdr>
        <w:top w:val="none" w:sz="0" w:space="0" w:color="auto"/>
        <w:left w:val="none" w:sz="0" w:space="0" w:color="auto"/>
        <w:bottom w:val="none" w:sz="0" w:space="0" w:color="auto"/>
        <w:right w:val="none" w:sz="0" w:space="0" w:color="auto"/>
      </w:divBdr>
    </w:div>
    <w:div w:id="607272225">
      <w:bodyDiv w:val="1"/>
      <w:marLeft w:val="0"/>
      <w:marRight w:val="0"/>
      <w:marTop w:val="0"/>
      <w:marBottom w:val="0"/>
      <w:divBdr>
        <w:top w:val="none" w:sz="0" w:space="0" w:color="auto"/>
        <w:left w:val="none" w:sz="0" w:space="0" w:color="auto"/>
        <w:bottom w:val="none" w:sz="0" w:space="0" w:color="auto"/>
        <w:right w:val="none" w:sz="0" w:space="0" w:color="auto"/>
      </w:divBdr>
    </w:div>
    <w:div w:id="609550633">
      <w:bodyDiv w:val="1"/>
      <w:marLeft w:val="0"/>
      <w:marRight w:val="0"/>
      <w:marTop w:val="0"/>
      <w:marBottom w:val="0"/>
      <w:divBdr>
        <w:top w:val="none" w:sz="0" w:space="0" w:color="auto"/>
        <w:left w:val="none" w:sz="0" w:space="0" w:color="auto"/>
        <w:bottom w:val="none" w:sz="0" w:space="0" w:color="auto"/>
        <w:right w:val="none" w:sz="0" w:space="0" w:color="auto"/>
      </w:divBdr>
    </w:div>
    <w:div w:id="629478790">
      <w:bodyDiv w:val="1"/>
      <w:marLeft w:val="0"/>
      <w:marRight w:val="0"/>
      <w:marTop w:val="0"/>
      <w:marBottom w:val="0"/>
      <w:divBdr>
        <w:top w:val="none" w:sz="0" w:space="0" w:color="auto"/>
        <w:left w:val="none" w:sz="0" w:space="0" w:color="auto"/>
        <w:bottom w:val="none" w:sz="0" w:space="0" w:color="auto"/>
        <w:right w:val="none" w:sz="0" w:space="0" w:color="auto"/>
      </w:divBdr>
    </w:div>
    <w:div w:id="636882983">
      <w:bodyDiv w:val="1"/>
      <w:marLeft w:val="0"/>
      <w:marRight w:val="0"/>
      <w:marTop w:val="0"/>
      <w:marBottom w:val="0"/>
      <w:divBdr>
        <w:top w:val="none" w:sz="0" w:space="0" w:color="auto"/>
        <w:left w:val="none" w:sz="0" w:space="0" w:color="auto"/>
        <w:bottom w:val="none" w:sz="0" w:space="0" w:color="auto"/>
        <w:right w:val="none" w:sz="0" w:space="0" w:color="auto"/>
      </w:divBdr>
    </w:div>
    <w:div w:id="641619460">
      <w:bodyDiv w:val="1"/>
      <w:marLeft w:val="0"/>
      <w:marRight w:val="0"/>
      <w:marTop w:val="0"/>
      <w:marBottom w:val="0"/>
      <w:divBdr>
        <w:top w:val="none" w:sz="0" w:space="0" w:color="auto"/>
        <w:left w:val="none" w:sz="0" w:space="0" w:color="auto"/>
        <w:bottom w:val="none" w:sz="0" w:space="0" w:color="auto"/>
        <w:right w:val="none" w:sz="0" w:space="0" w:color="auto"/>
      </w:divBdr>
    </w:div>
    <w:div w:id="659699995">
      <w:bodyDiv w:val="1"/>
      <w:marLeft w:val="0"/>
      <w:marRight w:val="0"/>
      <w:marTop w:val="0"/>
      <w:marBottom w:val="0"/>
      <w:divBdr>
        <w:top w:val="none" w:sz="0" w:space="0" w:color="auto"/>
        <w:left w:val="none" w:sz="0" w:space="0" w:color="auto"/>
        <w:bottom w:val="none" w:sz="0" w:space="0" w:color="auto"/>
        <w:right w:val="none" w:sz="0" w:space="0" w:color="auto"/>
      </w:divBdr>
    </w:div>
    <w:div w:id="710885004">
      <w:bodyDiv w:val="1"/>
      <w:marLeft w:val="0"/>
      <w:marRight w:val="0"/>
      <w:marTop w:val="0"/>
      <w:marBottom w:val="0"/>
      <w:divBdr>
        <w:top w:val="none" w:sz="0" w:space="0" w:color="auto"/>
        <w:left w:val="none" w:sz="0" w:space="0" w:color="auto"/>
        <w:bottom w:val="none" w:sz="0" w:space="0" w:color="auto"/>
        <w:right w:val="none" w:sz="0" w:space="0" w:color="auto"/>
      </w:divBdr>
    </w:div>
    <w:div w:id="720593653">
      <w:bodyDiv w:val="1"/>
      <w:marLeft w:val="0"/>
      <w:marRight w:val="0"/>
      <w:marTop w:val="0"/>
      <w:marBottom w:val="0"/>
      <w:divBdr>
        <w:top w:val="none" w:sz="0" w:space="0" w:color="auto"/>
        <w:left w:val="none" w:sz="0" w:space="0" w:color="auto"/>
        <w:bottom w:val="none" w:sz="0" w:space="0" w:color="auto"/>
        <w:right w:val="none" w:sz="0" w:space="0" w:color="auto"/>
      </w:divBdr>
    </w:div>
    <w:div w:id="723135800">
      <w:bodyDiv w:val="1"/>
      <w:marLeft w:val="0"/>
      <w:marRight w:val="0"/>
      <w:marTop w:val="0"/>
      <w:marBottom w:val="0"/>
      <w:divBdr>
        <w:top w:val="none" w:sz="0" w:space="0" w:color="auto"/>
        <w:left w:val="none" w:sz="0" w:space="0" w:color="auto"/>
        <w:bottom w:val="none" w:sz="0" w:space="0" w:color="auto"/>
        <w:right w:val="none" w:sz="0" w:space="0" w:color="auto"/>
      </w:divBdr>
    </w:div>
    <w:div w:id="733970145">
      <w:bodyDiv w:val="1"/>
      <w:marLeft w:val="0"/>
      <w:marRight w:val="0"/>
      <w:marTop w:val="0"/>
      <w:marBottom w:val="0"/>
      <w:divBdr>
        <w:top w:val="none" w:sz="0" w:space="0" w:color="auto"/>
        <w:left w:val="none" w:sz="0" w:space="0" w:color="auto"/>
        <w:bottom w:val="none" w:sz="0" w:space="0" w:color="auto"/>
        <w:right w:val="none" w:sz="0" w:space="0" w:color="auto"/>
      </w:divBdr>
    </w:div>
    <w:div w:id="742525524">
      <w:bodyDiv w:val="1"/>
      <w:marLeft w:val="0"/>
      <w:marRight w:val="0"/>
      <w:marTop w:val="0"/>
      <w:marBottom w:val="0"/>
      <w:divBdr>
        <w:top w:val="none" w:sz="0" w:space="0" w:color="auto"/>
        <w:left w:val="none" w:sz="0" w:space="0" w:color="auto"/>
        <w:bottom w:val="none" w:sz="0" w:space="0" w:color="auto"/>
        <w:right w:val="none" w:sz="0" w:space="0" w:color="auto"/>
      </w:divBdr>
    </w:div>
    <w:div w:id="744034484">
      <w:bodyDiv w:val="1"/>
      <w:marLeft w:val="0"/>
      <w:marRight w:val="0"/>
      <w:marTop w:val="0"/>
      <w:marBottom w:val="0"/>
      <w:divBdr>
        <w:top w:val="none" w:sz="0" w:space="0" w:color="auto"/>
        <w:left w:val="none" w:sz="0" w:space="0" w:color="auto"/>
        <w:bottom w:val="none" w:sz="0" w:space="0" w:color="auto"/>
        <w:right w:val="none" w:sz="0" w:space="0" w:color="auto"/>
      </w:divBdr>
    </w:div>
    <w:div w:id="745540518">
      <w:bodyDiv w:val="1"/>
      <w:marLeft w:val="0"/>
      <w:marRight w:val="0"/>
      <w:marTop w:val="0"/>
      <w:marBottom w:val="0"/>
      <w:divBdr>
        <w:top w:val="none" w:sz="0" w:space="0" w:color="auto"/>
        <w:left w:val="none" w:sz="0" w:space="0" w:color="auto"/>
        <w:bottom w:val="none" w:sz="0" w:space="0" w:color="auto"/>
        <w:right w:val="none" w:sz="0" w:space="0" w:color="auto"/>
      </w:divBdr>
    </w:div>
    <w:div w:id="749735872">
      <w:bodyDiv w:val="1"/>
      <w:marLeft w:val="0"/>
      <w:marRight w:val="0"/>
      <w:marTop w:val="0"/>
      <w:marBottom w:val="0"/>
      <w:divBdr>
        <w:top w:val="none" w:sz="0" w:space="0" w:color="auto"/>
        <w:left w:val="none" w:sz="0" w:space="0" w:color="auto"/>
        <w:bottom w:val="none" w:sz="0" w:space="0" w:color="auto"/>
        <w:right w:val="none" w:sz="0" w:space="0" w:color="auto"/>
      </w:divBdr>
    </w:div>
    <w:div w:id="769815340">
      <w:bodyDiv w:val="1"/>
      <w:marLeft w:val="0"/>
      <w:marRight w:val="0"/>
      <w:marTop w:val="0"/>
      <w:marBottom w:val="0"/>
      <w:divBdr>
        <w:top w:val="none" w:sz="0" w:space="0" w:color="auto"/>
        <w:left w:val="none" w:sz="0" w:space="0" w:color="auto"/>
        <w:bottom w:val="none" w:sz="0" w:space="0" w:color="auto"/>
        <w:right w:val="none" w:sz="0" w:space="0" w:color="auto"/>
      </w:divBdr>
    </w:div>
    <w:div w:id="769859101">
      <w:bodyDiv w:val="1"/>
      <w:marLeft w:val="0"/>
      <w:marRight w:val="0"/>
      <w:marTop w:val="0"/>
      <w:marBottom w:val="0"/>
      <w:divBdr>
        <w:top w:val="none" w:sz="0" w:space="0" w:color="auto"/>
        <w:left w:val="none" w:sz="0" w:space="0" w:color="auto"/>
        <w:bottom w:val="none" w:sz="0" w:space="0" w:color="auto"/>
        <w:right w:val="none" w:sz="0" w:space="0" w:color="auto"/>
      </w:divBdr>
    </w:div>
    <w:div w:id="781269157">
      <w:bodyDiv w:val="1"/>
      <w:marLeft w:val="0"/>
      <w:marRight w:val="0"/>
      <w:marTop w:val="0"/>
      <w:marBottom w:val="0"/>
      <w:divBdr>
        <w:top w:val="none" w:sz="0" w:space="0" w:color="auto"/>
        <w:left w:val="none" w:sz="0" w:space="0" w:color="auto"/>
        <w:bottom w:val="none" w:sz="0" w:space="0" w:color="auto"/>
        <w:right w:val="none" w:sz="0" w:space="0" w:color="auto"/>
      </w:divBdr>
    </w:div>
    <w:div w:id="785543782">
      <w:bodyDiv w:val="1"/>
      <w:marLeft w:val="0"/>
      <w:marRight w:val="0"/>
      <w:marTop w:val="0"/>
      <w:marBottom w:val="0"/>
      <w:divBdr>
        <w:top w:val="none" w:sz="0" w:space="0" w:color="auto"/>
        <w:left w:val="none" w:sz="0" w:space="0" w:color="auto"/>
        <w:bottom w:val="none" w:sz="0" w:space="0" w:color="auto"/>
        <w:right w:val="none" w:sz="0" w:space="0" w:color="auto"/>
      </w:divBdr>
    </w:div>
    <w:div w:id="808135571">
      <w:bodyDiv w:val="1"/>
      <w:marLeft w:val="0"/>
      <w:marRight w:val="0"/>
      <w:marTop w:val="0"/>
      <w:marBottom w:val="0"/>
      <w:divBdr>
        <w:top w:val="none" w:sz="0" w:space="0" w:color="auto"/>
        <w:left w:val="none" w:sz="0" w:space="0" w:color="auto"/>
        <w:bottom w:val="none" w:sz="0" w:space="0" w:color="auto"/>
        <w:right w:val="none" w:sz="0" w:space="0" w:color="auto"/>
      </w:divBdr>
    </w:div>
    <w:div w:id="812912122">
      <w:bodyDiv w:val="1"/>
      <w:marLeft w:val="0"/>
      <w:marRight w:val="0"/>
      <w:marTop w:val="0"/>
      <w:marBottom w:val="0"/>
      <w:divBdr>
        <w:top w:val="none" w:sz="0" w:space="0" w:color="auto"/>
        <w:left w:val="none" w:sz="0" w:space="0" w:color="auto"/>
        <w:bottom w:val="none" w:sz="0" w:space="0" w:color="auto"/>
        <w:right w:val="none" w:sz="0" w:space="0" w:color="auto"/>
      </w:divBdr>
    </w:div>
    <w:div w:id="840968645">
      <w:bodyDiv w:val="1"/>
      <w:marLeft w:val="0"/>
      <w:marRight w:val="0"/>
      <w:marTop w:val="0"/>
      <w:marBottom w:val="0"/>
      <w:divBdr>
        <w:top w:val="none" w:sz="0" w:space="0" w:color="auto"/>
        <w:left w:val="none" w:sz="0" w:space="0" w:color="auto"/>
        <w:bottom w:val="none" w:sz="0" w:space="0" w:color="auto"/>
        <w:right w:val="none" w:sz="0" w:space="0" w:color="auto"/>
      </w:divBdr>
    </w:div>
    <w:div w:id="856387906">
      <w:bodyDiv w:val="1"/>
      <w:marLeft w:val="0"/>
      <w:marRight w:val="0"/>
      <w:marTop w:val="0"/>
      <w:marBottom w:val="0"/>
      <w:divBdr>
        <w:top w:val="none" w:sz="0" w:space="0" w:color="auto"/>
        <w:left w:val="none" w:sz="0" w:space="0" w:color="auto"/>
        <w:bottom w:val="none" w:sz="0" w:space="0" w:color="auto"/>
        <w:right w:val="none" w:sz="0" w:space="0" w:color="auto"/>
      </w:divBdr>
    </w:div>
    <w:div w:id="859127298">
      <w:marLeft w:val="0"/>
      <w:marRight w:val="0"/>
      <w:marTop w:val="0"/>
      <w:marBottom w:val="0"/>
      <w:divBdr>
        <w:top w:val="none" w:sz="0" w:space="0" w:color="auto"/>
        <w:left w:val="none" w:sz="0" w:space="0" w:color="auto"/>
        <w:bottom w:val="none" w:sz="0" w:space="0" w:color="auto"/>
        <w:right w:val="none" w:sz="0" w:space="0" w:color="auto"/>
      </w:divBdr>
    </w:div>
    <w:div w:id="859127299">
      <w:marLeft w:val="0"/>
      <w:marRight w:val="0"/>
      <w:marTop w:val="0"/>
      <w:marBottom w:val="0"/>
      <w:divBdr>
        <w:top w:val="none" w:sz="0" w:space="0" w:color="auto"/>
        <w:left w:val="none" w:sz="0" w:space="0" w:color="auto"/>
        <w:bottom w:val="none" w:sz="0" w:space="0" w:color="auto"/>
        <w:right w:val="none" w:sz="0" w:space="0" w:color="auto"/>
      </w:divBdr>
    </w:div>
    <w:div w:id="859127300">
      <w:marLeft w:val="0"/>
      <w:marRight w:val="0"/>
      <w:marTop w:val="0"/>
      <w:marBottom w:val="0"/>
      <w:divBdr>
        <w:top w:val="none" w:sz="0" w:space="0" w:color="auto"/>
        <w:left w:val="none" w:sz="0" w:space="0" w:color="auto"/>
        <w:bottom w:val="none" w:sz="0" w:space="0" w:color="auto"/>
        <w:right w:val="none" w:sz="0" w:space="0" w:color="auto"/>
      </w:divBdr>
    </w:div>
    <w:div w:id="869295325">
      <w:bodyDiv w:val="1"/>
      <w:marLeft w:val="0"/>
      <w:marRight w:val="0"/>
      <w:marTop w:val="0"/>
      <w:marBottom w:val="0"/>
      <w:divBdr>
        <w:top w:val="none" w:sz="0" w:space="0" w:color="auto"/>
        <w:left w:val="none" w:sz="0" w:space="0" w:color="auto"/>
        <w:bottom w:val="none" w:sz="0" w:space="0" w:color="auto"/>
        <w:right w:val="none" w:sz="0" w:space="0" w:color="auto"/>
      </w:divBdr>
    </w:div>
    <w:div w:id="870266621">
      <w:bodyDiv w:val="1"/>
      <w:marLeft w:val="0"/>
      <w:marRight w:val="0"/>
      <w:marTop w:val="0"/>
      <w:marBottom w:val="0"/>
      <w:divBdr>
        <w:top w:val="none" w:sz="0" w:space="0" w:color="auto"/>
        <w:left w:val="none" w:sz="0" w:space="0" w:color="auto"/>
        <w:bottom w:val="none" w:sz="0" w:space="0" w:color="auto"/>
        <w:right w:val="none" w:sz="0" w:space="0" w:color="auto"/>
      </w:divBdr>
      <w:divsChild>
        <w:div w:id="729109216">
          <w:marLeft w:val="0"/>
          <w:marRight w:val="0"/>
          <w:marTop w:val="0"/>
          <w:marBottom w:val="0"/>
          <w:divBdr>
            <w:top w:val="none" w:sz="0" w:space="0" w:color="auto"/>
            <w:left w:val="none" w:sz="0" w:space="0" w:color="auto"/>
            <w:bottom w:val="none" w:sz="0" w:space="0" w:color="auto"/>
            <w:right w:val="none" w:sz="0" w:space="0" w:color="auto"/>
          </w:divBdr>
          <w:divsChild>
            <w:div w:id="319308555">
              <w:marLeft w:val="0"/>
              <w:marRight w:val="0"/>
              <w:marTop w:val="0"/>
              <w:marBottom w:val="0"/>
              <w:divBdr>
                <w:top w:val="none" w:sz="0" w:space="0" w:color="auto"/>
                <w:left w:val="none" w:sz="0" w:space="0" w:color="auto"/>
                <w:bottom w:val="none" w:sz="0" w:space="0" w:color="auto"/>
                <w:right w:val="none" w:sz="0" w:space="0" w:color="auto"/>
              </w:divBdr>
              <w:divsChild>
                <w:div w:id="34355976">
                  <w:marLeft w:val="0"/>
                  <w:marRight w:val="0"/>
                  <w:marTop w:val="0"/>
                  <w:marBottom w:val="0"/>
                  <w:divBdr>
                    <w:top w:val="none" w:sz="0" w:space="0" w:color="auto"/>
                    <w:left w:val="none" w:sz="0" w:space="0" w:color="auto"/>
                    <w:bottom w:val="none" w:sz="0" w:space="0" w:color="auto"/>
                    <w:right w:val="none" w:sz="0" w:space="0" w:color="auto"/>
                  </w:divBdr>
                  <w:divsChild>
                    <w:div w:id="265776816">
                      <w:marLeft w:val="0"/>
                      <w:marRight w:val="0"/>
                      <w:marTop w:val="0"/>
                      <w:marBottom w:val="0"/>
                      <w:divBdr>
                        <w:top w:val="none" w:sz="0" w:space="0" w:color="auto"/>
                        <w:left w:val="none" w:sz="0" w:space="0" w:color="auto"/>
                        <w:bottom w:val="none" w:sz="0" w:space="0" w:color="auto"/>
                        <w:right w:val="none" w:sz="0" w:space="0" w:color="auto"/>
                      </w:divBdr>
                      <w:divsChild>
                        <w:div w:id="64566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657743">
                  <w:marLeft w:val="0"/>
                  <w:marRight w:val="0"/>
                  <w:marTop w:val="0"/>
                  <w:marBottom w:val="0"/>
                  <w:divBdr>
                    <w:top w:val="none" w:sz="0" w:space="0" w:color="auto"/>
                    <w:left w:val="none" w:sz="0" w:space="0" w:color="auto"/>
                    <w:bottom w:val="none" w:sz="0" w:space="0" w:color="auto"/>
                    <w:right w:val="none" w:sz="0" w:space="0" w:color="auto"/>
                  </w:divBdr>
                  <w:divsChild>
                    <w:div w:id="463697105">
                      <w:marLeft w:val="0"/>
                      <w:marRight w:val="0"/>
                      <w:marTop w:val="0"/>
                      <w:marBottom w:val="0"/>
                      <w:divBdr>
                        <w:top w:val="none" w:sz="0" w:space="0" w:color="auto"/>
                        <w:left w:val="none" w:sz="0" w:space="0" w:color="auto"/>
                        <w:bottom w:val="none" w:sz="0" w:space="0" w:color="auto"/>
                        <w:right w:val="none" w:sz="0" w:space="0" w:color="auto"/>
                      </w:divBdr>
                      <w:divsChild>
                        <w:div w:id="128878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93427">
                  <w:marLeft w:val="0"/>
                  <w:marRight w:val="0"/>
                  <w:marTop w:val="0"/>
                  <w:marBottom w:val="0"/>
                  <w:divBdr>
                    <w:top w:val="none" w:sz="0" w:space="0" w:color="auto"/>
                    <w:left w:val="none" w:sz="0" w:space="0" w:color="auto"/>
                    <w:bottom w:val="none" w:sz="0" w:space="0" w:color="auto"/>
                    <w:right w:val="none" w:sz="0" w:space="0" w:color="auto"/>
                  </w:divBdr>
                  <w:divsChild>
                    <w:div w:id="1269046147">
                      <w:marLeft w:val="0"/>
                      <w:marRight w:val="0"/>
                      <w:marTop w:val="0"/>
                      <w:marBottom w:val="0"/>
                      <w:divBdr>
                        <w:top w:val="none" w:sz="0" w:space="0" w:color="auto"/>
                        <w:left w:val="none" w:sz="0" w:space="0" w:color="auto"/>
                        <w:bottom w:val="none" w:sz="0" w:space="0" w:color="auto"/>
                        <w:right w:val="none" w:sz="0" w:space="0" w:color="auto"/>
                      </w:divBdr>
                      <w:divsChild>
                        <w:div w:id="85184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15009">
                  <w:marLeft w:val="0"/>
                  <w:marRight w:val="0"/>
                  <w:marTop w:val="0"/>
                  <w:marBottom w:val="0"/>
                  <w:divBdr>
                    <w:top w:val="none" w:sz="0" w:space="0" w:color="auto"/>
                    <w:left w:val="none" w:sz="0" w:space="0" w:color="auto"/>
                    <w:bottom w:val="none" w:sz="0" w:space="0" w:color="auto"/>
                    <w:right w:val="none" w:sz="0" w:space="0" w:color="auto"/>
                  </w:divBdr>
                  <w:divsChild>
                    <w:div w:id="245455168">
                      <w:marLeft w:val="0"/>
                      <w:marRight w:val="0"/>
                      <w:marTop w:val="0"/>
                      <w:marBottom w:val="0"/>
                      <w:divBdr>
                        <w:top w:val="none" w:sz="0" w:space="0" w:color="auto"/>
                        <w:left w:val="none" w:sz="0" w:space="0" w:color="auto"/>
                        <w:bottom w:val="none" w:sz="0" w:space="0" w:color="auto"/>
                        <w:right w:val="none" w:sz="0" w:space="0" w:color="auto"/>
                      </w:divBdr>
                      <w:divsChild>
                        <w:div w:id="84208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4827">
                  <w:marLeft w:val="0"/>
                  <w:marRight w:val="0"/>
                  <w:marTop w:val="0"/>
                  <w:marBottom w:val="0"/>
                  <w:divBdr>
                    <w:top w:val="none" w:sz="0" w:space="0" w:color="auto"/>
                    <w:left w:val="none" w:sz="0" w:space="0" w:color="auto"/>
                    <w:bottom w:val="none" w:sz="0" w:space="0" w:color="auto"/>
                    <w:right w:val="none" w:sz="0" w:space="0" w:color="auto"/>
                  </w:divBdr>
                  <w:divsChild>
                    <w:div w:id="135728529">
                      <w:marLeft w:val="0"/>
                      <w:marRight w:val="0"/>
                      <w:marTop w:val="0"/>
                      <w:marBottom w:val="0"/>
                      <w:divBdr>
                        <w:top w:val="none" w:sz="0" w:space="0" w:color="auto"/>
                        <w:left w:val="none" w:sz="0" w:space="0" w:color="auto"/>
                        <w:bottom w:val="none" w:sz="0" w:space="0" w:color="auto"/>
                        <w:right w:val="none" w:sz="0" w:space="0" w:color="auto"/>
                      </w:divBdr>
                      <w:divsChild>
                        <w:div w:id="19564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960042">
                  <w:marLeft w:val="0"/>
                  <w:marRight w:val="0"/>
                  <w:marTop w:val="0"/>
                  <w:marBottom w:val="0"/>
                  <w:divBdr>
                    <w:top w:val="none" w:sz="0" w:space="0" w:color="auto"/>
                    <w:left w:val="none" w:sz="0" w:space="0" w:color="auto"/>
                    <w:bottom w:val="none" w:sz="0" w:space="0" w:color="auto"/>
                    <w:right w:val="none" w:sz="0" w:space="0" w:color="auto"/>
                  </w:divBdr>
                  <w:divsChild>
                    <w:div w:id="1454908247">
                      <w:marLeft w:val="0"/>
                      <w:marRight w:val="0"/>
                      <w:marTop w:val="0"/>
                      <w:marBottom w:val="0"/>
                      <w:divBdr>
                        <w:top w:val="none" w:sz="0" w:space="0" w:color="auto"/>
                        <w:left w:val="none" w:sz="0" w:space="0" w:color="auto"/>
                        <w:bottom w:val="none" w:sz="0" w:space="0" w:color="auto"/>
                        <w:right w:val="none" w:sz="0" w:space="0" w:color="auto"/>
                      </w:divBdr>
                      <w:divsChild>
                        <w:div w:id="184315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224174">
                  <w:marLeft w:val="0"/>
                  <w:marRight w:val="0"/>
                  <w:marTop w:val="0"/>
                  <w:marBottom w:val="0"/>
                  <w:divBdr>
                    <w:top w:val="none" w:sz="0" w:space="0" w:color="auto"/>
                    <w:left w:val="none" w:sz="0" w:space="0" w:color="auto"/>
                    <w:bottom w:val="none" w:sz="0" w:space="0" w:color="auto"/>
                    <w:right w:val="none" w:sz="0" w:space="0" w:color="auto"/>
                  </w:divBdr>
                  <w:divsChild>
                    <w:div w:id="1195850086">
                      <w:marLeft w:val="0"/>
                      <w:marRight w:val="0"/>
                      <w:marTop w:val="0"/>
                      <w:marBottom w:val="0"/>
                      <w:divBdr>
                        <w:top w:val="none" w:sz="0" w:space="0" w:color="auto"/>
                        <w:left w:val="none" w:sz="0" w:space="0" w:color="auto"/>
                        <w:bottom w:val="none" w:sz="0" w:space="0" w:color="auto"/>
                        <w:right w:val="none" w:sz="0" w:space="0" w:color="auto"/>
                      </w:divBdr>
                      <w:divsChild>
                        <w:div w:id="27413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522512">
                  <w:marLeft w:val="0"/>
                  <w:marRight w:val="0"/>
                  <w:marTop w:val="0"/>
                  <w:marBottom w:val="0"/>
                  <w:divBdr>
                    <w:top w:val="none" w:sz="0" w:space="0" w:color="auto"/>
                    <w:left w:val="none" w:sz="0" w:space="0" w:color="auto"/>
                    <w:bottom w:val="none" w:sz="0" w:space="0" w:color="auto"/>
                    <w:right w:val="none" w:sz="0" w:space="0" w:color="auto"/>
                  </w:divBdr>
                  <w:divsChild>
                    <w:div w:id="1514414465">
                      <w:marLeft w:val="0"/>
                      <w:marRight w:val="0"/>
                      <w:marTop w:val="0"/>
                      <w:marBottom w:val="0"/>
                      <w:divBdr>
                        <w:top w:val="none" w:sz="0" w:space="0" w:color="auto"/>
                        <w:left w:val="none" w:sz="0" w:space="0" w:color="auto"/>
                        <w:bottom w:val="none" w:sz="0" w:space="0" w:color="auto"/>
                        <w:right w:val="none" w:sz="0" w:space="0" w:color="auto"/>
                      </w:divBdr>
                      <w:divsChild>
                        <w:div w:id="113340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95500">
                  <w:marLeft w:val="0"/>
                  <w:marRight w:val="0"/>
                  <w:marTop w:val="0"/>
                  <w:marBottom w:val="0"/>
                  <w:divBdr>
                    <w:top w:val="none" w:sz="0" w:space="0" w:color="auto"/>
                    <w:left w:val="none" w:sz="0" w:space="0" w:color="auto"/>
                    <w:bottom w:val="none" w:sz="0" w:space="0" w:color="auto"/>
                    <w:right w:val="none" w:sz="0" w:space="0" w:color="auto"/>
                  </w:divBdr>
                  <w:divsChild>
                    <w:div w:id="1209534393">
                      <w:marLeft w:val="0"/>
                      <w:marRight w:val="0"/>
                      <w:marTop w:val="0"/>
                      <w:marBottom w:val="0"/>
                      <w:divBdr>
                        <w:top w:val="none" w:sz="0" w:space="0" w:color="auto"/>
                        <w:left w:val="none" w:sz="0" w:space="0" w:color="auto"/>
                        <w:bottom w:val="none" w:sz="0" w:space="0" w:color="auto"/>
                        <w:right w:val="none" w:sz="0" w:space="0" w:color="auto"/>
                      </w:divBdr>
                      <w:divsChild>
                        <w:div w:id="136960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9599">
                  <w:marLeft w:val="0"/>
                  <w:marRight w:val="0"/>
                  <w:marTop w:val="0"/>
                  <w:marBottom w:val="0"/>
                  <w:divBdr>
                    <w:top w:val="none" w:sz="0" w:space="0" w:color="auto"/>
                    <w:left w:val="none" w:sz="0" w:space="0" w:color="auto"/>
                    <w:bottom w:val="none" w:sz="0" w:space="0" w:color="auto"/>
                    <w:right w:val="none" w:sz="0" w:space="0" w:color="auto"/>
                  </w:divBdr>
                  <w:divsChild>
                    <w:div w:id="771096837">
                      <w:marLeft w:val="0"/>
                      <w:marRight w:val="0"/>
                      <w:marTop w:val="0"/>
                      <w:marBottom w:val="0"/>
                      <w:divBdr>
                        <w:top w:val="none" w:sz="0" w:space="0" w:color="auto"/>
                        <w:left w:val="none" w:sz="0" w:space="0" w:color="auto"/>
                        <w:bottom w:val="none" w:sz="0" w:space="0" w:color="auto"/>
                        <w:right w:val="none" w:sz="0" w:space="0" w:color="auto"/>
                      </w:divBdr>
                      <w:divsChild>
                        <w:div w:id="86254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237313">
          <w:marLeft w:val="0"/>
          <w:marRight w:val="0"/>
          <w:marTop w:val="0"/>
          <w:marBottom w:val="0"/>
          <w:divBdr>
            <w:top w:val="none" w:sz="0" w:space="0" w:color="auto"/>
            <w:left w:val="none" w:sz="0" w:space="0" w:color="auto"/>
            <w:bottom w:val="none" w:sz="0" w:space="0" w:color="auto"/>
            <w:right w:val="none" w:sz="0" w:space="0" w:color="auto"/>
          </w:divBdr>
          <w:divsChild>
            <w:div w:id="1843423935">
              <w:marLeft w:val="0"/>
              <w:marRight w:val="0"/>
              <w:marTop w:val="0"/>
              <w:marBottom w:val="0"/>
              <w:divBdr>
                <w:top w:val="none" w:sz="0" w:space="0" w:color="auto"/>
                <w:left w:val="none" w:sz="0" w:space="0" w:color="auto"/>
                <w:bottom w:val="none" w:sz="0" w:space="0" w:color="auto"/>
                <w:right w:val="none" w:sz="0" w:space="0" w:color="auto"/>
              </w:divBdr>
              <w:divsChild>
                <w:div w:id="13966673">
                  <w:marLeft w:val="0"/>
                  <w:marRight w:val="0"/>
                  <w:marTop w:val="0"/>
                  <w:marBottom w:val="0"/>
                  <w:divBdr>
                    <w:top w:val="none" w:sz="0" w:space="0" w:color="auto"/>
                    <w:left w:val="none" w:sz="0" w:space="0" w:color="auto"/>
                    <w:bottom w:val="none" w:sz="0" w:space="0" w:color="auto"/>
                    <w:right w:val="none" w:sz="0" w:space="0" w:color="auto"/>
                  </w:divBdr>
                  <w:divsChild>
                    <w:div w:id="151331789">
                      <w:marLeft w:val="0"/>
                      <w:marRight w:val="0"/>
                      <w:marTop w:val="0"/>
                      <w:marBottom w:val="0"/>
                      <w:divBdr>
                        <w:top w:val="none" w:sz="0" w:space="0" w:color="auto"/>
                        <w:left w:val="none" w:sz="0" w:space="0" w:color="auto"/>
                        <w:bottom w:val="none" w:sz="0" w:space="0" w:color="auto"/>
                        <w:right w:val="none" w:sz="0" w:space="0" w:color="auto"/>
                      </w:divBdr>
                      <w:divsChild>
                        <w:div w:id="208838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96632">
                  <w:marLeft w:val="0"/>
                  <w:marRight w:val="0"/>
                  <w:marTop w:val="0"/>
                  <w:marBottom w:val="0"/>
                  <w:divBdr>
                    <w:top w:val="none" w:sz="0" w:space="0" w:color="auto"/>
                    <w:left w:val="none" w:sz="0" w:space="0" w:color="auto"/>
                    <w:bottom w:val="none" w:sz="0" w:space="0" w:color="auto"/>
                    <w:right w:val="none" w:sz="0" w:space="0" w:color="auto"/>
                  </w:divBdr>
                  <w:divsChild>
                    <w:div w:id="1151286233">
                      <w:marLeft w:val="0"/>
                      <w:marRight w:val="0"/>
                      <w:marTop w:val="0"/>
                      <w:marBottom w:val="0"/>
                      <w:divBdr>
                        <w:top w:val="none" w:sz="0" w:space="0" w:color="auto"/>
                        <w:left w:val="none" w:sz="0" w:space="0" w:color="auto"/>
                        <w:bottom w:val="none" w:sz="0" w:space="0" w:color="auto"/>
                        <w:right w:val="none" w:sz="0" w:space="0" w:color="auto"/>
                      </w:divBdr>
                      <w:divsChild>
                        <w:div w:id="89509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875878">
                  <w:marLeft w:val="0"/>
                  <w:marRight w:val="0"/>
                  <w:marTop w:val="0"/>
                  <w:marBottom w:val="0"/>
                  <w:divBdr>
                    <w:top w:val="none" w:sz="0" w:space="0" w:color="auto"/>
                    <w:left w:val="none" w:sz="0" w:space="0" w:color="auto"/>
                    <w:bottom w:val="none" w:sz="0" w:space="0" w:color="auto"/>
                    <w:right w:val="none" w:sz="0" w:space="0" w:color="auto"/>
                  </w:divBdr>
                  <w:divsChild>
                    <w:div w:id="1484540727">
                      <w:marLeft w:val="0"/>
                      <w:marRight w:val="0"/>
                      <w:marTop w:val="0"/>
                      <w:marBottom w:val="0"/>
                      <w:divBdr>
                        <w:top w:val="none" w:sz="0" w:space="0" w:color="auto"/>
                        <w:left w:val="none" w:sz="0" w:space="0" w:color="auto"/>
                        <w:bottom w:val="none" w:sz="0" w:space="0" w:color="auto"/>
                        <w:right w:val="none" w:sz="0" w:space="0" w:color="auto"/>
                      </w:divBdr>
                      <w:divsChild>
                        <w:div w:id="167544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91090">
                  <w:marLeft w:val="0"/>
                  <w:marRight w:val="0"/>
                  <w:marTop w:val="0"/>
                  <w:marBottom w:val="0"/>
                  <w:divBdr>
                    <w:top w:val="none" w:sz="0" w:space="0" w:color="auto"/>
                    <w:left w:val="none" w:sz="0" w:space="0" w:color="auto"/>
                    <w:bottom w:val="none" w:sz="0" w:space="0" w:color="auto"/>
                    <w:right w:val="none" w:sz="0" w:space="0" w:color="auto"/>
                  </w:divBdr>
                  <w:divsChild>
                    <w:div w:id="1269700249">
                      <w:marLeft w:val="0"/>
                      <w:marRight w:val="0"/>
                      <w:marTop w:val="0"/>
                      <w:marBottom w:val="0"/>
                      <w:divBdr>
                        <w:top w:val="none" w:sz="0" w:space="0" w:color="auto"/>
                        <w:left w:val="none" w:sz="0" w:space="0" w:color="auto"/>
                        <w:bottom w:val="none" w:sz="0" w:space="0" w:color="auto"/>
                        <w:right w:val="none" w:sz="0" w:space="0" w:color="auto"/>
                      </w:divBdr>
                      <w:divsChild>
                        <w:div w:id="160040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478225">
                  <w:marLeft w:val="0"/>
                  <w:marRight w:val="0"/>
                  <w:marTop w:val="0"/>
                  <w:marBottom w:val="0"/>
                  <w:divBdr>
                    <w:top w:val="none" w:sz="0" w:space="0" w:color="auto"/>
                    <w:left w:val="none" w:sz="0" w:space="0" w:color="auto"/>
                    <w:bottom w:val="none" w:sz="0" w:space="0" w:color="auto"/>
                    <w:right w:val="none" w:sz="0" w:space="0" w:color="auto"/>
                  </w:divBdr>
                  <w:divsChild>
                    <w:div w:id="1776752304">
                      <w:marLeft w:val="0"/>
                      <w:marRight w:val="0"/>
                      <w:marTop w:val="0"/>
                      <w:marBottom w:val="0"/>
                      <w:divBdr>
                        <w:top w:val="none" w:sz="0" w:space="0" w:color="auto"/>
                        <w:left w:val="none" w:sz="0" w:space="0" w:color="auto"/>
                        <w:bottom w:val="none" w:sz="0" w:space="0" w:color="auto"/>
                        <w:right w:val="none" w:sz="0" w:space="0" w:color="auto"/>
                      </w:divBdr>
                      <w:divsChild>
                        <w:div w:id="88580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017910">
                  <w:marLeft w:val="0"/>
                  <w:marRight w:val="0"/>
                  <w:marTop w:val="0"/>
                  <w:marBottom w:val="0"/>
                  <w:divBdr>
                    <w:top w:val="none" w:sz="0" w:space="0" w:color="auto"/>
                    <w:left w:val="none" w:sz="0" w:space="0" w:color="auto"/>
                    <w:bottom w:val="none" w:sz="0" w:space="0" w:color="auto"/>
                    <w:right w:val="none" w:sz="0" w:space="0" w:color="auto"/>
                  </w:divBdr>
                  <w:divsChild>
                    <w:div w:id="1312633153">
                      <w:marLeft w:val="0"/>
                      <w:marRight w:val="0"/>
                      <w:marTop w:val="0"/>
                      <w:marBottom w:val="0"/>
                      <w:divBdr>
                        <w:top w:val="none" w:sz="0" w:space="0" w:color="auto"/>
                        <w:left w:val="none" w:sz="0" w:space="0" w:color="auto"/>
                        <w:bottom w:val="none" w:sz="0" w:space="0" w:color="auto"/>
                        <w:right w:val="none" w:sz="0" w:space="0" w:color="auto"/>
                      </w:divBdr>
                      <w:divsChild>
                        <w:div w:id="206263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262903">
                  <w:marLeft w:val="0"/>
                  <w:marRight w:val="0"/>
                  <w:marTop w:val="0"/>
                  <w:marBottom w:val="0"/>
                  <w:divBdr>
                    <w:top w:val="none" w:sz="0" w:space="0" w:color="auto"/>
                    <w:left w:val="none" w:sz="0" w:space="0" w:color="auto"/>
                    <w:bottom w:val="none" w:sz="0" w:space="0" w:color="auto"/>
                    <w:right w:val="none" w:sz="0" w:space="0" w:color="auto"/>
                  </w:divBdr>
                  <w:divsChild>
                    <w:div w:id="35159730">
                      <w:marLeft w:val="0"/>
                      <w:marRight w:val="0"/>
                      <w:marTop w:val="0"/>
                      <w:marBottom w:val="0"/>
                      <w:divBdr>
                        <w:top w:val="none" w:sz="0" w:space="0" w:color="auto"/>
                        <w:left w:val="none" w:sz="0" w:space="0" w:color="auto"/>
                        <w:bottom w:val="none" w:sz="0" w:space="0" w:color="auto"/>
                        <w:right w:val="none" w:sz="0" w:space="0" w:color="auto"/>
                      </w:divBdr>
                      <w:divsChild>
                        <w:div w:id="146284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400356">
                  <w:marLeft w:val="0"/>
                  <w:marRight w:val="0"/>
                  <w:marTop w:val="0"/>
                  <w:marBottom w:val="0"/>
                  <w:divBdr>
                    <w:top w:val="none" w:sz="0" w:space="0" w:color="auto"/>
                    <w:left w:val="none" w:sz="0" w:space="0" w:color="auto"/>
                    <w:bottom w:val="none" w:sz="0" w:space="0" w:color="auto"/>
                    <w:right w:val="none" w:sz="0" w:space="0" w:color="auto"/>
                  </w:divBdr>
                  <w:divsChild>
                    <w:div w:id="1874532799">
                      <w:marLeft w:val="0"/>
                      <w:marRight w:val="0"/>
                      <w:marTop w:val="0"/>
                      <w:marBottom w:val="0"/>
                      <w:divBdr>
                        <w:top w:val="none" w:sz="0" w:space="0" w:color="auto"/>
                        <w:left w:val="none" w:sz="0" w:space="0" w:color="auto"/>
                        <w:bottom w:val="none" w:sz="0" w:space="0" w:color="auto"/>
                        <w:right w:val="none" w:sz="0" w:space="0" w:color="auto"/>
                      </w:divBdr>
                      <w:divsChild>
                        <w:div w:id="184997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79670">
                  <w:marLeft w:val="0"/>
                  <w:marRight w:val="0"/>
                  <w:marTop w:val="0"/>
                  <w:marBottom w:val="0"/>
                  <w:divBdr>
                    <w:top w:val="none" w:sz="0" w:space="0" w:color="auto"/>
                    <w:left w:val="none" w:sz="0" w:space="0" w:color="auto"/>
                    <w:bottom w:val="none" w:sz="0" w:space="0" w:color="auto"/>
                    <w:right w:val="none" w:sz="0" w:space="0" w:color="auto"/>
                  </w:divBdr>
                  <w:divsChild>
                    <w:div w:id="986132958">
                      <w:marLeft w:val="0"/>
                      <w:marRight w:val="0"/>
                      <w:marTop w:val="0"/>
                      <w:marBottom w:val="0"/>
                      <w:divBdr>
                        <w:top w:val="none" w:sz="0" w:space="0" w:color="auto"/>
                        <w:left w:val="none" w:sz="0" w:space="0" w:color="auto"/>
                        <w:bottom w:val="none" w:sz="0" w:space="0" w:color="auto"/>
                        <w:right w:val="none" w:sz="0" w:space="0" w:color="auto"/>
                      </w:divBdr>
                      <w:divsChild>
                        <w:div w:id="109343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52283">
                  <w:marLeft w:val="0"/>
                  <w:marRight w:val="0"/>
                  <w:marTop w:val="0"/>
                  <w:marBottom w:val="0"/>
                  <w:divBdr>
                    <w:top w:val="none" w:sz="0" w:space="0" w:color="auto"/>
                    <w:left w:val="none" w:sz="0" w:space="0" w:color="auto"/>
                    <w:bottom w:val="none" w:sz="0" w:space="0" w:color="auto"/>
                    <w:right w:val="none" w:sz="0" w:space="0" w:color="auto"/>
                  </w:divBdr>
                  <w:divsChild>
                    <w:div w:id="655190188">
                      <w:marLeft w:val="0"/>
                      <w:marRight w:val="0"/>
                      <w:marTop w:val="0"/>
                      <w:marBottom w:val="0"/>
                      <w:divBdr>
                        <w:top w:val="none" w:sz="0" w:space="0" w:color="auto"/>
                        <w:left w:val="none" w:sz="0" w:space="0" w:color="auto"/>
                        <w:bottom w:val="none" w:sz="0" w:space="0" w:color="auto"/>
                        <w:right w:val="none" w:sz="0" w:space="0" w:color="auto"/>
                      </w:divBdr>
                      <w:divsChild>
                        <w:div w:id="15142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446635">
          <w:marLeft w:val="0"/>
          <w:marRight w:val="0"/>
          <w:marTop w:val="0"/>
          <w:marBottom w:val="0"/>
          <w:divBdr>
            <w:top w:val="none" w:sz="0" w:space="0" w:color="auto"/>
            <w:left w:val="none" w:sz="0" w:space="0" w:color="auto"/>
            <w:bottom w:val="none" w:sz="0" w:space="0" w:color="auto"/>
            <w:right w:val="none" w:sz="0" w:space="0" w:color="auto"/>
          </w:divBdr>
          <w:divsChild>
            <w:div w:id="1346784911">
              <w:marLeft w:val="0"/>
              <w:marRight w:val="0"/>
              <w:marTop w:val="0"/>
              <w:marBottom w:val="0"/>
              <w:divBdr>
                <w:top w:val="none" w:sz="0" w:space="0" w:color="auto"/>
                <w:left w:val="none" w:sz="0" w:space="0" w:color="auto"/>
                <w:bottom w:val="none" w:sz="0" w:space="0" w:color="auto"/>
                <w:right w:val="none" w:sz="0" w:space="0" w:color="auto"/>
              </w:divBdr>
              <w:divsChild>
                <w:div w:id="600072343">
                  <w:marLeft w:val="0"/>
                  <w:marRight w:val="0"/>
                  <w:marTop w:val="0"/>
                  <w:marBottom w:val="0"/>
                  <w:divBdr>
                    <w:top w:val="none" w:sz="0" w:space="0" w:color="auto"/>
                    <w:left w:val="none" w:sz="0" w:space="0" w:color="auto"/>
                    <w:bottom w:val="none" w:sz="0" w:space="0" w:color="auto"/>
                    <w:right w:val="none" w:sz="0" w:space="0" w:color="auto"/>
                  </w:divBdr>
                  <w:divsChild>
                    <w:div w:id="1455060204">
                      <w:marLeft w:val="0"/>
                      <w:marRight w:val="0"/>
                      <w:marTop w:val="0"/>
                      <w:marBottom w:val="0"/>
                      <w:divBdr>
                        <w:top w:val="none" w:sz="0" w:space="0" w:color="auto"/>
                        <w:left w:val="none" w:sz="0" w:space="0" w:color="auto"/>
                        <w:bottom w:val="none" w:sz="0" w:space="0" w:color="auto"/>
                        <w:right w:val="none" w:sz="0" w:space="0" w:color="auto"/>
                      </w:divBdr>
                      <w:divsChild>
                        <w:div w:id="35423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3455">
                  <w:marLeft w:val="0"/>
                  <w:marRight w:val="0"/>
                  <w:marTop w:val="0"/>
                  <w:marBottom w:val="0"/>
                  <w:divBdr>
                    <w:top w:val="none" w:sz="0" w:space="0" w:color="auto"/>
                    <w:left w:val="none" w:sz="0" w:space="0" w:color="auto"/>
                    <w:bottom w:val="none" w:sz="0" w:space="0" w:color="auto"/>
                    <w:right w:val="none" w:sz="0" w:space="0" w:color="auto"/>
                  </w:divBdr>
                  <w:divsChild>
                    <w:div w:id="974872532">
                      <w:marLeft w:val="0"/>
                      <w:marRight w:val="0"/>
                      <w:marTop w:val="0"/>
                      <w:marBottom w:val="0"/>
                      <w:divBdr>
                        <w:top w:val="none" w:sz="0" w:space="0" w:color="auto"/>
                        <w:left w:val="none" w:sz="0" w:space="0" w:color="auto"/>
                        <w:bottom w:val="none" w:sz="0" w:space="0" w:color="auto"/>
                        <w:right w:val="none" w:sz="0" w:space="0" w:color="auto"/>
                      </w:divBdr>
                      <w:divsChild>
                        <w:div w:id="71258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396799">
                  <w:marLeft w:val="0"/>
                  <w:marRight w:val="0"/>
                  <w:marTop w:val="0"/>
                  <w:marBottom w:val="0"/>
                  <w:divBdr>
                    <w:top w:val="none" w:sz="0" w:space="0" w:color="auto"/>
                    <w:left w:val="none" w:sz="0" w:space="0" w:color="auto"/>
                    <w:bottom w:val="none" w:sz="0" w:space="0" w:color="auto"/>
                    <w:right w:val="none" w:sz="0" w:space="0" w:color="auto"/>
                  </w:divBdr>
                  <w:divsChild>
                    <w:div w:id="157810698">
                      <w:marLeft w:val="0"/>
                      <w:marRight w:val="0"/>
                      <w:marTop w:val="0"/>
                      <w:marBottom w:val="0"/>
                      <w:divBdr>
                        <w:top w:val="none" w:sz="0" w:space="0" w:color="auto"/>
                        <w:left w:val="none" w:sz="0" w:space="0" w:color="auto"/>
                        <w:bottom w:val="none" w:sz="0" w:space="0" w:color="auto"/>
                        <w:right w:val="none" w:sz="0" w:space="0" w:color="auto"/>
                      </w:divBdr>
                      <w:divsChild>
                        <w:div w:id="44449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5835">
                  <w:marLeft w:val="0"/>
                  <w:marRight w:val="0"/>
                  <w:marTop w:val="0"/>
                  <w:marBottom w:val="0"/>
                  <w:divBdr>
                    <w:top w:val="none" w:sz="0" w:space="0" w:color="auto"/>
                    <w:left w:val="none" w:sz="0" w:space="0" w:color="auto"/>
                    <w:bottom w:val="none" w:sz="0" w:space="0" w:color="auto"/>
                    <w:right w:val="none" w:sz="0" w:space="0" w:color="auto"/>
                  </w:divBdr>
                  <w:divsChild>
                    <w:div w:id="1508247901">
                      <w:marLeft w:val="0"/>
                      <w:marRight w:val="0"/>
                      <w:marTop w:val="0"/>
                      <w:marBottom w:val="0"/>
                      <w:divBdr>
                        <w:top w:val="none" w:sz="0" w:space="0" w:color="auto"/>
                        <w:left w:val="none" w:sz="0" w:space="0" w:color="auto"/>
                        <w:bottom w:val="none" w:sz="0" w:space="0" w:color="auto"/>
                        <w:right w:val="none" w:sz="0" w:space="0" w:color="auto"/>
                      </w:divBdr>
                      <w:divsChild>
                        <w:div w:id="39088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3511">
                  <w:marLeft w:val="0"/>
                  <w:marRight w:val="0"/>
                  <w:marTop w:val="0"/>
                  <w:marBottom w:val="0"/>
                  <w:divBdr>
                    <w:top w:val="none" w:sz="0" w:space="0" w:color="auto"/>
                    <w:left w:val="none" w:sz="0" w:space="0" w:color="auto"/>
                    <w:bottom w:val="none" w:sz="0" w:space="0" w:color="auto"/>
                    <w:right w:val="none" w:sz="0" w:space="0" w:color="auto"/>
                  </w:divBdr>
                  <w:divsChild>
                    <w:div w:id="714696861">
                      <w:marLeft w:val="0"/>
                      <w:marRight w:val="0"/>
                      <w:marTop w:val="0"/>
                      <w:marBottom w:val="0"/>
                      <w:divBdr>
                        <w:top w:val="none" w:sz="0" w:space="0" w:color="auto"/>
                        <w:left w:val="none" w:sz="0" w:space="0" w:color="auto"/>
                        <w:bottom w:val="none" w:sz="0" w:space="0" w:color="auto"/>
                        <w:right w:val="none" w:sz="0" w:space="0" w:color="auto"/>
                      </w:divBdr>
                      <w:divsChild>
                        <w:div w:id="145420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646585">
                  <w:marLeft w:val="0"/>
                  <w:marRight w:val="0"/>
                  <w:marTop w:val="0"/>
                  <w:marBottom w:val="0"/>
                  <w:divBdr>
                    <w:top w:val="none" w:sz="0" w:space="0" w:color="auto"/>
                    <w:left w:val="none" w:sz="0" w:space="0" w:color="auto"/>
                    <w:bottom w:val="none" w:sz="0" w:space="0" w:color="auto"/>
                    <w:right w:val="none" w:sz="0" w:space="0" w:color="auto"/>
                  </w:divBdr>
                  <w:divsChild>
                    <w:div w:id="133524915">
                      <w:marLeft w:val="0"/>
                      <w:marRight w:val="0"/>
                      <w:marTop w:val="0"/>
                      <w:marBottom w:val="0"/>
                      <w:divBdr>
                        <w:top w:val="none" w:sz="0" w:space="0" w:color="auto"/>
                        <w:left w:val="none" w:sz="0" w:space="0" w:color="auto"/>
                        <w:bottom w:val="none" w:sz="0" w:space="0" w:color="auto"/>
                        <w:right w:val="none" w:sz="0" w:space="0" w:color="auto"/>
                      </w:divBdr>
                      <w:divsChild>
                        <w:div w:id="157262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861828">
                  <w:marLeft w:val="0"/>
                  <w:marRight w:val="0"/>
                  <w:marTop w:val="0"/>
                  <w:marBottom w:val="0"/>
                  <w:divBdr>
                    <w:top w:val="none" w:sz="0" w:space="0" w:color="auto"/>
                    <w:left w:val="none" w:sz="0" w:space="0" w:color="auto"/>
                    <w:bottom w:val="none" w:sz="0" w:space="0" w:color="auto"/>
                    <w:right w:val="none" w:sz="0" w:space="0" w:color="auto"/>
                  </w:divBdr>
                  <w:divsChild>
                    <w:div w:id="1776361463">
                      <w:marLeft w:val="0"/>
                      <w:marRight w:val="0"/>
                      <w:marTop w:val="0"/>
                      <w:marBottom w:val="0"/>
                      <w:divBdr>
                        <w:top w:val="none" w:sz="0" w:space="0" w:color="auto"/>
                        <w:left w:val="none" w:sz="0" w:space="0" w:color="auto"/>
                        <w:bottom w:val="none" w:sz="0" w:space="0" w:color="auto"/>
                        <w:right w:val="none" w:sz="0" w:space="0" w:color="auto"/>
                      </w:divBdr>
                      <w:divsChild>
                        <w:div w:id="114185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48627">
                  <w:marLeft w:val="0"/>
                  <w:marRight w:val="0"/>
                  <w:marTop w:val="0"/>
                  <w:marBottom w:val="0"/>
                  <w:divBdr>
                    <w:top w:val="none" w:sz="0" w:space="0" w:color="auto"/>
                    <w:left w:val="none" w:sz="0" w:space="0" w:color="auto"/>
                    <w:bottom w:val="none" w:sz="0" w:space="0" w:color="auto"/>
                    <w:right w:val="none" w:sz="0" w:space="0" w:color="auto"/>
                  </w:divBdr>
                  <w:divsChild>
                    <w:div w:id="197940009">
                      <w:marLeft w:val="0"/>
                      <w:marRight w:val="0"/>
                      <w:marTop w:val="0"/>
                      <w:marBottom w:val="0"/>
                      <w:divBdr>
                        <w:top w:val="none" w:sz="0" w:space="0" w:color="auto"/>
                        <w:left w:val="none" w:sz="0" w:space="0" w:color="auto"/>
                        <w:bottom w:val="none" w:sz="0" w:space="0" w:color="auto"/>
                        <w:right w:val="none" w:sz="0" w:space="0" w:color="auto"/>
                      </w:divBdr>
                      <w:divsChild>
                        <w:div w:id="183136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0450">
                  <w:marLeft w:val="0"/>
                  <w:marRight w:val="0"/>
                  <w:marTop w:val="0"/>
                  <w:marBottom w:val="0"/>
                  <w:divBdr>
                    <w:top w:val="none" w:sz="0" w:space="0" w:color="auto"/>
                    <w:left w:val="none" w:sz="0" w:space="0" w:color="auto"/>
                    <w:bottom w:val="none" w:sz="0" w:space="0" w:color="auto"/>
                    <w:right w:val="none" w:sz="0" w:space="0" w:color="auto"/>
                  </w:divBdr>
                  <w:divsChild>
                    <w:div w:id="1147673538">
                      <w:marLeft w:val="0"/>
                      <w:marRight w:val="0"/>
                      <w:marTop w:val="0"/>
                      <w:marBottom w:val="0"/>
                      <w:divBdr>
                        <w:top w:val="none" w:sz="0" w:space="0" w:color="auto"/>
                        <w:left w:val="none" w:sz="0" w:space="0" w:color="auto"/>
                        <w:bottom w:val="none" w:sz="0" w:space="0" w:color="auto"/>
                        <w:right w:val="none" w:sz="0" w:space="0" w:color="auto"/>
                      </w:divBdr>
                      <w:divsChild>
                        <w:div w:id="103215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9445">
                  <w:marLeft w:val="0"/>
                  <w:marRight w:val="0"/>
                  <w:marTop w:val="0"/>
                  <w:marBottom w:val="0"/>
                  <w:divBdr>
                    <w:top w:val="none" w:sz="0" w:space="0" w:color="auto"/>
                    <w:left w:val="none" w:sz="0" w:space="0" w:color="auto"/>
                    <w:bottom w:val="none" w:sz="0" w:space="0" w:color="auto"/>
                    <w:right w:val="none" w:sz="0" w:space="0" w:color="auto"/>
                  </w:divBdr>
                  <w:divsChild>
                    <w:div w:id="2035885012">
                      <w:marLeft w:val="0"/>
                      <w:marRight w:val="0"/>
                      <w:marTop w:val="0"/>
                      <w:marBottom w:val="0"/>
                      <w:divBdr>
                        <w:top w:val="none" w:sz="0" w:space="0" w:color="auto"/>
                        <w:left w:val="none" w:sz="0" w:space="0" w:color="auto"/>
                        <w:bottom w:val="none" w:sz="0" w:space="0" w:color="auto"/>
                        <w:right w:val="none" w:sz="0" w:space="0" w:color="auto"/>
                      </w:divBdr>
                      <w:divsChild>
                        <w:div w:id="189766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958420">
      <w:bodyDiv w:val="1"/>
      <w:marLeft w:val="0"/>
      <w:marRight w:val="0"/>
      <w:marTop w:val="0"/>
      <w:marBottom w:val="0"/>
      <w:divBdr>
        <w:top w:val="none" w:sz="0" w:space="0" w:color="auto"/>
        <w:left w:val="none" w:sz="0" w:space="0" w:color="auto"/>
        <w:bottom w:val="none" w:sz="0" w:space="0" w:color="auto"/>
        <w:right w:val="none" w:sz="0" w:space="0" w:color="auto"/>
      </w:divBdr>
    </w:div>
    <w:div w:id="878586745">
      <w:bodyDiv w:val="1"/>
      <w:marLeft w:val="0"/>
      <w:marRight w:val="0"/>
      <w:marTop w:val="0"/>
      <w:marBottom w:val="0"/>
      <w:divBdr>
        <w:top w:val="none" w:sz="0" w:space="0" w:color="auto"/>
        <w:left w:val="none" w:sz="0" w:space="0" w:color="auto"/>
        <w:bottom w:val="none" w:sz="0" w:space="0" w:color="auto"/>
        <w:right w:val="none" w:sz="0" w:space="0" w:color="auto"/>
      </w:divBdr>
    </w:div>
    <w:div w:id="880896274">
      <w:bodyDiv w:val="1"/>
      <w:marLeft w:val="0"/>
      <w:marRight w:val="0"/>
      <w:marTop w:val="0"/>
      <w:marBottom w:val="0"/>
      <w:divBdr>
        <w:top w:val="none" w:sz="0" w:space="0" w:color="auto"/>
        <w:left w:val="none" w:sz="0" w:space="0" w:color="auto"/>
        <w:bottom w:val="none" w:sz="0" w:space="0" w:color="auto"/>
        <w:right w:val="none" w:sz="0" w:space="0" w:color="auto"/>
      </w:divBdr>
    </w:div>
    <w:div w:id="881208883">
      <w:bodyDiv w:val="1"/>
      <w:marLeft w:val="0"/>
      <w:marRight w:val="0"/>
      <w:marTop w:val="0"/>
      <w:marBottom w:val="0"/>
      <w:divBdr>
        <w:top w:val="none" w:sz="0" w:space="0" w:color="auto"/>
        <w:left w:val="none" w:sz="0" w:space="0" w:color="auto"/>
        <w:bottom w:val="none" w:sz="0" w:space="0" w:color="auto"/>
        <w:right w:val="none" w:sz="0" w:space="0" w:color="auto"/>
      </w:divBdr>
    </w:div>
    <w:div w:id="882519634">
      <w:bodyDiv w:val="1"/>
      <w:marLeft w:val="0"/>
      <w:marRight w:val="0"/>
      <w:marTop w:val="0"/>
      <w:marBottom w:val="0"/>
      <w:divBdr>
        <w:top w:val="none" w:sz="0" w:space="0" w:color="auto"/>
        <w:left w:val="none" w:sz="0" w:space="0" w:color="auto"/>
        <w:bottom w:val="none" w:sz="0" w:space="0" w:color="auto"/>
        <w:right w:val="none" w:sz="0" w:space="0" w:color="auto"/>
      </w:divBdr>
    </w:div>
    <w:div w:id="891232972">
      <w:bodyDiv w:val="1"/>
      <w:marLeft w:val="0"/>
      <w:marRight w:val="0"/>
      <w:marTop w:val="0"/>
      <w:marBottom w:val="0"/>
      <w:divBdr>
        <w:top w:val="none" w:sz="0" w:space="0" w:color="auto"/>
        <w:left w:val="none" w:sz="0" w:space="0" w:color="auto"/>
        <w:bottom w:val="none" w:sz="0" w:space="0" w:color="auto"/>
        <w:right w:val="none" w:sz="0" w:space="0" w:color="auto"/>
      </w:divBdr>
    </w:div>
    <w:div w:id="895817463">
      <w:bodyDiv w:val="1"/>
      <w:marLeft w:val="0"/>
      <w:marRight w:val="0"/>
      <w:marTop w:val="0"/>
      <w:marBottom w:val="0"/>
      <w:divBdr>
        <w:top w:val="none" w:sz="0" w:space="0" w:color="auto"/>
        <w:left w:val="none" w:sz="0" w:space="0" w:color="auto"/>
        <w:bottom w:val="none" w:sz="0" w:space="0" w:color="auto"/>
        <w:right w:val="none" w:sz="0" w:space="0" w:color="auto"/>
      </w:divBdr>
      <w:divsChild>
        <w:div w:id="1500078755">
          <w:marLeft w:val="0"/>
          <w:marRight w:val="0"/>
          <w:marTop w:val="0"/>
          <w:marBottom w:val="0"/>
          <w:divBdr>
            <w:top w:val="none" w:sz="0" w:space="0" w:color="auto"/>
            <w:left w:val="none" w:sz="0" w:space="0" w:color="auto"/>
            <w:bottom w:val="none" w:sz="0" w:space="0" w:color="auto"/>
            <w:right w:val="none" w:sz="0" w:space="0" w:color="auto"/>
          </w:divBdr>
          <w:divsChild>
            <w:div w:id="1867908742">
              <w:marLeft w:val="0"/>
              <w:marRight w:val="0"/>
              <w:marTop w:val="0"/>
              <w:marBottom w:val="0"/>
              <w:divBdr>
                <w:top w:val="none" w:sz="0" w:space="0" w:color="auto"/>
                <w:left w:val="none" w:sz="0" w:space="0" w:color="auto"/>
                <w:bottom w:val="none" w:sz="0" w:space="0" w:color="auto"/>
                <w:right w:val="none" w:sz="0" w:space="0" w:color="auto"/>
              </w:divBdr>
              <w:divsChild>
                <w:div w:id="524363654">
                  <w:marLeft w:val="0"/>
                  <w:marRight w:val="0"/>
                  <w:marTop w:val="0"/>
                  <w:marBottom w:val="0"/>
                  <w:divBdr>
                    <w:top w:val="none" w:sz="0" w:space="0" w:color="auto"/>
                    <w:left w:val="none" w:sz="0" w:space="0" w:color="auto"/>
                    <w:bottom w:val="none" w:sz="0" w:space="0" w:color="auto"/>
                    <w:right w:val="none" w:sz="0" w:space="0" w:color="auto"/>
                  </w:divBdr>
                  <w:divsChild>
                    <w:div w:id="234315420">
                      <w:marLeft w:val="0"/>
                      <w:marRight w:val="0"/>
                      <w:marTop w:val="0"/>
                      <w:marBottom w:val="0"/>
                      <w:divBdr>
                        <w:top w:val="none" w:sz="0" w:space="0" w:color="auto"/>
                        <w:left w:val="none" w:sz="0" w:space="0" w:color="auto"/>
                        <w:bottom w:val="none" w:sz="0" w:space="0" w:color="auto"/>
                        <w:right w:val="none" w:sz="0" w:space="0" w:color="auto"/>
                      </w:divBdr>
                      <w:divsChild>
                        <w:div w:id="18442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95091">
                  <w:marLeft w:val="0"/>
                  <w:marRight w:val="0"/>
                  <w:marTop w:val="0"/>
                  <w:marBottom w:val="0"/>
                  <w:divBdr>
                    <w:top w:val="none" w:sz="0" w:space="0" w:color="auto"/>
                    <w:left w:val="none" w:sz="0" w:space="0" w:color="auto"/>
                    <w:bottom w:val="none" w:sz="0" w:space="0" w:color="auto"/>
                    <w:right w:val="none" w:sz="0" w:space="0" w:color="auto"/>
                  </w:divBdr>
                  <w:divsChild>
                    <w:div w:id="212085453">
                      <w:marLeft w:val="0"/>
                      <w:marRight w:val="0"/>
                      <w:marTop w:val="0"/>
                      <w:marBottom w:val="0"/>
                      <w:divBdr>
                        <w:top w:val="none" w:sz="0" w:space="0" w:color="auto"/>
                        <w:left w:val="none" w:sz="0" w:space="0" w:color="auto"/>
                        <w:bottom w:val="none" w:sz="0" w:space="0" w:color="auto"/>
                        <w:right w:val="none" w:sz="0" w:space="0" w:color="auto"/>
                      </w:divBdr>
                      <w:divsChild>
                        <w:div w:id="130227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51677">
                  <w:marLeft w:val="0"/>
                  <w:marRight w:val="0"/>
                  <w:marTop w:val="0"/>
                  <w:marBottom w:val="0"/>
                  <w:divBdr>
                    <w:top w:val="none" w:sz="0" w:space="0" w:color="auto"/>
                    <w:left w:val="none" w:sz="0" w:space="0" w:color="auto"/>
                    <w:bottom w:val="none" w:sz="0" w:space="0" w:color="auto"/>
                    <w:right w:val="none" w:sz="0" w:space="0" w:color="auto"/>
                  </w:divBdr>
                  <w:divsChild>
                    <w:div w:id="150105696">
                      <w:marLeft w:val="0"/>
                      <w:marRight w:val="0"/>
                      <w:marTop w:val="0"/>
                      <w:marBottom w:val="0"/>
                      <w:divBdr>
                        <w:top w:val="none" w:sz="0" w:space="0" w:color="auto"/>
                        <w:left w:val="none" w:sz="0" w:space="0" w:color="auto"/>
                        <w:bottom w:val="none" w:sz="0" w:space="0" w:color="auto"/>
                        <w:right w:val="none" w:sz="0" w:space="0" w:color="auto"/>
                      </w:divBdr>
                      <w:divsChild>
                        <w:div w:id="203221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86775">
                  <w:marLeft w:val="0"/>
                  <w:marRight w:val="0"/>
                  <w:marTop w:val="0"/>
                  <w:marBottom w:val="0"/>
                  <w:divBdr>
                    <w:top w:val="none" w:sz="0" w:space="0" w:color="auto"/>
                    <w:left w:val="none" w:sz="0" w:space="0" w:color="auto"/>
                    <w:bottom w:val="none" w:sz="0" w:space="0" w:color="auto"/>
                    <w:right w:val="none" w:sz="0" w:space="0" w:color="auto"/>
                  </w:divBdr>
                  <w:divsChild>
                    <w:div w:id="1578860336">
                      <w:marLeft w:val="0"/>
                      <w:marRight w:val="0"/>
                      <w:marTop w:val="0"/>
                      <w:marBottom w:val="0"/>
                      <w:divBdr>
                        <w:top w:val="none" w:sz="0" w:space="0" w:color="auto"/>
                        <w:left w:val="none" w:sz="0" w:space="0" w:color="auto"/>
                        <w:bottom w:val="none" w:sz="0" w:space="0" w:color="auto"/>
                        <w:right w:val="none" w:sz="0" w:space="0" w:color="auto"/>
                      </w:divBdr>
                      <w:divsChild>
                        <w:div w:id="56356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1909">
                  <w:marLeft w:val="0"/>
                  <w:marRight w:val="0"/>
                  <w:marTop w:val="0"/>
                  <w:marBottom w:val="0"/>
                  <w:divBdr>
                    <w:top w:val="none" w:sz="0" w:space="0" w:color="auto"/>
                    <w:left w:val="none" w:sz="0" w:space="0" w:color="auto"/>
                    <w:bottom w:val="none" w:sz="0" w:space="0" w:color="auto"/>
                    <w:right w:val="none" w:sz="0" w:space="0" w:color="auto"/>
                  </w:divBdr>
                  <w:divsChild>
                    <w:div w:id="770005369">
                      <w:marLeft w:val="0"/>
                      <w:marRight w:val="0"/>
                      <w:marTop w:val="0"/>
                      <w:marBottom w:val="0"/>
                      <w:divBdr>
                        <w:top w:val="none" w:sz="0" w:space="0" w:color="auto"/>
                        <w:left w:val="none" w:sz="0" w:space="0" w:color="auto"/>
                        <w:bottom w:val="none" w:sz="0" w:space="0" w:color="auto"/>
                        <w:right w:val="none" w:sz="0" w:space="0" w:color="auto"/>
                      </w:divBdr>
                      <w:divsChild>
                        <w:div w:id="4155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032">
                  <w:marLeft w:val="0"/>
                  <w:marRight w:val="0"/>
                  <w:marTop w:val="0"/>
                  <w:marBottom w:val="0"/>
                  <w:divBdr>
                    <w:top w:val="none" w:sz="0" w:space="0" w:color="auto"/>
                    <w:left w:val="none" w:sz="0" w:space="0" w:color="auto"/>
                    <w:bottom w:val="none" w:sz="0" w:space="0" w:color="auto"/>
                    <w:right w:val="none" w:sz="0" w:space="0" w:color="auto"/>
                  </w:divBdr>
                  <w:divsChild>
                    <w:div w:id="1975594443">
                      <w:marLeft w:val="0"/>
                      <w:marRight w:val="0"/>
                      <w:marTop w:val="0"/>
                      <w:marBottom w:val="0"/>
                      <w:divBdr>
                        <w:top w:val="none" w:sz="0" w:space="0" w:color="auto"/>
                        <w:left w:val="none" w:sz="0" w:space="0" w:color="auto"/>
                        <w:bottom w:val="none" w:sz="0" w:space="0" w:color="auto"/>
                        <w:right w:val="none" w:sz="0" w:space="0" w:color="auto"/>
                      </w:divBdr>
                      <w:divsChild>
                        <w:div w:id="38595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44908">
                  <w:marLeft w:val="0"/>
                  <w:marRight w:val="0"/>
                  <w:marTop w:val="0"/>
                  <w:marBottom w:val="0"/>
                  <w:divBdr>
                    <w:top w:val="none" w:sz="0" w:space="0" w:color="auto"/>
                    <w:left w:val="none" w:sz="0" w:space="0" w:color="auto"/>
                    <w:bottom w:val="none" w:sz="0" w:space="0" w:color="auto"/>
                    <w:right w:val="none" w:sz="0" w:space="0" w:color="auto"/>
                  </w:divBdr>
                  <w:divsChild>
                    <w:div w:id="538277799">
                      <w:marLeft w:val="0"/>
                      <w:marRight w:val="0"/>
                      <w:marTop w:val="0"/>
                      <w:marBottom w:val="0"/>
                      <w:divBdr>
                        <w:top w:val="none" w:sz="0" w:space="0" w:color="auto"/>
                        <w:left w:val="none" w:sz="0" w:space="0" w:color="auto"/>
                        <w:bottom w:val="none" w:sz="0" w:space="0" w:color="auto"/>
                        <w:right w:val="none" w:sz="0" w:space="0" w:color="auto"/>
                      </w:divBdr>
                      <w:divsChild>
                        <w:div w:id="25179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799125">
                  <w:marLeft w:val="0"/>
                  <w:marRight w:val="0"/>
                  <w:marTop w:val="0"/>
                  <w:marBottom w:val="0"/>
                  <w:divBdr>
                    <w:top w:val="none" w:sz="0" w:space="0" w:color="auto"/>
                    <w:left w:val="none" w:sz="0" w:space="0" w:color="auto"/>
                    <w:bottom w:val="none" w:sz="0" w:space="0" w:color="auto"/>
                    <w:right w:val="none" w:sz="0" w:space="0" w:color="auto"/>
                  </w:divBdr>
                  <w:divsChild>
                    <w:div w:id="1016033452">
                      <w:marLeft w:val="0"/>
                      <w:marRight w:val="0"/>
                      <w:marTop w:val="0"/>
                      <w:marBottom w:val="0"/>
                      <w:divBdr>
                        <w:top w:val="none" w:sz="0" w:space="0" w:color="auto"/>
                        <w:left w:val="none" w:sz="0" w:space="0" w:color="auto"/>
                        <w:bottom w:val="none" w:sz="0" w:space="0" w:color="auto"/>
                        <w:right w:val="none" w:sz="0" w:space="0" w:color="auto"/>
                      </w:divBdr>
                      <w:divsChild>
                        <w:div w:id="14208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29753">
                  <w:marLeft w:val="0"/>
                  <w:marRight w:val="0"/>
                  <w:marTop w:val="0"/>
                  <w:marBottom w:val="0"/>
                  <w:divBdr>
                    <w:top w:val="none" w:sz="0" w:space="0" w:color="auto"/>
                    <w:left w:val="none" w:sz="0" w:space="0" w:color="auto"/>
                    <w:bottom w:val="none" w:sz="0" w:space="0" w:color="auto"/>
                    <w:right w:val="none" w:sz="0" w:space="0" w:color="auto"/>
                  </w:divBdr>
                  <w:divsChild>
                    <w:div w:id="1944263477">
                      <w:marLeft w:val="0"/>
                      <w:marRight w:val="0"/>
                      <w:marTop w:val="0"/>
                      <w:marBottom w:val="0"/>
                      <w:divBdr>
                        <w:top w:val="none" w:sz="0" w:space="0" w:color="auto"/>
                        <w:left w:val="none" w:sz="0" w:space="0" w:color="auto"/>
                        <w:bottom w:val="none" w:sz="0" w:space="0" w:color="auto"/>
                        <w:right w:val="none" w:sz="0" w:space="0" w:color="auto"/>
                      </w:divBdr>
                      <w:divsChild>
                        <w:div w:id="160145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52911">
                  <w:marLeft w:val="0"/>
                  <w:marRight w:val="0"/>
                  <w:marTop w:val="0"/>
                  <w:marBottom w:val="0"/>
                  <w:divBdr>
                    <w:top w:val="none" w:sz="0" w:space="0" w:color="auto"/>
                    <w:left w:val="none" w:sz="0" w:space="0" w:color="auto"/>
                    <w:bottom w:val="none" w:sz="0" w:space="0" w:color="auto"/>
                    <w:right w:val="none" w:sz="0" w:space="0" w:color="auto"/>
                  </w:divBdr>
                  <w:divsChild>
                    <w:div w:id="2129884234">
                      <w:marLeft w:val="0"/>
                      <w:marRight w:val="0"/>
                      <w:marTop w:val="0"/>
                      <w:marBottom w:val="0"/>
                      <w:divBdr>
                        <w:top w:val="none" w:sz="0" w:space="0" w:color="auto"/>
                        <w:left w:val="none" w:sz="0" w:space="0" w:color="auto"/>
                        <w:bottom w:val="none" w:sz="0" w:space="0" w:color="auto"/>
                        <w:right w:val="none" w:sz="0" w:space="0" w:color="auto"/>
                      </w:divBdr>
                      <w:divsChild>
                        <w:div w:id="14864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921200">
          <w:marLeft w:val="0"/>
          <w:marRight w:val="0"/>
          <w:marTop w:val="0"/>
          <w:marBottom w:val="0"/>
          <w:divBdr>
            <w:top w:val="none" w:sz="0" w:space="0" w:color="auto"/>
            <w:left w:val="none" w:sz="0" w:space="0" w:color="auto"/>
            <w:bottom w:val="none" w:sz="0" w:space="0" w:color="auto"/>
            <w:right w:val="none" w:sz="0" w:space="0" w:color="auto"/>
          </w:divBdr>
          <w:divsChild>
            <w:div w:id="432289045">
              <w:marLeft w:val="0"/>
              <w:marRight w:val="0"/>
              <w:marTop w:val="0"/>
              <w:marBottom w:val="0"/>
              <w:divBdr>
                <w:top w:val="none" w:sz="0" w:space="0" w:color="auto"/>
                <w:left w:val="none" w:sz="0" w:space="0" w:color="auto"/>
                <w:bottom w:val="none" w:sz="0" w:space="0" w:color="auto"/>
                <w:right w:val="none" w:sz="0" w:space="0" w:color="auto"/>
              </w:divBdr>
              <w:divsChild>
                <w:div w:id="569582011">
                  <w:marLeft w:val="0"/>
                  <w:marRight w:val="0"/>
                  <w:marTop w:val="0"/>
                  <w:marBottom w:val="0"/>
                  <w:divBdr>
                    <w:top w:val="none" w:sz="0" w:space="0" w:color="auto"/>
                    <w:left w:val="none" w:sz="0" w:space="0" w:color="auto"/>
                    <w:bottom w:val="none" w:sz="0" w:space="0" w:color="auto"/>
                    <w:right w:val="none" w:sz="0" w:space="0" w:color="auto"/>
                  </w:divBdr>
                  <w:divsChild>
                    <w:div w:id="758791497">
                      <w:marLeft w:val="0"/>
                      <w:marRight w:val="0"/>
                      <w:marTop w:val="0"/>
                      <w:marBottom w:val="0"/>
                      <w:divBdr>
                        <w:top w:val="none" w:sz="0" w:space="0" w:color="auto"/>
                        <w:left w:val="none" w:sz="0" w:space="0" w:color="auto"/>
                        <w:bottom w:val="none" w:sz="0" w:space="0" w:color="auto"/>
                        <w:right w:val="none" w:sz="0" w:space="0" w:color="auto"/>
                      </w:divBdr>
                      <w:divsChild>
                        <w:div w:id="80932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170846">
                  <w:marLeft w:val="0"/>
                  <w:marRight w:val="0"/>
                  <w:marTop w:val="0"/>
                  <w:marBottom w:val="0"/>
                  <w:divBdr>
                    <w:top w:val="none" w:sz="0" w:space="0" w:color="auto"/>
                    <w:left w:val="none" w:sz="0" w:space="0" w:color="auto"/>
                    <w:bottom w:val="none" w:sz="0" w:space="0" w:color="auto"/>
                    <w:right w:val="none" w:sz="0" w:space="0" w:color="auto"/>
                  </w:divBdr>
                  <w:divsChild>
                    <w:div w:id="75903827">
                      <w:marLeft w:val="0"/>
                      <w:marRight w:val="0"/>
                      <w:marTop w:val="0"/>
                      <w:marBottom w:val="0"/>
                      <w:divBdr>
                        <w:top w:val="none" w:sz="0" w:space="0" w:color="auto"/>
                        <w:left w:val="none" w:sz="0" w:space="0" w:color="auto"/>
                        <w:bottom w:val="none" w:sz="0" w:space="0" w:color="auto"/>
                        <w:right w:val="none" w:sz="0" w:space="0" w:color="auto"/>
                      </w:divBdr>
                      <w:divsChild>
                        <w:div w:id="19400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874559">
                  <w:marLeft w:val="0"/>
                  <w:marRight w:val="0"/>
                  <w:marTop w:val="0"/>
                  <w:marBottom w:val="0"/>
                  <w:divBdr>
                    <w:top w:val="none" w:sz="0" w:space="0" w:color="auto"/>
                    <w:left w:val="none" w:sz="0" w:space="0" w:color="auto"/>
                    <w:bottom w:val="none" w:sz="0" w:space="0" w:color="auto"/>
                    <w:right w:val="none" w:sz="0" w:space="0" w:color="auto"/>
                  </w:divBdr>
                  <w:divsChild>
                    <w:div w:id="732433950">
                      <w:marLeft w:val="0"/>
                      <w:marRight w:val="0"/>
                      <w:marTop w:val="0"/>
                      <w:marBottom w:val="0"/>
                      <w:divBdr>
                        <w:top w:val="none" w:sz="0" w:space="0" w:color="auto"/>
                        <w:left w:val="none" w:sz="0" w:space="0" w:color="auto"/>
                        <w:bottom w:val="none" w:sz="0" w:space="0" w:color="auto"/>
                        <w:right w:val="none" w:sz="0" w:space="0" w:color="auto"/>
                      </w:divBdr>
                      <w:divsChild>
                        <w:div w:id="26832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50449">
                  <w:marLeft w:val="0"/>
                  <w:marRight w:val="0"/>
                  <w:marTop w:val="0"/>
                  <w:marBottom w:val="0"/>
                  <w:divBdr>
                    <w:top w:val="none" w:sz="0" w:space="0" w:color="auto"/>
                    <w:left w:val="none" w:sz="0" w:space="0" w:color="auto"/>
                    <w:bottom w:val="none" w:sz="0" w:space="0" w:color="auto"/>
                    <w:right w:val="none" w:sz="0" w:space="0" w:color="auto"/>
                  </w:divBdr>
                  <w:divsChild>
                    <w:div w:id="1252857534">
                      <w:marLeft w:val="0"/>
                      <w:marRight w:val="0"/>
                      <w:marTop w:val="0"/>
                      <w:marBottom w:val="0"/>
                      <w:divBdr>
                        <w:top w:val="none" w:sz="0" w:space="0" w:color="auto"/>
                        <w:left w:val="none" w:sz="0" w:space="0" w:color="auto"/>
                        <w:bottom w:val="none" w:sz="0" w:space="0" w:color="auto"/>
                        <w:right w:val="none" w:sz="0" w:space="0" w:color="auto"/>
                      </w:divBdr>
                      <w:divsChild>
                        <w:div w:id="64632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86259">
                  <w:marLeft w:val="0"/>
                  <w:marRight w:val="0"/>
                  <w:marTop w:val="0"/>
                  <w:marBottom w:val="0"/>
                  <w:divBdr>
                    <w:top w:val="none" w:sz="0" w:space="0" w:color="auto"/>
                    <w:left w:val="none" w:sz="0" w:space="0" w:color="auto"/>
                    <w:bottom w:val="none" w:sz="0" w:space="0" w:color="auto"/>
                    <w:right w:val="none" w:sz="0" w:space="0" w:color="auto"/>
                  </w:divBdr>
                  <w:divsChild>
                    <w:div w:id="1320841744">
                      <w:marLeft w:val="0"/>
                      <w:marRight w:val="0"/>
                      <w:marTop w:val="0"/>
                      <w:marBottom w:val="0"/>
                      <w:divBdr>
                        <w:top w:val="none" w:sz="0" w:space="0" w:color="auto"/>
                        <w:left w:val="none" w:sz="0" w:space="0" w:color="auto"/>
                        <w:bottom w:val="none" w:sz="0" w:space="0" w:color="auto"/>
                        <w:right w:val="none" w:sz="0" w:space="0" w:color="auto"/>
                      </w:divBdr>
                      <w:divsChild>
                        <w:div w:id="55208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571269">
                  <w:marLeft w:val="0"/>
                  <w:marRight w:val="0"/>
                  <w:marTop w:val="0"/>
                  <w:marBottom w:val="0"/>
                  <w:divBdr>
                    <w:top w:val="none" w:sz="0" w:space="0" w:color="auto"/>
                    <w:left w:val="none" w:sz="0" w:space="0" w:color="auto"/>
                    <w:bottom w:val="none" w:sz="0" w:space="0" w:color="auto"/>
                    <w:right w:val="none" w:sz="0" w:space="0" w:color="auto"/>
                  </w:divBdr>
                  <w:divsChild>
                    <w:div w:id="1288123403">
                      <w:marLeft w:val="0"/>
                      <w:marRight w:val="0"/>
                      <w:marTop w:val="0"/>
                      <w:marBottom w:val="0"/>
                      <w:divBdr>
                        <w:top w:val="none" w:sz="0" w:space="0" w:color="auto"/>
                        <w:left w:val="none" w:sz="0" w:space="0" w:color="auto"/>
                        <w:bottom w:val="none" w:sz="0" w:space="0" w:color="auto"/>
                        <w:right w:val="none" w:sz="0" w:space="0" w:color="auto"/>
                      </w:divBdr>
                      <w:divsChild>
                        <w:div w:id="168142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309304">
                  <w:marLeft w:val="0"/>
                  <w:marRight w:val="0"/>
                  <w:marTop w:val="0"/>
                  <w:marBottom w:val="0"/>
                  <w:divBdr>
                    <w:top w:val="none" w:sz="0" w:space="0" w:color="auto"/>
                    <w:left w:val="none" w:sz="0" w:space="0" w:color="auto"/>
                    <w:bottom w:val="none" w:sz="0" w:space="0" w:color="auto"/>
                    <w:right w:val="none" w:sz="0" w:space="0" w:color="auto"/>
                  </w:divBdr>
                  <w:divsChild>
                    <w:div w:id="538515482">
                      <w:marLeft w:val="0"/>
                      <w:marRight w:val="0"/>
                      <w:marTop w:val="0"/>
                      <w:marBottom w:val="0"/>
                      <w:divBdr>
                        <w:top w:val="none" w:sz="0" w:space="0" w:color="auto"/>
                        <w:left w:val="none" w:sz="0" w:space="0" w:color="auto"/>
                        <w:bottom w:val="none" w:sz="0" w:space="0" w:color="auto"/>
                        <w:right w:val="none" w:sz="0" w:space="0" w:color="auto"/>
                      </w:divBdr>
                      <w:divsChild>
                        <w:div w:id="87438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43361">
                  <w:marLeft w:val="0"/>
                  <w:marRight w:val="0"/>
                  <w:marTop w:val="0"/>
                  <w:marBottom w:val="0"/>
                  <w:divBdr>
                    <w:top w:val="none" w:sz="0" w:space="0" w:color="auto"/>
                    <w:left w:val="none" w:sz="0" w:space="0" w:color="auto"/>
                    <w:bottom w:val="none" w:sz="0" w:space="0" w:color="auto"/>
                    <w:right w:val="none" w:sz="0" w:space="0" w:color="auto"/>
                  </w:divBdr>
                  <w:divsChild>
                    <w:div w:id="17659079">
                      <w:marLeft w:val="0"/>
                      <w:marRight w:val="0"/>
                      <w:marTop w:val="0"/>
                      <w:marBottom w:val="0"/>
                      <w:divBdr>
                        <w:top w:val="none" w:sz="0" w:space="0" w:color="auto"/>
                        <w:left w:val="none" w:sz="0" w:space="0" w:color="auto"/>
                        <w:bottom w:val="none" w:sz="0" w:space="0" w:color="auto"/>
                        <w:right w:val="none" w:sz="0" w:space="0" w:color="auto"/>
                      </w:divBdr>
                      <w:divsChild>
                        <w:div w:id="73636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564509">
                  <w:marLeft w:val="0"/>
                  <w:marRight w:val="0"/>
                  <w:marTop w:val="0"/>
                  <w:marBottom w:val="0"/>
                  <w:divBdr>
                    <w:top w:val="none" w:sz="0" w:space="0" w:color="auto"/>
                    <w:left w:val="none" w:sz="0" w:space="0" w:color="auto"/>
                    <w:bottom w:val="none" w:sz="0" w:space="0" w:color="auto"/>
                    <w:right w:val="none" w:sz="0" w:space="0" w:color="auto"/>
                  </w:divBdr>
                  <w:divsChild>
                    <w:div w:id="1828663382">
                      <w:marLeft w:val="0"/>
                      <w:marRight w:val="0"/>
                      <w:marTop w:val="0"/>
                      <w:marBottom w:val="0"/>
                      <w:divBdr>
                        <w:top w:val="none" w:sz="0" w:space="0" w:color="auto"/>
                        <w:left w:val="none" w:sz="0" w:space="0" w:color="auto"/>
                        <w:bottom w:val="none" w:sz="0" w:space="0" w:color="auto"/>
                        <w:right w:val="none" w:sz="0" w:space="0" w:color="auto"/>
                      </w:divBdr>
                      <w:divsChild>
                        <w:div w:id="63545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12274">
                  <w:marLeft w:val="0"/>
                  <w:marRight w:val="0"/>
                  <w:marTop w:val="0"/>
                  <w:marBottom w:val="0"/>
                  <w:divBdr>
                    <w:top w:val="none" w:sz="0" w:space="0" w:color="auto"/>
                    <w:left w:val="none" w:sz="0" w:space="0" w:color="auto"/>
                    <w:bottom w:val="none" w:sz="0" w:space="0" w:color="auto"/>
                    <w:right w:val="none" w:sz="0" w:space="0" w:color="auto"/>
                  </w:divBdr>
                  <w:divsChild>
                    <w:div w:id="1498424639">
                      <w:marLeft w:val="0"/>
                      <w:marRight w:val="0"/>
                      <w:marTop w:val="0"/>
                      <w:marBottom w:val="0"/>
                      <w:divBdr>
                        <w:top w:val="none" w:sz="0" w:space="0" w:color="auto"/>
                        <w:left w:val="none" w:sz="0" w:space="0" w:color="auto"/>
                        <w:bottom w:val="none" w:sz="0" w:space="0" w:color="auto"/>
                        <w:right w:val="none" w:sz="0" w:space="0" w:color="auto"/>
                      </w:divBdr>
                      <w:divsChild>
                        <w:div w:id="113679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275156">
          <w:marLeft w:val="0"/>
          <w:marRight w:val="0"/>
          <w:marTop w:val="0"/>
          <w:marBottom w:val="0"/>
          <w:divBdr>
            <w:top w:val="none" w:sz="0" w:space="0" w:color="auto"/>
            <w:left w:val="none" w:sz="0" w:space="0" w:color="auto"/>
            <w:bottom w:val="none" w:sz="0" w:space="0" w:color="auto"/>
            <w:right w:val="none" w:sz="0" w:space="0" w:color="auto"/>
          </w:divBdr>
          <w:divsChild>
            <w:div w:id="1778479105">
              <w:marLeft w:val="0"/>
              <w:marRight w:val="0"/>
              <w:marTop w:val="0"/>
              <w:marBottom w:val="0"/>
              <w:divBdr>
                <w:top w:val="none" w:sz="0" w:space="0" w:color="auto"/>
                <w:left w:val="none" w:sz="0" w:space="0" w:color="auto"/>
                <w:bottom w:val="none" w:sz="0" w:space="0" w:color="auto"/>
                <w:right w:val="none" w:sz="0" w:space="0" w:color="auto"/>
              </w:divBdr>
              <w:divsChild>
                <w:div w:id="1876699552">
                  <w:marLeft w:val="0"/>
                  <w:marRight w:val="0"/>
                  <w:marTop w:val="0"/>
                  <w:marBottom w:val="0"/>
                  <w:divBdr>
                    <w:top w:val="none" w:sz="0" w:space="0" w:color="auto"/>
                    <w:left w:val="none" w:sz="0" w:space="0" w:color="auto"/>
                    <w:bottom w:val="none" w:sz="0" w:space="0" w:color="auto"/>
                    <w:right w:val="none" w:sz="0" w:space="0" w:color="auto"/>
                  </w:divBdr>
                  <w:divsChild>
                    <w:div w:id="1151170428">
                      <w:marLeft w:val="0"/>
                      <w:marRight w:val="0"/>
                      <w:marTop w:val="0"/>
                      <w:marBottom w:val="0"/>
                      <w:divBdr>
                        <w:top w:val="none" w:sz="0" w:space="0" w:color="auto"/>
                        <w:left w:val="none" w:sz="0" w:space="0" w:color="auto"/>
                        <w:bottom w:val="none" w:sz="0" w:space="0" w:color="auto"/>
                        <w:right w:val="none" w:sz="0" w:space="0" w:color="auto"/>
                      </w:divBdr>
                      <w:divsChild>
                        <w:div w:id="210869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89436">
                  <w:marLeft w:val="0"/>
                  <w:marRight w:val="0"/>
                  <w:marTop w:val="0"/>
                  <w:marBottom w:val="0"/>
                  <w:divBdr>
                    <w:top w:val="none" w:sz="0" w:space="0" w:color="auto"/>
                    <w:left w:val="none" w:sz="0" w:space="0" w:color="auto"/>
                    <w:bottom w:val="none" w:sz="0" w:space="0" w:color="auto"/>
                    <w:right w:val="none" w:sz="0" w:space="0" w:color="auto"/>
                  </w:divBdr>
                  <w:divsChild>
                    <w:div w:id="1505047868">
                      <w:marLeft w:val="0"/>
                      <w:marRight w:val="0"/>
                      <w:marTop w:val="0"/>
                      <w:marBottom w:val="0"/>
                      <w:divBdr>
                        <w:top w:val="none" w:sz="0" w:space="0" w:color="auto"/>
                        <w:left w:val="none" w:sz="0" w:space="0" w:color="auto"/>
                        <w:bottom w:val="none" w:sz="0" w:space="0" w:color="auto"/>
                        <w:right w:val="none" w:sz="0" w:space="0" w:color="auto"/>
                      </w:divBdr>
                      <w:divsChild>
                        <w:div w:id="161929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33239">
                  <w:marLeft w:val="0"/>
                  <w:marRight w:val="0"/>
                  <w:marTop w:val="0"/>
                  <w:marBottom w:val="0"/>
                  <w:divBdr>
                    <w:top w:val="none" w:sz="0" w:space="0" w:color="auto"/>
                    <w:left w:val="none" w:sz="0" w:space="0" w:color="auto"/>
                    <w:bottom w:val="none" w:sz="0" w:space="0" w:color="auto"/>
                    <w:right w:val="none" w:sz="0" w:space="0" w:color="auto"/>
                  </w:divBdr>
                  <w:divsChild>
                    <w:div w:id="1547571000">
                      <w:marLeft w:val="0"/>
                      <w:marRight w:val="0"/>
                      <w:marTop w:val="0"/>
                      <w:marBottom w:val="0"/>
                      <w:divBdr>
                        <w:top w:val="none" w:sz="0" w:space="0" w:color="auto"/>
                        <w:left w:val="none" w:sz="0" w:space="0" w:color="auto"/>
                        <w:bottom w:val="none" w:sz="0" w:space="0" w:color="auto"/>
                        <w:right w:val="none" w:sz="0" w:space="0" w:color="auto"/>
                      </w:divBdr>
                      <w:divsChild>
                        <w:div w:id="79517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78466">
                  <w:marLeft w:val="0"/>
                  <w:marRight w:val="0"/>
                  <w:marTop w:val="0"/>
                  <w:marBottom w:val="0"/>
                  <w:divBdr>
                    <w:top w:val="none" w:sz="0" w:space="0" w:color="auto"/>
                    <w:left w:val="none" w:sz="0" w:space="0" w:color="auto"/>
                    <w:bottom w:val="none" w:sz="0" w:space="0" w:color="auto"/>
                    <w:right w:val="none" w:sz="0" w:space="0" w:color="auto"/>
                  </w:divBdr>
                  <w:divsChild>
                    <w:div w:id="716126630">
                      <w:marLeft w:val="0"/>
                      <w:marRight w:val="0"/>
                      <w:marTop w:val="0"/>
                      <w:marBottom w:val="0"/>
                      <w:divBdr>
                        <w:top w:val="none" w:sz="0" w:space="0" w:color="auto"/>
                        <w:left w:val="none" w:sz="0" w:space="0" w:color="auto"/>
                        <w:bottom w:val="none" w:sz="0" w:space="0" w:color="auto"/>
                        <w:right w:val="none" w:sz="0" w:space="0" w:color="auto"/>
                      </w:divBdr>
                      <w:divsChild>
                        <w:div w:id="57478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08069">
                  <w:marLeft w:val="0"/>
                  <w:marRight w:val="0"/>
                  <w:marTop w:val="0"/>
                  <w:marBottom w:val="0"/>
                  <w:divBdr>
                    <w:top w:val="none" w:sz="0" w:space="0" w:color="auto"/>
                    <w:left w:val="none" w:sz="0" w:space="0" w:color="auto"/>
                    <w:bottom w:val="none" w:sz="0" w:space="0" w:color="auto"/>
                    <w:right w:val="none" w:sz="0" w:space="0" w:color="auto"/>
                  </w:divBdr>
                  <w:divsChild>
                    <w:div w:id="189494292">
                      <w:marLeft w:val="0"/>
                      <w:marRight w:val="0"/>
                      <w:marTop w:val="0"/>
                      <w:marBottom w:val="0"/>
                      <w:divBdr>
                        <w:top w:val="none" w:sz="0" w:space="0" w:color="auto"/>
                        <w:left w:val="none" w:sz="0" w:space="0" w:color="auto"/>
                        <w:bottom w:val="none" w:sz="0" w:space="0" w:color="auto"/>
                        <w:right w:val="none" w:sz="0" w:space="0" w:color="auto"/>
                      </w:divBdr>
                      <w:divsChild>
                        <w:div w:id="120429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825584">
                  <w:marLeft w:val="0"/>
                  <w:marRight w:val="0"/>
                  <w:marTop w:val="0"/>
                  <w:marBottom w:val="0"/>
                  <w:divBdr>
                    <w:top w:val="none" w:sz="0" w:space="0" w:color="auto"/>
                    <w:left w:val="none" w:sz="0" w:space="0" w:color="auto"/>
                    <w:bottom w:val="none" w:sz="0" w:space="0" w:color="auto"/>
                    <w:right w:val="none" w:sz="0" w:space="0" w:color="auto"/>
                  </w:divBdr>
                  <w:divsChild>
                    <w:div w:id="703557906">
                      <w:marLeft w:val="0"/>
                      <w:marRight w:val="0"/>
                      <w:marTop w:val="0"/>
                      <w:marBottom w:val="0"/>
                      <w:divBdr>
                        <w:top w:val="none" w:sz="0" w:space="0" w:color="auto"/>
                        <w:left w:val="none" w:sz="0" w:space="0" w:color="auto"/>
                        <w:bottom w:val="none" w:sz="0" w:space="0" w:color="auto"/>
                        <w:right w:val="none" w:sz="0" w:space="0" w:color="auto"/>
                      </w:divBdr>
                      <w:divsChild>
                        <w:div w:id="11957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198782">
                  <w:marLeft w:val="0"/>
                  <w:marRight w:val="0"/>
                  <w:marTop w:val="0"/>
                  <w:marBottom w:val="0"/>
                  <w:divBdr>
                    <w:top w:val="none" w:sz="0" w:space="0" w:color="auto"/>
                    <w:left w:val="none" w:sz="0" w:space="0" w:color="auto"/>
                    <w:bottom w:val="none" w:sz="0" w:space="0" w:color="auto"/>
                    <w:right w:val="none" w:sz="0" w:space="0" w:color="auto"/>
                  </w:divBdr>
                  <w:divsChild>
                    <w:div w:id="479158510">
                      <w:marLeft w:val="0"/>
                      <w:marRight w:val="0"/>
                      <w:marTop w:val="0"/>
                      <w:marBottom w:val="0"/>
                      <w:divBdr>
                        <w:top w:val="none" w:sz="0" w:space="0" w:color="auto"/>
                        <w:left w:val="none" w:sz="0" w:space="0" w:color="auto"/>
                        <w:bottom w:val="none" w:sz="0" w:space="0" w:color="auto"/>
                        <w:right w:val="none" w:sz="0" w:space="0" w:color="auto"/>
                      </w:divBdr>
                      <w:divsChild>
                        <w:div w:id="55046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8717">
                  <w:marLeft w:val="0"/>
                  <w:marRight w:val="0"/>
                  <w:marTop w:val="0"/>
                  <w:marBottom w:val="0"/>
                  <w:divBdr>
                    <w:top w:val="none" w:sz="0" w:space="0" w:color="auto"/>
                    <w:left w:val="none" w:sz="0" w:space="0" w:color="auto"/>
                    <w:bottom w:val="none" w:sz="0" w:space="0" w:color="auto"/>
                    <w:right w:val="none" w:sz="0" w:space="0" w:color="auto"/>
                  </w:divBdr>
                  <w:divsChild>
                    <w:div w:id="377357588">
                      <w:marLeft w:val="0"/>
                      <w:marRight w:val="0"/>
                      <w:marTop w:val="0"/>
                      <w:marBottom w:val="0"/>
                      <w:divBdr>
                        <w:top w:val="none" w:sz="0" w:space="0" w:color="auto"/>
                        <w:left w:val="none" w:sz="0" w:space="0" w:color="auto"/>
                        <w:bottom w:val="none" w:sz="0" w:space="0" w:color="auto"/>
                        <w:right w:val="none" w:sz="0" w:space="0" w:color="auto"/>
                      </w:divBdr>
                      <w:divsChild>
                        <w:div w:id="6213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254407">
                  <w:marLeft w:val="0"/>
                  <w:marRight w:val="0"/>
                  <w:marTop w:val="0"/>
                  <w:marBottom w:val="0"/>
                  <w:divBdr>
                    <w:top w:val="none" w:sz="0" w:space="0" w:color="auto"/>
                    <w:left w:val="none" w:sz="0" w:space="0" w:color="auto"/>
                    <w:bottom w:val="none" w:sz="0" w:space="0" w:color="auto"/>
                    <w:right w:val="none" w:sz="0" w:space="0" w:color="auto"/>
                  </w:divBdr>
                  <w:divsChild>
                    <w:div w:id="1115716916">
                      <w:marLeft w:val="0"/>
                      <w:marRight w:val="0"/>
                      <w:marTop w:val="0"/>
                      <w:marBottom w:val="0"/>
                      <w:divBdr>
                        <w:top w:val="none" w:sz="0" w:space="0" w:color="auto"/>
                        <w:left w:val="none" w:sz="0" w:space="0" w:color="auto"/>
                        <w:bottom w:val="none" w:sz="0" w:space="0" w:color="auto"/>
                        <w:right w:val="none" w:sz="0" w:space="0" w:color="auto"/>
                      </w:divBdr>
                      <w:divsChild>
                        <w:div w:id="11511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60577">
                  <w:marLeft w:val="0"/>
                  <w:marRight w:val="0"/>
                  <w:marTop w:val="0"/>
                  <w:marBottom w:val="0"/>
                  <w:divBdr>
                    <w:top w:val="none" w:sz="0" w:space="0" w:color="auto"/>
                    <w:left w:val="none" w:sz="0" w:space="0" w:color="auto"/>
                    <w:bottom w:val="none" w:sz="0" w:space="0" w:color="auto"/>
                    <w:right w:val="none" w:sz="0" w:space="0" w:color="auto"/>
                  </w:divBdr>
                  <w:divsChild>
                    <w:div w:id="193806127">
                      <w:marLeft w:val="0"/>
                      <w:marRight w:val="0"/>
                      <w:marTop w:val="0"/>
                      <w:marBottom w:val="0"/>
                      <w:divBdr>
                        <w:top w:val="none" w:sz="0" w:space="0" w:color="auto"/>
                        <w:left w:val="none" w:sz="0" w:space="0" w:color="auto"/>
                        <w:bottom w:val="none" w:sz="0" w:space="0" w:color="auto"/>
                        <w:right w:val="none" w:sz="0" w:space="0" w:color="auto"/>
                      </w:divBdr>
                      <w:divsChild>
                        <w:div w:id="1720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879556">
      <w:bodyDiv w:val="1"/>
      <w:marLeft w:val="0"/>
      <w:marRight w:val="0"/>
      <w:marTop w:val="0"/>
      <w:marBottom w:val="0"/>
      <w:divBdr>
        <w:top w:val="none" w:sz="0" w:space="0" w:color="auto"/>
        <w:left w:val="none" w:sz="0" w:space="0" w:color="auto"/>
        <w:bottom w:val="none" w:sz="0" w:space="0" w:color="auto"/>
        <w:right w:val="none" w:sz="0" w:space="0" w:color="auto"/>
      </w:divBdr>
    </w:div>
    <w:div w:id="910388954">
      <w:bodyDiv w:val="1"/>
      <w:marLeft w:val="0"/>
      <w:marRight w:val="0"/>
      <w:marTop w:val="0"/>
      <w:marBottom w:val="0"/>
      <w:divBdr>
        <w:top w:val="none" w:sz="0" w:space="0" w:color="auto"/>
        <w:left w:val="none" w:sz="0" w:space="0" w:color="auto"/>
        <w:bottom w:val="none" w:sz="0" w:space="0" w:color="auto"/>
        <w:right w:val="none" w:sz="0" w:space="0" w:color="auto"/>
      </w:divBdr>
    </w:div>
    <w:div w:id="911083020">
      <w:bodyDiv w:val="1"/>
      <w:marLeft w:val="0"/>
      <w:marRight w:val="0"/>
      <w:marTop w:val="0"/>
      <w:marBottom w:val="0"/>
      <w:divBdr>
        <w:top w:val="none" w:sz="0" w:space="0" w:color="auto"/>
        <w:left w:val="none" w:sz="0" w:space="0" w:color="auto"/>
        <w:bottom w:val="none" w:sz="0" w:space="0" w:color="auto"/>
        <w:right w:val="none" w:sz="0" w:space="0" w:color="auto"/>
      </w:divBdr>
    </w:div>
    <w:div w:id="915476648">
      <w:bodyDiv w:val="1"/>
      <w:marLeft w:val="0"/>
      <w:marRight w:val="0"/>
      <w:marTop w:val="0"/>
      <w:marBottom w:val="0"/>
      <w:divBdr>
        <w:top w:val="none" w:sz="0" w:space="0" w:color="auto"/>
        <w:left w:val="none" w:sz="0" w:space="0" w:color="auto"/>
        <w:bottom w:val="none" w:sz="0" w:space="0" w:color="auto"/>
        <w:right w:val="none" w:sz="0" w:space="0" w:color="auto"/>
      </w:divBdr>
    </w:div>
    <w:div w:id="920990872">
      <w:bodyDiv w:val="1"/>
      <w:marLeft w:val="0"/>
      <w:marRight w:val="0"/>
      <w:marTop w:val="0"/>
      <w:marBottom w:val="0"/>
      <w:divBdr>
        <w:top w:val="none" w:sz="0" w:space="0" w:color="auto"/>
        <w:left w:val="none" w:sz="0" w:space="0" w:color="auto"/>
        <w:bottom w:val="none" w:sz="0" w:space="0" w:color="auto"/>
        <w:right w:val="none" w:sz="0" w:space="0" w:color="auto"/>
      </w:divBdr>
    </w:div>
    <w:div w:id="970400327">
      <w:bodyDiv w:val="1"/>
      <w:marLeft w:val="0"/>
      <w:marRight w:val="0"/>
      <w:marTop w:val="0"/>
      <w:marBottom w:val="0"/>
      <w:divBdr>
        <w:top w:val="none" w:sz="0" w:space="0" w:color="auto"/>
        <w:left w:val="none" w:sz="0" w:space="0" w:color="auto"/>
        <w:bottom w:val="none" w:sz="0" w:space="0" w:color="auto"/>
        <w:right w:val="none" w:sz="0" w:space="0" w:color="auto"/>
      </w:divBdr>
    </w:div>
    <w:div w:id="994261395">
      <w:bodyDiv w:val="1"/>
      <w:marLeft w:val="0"/>
      <w:marRight w:val="0"/>
      <w:marTop w:val="0"/>
      <w:marBottom w:val="0"/>
      <w:divBdr>
        <w:top w:val="none" w:sz="0" w:space="0" w:color="auto"/>
        <w:left w:val="none" w:sz="0" w:space="0" w:color="auto"/>
        <w:bottom w:val="none" w:sz="0" w:space="0" w:color="auto"/>
        <w:right w:val="none" w:sz="0" w:space="0" w:color="auto"/>
      </w:divBdr>
    </w:div>
    <w:div w:id="999235617">
      <w:bodyDiv w:val="1"/>
      <w:marLeft w:val="0"/>
      <w:marRight w:val="0"/>
      <w:marTop w:val="0"/>
      <w:marBottom w:val="0"/>
      <w:divBdr>
        <w:top w:val="none" w:sz="0" w:space="0" w:color="auto"/>
        <w:left w:val="none" w:sz="0" w:space="0" w:color="auto"/>
        <w:bottom w:val="none" w:sz="0" w:space="0" w:color="auto"/>
        <w:right w:val="none" w:sz="0" w:space="0" w:color="auto"/>
      </w:divBdr>
    </w:div>
    <w:div w:id="1020353212">
      <w:bodyDiv w:val="1"/>
      <w:marLeft w:val="0"/>
      <w:marRight w:val="0"/>
      <w:marTop w:val="0"/>
      <w:marBottom w:val="0"/>
      <w:divBdr>
        <w:top w:val="none" w:sz="0" w:space="0" w:color="auto"/>
        <w:left w:val="none" w:sz="0" w:space="0" w:color="auto"/>
        <w:bottom w:val="none" w:sz="0" w:space="0" w:color="auto"/>
        <w:right w:val="none" w:sz="0" w:space="0" w:color="auto"/>
      </w:divBdr>
    </w:div>
    <w:div w:id="1028288224">
      <w:bodyDiv w:val="1"/>
      <w:marLeft w:val="0"/>
      <w:marRight w:val="0"/>
      <w:marTop w:val="0"/>
      <w:marBottom w:val="0"/>
      <w:divBdr>
        <w:top w:val="none" w:sz="0" w:space="0" w:color="auto"/>
        <w:left w:val="none" w:sz="0" w:space="0" w:color="auto"/>
        <w:bottom w:val="none" w:sz="0" w:space="0" w:color="auto"/>
        <w:right w:val="none" w:sz="0" w:space="0" w:color="auto"/>
      </w:divBdr>
    </w:div>
    <w:div w:id="1033725103">
      <w:bodyDiv w:val="1"/>
      <w:marLeft w:val="0"/>
      <w:marRight w:val="0"/>
      <w:marTop w:val="0"/>
      <w:marBottom w:val="0"/>
      <w:divBdr>
        <w:top w:val="none" w:sz="0" w:space="0" w:color="auto"/>
        <w:left w:val="none" w:sz="0" w:space="0" w:color="auto"/>
        <w:bottom w:val="none" w:sz="0" w:space="0" w:color="auto"/>
        <w:right w:val="none" w:sz="0" w:space="0" w:color="auto"/>
      </w:divBdr>
    </w:div>
    <w:div w:id="1046568193">
      <w:bodyDiv w:val="1"/>
      <w:marLeft w:val="0"/>
      <w:marRight w:val="0"/>
      <w:marTop w:val="0"/>
      <w:marBottom w:val="0"/>
      <w:divBdr>
        <w:top w:val="none" w:sz="0" w:space="0" w:color="auto"/>
        <w:left w:val="none" w:sz="0" w:space="0" w:color="auto"/>
        <w:bottom w:val="none" w:sz="0" w:space="0" w:color="auto"/>
        <w:right w:val="none" w:sz="0" w:space="0" w:color="auto"/>
      </w:divBdr>
    </w:div>
    <w:div w:id="1075275853">
      <w:bodyDiv w:val="1"/>
      <w:marLeft w:val="0"/>
      <w:marRight w:val="0"/>
      <w:marTop w:val="0"/>
      <w:marBottom w:val="0"/>
      <w:divBdr>
        <w:top w:val="none" w:sz="0" w:space="0" w:color="auto"/>
        <w:left w:val="none" w:sz="0" w:space="0" w:color="auto"/>
        <w:bottom w:val="none" w:sz="0" w:space="0" w:color="auto"/>
        <w:right w:val="none" w:sz="0" w:space="0" w:color="auto"/>
      </w:divBdr>
    </w:div>
    <w:div w:id="1089040086">
      <w:bodyDiv w:val="1"/>
      <w:marLeft w:val="0"/>
      <w:marRight w:val="0"/>
      <w:marTop w:val="0"/>
      <w:marBottom w:val="0"/>
      <w:divBdr>
        <w:top w:val="none" w:sz="0" w:space="0" w:color="auto"/>
        <w:left w:val="none" w:sz="0" w:space="0" w:color="auto"/>
        <w:bottom w:val="none" w:sz="0" w:space="0" w:color="auto"/>
        <w:right w:val="none" w:sz="0" w:space="0" w:color="auto"/>
      </w:divBdr>
    </w:div>
    <w:div w:id="1089742038">
      <w:bodyDiv w:val="1"/>
      <w:marLeft w:val="0"/>
      <w:marRight w:val="0"/>
      <w:marTop w:val="0"/>
      <w:marBottom w:val="0"/>
      <w:divBdr>
        <w:top w:val="none" w:sz="0" w:space="0" w:color="auto"/>
        <w:left w:val="none" w:sz="0" w:space="0" w:color="auto"/>
        <w:bottom w:val="none" w:sz="0" w:space="0" w:color="auto"/>
        <w:right w:val="none" w:sz="0" w:space="0" w:color="auto"/>
      </w:divBdr>
    </w:div>
    <w:div w:id="1090464513">
      <w:bodyDiv w:val="1"/>
      <w:marLeft w:val="0"/>
      <w:marRight w:val="0"/>
      <w:marTop w:val="0"/>
      <w:marBottom w:val="0"/>
      <w:divBdr>
        <w:top w:val="none" w:sz="0" w:space="0" w:color="auto"/>
        <w:left w:val="none" w:sz="0" w:space="0" w:color="auto"/>
        <w:bottom w:val="none" w:sz="0" w:space="0" w:color="auto"/>
        <w:right w:val="none" w:sz="0" w:space="0" w:color="auto"/>
      </w:divBdr>
    </w:div>
    <w:div w:id="1104543800">
      <w:bodyDiv w:val="1"/>
      <w:marLeft w:val="0"/>
      <w:marRight w:val="0"/>
      <w:marTop w:val="0"/>
      <w:marBottom w:val="0"/>
      <w:divBdr>
        <w:top w:val="none" w:sz="0" w:space="0" w:color="auto"/>
        <w:left w:val="none" w:sz="0" w:space="0" w:color="auto"/>
        <w:bottom w:val="none" w:sz="0" w:space="0" w:color="auto"/>
        <w:right w:val="none" w:sz="0" w:space="0" w:color="auto"/>
      </w:divBdr>
    </w:div>
    <w:div w:id="1130132770">
      <w:bodyDiv w:val="1"/>
      <w:marLeft w:val="0"/>
      <w:marRight w:val="0"/>
      <w:marTop w:val="0"/>
      <w:marBottom w:val="0"/>
      <w:divBdr>
        <w:top w:val="none" w:sz="0" w:space="0" w:color="auto"/>
        <w:left w:val="none" w:sz="0" w:space="0" w:color="auto"/>
        <w:bottom w:val="none" w:sz="0" w:space="0" w:color="auto"/>
        <w:right w:val="none" w:sz="0" w:space="0" w:color="auto"/>
      </w:divBdr>
    </w:div>
    <w:div w:id="1134255142">
      <w:bodyDiv w:val="1"/>
      <w:marLeft w:val="0"/>
      <w:marRight w:val="0"/>
      <w:marTop w:val="0"/>
      <w:marBottom w:val="0"/>
      <w:divBdr>
        <w:top w:val="none" w:sz="0" w:space="0" w:color="auto"/>
        <w:left w:val="none" w:sz="0" w:space="0" w:color="auto"/>
        <w:bottom w:val="none" w:sz="0" w:space="0" w:color="auto"/>
        <w:right w:val="none" w:sz="0" w:space="0" w:color="auto"/>
      </w:divBdr>
    </w:div>
    <w:div w:id="1151947692">
      <w:bodyDiv w:val="1"/>
      <w:marLeft w:val="0"/>
      <w:marRight w:val="0"/>
      <w:marTop w:val="0"/>
      <w:marBottom w:val="0"/>
      <w:divBdr>
        <w:top w:val="none" w:sz="0" w:space="0" w:color="auto"/>
        <w:left w:val="none" w:sz="0" w:space="0" w:color="auto"/>
        <w:bottom w:val="none" w:sz="0" w:space="0" w:color="auto"/>
        <w:right w:val="none" w:sz="0" w:space="0" w:color="auto"/>
      </w:divBdr>
    </w:div>
    <w:div w:id="1169757918">
      <w:bodyDiv w:val="1"/>
      <w:marLeft w:val="0"/>
      <w:marRight w:val="0"/>
      <w:marTop w:val="0"/>
      <w:marBottom w:val="0"/>
      <w:divBdr>
        <w:top w:val="none" w:sz="0" w:space="0" w:color="auto"/>
        <w:left w:val="none" w:sz="0" w:space="0" w:color="auto"/>
        <w:bottom w:val="none" w:sz="0" w:space="0" w:color="auto"/>
        <w:right w:val="none" w:sz="0" w:space="0" w:color="auto"/>
      </w:divBdr>
    </w:div>
    <w:div w:id="1172795533">
      <w:bodyDiv w:val="1"/>
      <w:marLeft w:val="0"/>
      <w:marRight w:val="0"/>
      <w:marTop w:val="0"/>
      <w:marBottom w:val="0"/>
      <w:divBdr>
        <w:top w:val="none" w:sz="0" w:space="0" w:color="auto"/>
        <w:left w:val="none" w:sz="0" w:space="0" w:color="auto"/>
        <w:bottom w:val="none" w:sz="0" w:space="0" w:color="auto"/>
        <w:right w:val="none" w:sz="0" w:space="0" w:color="auto"/>
      </w:divBdr>
    </w:div>
    <w:div w:id="1176991925">
      <w:bodyDiv w:val="1"/>
      <w:marLeft w:val="0"/>
      <w:marRight w:val="0"/>
      <w:marTop w:val="0"/>
      <w:marBottom w:val="0"/>
      <w:divBdr>
        <w:top w:val="none" w:sz="0" w:space="0" w:color="auto"/>
        <w:left w:val="none" w:sz="0" w:space="0" w:color="auto"/>
        <w:bottom w:val="none" w:sz="0" w:space="0" w:color="auto"/>
        <w:right w:val="none" w:sz="0" w:space="0" w:color="auto"/>
      </w:divBdr>
    </w:div>
    <w:div w:id="1180466800">
      <w:bodyDiv w:val="1"/>
      <w:marLeft w:val="0"/>
      <w:marRight w:val="0"/>
      <w:marTop w:val="0"/>
      <w:marBottom w:val="0"/>
      <w:divBdr>
        <w:top w:val="none" w:sz="0" w:space="0" w:color="auto"/>
        <w:left w:val="none" w:sz="0" w:space="0" w:color="auto"/>
        <w:bottom w:val="none" w:sz="0" w:space="0" w:color="auto"/>
        <w:right w:val="none" w:sz="0" w:space="0" w:color="auto"/>
      </w:divBdr>
    </w:div>
    <w:div w:id="1191606710">
      <w:bodyDiv w:val="1"/>
      <w:marLeft w:val="0"/>
      <w:marRight w:val="0"/>
      <w:marTop w:val="0"/>
      <w:marBottom w:val="0"/>
      <w:divBdr>
        <w:top w:val="none" w:sz="0" w:space="0" w:color="auto"/>
        <w:left w:val="none" w:sz="0" w:space="0" w:color="auto"/>
        <w:bottom w:val="none" w:sz="0" w:space="0" w:color="auto"/>
        <w:right w:val="none" w:sz="0" w:space="0" w:color="auto"/>
      </w:divBdr>
    </w:div>
    <w:div w:id="1203519748">
      <w:bodyDiv w:val="1"/>
      <w:marLeft w:val="0"/>
      <w:marRight w:val="0"/>
      <w:marTop w:val="0"/>
      <w:marBottom w:val="0"/>
      <w:divBdr>
        <w:top w:val="none" w:sz="0" w:space="0" w:color="auto"/>
        <w:left w:val="none" w:sz="0" w:space="0" w:color="auto"/>
        <w:bottom w:val="none" w:sz="0" w:space="0" w:color="auto"/>
        <w:right w:val="none" w:sz="0" w:space="0" w:color="auto"/>
      </w:divBdr>
    </w:div>
    <w:div w:id="1241792652">
      <w:bodyDiv w:val="1"/>
      <w:marLeft w:val="0"/>
      <w:marRight w:val="0"/>
      <w:marTop w:val="0"/>
      <w:marBottom w:val="0"/>
      <w:divBdr>
        <w:top w:val="none" w:sz="0" w:space="0" w:color="auto"/>
        <w:left w:val="none" w:sz="0" w:space="0" w:color="auto"/>
        <w:bottom w:val="none" w:sz="0" w:space="0" w:color="auto"/>
        <w:right w:val="none" w:sz="0" w:space="0" w:color="auto"/>
      </w:divBdr>
    </w:div>
    <w:div w:id="1257515781">
      <w:bodyDiv w:val="1"/>
      <w:marLeft w:val="0"/>
      <w:marRight w:val="0"/>
      <w:marTop w:val="0"/>
      <w:marBottom w:val="0"/>
      <w:divBdr>
        <w:top w:val="none" w:sz="0" w:space="0" w:color="auto"/>
        <w:left w:val="none" w:sz="0" w:space="0" w:color="auto"/>
        <w:bottom w:val="none" w:sz="0" w:space="0" w:color="auto"/>
        <w:right w:val="none" w:sz="0" w:space="0" w:color="auto"/>
      </w:divBdr>
    </w:div>
    <w:div w:id="1269697749">
      <w:bodyDiv w:val="1"/>
      <w:marLeft w:val="0"/>
      <w:marRight w:val="0"/>
      <w:marTop w:val="0"/>
      <w:marBottom w:val="0"/>
      <w:divBdr>
        <w:top w:val="none" w:sz="0" w:space="0" w:color="auto"/>
        <w:left w:val="none" w:sz="0" w:space="0" w:color="auto"/>
        <w:bottom w:val="none" w:sz="0" w:space="0" w:color="auto"/>
        <w:right w:val="none" w:sz="0" w:space="0" w:color="auto"/>
      </w:divBdr>
    </w:div>
    <w:div w:id="1297024930">
      <w:bodyDiv w:val="1"/>
      <w:marLeft w:val="0"/>
      <w:marRight w:val="0"/>
      <w:marTop w:val="0"/>
      <w:marBottom w:val="0"/>
      <w:divBdr>
        <w:top w:val="none" w:sz="0" w:space="0" w:color="auto"/>
        <w:left w:val="none" w:sz="0" w:space="0" w:color="auto"/>
        <w:bottom w:val="none" w:sz="0" w:space="0" w:color="auto"/>
        <w:right w:val="none" w:sz="0" w:space="0" w:color="auto"/>
      </w:divBdr>
    </w:div>
    <w:div w:id="1302231335">
      <w:bodyDiv w:val="1"/>
      <w:marLeft w:val="0"/>
      <w:marRight w:val="0"/>
      <w:marTop w:val="0"/>
      <w:marBottom w:val="0"/>
      <w:divBdr>
        <w:top w:val="none" w:sz="0" w:space="0" w:color="auto"/>
        <w:left w:val="none" w:sz="0" w:space="0" w:color="auto"/>
        <w:bottom w:val="none" w:sz="0" w:space="0" w:color="auto"/>
        <w:right w:val="none" w:sz="0" w:space="0" w:color="auto"/>
      </w:divBdr>
    </w:div>
    <w:div w:id="1308971654">
      <w:bodyDiv w:val="1"/>
      <w:marLeft w:val="0"/>
      <w:marRight w:val="0"/>
      <w:marTop w:val="0"/>
      <w:marBottom w:val="0"/>
      <w:divBdr>
        <w:top w:val="none" w:sz="0" w:space="0" w:color="auto"/>
        <w:left w:val="none" w:sz="0" w:space="0" w:color="auto"/>
        <w:bottom w:val="none" w:sz="0" w:space="0" w:color="auto"/>
        <w:right w:val="none" w:sz="0" w:space="0" w:color="auto"/>
      </w:divBdr>
    </w:div>
    <w:div w:id="1310524026">
      <w:bodyDiv w:val="1"/>
      <w:marLeft w:val="0"/>
      <w:marRight w:val="0"/>
      <w:marTop w:val="0"/>
      <w:marBottom w:val="0"/>
      <w:divBdr>
        <w:top w:val="none" w:sz="0" w:space="0" w:color="auto"/>
        <w:left w:val="none" w:sz="0" w:space="0" w:color="auto"/>
        <w:bottom w:val="none" w:sz="0" w:space="0" w:color="auto"/>
        <w:right w:val="none" w:sz="0" w:space="0" w:color="auto"/>
      </w:divBdr>
    </w:div>
    <w:div w:id="1313825059">
      <w:bodyDiv w:val="1"/>
      <w:marLeft w:val="0"/>
      <w:marRight w:val="0"/>
      <w:marTop w:val="0"/>
      <w:marBottom w:val="0"/>
      <w:divBdr>
        <w:top w:val="none" w:sz="0" w:space="0" w:color="auto"/>
        <w:left w:val="none" w:sz="0" w:space="0" w:color="auto"/>
        <w:bottom w:val="none" w:sz="0" w:space="0" w:color="auto"/>
        <w:right w:val="none" w:sz="0" w:space="0" w:color="auto"/>
      </w:divBdr>
    </w:div>
    <w:div w:id="1319069082">
      <w:bodyDiv w:val="1"/>
      <w:marLeft w:val="0"/>
      <w:marRight w:val="0"/>
      <w:marTop w:val="0"/>
      <w:marBottom w:val="0"/>
      <w:divBdr>
        <w:top w:val="none" w:sz="0" w:space="0" w:color="auto"/>
        <w:left w:val="none" w:sz="0" w:space="0" w:color="auto"/>
        <w:bottom w:val="none" w:sz="0" w:space="0" w:color="auto"/>
        <w:right w:val="none" w:sz="0" w:space="0" w:color="auto"/>
      </w:divBdr>
    </w:div>
    <w:div w:id="1322925354">
      <w:bodyDiv w:val="1"/>
      <w:marLeft w:val="0"/>
      <w:marRight w:val="0"/>
      <w:marTop w:val="0"/>
      <w:marBottom w:val="0"/>
      <w:divBdr>
        <w:top w:val="none" w:sz="0" w:space="0" w:color="auto"/>
        <w:left w:val="none" w:sz="0" w:space="0" w:color="auto"/>
        <w:bottom w:val="none" w:sz="0" w:space="0" w:color="auto"/>
        <w:right w:val="none" w:sz="0" w:space="0" w:color="auto"/>
      </w:divBdr>
    </w:div>
    <w:div w:id="1341858178">
      <w:bodyDiv w:val="1"/>
      <w:marLeft w:val="0"/>
      <w:marRight w:val="0"/>
      <w:marTop w:val="0"/>
      <w:marBottom w:val="0"/>
      <w:divBdr>
        <w:top w:val="none" w:sz="0" w:space="0" w:color="auto"/>
        <w:left w:val="none" w:sz="0" w:space="0" w:color="auto"/>
        <w:bottom w:val="none" w:sz="0" w:space="0" w:color="auto"/>
        <w:right w:val="none" w:sz="0" w:space="0" w:color="auto"/>
      </w:divBdr>
    </w:div>
    <w:div w:id="1343972693">
      <w:bodyDiv w:val="1"/>
      <w:marLeft w:val="0"/>
      <w:marRight w:val="0"/>
      <w:marTop w:val="0"/>
      <w:marBottom w:val="0"/>
      <w:divBdr>
        <w:top w:val="none" w:sz="0" w:space="0" w:color="auto"/>
        <w:left w:val="none" w:sz="0" w:space="0" w:color="auto"/>
        <w:bottom w:val="none" w:sz="0" w:space="0" w:color="auto"/>
        <w:right w:val="none" w:sz="0" w:space="0" w:color="auto"/>
      </w:divBdr>
    </w:div>
    <w:div w:id="1352535259">
      <w:bodyDiv w:val="1"/>
      <w:marLeft w:val="0"/>
      <w:marRight w:val="0"/>
      <w:marTop w:val="0"/>
      <w:marBottom w:val="0"/>
      <w:divBdr>
        <w:top w:val="none" w:sz="0" w:space="0" w:color="auto"/>
        <w:left w:val="none" w:sz="0" w:space="0" w:color="auto"/>
        <w:bottom w:val="none" w:sz="0" w:space="0" w:color="auto"/>
        <w:right w:val="none" w:sz="0" w:space="0" w:color="auto"/>
      </w:divBdr>
    </w:div>
    <w:div w:id="1353069559">
      <w:bodyDiv w:val="1"/>
      <w:marLeft w:val="0"/>
      <w:marRight w:val="0"/>
      <w:marTop w:val="0"/>
      <w:marBottom w:val="0"/>
      <w:divBdr>
        <w:top w:val="none" w:sz="0" w:space="0" w:color="auto"/>
        <w:left w:val="none" w:sz="0" w:space="0" w:color="auto"/>
        <w:bottom w:val="none" w:sz="0" w:space="0" w:color="auto"/>
        <w:right w:val="none" w:sz="0" w:space="0" w:color="auto"/>
      </w:divBdr>
    </w:div>
    <w:div w:id="1402826424">
      <w:bodyDiv w:val="1"/>
      <w:marLeft w:val="0"/>
      <w:marRight w:val="0"/>
      <w:marTop w:val="0"/>
      <w:marBottom w:val="0"/>
      <w:divBdr>
        <w:top w:val="none" w:sz="0" w:space="0" w:color="auto"/>
        <w:left w:val="none" w:sz="0" w:space="0" w:color="auto"/>
        <w:bottom w:val="none" w:sz="0" w:space="0" w:color="auto"/>
        <w:right w:val="none" w:sz="0" w:space="0" w:color="auto"/>
      </w:divBdr>
    </w:div>
    <w:div w:id="1414476323">
      <w:bodyDiv w:val="1"/>
      <w:marLeft w:val="0"/>
      <w:marRight w:val="0"/>
      <w:marTop w:val="0"/>
      <w:marBottom w:val="0"/>
      <w:divBdr>
        <w:top w:val="none" w:sz="0" w:space="0" w:color="auto"/>
        <w:left w:val="none" w:sz="0" w:space="0" w:color="auto"/>
        <w:bottom w:val="none" w:sz="0" w:space="0" w:color="auto"/>
        <w:right w:val="none" w:sz="0" w:space="0" w:color="auto"/>
      </w:divBdr>
    </w:div>
    <w:div w:id="1441607831">
      <w:bodyDiv w:val="1"/>
      <w:marLeft w:val="0"/>
      <w:marRight w:val="0"/>
      <w:marTop w:val="0"/>
      <w:marBottom w:val="0"/>
      <w:divBdr>
        <w:top w:val="none" w:sz="0" w:space="0" w:color="auto"/>
        <w:left w:val="none" w:sz="0" w:space="0" w:color="auto"/>
        <w:bottom w:val="none" w:sz="0" w:space="0" w:color="auto"/>
        <w:right w:val="none" w:sz="0" w:space="0" w:color="auto"/>
      </w:divBdr>
    </w:div>
    <w:div w:id="1451247536">
      <w:bodyDiv w:val="1"/>
      <w:marLeft w:val="0"/>
      <w:marRight w:val="0"/>
      <w:marTop w:val="0"/>
      <w:marBottom w:val="0"/>
      <w:divBdr>
        <w:top w:val="none" w:sz="0" w:space="0" w:color="auto"/>
        <w:left w:val="none" w:sz="0" w:space="0" w:color="auto"/>
        <w:bottom w:val="none" w:sz="0" w:space="0" w:color="auto"/>
        <w:right w:val="none" w:sz="0" w:space="0" w:color="auto"/>
      </w:divBdr>
    </w:div>
    <w:div w:id="1469736780">
      <w:bodyDiv w:val="1"/>
      <w:marLeft w:val="0"/>
      <w:marRight w:val="0"/>
      <w:marTop w:val="0"/>
      <w:marBottom w:val="0"/>
      <w:divBdr>
        <w:top w:val="none" w:sz="0" w:space="0" w:color="auto"/>
        <w:left w:val="none" w:sz="0" w:space="0" w:color="auto"/>
        <w:bottom w:val="none" w:sz="0" w:space="0" w:color="auto"/>
        <w:right w:val="none" w:sz="0" w:space="0" w:color="auto"/>
      </w:divBdr>
    </w:div>
    <w:div w:id="1482768074">
      <w:bodyDiv w:val="1"/>
      <w:marLeft w:val="0"/>
      <w:marRight w:val="0"/>
      <w:marTop w:val="0"/>
      <w:marBottom w:val="0"/>
      <w:divBdr>
        <w:top w:val="none" w:sz="0" w:space="0" w:color="auto"/>
        <w:left w:val="none" w:sz="0" w:space="0" w:color="auto"/>
        <w:bottom w:val="none" w:sz="0" w:space="0" w:color="auto"/>
        <w:right w:val="none" w:sz="0" w:space="0" w:color="auto"/>
      </w:divBdr>
    </w:div>
    <w:div w:id="1489132436">
      <w:bodyDiv w:val="1"/>
      <w:marLeft w:val="0"/>
      <w:marRight w:val="0"/>
      <w:marTop w:val="0"/>
      <w:marBottom w:val="0"/>
      <w:divBdr>
        <w:top w:val="none" w:sz="0" w:space="0" w:color="auto"/>
        <w:left w:val="none" w:sz="0" w:space="0" w:color="auto"/>
        <w:bottom w:val="none" w:sz="0" w:space="0" w:color="auto"/>
        <w:right w:val="none" w:sz="0" w:space="0" w:color="auto"/>
      </w:divBdr>
    </w:div>
    <w:div w:id="1492285448">
      <w:bodyDiv w:val="1"/>
      <w:marLeft w:val="0"/>
      <w:marRight w:val="0"/>
      <w:marTop w:val="0"/>
      <w:marBottom w:val="0"/>
      <w:divBdr>
        <w:top w:val="none" w:sz="0" w:space="0" w:color="auto"/>
        <w:left w:val="none" w:sz="0" w:space="0" w:color="auto"/>
        <w:bottom w:val="none" w:sz="0" w:space="0" w:color="auto"/>
        <w:right w:val="none" w:sz="0" w:space="0" w:color="auto"/>
      </w:divBdr>
    </w:div>
    <w:div w:id="1492981748">
      <w:bodyDiv w:val="1"/>
      <w:marLeft w:val="0"/>
      <w:marRight w:val="0"/>
      <w:marTop w:val="0"/>
      <w:marBottom w:val="0"/>
      <w:divBdr>
        <w:top w:val="none" w:sz="0" w:space="0" w:color="auto"/>
        <w:left w:val="none" w:sz="0" w:space="0" w:color="auto"/>
        <w:bottom w:val="none" w:sz="0" w:space="0" w:color="auto"/>
        <w:right w:val="none" w:sz="0" w:space="0" w:color="auto"/>
      </w:divBdr>
    </w:div>
    <w:div w:id="1509514960">
      <w:bodyDiv w:val="1"/>
      <w:marLeft w:val="0"/>
      <w:marRight w:val="0"/>
      <w:marTop w:val="0"/>
      <w:marBottom w:val="0"/>
      <w:divBdr>
        <w:top w:val="none" w:sz="0" w:space="0" w:color="auto"/>
        <w:left w:val="none" w:sz="0" w:space="0" w:color="auto"/>
        <w:bottom w:val="none" w:sz="0" w:space="0" w:color="auto"/>
        <w:right w:val="none" w:sz="0" w:space="0" w:color="auto"/>
      </w:divBdr>
    </w:div>
    <w:div w:id="1515530771">
      <w:bodyDiv w:val="1"/>
      <w:marLeft w:val="0"/>
      <w:marRight w:val="0"/>
      <w:marTop w:val="0"/>
      <w:marBottom w:val="0"/>
      <w:divBdr>
        <w:top w:val="none" w:sz="0" w:space="0" w:color="auto"/>
        <w:left w:val="none" w:sz="0" w:space="0" w:color="auto"/>
        <w:bottom w:val="none" w:sz="0" w:space="0" w:color="auto"/>
        <w:right w:val="none" w:sz="0" w:space="0" w:color="auto"/>
      </w:divBdr>
      <w:divsChild>
        <w:div w:id="170679534">
          <w:marLeft w:val="0"/>
          <w:marRight w:val="0"/>
          <w:marTop w:val="0"/>
          <w:marBottom w:val="0"/>
          <w:divBdr>
            <w:top w:val="none" w:sz="0" w:space="0" w:color="auto"/>
            <w:left w:val="none" w:sz="0" w:space="0" w:color="auto"/>
            <w:bottom w:val="none" w:sz="0" w:space="0" w:color="auto"/>
            <w:right w:val="none" w:sz="0" w:space="0" w:color="auto"/>
          </w:divBdr>
          <w:divsChild>
            <w:div w:id="392780957">
              <w:marLeft w:val="0"/>
              <w:marRight w:val="0"/>
              <w:marTop w:val="0"/>
              <w:marBottom w:val="0"/>
              <w:divBdr>
                <w:top w:val="none" w:sz="0" w:space="0" w:color="auto"/>
                <w:left w:val="none" w:sz="0" w:space="0" w:color="auto"/>
                <w:bottom w:val="none" w:sz="0" w:space="0" w:color="auto"/>
                <w:right w:val="none" w:sz="0" w:space="0" w:color="auto"/>
              </w:divBdr>
              <w:divsChild>
                <w:div w:id="419837068">
                  <w:marLeft w:val="0"/>
                  <w:marRight w:val="0"/>
                  <w:marTop w:val="0"/>
                  <w:marBottom w:val="0"/>
                  <w:divBdr>
                    <w:top w:val="none" w:sz="0" w:space="0" w:color="auto"/>
                    <w:left w:val="none" w:sz="0" w:space="0" w:color="auto"/>
                    <w:bottom w:val="none" w:sz="0" w:space="0" w:color="auto"/>
                    <w:right w:val="none" w:sz="0" w:space="0" w:color="auto"/>
                  </w:divBdr>
                  <w:divsChild>
                    <w:div w:id="1050031936">
                      <w:marLeft w:val="0"/>
                      <w:marRight w:val="0"/>
                      <w:marTop w:val="0"/>
                      <w:marBottom w:val="0"/>
                      <w:divBdr>
                        <w:top w:val="none" w:sz="0" w:space="0" w:color="auto"/>
                        <w:left w:val="none" w:sz="0" w:space="0" w:color="auto"/>
                        <w:bottom w:val="none" w:sz="0" w:space="0" w:color="auto"/>
                        <w:right w:val="none" w:sz="0" w:space="0" w:color="auto"/>
                      </w:divBdr>
                      <w:divsChild>
                        <w:div w:id="117892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641283">
                  <w:marLeft w:val="0"/>
                  <w:marRight w:val="0"/>
                  <w:marTop w:val="0"/>
                  <w:marBottom w:val="0"/>
                  <w:divBdr>
                    <w:top w:val="none" w:sz="0" w:space="0" w:color="auto"/>
                    <w:left w:val="none" w:sz="0" w:space="0" w:color="auto"/>
                    <w:bottom w:val="none" w:sz="0" w:space="0" w:color="auto"/>
                    <w:right w:val="none" w:sz="0" w:space="0" w:color="auto"/>
                  </w:divBdr>
                  <w:divsChild>
                    <w:div w:id="199393040">
                      <w:marLeft w:val="0"/>
                      <w:marRight w:val="0"/>
                      <w:marTop w:val="0"/>
                      <w:marBottom w:val="0"/>
                      <w:divBdr>
                        <w:top w:val="none" w:sz="0" w:space="0" w:color="auto"/>
                        <w:left w:val="none" w:sz="0" w:space="0" w:color="auto"/>
                        <w:bottom w:val="none" w:sz="0" w:space="0" w:color="auto"/>
                        <w:right w:val="none" w:sz="0" w:space="0" w:color="auto"/>
                      </w:divBdr>
                      <w:divsChild>
                        <w:div w:id="6876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366771">
                  <w:marLeft w:val="0"/>
                  <w:marRight w:val="0"/>
                  <w:marTop w:val="0"/>
                  <w:marBottom w:val="0"/>
                  <w:divBdr>
                    <w:top w:val="none" w:sz="0" w:space="0" w:color="auto"/>
                    <w:left w:val="none" w:sz="0" w:space="0" w:color="auto"/>
                    <w:bottom w:val="none" w:sz="0" w:space="0" w:color="auto"/>
                    <w:right w:val="none" w:sz="0" w:space="0" w:color="auto"/>
                  </w:divBdr>
                  <w:divsChild>
                    <w:div w:id="1748378947">
                      <w:marLeft w:val="0"/>
                      <w:marRight w:val="0"/>
                      <w:marTop w:val="0"/>
                      <w:marBottom w:val="0"/>
                      <w:divBdr>
                        <w:top w:val="none" w:sz="0" w:space="0" w:color="auto"/>
                        <w:left w:val="none" w:sz="0" w:space="0" w:color="auto"/>
                        <w:bottom w:val="none" w:sz="0" w:space="0" w:color="auto"/>
                        <w:right w:val="none" w:sz="0" w:space="0" w:color="auto"/>
                      </w:divBdr>
                      <w:divsChild>
                        <w:div w:id="118420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01500">
                  <w:marLeft w:val="0"/>
                  <w:marRight w:val="0"/>
                  <w:marTop w:val="0"/>
                  <w:marBottom w:val="0"/>
                  <w:divBdr>
                    <w:top w:val="none" w:sz="0" w:space="0" w:color="auto"/>
                    <w:left w:val="none" w:sz="0" w:space="0" w:color="auto"/>
                    <w:bottom w:val="none" w:sz="0" w:space="0" w:color="auto"/>
                    <w:right w:val="none" w:sz="0" w:space="0" w:color="auto"/>
                  </w:divBdr>
                  <w:divsChild>
                    <w:div w:id="1375885604">
                      <w:marLeft w:val="0"/>
                      <w:marRight w:val="0"/>
                      <w:marTop w:val="0"/>
                      <w:marBottom w:val="0"/>
                      <w:divBdr>
                        <w:top w:val="none" w:sz="0" w:space="0" w:color="auto"/>
                        <w:left w:val="none" w:sz="0" w:space="0" w:color="auto"/>
                        <w:bottom w:val="none" w:sz="0" w:space="0" w:color="auto"/>
                        <w:right w:val="none" w:sz="0" w:space="0" w:color="auto"/>
                      </w:divBdr>
                      <w:divsChild>
                        <w:div w:id="82046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863685">
                  <w:marLeft w:val="0"/>
                  <w:marRight w:val="0"/>
                  <w:marTop w:val="0"/>
                  <w:marBottom w:val="0"/>
                  <w:divBdr>
                    <w:top w:val="none" w:sz="0" w:space="0" w:color="auto"/>
                    <w:left w:val="none" w:sz="0" w:space="0" w:color="auto"/>
                    <w:bottom w:val="none" w:sz="0" w:space="0" w:color="auto"/>
                    <w:right w:val="none" w:sz="0" w:space="0" w:color="auto"/>
                  </w:divBdr>
                  <w:divsChild>
                    <w:div w:id="280302342">
                      <w:marLeft w:val="0"/>
                      <w:marRight w:val="0"/>
                      <w:marTop w:val="0"/>
                      <w:marBottom w:val="0"/>
                      <w:divBdr>
                        <w:top w:val="none" w:sz="0" w:space="0" w:color="auto"/>
                        <w:left w:val="none" w:sz="0" w:space="0" w:color="auto"/>
                        <w:bottom w:val="none" w:sz="0" w:space="0" w:color="auto"/>
                        <w:right w:val="none" w:sz="0" w:space="0" w:color="auto"/>
                      </w:divBdr>
                      <w:divsChild>
                        <w:div w:id="71817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028371">
                  <w:marLeft w:val="0"/>
                  <w:marRight w:val="0"/>
                  <w:marTop w:val="0"/>
                  <w:marBottom w:val="0"/>
                  <w:divBdr>
                    <w:top w:val="none" w:sz="0" w:space="0" w:color="auto"/>
                    <w:left w:val="none" w:sz="0" w:space="0" w:color="auto"/>
                    <w:bottom w:val="none" w:sz="0" w:space="0" w:color="auto"/>
                    <w:right w:val="none" w:sz="0" w:space="0" w:color="auto"/>
                  </w:divBdr>
                  <w:divsChild>
                    <w:div w:id="296910506">
                      <w:marLeft w:val="0"/>
                      <w:marRight w:val="0"/>
                      <w:marTop w:val="0"/>
                      <w:marBottom w:val="0"/>
                      <w:divBdr>
                        <w:top w:val="none" w:sz="0" w:space="0" w:color="auto"/>
                        <w:left w:val="none" w:sz="0" w:space="0" w:color="auto"/>
                        <w:bottom w:val="none" w:sz="0" w:space="0" w:color="auto"/>
                        <w:right w:val="none" w:sz="0" w:space="0" w:color="auto"/>
                      </w:divBdr>
                      <w:divsChild>
                        <w:div w:id="5258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9349">
                  <w:marLeft w:val="0"/>
                  <w:marRight w:val="0"/>
                  <w:marTop w:val="0"/>
                  <w:marBottom w:val="0"/>
                  <w:divBdr>
                    <w:top w:val="none" w:sz="0" w:space="0" w:color="auto"/>
                    <w:left w:val="none" w:sz="0" w:space="0" w:color="auto"/>
                    <w:bottom w:val="none" w:sz="0" w:space="0" w:color="auto"/>
                    <w:right w:val="none" w:sz="0" w:space="0" w:color="auto"/>
                  </w:divBdr>
                  <w:divsChild>
                    <w:div w:id="1120732444">
                      <w:marLeft w:val="0"/>
                      <w:marRight w:val="0"/>
                      <w:marTop w:val="0"/>
                      <w:marBottom w:val="0"/>
                      <w:divBdr>
                        <w:top w:val="none" w:sz="0" w:space="0" w:color="auto"/>
                        <w:left w:val="none" w:sz="0" w:space="0" w:color="auto"/>
                        <w:bottom w:val="none" w:sz="0" w:space="0" w:color="auto"/>
                        <w:right w:val="none" w:sz="0" w:space="0" w:color="auto"/>
                      </w:divBdr>
                      <w:divsChild>
                        <w:div w:id="30435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11712">
                  <w:marLeft w:val="0"/>
                  <w:marRight w:val="0"/>
                  <w:marTop w:val="0"/>
                  <w:marBottom w:val="0"/>
                  <w:divBdr>
                    <w:top w:val="none" w:sz="0" w:space="0" w:color="auto"/>
                    <w:left w:val="none" w:sz="0" w:space="0" w:color="auto"/>
                    <w:bottom w:val="none" w:sz="0" w:space="0" w:color="auto"/>
                    <w:right w:val="none" w:sz="0" w:space="0" w:color="auto"/>
                  </w:divBdr>
                  <w:divsChild>
                    <w:div w:id="1987971151">
                      <w:marLeft w:val="0"/>
                      <w:marRight w:val="0"/>
                      <w:marTop w:val="0"/>
                      <w:marBottom w:val="0"/>
                      <w:divBdr>
                        <w:top w:val="none" w:sz="0" w:space="0" w:color="auto"/>
                        <w:left w:val="none" w:sz="0" w:space="0" w:color="auto"/>
                        <w:bottom w:val="none" w:sz="0" w:space="0" w:color="auto"/>
                        <w:right w:val="none" w:sz="0" w:space="0" w:color="auto"/>
                      </w:divBdr>
                      <w:divsChild>
                        <w:div w:id="51951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669849">
                  <w:marLeft w:val="0"/>
                  <w:marRight w:val="0"/>
                  <w:marTop w:val="0"/>
                  <w:marBottom w:val="0"/>
                  <w:divBdr>
                    <w:top w:val="none" w:sz="0" w:space="0" w:color="auto"/>
                    <w:left w:val="none" w:sz="0" w:space="0" w:color="auto"/>
                    <w:bottom w:val="none" w:sz="0" w:space="0" w:color="auto"/>
                    <w:right w:val="none" w:sz="0" w:space="0" w:color="auto"/>
                  </w:divBdr>
                  <w:divsChild>
                    <w:div w:id="1174421326">
                      <w:marLeft w:val="0"/>
                      <w:marRight w:val="0"/>
                      <w:marTop w:val="0"/>
                      <w:marBottom w:val="0"/>
                      <w:divBdr>
                        <w:top w:val="none" w:sz="0" w:space="0" w:color="auto"/>
                        <w:left w:val="none" w:sz="0" w:space="0" w:color="auto"/>
                        <w:bottom w:val="none" w:sz="0" w:space="0" w:color="auto"/>
                        <w:right w:val="none" w:sz="0" w:space="0" w:color="auto"/>
                      </w:divBdr>
                      <w:divsChild>
                        <w:div w:id="11201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601059">
                  <w:marLeft w:val="0"/>
                  <w:marRight w:val="0"/>
                  <w:marTop w:val="0"/>
                  <w:marBottom w:val="0"/>
                  <w:divBdr>
                    <w:top w:val="none" w:sz="0" w:space="0" w:color="auto"/>
                    <w:left w:val="none" w:sz="0" w:space="0" w:color="auto"/>
                    <w:bottom w:val="none" w:sz="0" w:space="0" w:color="auto"/>
                    <w:right w:val="none" w:sz="0" w:space="0" w:color="auto"/>
                  </w:divBdr>
                  <w:divsChild>
                    <w:div w:id="1253465765">
                      <w:marLeft w:val="0"/>
                      <w:marRight w:val="0"/>
                      <w:marTop w:val="0"/>
                      <w:marBottom w:val="0"/>
                      <w:divBdr>
                        <w:top w:val="none" w:sz="0" w:space="0" w:color="auto"/>
                        <w:left w:val="none" w:sz="0" w:space="0" w:color="auto"/>
                        <w:bottom w:val="none" w:sz="0" w:space="0" w:color="auto"/>
                        <w:right w:val="none" w:sz="0" w:space="0" w:color="auto"/>
                      </w:divBdr>
                      <w:divsChild>
                        <w:div w:id="50745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062225">
          <w:marLeft w:val="0"/>
          <w:marRight w:val="0"/>
          <w:marTop w:val="0"/>
          <w:marBottom w:val="0"/>
          <w:divBdr>
            <w:top w:val="none" w:sz="0" w:space="0" w:color="auto"/>
            <w:left w:val="none" w:sz="0" w:space="0" w:color="auto"/>
            <w:bottom w:val="none" w:sz="0" w:space="0" w:color="auto"/>
            <w:right w:val="none" w:sz="0" w:space="0" w:color="auto"/>
          </w:divBdr>
          <w:divsChild>
            <w:div w:id="1060398008">
              <w:marLeft w:val="0"/>
              <w:marRight w:val="0"/>
              <w:marTop w:val="0"/>
              <w:marBottom w:val="0"/>
              <w:divBdr>
                <w:top w:val="none" w:sz="0" w:space="0" w:color="auto"/>
                <w:left w:val="none" w:sz="0" w:space="0" w:color="auto"/>
                <w:bottom w:val="none" w:sz="0" w:space="0" w:color="auto"/>
                <w:right w:val="none" w:sz="0" w:space="0" w:color="auto"/>
              </w:divBdr>
              <w:divsChild>
                <w:div w:id="2072460503">
                  <w:marLeft w:val="0"/>
                  <w:marRight w:val="0"/>
                  <w:marTop w:val="0"/>
                  <w:marBottom w:val="0"/>
                  <w:divBdr>
                    <w:top w:val="none" w:sz="0" w:space="0" w:color="auto"/>
                    <w:left w:val="none" w:sz="0" w:space="0" w:color="auto"/>
                    <w:bottom w:val="none" w:sz="0" w:space="0" w:color="auto"/>
                    <w:right w:val="none" w:sz="0" w:space="0" w:color="auto"/>
                  </w:divBdr>
                  <w:divsChild>
                    <w:div w:id="1958246331">
                      <w:marLeft w:val="0"/>
                      <w:marRight w:val="0"/>
                      <w:marTop w:val="0"/>
                      <w:marBottom w:val="0"/>
                      <w:divBdr>
                        <w:top w:val="none" w:sz="0" w:space="0" w:color="auto"/>
                        <w:left w:val="none" w:sz="0" w:space="0" w:color="auto"/>
                        <w:bottom w:val="none" w:sz="0" w:space="0" w:color="auto"/>
                        <w:right w:val="none" w:sz="0" w:space="0" w:color="auto"/>
                      </w:divBdr>
                      <w:divsChild>
                        <w:div w:id="104301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0199">
                  <w:marLeft w:val="0"/>
                  <w:marRight w:val="0"/>
                  <w:marTop w:val="0"/>
                  <w:marBottom w:val="0"/>
                  <w:divBdr>
                    <w:top w:val="none" w:sz="0" w:space="0" w:color="auto"/>
                    <w:left w:val="none" w:sz="0" w:space="0" w:color="auto"/>
                    <w:bottom w:val="none" w:sz="0" w:space="0" w:color="auto"/>
                    <w:right w:val="none" w:sz="0" w:space="0" w:color="auto"/>
                  </w:divBdr>
                  <w:divsChild>
                    <w:div w:id="349571705">
                      <w:marLeft w:val="0"/>
                      <w:marRight w:val="0"/>
                      <w:marTop w:val="0"/>
                      <w:marBottom w:val="0"/>
                      <w:divBdr>
                        <w:top w:val="none" w:sz="0" w:space="0" w:color="auto"/>
                        <w:left w:val="none" w:sz="0" w:space="0" w:color="auto"/>
                        <w:bottom w:val="none" w:sz="0" w:space="0" w:color="auto"/>
                        <w:right w:val="none" w:sz="0" w:space="0" w:color="auto"/>
                      </w:divBdr>
                      <w:divsChild>
                        <w:div w:id="80774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772602">
                  <w:marLeft w:val="0"/>
                  <w:marRight w:val="0"/>
                  <w:marTop w:val="0"/>
                  <w:marBottom w:val="0"/>
                  <w:divBdr>
                    <w:top w:val="none" w:sz="0" w:space="0" w:color="auto"/>
                    <w:left w:val="none" w:sz="0" w:space="0" w:color="auto"/>
                    <w:bottom w:val="none" w:sz="0" w:space="0" w:color="auto"/>
                    <w:right w:val="none" w:sz="0" w:space="0" w:color="auto"/>
                  </w:divBdr>
                  <w:divsChild>
                    <w:div w:id="1218056083">
                      <w:marLeft w:val="0"/>
                      <w:marRight w:val="0"/>
                      <w:marTop w:val="0"/>
                      <w:marBottom w:val="0"/>
                      <w:divBdr>
                        <w:top w:val="none" w:sz="0" w:space="0" w:color="auto"/>
                        <w:left w:val="none" w:sz="0" w:space="0" w:color="auto"/>
                        <w:bottom w:val="none" w:sz="0" w:space="0" w:color="auto"/>
                        <w:right w:val="none" w:sz="0" w:space="0" w:color="auto"/>
                      </w:divBdr>
                      <w:divsChild>
                        <w:div w:id="6359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845134">
                  <w:marLeft w:val="0"/>
                  <w:marRight w:val="0"/>
                  <w:marTop w:val="0"/>
                  <w:marBottom w:val="0"/>
                  <w:divBdr>
                    <w:top w:val="none" w:sz="0" w:space="0" w:color="auto"/>
                    <w:left w:val="none" w:sz="0" w:space="0" w:color="auto"/>
                    <w:bottom w:val="none" w:sz="0" w:space="0" w:color="auto"/>
                    <w:right w:val="none" w:sz="0" w:space="0" w:color="auto"/>
                  </w:divBdr>
                  <w:divsChild>
                    <w:div w:id="973221829">
                      <w:marLeft w:val="0"/>
                      <w:marRight w:val="0"/>
                      <w:marTop w:val="0"/>
                      <w:marBottom w:val="0"/>
                      <w:divBdr>
                        <w:top w:val="none" w:sz="0" w:space="0" w:color="auto"/>
                        <w:left w:val="none" w:sz="0" w:space="0" w:color="auto"/>
                        <w:bottom w:val="none" w:sz="0" w:space="0" w:color="auto"/>
                        <w:right w:val="none" w:sz="0" w:space="0" w:color="auto"/>
                      </w:divBdr>
                      <w:divsChild>
                        <w:div w:id="143624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92973">
                  <w:marLeft w:val="0"/>
                  <w:marRight w:val="0"/>
                  <w:marTop w:val="0"/>
                  <w:marBottom w:val="0"/>
                  <w:divBdr>
                    <w:top w:val="none" w:sz="0" w:space="0" w:color="auto"/>
                    <w:left w:val="none" w:sz="0" w:space="0" w:color="auto"/>
                    <w:bottom w:val="none" w:sz="0" w:space="0" w:color="auto"/>
                    <w:right w:val="none" w:sz="0" w:space="0" w:color="auto"/>
                  </w:divBdr>
                  <w:divsChild>
                    <w:div w:id="744687681">
                      <w:marLeft w:val="0"/>
                      <w:marRight w:val="0"/>
                      <w:marTop w:val="0"/>
                      <w:marBottom w:val="0"/>
                      <w:divBdr>
                        <w:top w:val="none" w:sz="0" w:space="0" w:color="auto"/>
                        <w:left w:val="none" w:sz="0" w:space="0" w:color="auto"/>
                        <w:bottom w:val="none" w:sz="0" w:space="0" w:color="auto"/>
                        <w:right w:val="none" w:sz="0" w:space="0" w:color="auto"/>
                      </w:divBdr>
                      <w:divsChild>
                        <w:div w:id="10053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302369">
                  <w:marLeft w:val="0"/>
                  <w:marRight w:val="0"/>
                  <w:marTop w:val="0"/>
                  <w:marBottom w:val="0"/>
                  <w:divBdr>
                    <w:top w:val="none" w:sz="0" w:space="0" w:color="auto"/>
                    <w:left w:val="none" w:sz="0" w:space="0" w:color="auto"/>
                    <w:bottom w:val="none" w:sz="0" w:space="0" w:color="auto"/>
                    <w:right w:val="none" w:sz="0" w:space="0" w:color="auto"/>
                  </w:divBdr>
                  <w:divsChild>
                    <w:div w:id="603810285">
                      <w:marLeft w:val="0"/>
                      <w:marRight w:val="0"/>
                      <w:marTop w:val="0"/>
                      <w:marBottom w:val="0"/>
                      <w:divBdr>
                        <w:top w:val="none" w:sz="0" w:space="0" w:color="auto"/>
                        <w:left w:val="none" w:sz="0" w:space="0" w:color="auto"/>
                        <w:bottom w:val="none" w:sz="0" w:space="0" w:color="auto"/>
                        <w:right w:val="none" w:sz="0" w:space="0" w:color="auto"/>
                      </w:divBdr>
                      <w:divsChild>
                        <w:div w:id="145112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504648">
                  <w:marLeft w:val="0"/>
                  <w:marRight w:val="0"/>
                  <w:marTop w:val="0"/>
                  <w:marBottom w:val="0"/>
                  <w:divBdr>
                    <w:top w:val="none" w:sz="0" w:space="0" w:color="auto"/>
                    <w:left w:val="none" w:sz="0" w:space="0" w:color="auto"/>
                    <w:bottom w:val="none" w:sz="0" w:space="0" w:color="auto"/>
                    <w:right w:val="none" w:sz="0" w:space="0" w:color="auto"/>
                  </w:divBdr>
                  <w:divsChild>
                    <w:div w:id="2084716897">
                      <w:marLeft w:val="0"/>
                      <w:marRight w:val="0"/>
                      <w:marTop w:val="0"/>
                      <w:marBottom w:val="0"/>
                      <w:divBdr>
                        <w:top w:val="none" w:sz="0" w:space="0" w:color="auto"/>
                        <w:left w:val="none" w:sz="0" w:space="0" w:color="auto"/>
                        <w:bottom w:val="none" w:sz="0" w:space="0" w:color="auto"/>
                        <w:right w:val="none" w:sz="0" w:space="0" w:color="auto"/>
                      </w:divBdr>
                      <w:divsChild>
                        <w:div w:id="207966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677556">
                  <w:marLeft w:val="0"/>
                  <w:marRight w:val="0"/>
                  <w:marTop w:val="0"/>
                  <w:marBottom w:val="0"/>
                  <w:divBdr>
                    <w:top w:val="none" w:sz="0" w:space="0" w:color="auto"/>
                    <w:left w:val="none" w:sz="0" w:space="0" w:color="auto"/>
                    <w:bottom w:val="none" w:sz="0" w:space="0" w:color="auto"/>
                    <w:right w:val="none" w:sz="0" w:space="0" w:color="auto"/>
                  </w:divBdr>
                  <w:divsChild>
                    <w:div w:id="86587447">
                      <w:marLeft w:val="0"/>
                      <w:marRight w:val="0"/>
                      <w:marTop w:val="0"/>
                      <w:marBottom w:val="0"/>
                      <w:divBdr>
                        <w:top w:val="none" w:sz="0" w:space="0" w:color="auto"/>
                        <w:left w:val="none" w:sz="0" w:space="0" w:color="auto"/>
                        <w:bottom w:val="none" w:sz="0" w:space="0" w:color="auto"/>
                        <w:right w:val="none" w:sz="0" w:space="0" w:color="auto"/>
                      </w:divBdr>
                      <w:divsChild>
                        <w:div w:id="124009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074337">
                  <w:marLeft w:val="0"/>
                  <w:marRight w:val="0"/>
                  <w:marTop w:val="0"/>
                  <w:marBottom w:val="0"/>
                  <w:divBdr>
                    <w:top w:val="none" w:sz="0" w:space="0" w:color="auto"/>
                    <w:left w:val="none" w:sz="0" w:space="0" w:color="auto"/>
                    <w:bottom w:val="none" w:sz="0" w:space="0" w:color="auto"/>
                    <w:right w:val="none" w:sz="0" w:space="0" w:color="auto"/>
                  </w:divBdr>
                  <w:divsChild>
                    <w:div w:id="1963918435">
                      <w:marLeft w:val="0"/>
                      <w:marRight w:val="0"/>
                      <w:marTop w:val="0"/>
                      <w:marBottom w:val="0"/>
                      <w:divBdr>
                        <w:top w:val="none" w:sz="0" w:space="0" w:color="auto"/>
                        <w:left w:val="none" w:sz="0" w:space="0" w:color="auto"/>
                        <w:bottom w:val="none" w:sz="0" w:space="0" w:color="auto"/>
                        <w:right w:val="none" w:sz="0" w:space="0" w:color="auto"/>
                      </w:divBdr>
                      <w:divsChild>
                        <w:div w:id="81252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050082">
                  <w:marLeft w:val="0"/>
                  <w:marRight w:val="0"/>
                  <w:marTop w:val="0"/>
                  <w:marBottom w:val="0"/>
                  <w:divBdr>
                    <w:top w:val="none" w:sz="0" w:space="0" w:color="auto"/>
                    <w:left w:val="none" w:sz="0" w:space="0" w:color="auto"/>
                    <w:bottom w:val="none" w:sz="0" w:space="0" w:color="auto"/>
                    <w:right w:val="none" w:sz="0" w:space="0" w:color="auto"/>
                  </w:divBdr>
                  <w:divsChild>
                    <w:div w:id="1557273786">
                      <w:marLeft w:val="0"/>
                      <w:marRight w:val="0"/>
                      <w:marTop w:val="0"/>
                      <w:marBottom w:val="0"/>
                      <w:divBdr>
                        <w:top w:val="none" w:sz="0" w:space="0" w:color="auto"/>
                        <w:left w:val="none" w:sz="0" w:space="0" w:color="auto"/>
                        <w:bottom w:val="none" w:sz="0" w:space="0" w:color="auto"/>
                        <w:right w:val="none" w:sz="0" w:space="0" w:color="auto"/>
                      </w:divBdr>
                      <w:divsChild>
                        <w:div w:id="85604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11309">
          <w:marLeft w:val="0"/>
          <w:marRight w:val="0"/>
          <w:marTop w:val="0"/>
          <w:marBottom w:val="0"/>
          <w:divBdr>
            <w:top w:val="none" w:sz="0" w:space="0" w:color="auto"/>
            <w:left w:val="none" w:sz="0" w:space="0" w:color="auto"/>
            <w:bottom w:val="none" w:sz="0" w:space="0" w:color="auto"/>
            <w:right w:val="none" w:sz="0" w:space="0" w:color="auto"/>
          </w:divBdr>
          <w:divsChild>
            <w:div w:id="1955363368">
              <w:marLeft w:val="0"/>
              <w:marRight w:val="0"/>
              <w:marTop w:val="0"/>
              <w:marBottom w:val="0"/>
              <w:divBdr>
                <w:top w:val="none" w:sz="0" w:space="0" w:color="auto"/>
                <w:left w:val="none" w:sz="0" w:space="0" w:color="auto"/>
                <w:bottom w:val="none" w:sz="0" w:space="0" w:color="auto"/>
                <w:right w:val="none" w:sz="0" w:space="0" w:color="auto"/>
              </w:divBdr>
              <w:divsChild>
                <w:div w:id="340086614">
                  <w:marLeft w:val="0"/>
                  <w:marRight w:val="0"/>
                  <w:marTop w:val="0"/>
                  <w:marBottom w:val="0"/>
                  <w:divBdr>
                    <w:top w:val="none" w:sz="0" w:space="0" w:color="auto"/>
                    <w:left w:val="none" w:sz="0" w:space="0" w:color="auto"/>
                    <w:bottom w:val="none" w:sz="0" w:space="0" w:color="auto"/>
                    <w:right w:val="none" w:sz="0" w:space="0" w:color="auto"/>
                  </w:divBdr>
                  <w:divsChild>
                    <w:div w:id="2011061965">
                      <w:marLeft w:val="0"/>
                      <w:marRight w:val="0"/>
                      <w:marTop w:val="0"/>
                      <w:marBottom w:val="0"/>
                      <w:divBdr>
                        <w:top w:val="none" w:sz="0" w:space="0" w:color="auto"/>
                        <w:left w:val="none" w:sz="0" w:space="0" w:color="auto"/>
                        <w:bottom w:val="none" w:sz="0" w:space="0" w:color="auto"/>
                        <w:right w:val="none" w:sz="0" w:space="0" w:color="auto"/>
                      </w:divBdr>
                      <w:divsChild>
                        <w:div w:id="77548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8828">
                  <w:marLeft w:val="0"/>
                  <w:marRight w:val="0"/>
                  <w:marTop w:val="0"/>
                  <w:marBottom w:val="0"/>
                  <w:divBdr>
                    <w:top w:val="none" w:sz="0" w:space="0" w:color="auto"/>
                    <w:left w:val="none" w:sz="0" w:space="0" w:color="auto"/>
                    <w:bottom w:val="none" w:sz="0" w:space="0" w:color="auto"/>
                    <w:right w:val="none" w:sz="0" w:space="0" w:color="auto"/>
                  </w:divBdr>
                  <w:divsChild>
                    <w:div w:id="1579825525">
                      <w:marLeft w:val="0"/>
                      <w:marRight w:val="0"/>
                      <w:marTop w:val="0"/>
                      <w:marBottom w:val="0"/>
                      <w:divBdr>
                        <w:top w:val="none" w:sz="0" w:space="0" w:color="auto"/>
                        <w:left w:val="none" w:sz="0" w:space="0" w:color="auto"/>
                        <w:bottom w:val="none" w:sz="0" w:space="0" w:color="auto"/>
                        <w:right w:val="none" w:sz="0" w:space="0" w:color="auto"/>
                      </w:divBdr>
                      <w:divsChild>
                        <w:div w:id="104464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915596">
                  <w:marLeft w:val="0"/>
                  <w:marRight w:val="0"/>
                  <w:marTop w:val="0"/>
                  <w:marBottom w:val="0"/>
                  <w:divBdr>
                    <w:top w:val="none" w:sz="0" w:space="0" w:color="auto"/>
                    <w:left w:val="none" w:sz="0" w:space="0" w:color="auto"/>
                    <w:bottom w:val="none" w:sz="0" w:space="0" w:color="auto"/>
                    <w:right w:val="none" w:sz="0" w:space="0" w:color="auto"/>
                  </w:divBdr>
                  <w:divsChild>
                    <w:div w:id="1699237160">
                      <w:marLeft w:val="0"/>
                      <w:marRight w:val="0"/>
                      <w:marTop w:val="0"/>
                      <w:marBottom w:val="0"/>
                      <w:divBdr>
                        <w:top w:val="none" w:sz="0" w:space="0" w:color="auto"/>
                        <w:left w:val="none" w:sz="0" w:space="0" w:color="auto"/>
                        <w:bottom w:val="none" w:sz="0" w:space="0" w:color="auto"/>
                        <w:right w:val="none" w:sz="0" w:space="0" w:color="auto"/>
                      </w:divBdr>
                      <w:divsChild>
                        <w:div w:id="115706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5262">
                  <w:marLeft w:val="0"/>
                  <w:marRight w:val="0"/>
                  <w:marTop w:val="0"/>
                  <w:marBottom w:val="0"/>
                  <w:divBdr>
                    <w:top w:val="none" w:sz="0" w:space="0" w:color="auto"/>
                    <w:left w:val="none" w:sz="0" w:space="0" w:color="auto"/>
                    <w:bottom w:val="none" w:sz="0" w:space="0" w:color="auto"/>
                    <w:right w:val="none" w:sz="0" w:space="0" w:color="auto"/>
                  </w:divBdr>
                  <w:divsChild>
                    <w:div w:id="1204975721">
                      <w:marLeft w:val="0"/>
                      <w:marRight w:val="0"/>
                      <w:marTop w:val="0"/>
                      <w:marBottom w:val="0"/>
                      <w:divBdr>
                        <w:top w:val="none" w:sz="0" w:space="0" w:color="auto"/>
                        <w:left w:val="none" w:sz="0" w:space="0" w:color="auto"/>
                        <w:bottom w:val="none" w:sz="0" w:space="0" w:color="auto"/>
                        <w:right w:val="none" w:sz="0" w:space="0" w:color="auto"/>
                      </w:divBdr>
                      <w:divsChild>
                        <w:div w:id="99156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7999">
                  <w:marLeft w:val="0"/>
                  <w:marRight w:val="0"/>
                  <w:marTop w:val="0"/>
                  <w:marBottom w:val="0"/>
                  <w:divBdr>
                    <w:top w:val="none" w:sz="0" w:space="0" w:color="auto"/>
                    <w:left w:val="none" w:sz="0" w:space="0" w:color="auto"/>
                    <w:bottom w:val="none" w:sz="0" w:space="0" w:color="auto"/>
                    <w:right w:val="none" w:sz="0" w:space="0" w:color="auto"/>
                  </w:divBdr>
                  <w:divsChild>
                    <w:div w:id="360327683">
                      <w:marLeft w:val="0"/>
                      <w:marRight w:val="0"/>
                      <w:marTop w:val="0"/>
                      <w:marBottom w:val="0"/>
                      <w:divBdr>
                        <w:top w:val="none" w:sz="0" w:space="0" w:color="auto"/>
                        <w:left w:val="none" w:sz="0" w:space="0" w:color="auto"/>
                        <w:bottom w:val="none" w:sz="0" w:space="0" w:color="auto"/>
                        <w:right w:val="none" w:sz="0" w:space="0" w:color="auto"/>
                      </w:divBdr>
                      <w:divsChild>
                        <w:div w:id="198242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694463">
                  <w:marLeft w:val="0"/>
                  <w:marRight w:val="0"/>
                  <w:marTop w:val="0"/>
                  <w:marBottom w:val="0"/>
                  <w:divBdr>
                    <w:top w:val="none" w:sz="0" w:space="0" w:color="auto"/>
                    <w:left w:val="none" w:sz="0" w:space="0" w:color="auto"/>
                    <w:bottom w:val="none" w:sz="0" w:space="0" w:color="auto"/>
                    <w:right w:val="none" w:sz="0" w:space="0" w:color="auto"/>
                  </w:divBdr>
                  <w:divsChild>
                    <w:div w:id="1525435176">
                      <w:marLeft w:val="0"/>
                      <w:marRight w:val="0"/>
                      <w:marTop w:val="0"/>
                      <w:marBottom w:val="0"/>
                      <w:divBdr>
                        <w:top w:val="none" w:sz="0" w:space="0" w:color="auto"/>
                        <w:left w:val="none" w:sz="0" w:space="0" w:color="auto"/>
                        <w:bottom w:val="none" w:sz="0" w:space="0" w:color="auto"/>
                        <w:right w:val="none" w:sz="0" w:space="0" w:color="auto"/>
                      </w:divBdr>
                      <w:divsChild>
                        <w:div w:id="46342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2181">
                  <w:marLeft w:val="0"/>
                  <w:marRight w:val="0"/>
                  <w:marTop w:val="0"/>
                  <w:marBottom w:val="0"/>
                  <w:divBdr>
                    <w:top w:val="none" w:sz="0" w:space="0" w:color="auto"/>
                    <w:left w:val="none" w:sz="0" w:space="0" w:color="auto"/>
                    <w:bottom w:val="none" w:sz="0" w:space="0" w:color="auto"/>
                    <w:right w:val="none" w:sz="0" w:space="0" w:color="auto"/>
                  </w:divBdr>
                  <w:divsChild>
                    <w:div w:id="1539930890">
                      <w:marLeft w:val="0"/>
                      <w:marRight w:val="0"/>
                      <w:marTop w:val="0"/>
                      <w:marBottom w:val="0"/>
                      <w:divBdr>
                        <w:top w:val="none" w:sz="0" w:space="0" w:color="auto"/>
                        <w:left w:val="none" w:sz="0" w:space="0" w:color="auto"/>
                        <w:bottom w:val="none" w:sz="0" w:space="0" w:color="auto"/>
                        <w:right w:val="none" w:sz="0" w:space="0" w:color="auto"/>
                      </w:divBdr>
                      <w:divsChild>
                        <w:div w:id="198064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184539">
                  <w:marLeft w:val="0"/>
                  <w:marRight w:val="0"/>
                  <w:marTop w:val="0"/>
                  <w:marBottom w:val="0"/>
                  <w:divBdr>
                    <w:top w:val="none" w:sz="0" w:space="0" w:color="auto"/>
                    <w:left w:val="none" w:sz="0" w:space="0" w:color="auto"/>
                    <w:bottom w:val="none" w:sz="0" w:space="0" w:color="auto"/>
                    <w:right w:val="none" w:sz="0" w:space="0" w:color="auto"/>
                  </w:divBdr>
                  <w:divsChild>
                    <w:div w:id="119957219">
                      <w:marLeft w:val="0"/>
                      <w:marRight w:val="0"/>
                      <w:marTop w:val="0"/>
                      <w:marBottom w:val="0"/>
                      <w:divBdr>
                        <w:top w:val="none" w:sz="0" w:space="0" w:color="auto"/>
                        <w:left w:val="none" w:sz="0" w:space="0" w:color="auto"/>
                        <w:bottom w:val="none" w:sz="0" w:space="0" w:color="auto"/>
                        <w:right w:val="none" w:sz="0" w:space="0" w:color="auto"/>
                      </w:divBdr>
                      <w:divsChild>
                        <w:div w:id="85106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04461">
                  <w:marLeft w:val="0"/>
                  <w:marRight w:val="0"/>
                  <w:marTop w:val="0"/>
                  <w:marBottom w:val="0"/>
                  <w:divBdr>
                    <w:top w:val="none" w:sz="0" w:space="0" w:color="auto"/>
                    <w:left w:val="none" w:sz="0" w:space="0" w:color="auto"/>
                    <w:bottom w:val="none" w:sz="0" w:space="0" w:color="auto"/>
                    <w:right w:val="none" w:sz="0" w:space="0" w:color="auto"/>
                  </w:divBdr>
                  <w:divsChild>
                    <w:div w:id="284625656">
                      <w:marLeft w:val="0"/>
                      <w:marRight w:val="0"/>
                      <w:marTop w:val="0"/>
                      <w:marBottom w:val="0"/>
                      <w:divBdr>
                        <w:top w:val="none" w:sz="0" w:space="0" w:color="auto"/>
                        <w:left w:val="none" w:sz="0" w:space="0" w:color="auto"/>
                        <w:bottom w:val="none" w:sz="0" w:space="0" w:color="auto"/>
                        <w:right w:val="none" w:sz="0" w:space="0" w:color="auto"/>
                      </w:divBdr>
                      <w:divsChild>
                        <w:div w:id="36746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05762">
                  <w:marLeft w:val="0"/>
                  <w:marRight w:val="0"/>
                  <w:marTop w:val="0"/>
                  <w:marBottom w:val="0"/>
                  <w:divBdr>
                    <w:top w:val="none" w:sz="0" w:space="0" w:color="auto"/>
                    <w:left w:val="none" w:sz="0" w:space="0" w:color="auto"/>
                    <w:bottom w:val="none" w:sz="0" w:space="0" w:color="auto"/>
                    <w:right w:val="none" w:sz="0" w:space="0" w:color="auto"/>
                  </w:divBdr>
                  <w:divsChild>
                    <w:div w:id="2125689182">
                      <w:marLeft w:val="0"/>
                      <w:marRight w:val="0"/>
                      <w:marTop w:val="0"/>
                      <w:marBottom w:val="0"/>
                      <w:divBdr>
                        <w:top w:val="none" w:sz="0" w:space="0" w:color="auto"/>
                        <w:left w:val="none" w:sz="0" w:space="0" w:color="auto"/>
                        <w:bottom w:val="none" w:sz="0" w:space="0" w:color="auto"/>
                        <w:right w:val="none" w:sz="0" w:space="0" w:color="auto"/>
                      </w:divBdr>
                      <w:divsChild>
                        <w:div w:id="155747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060295">
      <w:bodyDiv w:val="1"/>
      <w:marLeft w:val="0"/>
      <w:marRight w:val="0"/>
      <w:marTop w:val="0"/>
      <w:marBottom w:val="0"/>
      <w:divBdr>
        <w:top w:val="none" w:sz="0" w:space="0" w:color="auto"/>
        <w:left w:val="none" w:sz="0" w:space="0" w:color="auto"/>
        <w:bottom w:val="none" w:sz="0" w:space="0" w:color="auto"/>
        <w:right w:val="none" w:sz="0" w:space="0" w:color="auto"/>
      </w:divBdr>
    </w:div>
    <w:div w:id="1583832731">
      <w:bodyDiv w:val="1"/>
      <w:marLeft w:val="0"/>
      <w:marRight w:val="0"/>
      <w:marTop w:val="0"/>
      <w:marBottom w:val="0"/>
      <w:divBdr>
        <w:top w:val="none" w:sz="0" w:space="0" w:color="auto"/>
        <w:left w:val="none" w:sz="0" w:space="0" w:color="auto"/>
        <w:bottom w:val="none" w:sz="0" w:space="0" w:color="auto"/>
        <w:right w:val="none" w:sz="0" w:space="0" w:color="auto"/>
      </w:divBdr>
    </w:div>
    <w:div w:id="1585451228">
      <w:bodyDiv w:val="1"/>
      <w:marLeft w:val="0"/>
      <w:marRight w:val="0"/>
      <w:marTop w:val="0"/>
      <w:marBottom w:val="0"/>
      <w:divBdr>
        <w:top w:val="none" w:sz="0" w:space="0" w:color="auto"/>
        <w:left w:val="none" w:sz="0" w:space="0" w:color="auto"/>
        <w:bottom w:val="none" w:sz="0" w:space="0" w:color="auto"/>
        <w:right w:val="none" w:sz="0" w:space="0" w:color="auto"/>
      </w:divBdr>
    </w:div>
    <w:div w:id="1588032860">
      <w:bodyDiv w:val="1"/>
      <w:marLeft w:val="0"/>
      <w:marRight w:val="0"/>
      <w:marTop w:val="0"/>
      <w:marBottom w:val="0"/>
      <w:divBdr>
        <w:top w:val="none" w:sz="0" w:space="0" w:color="auto"/>
        <w:left w:val="none" w:sz="0" w:space="0" w:color="auto"/>
        <w:bottom w:val="none" w:sz="0" w:space="0" w:color="auto"/>
        <w:right w:val="none" w:sz="0" w:space="0" w:color="auto"/>
      </w:divBdr>
    </w:div>
    <w:div w:id="1613970628">
      <w:bodyDiv w:val="1"/>
      <w:marLeft w:val="0"/>
      <w:marRight w:val="0"/>
      <w:marTop w:val="0"/>
      <w:marBottom w:val="0"/>
      <w:divBdr>
        <w:top w:val="none" w:sz="0" w:space="0" w:color="auto"/>
        <w:left w:val="none" w:sz="0" w:space="0" w:color="auto"/>
        <w:bottom w:val="none" w:sz="0" w:space="0" w:color="auto"/>
        <w:right w:val="none" w:sz="0" w:space="0" w:color="auto"/>
      </w:divBdr>
    </w:div>
    <w:div w:id="1645306576">
      <w:bodyDiv w:val="1"/>
      <w:marLeft w:val="0"/>
      <w:marRight w:val="0"/>
      <w:marTop w:val="0"/>
      <w:marBottom w:val="0"/>
      <w:divBdr>
        <w:top w:val="none" w:sz="0" w:space="0" w:color="auto"/>
        <w:left w:val="none" w:sz="0" w:space="0" w:color="auto"/>
        <w:bottom w:val="none" w:sz="0" w:space="0" w:color="auto"/>
        <w:right w:val="none" w:sz="0" w:space="0" w:color="auto"/>
      </w:divBdr>
      <w:divsChild>
        <w:div w:id="2118210555">
          <w:marLeft w:val="0"/>
          <w:marRight w:val="0"/>
          <w:marTop w:val="0"/>
          <w:marBottom w:val="0"/>
          <w:divBdr>
            <w:top w:val="none" w:sz="0" w:space="0" w:color="auto"/>
            <w:left w:val="none" w:sz="0" w:space="0" w:color="auto"/>
            <w:bottom w:val="none" w:sz="0" w:space="0" w:color="auto"/>
            <w:right w:val="none" w:sz="0" w:space="0" w:color="auto"/>
          </w:divBdr>
        </w:div>
      </w:divsChild>
    </w:div>
    <w:div w:id="1689601292">
      <w:bodyDiv w:val="1"/>
      <w:marLeft w:val="0"/>
      <w:marRight w:val="0"/>
      <w:marTop w:val="0"/>
      <w:marBottom w:val="0"/>
      <w:divBdr>
        <w:top w:val="none" w:sz="0" w:space="0" w:color="auto"/>
        <w:left w:val="none" w:sz="0" w:space="0" w:color="auto"/>
        <w:bottom w:val="none" w:sz="0" w:space="0" w:color="auto"/>
        <w:right w:val="none" w:sz="0" w:space="0" w:color="auto"/>
      </w:divBdr>
    </w:div>
    <w:div w:id="1689914923">
      <w:bodyDiv w:val="1"/>
      <w:marLeft w:val="0"/>
      <w:marRight w:val="0"/>
      <w:marTop w:val="0"/>
      <w:marBottom w:val="0"/>
      <w:divBdr>
        <w:top w:val="none" w:sz="0" w:space="0" w:color="auto"/>
        <w:left w:val="none" w:sz="0" w:space="0" w:color="auto"/>
        <w:bottom w:val="none" w:sz="0" w:space="0" w:color="auto"/>
        <w:right w:val="none" w:sz="0" w:space="0" w:color="auto"/>
      </w:divBdr>
    </w:div>
    <w:div w:id="1694185765">
      <w:bodyDiv w:val="1"/>
      <w:marLeft w:val="0"/>
      <w:marRight w:val="0"/>
      <w:marTop w:val="0"/>
      <w:marBottom w:val="0"/>
      <w:divBdr>
        <w:top w:val="none" w:sz="0" w:space="0" w:color="auto"/>
        <w:left w:val="none" w:sz="0" w:space="0" w:color="auto"/>
        <w:bottom w:val="none" w:sz="0" w:space="0" w:color="auto"/>
        <w:right w:val="none" w:sz="0" w:space="0" w:color="auto"/>
      </w:divBdr>
    </w:div>
    <w:div w:id="1721052511">
      <w:bodyDiv w:val="1"/>
      <w:marLeft w:val="0"/>
      <w:marRight w:val="0"/>
      <w:marTop w:val="0"/>
      <w:marBottom w:val="0"/>
      <w:divBdr>
        <w:top w:val="none" w:sz="0" w:space="0" w:color="auto"/>
        <w:left w:val="none" w:sz="0" w:space="0" w:color="auto"/>
        <w:bottom w:val="none" w:sz="0" w:space="0" w:color="auto"/>
        <w:right w:val="none" w:sz="0" w:space="0" w:color="auto"/>
      </w:divBdr>
    </w:div>
    <w:div w:id="1726030115">
      <w:bodyDiv w:val="1"/>
      <w:marLeft w:val="0"/>
      <w:marRight w:val="0"/>
      <w:marTop w:val="0"/>
      <w:marBottom w:val="0"/>
      <w:divBdr>
        <w:top w:val="none" w:sz="0" w:space="0" w:color="auto"/>
        <w:left w:val="none" w:sz="0" w:space="0" w:color="auto"/>
        <w:bottom w:val="none" w:sz="0" w:space="0" w:color="auto"/>
        <w:right w:val="none" w:sz="0" w:space="0" w:color="auto"/>
      </w:divBdr>
    </w:div>
    <w:div w:id="1728869238">
      <w:bodyDiv w:val="1"/>
      <w:marLeft w:val="0"/>
      <w:marRight w:val="0"/>
      <w:marTop w:val="0"/>
      <w:marBottom w:val="0"/>
      <w:divBdr>
        <w:top w:val="none" w:sz="0" w:space="0" w:color="auto"/>
        <w:left w:val="none" w:sz="0" w:space="0" w:color="auto"/>
        <w:bottom w:val="none" w:sz="0" w:space="0" w:color="auto"/>
        <w:right w:val="none" w:sz="0" w:space="0" w:color="auto"/>
      </w:divBdr>
    </w:div>
    <w:div w:id="1729844765">
      <w:bodyDiv w:val="1"/>
      <w:marLeft w:val="0"/>
      <w:marRight w:val="0"/>
      <w:marTop w:val="0"/>
      <w:marBottom w:val="0"/>
      <w:divBdr>
        <w:top w:val="none" w:sz="0" w:space="0" w:color="auto"/>
        <w:left w:val="none" w:sz="0" w:space="0" w:color="auto"/>
        <w:bottom w:val="none" w:sz="0" w:space="0" w:color="auto"/>
        <w:right w:val="none" w:sz="0" w:space="0" w:color="auto"/>
      </w:divBdr>
    </w:div>
    <w:div w:id="1731422305">
      <w:bodyDiv w:val="1"/>
      <w:marLeft w:val="0"/>
      <w:marRight w:val="0"/>
      <w:marTop w:val="0"/>
      <w:marBottom w:val="0"/>
      <w:divBdr>
        <w:top w:val="none" w:sz="0" w:space="0" w:color="auto"/>
        <w:left w:val="none" w:sz="0" w:space="0" w:color="auto"/>
        <w:bottom w:val="none" w:sz="0" w:space="0" w:color="auto"/>
        <w:right w:val="none" w:sz="0" w:space="0" w:color="auto"/>
      </w:divBdr>
    </w:div>
    <w:div w:id="1736515272">
      <w:bodyDiv w:val="1"/>
      <w:marLeft w:val="0"/>
      <w:marRight w:val="0"/>
      <w:marTop w:val="0"/>
      <w:marBottom w:val="0"/>
      <w:divBdr>
        <w:top w:val="none" w:sz="0" w:space="0" w:color="auto"/>
        <w:left w:val="none" w:sz="0" w:space="0" w:color="auto"/>
        <w:bottom w:val="none" w:sz="0" w:space="0" w:color="auto"/>
        <w:right w:val="none" w:sz="0" w:space="0" w:color="auto"/>
      </w:divBdr>
    </w:div>
    <w:div w:id="1745839732">
      <w:bodyDiv w:val="1"/>
      <w:marLeft w:val="0"/>
      <w:marRight w:val="0"/>
      <w:marTop w:val="0"/>
      <w:marBottom w:val="0"/>
      <w:divBdr>
        <w:top w:val="none" w:sz="0" w:space="0" w:color="auto"/>
        <w:left w:val="none" w:sz="0" w:space="0" w:color="auto"/>
        <w:bottom w:val="none" w:sz="0" w:space="0" w:color="auto"/>
        <w:right w:val="none" w:sz="0" w:space="0" w:color="auto"/>
      </w:divBdr>
    </w:div>
    <w:div w:id="1750426983">
      <w:bodyDiv w:val="1"/>
      <w:marLeft w:val="0"/>
      <w:marRight w:val="0"/>
      <w:marTop w:val="0"/>
      <w:marBottom w:val="0"/>
      <w:divBdr>
        <w:top w:val="none" w:sz="0" w:space="0" w:color="auto"/>
        <w:left w:val="none" w:sz="0" w:space="0" w:color="auto"/>
        <w:bottom w:val="none" w:sz="0" w:space="0" w:color="auto"/>
        <w:right w:val="none" w:sz="0" w:space="0" w:color="auto"/>
      </w:divBdr>
    </w:div>
    <w:div w:id="1762217572">
      <w:bodyDiv w:val="1"/>
      <w:marLeft w:val="0"/>
      <w:marRight w:val="0"/>
      <w:marTop w:val="0"/>
      <w:marBottom w:val="0"/>
      <w:divBdr>
        <w:top w:val="none" w:sz="0" w:space="0" w:color="auto"/>
        <w:left w:val="none" w:sz="0" w:space="0" w:color="auto"/>
        <w:bottom w:val="none" w:sz="0" w:space="0" w:color="auto"/>
        <w:right w:val="none" w:sz="0" w:space="0" w:color="auto"/>
      </w:divBdr>
    </w:div>
    <w:div w:id="1769933599">
      <w:bodyDiv w:val="1"/>
      <w:marLeft w:val="0"/>
      <w:marRight w:val="0"/>
      <w:marTop w:val="0"/>
      <w:marBottom w:val="0"/>
      <w:divBdr>
        <w:top w:val="none" w:sz="0" w:space="0" w:color="auto"/>
        <w:left w:val="none" w:sz="0" w:space="0" w:color="auto"/>
        <w:bottom w:val="none" w:sz="0" w:space="0" w:color="auto"/>
        <w:right w:val="none" w:sz="0" w:space="0" w:color="auto"/>
      </w:divBdr>
    </w:div>
    <w:div w:id="1773554695">
      <w:bodyDiv w:val="1"/>
      <w:marLeft w:val="0"/>
      <w:marRight w:val="0"/>
      <w:marTop w:val="0"/>
      <w:marBottom w:val="0"/>
      <w:divBdr>
        <w:top w:val="none" w:sz="0" w:space="0" w:color="auto"/>
        <w:left w:val="none" w:sz="0" w:space="0" w:color="auto"/>
        <w:bottom w:val="none" w:sz="0" w:space="0" w:color="auto"/>
        <w:right w:val="none" w:sz="0" w:space="0" w:color="auto"/>
      </w:divBdr>
    </w:div>
    <w:div w:id="1785155725">
      <w:bodyDiv w:val="1"/>
      <w:marLeft w:val="0"/>
      <w:marRight w:val="0"/>
      <w:marTop w:val="0"/>
      <w:marBottom w:val="0"/>
      <w:divBdr>
        <w:top w:val="none" w:sz="0" w:space="0" w:color="auto"/>
        <w:left w:val="none" w:sz="0" w:space="0" w:color="auto"/>
        <w:bottom w:val="none" w:sz="0" w:space="0" w:color="auto"/>
        <w:right w:val="none" w:sz="0" w:space="0" w:color="auto"/>
      </w:divBdr>
    </w:div>
    <w:div w:id="1818064432">
      <w:bodyDiv w:val="1"/>
      <w:marLeft w:val="0"/>
      <w:marRight w:val="0"/>
      <w:marTop w:val="0"/>
      <w:marBottom w:val="0"/>
      <w:divBdr>
        <w:top w:val="none" w:sz="0" w:space="0" w:color="auto"/>
        <w:left w:val="none" w:sz="0" w:space="0" w:color="auto"/>
        <w:bottom w:val="none" w:sz="0" w:space="0" w:color="auto"/>
        <w:right w:val="none" w:sz="0" w:space="0" w:color="auto"/>
      </w:divBdr>
    </w:div>
    <w:div w:id="1870289119">
      <w:bodyDiv w:val="1"/>
      <w:marLeft w:val="0"/>
      <w:marRight w:val="0"/>
      <w:marTop w:val="0"/>
      <w:marBottom w:val="0"/>
      <w:divBdr>
        <w:top w:val="none" w:sz="0" w:space="0" w:color="auto"/>
        <w:left w:val="none" w:sz="0" w:space="0" w:color="auto"/>
        <w:bottom w:val="none" w:sz="0" w:space="0" w:color="auto"/>
        <w:right w:val="none" w:sz="0" w:space="0" w:color="auto"/>
      </w:divBdr>
    </w:div>
    <w:div w:id="1887831928">
      <w:bodyDiv w:val="1"/>
      <w:marLeft w:val="0"/>
      <w:marRight w:val="0"/>
      <w:marTop w:val="0"/>
      <w:marBottom w:val="0"/>
      <w:divBdr>
        <w:top w:val="none" w:sz="0" w:space="0" w:color="auto"/>
        <w:left w:val="none" w:sz="0" w:space="0" w:color="auto"/>
        <w:bottom w:val="none" w:sz="0" w:space="0" w:color="auto"/>
        <w:right w:val="none" w:sz="0" w:space="0" w:color="auto"/>
      </w:divBdr>
    </w:div>
    <w:div w:id="1909657342">
      <w:bodyDiv w:val="1"/>
      <w:marLeft w:val="0"/>
      <w:marRight w:val="0"/>
      <w:marTop w:val="0"/>
      <w:marBottom w:val="0"/>
      <w:divBdr>
        <w:top w:val="none" w:sz="0" w:space="0" w:color="auto"/>
        <w:left w:val="none" w:sz="0" w:space="0" w:color="auto"/>
        <w:bottom w:val="none" w:sz="0" w:space="0" w:color="auto"/>
        <w:right w:val="none" w:sz="0" w:space="0" w:color="auto"/>
      </w:divBdr>
    </w:div>
    <w:div w:id="1924799992">
      <w:bodyDiv w:val="1"/>
      <w:marLeft w:val="0"/>
      <w:marRight w:val="0"/>
      <w:marTop w:val="0"/>
      <w:marBottom w:val="0"/>
      <w:divBdr>
        <w:top w:val="none" w:sz="0" w:space="0" w:color="auto"/>
        <w:left w:val="none" w:sz="0" w:space="0" w:color="auto"/>
        <w:bottom w:val="none" w:sz="0" w:space="0" w:color="auto"/>
        <w:right w:val="none" w:sz="0" w:space="0" w:color="auto"/>
      </w:divBdr>
    </w:div>
    <w:div w:id="1950430925">
      <w:bodyDiv w:val="1"/>
      <w:marLeft w:val="0"/>
      <w:marRight w:val="0"/>
      <w:marTop w:val="0"/>
      <w:marBottom w:val="0"/>
      <w:divBdr>
        <w:top w:val="none" w:sz="0" w:space="0" w:color="auto"/>
        <w:left w:val="none" w:sz="0" w:space="0" w:color="auto"/>
        <w:bottom w:val="none" w:sz="0" w:space="0" w:color="auto"/>
        <w:right w:val="none" w:sz="0" w:space="0" w:color="auto"/>
      </w:divBdr>
    </w:div>
    <w:div w:id="1951350314">
      <w:bodyDiv w:val="1"/>
      <w:marLeft w:val="0"/>
      <w:marRight w:val="0"/>
      <w:marTop w:val="0"/>
      <w:marBottom w:val="0"/>
      <w:divBdr>
        <w:top w:val="none" w:sz="0" w:space="0" w:color="auto"/>
        <w:left w:val="none" w:sz="0" w:space="0" w:color="auto"/>
        <w:bottom w:val="none" w:sz="0" w:space="0" w:color="auto"/>
        <w:right w:val="none" w:sz="0" w:space="0" w:color="auto"/>
      </w:divBdr>
    </w:div>
    <w:div w:id="1957713265">
      <w:bodyDiv w:val="1"/>
      <w:marLeft w:val="0"/>
      <w:marRight w:val="0"/>
      <w:marTop w:val="0"/>
      <w:marBottom w:val="0"/>
      <w:divBdr>
        <w:top w:val="none" w:sz="0" w:space="0" w:color="auto"/>
        <w:left w:val="none" w:sz="0" w:space="0" w:color="auto"/>
        <w:bottom w:val="none" w:sz="0" w:space="0" w:color="auto"/>
        <w:right w:val="none" w:sz="0" w:space="0" w:color="auto"/>
      </w:divBdr>
    </w:div>
    <w:div w:id="1963610521">
      <w:bodyDiv w:val="1"/>
      <w:marLeft w:val="0"/>
      <w:marRight w:val="0"/>
      <w:marTop w:val="0"/>
      <w:marBottom w:val="0"/>
      <w:divBdr>
        <w:top w:val="none" w:sz="0" w:space="0" w:color="auto"/>
        <w:left w:val="none" w:sz="0" w:space="0" w:color="auto"/>
        <w:bottom w:val="none" w:sz="0" w:space="0" w:color="auto"/>
        <w:right w:val="none" w:sz="0" w:space="0" w:color="auto"/>
      </w:divBdr>
    </w:div>
    <w:div w:id="1969622958">
      <w:bodyDiv w:val="1"/>
      <w:marLeft w:val="0"/>
      <w:marRight w:val="0"/>
      <w:marTop w:val="0"/>
      <w:marBottom w:val="0"/>
      <w:divBdr>
        <w:top w:val="none" w:sz="0" w:space="0" w:color="auto"/>
        <w:left w:val="none" w:sz="0" w:space="0" w:color="auto"/>
        <w:bottom w:val="none" w:sz="0" w:space="0" w:color="auto"/>
        <w:right w:val="none" w:sz="0" w:space="0" w:color="auto"/>
      </w:divBdr>
    </w:div>
    <w:div w:id="1985349106">
      <w:bodyDiv w:val="1"/>
      <w:marLeft w:val="0"/>
      <w:marRight w:val="0"/>
      <w:marTop w:val="0"/>
      <w:marBottom w:val="0"/>
      <w:divBdr>
        <w:top w:val="none" w:sz="0" w:space="0" w:color="auto"/>
        <w:left w:val="none" w:sz="0" w:space="0" w:color="auto"/>
        <w:bottom w:val="none" w:sz="0" w:space="0" w:color="auto"/>
        <w:right w:val="none" w:sz="0" w:space="0" w:color="auto"/>
      </w:divBdr>
    </w:div>
    <w:div w:id="1991904222">
      <w:bodyDiv w:val="1"/>
      <w:marLeft w:val="0"/>
      <w:marRight w:val="0"/>
      <w:marTop w:val="0"/>
      <w:marBottom w:val="0"/>
      <w:divBdr>
        <w:top w:val="none" w:sz="0" w:space="0" w:color="auto"/>
        <w:left w:val="none" w:sz="0" w:space="0" w:color="auto"/>
        <w:bottom w:val="none" w:sz="0" w:space="0" w:color="auto"/>
        <w:right w:val="none" w:sz="0" w:space="0" w:color="auto"/>
      </w:divBdr>
    </w:div>
    <w:div w:id="2018969287">
      <w:bodyDiv w:val="1"/>
      <w:marLeft w:val="0"/>
      <w:marRight w:val="0"/>
      <w:marTop w:val="0"/>
      <w:marBottom w:val="0"/>
      <w:divBdr>
        <w:top w:val="none" w:sz="0" w:space="0" w:color="auto"/>
        <w:left w:val="none" w:sz="0" w:space="0" w:color="auto"/>
        <w:bottom w:val="none" w:sz="0" w:space="0" w:color="auto"/>
        <w:right w:val="none" w:sz="0" w:space="0" w:color="auto"/>
      </w:divBdr>
    </w:div>
    <w:div w:id="2020084600">
      <w:bodyDiv w:val="1"/>
      <w:marLeft w:val="0"/>
      <w:marRight w:val="0"/>
      <w:marTop w:val="0"/>
      <w:marBottom w:val="0"/>
      <w:divBdr>
        <w:top w:val="none" w:sz="0" w:space="0" w:color="auto"/>
        <w:left w:val="none" w:sz="0" w:space="0" w:color="auto"/>
        <w:bottom w:val="none" w:sz="0" w:space="0" w:color="auto"/>
        <w:right w:val="none" w:sz="0" w:space="0" w:color="auto"/>
      </w:divBdr>
    </w:div>
    <w:div w:id="2030983146">
      <w:bodyDiv w:val="1"/>
      <w:marLeft w:val="0"/>
      <w:marRight w:val="0"/>
      <w:marTop w:val="0"/>
      <w:marBottom w:val="0"/>
      <w:divBdr>
        <w:top w:val="none" w:sz="0" w:space="0" w:color="auto"/>
        <w:left w:val="none" w:sz="0" w:space="0" w:color="auto"/>
        <w:bottom w:val="none" w:sz="0" w:space="0" w:color="auto"/>
        <w:right w:val="none" w:sz="0" w:space="0" w:color="auto"/>
      </w:divBdr>
    </w:div>
    <w:div w:id="2034987836">
      <w:bodyDiv w:val="1"/>
      <w:marLeft w:val="0"/>
      <w:marRight w:val="0"/>
      <w:marTop w:val="0"/>
      <w:marBottom w:val="0"/>
      <w:divBdr>
        <w:top w:val="none" w:sz="0" w:space="0" w:color="auto"/>
        <w:left w:val="none" w:sz="0" w:space="0" w:color="auto"/>
        <w:bottom w:val="none" w:sz="0" w:space="0" w:color="auto"/>
        <w:right w:val="none" w:sz="0" w:space="0" w:color="auto"/>
      </w:divBdr>
    </w:div>
    <w:div w:id="2039819045">
      <w:bodyDiv w:val="1"/>
      <w:marLeft w:val="0"/>
      <w:marRight w:val="0"/>
      <w:marTop w:val="0"/>
      <w:marBottom w:val="0"/>
      <w:divBdr>
        <w:top w:val="none" w:sz="0" w:space="0" w:color="auto"/>
        <w:left w:val="none" w:sz="0" w:space="0" w:color="auto"/>
        <w:bottom w:val="none" w:sz="0" w:space="0" w:color="auto"/>
        <w:right w:val="none" w:sz="0" w:space="0" w:color="auto"/>
      </w:divBdr>
    </w:div>
    <w:div w:id="2044015269">
      <w:bodyDiv w:val="1"/>
      <w:marLeft w:val="0"/>
      <w:marRight w:val="0"/>
      <w:marTop w:val="0"/>
      <w:marBottom w:val="0"/>
      <w:divBdr>
        <w:top w:val="none" w:sz="0" w:space="0" w:color="auto"/>
        <w:left w:val="none" w:sz="0" w:space="0" w:color="auto"/>
        <w:bottom w:val="none" w:sz="0" w:space="0" w:color="auto"/>
        <w:right w:val="none" w:sz="0" w:space="0" w:color="auto"/>
      </w:divBdr>
    </w:div>
    <w:div w:id="2049449459">
      <w:bodyDiv w:val="1"/>
      <w:marLeft w:val="0"/>
      <w:marRight w:val="0"/>
      <w:marTop w:val="0"/>
      <w:marBottom w:val="0"/>
      <w:divBdr>
        <w:top w:val="none" w:sz="0" w:space="0" w:color="auto"/>
        <w:left w:val="none" w:sz="0" w:space="0" w:color="auto"/>
        <w:bottom w:val="none" w:sz="0" w:space="0" w:color="auto"/>
        <w:right w:val="none" w:sz="0" w:space="0" w:color="auto"/>
      </w:divBdr>
    </w:div>
    <w:div w:id="2064022063">
      <w:bodyDiv w:val="1"/>
      <w:marLeft w:val="0"/>
      <w:marRight w:val="0"/>
      <w:marTop w:val="0"/>
      <w:marBottom w:val="0"/>
      <w:divBdr>
        <w:top w:val="none" w:sz="0" w:space="0" w:color="auto"/>
        <w:left w:val="none" w:sz="0" w:space="0" w:color="auto"/>
        <w:bottom w:val="none" w:sz="0" w:space="0" w:color="auto"/>
        <w:right w:val="none" w:sz="0" w:space="0" w:color="auto"/>
      </w:divBdr>
    </w:div>
    <w:div w:id="2082824995">
      <w:bodyDiv w:val="1"/>
      <w:marLeft w:val="0"/>
      <w:marRight w:val="0"/>
      <w:marTop w:val="0"/>
      <w:marBottom w:val="0"/>
      <w:divBdr>
        <w:top w:val="none" w:sz="0" w:space="0" w:color="auto"/>
        <w:left w:val="none" w:sz="0" w:space="0" w:color="auto"/>
        <w:bottom w:val="none" w:sz="0" w:space="0" w:color="auto"/>
        <w:right w:val="none" w:sz="0" w:space="0" w:color="auto"/>
      </w:divBdr>
    </w:div>
    <w:div w:id="2082829854">
      <w:bodyDiv w:val="1"/>
      <w:marLeft w:val="0"/>
      <w:marRight w:val="0"/>
      <w:marTop w:val="0"/>
      <w:marBottom w:val="0"/>
      <w:divBdr>
        <w:top w:val="none" w:sz="0" w:space="0" w:color="auto"/>
        <w:left w:val="none" w:sz="0" w:space="0" w:color="auto"/>
        <w:bottom w:val="none" w:sz="0" w:space="0" w:color="auto"/>
        <w:right w:val="none" w:sz="0" w:space="0" w:color="auto"/>
      </w:divBdr>
    </w:div>
    <w:div w:id="2110421107">
      <w:bodyDiv w:val="1"/>
      <w:marLeft w:val="0"/>
      <w:marRight w:val="0"/>
      <w:marTop w:val="0"/>
      <w:marBottom w:val="0"/>
      <w:divBdr>
        <w:top w:val="none" w:sz="0" w:space="0" w:color="auto"/>
        <w:left w:val="none" w:sz="0" w:space="0" w:color="auto"/>
        <w:bottom w:val="none" w:sz="0" w:space="0" w:color="auto"/>
        <w:right w:val="none" w:sz="0" w:space="0" w:color="auto"/>
      </w:divBdr>
    </w:div>
    <w:div w:id="2128545111">
      <w:bodyDiv w:val="1"/>
      <w:marLeft w:val="0"/>
      <w:marRight w:val="0"/>
      <w:marTop w:val="0"/>
      <w:marBottom w:val="0"/>
      <w:divBdr>
        <w:top w:val="none" w:sz="0" w:space="0" w:color="auto"/>
        <w:left w:val="none" w:sz="0" w:space="0" w:color="auto"/>
        <w:bottom w:val="none" w:sz="0" w:space="0" w:color="auto"/>
        <w:right w:val="none" w:sz="0" w:space="0" w:color="auto"/>
      </w:divBdr>
    </w:div>
    <w:div w:id="213359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8.jpeg"/><Relationship Id="rId21" Type="http://schemas.openxmlformats.org/officeDocument/2006/relationships/chart" Target="charts/chart1.xml"/><Relationship Id="rId42" Type="http://schemas.openxmlformats.org/officeDocument/2006/relationships/image" Target="media/image11.jpeg"/><Relationship Id="rId63" Type="http://schemas.openxmlformats.org/officeDocument/2006/relationships/hyperlink" Target="mailto:djamilia-84@mail.ru" TargetMode="External"/><Relationship Id="rId84" Type="http://schemas.openxmlformats.org/officeDocument/2006/relationships/image" Target="media/image18.jpeg"/><Relationship Id="rId138" Type="http://schemas.openxmlformats.org/officeDocument/2006/relationships/hyperlink" Target="mailto:balaeva.s@list.ru" TargetMode="External"/><Relationship Id="rId159" Type="http://schemas.openxmlformats.org/officeDocument/2006/relationships/hyperlink" Target="mailto:ilona.shershova2012@yandex.ru" TargetMode="External"/><Relationship Id="rId170" Type="http://schemas.openxmlformats.org/officeDocument/2006/relationships/hyperlink" Target="mailto:ilona.shershova2012@yandex.ru" TargetMode="External"/><Relationship Id="rId191" Type="http://schemas.openxmlformats.org/officeDocument/2006/relationships/hyperlink" Target="https://ru.wikipedia.org/wiki/%D0%A0%D1%83%D1%81%D1%81%D0%BA%D0%B0%D1%8F_%D0%B8%D0%BC%D0%BF%D0%B5%D1%80%D0%B0%D1%82%D0%BE%D1%80%D1%81%D0%BA%D0%B0%D1%8F_%D0%B0%D1%80%D0%BC%D0%B8%D1%8F" TargetMode="External"/><Relationship Id="rId205" Type="http://schemas.openxmlformats.org/officeDocument/2006/relationships/hyperlink" Target="https://ru.wikipedia.org/wiki/%D0%9E%D1%81%D0%BC%D0%B0%D0%BD%D1%81%D0%BA%D0%B0%D1%8F_%D0%B8%D0%BC%D0%BF%D0%B5%D1%80%D0%B8%D1%8F" TargetMode="External"/><Relationship Id="rId107" Type="http://schemas.openxmlformats.org/officeDocument/2006/relationships/chart" Target="charts/chart9.xml"/><Relationship Id="rId11" Type="http://schemas.openxmlformats.org/officeDocument/2006/relationships/image" Target="media/image2.jpeg"/><Relationship Id="rId32" Type="http://schemas.openxmlformats.org/officeDocument/2006/relationships/hyperlink" Target="https://moluch.ru/archive/308/69555/" TargetMode="External"/><Relationship Id="rId53" Type="http://schemas.openxmlformats.org/officeDocument/2006/relationships/hyperlink" Target="mailto:asya_nazarova_91@mail.ru" TargetMode="External"/><Relationship Id="rId74" Type="http://schemas.openxmlformats.org/officeDocument/2006/relationships/chart" Target="charts/chart4.xml"/><Relationship Id="rId128" Type="http://schemas.openxmlformats.org/officeDocument/2006/relationships/hyperlink" Target="mailto:inna.shogenova77@mail.ru" TargetMode="External"/><Relationship Id="rId149" Type="http://schemas.openxmlformats.org/officeDocument/2006/relationships/hyperlink" Target="https://elibrary.ru/item.asp?id=49454134" TargetMode="External"/><Relationship Id="rId5" Type="http://schemas.openxmlformats.org/officeDocument/2006/relationships/webSettings" Target="webSettings.xml"/><Relationship Id="rId90" Type="http://schemas.openxmlformats.org/officeDocument/2006/relationships/image" Target="media/image24.png"/><Relationship Id="rId95" Type="http://schemas.openxmlformats.org/officeDocument/2006/relationships/hyperlink" Target="mailto:avvolkova76@rambler.ru" TargetMode="External"/><Relationship Id="rId160" Type="http://schemas.openxmlformats.org/officeDocument/2006/relationships/hyperlink" Target="mailto:modebadze_1950@mail.ru" TargetMode="External"/><Relationship Id="rId165" Type="http://schemas.openxmlformats.org/officeDocument/2006/relationships/oleObject" Target="embeddings/oleObject3.bin"/><Relationship Id="rId181" Type="http://schemas.openxmlformats.org/officeDocument/2006/relationships/hyperlink" Target="mailto:aida17032007@yandex.ru" TargetMode="External"/><Relationship Id="rId186" Type="http://schemas.openxmlformats.org/officeDocument/2006/relationships/hyperlink" Target="mailto:elmira-noskova@mail.ru" TargetMode="External"/><Relationship Id="rId216" Type="http://schemas.openxmlformats.org/officeDocument/2006/relationships/hyperlink" Target="https://ru.wikipedia.org/wiki/%D0%9E%D1%81%D0%B8%D0%BF%D0%BE%D0%B2,_%D0%AE%D1%80%D0%B8%D0%B9_%D0%A1%D0%B5%D1%80%D0%B3%D0%B5%D0%B5%D0%B2%D0%B8%D1%87" TargetMode="External"/><Relationship Id="rId211" Type="http://schemas.openxmlformats.org/officeDocument/2006/relationships/hyperlink" Target="https://ru.wikipedia.org/wiki/%D0%9A%D0%B0%D0%B2%D0%BA%D0%B0%D0%B7%D1%81%D0%BA%D0%B0%D1%8F_%D0%B2%D0%BE%D0%B9%D0%BD%D0%B0" TargetMode="External"/><Relationship Id="rId22" Type="http://schemas.openxmlformats.org/officeDocument/2006/relationships/chart" Target="charts/chart2.xml"/><Relationship Id="rId27" Type="http://schemas.openxmlformats.org/officeDocument/2006/relationships/hyperlink" Target="mailto:r.zhilova@mail.ru" TargetMode="External"/><Relationship Id="rId43" Type="http://schemas.openxmlformats.org/officeDocument/2006/relationships/image" Target="media/image12.png"/><Relationship Id="rId48" Type="http://schemas.openxmlformats.org/officeDocument/2006/relationships/hyperlink" Target="https://tk-pozitron.ru/tekhnologii/sterilizatsiya-i-dezodoratsiya-pomeshcheniy-i-lyubykh-obrabatyvaemykh-obemov-vozdukhom-s-soderzhashch/" TargetMode="External"/><Relationship Id="rId64" Type="http://schemas.openxmlformats.org/officeDocument/2006/relationships/hyperlink" Target="https://translate.google.ru/" TargetMode="External"/><Relationship Id="rId69" Type="http://schemas.openxmlformats.org/officeDocument/2006/relationships/hyperlink" Target="https://elibrary.ru/contents.asp?id=49942407" TargetMode="External"/><Relationship Id="rId113" Type="http://schemas.openxmlformats.org/officeDocument/2006/relationships/image" Target="media/image34.jpeg"/><Relationship Id="rId118" Type="http://schemas.openxmlformats.org/officeDocument/2006/relationships/image" Target="media/image39.emf"/><Relationship Id="rId134" Type="http://schemas.openxmlformats.org/officeDocument/2006/relationships/hyperlink" Target="mailto:kafedra-kbgau@mail.ru" TargetMode="External"/><Relationship Id="rId139" Type="http://schemas.openxmlformats.org/officeDocument/2006/relationships/hyperlink" Target="mailto:dolov@mail.ru" TargetMode="External"/><Relationship Id="rId80" Type="http://schemas.openxmlformats.org/officeDocument/2006/relationships/hyperlink" Target="mailto:tpop_kbr@mail.ru" TargetMode="External"/><Relationship Id="rId85" Type="http://schemas.openxmlformats.org/officeDocument/2006/relationships/image" Target="media/image19.jpeg"/><Relationship Id="rId150" Type="http://schemas.openxmlformats.org/officeDocument/2006/relationships/hyperlink" Target="mailto:balaeva.s@list.ru" TargetMode="External"/><Relationship Id="rId155" Type="http://schemas.openxmlformats.org/officeDocument/2006/relationships/image" Target="media/image42.png"/><Relationship Id="rId171" Type="http://schemas.openxmlformats.org/officeDocument/2006/relationships/image" Target="media/image48.png"/><Relationship Id="rId176" Type="http://schemas.openxmlformats.org/officeDocument/2006/relationships/hyperlink" Target="mailto:aida17032007@yandex.ru" TargetMode="External"/><Relationship Id="rId192" Type="http://schemas.openxmlformats.org/officeDocument/2006/relationships/hyperlink" Target="https://ru.wikipedia.org/wiki/%D0%A1%D0%B5%D0%B2%D0%B5%D1%80%D0%BD%D1%8B%D0%B9_%D0%9A%D0%B0%D0%B2%D0%BA%D0%B0%D0%B7" TargetMode="External"/><Relationship Id="rId197" Type="http://schemas.openxmlformats.org/officeDocument/2006/relationships/hyperlink" Target="https://ru.wikipedia.org/wiki/%D0%A7%D0%B5%D1%80%D0%BD%D0%BE%D0%BC%D0%BE%D1%80%D1%81%D0%BA%D0%BE%D0%B5_%D0%BF%D0%BE%D0%B1%D0%B5%D1%80%D0%B5%D0%B6%D1%8C%D0%B5_%D0%9A%D0%B0%D0%B2%D0%BA%D0%B0%D0%B7%D0%B0" TargetMode="External"/><Relationship Id="rId206" Type="http://schemas.openxmlformats.org/officeDocument/2006/relationships/hyperlink" Target="https://ru.wikipedia.org/wiki/%D0%98%D1%81%D1%82%D0%BE%D1%80%D0%B8%D1%8F_%D0%A0%D0%BE%D1%81%D1%81%D0%B8%D0%B8" TargetMode="External"/><Relationship Id="rId201" Type="http://schemas.openxmlformats.org/officeDocument/2006/relationships/hyperlink" Target="https://ru.wikipedia.org/wiki/%D0%A8%D0%B0%D0%BC%D0%B8%D0%BB%D1%8C" TargetMode="External"/><Relationship Id="rId222" Type="http://schemas.openxmlformats.org/officeDocument/2006/relationships/theme" Target="theme/theme1.xml"/><Relationship Id="rId12" Type="http://schemas.openxmlformats.org/officeDocument/2006/relationships/image" Target="media/image3.jpeg"/><Relationship Id="rId17" Type="http://schemas.openxmlformats.org/officeDocument/2006/relationships/hyperlink" Target="mailto:d.zalina.s@mail.ru" TargetMode="External"/><Relationship Id="rId33" Type="http://schemas.openxmlformats.org/officeDocument/2006/relationships/hyperlink" Target="mailto:ol-zahar.ru@yandex.ru" TargetMode="External"/><Relationship Id="rId38" Type="http://schemas.openxmlformats.org/officeDocument/2006/relationships/diagramColors" Target="diagrams/colors1.xml"/><Relationship Id="rId59" Type="http://schemas.openxmlformats.org/officeDocument/2006/relationships/hyperlink" Target="https://docs.cntd.ru/document/1200096152" TargetMode="External"/><Relationship Id="rId103" Type="http://schemas.openxmlformats.org/officeDocument/2006/relationships/image" Target="media/image29.png"/><Relationship Id="rId108" Type="http://schemas.openxmlformats.org/officeDocument/2006/relationships/image" Target="media/image31.png"/><Relationship Id="rId124" Type="http://schemas.openxmlformats.org/officeDocument/2006/relationships/hyperlink" Target="mailto:inna.shogenova77@mail.ru" TargetMode="External"/><Relationship Id="rId129" Type="http://schemas.openxmlformats.org/officeDocument/2006/relationships/hyperlink" Target="mailto:unazhokovislam2017@gmail.com" TargetMode="External"/><Relationship Id="rId54" Type="http://schemas.openxmlformats.org/officeDocument/2006/relationships/hyperlink" Target="mailto:borisovna0412@yandex.ru" TargetMode="External"/><Relationship Id="rId70" Type="http://schemas.openxmlformats.org/officeDocument/2006/relationships/hyperlink" Target="https://elibrary.ru/contents.asp?id=49942407&amp;selid=49942437" TargetMode="External"/><Relationship Id="rId75" Type="http://schemas.openxmlformats.org/officeDocument/2006/relationships/chart" Target="charts/chart5.xml"/><Relationship Id="rId91" Type="http://schemas.openxmlformats.org/officeDocument/2006/relationships/hyperlink" Target="mailto:Borieva@imail.ru" TargetMode="External"/><Relationship Id="rId96" Type="http://schemas.openxmlformats.org/officeDocument/2006/relationships/hyperlink" Target="mailto:kondrashina-s@mail.ru" TargetMode="External"/><Relationship Id="rId140" Type="http://schemas.openxmlformats.org/officeDocument/2006/relationships/hyperlink" Target="mailto:balaeva.s@lis" TargetMode="External"/><Relationship Id="rId145" Type="http://schemas.openxmlformats.org/officeDocument/2006/relationships/hyperlink" Target="https://elibrary.ru/item.asp?id=49454134" TargetMode="External"/><Relationship Id="rId161" Type="http://schemas.openxmlformats.org/officeDocument/2006/relationships/hyperlink" Target="mailto:ilona.shershova2012@yandex.ru" TargetMode="External"/><Relationship Id="rId166" Type="http://schemas.openxmlformats.org/officeDocument/2006/relationships/image" Target="media/image47.wmf"/><Relationship Id="rId182" Type="http://schemas.openxmlformats.org/officeDocument/2006/relationships/hyperlink" Target="mailto:ilona.shershova2012@yandex.ru" TargetMode="External"/><Relationship Id="rId187" Type="http://schemas.openxmlformats.org/officeDocument/2006/relationships/hyperlink" Target="mailto:elmira-noskova@mail.ru" TargetMode="External"/><Relationship Id="rId217"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ru.wikipedia.org/wiki/%D0%9F%D0%B5%D1%80%D0%B2%D0%B0%D1%8F_%D0%BC%D0%B8%D1%80%D0%BE%D0%B2%D0%B0%D1%8F_%D0%B2%D0%BE%D0%B9%D0%BD%D0%B0" TargetMode="External"/><Relationship Id="rId23" Type="http://schemas.openxmlformats.org/officeDocument/2006/relationships/hyperlink" Target="mailto:r.zhilova@mail.ru" TargetMode="External"/><Relationship Id="rId28" Type="http://schemas.openxmlformats.org/officeDocument/2006/relationships/hyperlink" Target="mailto:tpop_kbr@mail.ru" TargetMode="External"/><Relationship Id="rId49" Type="http://schemas.openxmlformats.org/officeDocument/2006/relationships/hyperlink" Target="http://www.ptso.ru/i/useruploads/files/ozonator_metodika.pdf" TargetMode="External"/><Relationship Id="rId114" Type="http://schemas.openxmlformats.org/officeDocument/2006/relationships/image" Target="media/image35.jpeg"/><Relationship Id="rId119" Type="http://schemas.openxmlformats.org/officeDocument/2006/relationships/hyperlink" Target="https://www.elibrary.ru/contents.asp?id=47825639" TargetMode="External"/><Relationship Id="rId44" Type="http://schemas.openxmlformats.org/officeDocument/2006/relationships/image" Target="media/image13.wmf"/><Relationship Id="rId60" Type="http://schemas.openxmlformats.org/officeDocument/2006/relationships/hyperlink" Target="https://rosstat.gov.ru/compendium/document/13278" TargetMode="External"/><Relationship Id="rId65" Type="http://schemas.openxmlformats.org/officeDocument/2006/relationships/hyperlink" Target="https://elibrary.ru/contents.asp?id=34271491" TargetMode="External"/><Relationship Id="rId81" Type="http://schemas.openxmlformats.org/officeDocument/2006/relationships/hyperlink" Target="mailto:l.shiritova@mail.ru" TargetMode="External"/><Relationship Id="rId86" Type="http://schemas.openxmlformats.org/officeDocument/2006/relationships/image" Target="media/image20.jpeg"/><Relationship Id="rId130" Type="http://schemas.openxmlformats.org/officeDocument/2006/relationships/hyperlink" Target="mailto:inna.shogenova77@mail.ru" TargetMode="External"/><Relationship Id="rId135" Type="http://schemas.openxmlformats.org/officeDocument/2006/relationships/hyperlink" Target="mailto:1999kant@mail.ru" TargetMode="External"/><Relationship Id="rId151" Type="http://schemas.openxmlformats.org/officeDocument/2006/relationships/hyperlink" Target="mailto:dolov@mail.ru" TargetMode="External"/><Relationship Id="rId156" Type="http://schemas.openxmlformats.org/officeDocument/2006/relationships/image" Target="media/image43.png"/><Relationship Id="rId177" Type="http://schemas.openxmlformats.org/officeDocument/2006/relationships/image" Target="media/image51.png"/><Relationship Id="rId198" Type="http://schemas.openxmlformats.org/officeDocument/2006/relationships/hyperlink" Target="https://ru.wikipedia.org/wiki/%D0%9F%D1%80%D0%B8%D0%BA%D1%83%D0%B1%D0%B0%D0%BD%D1%8C%D0%B5" TargetMode="External"/><Relationship Id="rId172" Type="http://schemas.openxmlformats.org/officeDocument/2006/relationships/image" Target="media/image49.emf"/><Relationship Id="rId193" Type="http://schemas.openxmlformats.org/officeDocument/2006/relationships/hyperlink" Target="https://ru.wikipedia.org/wiki/%D0%A0%D0%BE%D1%81%D1%81%D0%B8%D0%B9%D1%81%D0%BA%D0%B0%D1%8F_%D0%B8%D0%BC%D0%BF%D0%B5%D1%80%D0%B8%D1%8F" TargetMode="External"/><Relationship Id="rId202" Type="http://schemas.openxmlformats.org/officeDocument/2006/relationships/hyperlink" Target="https://ru.wikipedia.org/wiki/%D0%A0%D1%83%D1%81%D1%81%D0%BA%D0%BE-%D0%BF%D0%B5%D1%80%D1%81%D0%B8%D0%B4%D1%81%D0%BA%D0%B0%D1%8F_%D0%B2%D0%BE%D0%B9%D0%BD%D0%B0_(1826%E2%80%941828)" TargetMode="External"/><Relationship Id="rId207" Type="http://schemas.openxmlformats.org/officeDocument/2006/relationships/hyperlink" Target="https://ru.wikipedia.org/wiki/%D0%9A%D0%B1%D0%B0%D0%B0%D0%B4%D1%8D" TargetMode="External"/><Relationship Id="rId13" Type="http://schemas.openxmlformats.org/officeDocument/2006/relationships/image" Target="media/image4.jpeg"/><Relationship Id="rId18" Type="http://schemas.openxmlformats.org/officeDocument/2006/relationships/hyperlink" Target="mailto:ahmetovamilana637@mail.ru" TargetMode="External"/><Relationship Id="rId39" Type="http://schemas.microsoft.com/office/2007/relationships/diagramDrawing" Target="diagrams/drawing1.xml"/><Relationship Id="rId109" Type="http://schemas.openxmlformats.org/officeDocument/2006/relationships/image" Target="media/image32.png"/><Relationship Id="rId34" Type="http://schemas.openxmlformats.org/officeDocument/2006/relationships/hyperlink" Target="mailto:ol-zahar.ru@yandex.ru" TargetMode="External"/><Relationship Id="rId50" Type="http://schemas.openxmlformats.org/officeDocument/2006/relationships/hyperlink" Target="http://www.ptso.ru/news/item91.htm" TargetMode="External"/><Relationship Id="rId55" Type="http://schemas.openxmlformats.org/officeDocument/2006/relationships/hyperlink" Target="mailto:ilyalipchan@bk.ru" TargetMode="External"/><Relationship Id="rId76" Type="http://schemas.openxmlformats.org/officeDocument/2006/relationships/chart" Target="charts/chart6.xml"/><Relationship Id="rId97" Type="http://schemas.openxmlformats.org/officeDocument/2006/relationships/image" Target="media/image25.png"/><Relationship Id="rId104" Type="http://schemas.openxmlformats.org/officeDocument/2006/relationships/image" Target="media/image30.png"/><Relationship Id="rId120" Type="http://schemas.openxmlformats.org/officeDocument/2006/relationships/hyperlink" Target="https://www.elibrary.ru/contents.asp?id=47825639&amp;selid=47825670" TargetMode="External"/><Relationship Id="rId125" Type="http://schemas.openxmlformats.org/officeDocument/2006/relationships/hyperlink" Target="mailto:unazhokovislam2017@gmail.com" TargetMode="External"/><Relationship Id="rId141" Type="http://schemas.openxmlformats.org/officeDocument/2006/relationships/hyperlink" Target="mailto:balaeva.s@list.ru" TargetMode="External"/><Relationship Id="rId146" Type="http://schemas.openxmlformats.org/officeDocument/2006/relationships/hyperlink" Target="mailto:akadem76@yandex.ru" TargetMode="External"/><Relationship Id="rId167" Type="http://schemas.openxmlformats.org/officeDocument/2006/relationships/oleObject" Target="embeddings/oleObject4.bin"/><Relationship Id="rId188" Type="http://schemas.openxmlformats.org/officeDocument/2006/relationships/hyperlink" Target="https://ru.wikipedia.org/wiki/1817" TargetMode="External"/><Relationship Id="rId7" Type="http://schemas.openxmlformats.org/officeDocument/2006/relationships/endnotes" Target="endnotes.xml"/><Relationship Id="rId71" Type="http://schemas.openxmlformats.org/officeDocument/2006/relationships/image" Target="media/image15.jpeg"/><Relationship Id="rId92" Type="http://schemas.openxmlformats.org/officeDocument/2006/relationships/hyperlink" Target="mailto:Borieva@imail.ru" TargetMode="External"/><Relationship Id="rId162" Type="http://schemas.openxmlformats.org/officeDocument/2006/relationships/image" Target="media/image45.wmf"/><Relationship Id="rId183" Type="http://schemas.openxmlformats.org/officeDocument/2006/relationships/image" Target="media/image53.png"/><Relationship Id="rId213" Type="http://schemas.openxmlformats.org/officeDocument/2006/relationships/hyperlink" Target="https://ru.wikipedia.org/wiki/%D0%9A%D0%B0%D0%B2%D0%BA%D0%B0%D0%B7" TargetMode="External"/><Relationship Id="rId218" Type="http://schemas.openxmlformats.org/officeDocument/2006/relationships/image" Target="media/image55.tiff"/><Relationship Id="rId2" Type="http://schemas.openxmlformats.org/officeDocument/2006/relationships/numbering" Target="numbering.xml"/><Relationship Id="rId29" Type="http://schemas.openxmlformats.org/officeDocument/2006/relationships/hyperlink" Target="https://www" TargetMode="External"/><Relationship Id="rId24" Type="http://schemas.openxmlformats.org/officeDocument/2006/relationships/hyperlink" Target="https://viafuture.ru/%20katalogidej/innovatsii-v-restorannom-biznese" TargetMode="External"/><Relationship Id="rId40" Type="http://schemas.openxmlformats.org/officeDocument/2006/relationships/image" Target="media/image9.png"/><Relationship Id="rId45" Type="http://schemas.openxmlformats.org/officeDocument/2006/relationships/oleObject" Target="embeddings/oleObject1.bin"/><Relationship Id="rId66" Type="http://schemas.openxmlformats.org/officeDocument/2006/relationships/hyperlink" Target="https://elibrary.ru/contents.asp?id=34271491&amp;selid=26774425" TargetMode="External"/><Relationship Id="rId87" Type="http://schemas.openxmlformats.org/officeDocument/2006/relationships/image" Target="media/image21.jpeg"/><Relationship Id="rId110" Type="http://schemas.openxmlformats.org/officeDocument/2006/relationships/image" Target="media/image33.png"/><Relationship Id="rId115" Type="http://schemas.openxmlformats.org/officeDocument/2006/relationships/image" Target="media/image36.jpeg"/><Relationship Id="rId131" Type="http://schemas.openxmlformats.org/officeDocument/2006/relationships/hyperlink" Target="mailto:unazhokovislam2017@gmail.com" TargetMode="External"/><Relationship Id="rId136" Type="http://schemas.openxmlformats.org/officeDocument/2006/relationships/hyperlink" Target="mailto:elenay-1978@yandex.ru" TargetMode="External"/><Relationship Id="rId157" Type="http://schemas.openxmlformats.org/officeDocument/2006/relationships/image" Target="media/image44.png"/><Relationship Id="rId178" Type="http://schemas.openxmlformats.org/officeDocument/2006/relationships/image" Target="media/image52.png"/><Relationship Id="rId61" Type="http://schemas.openxmlformats.org/officeDocument/2006/relationships/hyperlink" Target="https://roskachestvo.gov.ru/documents/legkaya-promyshlennost-doc/" TargetMode="External"/><Relationship Id="rId82" Type="http://schemas.openxmlformats.org/officeDocument/2006/relationships/hyperlink" Target="mailto:tpop_kbr@mail.ru" TargetMode="External"/><Relationship Id="rId152" Type="http://schemas.openxmlformats.org/officeDocument/2006/relationships/hyperlink" Target="mailto:dolov@mail.ru" TargetMode="External"/><Relationship Id="rId173" Type="http://schemas.openxmlformats.org/officeDocument/2006/relationships/package" Target="embeddings/_________Microsoft_Office_Word11.docx"/><Relationship Id="rId194" Type="http://schemas.openxmlformats.org/officeDocument/2006/relationships/hyperlink" Target="https://ru.wikipedia.org/wiki/%D0%93%D0%BB%D0%B0%D0%B2%D0%BD%D1%8B%D0%B9_%D0%9A%D0%B0%D0%B2%D0%BA%D0%B0%D0%B7%D1%81%D0%BA%D0%B8%D0%B9_%D1%85%D1%80%D0%B5%D0%B1%D0%B5%D1%82" TargetMode="External"/><Relationship Id="rId199" Type="http://schemas.openxmlformats.org/officeDocument/2006/relationships/hyperlink" Target="https://ru.wikipedia.org/wiki/%D0%98%D1%81%D0%BB%D0%B0%D0%BC" TargetMode="External"/><Relationship Id="rId203" Type="http://schemas.openxmlformats.org/officeDocument/2006/relationships/hyperlink" Target="https://ru.wikipedia.org/wiki/%D0%A0%D1%83%D1%81%D1%81%D0%BA%D0%BE-%D1%82%D1%83%D1%80%D0%B5%D1%86%D0%BA%D0%B0%D1%8F_%D0%B2%D0%BE%D0%B9%D0%BD%D0%B0_(1828%E2%80%941829)" TargetMode="External"/><Relationship Id="rId208" Type="http://schemas.openxmlformats.org/officeDocument/2006/relationships/hyperlink" Target="https://ru.wikipedia.org/wiki/%D0%94%D0%B5%D0%BD%D1%8C_%D0%BF%D0%B0%D0%BC%D1%8F%D1%82%D0%B8_%D0%B6%D0%B5%D1%80%D1%82%D0%B2_%D0%9A%D0%B0%D0%B2%D0%BA%D0%B0%D0%B7%D1%81%D0%BA%D0%BE%D0%B9_%D0%B2%D0%BE%D0%B9%D0%BD%D1%8B" TargetMode="External"/><Relationship Id="rId19" Type="http://schemas.openxmlformats.org/officeDocument/2006/relationships/hyperlink" Target="mailto:d.zalina.s@mail.ru" TargetMode="External"/><Relationship Id="rId14" Type="http://schemas.openxmlformats.org/officeDocument/2006/relationships/image" Target="media/image5.jpeg"/><Relationship Id="rId30" Type="http://schemas.openxmlformats.org/officeDocument/2006/relationships/hyperlink" Target="https://www" TargetMode="External"/><Relationship Id="rId35" Type="http://schemas.openxmlformats.org/officeDocument/2006/relationships/diagramData" Target="diagrams/data1.xml"/><Relationship Id="rId56" Type="http://schemas.openxmlformats.org/officeDocument/2006/relationships/hyperlink" Target="mailto:ilyalipchan@bk.ru" TargetMode="External"/><Relationship Id="rId77" Type="http://schemas.openxmlformats.org/officeDocument/2006/relationships/chart" Target="charts/chart7.xml"/><Relationship Id="rId100" Type="http://schemas.openxmlformats.org/officeDocument/2006/relationships/image" Target="media/image28.png"/><Relationship Id="rId105" Type="http://schemas.openxmlformats.org/officeDocument/2006/relationships/hyperlink" Target="mailto:guzel_ibat@mail.ru" TargetMode="External"/><Relationship Id="rId126" Type="http://schemas.openxmlformats.org/officeDocument/2006/relationships/hyperlink" Target="mailto:inna.shogenova77@mail.ru" TargetMode="External"/><Relationship Id="rId147" Type="http://schemas.openxmlformats.org/officeDocument/2006/relationships/hyperlink" Target="https://elibrary.ru/item.asp?id=46707186" TargetMode="External"/><Relationship Id="rId168" Type="http://schemas.openxmlformats.org/officeDocument/2006/relationships/hyperlink" Target="http://nauka-rastiident.ni/l%201/2138" TargetMode="External"/><Relationship Id="rId8" Type="http://schemas.openxmlformats.org/officeDocument/2006/relationships/hyperlink" Target="mailto:avvolkova76@rambler.ru" TargetMode="External"/><Relationship Id="rId51" Type="http://schemas.openxmlformats.org/officeDocument/2006/relationships/hyperlink" Target="https://ozon-lab.ru/ozonirovanie-restoranov-i-kafe/" TargetMode="External"/><Relationship Id="rId72" Type="http://schemas.openxmlformats.org/officeDocument/2006/relationships/chart" Target="charts/chart3.xml"/><Relationship Id="rId93" Type="http://schemas.openxmlformats.org/officeDocument/2006/relationships/hyperlink" Target="mailto:avvolkova76@rambler.ru" TargetMode="External"/><Relationship Id="rId98" Type="http://schemas.openxmlformats.org/officeDocument/2006/relationships/image" Target="media/image26.png"/><Relationship Id="rId121" Type="http://schemas.openxmlformats.org/officeDocument/2006/relationships/hyperlink" Target="mailto:guzel_ibat@mail.ru" TargetMode="External"/><Relationship Id="rId142" Type="http://schemas.openxmlformats.org/officeDocument/2006/relationships/hyperlink" Target="mailto:akadem76@yandex.ru" TargetMode="External"/><Relationship Id="rId163" Type="http://schemas.openxmlformats.org/officeDocument/2006/relationships/oleObject" Target="embeddings/oleObject2.bin"/><Relationship Id="rId184" Type="http://schemas.openxmlformats.org/officeDocument/2006/relationships/hyperlink" Target="mailto:elmira-noskova@mail.ru" TargetMode="External"/><Relationship Id="rId189" Type="http://schemas.openxmlformats.org/officeDocument/2006/relationships/hyperlink" Target="https://ru.wikipedia.org/wiki/1864" TargetMode="External"/><Relationship Id="rId219" Type="http://schemas.openxmlformats.org/officeDocument/2006/relationships/footer" Target="footer1.xml"/><Relationship Id="rId3" Type="http://schemas.openxmlformats.org/officeDocument/2006/relationships/styles" Target="styles.xml"/><Relationship Id="rId214" Type="http://schemas.openxmlformats.org/officeDocument/2006/relationships/hyperlink" Target="https://ru.wikipedia.org/wiki/%D0%A0%D0%BE%D1%81%D1%81%D0%B8%D0%B9%D1%81%D0%BA%D0%B0%D1%8F_%D0%B8%D0%BC%D0%BF%D0%B5%D1%80%D0%B8%D1%8F" TargetMode="External"/><Relationship Id="rId25" Type="http://schemas.openxmlformats.org/officeDocument/2006/relationships/hyperlink" Target="http://otkroibisnes.ru/innovaciiv-restorannom-biznese/" TargetMode="External"/><Relationship Id="rId46" Type="http://schemas.openxmlformats.org/officeDocument/2006/relationships/image" Target="media/image14.jpeg"/><Relationship Id="rId67" Type="http://schemas.openxmlformats.org/officeDocument/2006/relationships/hyperlink" Target="https://elibrary.ru/item.asp?id=32580146" TargetMode="External"/><Relationship Id="rId116" Type="http://schemas.openxmlformats.org/officeDocument/2006/relationships/image" Target="media/image37.jpeg"/><Relationship Id="rId137" Type="http://schemas.openxmlformats.org/officeDocument/2006/relationships/hyperlink" Target="mailto:elenay-1978@yandex.ru" TargetMode="External"/><Relationship Id="rId158" Type="http://schemas.openxmlformats.org/officeDocument/2006/relationships/hyperlink" Target="mailto:ykumysheva@mail.ru" TargetMode="External"/><Relationship Id="rId20" Type="http://schemas.openxmlformats.org/officeDocument/2006/relationships/hyperlink" Target="mailto:ahmetovamilana637@mail.ru" TargetMode="External"/><Relationship Id="rId41" Type="http://schemas.openxmlformats.org/officeDocument/2006/relationships/image" Target="media/image10.png"/><Relationship Id="rId62" Type="http://schemas.openxmlformats.org/officeDocument/2006/relationships/hyperlink" Target="mailto:djamilia-84@mail.ru" TargetMode="External"/><Relationship Id="rId83" Type="http://schemas.openxmlformats.org/officeDocument/2006/relationships/image" Target="media/image17.jpeg"/><Relationship Id="rId88" Type="http://schemas.openxmlformats.org/officeDocument/2006/relationships/image" Target="media/image22.jpeg"/><Relationship Id="rId111" Type="http://schemas.openxmlformats.org/officeDocument/2006/relationships/hyperlink" Target="mailto:aliytrots@mail.ru" TargetMode="External"/><Relationship Id="rId132" Type="http://schemas.openxmlformats.org/officeDocument/2006/relationships/hyperlink" Target="mailto:balaeva.s@list.ru" TargetMode="External"/><Relationship Id="rId153" Type="http://schemas.openxmlformats.org/officeDocument/2006/relationships/image" Target="media/image40.png"/><Relationship Id="rId174" Type="http://schemas.openxmlformats.org/officeDocument/2006/relationships/image" Target="media/image50.emf"/><Relationship Id="rId179" Type="http://schemas.openxmlformats.org/officeDocument/2006/relationships/hyperlink" Target="https://pharmacopoeia.ru/fs-2-5-0009-15-valeriany-lekarstvennoj-kornevishha-s-kornyami/" TargetMode="External"/><Relationship Id="rId195" Type="http://schemas.openxmlformats.org/officeDocument/2006/relationships/hyperlink" Target="https://ru.wikipedia.org/wiki/%D0%9A%D0%B0%D0%B1%D0%B0%D1%80%D0%B4%D0%B0" TargetMode="External"/><Relationship Id="rId209" Type="http://schemas.openxmlformats.org/officeDocument/2006/relationships/hyperlink" Target="https://ru.wikipedia.org/wiki/%D0%9A%D0%B0%D0%B1%D0%B0%D1%80%D0%B4%D0%B8%D0%BD%D0%BE-%D0%91%D0%B0%D0%BB%D0%BA%D0%B0%D1%80%D0%B8%D1%8F" TargetMode="External"/><Relationship Id="rId190" Type="http://schemas.openxmlformats.org/officeDocument/2006/relationships/hyperlink" Target="https://ru.wikipedia.org/wiki/%D0%92%D0%BE%D0%B5%D0%BD%D0%BD%D1%8B%D0%B5_%D0%B4%D0%B5%D0%B9%D1%81%D1%82%D0%B2%D0%B8%D1%8F" TargetMode="External"/><Relationship Id="rId204" Type="http://schemas.openxmlformats.org/officeDocument/2006/relationships/hyperlink" Target="https://ru.wikipedia.org/wiki/%D0%A7%D0%B5%D1%80%D0%BA%D0%B5%D1%81%D1%81%D0%BA%D0%BE%D0%B5_%D0%BC%D1%83%D1%85%D0%B0%D0%B4%D0%B6%D0%B8%D1%80%D1%81%D1%82%D0%B2%D0%BE" TargetMode="External"/><Relationship Id="rId220" Type="http://schemas.openxmlformats.org/officeDocument/2006/relationships/fontTable" Target="fontTable.xml"/><Relationship Id="rId15" Type="http://schemas.openxmlformats.org/officeDocument/2006/relationships/image" Target="media/image6.jpeg"/><Relationship Id="rId36" Type="http://schemas.openxmlformats.org/officeDocument/2006/relationships/diagramLayout" Target="diagrams/layout1.xml"/><Relationship Id="rId57" Type="http://schemas.openxmlformats.org/officeDocument/2006/relationships/hyperlink" Target="https://docs.cntd.ru/document/1200095724" TargetMode="External"/><Relationship Id="rId106" Type="http://schemas.openxmlformats.org/officeDocument/2006/relationships/hyperlink" Target="mailto:guzel_ibat@mail.ru" TargetMode="External"/><Relationship Id="rId127" Type="http://schemas.openxmlformats.org/officeDocument/2006/relationships/hyperlink" Target="mailto:unazhokovislam2017@gmail.com" TargetMode="External"/><Relationship Id="rId10" Type="http://schemas.openxmlformats.org/officeDocument/2006/relationships/image" Target="media/image1.jpeg"/><Relationship Id="rId31" Type="http://schemas.openxmlformats.org/officeDocument/2006/relationships/hyperlink" Target="http://kirova47.ru/pravilnoe-pitanie-rebenka-zalog-zdorovya" TargetMode="External"/><Relationship Id="rId52" Type="http://schemas.openxmlformats.org/officeDocument/2006/relationships/hyperlink" Target="mailto:asya_nazarova_91@mail.ru" TargetMode="External"/><Relationship Id="rId73" Type="http://schemas.openxmlformats.org/officeDocument/2006/relationships/image" Target="media/image16.png"/><Relationship Id="rId78" Type="http://schemas.openxmlformats.org/officeDocument/2006/relationships/chart" Target="charts/chart8.xml"/><Relationship Id="rId94" Type="http://schemas.openxmlformats.org/officeDocument/2006/relationships/hyperlink" Target="mailto:kondrashina-s@mail.ru" TargetMode="External"/><Relationship Id="rId99" Type="http://schemas.openxmlformats.org/officeDocument/2006/relationships/image" Target="media/image27.png"/><Relationship Id="rId101" Type="http://schemas.openxmlformats.org/officeDocument/2006/relationships/hyperlink" Target="mailto:gubaidullina.naz@yandex.ru" TargetMode="External"/><Relationship Id="rId122" Type="http://schemas.openxmlformats.org/officeDocument/2006/relationships/hyperlink" Target="mailto:guzel_ibat@mail.ru" TargetMode="External"/><Relationship Id="rId143" Type="http://schemas.openxmlformats.org/officeDocument/2006/relationships/hyperlink" Target="https://elibrary.ru/item.asp?id=46707186" TargetMode="External"/><Relationship Id="rId148" Type="http://schemas.openxmlformats.org/officeDocument/2006/relationships/hyperlink" Target="https://elibrary.ru/item.asp?id=25577600" TargetMode="External"/><Relationship Id="rId164" Type="http://schemas.openxmlformats.org/officeDocument/2006/relationships/image" Target="media/image46.wmf"/><Relationship Id="rId169" Type="http://schemas.openxmlformats.org/officeDocument/2006/relationships/hyperlink" Target="mailto:ilona.shershova2012@yandex.ru" TargetMode="External"/><Relationship Id="rId185" Type="http://schemas.openxmlformats.org/officeDocument/2006/relationships/hyperlink" Target="mailto:elmira-noskova@mail.ru" TargetMode="External"/><Relationship Id="rId4" Type="http://schemas.openxmlformats.org/officeDocument/2006/relationships/settings" Target="settings.xml"/><Relationship Id="rId9" Type="http://schemas.openxmlformats.org/officeDocument/2006/relationships/hyperlink" Target="mailto:avvolkova76@rambler.ru" TargetMode="External"/><Relationship Id="rId180" Type="http://schemas.openxmlformats.org/officeDocument/2006/relationships/hyperlink" Target="mailto:aida17032007@yandex.ru" TargetMode="External"/><Relationship Id="rId210" Type="http://schemas.openxmlformats.org/officeDocument/2006/relationships/hyperlink" Target="https://ru.wikipedia.org/wiki/%D0%9E%D1%81%D0%BC%D0%B0%D0%BD%D1%81%D0%BA%D0%B0%D1%8F_%D0%B8%D0%BC%D0%BF%D0%B5%D1%80%D0%B8%D1%8F" TargetMode="External"/><Relationship Id="rId215" Type="http://schemas.openxmlformats.org/officeDocument/2006/relationships/hyperlink" Target="https://ru.wikipedia.org/wiki/%D0%91%D0%BE%D0%BB%D1%8C%D1%88%D0%B0%D1%8F_%D1%80%D0%BE%D1%81%D1%81%D0%B8%D0%B9%D1%81%D0%BA%D0%B0%D1%8F_%D1%8D%D0%BD%D1%86%D0%B8%D0%BA%D0%BB%D0%BE%D0%BF%D0%B5%D0%B4%D0%B8%D1%8F" TargetMode="External"/><Relationship Id="rId26" Type="http://schemas.openxmlformats.org/officeDocument/2006/relationships/hyperlink" Target="http://www/" TargetMode="External"/><Relationship Id="rId47" Type="http://schemas.openxmlformats.org/officeDocument/2006/relationships/hyperlink" Target="https://beejournal.ru/borba-s-boleznyami-i-vreditelyami/2384-dezinfitsiruyushchie-svojstva-ozona" TargetMode="External"/><Relationship Id="rId68" Type="http://schemas.openxmlformats.org/officeDocument/2006/relationships/hyperlink" Target="https://elibrary.ru/item.asp?id=49942437" TargetMode="External"/><Relationship Id="rId89" Type="http://schemas.openxmlformats.org/officeDocument/2006/relationships/image" Target="media/image23.png"/><Relationship Id="rId112" Type="http://schemas.openxmlformats.org/officeDocument/2006/relationships/hyperlink" Target="mailto:aliytrots@mail.ru" TargetMode="External"/><Relationship Id="rId133" Type="http://schemas.openxmlformats.org/officeDocument/2006/relationships/hyperlink" Target="mailto:stat@gks.ru" TargetMode="External"/><Relationship Id="rId154" Type="http://schemas.openxmlformats.org/officeDocument/2006/relationships/image" Target="media/image41.png"/><Relationship Id="rId175" Type="http://schemas.openxmlformats.org/officeDocument/2006/relationships/package" Target="embeddings/_________Microsoft_Office_Word12.docx"/><Relationship Id="rId196" Type="http://schemas.openxmlformats.org/officeDocument/2006/relationships/hyperlink" Target="https://ru.wikipedia.org/wiki/%D0%90%D0%B4%D1%8B%D0%B3%D0%B8" TargetMode="External"/><Relationship Id="rId200" Type="http://schemas.openxmlformats.org/officeDocument/2006/relationships/hyperlink" Target="https://ru.wikipedia.org/wiki/%D0%A1%D0%B5%D0%B2%D0%B5%D1%80%D0%BE-%D0%9A%D0%B0%D0%B2%D0%BA%D0%B0%D0%B7%D1%81%D0%BA%D0%B8%D0%B9_%D0%B8%D0%BC%D0%B0%D0%BC%D0%B0%D1%82" TargetMode="External"/><Relationship Id="rId16" Type="http://schemas.openxmlformats.org/officeDocument/2006/relationships/hyperlink" Target="https://www.researchgate.net/publication/263096030_%20Sweet_Potato_Ipomoea_batatas_L_Lam_-_A_Valuable_Medicinal_Food_A_Review" TargetMode="External"/><Relationship Id="rId221" Type="http://schemas.openxmlformats.org/officeDocument/2006/relationships/glossaryDocument" Target="glossary/document.xml"/><Relationship Id="rId37" Type="http://schemas.openxmlformats.org/officeDocument/2006/relationships/diagramQuickStyle" Target="diagrams/quickStyle1.xml"/><Relationship Id="rId58" Type="http://schemas.openxmlformats.org/officeDocument/2006/relationships/hyperlink" Target="https://docs.cntd.ru/document/1200095720" TargetMode="External"/><Relationship Id="rId79" Type="http://schemas.openxmlformats.org/officeDocument/2006/relationships/hyperlink" Target="mailto:l.shiritova@mail.ru" TargetMode="External"/><Relationship Id="rId102" Type="http://schemas.openxmlformats.org/officeDocument/2006/relationships/hyperlink" Target="mailto:gubaidullina.naz@yandex.ru" TargetMode="External"/><Relationship Id="rId123" Type="http://schemas.openxmlformats.org/officeDocument/2006/relationships/chart" Target="charts/chart10.xml"/><Relationship Id="rId144" Type="http://schemas.openxmlformats.org/officeDocument/2006/relationships/hyperlink" Target="https://elibrary.ru/item.asp?id=25577600"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2.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Лист1!$H$20</c:f>
              <c:strCache>
                <c:ptCount val="1"/>
                <c:pt idx="0">
                  <c:v>Кратность пены, ед.</c:v>
                </c:pt>
              </c:strCache>
            </c:strRef>
          </c:tx>
          <c:spPr>
            <a:solidFill>
              <a:schemeClr val="accent1"/>
            </a:solidFill>
            <a:ln>
              <a:noFill/>
            </a:ln>
            <a:effectLst/>
          </c:spPr>
          <c:cat>
            <c:numRef>
              <c:f>Лист1!$G$21:$G$27</c:f>
              <c:numCache>
                <c:formatCode>h:mm</c:formatCode>
                <c:ptCount val="7"/>
                <c:pt idx="0">
                  <c:v>4.8611111111111133E-2</c:v>
                </c:pt>
                <c:pt idx="1">
                  <c:v>5.1388888888888887E-2</c:v>
                </c:pt>
                <c:pt idx="2">
                  <c:v>5.4166666666666898E-2</c:v>
                </c:pt>
                <c:pt idx="3">
                  <c:v>5.6944444444444464E-2</c:v>
                </c:pt>
                <c:pt idx="4">
                  <c:v>5.97222222222226E-2</c:v>
                </c:pt>
                <c:pt idx="5">
                  <c:v>6.2500000000000139E-2</c:v>
                </c:pt>
              </c:numCache>
            </c:numRef>
          </c:cat>
          <c:val>
            <c:numRef>
              <c:f>Лист1!$H$21:$H$27</c:f>
              <c:numCache>
                <c:formatCode>General</c:formatCode>
                <c:ptCount val="7"/>
                <c:pt idx="0">
                  <c:v>1</c:v>
                </c:pt>
                <c:pt idx="1">
                  <c:v>1.0900000000000001</c:v>
                </c:pt>
                <c:pt idx="2">
                  <c:v>1.129999999999995</c:v>
                </c:pt>
                <c:pt idx="3">
                  <c:v>1.149999999999995</c:v>
                </c:pt>
                <c:pt idx="4">
                  <c:v>1.139999999999995</c:v>
                </c:pt>
                <c:pt idx="5">
                  <c:v>1.1200000000000001</c:v>
                </c:pt>
              </c:numCache>
            </c:numRef>
          </c:val>
          <c:extLst xmlns:c16r2="http://schemas.microsoft.com/office/drawing/2015/06/chart">
            <c:ext xmlns:c16="http://schemas.microsoft.com/office/drawing/2014/chart" uri="{C3380CC4-5D6E-409C-BE32-E72D297353CC}">
              <c16:uniqueId val="{00000000-227B-4EA8-9B2D-AAB64E5F37A8}"/>
            </c:ext>
          </c:extLst>
        </c:ser>
        <c:axId val="170749312"/>
        <c:axId val="176948352"/>
      </c:barChart>
      <c:lineChart>
        <c:grouping val="standard"/>
        <c:ser>
          <c:idx val="1"/>
          <c:order val="1"/>
          <c:tx>
            <c:strRef>
              <c:f>Лист1!$I$20</c:f>
              <c:strCache>
                <c:ptCount val="1"/>
                <c:pt idx="0">
                  <c:v>Устойчи­вость пе­ны, %</c:v>
                </c:pt>
              </c:strCache>
            </c:strRef>
          </c:tx>
          <c:spPr>
            <a:ln w="28575" cap="rnd">
              <a:solidFill>
                <a:schemeClr val="accent2"/>
              </a:solidFill>
              <a:round/>
            </a:ln>
            <a:effectLst/>
          </c:spPr>
          <c:marker>
            <c:symbol val="none"/>
          </c:marker>
          <c:cat>
            <c:numRef>
              <c:f>Лист1!$G$21:$G$27</c:f>
              <c:numCache>
                <c:formatCode>h:mm</c:formatCode>
                <c:ptCount val="7"/>
                <c:pt idx="0">
                  <c:v>4.8611111111111133E-2</c:v>
                </c:pt>
                <c:pt idx="1">
                  <c:v>5.1388888888888887E-2</c:v>
                </c:pt>
                <c:pt idx="2">
                  <c:v>5.4166666666666898E-2</c:v>
                </c:pt>
                <c:pt idx="3">
                  <c:v>5.6944444444444464E-2</c:v>
                </c:pt>
                <c:pt idx="4">
                  <c:v>5.97222222222226E-2</c:v>
                </c:pt>
                <c:pt idx="5">
                  <c:v>6.2500000000000139E-2</c:v>
                </c:pt>
              </c:numCache>
            </c:numRef>
          </c:cat>
          <c:val>
            <c:numRef>
              <c:f>Лист1!$I$21:$I$27</c:f>
              <c:numCache>
                <c:formatCode>General</c:formatCode>
                <c:ptCount val="7"/>
                <c:pt idx="0">
                  <c:v>0</c:v>
                </c:pt>
                <c:pt idx="1">
                  <c:v>102</c:v>
                </c:pt>
                <c:pt idx="2">
                  <c:v>105.9</c:v>
                </c:pt>
                <c:pt idx="3">
                  <c:v>107</c:v>
                </c:pt>
                <c:pt idx="4">
                  <c:v>109</c:v>
                </c:pt>
                <c:pt idx="5">
                  <c:v>109</c:v>
                </c:pt>
              </c:numCache>
            </c:numRef>
          </c:val>
          <c:extLst xmlns:c16r2="http://schemas.microsoft.com/office/drawing/2015/06/chart">
            <c:ext xmlns:c16="http://schemas.microsoft.com/office/drawing/2014/chart" uri="{C3380CC4-5D6E-409C-BE32-E72D297353CC}">
              <c16:uniqueId val="{00000001-227B-4EA8-9B2D-AAB64E5F37A8}"/>
            </c:ext>
          </c:extLst>
        </c:ser>
        <c:marker val="1"/>
        <c:axId val="176959872"/>
        <c:axId val="176949888"/>
      </c:lineChart>
      <c:catAx>
        <c:axId val="170749312"/>
        <c:scaling>
          <c:orientation val="minMax"/>
        </c:scaling>
        <c:axPos val="b"/>
        <c:numFmt formatCode="h:mm"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6948352"/>
        <c:crosses val="autoZero"/>
        <c:auto val="1"/>
        <c:lblAlgn val="ctr"/>
        <c:lblOffset val="100"/>
      </c:catAx>
      <c:valAx>
        <c:axId val="17694835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0749312"/>
        <c:crosses val="autoZero"/>
        <c:crossBetween val="between"/>
      </c:valAx>
      <c:valAx>
        <c:axId val="176949888"/>
        <c:scaling>
          <c:orientation val="minMax"/>
        </c:scaling>
        <c:axPos val="r"/>
        <c:numFmt formatCode="General" sourceLinked="1"/>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6959872"/>
        <c:crosses val="max"/>
        <c:crossBetween val="between"/>
      </c:valAx>
      <c:catAx>
        <c:axId val="176959872"/>
        <c:scaling>
          <c:orientation val="minMax"/>
        </c:scaling>
        <c:delete val="1"/>
        <c:axPos val="b"/>
        <c:numFmt formatCode="h:mm" sourceLinked="1"/>
        <c:tickLblPos val="none"/>
        <c:crossAx val="176949888"/>
        <c:crosses val="autoZero"/>
        <c:auto val="1"/>
        <c:lblAlgn val="ctr"/>
        <c:lblOffset val="100"/>
      </c:catAx>
      <c:spPr>
        <a:noFill/>
        <a:ln>
          <a:noFill/>
        </a:ln>
        <a:effectLst/>
      </c:spPr>
    </c:plotArea>
    <c:legend>
      <c:legendPos val="b"/>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Внешний вид</c:v>
                </c:pt>
              </c:strCache>
            </c:strRef>
          </c:tx>
          <c:spPr>
            <a:solidFill>
              <a:schemeClr val="accent1"/>
            </a:solidFill>
            <a:ln>
              <a:noFill/>
            </a:ln>
            <a:effectLst/>
          </c:spPr>
          <c:cat>
            <c:strRef>
              <c:f>Лист1!$A$2:$A$6</c:f>
              <c:strCache>
                <c:ptCount val="5"/>
                <c:pt idx="0">
                  <c:v>Контроль</c:v>
                </c:pt>
                <c:pt idx="1">
                  <c:v>10%, рисовой муки</c:v>
                </c:pt>
                <c:pt idx="2">
                  <c:v>20%, рисовой муки</c:v>
                </c:pt>
                <c:pt idx="3">
                  <c:v>30%, рисовой муки</c:v>
                </c:pt>
                <c:pt idx="4">
                  <c:v>40%, рисовой муки</c:v>
                </c:pt>
              </c:strCache>
            </c:strRef>
          </c:cat>
          <c:val>
            <c:numRef>
              <c:f>Лист1!$B$2:$B$6</c:f>
              <c:numCache>
                <c:formatCode>General</c:formatCode>
                <c:ptCount val="5"/>
                <c:pt idx="0">
                  <c:v>5</c:v>
                </c:pt>
                <c:pt idx="1">
                  <c:v>5</c:v>
                </c:pt>
                <c:pt idx="2">
                  <c:v>5</c:v>
                </c:pt>
                <c:pt idx="3">
                  <c:v>5</c:v>
                </c:pt>
                <c:pt idx="4">
                  <c:v>5</c:v>
                </c:pt>
              </c:numCache>
            </c:numRef>
          </c:val>
          <c:extLst xmlns:c16r2="http://schemas.microsoft.com/office/drawing/2015/06/chart">
            <c:ext xmlns:c16="http://schemas.microsoft.com/office/drawing/2014/chart" uri="{C3380CC4-5D6E-409C-BE32-E72D297353CC}">
              <c16:uniqueId val="{00000000-296E-4A14-B981-54EFD2A97EB2}"/>
            </c:ext>
          </c:extLst>
        </c:ser>
        <c:ser>
          <c:idx val="1"/>
          <c:order val="1"/>
          <c:tx>
            <c:strRef>
              <c:f>Лист1!$C$1</c:f>
              <c:strCache>
                <c:ptCount val="1"/>
                <c:pt idx="0">
                  <c:v>Цвет</c:v>
                </c:pt>
              </c:strCache>
            </c:strRef>
          </c:tx>
          <c:spPr>
            <a:solidFill>
              <a:schemeClr val="accent2"/>
            </a:solidFill>
            <a:ln>
              <a:noFill/>
            </a:ln>
            <a:effectLst/>
          </c:spPr>
          <c:cat>
            <c:strRef>
              <c:f>Лист1!$A$2:$A$6</c:f>
              <c:strCache>
                <c:ptCount val="5"/>
                <c:pt idx="0">
                  <c:v>Контроль</c:v>
                </c:pt>
                <c:pt idx="1">
                  <c:v>10%, рисовой муки</c:v>
                </c:pt>
                <c:pt idx="2">
                  <c:v>20%, рисовой муки</c:v>
                </c:pt>
                <c:pt idx="3">
                  <c:v>30%, рисовой муки</c:v>
                </c:pt>
                <c:pt idx="4">
                  <c:v>40%, рисовой муки</c:v>
                </c:pt>
              </c:strCache>
            </c:strRef>
          </c:cat>
          <c:val>
            <c:numRef>
              <c:f>Лист1!$C$2:$C$6</c:f>
              <c:numCache>
                <c:formatCode>General</c:formatCode>
                <c:ptCount val="5"/>
                <c:pt idx="0">
                  <c:v>4.8</c:v>
                </c:pt>
                <c:pt idx="1">
                  <c:v>4.9000000000000004</c:v>
                </c:pt>
                <c:pt idx="2">
                  <c:v>5</c:v>
                </c:pt>
                <c:pt idx="3">
                  <c:v>5</c:v>
                </c:pt>
                <c:pt idx="4">
                  <c:v>5</c:v>
                </c:pt>
              </c:numCache>
            </c:numRef>
          </c:val>
          <c:extLst xmlns:c16r2="http://schemas.microsoft.com/office/drawing/2015/06/chart">
            <c:ext xmlns:c16="http://schemas.microsoft.com/office/drawing/2014/chart" uri="{C3380CC4-5D6E-409C-BE32-E72D297353CC}">
              <c16:uniqueId val="{00000001-296E-4A14-B981-54EFD2A97EB2}"/>
            </c:ext>
          </c:extLst>
        </c:ser>
        <c:ser>
          <c:idx val="2"/>
          <c:order val="2"/>
          <c:tx>
            <c:strRef>
              <c:f>Лист1!$D$1</c:f>
              <c:strCache>
                <c:ptCount val="1"/>
                <c:pt idx="0">
                  <c:v>Запах</c:v>
                </c:pt>
              </c:strCache>
            </c:strRef>
          </c:tx>
          <c:spPr>
            <a:solidFill>
              <a:schemeClr val="accent3"/>
            </a:solidFill>
            <a:ln>
              <a:noFill/>
            </a:ln>
            <a:effectLst/>
          </c:spPr>
          <c:cat>
            <c:strRef>
              <c:f>Лист1!$A$2:$A$6</c:f>
              <c:strCache>
                <c:ptCount val="5"/>
                <c:pt idx="0">
                  <c:v>Контроль</c:v>
                </c:pt>
                <c:pt idx="1">
                  <c:v>10%, рисовой муки</c:v>
                </c:pt>
                <c:pt idx="2">
                  <c:v>20%, рисовой муки</c:v>
                </c:pt>
                <c:pt idx="3">
                  <c:v>30%, рисовой муки</c:v>
                </c:pt>
                <c:pt idx="4">
                  <c:v>40%, рисовой муки</c:v>
                </c:pt>
              </c:strCache>
            </c:strRef>
          </c:cat>
          <c:val>
            <c:numRef>
              <c:f>Лист1!$D$2:$D$6</c:f>
              <c:numCache>
                <c:formatCode>General</c:formatCode>
                <c:ptCount val="5"/>
                <c:pt idx="0">
                  <c:v>4.4000000000000004</c:v>
                </c:pt>
                <c:pt idx="1">
                  <c:v>4.4000000000000004</c:v>
                </c:pt>
                <c:pt idx="2">
                  <c:v>4.8</c:v>
                </c:pt>
                <c:pt idx="3">
                  <c:v>4.9000000000000004</c:v>
                </c:pt>
                <c:pt idx="4">
                  <c:v>5</c:v>
                </c:pt>
              </c:numCache>
            </c:numRef>
          </c:val>
          <c:extLst xmlns:c16r2="http://schemas.microsoft.com/office/drawing/2015/06/chart">
            <c:ext xmlns:c16="http://schemas.microsoft.com/office/drawing/2014/chart" uri="{C3380CC4-5D6E-409C-BE32-E72D297353CC}">
              <c16:uniqueId val="{00000002-296E-4A14-B981-54EFD2A97EB2}"/>
            </c:ext>
          </c:extLst>
        </c:ser>
        <c:ser>
          <c:idx val="3"/>
          <c:order val="3"/>
          <c:tx>
            <c:strRef>
              <c:f>Лист1!$E$1</c:f>
              <c:strCache>
                <c:ptCount val="1"/>
                <c:pt idx="0">
                  <c:v>Структура</c:v>
                </c:pt>
              </c:strCache>
            </c:strRef>
          </c:tx>
          <c:spPr>
            <a:solidFill>
              <a:schemeClr val="accent4"/>
            </a:solidFill>
            <a:ln>
              <a:noFill/>
            </a:ln>
            <a:effectLst/>
          </c:spPr>
          <c:cat>
            <c:strRef>
              <c:f>Лист1!$A$2:$A$6</c:f>
              <c:strCache>
                <c:ptCount val="5"/>
                <c:pt idx="0">
                  <c:v>Контроль</c:v>
                </c:pt>
                <c:pt idx="1">
                  <c:v>10%, рисовой муки</c:v>
                </c:pt>
                <c:pt idx="2">
                  <c:v>20%, рисовой муки</c:v>
                </c:pt>
                <c:pt idx="3">
                  <c:v>30%, рисовой муки</c:v>
                </c:pt>
                <c:pt idx="4">
                  <c:v>40%, рисовой муки</c:v>
                </c:pt>
              </c:strCache>
            </c:strRef>
          </c:cat>
          <c:val>
            <c:numRef>
              <c:f>Лист1!$E$2:$E$6</c:f>
              <c:numCache>
                <c:formatCode>General</c:formatCode>
                <c:ptCount val="5"/>
                <c:pt idx="0">
                  <c:v>4.8</c:v>
                </c:pt>
                <c:pt idx="1">
                  <c:v>4.8</c:v>
                </c:pt>
                <c:pt idx="2">
                  <c:v>4.7</c:v>
                </c:pt>
                <c:pt idx="3">
                  <c:v>4.8</c:v>
                </c:pt>
                <c:pt idx="4">
                  <c:v>4.8</c:v>
                </c:pt>
              </c:numCache>
            </c:numRef>
          </c:val>
          <c:extLst xmlns:c16r2="http://schemas.microsoft.com/office/drawing/2015/06/chart">
            <c:ext xmlns:c16="http://schemas.microsoft.com/office/drawing/2014/chart" uri="{C3380CC4-5D6E-409C-BE32-E72D297353CC}">
              <c16:uniqueId val="{00000003-296E-4A14-B981-54EFD2A97EB2}"/>
            </c:ext>
          </c:extLst>
        </c:ser>
        <c:ser>
          <c:idx val="4"/>
          <c:order val="4"/>
          <c:tx>
            <c:strRef>
              <c:f>Лист1!$F$1</c:f>
              <c:strCache>
                <c:ptCount val="1"/>
                <c:pt idx="0">
                  <c:v>Сохранность формы сваренных изделий</c:v>
                </c:pt>
              </c:strCache>
            </c:strRef>
          </c:tx>
          <c:spPr>
            <a:solidFill>
              <a:schemeClr val="accent5"/>
            </a:solidFill>
            <a:ln>
              <a:noFill/>
            </a:ln>
            <a:effectLst/>
          </c:spPr>
          <c:cat>
            <c:strRef>
              <c:f>Лист1!$A$2:$A$6</c:f>
              <c:strCache>
                <c:ptCount val="5"/>
                <c:pt idx="0">
                  <c:v>Контроль</c:v>
                </c:pt>
                <c:pt idx="1">
                  <c:v>10%, рисовой муки</c:v>
                </c:pt>
                <c:pt idx="2">
                  <c:v>20%, рисовой муки</c:v>
                </c:pt>
                <c:pt idx="3">
                  <c:v>30%, рисовой муки</c:v>
                </c:pt>
                <c:pt idx="4">
                  <c:v>40%, рисовой муки</c:v>
                </c:pt>
              </c:strCache>
            </c:strRef>
          </c:cat>
          <c:val>
            <c:numRef>
              <c:f>Лист1!$F$2:$F$6</c:f>
              <c:numCache>
                <c:formatCode>General</c:formatCode>
                <c:ptCount val="5"/>
                <c:pt idx="0">
                  <c:v>4.7</c:v>
                </c:pt>
                <c:pt idx="1">
                  <c:v>4.7</c:v>
                </c:pt>
                <c:pt idx="2">
                  <c:v>4.9000000000000004</c:v>
                </c:pt>
                <c:pt idx="3">
                  <c:v>5</c:v>
                </c:pt>
                <c:pt idx="4">
                  <c:v>5</c:v>
                </c:pt>
              </c:numCache>
            </c:numRef>
          </c:val>
          <c:extLst xmlns:c16r2="http://schemas.microsoft.com/office/drawing/2015/06/chart">
            <c:ext xmlns:c16="http://schemas.microsoft.com/office/drawing/2014/chart" uri="{C3380CC4-5D6E-409C-BE32-E72D297353CC}">
              <c16:uniqueId val="{00000004-296E-4A14-B981-54EFD2A97EB2}"/>
            </c:ext>
          </c:extLst>
        </c:ser>
        <c:gapWidth val="219"/>
        <c:overlap val="-27"/>
        <c:axId val="100503936"/>
        <c:axId val="100505472"/>
      </c:barChart>
      <c:catAx>
        <c:axId val="1005039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0505472"/>
        <c:crosses val="autoZero"/>
        <c:auto val="1"/>
        <c:lblAlgn val="ctr"/>
        <c:lblOffset val="100"/>
      </c:catAx>
      <c:valAx>
        <c:axId val="100505472"/>
        <c:scaling>
          <c:orientation val="minMax"/>
          <c:max val="5"/>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050393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Лист1!$H$34</c:f>
              <c:strCache>
                <c:ptCount val="1"/>
                <c:pt idx="0">
                  <c:v>Кратность пены, ед.</c:v>
                </c:pt>
              </c:strCache>
            </c:strRef>
          </c:tx>
          <c:spPr>
            <a:solidFill>
              <a:schemeClr val="accent1"/>
            </a:solidFill>
            <a:ln>
              <a:noFill/>
            </a:ln>
            <a:effectLst/>
          </c:spPr>
          <c:cat>
            <c:strRef>
              <c:f>Лист1!$G$35:$G$36</c:f>
              <c:strCache>
                <c:ptCount val="2"/>
                <c:pt idx="0">
                  <c:v>контроль</c:v>
                </c:pt>
                <c:pt idx="1">
                  <c:v>образец с добавлением чечевичной муки</c:v>
                </c:pt>
              </c:strCache>
            </c:strRef>
          </c:cat>
          <c:val>
            <c:numRef>
              <c:f>Лист1!$H$35:$H$36</c:f>
              <c:numCache>
                <c:formatCode>General</c:formatCode>
                <c:ptCount val="2"/>
                <c:pt idx="0">
                  <c:v>1.7</c:v>
                </c:pt>
                <c:pt idx="1">
                  <c:v>0.8</c:v>
                </c:pt>
              </c:numCache>
            </c:numRef>
          </c:val>
          <c:extLst xmlns:c16r2="http://schemas.microsoft.com/office/drawing/2015/06/chart">
            <c:ext xmlns:c16="http://schemas.microsoft.com/office/drawing/2014/chart" uri="{C3380CC4-5D6E-409C-BE32-E72D297353CC}">
              <c16:uniqueId val="{00000000-CA5C-4812-83CD-C72E93C03C78}"/>
            </c:ext>
          </c:extLst>
        </c:ser>
        <c:gapWidth val="219"/>
        <c:axId val="77207808"/>
        <c:axId val="77209600"/>
      </c:barChart>
      <c:lineChart>
        <c:grouping val="standard"/>
        <c:ser>
          <c:idx val="1"/>
          <c:order val="1"/>
          <c:tx>
            <c:strRef>
              <c:f>Лист1!$I$34</c:f>
              <c:strCache>
                <c:ptCount val="1"/>
                <c:pt idx="0">
                  <c:v>Устойчи­вость пе­ны, %</c:v>
                </c:pt>
              </c:strCache>
            </c:strRef>
          </c:tx>
          <c:spPr>
            <a:ln w="28575" cap="rnd">
              <a:solidFill>
                <a:schemeClr val="accent2"/>
              </a:solidFill>
              <a:round/>
            </a:ln>
            <a:effectLst/>
          </c:spPr>
          <c:marker>
            <c:symbol val="none"/>
          </c:marker>
          <c:cat>
            <c:strRef>
              <c:f>Лист1!$G$35:$G$36</c:f>
              <c:strCache>
                <c:ptCount val="2"/>
                <c:pt idx="0">
                  <c:v>контроль</c:v>
                </c:pt>
                <c:pt idx="1">
                  <c:v>образец с добавлением чечевичной муки</c:v>
                </c:pt>
              </c:strCache>
            </c:strRef>
          </c:cat>
          <c:val>
            <c:numRef>
              <c:f>Лист1!$I$35:$I$36</c:f>
              <c:numCache>
                <c:formatCode>General</c:formatCode>
                <c:ptCount val="2"/>
                <c:pt idx="0">
                  <c:v>107</c:v>
                </c:pt>
                <c:pt idx="1">
                  <c:v>111.5</c:v>
                </c:pt>
              </c:numCache>
            </c:numRef>
          </c:val>
          <c:extLst xmlns:c16r2="http://schemas.microsoft.com/office/drawing/2015/06/chart">
            <c:ext xmlns:c16="http://schemas.microsoft.com/office/drawing/2014/chart" uri="{C3380CC4-5D6E-409C-BE32-E72D297353CC}">
              <c16:uniqueId val="{00000001-CA5C-4812-83CD-C72E93C03C78}"/>
            </c:ext>
          </c:extLst>
        </c:ser>
        <c:marker val="1"/>
        <c:axId val="77212672"/>
        <c:axId val="77211136"/>
      </c:lineChart>
      <c:catAx>
        <c:axId val="772078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7209600"/>
        <c:crosses val="autoZero"/>
        <c:auto val="1"/>
        <c:lblAlgn val="ctr"/>
        <c:lblOffset val="100"/>
      </c:catAx>
      <c:valAx>
        <c:axId val="7720960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7207808"/>
        <c:crosses val="autoZero"/>
        <c:crossBetween val="between"/>
      </c:valAx>
      <c:valAx>
        <c:axId val="77211136"/>
        <c:scaling>
          <c:orientation val="minMax"/>
        </c:scaling>
        <c:axPos val="r"/>
        <c:numFmt formatCode="General" sourceLinked="1"/>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7212672"/>
        <c:crosses val="max"/>
        <c:crossBetween val="between"/>
      </c:valAx>
      <c:catAx>
        <c:axId val="77212672"/>
        <c:scaling>
          <c:orientation val="minMax"/>
        </c:scaling>
        <c:delete val="1"/>
        <c:axPos val="b"/>
        <c:numFmt formatCode="General" sourceLinked="1"/>
        <c:tickLblPos val="none"/>
        <c:crossAx val="77211136"/>
        <c:crosses val="autoZero"/>
        <c:auto val="1"/>
        <c:lblAlgn val="ctr"/>
        <c:lblOffset val="100"/>
      </c:catAx>
      <c:spPr>
        <a:noFill/>
        <a:ln>
          <a:noFill/>
        </a:ln>
        <a:effectLst/>
      </c:spPr>
    </c:plotArea>
    <c:legend>
      <c:legendPos val="b"/>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4"/>
      <c:depthPercent val="100"/>
      <c:rAngAx val="1"/>
    </c:view3D>
    <c:floor>
      <c:spPr>
        <a:solidFill>
          <a:srgbClr val="FFFFFF"/>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1.9017432646592721E-2"/>
          <c:y val="9.3548387096774224E-2"/>
          <c:w val="0.81774960380349104"/>
          <c:h val="0.81290322580645158"/>
        </c:manualLayout>
      </c:layout>
      <c:bar3DChart>
        <c:barDir val="col"/>
        <c:grouping val="standard"/>
        <c:ser>
          <c:idx val="0"/>
          <c:order val="0"/>
          <c:tx>
            <c:strRef>
              <c:f>Sheet1!$A$2</c:f>
              <c:strCache>
                <c:ptCount val="1"/>
                <c:pt idx="0">
                  <c:v>Цветность, ц.ед.</c:v>
                </c:pt>
              </c:strCache>
            </c:strRef>
          </c:tx>
          <c:spPr>
            <a:solidFill>
              <a:srgbClr val="CCCCFF"/>
            </a:solidFill>
            <a:ln w="12700">
              <a:solidFill>
                <a:srgbClr val="C0C0C0"/>
              </a:solidFill>
              <a:prstDash val="solid"/>
            </a:ln>
          </c:spPr>
          <c:dLbls>
            <c:dLbl>
              <c:idx val="0"/>
              <c:layout>
                <c:manualLayout>
                  <c:x val="-1.109596150445716E-2"/>
                  <c:y val="-2.8403754974176586E-2"/>
                </c:manualLayout>
              </c:layout>
              <c:showVal val="1"/>
            </c:dLbl>
            <c:dLbl>
              <c:idx val="1"/>
              <c:layout>
                <c:manualLayout>
                  <c:x val="-8.2641801448041785E-3"/>
                  <c:y val="-1.688143467953605E-2"/>
                </c:manualLayout>
              </c:layout>
              <c:showVal val="1"/>
            </c:dLbl>
            <c:dLbl>
              <c:idx val="2"/>
              <c:layout>
                <c:manualLayout>
                  <c:x val="-2.2626628913067215E-3"/>
                  <c:y val="-2.2178763440860252E-2"/>
                </c:manualLayout>
              </c:layout>
              <c:showVal val="1"/>
            </c:dLbl>
            <c:dLbl>
              <c:idx val="3"/>
              <c:layout>
                <c:manualLayout>
                  <c:x val="-5.7698619611055834E-3"/>
                  <c:y val="-3.5772606045212041E-2"/>
                </c:manualLayout>
              </c:layout>
              <c:showVal val="1"/>
            </c:dLbl>
            <c:dLbl>
              <c:idx val="4"/>
              <c:layout>
                <c:manualLayout>
                  <c:x val="1.8164413462745665E-3"/>
                  <c:y val="-3.0702226737786775E-2"/>
                </c:manualLayout>
              </c:layout>
              <c:showVal val="1"/>
            </c:dLbl>
            <c:dLbl>
              <c:idx val="5"/>
              <c:layout>
                <c:manualLayout>
                  <c:x val="4.3089495769954545E-4"/>
                  <c:y val="-3.599955549911095E-2"/>
                </c:manualLayout>
              </c:layout>
              <c:showVal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Val val="1"/>
          </c:dLbls>
          <c:cat>
            <c:strRef>
              <c:f>Sheet1!$B$1:$G$1</c:f>
              <c:strCache>
                <c:ptCount val="6"/>
                <c:pt idx="0">
                  <c:v>контроль</c:v>
                </c:pt>
                <c:pt idx="1">
                  <c:v>Эльзим ПГА</c:v>
                </c:pt>
                <c:pt idx="2">
                  <c:v>Эльзим ПК</c:v>
                </c:pt>
                <c:pt idx="3">
                  <c:v>Эльзим БМА</c:v>
                </c:pt>
                <c:pt idx="4">
                  <c:v>Эльзим БАТ</c:v>
                </c:pt>
                <c:pt idx="5">
                  <c:v>Эльзим КС</c:v>
                </c:pt>
              </c:strCache>
            </c:strRef>
          </c:cat>
          <c:val>
            <c:numRef>
              <c:f>Sheet1!$B$2:$G$2</c:f>
              <c:numCache>
                <c:formatCode>General</c:formatCode>
                <c:ptCount val="6"/>
                <c:pt idx="0">
                  <c:v>0.310000000000001</c:v>
                </c:pt>
                <c:pt idx="1">
                  <c:v>0.29000000000000031</c:v>
                </c:pt>
                <c:pt idx="2">
                  <c:v>0.26</c:v>
                </c:pt>
                <c:pt idx="3">
                  <c:v>0.25</c:v>
                </c:pt>
                <c:pt idx="4">
                  <c:v>0.23</c:v>
                </c:pt>
                <c:pt idx="5">
                  <c:v>0.2</c:v>
                </c:pt>
              </c:numCache>
            </c:numRef>
          </c:val>
          <c:shape val="cylinder"/>
        </c:ser>
        <c:ser>
          <c:idx val="1"/>
          <c:order val="1"/>
          <c:tx>
            <c:strRef>
              <c:f>Sheet1!$A$3</c:f>
              <c:strCache>
                <c:ptCount val="1"/>
                <c:pt idx="0">
                  <c:v>Кислотность, к.ед. </c:v>
                </c:pt>
              </c:strCache>
            </c:strRef>
          </c:tx>
          <c:spPr>
            <a:pattFill prst="dkDnDiag">
              <a:fgClr>
                <a:srgbClr val="CCFFCC"/>
              </a:fgClr>
              <a:bgClr>
                <a:srgbClr val="FFFFFF"/>
              </a:bgClr>
            </a:pattFill>
            <a:ln w="12700">
              <a:solidFill>
                <a:srgbClr val="C0C0C0"/>
              </a:solidFill>
              <a:prstDash val="solid"/>
            </a:ln>
          </c:spPr>
          <c:dLbls>
            <c:dLbl>
              <c:idx val="0"/>
              <c:layout>
                <c:manualLayout>
                  <c:x val="-6.8700226577015694E-3"/>
                  <c:y val="-2.9886377106087648E-2"/>
                </c:manualLayout>
              </c:layout>
              <c:showVal val="1"/>
            </c:dLbl>
            <c:dLbl>
              <c:idx val="1"/>
              <c:layout>
                <c:manualLayout>
                  <c:x val="2.2751563169081672E-3"/>
                  <c:y val="-7.759630852595012E-3"/>
                </c:manualLayout>
              </c:layout>
              <c:showVal val="1"/>
            </c:dLbl>
            <c:dLbl>
              <c:idx val="2"/>
              <c:layout>
                <c:manualLayout>
                  <c:x val="3.0110315959114954E-3"/>
                  <c:y val="-5.9150579967827133E-3"/>
                </c:manualLayout>
              </c:layout>
              <c:showVal val="1"/>
            </c:dLbl>
            <c:dLbl>
              <c:idx val="3"/>
              <c:layout>
                <c:manualLayout>
                  <c:x val="4.2581906877607904E-3"/>
                  <c:y val="3.0717445601559229E-3"/>
                </c:manualLayout>
              </c:layout>
              <c:showVal val="1"/>
            </c:dLbl>
            <c:dLbl>
              <c:idx val="4"/>
              <c:layout>
                <c:manualLayout>
                  <c:x val="1.0259707941258188E-2"/>
                  <c:y val="-1.5406189145705906E-4"/>
                </c:manualLayout>
              </c:layout>
              <c:showVal val="1"/>
            </c:dLbl>
            <c:dLbl>
              <c:idx val="5"/>
              <c:layout>
                <c:manualLayout>
                  <c:x val="1.9981507098111454E-3"/>
                  <c:y val="1.6908390483448841E-3"/>
                </c:manualLayout>
              </c:layout>
              <c:showVal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Val val="1"/>
          </c:dLbls>
          <c:cat>
            <c:strRef>
              <c:f>Sheet1!$B$1:$G$1</c:f>
              <c:strCache>
                <c:ptCount val="6"/>
                <c:pt idx="0">
                  <c:v>контроль</c:v>
                </c:pt>
                <c:pt idx="1">
                  <c:v>Эльзим ПГА</c:v>
                </c:pt>
                <c:pt idx="2">
                  <c:v>Эльзим ПК</c:v>
                </c:pt>
                <c:pt idx="3">
                  <c:v>Эльзим БМА</c:v>
                </c:pt>
                <c:pt idx="4">
                  <c:v>Эльзим БАТ</c:v>
                </c:pt>
                <c:pt idx="5">
                  <c:v>Эльзим КС</c:v>
                </c:pt>
              </c:strCache>
            </c:strRef>
          </c:cat>
          <c:val>
            <c:numRef>
              <c:f>Sheet1!$B$3:$G$3</c:f>
              <c:numCache>
                <c:formatCode>General</c:formatCode>
                <c:ptCount val="6"/>
                <c:pt idx="0">
                  <c:v>1.1000000000000001</c:v>
                </c:pt>
                <c:pt idx="1">
                  <c:v>1</c:v>
                </c:pt>
                <c:pt idx="2">
                  <c:v>0.98</c:v>
                </c:pt>
                <c:pt idx="3">
                  <c:v>0.97000000000000064</c:v>
                </c:pt>
                <c:pt idx="4">
                  <c:v>0.97000000000000064</c:v>
                </c:pt>
                <c:pt idx="5">
                  <c:v>0.95000000000000062</c:v>
                </c:pt>
              </c:numCache>
            </c:numRef>
          </c:val>
          <c:shape val="cylinder"/>
        </c:ser>
        <c:ser>
          <c:idx val="2"/>
          <c:order val="2"/>
          <c:tx>
            <c:strRef>
              <c:f>Sheet1!$A$4</c:f>
              <c:strCache>
                <c:ptCount val="1"/>
                <c:pt idx="0">
                  <c:v>Вязкость, мПА × с</c:v>
                </c:pt>
              </c:strCache>
            </c:strRef>
          </c:tx>
          <c:spPr>
            <a:pattFill prst="wdUpDiag">
              <a:fgClr>
                <a:srgbClr val="FF99CC"/>
              </a:fgClr>
              <a:bgClr>
                <a:srgbClr val="FFFFFF"/>
              </a:bgClr>
            </a:pattFill>
            <a:ln w="12700">
              <a:solidFill>
                <a:srgbClr val="C0C0C0"/>
              </a:solidFill>
              <a:prstDash val="solid"/>
            </a:ln>
          </c:spPr>
          <c:dLbls>
            <c:dLbl>
              <c:idx val="0"/>
              <c:layout>
                <c:manualLayout>
                  <c:x val="-6.887716745551691E-3"/>
                  <c:y val="-2.7433367200067921E-2"/>
                </c:manualLayout>
              </c:layout>
              <c:showVal val="1"/>
            </c:dLbl>
            <c:dLbl>
              <c:idx val="1"/>
              <c:layout>
                <c:manualLayout>
                  <c:x val="6.9858656182852929E-4"/>
                  <c:y val="-3.5956502413004882E-2"/>
                </c:manualLayout>
              </c:layout>
              <c:showVal val="1"/>
            </c:dLbl>
            <c:dLbl>
              <c:idx val="2"/>
              <c:layout>
                <c:manualLayout>
                  <c:x val="3.5305317075605396E-3"/>
                  <c:y val="-3.1576739903479811E-2"/>
                </c:manualLayout>
              </c:layout>
              <c:showVal val="1"/>
            </c:dLbl>
            <c:dLbl>
              <c:idx val="3"/>
              <c:layout>
                <c:manualLayout>
                  <c:x val="4.7775270133308635E-3"/>
                  <c:y val="-2.5352076454152942E-2"/>
                </c:manualLayout>
              </c:layout>
              <c:showVal val="1"/>
            </c:dLbl>
            <c:dLbl>
              <c:idx val="4"/>
              <c:layout>
                <c:manualLayout>
                  <c:x val="9.1942582129456267E-3"/>
                  <c:y val="-2.7423598763864371E-2"/>
                </c:manualLayout>
              </c:layout>
              <c:showVal val="1"/>
            </c:dLbl>
            <c:dLbl>
              <c:idx val="5"/>
              <c:layout>
                <c:manualLayout>
                  <c:x val="2.5174870353812401E-3"/>
                  <c:y val="-3.5946733976801155E-2"/>
                </c:manualLayout>
              </c:layout>
              <c:showVal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Val val="1"/>
          </c:dLbls>
          <c:cat>
            <c:strRef>
              <c:f>Sheet1!$B$1:$G$1</c:f>
              <c:strCache>
                <c:ptCount val="6"/>
                <c:pt idx="0">
                  <c:v>контроль</c:v>
                </c:pt>
                <c:pt idx="1">
                  <c:v>Эльзим ПГА</c:v>
                </c:pt>
                <c:pt idx="2">
                  <c:v>Эльзим ПК</c:v>
                </c:pt>
                <c:pt idx="3">
                  <c:v>Эльзим БМА</c:v>
                </c:pt>
                <c:pt idx="4">
                  <c:v>Эльзим БАТ</c:v>
                </c:pt>
                <c:pt idx="5">
                  <c:v>Эльзим КС</c:v>
                </c:pt>
              </c:strCache>
            </c:strRef>
          </c:cat>
          <c:val>
            <c:numRef>
              <c:f>Sheet1!$B$4:$G$4</c:f>
              <c:numCache>
                <c:formatCode>General</c:formatCode>
                <c:ptCount val="6"/>
                <c:pt idx="0">
                  <c:v>1.62</c:v>
                </c:pt>
                <c:pt idx="1">
                  <c:v>1.59</c:v>
                </c:pt>
                <c:pt idx="2">
                  <c:v>1.56</c:v>
                </c:pt>
                <c:pt idx="3">
                  <c:v>1.51</c:v>
                </c:pt>
                <c:pt idx="4">
                  <c:v>1.48</c:v>
                </c:pt>
                <c:pt idx="5">
                  <c:v>1.45</c:v>
                </c:pt>
              </c:numCache>
            </c:numRef>
          </c:val>
          <c:shape val="cylinder"/>
        </c:ser>
        <c:ser>
          <c:idx val="3"/>
          <c:order val="3"/>
          <c:tx>
            <c:strRef>
              <c:f>Sheet1!$A$5</c:f>
              <c:strCache>
                <c:ptCount val="1"/>
                <c:pt idx="0">
                  <c:v>Влажность, %</c:v>
                </c:pt>
              </c:strCache>
            </c:strRef>
          </c:tx>
          <c:spPr>
            <a:pattFill prst="ltHorz">
              <a:fgClr>
                <a:srgbClr val="99CCFF"/>
              </a:fgClr>
              <a:bgClr>
                <a:srgbClr val="FFFFFF"/>
              </a:bgClr>
            </a:pattFill>
            <a:ln w="12700">
              <a:solidFill>
                <a:srgbClr val="C0C0C0"/>
              </a:solidFill>
              <a:prstDash val="solid"/>
            </a:ln>
          </c:spPr>
          <c:dLbls>
            <c:dLbl>
              <c:idx val="0"/>
              <c:layout>
                <c:manualLayout>
                  <c:x val="1.3186246426110215E-2"/>
                  <c:y val="-4.461946490559679E-2"/>
                </c:manualLayout>
              </c:layout>
              <c:showVal val="1"/>
            </c:dLbl>
            <c:dLbl>
              <c:idx val="1"/>
              <c:layout>
                <c:manualLayout>
                  <c:x val="1.6018027785763181E-2"/>
                  <c:y val="-4.320892600118531E-2"/>
                </c:manualLayout>
              </c:layout>
              <c:showVal val="1"/>
            </c:dLbl>
            <c:dLbl>
              <c:idx val="2"/>
              <c:layout>
                <c:manualLayout>
                  <c:x val="1.7265186877612481E-2"/>
                  <c:y val="-4.3662824908983405E-2"/>
                </c:manualLayout>
              </c:layout>
              <c:showVal val="1"/>
            </c:dLbl>
            <c:dLbl>
              <c:idx val="3"/>
              <c:layout>
                <c:manualLayout>
                  <c:x val="2.6436276238875577E-2"/>
                  <c:y val="-5.4701612903226123E-2"/>
                </c:manualLayout>
              </c:layout>
              <c:showVal val="1"/>
            </c:dLbl>
            <c:dLbl>
              <c:idx val="4"/>
              <c:layout>
                <c:manualLayout>
                  <c:x val="1.025062495193574E-2"/>
                  <c:y val="-4.5478092456184886E-2"/>
                </c:manualLayout>
              </c:layout>
              <c:showVal val="1"/>
            </c:dLbl>
            <c:dLbl>
              <c:idx val="5"/>
              <c:layout>
                <c:manualLayout>
                  <c:x val="1.6252142205433143E-2"/>
                  <c:y val="-4.5429250275167248E-2"/>
                </c:manualLayout>
              </c:layout>
              <c:showVal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Val val="1"/>
          </c:dLbls>
          <c:cat>
            <c:strRef>
              <c:f>Sheet1!$B$1:$G$1</c:f>
              <c:strCache>
                <c:ptCount val="6"/>
                <c:pt idx="0">
                  <c:v>контроль</c:v>
                </c:pt>
                <c:pt idx="1">
                  <c:v>Эльзим ПГА</c:v>
                </c:pt>
                <c:pt idx="2">
                  <c:v>Эльзим ПК</c:v>
                </c:pt>
                <c:pt idx="3">
                  <c:v>Эльзим БМА</c:v>
                </c:pt>
                <c:pt idx="4">
                  <c:v>Эльзим БАТ</c:v>
                </c:pt>
                <c:pt idx="5">
                  <c:v>Эльзим КС</c:v>
                </c:pt>
              </c:strCache>
            </c:strRef>
          </c:cat>
          <c:val>
            <c:numRef>
              <c:f>Sheet1!$B$5:$G$5</c:f>
              <c:numCache>
                <c:formatCode>General</c:formatCode>
                <c:ptCount val="6"/>
                <c:pt idx="0">
                  <c:v>6.2</c:v>
                </c:pt>
                <c:pt idx="1">
                  <c:v>5.8</c:v>
                </c:pt>
                <c:pt idx="2">
                  <c:v>5.7</c:v>
                </c:pt>
                <c:pt idx="3">
                  <c:v>5.4</c:v>
                </c:pt>
                <c:pt idx="4">
                  <c:v>5.3</c:v>
                </c:pt>
                <c:pt idx="5">
                  <c:v>4.5999999999999996</c:v>
                </c:pt>
              </c:numCache>
            </c:numRef>
          </c:val>
          <c:shape val="cylinder"/>
        </c:ser>
        <c:gapDepth val="0"/>
        <c:shape val="box"/>
        <c:axId val="81888384"/>
        <c:axId val="81889920"/>
        <c:axId val="77172224"/>
      </c:bar3DChart>
      <c:catAx>
        <c:axId val="81888384"/>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81889920"/>
        <c:crosses val="autoZero"/>
        <c:auto val="1"/>
        <c:lblAlgn val="ctr"/>
        <c:lblOffset val="100"/>
        <c:tickLblSkip val="1"/>
        <c:tickMarkSkip val="1"/>
      </c:catAx>
      <c:valAx>
        <c:axId val="81889920"/>
        <c:scaling>
          <c:orientation val="minMax"/>
        </c:scaling>
        <c:axPos val="l"/>
        <c:majorGridlines>
          <c:spPr>
            <a:ln w="12700">
              <a:solidFill>
                <a:srgbClr val="969696"/>
              </a:solidFill>
              <a:prstDash val="sysDash"/>
            </a:ln>
          </c:spPr>
        </c:majorGridlines>
        <c:numFmt formatCode="General" sourceLinked="1"/>
        <c:tickLblPos val="nextTo"/>
        <c:spPr>
          <a:ln w="3175">
            <a:solidFill>
              <a:srgbClr val="000000"/>
            </a:solidFill>
            <a:prstDash val="solid"/>
          </a:ln>
        </c:spPr>
        <c:txPr>
          <a:bodyPr rot="0" vert="horz"/>
          <a:lstStyle/>
          <a:p>
            <a:pPr>
              <a:defRPr sz="825" b="1" i="0" u="none" strike="noStrike" baseline="0">
                <a:solidFill>
                  <a:srgbClr val="000000"/>
                </a:solidFill>
                <a:latin typeface="Calibri"/>
                <a:ea typeface="Calibri"/>
                <a:cs typeface="Calibri"/>
              </a:defRPr>
            </a:pPr>
            <a:endParaRPr lang="ru-RU"/>
          </a:p>
        </c:txPr>
        <c:crossAx val="81888384"/>
        <c:crosses val="autoZero"/>
        <c:crossBetween val="between"/>
      </c:valAx>
      <c:serAx>
        <c:axId val="77172224"/>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81889920"/>
        <c:crosses val="autoZero"/>
        <c:tickLblSkip val="1"/>
        <c:tickMarkSkip val="1"/>
      </c:serAx>
      <c:spPr>
        <a:noFill/>
        <a:ln w="25400">
          <a:noFill/>
        </a:ln>
      </c:spPr>
    </c:plotArea>
    <c:legend>
      <c:legendPos val="t"/>
      <c:layout>
        <c:manualLayout>
          <c:xMode val="edge"/>
          <c:yMode val="edge"/>
          <c:x val="5.2297939778129972E-2"/>
          <c:y val="3.225806451612921E-3"/>
          <c:w val="0.89540412044374007"/>
          <c:h val="8.3870967741935504E-2"/>
        </c:manualLayout>
      </c:layout>
      <c:spPr>
        <a:noFill/>
        <a:ln w="3175">
          <a:solidFill>
            <a:srgbClr val="000000"/>
          </a:solidFill>
          <a:prstDash val="solid"/>
        </a:ln>
      </c:spPr>
      <c:txPr>
        <a:bodyPr/>
        <a:lstStyle/>
        <a:p>
          <a:pPr>
            <a:defRPr sz="82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120"/>
      <c:perspective val="0"/>
    </c:view3D>
    <c:plotArea>
      <c:layout>
        <c:manualLayout>
          <c:layoutTarget val="inner"/>
          <c:xMode val="edge"/>
          <c:yMode val="edge"/>
          <c:x val="0.23420074349442457"/>
          <c:y val="0.30519480519480746"/>
          <c:w val="0.57249070631970489"/>
          <c:h val="0.39610389610389724"/>
        </c:manualLayout>
      </c:layout>
      <c:pie3DChart>
        <c:varyColors val="1"/>
        <c:ser>
          <c:idx val="0"/>
          <c:order val="0"/>
          <c:tx>
            <c:strRef>
              <c:f>Sheet1!$A$2</c:f>
              <c:strCache>
                <c:ptCount val="1"/>
                <c:pt idx="0">
                  <c:v>Михайло (контроль)</c:v>
                </c:pt>
              </c:strCache>
            </c:strRef>
          </c:tx>
          <c:spPr>
            <a:solidFill>
              <a:srgbClr val="9999FF"/>
            </a:solidFill>
            <a:ln w="15055">
              <a:solidFill>
                <a:srgbClr val="000000"/>
              </a:solidFill>
              <a:prstDash val="solid"/>
            </a:ln>
          </c:spPr>
          <c:explosion val="11"/>
          <c:dPt>
            <c:idx val="1"/>
            <c:spPr>
              <a:solidFill>
                <a:srgbClr val="993366"/>
              </a:solidFill>
              <a:ln w="15055">
                <a:solidFill>
                  <a:srgbClr val="000000"/>
                </a:solidFill>
                <a:prstDash val="solid"/>
              </a:ln>
            </c:spPr>
          </c:dPt>
          <c:dPt>
            <c:idx val="2"/>
            <c:spPr>
              <a:solidFill>
                <a:srgbClr val="FFFFCC"/>
              </a:solidFill>
              <a:ln w="15055">
                <a:solidFill>
                  <a:srgbClr val="000000"/>
                </a:solidFill>
                <a:prstDash val="solid"/>
              </a:ln>
            </c:spPr>
          </c:dPt>
          <c:dPt>
            <c:idx val="3"/>
            <c:spPr>
              <a:solidFill>
                <a:srgbClr val="CCFFFF"/>
              </a:solidFill>
              <a:ln w="15055">
                <a:solidFill>
                  <a:srgbClr val="000000"/>
                </a:solidFill>
                <a:prstDash val="solid"/>
              </a:ln>
            </c:spPr>
          </c:dPt>
          <c:dPt>
            <c:idx val="4"/>
            <c:spPr>
              <a:solidFill>
                <a:srgbClr val="660066"/>
              </a:solidFill>
              <a:ln w="15055">
                <a:solidFill>
                  <a:srgbClr val="000000"/>
                </a:solidFill>
                <a:prstDash val="solid"/>
              </a:ln>
            </c:spPr>
          </c:dPt>
          <c:dPt>
            <c:idx val="5"/>
            <c:spPr>
              <a:solidFill>
                <a:srgbClr val="FF8080"/>
              </a:solidFill>
              <a:ln w="15055">
                <a:solidFill>
                  <a:srgbClr val="000000"/>
                </a:solidFill>
                <a:prstDash val="solid"/>
              </a:ln>
            </c:spPr>
          </c:dPt>
          <c:dPt>
            <c:idx val="6"/>
            <c:spPr>
              <a:solidFill>
                <a:srgbClr val="0066CC"/>
              </a:solidFill>
              <a:ln w="15055">
                <a:solidFill>
                  <a:srgbClr val="000000"/>
                </a:solidFill>
                <a:prstDash val="solid"/>
              </a:ln>
            </c:spPr>
          </c:dPt>
          <c:dPt>
            <c:idx val="7"/>
            <c:spPr>
              <a:solidFill>
                <a:srgbClr val="CCCCFF"/>
              </a:solidFill>
              <a:ln w="15055">
                <a:solidFill>
                  <a:srgbClr val="000000"/>
                </a:solidFill>
                <a:prstDash val="solid"/>
              </a:ln>
            </c:spPr>
          </c:dPt>
          <c:dPt>
            <c:idx val="8"/>
            <c:spPr>
              <a:solidFill>
                <a:srgbClr val="000080"/>
              </a:solidFill>
              <a:ln w="15055">
                <a:solidFill>
                  <a:srgbClr val="000000"/>
                </a:solidFill>
                <a:prstDash val="solid"/>
              </a:ln>
            </c:spPr>
          </c:dPt>
          <c:dPt>
            <c:idx val="9"/>
            <c:spPr>
              <a:solidFill>
                <a:srgbClr val="FF00FF"/>
              </a:solidFill>
              <a:ln w="15055">
                <a:solidFill>
                  <a:srgbClr val="000000"/>
                </a:solidFill>
                <a:prstDash val="solid"/>
              </a:ln>
            </c:spPr>
          </c:dPt>
          <c:dLbls>
            <c:dLbl>
              <c:idx val="3"/>
              <c:layout>
                <c:manualLayout>
                  <c:x val="2.5018300941186736E-2"/>
                  <c:y val="3.0322135453689152E-2"/>
                </c:manualLayout>
              </c:layout>
              <c:dLblPos val="bestFit"/>
              <c:showVal val="1"/>
            </c:dLbl>
            <c:dLbl>
              <c:idx val="4"/>
              <c:layout>
                <c:manualLayout>
                  <c:x val="4.8778987768632293E-2"/>
                  <c:y val="9.8031005547810454E-2"/>
                </c:manualLayout>
              </c:layout>
              <c:dLblPos val="bestFit"/>
              <c:showVal val="1"/>
            </c:dLbl>
            <c:dLbl>
              <c:idx val="5"/>
              <c:layout>
                <c:manualLayout>
                  <c:x val="-4.7166163229476962E-3"/>
                  <c:y val="7.2819082204524932E-2"/>
                </c:manualLayout>
              </c:layout>
              <c:dLblPos val="bestFit"/>
              <c:showVal val="1"/>
            </c:dLbl>
            <c:dLbl>
              <c:idx val="6"/>
              <c:layout>
                <c:manualLayout>
                  <c:x val="-3.9740033295294491E-2"/>
                  <c:y val="-9.9255963292837535E-2"/>
                </c:manualLayout>
              </c:layout>
              <c:dLblPos val="bestFit"/>
              <c:showVal val="1"/>
            </c:dLbl>
            <c:dLbl>
              <c:idx val="7"/>
              <c:layout>
                <c:manualLayout>
                  <c:x val="-1.3612723400581063E-2"/>
                  <c:y val="-9.0578300772271025E-2"/>
                </c:manualLayout>
              </c:layout>
              <c:dLblPos val="bestFit"/>
              <c:showVal val="1"/>
            </c:dLbl>
            <c:dLbl>
              <c:idx val="8"/>
              <c:layout>
                <c:manualLayout>
                  <c:x val="-9.2972956867021211E-3"/>
                  <c:y val="-7.1097781291750928E-2"/>
                </c:manualLayout>
              </c:layout>
              <c:dLblPos val="bestFit"/>
              <c:showVal val="1"/>
            </c:dLbl>
            <c:spPr>
              <a:noFill/>
              <a:ln w="30109">
                <a:noFill/>
              </a:ln>
            </c:spPr>
            <c:txPr>
              <a:bodyPr/>
              <a:lstStyle/>
              <a:p>
                <a:pPr>
                  <a:defRPr sz="830" b="0" i="0" u="none" strike="noStrike" baseline="0">
                    <a:solidFill>
                      <a:srgbClr val="000000"/>
                    </a:solidFill>
                    <a:latin typeface="Times New Roman"/>
                    <a:ea typeface="Times New Roman"/>
                    <a:cs typeface="Times New Roman"/>
                  </a:defRPr>
                </a:pPr>
                <a:endParaRPr lang="ru-RU"/>
              </a:p>
            </c:txPr>
            <c:showVal val="1"/>
            <c:showLeaderLines val="1"/>
          </c:dLbls>
          <c:cat>
            <c:strRef>
              <c:f>Sheet1!$B$1:$K$1</c:f>
              <c:strCache>
                <c:ptCount val="10"/>
                <c:pt idx="0">
                  <c:v>Влажность, %</c:v>
                </c:pt>
                <c:pt idx="1">
                  <c:v>Экстрактивность, %</c:v>
                </c:pt>
                <c:pt idx="2">
                  <c:v>Цветность, ц. ед.</c:v>
                </c:pt>
                <c:pt idx="3">
                  <c:v>Редуцирующие вещества, г/100 г экстракта</c:v>
                </c:pt>
                <c:pt idx="4">
                  <c:v>Число Кольбаха, %</c:v>
                </c:pt>
                <c:pt idx="5">
                  <c:v>Кислотность, к. ед.</c:v>
                </c:pt>
                <c:pt idx="6">
                  <c:v>Аминный азот, мг/100 г экстракта</c:v>
                </c:pt>
                <c:pt idx="7">
                  <c:v>Вязкость, мПА с</c:v>
                </c:pt>
                <c:pt idx="8">
                  <c:v>Продолжительность осахаривания, мин.</c:v>
                </c:pt>
                <c:pt idx="9">
                  <c:v>АС, ед./г</c:v>
                </c:pt>
              </c:strCache>
            </c:strRef>
          </c:cat>
          <c:val>
            <c:numRef>
              <c:f>Sheet1!$B$2:$K$2</c:f>
              <c:numCache>
                <c:formatCode>General</c:formatCode>
                <c:ptCount val="10"/>
                <c:pt idx="0">
                  <c:v>3.8</c:v>
                </c:pt>
                <c:pt idx="1">
                  <c:v>77.2</c:v>
                </c:pt>
                <c:pt idx="2">
                  <c:v>0.25</c:v>
                </c:pt>
                <c:pt idx="3">
                  <c:v>71.7</c:v>
                </c:pt>
                <c:pt idx="4">
                  <c:v>35.6</c:v>
                </c:pt>
                <c:pt idx="5">
                  <c:v>1.08</c:v>
                </c:pt>
                <c:pt idx="6">
                  <c:v>264</c:v>
                </c:pt>
                <c:pt idx="7">
                  <c:v>1.6</c:v>
                </c:pt>
                <c:pt idx="8">
                  <c:v>24</c:v>
                </c:pt>
                <c:pt idx="9">
                  <c:v>209</c:v>
                </c:pt>
              </c:numCache>
            </c:numRef>
          </c:val>
        </c:ser>
      </c:pie3DChart>
      <c:spPr>
        <a:solidFill>
          <a:srgbClr val="FFFFFF"/>
        </a:solidFill>
        <a:ln w="15055">
          <a:solidFill>
            <a:srgbClr val="FFFFFF"/>
          </a:solidFill>
          <a:prstDash val="solid"/>
        </a:ln>
      </c:spPr>
    </c:plotArea>
    <c:plotVisOnly val="1"/>
    <c:dispBlanksAs val="zero"/>
  </c:chart>
  <c:spPr>
    <a:noFill/>
    <a:ln>
      <a:noFill/>
    </a:ln>
  </c:spPr>
  <c:txPr>
    <a:bodyPr/>
    <a:lstStyle/>
    <a:p>
      <a:pPr>
        <a:defRPr sz="948" b="1" i="0" u="none" strike="noStrike" baseline="0">
          <a:solidFill>
            <a:srgbClr val="000000"/>
          </a:solidFill>
          <a:latin typeface="Arial Cyr"/>
          <a:ea typeface="Arial Cyr"/>
          <a:cs typeface="Arial Cy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120"/>
      <c:perspective val="0"/>
    </c:view3D>
    <c:plotArea>
      <c:layout>
        <c:manualLayout>
          <c:layoutTarget val="inner"/>
          <c:xMode val="edge"/>
          <c:yMode val="edge"/>
          <c:x val="0.20072992700729941"/>
          <c:y val="0.28571428571428714"/>
          <c:w val="0.64233576642335966"/>
          <c:h val="0.43478260869565394"/>
        </c:manualLayout>
      </c:layout>
      <c:pie3DChart>
        <c:varyColors val="1"/>
        <c:ser>
          <c:idx val="0"/>
          <c:order val="0"/>
          <c:tx>
            <c:strRef>
              <c:f>Sheet1!$A$2</c:f>
              <c:strCache>
                <c:ptCount val="1"/>
                <c:pt idx="0">
                  <c:v>Мастер (контроль)</c:v>
                </c:pt>
              </c:strCache>
            </c:strRef>
          </c:tx>
          <c:spPr>
            <a:solidFill>
              <a:srgbClr val="9999FF"/>
            </a:solidFill>
            <a:ln w="15055">
              <a:solidFill>
                <a:srgbClr val="000000"/>
              </a:solidFill>
              <a:prstDash val="solid"/>
            </a:ln>
          </c:spPr>
          <c:explosion val="11"/>
          <c:dPt>
            <c:idx val="1"/>
            <c:spPr>
              <a:solidFill>
                <a:srgbClr val="993366"/>
              </a:solidFill>
              <a:ln w="15055">
                <a:solidFill>
                  <a:srgbClr val="000000"/>
                </a:solidFill>
                <a:prstDash val="solid"/>
              </a:ln>
            </c:spPr>
          </c:dPt>
          <c:dPt>
            <c:idx val="2"/>
            <c:spPr>
              <a:solidFill>
                <a:srgbClr val="FFFFCC"/>
              </a:solidFill>
              <a:ln w="15055">
                <a:solidFill>
                  <a:srgbClr val="000000"/>
                </a:solidFill>
                <a:prstDash val="solid"/>
              </a:ln>
            </c:spPr>
          </c:dPt>
          <c:dPt>
            <c:idx val="3"/>
            <c:spPr>
              <a:solidFill>
                <a:srgbClr val="CCFFFF"/>
              </a:solidFill>
              <a:ln w="15055">
                <a:solidFill>
                  <a:srgbClr val="000000"/>
                </a:solidFill>
                <a:prstDash val="solid"/>
              </a:ln>
            </c:spPr>
          </c:dPt>
          <c:dPt>
            <c:idx val="4"/>
            <c:spPr>
              <a:solidFill>
                <a:srgbClr val="660066"/>
              </a:solidFill>
              <a:ln w="15055">
                <a:solidFill>
                  <a:srgbClr val="000000"/>
                </a:solidFill>
                <a:prstDash val="solid"/>
              </a:ln>
            </c:spPr>
          </c:dPt>
          <c:dPt>
            <c:idx val="5"/>
            <c:spPr>
              <a:solidFill>
                <a:srgbClr val="FF8080"/>
              </a:solidFill>
              <a:ln w="15055">
                <a:solidFill>
                  <a:srgbClr val="000000"/>
                </a:solidFill>
                <a:prstDash val="solid"/>
              </a:ln>
            </c:spPr>
          </c:dPt>
          <c:dPt>
            <c:idx val="6"/>
            <c:spPr>
              <a:solidFill>
                <a:srgbClr val="0066CC"/>
              </a:solidFill>
              <a:ln w="15055">
                <a:solidFill>
                  <a:srgbClr val="000000"/>
                </a:solidFill>
                <a:prstDash val="solid"/>
              </a:ln>
            </c:spPr>
          </c:dPt>
          <c:dPt>
            <c:idx val="7"/>
            <c:spPr>
              <a:solidFill>
                <a:srgbClr val="CCCCFF"/>
              </a:solidFill>
              <a:ln w="15055">
                <a:solidFill>
                  <a:srgbClr val="000000"/>
                </a:solidFill>
                <a:prstDash val="solid"/>
              </a:ln>
            </c:spPr>
          </c:dPt>
          <c:dPt>
            <c:idx val="8"/>
            <c:spPr>
              <a:solidFill>
                <a:srgbClr val="000080"/>
              </a:solidFill>
              <a:ln w="15055">
                <a:solidFill>
                  <a:srgbClr val="000000"/>
                </a:solidFill>
                <a:prstDash val="solid"/>
              </a:ln>
            </c:spPr>
          </c:dPt>
          <c:dPt>
            <c:idx val="9"/>
            <c:spPr>
              <a:solidFill>
                <a:srgbClr val="FF00FF"/>
              </a:solidFill>
              <a:ln w="15055">
                <a:solidFill>
                  <a:srgbClr val="000000"/>
                </a:solidFill>
                <a:prstDash val="solid"/>
              </a:ln>
            </c:spPr>
          </c:dPt>
          <c:dLbls>
            <c:dLbl>
              <c:idx val="3"/>
              <c:layout>
                <c:manualLayout>
                  <c:x val="1.2879926454140236E-2"/>
                  <c:y val="3.2767536399673891E-2"/>
                </c:manualLayout>
              </c:layout>
              <c:dLblPos val="bestFit"/>
              <c:showVal val="1"/>
            </c:dLbl>
            <c:dLbl>
              <c:idx val="4"/>
              <c:layout>
                <c:manualLayout>
                  <c:x val="2.3839357774325966E-2"/>
                  <c:y val="7.9477864656696914E-2"/>
                </c:manualLayout>
              </c:layout>
              <c:dLblPos val="bestFit"/>
              <c:showVal val="1"/>
            </c:dLbl>
            <c:dLbl>
              <c:idx val="5"/>
              <c:layout>
                <c:manualLayout>
                  <c:x val="-1.9493260499834467E-2"/>
                  <c:y val="6.8498401849273444E-2"/>
                </c:manualLayout>
              </c:layout>
              <c:dLblPos val="bestFit"/>
              <c:showVal val="1"/>
            </c:dLbl>
            <c:dLbl>
              <c:idx val="6"/>
              <c:layout>
                <c:manualLayout>
                  <c:x val="-5.0278158018363266E-2"/>
                  <c:y val="-8.2396859050132068E-2"/>
                </c:manualLayout>
              </c:layout>
              <c:dLblPos val="bestFit"/>
              <c:showVal val="1"/>
            </c:dLbl>
            <c:dLbl>
              <c:idx val="7"/>
              <c:layout>
                <c:manualLayout>
                  <c:x val="-1.0138281650745097E-2"/>
                  <c:y val="-6.8884196492982289E-2"/>
                </c:manualLayout>
              </c:layout>
              <c:dLblPos val="bestFit"/>
              <c:showVal val="1"/>
            </c:dLbl>
            <c:dLbl>
              <c:idx val="8"/>
              <c:layout>
                <c:manualLayout>
                  <c:x val="5.3806286962151534E-3"/>
                  <c:y val="-6.2673016368758661E-2"/>
                </c:manualLayout>
              </c:layout>
              <c:dLblPos val="bestFit"/>
              <c:showVal val="1"/>
            </c:dLbl>
            <c:spPr>
              <a:noFill/>
              <a:ln w="30111">
                <a:noFill/>
              </a:ln>
            </c:spPr>
            <c:txPr>
              <a:bodyPr/>
              <a:lstStyle/>
              <a:p>
                <a:pPr>
                  <a:defRPr sz="859" b="0" i="0" u="none" strike="noStrike" baseline="0">
                    <a:solidFill>
                      <a:srgbClr val="000000"/>
                    </a:solidFill>
                    <a:latin typeface="Times New Roman"/>
                    <a:ea typeface="Times New Roman"/>
                    <a:cs typeface="Times New Roman"/>
                  </a:defRPr>
                </a:pPr>
                <a:endParaRPr lang="ru-RU"/>
              </a:p>
            </c:txPr>
            <c:showVal val="1"/>
            <c:showLeaderLines val="1"/>
          </c:dLbls>
          <c:cat>
            <c:strRef>
              <c:f>Sheet1!$B$1:$K$1</c:f>
              <c:strCache>
                <c:ptCount val="10"/>
                <c:pt idx="0">
                  <c:v>Влажность, %</c:v>
                </c:pt>
                <c:pt idx="1">
                  <c:v>Экстрактивность, %</c:v>
                </c:pt>
                <c:pt idx="2">
                  <c:v>Цветность, ц. ед.</c:v>
                </c:pt>
                <c:pt idx="3">
                  <c:v>Редуцирующие вещества, г/100 г экстракта</c:v>
                </c:pt>
                <c:pt idx="4">
                  <c:v>Число Кольбаха, %</c:v>
                </c:pt>
                <c:pt idx="5">
                  <c:v>Кислотность, к. ед.</c:v>
                </c:pt>
                <c:pt idx="6">
                  <c:v>Аминный азот, мг/100 г экстракта</c:v>
                </c:pt>
                <c:pt idx="7">
                  <c:v>Вязкость, мПА с</c:v>
                </c:pt>
                <c:pt idx="8">
                  <c:v>Продолжительность осахаривания, мин.</c:v>
                </c:pt>
                <c:pt idx="9">
                  <c:v>АС, ед./г</c:v>
                </c:pt>
              </c:strCache>
            </c:strRef>
          </c:cat>
          <c:val>
            <c:numRef>
              <c:f>Sheet1!$B$2:$K$2</c:f>
              <c:numCache>
                <c:formatCode>General</c:formatCode>
                <c:ptCount val="10"/>
                <c:pt idx="0">
                  <c:v>3.6</c:v>
                </c:pt>
                <c:pt idx="1">
                  <c:v>77.5</c:v>
                </c:pt>
                <c:pt idx="2">
                  <c:v>0.22</c:v>
                </c:pt>
                <c:pt idx="3">
                  <c:v>72.8</c:v>
                </c:pt>
                <c:pt idx="4">
                  <c:v>37.200000000000003</c:v>
                </c:pt>
                <c:pt idx="5">
                  <c:v>1.1200000000000001</c:v>
                </c:pt>
                <c:pt idx="6">
                  <c:v>274</c:v>
                </c:pt>
                <c:pt idx="7">
                  <c:v>1.52</c:v>
                </c:pt>
                <c:pt idx="8">
                  <c:v>19</c:v>
                </c:pt>
                <c:pt idx="9">
                  <c:v>224</c:v>
                </c:pt>
              </c:numCache>
            </c:numRef>
          </c:val>
        </c:ser>
      </c:pie3DChart>
      <c:spPr>
        <a:solidFill>
          <a:srgbClr val="FFFFFF"/>
        </a:solidFill>
        <a:ln w="15055">
          <a:solidFill>
            <a:srgbClr val="FFFFFF"/>
          </a:solidFill>
          <a:prstDash val="solid"/>
        </a:ln>
      </c:spPr>
    </c:plotArea>
    <c:plotVisOnly val="1"/>
    <c:dispBlanksAs val="zero"/>
  </c:chart>
  <c:spPr>
    <a:noFill/>
    <a:ln>
      <a:noFill/>
    </a:ln>
  </c:spPr>
  <c:txPr>
    <a:bodyPr/>
    <a:lstStyle/>
    <a:p>
      <a:pPr>
        <a:defRPr sz="948" b="1" i="0" u="none" strike="noStrike" baseline="0">
          <a:solidFill>
            <a:srgbClr val="000000"/>
          </a:solidFill>
          <a:latin typeface="Arial Cyr"/>
          <a:ea typeface="Arial Cyr"/>
          <a:cs typeface="Arial Cy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120"/>
      <c:perspective val="0"/>
    </c:view3D>
    <c:plotArea>
      <c:layout>
        <c:manualLayout>
          <c:layoutTarget val="inner"/>
          <c:xMode val="edge"/>
          <c:yMode val="edge"/>
          <c:x val="0.22426470588235353"/>
          <c:y val="0.29936305732484336"/>
          <c:w val="0.58823529411764486"/>
          <c:h val="0.40764331210191079"/>
        </c:manualLayout>
      </c:layout>
      <c:pie3DChart>
        <c:varyColors val="1"/>
        <c:ser>
          <c:idx val="0"/>
          <c:order val="0"/>
          <c:tx>
            <c:strRef>
              <c:f>Sheet1!$A$2</c:f>
              <c:strCache>
                <c:ptCount val="1"/>
                <c:pt idx="0">
                  <c:v>МЭК Михайло (опыт)</c:v>
                </c:pt>
              </c:strCache>
            </c:strRef>
          </c:tx>
          <c:spPr>
            <a:solidFill>
              <a:srgbClr val="9999FF"/>
            </a:solidFill>
            <a:ln w="15108">
              <a:solidFill>
                <a:srgbClr val="000000"/>
              </a:solidFill>
              <a:prstDash val="solid"/>
            </a:ln>
          </c:spPr>
          <c:explosion val="11"/>
          <c:dPt>
            <c:idx val="1"/>
            <c:spPr>
              <a:solidFill>
                <a:srgbClr val="993366"/>
              </a:solidFill>
              <a:ln w="15108">
                <a:solidFill>
                  <a:srgbClr val="000000"/>
                </a:solidFill>
                <a:prstDash val="solid"/>
              </a:ln>
            </c:spPr>
          </c:dPt>
          <c:dPt>
            <c:idx val="2"/>
            <c:spPr>
              <a:solidFill>
                <a:srgbClr val="FFFFCC"/>
              </a:solidFill>
              <a:ln w="15108">
                <a:solidFill>
                  <a:srgbClr val="000000"/>
                </a:solidFill>
                <a:prstDash val="solid"/>
              </a:ln>
            </c:spPr>
          </c:dPt>
          <c:dPt>
            <c:idx val="3"/>
            <c:spPr>
              <a:solidFill>
                <a:srgbClr val="CCFFFF"/>
              </a:solidFill>
              <a:ln w="15108">
                <a:solidFill>
                  <a:srgbClr val="000000"/>
                </a:solidFill>
                <a:prstDash val="solid"/>
              </a:ln>
            </c:spPr>
          </c:dPt>
          <c:dPt>
            <c:idx val="4"/>
            <c:spPr>
              <a:solidFill>
                <a:srgbClr val="660066"/>
              </a:solidFill>
              <a:ln w="15108">
                <a:solidFill>
                  <a:srgbClr val="000000"/>
                </a:solidFill>
                <a:prstDash val="solid"/>
              </a:ln>
            </c:spPr>
          </c:dPt>
          <c:dPt>
            <c:idx val="5"/>
            <c:spPr>
              <a:solidFill>
                <a:srgbClr val="FF8080"/>
              </a:solidFill>
              <a:ln w="15108">
                <a:solidFill>
                  <a:srgbClr val="000000"/>
                </a:solidFill>
                <a:prstDash val="solid"/>
              </a:ln>
            </c:spPr>
          </c:dPt>
          <c:dPt>
            <c:idx val="6"/>
            <c:spPr>
              <a:solidFill>
                <a:srgbClr val="0066CC"/>
              </a:solidFill>
              <a:ln w="15108">
                <a:solidFill>
                  <a:srgbClr val="000000"/>
                </a:solidFill>
                <a:prstDash val="solid"/>
              </a:ln>
            </c:spPr>
          </c:dPt>
          <c:dPt>
            <c:idx val="7"/>
            <c:spPr>
              <a:solidFill>
                <a:srgbClr val="CCCCFF"/>
              </a:solidFill>
              <a:ln w="15108">
                <a:solidFill>
                  <a:srgbClr val="000000"/>
                </a:solidFill>
                <a:prstDash val="solid"/>
              </a:ln>
            </c:spPr>
          </c:dPt>
          <c:dPt>
            <c:idx val="8"/>
            <c:spPr>
              <a:solidFill>
                <a:srgbClr val="000080"/>
              </a:solidFill>
              <a:ln w="15108">
                <a:solidFill>
                  <a:srgbClr val="000000"/>
                </a:solidFill>
                <a:prstDash val="solid"/>
              </a:ln>
            </c:spPr>
          </c:dPt>
          <c:dPt>
            <c:idx val="9"/>
            <c:spPr>
              <a:solidFill>
                <a:srgbClr val="FF00FF"/>
              </a:solidFill>
              <a:ln w="15108">
                <a:solidFill>
                  <a:srgbClr val="000000"/>
                </a:solidFill>
                <a:prstDash val="solid"/>
              </a:ln>
            </c:spPr>
          </c:dPt>
          <c:dLbls>
            <c:dLbl>
              <c:idx val="3"/>
              <c:layout>
                <c:manualLayout>
                  <c:x val="-1.9850937620533925E-2"/>
                  <c:y val="2.0198247512054686E-2"/>
                </c:manualLayout>
              </c:layout>
              <c:dLblPos val="bestFit"/>
              <c:showVal val="1"/>
            </c:dLbl>
            <c:dLbl>
              <c:idx val="4"/>
              <c:layout>
                <c:manualLayout>
                  <c:x val="3.8529294470076546E-2"/>
                  <c:y val="8.7318070113847193E-2"/>
                </c:manualLayout>
              </c:layout>
              <c:dLblPos val="bestFit"/>
              <c:showVal val="1"/>
            </c:dLbl>
            <c:dLbl>
              <c:idx val="5"/>
              <c:layout>
                <c:manualLayout>
                  <c:x val="-1.2837132042655963E-2"/>
                  <c:y val="8.2142200377818914E-2"/>
                </c:manualLayout>
              </c:layout>
              <c:dLblPos val="bestFit"/>
              <c:showVal val="1"/>
            </c:dLbl>
            <c:dLbl>
              <c:idx val="6"/>
              <c:layout>
                <c:manualLayout>
                  <c:x val="-4.3353032011613932E-2"/>
                  <c:y val="-6.0284442947816479E-2"/>
                </c:manualLayout>
              </c:layout>
              <c:dLblPos val="bestFit"/>
              <c:showVal val="1"/>
            </c:dLbl>
            <c:dLbl>
              <c:idx val="7"/>
              <c:layout>
                <c:manualLayout>
                  <c:x val="-3.3656425481630892E-2"/>
                  <c:y val="-4.9178458584396727E-2"/>
                </c:manualLayout>
              </c:layout>
              <c:dLblPos val="bestFit"/>
              <c:showVal val="1"/>
            </c:dLbl>
            <c:dLbl>
              <c:idx val="8"/>
              <c:layout>
                <c:manualLayout>
                  <c:x val="1.2213143708834362E-2"/>
                  <c:y val="-8.8936924285738225E-2"/>
                </c:manualLayout>
              </c:layout>
              <c:dLblPos val="bestFit"/>
              <c:showVal val="1"/>
            </c:dLbl>
            <c:spPr>
              <a:noFill/>
              <a:ln w="30217">
                <a:noFill/>
              </a:ln>
            </c:spPr>
            <c:txPr>
              <a:bodyPr/>
              <a:lstStyle/>
              <a:p>
                <a:pPr>
                  <a:defRPr sz="952" b="0" i="0" u="none" strike="noStrike" baseline="0">
                    <a:solidFill>
                      <a:srgbClr val="000000"/>
                    </a:solidFill>
                    <a:latin typeface="Times New Roman"/>
                    <a:ea typeface="Times New Roman"/>
                    <a:cs typeface="Times New Roman"/>
                  </a:defRPr>
                </a:pPr>
                <a:endParaRPr lang="ru-RU"/>
              </a:p>
            </c:txPr>
            <c:showVal val="1"/>
            <c:showLeaderLines val="1"/>
          </c:dLbls>
          <c:cat>
            <c:strRef>
              <c:f>Sheet1!$B$1:$K$1</c:f>
              <c:strCache>
                <c:ptCount val="10"/>
                <c:pt idx="0">
                  <c:v>Влажность, %</c:v>
                </c:pt>
                <c:pt idx="1">
                  <c:v>Экстрактивность, %</c:v>
                </c:pt>
                <c:pt idx="2">
                  <c:v>Цветность, ц. ед.</c:v>
                </c:pt>
                <c:pt idx="3">
                  <c:v>Редуцирующие вещества, г/100 г экстракта</c:v>
                </c:pt>
                <c:pt idx="4">
                  <c:v>Число Кольбаха, %</c:v>
                </c:pt>
                <c:pt idx="5">
                  <c:v>Кислотность, к. ед.</c:v>
                </c:pt>
                <c:pt idx="6">
                  <c:v>Аминный азот, мг/100 г экстракта</c:v>
                </c:pt>
                <c:pt idx="7">
                  <c:v>Вязкость, мПА с</c:v>
                </c:pt>
                <c:pt idx="8">
                  <c:v>Продолжительность осахаривания, мин.</c:v>
                </c:pt>
                <c:pt idx="9">
                  <c:v>АС, ед./г</c:v>
                </c:pt>
              </c:strCache>
            </c:strRef>
          </c:cat>
          <c:val>
            <c:numRef>
              <c:f>Sheet1!$B$2:$K$2</c:f>
              <c:numCache>
                <c:formatCode>General</c:formatCode>
                <c:ptCount val="10"/>
                <c:pt idx="0">
                  <c:v>4.8</c:v>
                </c:pt>
                <c:pt idx="1">
                  <c:v>80</c:v>
                </c:pt>
                <c:pt idx="2">
                  <c:v>0.28000000000000008</c:v>
                </c:pt>
                <c:pt idx="3">
                  <c:v>77.5</c:v>
                </c:pt>
                <c:pt idx="4">
                  <c:v>38.5</c:v>
                </c:pt>
                <c:pt idx="5">
                  <c:v>1.1599999999999955</c:v>
                </c:pt>
                <c:pt idx="6">
                  <c:v>294</c:v>
                </c:pt>
                <c:pt idx="7">
                  <c:v>1.52</c:v>
                </c:pt>
                <c:pt idx="8">
                  <c:v>21</c:v>
                </c:pt>
                <c:pt idx="9">
                  <c:v>278</c:v>
                </c:pt>
              </c:numCache>
            </c:numRef>
          </c:val>
        </c:ser>
      </c:pie3DChart>
      <c:spPr>
        <a:solidFill>
          <a:srgbClr val="FFFFFF"/>
        </a:solidFill>
        <a:ln w="15108">
          <a:solidFill>
            <a:srgbClr val="FFFFFF"/>
          </a:solidFill>
          <a:prstDash val="solid"/>
        </a:ln>
      </c:spPr>
    </c:plotArea>
    <c:plotVisOnly val="1"/>
    <c:dispBlanksAs val="zero"/>
  </c:chart>
  <c:spPr>
    <a:noFill/>
    <a:ln>
      <a:noFill/>
    </a:ln>
  </c:spPr>
  <c:txPr>
    <a:bodyPr/>
    <a:lstStyle/>
    <a:p>
      <a:pPr>
        <a:defRPr sz="952" b="1" i="0" u="none" strike="noStrike" baseline="0">
          <a:solidFill>
            <a:srgbClr val="000000"/>
          </a:solidFill>
          <a:latin typeface="Arial Cyr"/>
          <a:ea typeface="Arial Cyr"/>
          <a:cs typeface="Arial Cy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120"/>
      <c:perspective val="0"/>
    </c:view3D>
    <c:plotArea>
      <c:layout>
        <c:manualLayout>
          <c:layoutTarget val="inner"/>
          <c:xMode val="edge"/>
          <c:yMode val="edge"/>
          <c:x val="0.24460431654676329"/>
          <c:y val="0.30769230769230782"/>
          <c:w val="0.55035971223021585"/>
          <c:h val="0.3910256410256433"/>
        </c:manualLayout>
      </c:layout>
      <c:pie3DChart>
        <c:varyColors val="1"/>
        <c:ser>
          <c:idx val="0"/>
          <c:order val="0"/>
          <c:tx>
            <c:strRef>
              <c:f>Sheet1!$A$2</c:f>
              <c:strCache>
                <c:ptCount val="1"/>
                <c:pt idx="0">
                  <c:v>МЭК Мастер (опыт)</c:v>
                </c:pt>
              </c:strCache>
            </c:strRef>
          </c:tx>
          <c:spPr>
            <a:solidFill>
              <a:srgbClr val="9999FF"/>
            </a:solidFill>
            <a:ln w="14734">
              <a:solidFill>
                <a:srgbClr val="000000"/>
              </a:solidFill>
              <a:prstDash val="solid"/>
            </a:ln>
          </c:spPr>
          <c:explosion val="11"/>
          <c:dPt>
            <c:idx val="1"/>
            <c:spPr>
              <a:solidFill>
                <a:srgbClr val="993366"/>
              </a:solidFill>
              <a:ln w="14734">
                <a:solidFill>
                  <a:srgbClr val="000000"/>
                </a:solidFill>
                <a:prstDash val="solid"/>
              </a:ln>
            </c:spPr>
          </c:dPt>
          <c:dPt>
            <c:idx val="2"/>
            <c:spPr>
              <a:solidFill>
                <a:srgbClr val="FFFFCC"/>
              </a:solidFill>
              <a:ln w="14734">
                <a:solidFill>
                  <a:srgbClr val="000000"/>
                </a:solidFill>
                <a:prstDash val="solid"/>
              </a:ln>
            </c:spPr>
          </c:dPt>
          <c:dPt>
            <c:idx val="3"/>
            <c:spPr>
              <a:solidFill>
                <a:srgbClr val="CCFFFF"/>
              </a:solidFill>
              <a:ln w="14734">
                <a:solidFill>
                  <a:srgbClr val="000000"/>
                </a:solidFill>
                <a:prstDash val="solid"/>
              </a:ln>
            </c:spPr>
          </c:dPt>
          <c:dPt>
            <c:idx val="4"/>
            <c:spPr>
              <a:solidFill>
                <a:srgbClr val="660066"/>
              </a:solidFill>
              <a:ln w="14734">
                <a:solidFill>
                  <a:srgbClr val="000000"/>
                </a:solidFill>
                <a:prstDash val="solid"/>
              </a:ln>
            </c:spPr>
          </c:dPt>
          <c:dPt>
            <c:idx val="5"/>
            <c:spPr>
              <a:solidFill>
                <a:srgbClr val="FF8080"/>
              </a:solidFill>
              <a:ln w="14734">
                <a:solidFill>
                  <a:srgbClr val="000000"/>
                </a:solidFill>
                <a:prstDash val="solid"/>
              </a:ln>
            </c:spPr>
          </c:dPt>
          <c:dPt>
            <c:idx val="6"/>
            <c:spPr>
              <a:solidFill>
                <a:srgbClr val="0066CC"/>
              </a:solidFill>
              <a:ln w="14734">
                <a:solidFill>
                  <a:srgbClr val="000000"/>
                </a:solidFill>
                <a:prstDash val="solid"/>
              </a:ln>
            </c:spPr>
          </c:dPt>
          <c:dPt>
            <c:idx val="7"/>
            <c:spPr>
              <a:solidFill>
                <a:srgbClr val="CCCCFF"/>
              </a:solidFill>
              <a:ln w="14734">
                <a:solidFill>
                  <a:srgbClr val="000000"/>
                </a:solidFill>
                <a:prstDash val="solid"/>
              </a:ln>
            </c:spPr>
          </c:dPt>
          <c:dPt>
            <c:idx val="8"/>
            <c:spPr>
              <a:solidFill>
                <a:srgbClr val="000080"/>
              </a:solidFill>
              <a:ln w="14734">
                <a:solidFill>
                  <a:srgbClr val="000000"/>
                </a:solidFill>
                <a:prstDash val="solid"/>
              </a:ln>
            </c:spPr>
          </c:dPt>
          <c:dPt>
            <c:idx val="9"/>
            <c:spPr>
              <a:solidFill>
                <a:srgbClr val="FF00FF"/>
              </a:solidFill>
              <a:ln w="14734">
                <a:solidFill>
                  <a:srgbClr val="000000"/>
                </a:solidFill>
                <a:prstDash val="solid"/>
              </a:ln>
            </c:spPr>
          </c:dPt>
          <c:dLbls>
            <c:dLbl>
              <c:idx val="3"/>
              <c:layout>
                <c:manualLayout>
                  <c:x val="-2.7038219817846709E-2"/>
                  <c:y val="2.4707892746029598E-2"/>
                </c:manualLayout>
              </c:layout>
              <c:dLblPos val="bestFit"/>
              <c:showVal val="1"/>
            </c:dLbl>
            <c:dLbl>
              <c:idx val="4"/>
              <c:layout>
                <c:manualLayout>
                  <c:x val="3.5064738235658144E-2"/>
                  <c:y val="6.521937538159904E-2"/>
                </c:manualLayout>
              </c:layout>
              <c:dLblPos val="bestFit"/>
              <c:showVal val="1"/>
            </c:dLbl>
            <c:dLbl>
              <c:idx val="5"/>
              <c:layout>
                <c:manualLayout>
                  <c:x val="-1.1023504031420604E-2"/>
                  <c:y val="7.9931087159054184E-2"/>
                </c:manualLayout>
              </c:layout>
              <c:dLblPos val="bestFit"/>
              <c:showVal val="1"/>
            </c:dLbl>
            <c:dLbl>
              <c:idx val="6"/>
              <c:layout>
                <c:manualLayout>
                  <c:x val="-5.0871418350883622E-2"/>
                  <c:y val="-5.7301696185104042E-2"/>
                </c:manualLayout>
              </c:layout>
              <c:dLblPos val="bestFit"/>
              <c:showVal val="1"/>
            </c:dLbl>
            <c:dLbl>
              <c:idx val="7"/>
              <c:layout>
                <c:manualLayout>
                  <c:x val="-2.7485161477117721E-2"/>
                  <c:y val="-4.2499616880605627E-2"/>
                </c:manualLayout>
              </c:layout>
              <c:dLblPos val="bestFit"/>
              <c:showVal val="1"/>
            </c:dLbl>
            <c:dLbl>
              <c:idx val="8"/>
              <c:layout>
                <c:manualLayout>
                  <c:x val="2.1645471024755173E-2"/>
                  <c:y val="-7.6235480991196813E-2"/>
                </c:manualLayout>
              </c:layout>
              <c:dLblPos val="bestFit"/>
              <c:showVal val="1"/>
            </c:dLbl>
            <c:spPr>
              <a:noFill/>
              <a:ln w="29469">
                <a:noFill/>
              </a:ln>
            </c:spPr>
            <c:txPr>
              <a:bodyPr/>
              <a:lstStyle/>
              <a:p>
                <a:pPr>
                  <a:defRPr sz="928" b="0" i="0" u="none" strike="noStrike" baseline="0">
                    <a:solidFill>
                      <a:srgbClr val="000000"/>
                    </a:solidFill>
                    <a:latin typeface="Times New Roman"/>
                    <a:ea typeface="Times New Roman"/>
                    <a:cs typeface="Times New Roman"/>
                  </a:defRPr>
                </a:pPr>
                <a:endParaRPr lang="ru-RU"/>
              </a:p>
            </c:txPr>
            <c:showVal val="1"/>
            <c:showLeaderLines val="1"/>
          </c:dLbls>
          <c:cat>
            <c:strRef>
              <c:f>Sheet1!$B$1:$K$1</c:f>
              <c:strCache>
                <c:ptCount val="10"/>
                <c:pt idx="0">
                  <c:v>Влажность, %</c:v>
                </c:pt>
                <c:pt idx="1">
                  <c:v>Экстрактивность, %</c:v>
                </c:pt>
                <c:pt idx="2">
                  <c:v>Цветность, ц. ед.</c:v>
                </c:pt>
                <c:pt idx="3">
                  <c:v>Редуцирующие вещества, г/100 г экстракта</c:v>
                </c:pt>
                <c:pt idx="4">
                  <c:v>Число Кольбаха, %</c:v>
                </c:pt>
                <c:pt idx="5">
                  <c:v>Кислотность, к. ед.</c:v>
                </c:pt>
                <c:pt idx="6">
                  <c:v>Аминный азот, мг/100 г экстракта</c:v>
                </c:pt>
                <c:pt idx="7">
                  <c:v>Вязкость, мПА с</c:v>
                </c:pt>
                <c:pt idx="8">
                  <c:v>Продолжительность осахаривания, мин.</c:v>
                </c:pt>
                <c:pt idx="9">
                  <c:v>АС, ед./г</c:v>
                </c:pt>
              </c:strCache>
            </c:strRef>
          </c:cat>
          <c:val>
            <c:numRef>
              <c:f>Sheet1!$B$2:$K$2</c:f>
              <c:numCache>
                <c:formatCode>General</c:formatCode>
                <c:ptCount val="10"/>
                <c:pt idx="0">
                  <c:v>5</c:v>
                </c:pt>
                <c:pt idx="1">
                  <c:v>80.3</c:v>
                </c:pt>
                <c:pt idx="2">
                  <c:v>0.26</c:v>
                </c:pt>
                <c:pt idx="3">
                  <c:v>78.099999999999994</c:v>
                </c:pt>
                <c:pt idx="4">
                  <c:v>40.200000000000003</c:v>
                </c:pt>
                <c:pt idx="5">
                  <c:v>1.1000000000000001</c:v>
                </c:pt>
                <c:pt idx="6">
                  <c:v>317</c:v>
                </c:pt>
                <c:pt idx="7">
                  <c:v>1.43</c:v>
                </c:pt>
                <c:pt idx="8">
                  <c:v>18</c:v>
                </c:pt>
                <c:pt idx="9">
                  <c:v>293</c:v>
                </c:pt>
              </c:numCache>
            </c:numRef>
          </c:val>
        </c:ser>
      </c:pie3DChart>
      <c:spPr>
        <a:solidFill>
          <a:srgbClr val="FFFFFF"/>
        </a:solidFill>
        <a:ln w="14734">
          <a:solidFill>
            <a:srgbClr val="FFFFFF"/>
          </a:solidFill>
          <a:prstDash val="solid"/>
        </a:ln>
      </c:spPr>
    </c:plotArea>
    <c:plotVisOnly val="1"/>
    <c:dispBlanksAs val="zero"/>
  </c:chart>
  <c:spPr>
    <a:noFill/>
    <a:ln>
      <a:noFill/>
    </a:ln>
  </c:spPr>
  <c:txPr>
    <a:bodyPr/>
    <a:lstStyle/>
    <a:p>
      <a:pPr>
        <a:defRPr sz="928" b="1" i="0" u="none" strike="noStrike" baseline="0">
          <a:solidFill>
            <a:srgbClr val="000000"/>
          </a:solidFill>
          <a:latin typeface="Arial Cyr"/>
          <a:ea typeface="Arial Cyr"/>
          <a:cs typeface="Arial Cy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30"/>
      <c:perspective val="0"/>
    </c:view3D>
    <c:plotArea>
      <c:layout>
        <c:manualLayout>
          <c:layoutTarget val="inner"/>
          <c:xMode val="edge"/>
          <c:yMode val="edge"/>
          <c:x val="0.49106540128937687"/>
          <c:y val="8.9595946439900556E-2"/>
          <c:w val="0.49978012092008706"/>
          <c:h val="0.36667624997674253"/>
        </c:manualLayout>
      </c:layout>
      <c:pie3DChart>
        <c:varyColors val="1"/>
        <c:ser>
          <c:idx val="0"/>
          <c:order val="0"/>
          <c:tx>
            <c:strRef>
              <c:f>Sheet1!$A$2</c:f>
              <c:strCache>
                <c:ptCount val="1"/>
                <c:pt idx="0">
                  <c:v>Михайло (контроль</c:v>
                </c:pt>
              </c:strCache>
            </c:strRef>
          </c:tx>
          <c:spPr>
            <a:solidFill>
              <a:srgbClr val="9999FF"/>
            </a:solidFill>
            <a:ln w="15348">
              <a:solidFill>
                <a:srgbClr val="000000"/>
              </a:solidFill>
              <a:prstDash val="solid"/>
            </a:ln>
          </c:spPr>
          <c:dPt>
            <c:idx val="1"/>
            <c:spPr>
              <a:solidFill>
                <a:srgbClr val="993366"/>
              </a:solidFill>
              <a:ln w="15348">
                <a:solidFill>
                  <a:srgbClr val="000000"/>
                </a:solidFill>
                <a:prstDash val="solid"/>
              </a:ln>
            </c:spPr>
          </c:dPt>
          <c:dPt>
            <c:idx val="2"/>
            <c:explosion val="123"/>
            <c:spPr>
              <a:solidFill>
                <a:srgbClr val="FFFFCC"/>
              </a:solidFill>
              <a:ln w="15348">
                <a:solidFill>
                  <a:srgbClr val="000000"/>
                </a:solidFill>
                <a:prstDash val="solid"/>
              </a:ln>
            </c:spPr>
          </c:dPt>
          <c:dPt>
            <c:idx val="3"/>
            <c:explosion val="72"/>
            <c:spPr>
              <a:solidFill>
                <a:srgbClr val="CCFFFF"/>
              </a:solidFill>
              <a:ln w="15348">
                <a:solidFill>
                  <a:srgbClr val="000000"/>
                </a:solidFill>
                <a:prstDash val="solid"/>
              </a:ln>
            </c:spPr>
          </c:dPt>
          <c:dPt>
            <c:idx val="4"/>
            <c:explosion val="39"/>
            <c:spPr>
              <a:solidFill>
                <a:srgbClr val="660066"/>
              </a:solidFill>
              <a:ln w="15348">
                <a:solidFill>
                  <a:srgbClr val="000000"/>
                </a:solidFill>
                <a:prstDash val="solid"/>
              </a:ln>
            </c:spPr>
          </c:dPt>
          <c:dPt>
            <c:idx val="5"/>
            <c:explosion val="51"/>
            <c:spPr>
              <a:solidFill>
                <a:srgbClr val="FF8080"/>
              </a:solidFill>
              <a:ln w="15348">
                <a:solidFill>
                  <a:srgbClr val="000000"/>
                </a:solidFill>
                <a:prstDash val="solid"/>
              </a:ln>
            </c:spPr>
          </c:dPt>
          <c:dPt>
            <c:idx val="6"/>
            <c:explosion val="137"/>
            <c:spPr>
              <a:solidFill>
                <a:srgbClr val="0066CC"/>
              </a:solidFill>
              <a:ln w="15348">
                <a:solidFill>
                  <a:srgbClr val="000000"/>
                </a:solidFill>
                <a:prstDash val="solid"/>
              </a:ln>
            </c:spPr>
          </c:dPt>
          <c:dPt>
            <c:idx val="7"/>
            <c:explosion val="39"/>
            <c:spPr>
              <a:solidFill>
                <a:srgbClr val="CCCCFF"/>
              </a:solidFill>
              <a:ln w="15348">
                <a:solidFill>
                  <a:srgbClr val="000000"/>
                </a:solidFill>
                <a:prstDash val="solid"/>
              </a:ln>
            </c:spPr>
          </c:dPt>
          <c:dPt>
            <c:idx val="8"/>
            <c:explosion val="50"/>
            <c:spPr>
              <a:solidFill>
                <a:srgbClr val="000080"/>
              </a:solidFill>
              <a:ln w="15348">
                <a:solidFill>
                  <a:srgbClr val="000000"/>
                </a:solidFill>
                <a:prstDash val="solid"/>
              </a:ln>
            </c:spPr>
          </c:dPt>
          <c:dPt>
            <c:idx val="9"/>
            <c:spPr>
              <a:solidFill>
                <a:srgbClr val="FF00FF"/>
              </a:solidFill>
              <a:ln w="15348">
                <a:solidFill>
                  <a:srgbClr val="000000"/>
                </a:solidFill>
                <a:prstDash val="solid"/>
              </a:ln>
            </c:spPr>
          </c:dPt>
          <c:cat>
            <c:strRef>
              <c:f>Sheet1!$B$1:$K$1</c:f>
              <c:strCache>
                <c:ptCount val="10"/>
                <c:pt idx="0">
                  <c:v>Влажность, %</c:v>
                </c:pt>
                <c:pt idx="1">
                  <c:v>Экстрактивность, %</c:v>
                </c:pt>
                <c:pt idx="2">
                  <c:v>Цветность, ц. ед.</c:v>
                </c:pt>
                <c:pt idx="3">
                  <c:v>Редуцирующие вещества, г/100 г экстракта</c:v>
                </c:pt>
                <c:pt idx="4">
                  <c:v>Число Кольбаха, %</c:v>
                </c:pt>
                <c:pt idx="5">
                  <c:v>Кислотность, к. ед.</c:v>
                </c:pt>
                <c:pt idx="6">
                  <c:v>Аминный азот, мг/100 г экстракта</c:v>
                </c:pt>
                <c:pt idx="7">
                  <c:v>Вязкость, мПА с</c:v>
                </c:pt>
                <c:pt idx="8">
                  <c:v>Продолжительность осахаривания, мин.</c:v>
                </c:pt>
                <c:pt idx="9">
                  <c:v>АС, ед./г</c:v>
                </c:pt>
              </c:strCache>
            </c:strRef>
          </c:cat>
          <c:val>
            <c:numRef>
              <c:f>Sheet1!$B$2:$K$2</c:f>
              <c:numCache>
                <c:formatCode>General</c:formatCode>
                <c:ptCount val="10"/>
                <c:pt idx="0">
                  <c:v>3.8</c:v>
                </c:pt>
                <c:pt idx="1">
                  <c:v>77.2</c:v>
                </c:pt>
                <c:pt idx="2">
                  <c:v>0.25</c:v>
                </c:pt>
                <c:pt idx="3">
                  <c:v>71.7</c:v>
                </c:pt>
                <c:pt idx="4">
                  <c:v>35.6</c:v>
                </c:pt>
                <c:pt idx="5">
                  <c:v>1.08</c:v>
                </c:pt>
                <c:pt idx="6">
                  <c:v>265</c:v>
                </c:pt>
                <c:pt idx="7">
                  <c:v>1.61</c:v>
                </c:pt>
                <c:pt idx="8">
                  <c:v>25</c:v>
                </c:pt>
                <c:pt idx="9">
                  <c:v>210</c:v>
                </c:pt>
              </c:numCache>
            </c:numRef>
          </c:val>
        </c:ser>
      </c:pie3DChart>
      <c:spPr>
        <a:noFill/>
        <a:ln w="25400">
          <a:noFill/>
        </a:ln>
      </c:spPr>
    </c:plotArea>
    <c:legend>
      <c:legendPos val="b"/>
      <c:layout>
        <c:manualLayout>
          <c:xMode val="edge"/>
          <c:yMode val="edge"/>
          <c:x val="0"/>
          <c:y val="0.33908045977011642"/>
          <c:w val="0.79687500000000211"/>
          <c:h val="0.66666666666666663"/>
        </c:manualLayout>
      </c:layout>
      <c:spPr>
        <a:noFill/>
        <a:ln w="3837">
          <a:solidFill>
            <a:srgbClr val="000000"/>
          </a:solidFill>
          <a:prstDash val="solid"/>
        </a:ln>
      </c:spPr>
    </c:legend>
    <c:plotVisOnly val="1"/>
    <c:dispBlanksAs val="zero"/>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Внешний вид</c:v>
                </c:pt>
              </c:strCache>
            </c:strRef>
          </c:tx>
          <c:spPr>
            <a:solidFill>
              <a:schemeClr val="accent1"/>
            </a:solidFill>
            <a:ln>
              <a:noFill/>
            </a:ln>
            <a:effectLst/>
          </c:spPr>
          <c:cat>
            <c:strRef>
              <c:f>Лист1!$A$2:$A$6</c:f>
              <c:strCache>
                <c:ptCount val="5"/>
                <c:pt idx="0">
                  <c:v>Контроль</c:v>
                </c:pt>
                <c:pt idx="1">
                  <c:v>25%, псиллиума</c:v>
                </c:pt>
                <c:pt idx="2">
                  <c:v>50%, псиллиума</c:v>
                </c:pt>
                <c:pt idx="3">
                  <c:v>75%, псиллиума</c:v>
                </c:pt>
                <c:pt idx="4">
                  <c:v>100%, псиллиума</c:v>
                </c:pt>
              </c:strCache>
            </c:strRef>
          </c:cat>
          <c:val>
            <c:numRef>
              <c:f>Лист1!$B$2:$B$6</c:f>
              <c:numCache>
                <c:formatCode>General</c:formatCode>
                <c:ptCount val="5"/>
                <c:pt idx="0">
                  <c:v>5</c:v>
                </c:pt>
                <c:pt idx="1">
                  <c:v>5</c:v>
                </c:pt>
                <c:pt idx="2">
                  <c:v>5</c:v>
                </c:pt>
                <c:pt idx="3">
                  <c:v>5</c:v>
                </c:pt>
                <c:pt idx="4">
                  <c:v>5</c:v>
                </c:pt>
              </c:numCache>
            </c:numRef>
          </c:val>
          <c:extLst xmlns:c16r2="http://schemas.microsoft.com/office/drawing/2015/06/chart">
            <c:ext xmlns:c16="http://schemas.microsoft.com/office/drawing/2014/chart" uri="{C3380CC4-5D6E-409C-BE32-E72D297353CC}">
              <c16:uniqueId val="{00000000-DEFA-4214-BAE9-C6D6428F2DE1}"/>
            </c:ext>
          </c:extLst>
        </c:ser>
        <c:ser>
          <c:idx val="1"/>
          <c:order val="1"/>
          <c:tx>
            <c:strRef>
              <c:f>Лист1!$C$1</c:f>
              <c:strCache>
                <c:ptCount val="1"/>
                <c:pt idx="0">
                  <c:v>Цвет</c:v>
                </c:pt>
              </c:strCache>
            </c:strRef>
          </c:tx>
          <c:spPr>
            <a:solidFill>
              <a:schemeClr val="accent2"/>
            </a:solidFill>
            <a:ln>
              <a:noFill/>
            </a:ln>
            <a:effectLst/>
          </c:spPr>
          <c:cat>
            <c:strRef>
              <c:f>Лист1!$A$2:$A$6</c:f>
              <c:strCache>
                <c:ptCount val="5"/>
                <c:pt idx="0">
                  <c:v>Контроль</c:v>
                </c:pt>
                <c:pt idx="1">
                  <c:v>25%, псиллиума</c:v>
                </c:pt>
                <c:pt idx="2">
                  <c:v>50%, псиллиума</c:v>
                </c:pt>
                <c:pt idx="3">
                  <c:v>75%, псиллиума</c:v>
                </c:pt>
                <c:pt idx="4">
                  <c:v>100%, псиллиума</c:v>
                </c:pt>
              </c:strCache>
            </c:strRef>
          </c:cat>
          <c:val>
            <c:numRef>
              <c:f>Лист1!$C$2:$C$6</c:f>
              <c:numCache>
                <c:formatCode>General</c:formatCode>
                <c:ptCount val="5"/>
                <c:pt idx="0">
                  <c:v>4.8</c:v>
                </c:pt>
                <c:pt idx="1">
                  <c:v>4.9000000000000004</c:v>
                </c:pt>
                <c:pt idx="2">
                  <c:v>5</c:v>
                </c:pt>
                <c:pt idx="3">
                  <c:v>5</c:v>
                </c:pt>
                <c:pt idx="4">
                  <c:v>5</c:v>
                </c:pt>
              </c:numCache>
            </c:numRef>
          </c:val>
          <c:extLst xmlns:c16r2="http://schemas.microsoft.com/office/drawing/2015/06/chart">
            <c:ext xmlns:c16="http://schemas.microsoft.com/office/drawing/2014/chart" uri="{C3380CC4-5D6E-409C-BE32-E72D297353CC}">
              <c16:uniqueId val="{00000001-DEFA-4214-BAE9-C6D6428F2DE1}"/>
            </c:ext>
          </c:extLst>
        </c:ser>
        <c:ser>
          <c:idx val="2"/>
          <c:order val="2"/>
          <c:tx>
            <c:strRef>
              <c:f>Лист1!$D$1</c:f>
              <c:strCache>
                <c:ptCount val="1"/>
                <c:pt idx="0">
                  <c:v>Запах</c:v>
                </c:pt>
              </c:strCache>
            </c:strRef>
          </c:tx>
          <c:spPr>
            <a:solidFill>
              <a:schemeClr val="accent3"/>
            </a:solidFill>
            <a:ln>
              <a:noFill/>
            </a:ln>
            <a:effectLst/>
          </c:spPr>
          <c:cat>
            <c:strRef>
              <c:f>Лист1!$A$2:$A$6</c:f>
              <c:strCache>
                <c:ptCount val="5"/>
                <c:pt idx="0">
                  <c:v>Контроль</c:v>
                </c:pt>
                <c:pt idx="1">
                  <c:v>25%, псиллиума</c:v>
                </c:pt>
                <c:pt idx="2">
                  <c:v>50%, псиллиума</c:v>
                </c:pt>
                <c:pt idx="3">
                  <c:v>75%, псиллиума</c:v>
                </c:pt>
                <c:pt idx="4">
                  <c:v>100%, псиллиума</c:v>
                </c:pt>
              </c:strCache>
            </c:strRef>
          </c:cat>
          <c:val>
            <c:numRef>
              <c:f>Лист1!$D$2:$D$6</c:f>
              <c:numCache>
                <c:formatCode>General</c:formatCode>
                <c:ptCount val="5"/>
                <c:pt idx="0">
                  <c:v>4.4000000000000004</c:v>
                </c:pt>
                <c:pt idx="1">
                  <c:v>4.4000000000000004</c:v>
                </c:pt>
                <c:pt idx="2">
                  <c:v>4.8</c:v>
                </c:pt>
                <c:pt idx="3">
                  <c:v>4.9000000000000004</c:v>
                </c:pt>
                <c:pt idx="4">
                  <c:v>5</c:v>
                </c:pt>
              </c:numCache>
            </c:numRef>
          </c:val>
          <c:extLst xmlns:c16r2="http://schemas.microsoft.com/office/drawing/2015/06/chart">
            <c:ext xmlns:c16="http://schemas.microsoft.com/office/drawing/2014/chart" uri="{C3380CC4-5D6E-409C-BE32-E72D297353CC}">
              <c16:uniqueId val="{00000002-DEFA-4214-BAE9-C6D6428F2DE1}"/>
            </c:ext>
          </c:extLst>
        </c:ser>
        <c:ser>
          <c:idx val="3"/>
          <c:order val="3"/>
          <c:tx>
            <c:strRef>
              <c:f>Лист1!$E$1</c:f>
              <c:strCache>
                <c:ptCount val="1"/>
                <c:pt idx="0">
                  <c:v>Структура</c:v>
                </c:pt>
              </c:strCache>
            </c:strRef>
          </c:tx>
          <c:spPr>
            <a:solidFill>
              <a:schemeClr val="accent4"/>
            </a:solidFill>
            <a:ln>
              <a:noFill/>
            </a:ln>
            <a:effectLst/>
          </c:spPr>
          <c:cat>
            <c:strRef>
              <c:f>Лист1!$A$2:$A$6</c:f>
              <c:strCache>
                <c:ptCount val="5"/>
                <c:pt idx="0">
                  <c:v>Контроль</c:v>
                </c:pt>
                <c:pt idx="1">
                  <c:v>25%, псиллиума</c:v>
                </c:pt>
                <c:pt idx="2">
                  <c:v>50%, псиллиума</c:v>
                </c:pt>
                <c:pt idx="3">
                  <c:v>75%, псиллиума</c:v>
                </c:pt>
                <c:pt idx="4">
                  <c:v>100%, псиллиума</c:v>
                </c:pt>
              </c:strCache>
            </c:strRef>
          </c:cat>
          <c:val>
            <c:numRef>
              <c:f>Лист1!$E$2:$E$6</c:f>
              <c:numCache>
                <c:formatCode>General</c:formatCode>
                <c:ptCount val="5"/>
                <c:pt idx="0">
                  <c:v>4.8</c:v>
                </c:pt>
                <c:pt idx="1">
                  <c:v>4.8</c:v>
                </c:pt>
                <c:pt idx="2">
                  <c:v>4.7</c:v>
                </c:pt>
                <c:pt idx="3">
                  <c:v>4.8</c:v>
                </c:pt>
                <c:pt idx="4">
                  <c:v>4.8</c:v>
                </c:pt>
              </c:numCache>
            </c:numRef>
          </c:val>
          <c:extLst xmlns:c16r2="http://schemas.microsoft.com/office/drawing/2015/06/chart">
            <c:ext xmlns:c16="http://schemas.microsoft.com/office/drawing/2014/chart" uri="{C3380CC4-5D6E-409C-BE32-E72D297353CC}">
              <c16:uniqueId val="{00000003-DEFA-4214-BAE9-C6D6428F2DE1}"/>
            </c:ext>
          </c:extLst>
        </c:ser>
        <c:gapWidth val="219"/>
        <c:overlap val="-27"/>
        <c:axId val="102049664"/>
        <c:axId val="102051200"/>
      </c:barChart>
      <c:catAx>
        <c:axId val="1020496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2051200"/>
        <c:crosses val="autoZero"/>
        <c:auto val="1"/>
        <c:lblAlgn val="ctr"/>
        <c:lblOffset val="100"/>
      </c:catAx>
      <c:valAx>
        <c:axId val="102051200"/>
        <c:scaling>
          <c:orientation val="minMax"/>
          <c:max val="5"/>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204966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diagrams/_rels/data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diagrams/_rels/drawing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0CD5B5-0B34-4C00-B7FD-DDA60513A747}" type="doc">
      <dgm:prSet loTypeId="urn:microsoft.com/office/officeart/2005/8/layout/pList2#1" loCatId="list" qsTypeId="urn:microsoft.com/office/officeart/2005/8/quickstyle/simple3" qsCatId="simple" csTypeId="urn:microsoft.com/office/officeart/2005/8/colors/accent1_2" csCatId="accent1" phldr="1"/>
      <dgm:spPr/>
    </dgm:pt>
    <dgm:pt modelId="{7F34F3C9-6677-43AE-AF4F-044FC3D4FA29}">
      <dgm:prSet phldrT="[Текст]" custT="1"/>
      <dgm:spPr/>
      <dgm:t>
        <a:bodyPr/>
        <a:lstStyle/>
        <a:p>
          <a:pPr algn="ctr"/>
          <a:r>
            <a:rPr lang="ru-RU" sz="1100">
              <a:solidFill>
                <a:sysClr val="windowText" lastClr="000000"/>
              </a:solidFill>
              <a:latin typeface="Times New Roman" pitchFamily="18" charset="0"/>
              <a:cs typeface="Times New Roman" pitchFamily="18" charset="0"/>
            </a:rPr>
            <a:t>Убойный цех (пункт) - бойня, предприятие по первичной обработке скота, объединяющий бойню и холодильник, предназначенные только для выпуска мяса и продуктов убоя в охлажденном и замороженном виде</a:t>
          </a:r>
        </a:p>
      </dgm:t>
    </dgm:pt>
    <dgm:pt modelId="{AAD320B4-EA5E-4887-A8BE-DB67483F7B69}" type="parTrans" cxnId="{6AB6F3C0-0105-474B-86BD-9EB0E6FEF67A}">
      <dgm:prSet/>
      <dgm:spPr/>
      <dgm:t>
        <a:bodyPr/>
        <a:lstStyle/>
        <a:p>
          <a:pPr algn="ctr"/>
          <a:endParaRPr lang="ru-RU" sz="1400">
            <a:solidFill>
              <a:sysClr val="windowText" lastClr="000000"/>
            </a:solidFill>
            <a:latin typeface="Times New Roman" pitchFamily="18" charset="0"/>
            <a:cs typeface="Times New Roman" pitchFamily="18" charset="0"/>
          </a:endParaRPr>
        </a:p>
      </dgm:t>
    </dgm:pt>
    <dgm:pt modelId="{D8BE20EB-2B44-496E-9128-BAC0739CDB63}" type="sibTrans" cxnId="{6AB6F3C0-0105-474B-86BD-9EB0E6FEF67A}">
      <dgm:prSet/>
      <dgm:spPr/>
      <dgm:t>
        <a:bodyPr/>
        <a:lstStyle/>
        <a:p>
          <a:pPr algn="ctr"/>
          <a:endParaRPr lang="ru-RU" sz="1400">
            <a:solidFill>
              <a:sysClr val="windowText" lastClr="000000"/>
            </a:solidFill>
            <a:latin typeface="Times New Roman" pitchFamily="18" charset="0"/>
            <a:cs typeface="Times New Roman" pitchFamily="18" charset="0"/>
          </a:endParaRPr>
        </a:p>
      </dgm:t>
    </dgm:pt>
    <dgm:pt modelId="{65DB7CBC-F259-44EF-A07D-DB8503B29F09}">
      <dgm:prSet phldrT="[Текст]" custT="1"/>
      <dgm:spPr/>
      <dgm:t>
        <a:bodyPr/>
        <a:lstStyle/>
        <a:p>
          <a:pPr algn="ctr"/>
          <a:r>
            <a:rPr lang="ru-RU" sz="1100">
              <a:solidFill>
                <a:sysClr val="windowText" lastClr="000000"/>
              </a:solidFill>
              <a:latin typeface="Times New Roman" pitchFamily="18" charset="0"/>
              <a:cs typeface="Times New Roman" pitchFamily="18" charset="0"/>
            </a:rPr>
            <a:t>Мясокомбинат-предприятие по комплексной комплексной разделке и переработке мяса с цепью выпуска продукции для местного потребления (колбасно- кулинарные изделия, мясные попуфабрикаты, фасованное мясо, копчености) </a:t>
          </a:r>
        </a:p>
      </dgm:t>
    </dgm:pt>
    <dgm:pt modelId="{8D404DB1-EF75-4F13-B0F6-647C888FBC15}" type="parTrans" cxnId="{59078203-1D28-4DA3-9575-993C1F718213}">
      <dgm:prSet/>
      <dgm:spPr/>
      <dgm:t>
        <a:bodyPr/>
        <a:lstStyle/>
        <a:p>
          <a:pPr algn="ctr"/>
          <a:endParaRPr lang="ru-RU" sz="1400">
            <a:solidFill>
              <a:sysClr val="windowText" lastClr="000000"/>
            </a:solidFill>
            <a:latin typeface="Times New Roman" pitchFamily="18" charset="0"/>
            <a:cs typeface="Times New Roman" pitchFamily="18" charset="0"/>
          </a:endParaRPr>
        </a:p>
      </dgm:t>
    </dgm:pt>
    <dgm:pt modelId="{3B884F5C-C0F9-4979-985A-E42C0DF6538E}" type="sibTrans" cxnId="{59078203-1D28-4DA3-9575-993C1F718213}">
      <dgm:prSet/>
      <dgm:spPr/>
      <dgm:t>
        <a:bodyPr/>
        <a:lstStyle/>
        <a:p>
          <a:pPr algn="ctr"/>
          <a:endParaRPr lang="ru-RU" sz="1400">
            <a:solidFill>
              <a:sysClr val="windowText" lastClr="000000"/>
            </a:solidFill>
            <a:latin typeface="Times New Roman" pitchFamily="18" charset="0"/>
            <a:cs typeface="Times New Roman" pitchFamily="18" charset="0"/>
          </a:endParaRPr>
        </a:p>
      </dgm:t>
    </dgm:pt>
    <dgm:pt modelId="{5530EAC2-7D85-4664-8E41-A593EEE99429}" type="pres">
      <dgm:prSet presAssocID="{E80CD5B5-0B34-4C00-B7FD-DDA60513A747}" presName="Name0" presStyleCnt="0">
        <dgm:presLayoutVars>
          <dgm:dir/>
          <dgm:resizeHandles val="exact"/>
        </dgm:presLayoutVars>
      </dgm:prSet>
      <dgm:spPr/>
    </dgm:pt>
    <dgm:pt modelId="{54DD2975-FC8B-46AE-A6DD-8CDF2D994273}" type="pres">
      <dgm:prSet presAssocID="{E80CD5B5-0B34-4C00-B7FD-DDA60513A747}" presName="bkgdShp" presStyleLbl="alignAccFollowNode1" presStyleIdx="0" presStyleCnt="1"/>
      <dgm:spPr/>
    </dgm:pt>
    <dgm:pt modelId="{8C9705AE-7625-413C-8396-CAF227E47036}" type="pres">
      <dgm:prSet presAssocID="{E80CD5B5-0B34-4C00-B7FD-DDA60513A747}" presName="linComp" presStyleCnt="0"/>
      <dgm:spPr/>
    </dgm:pt>
    <dgm:pt modelId="{95EFA241-1B87-4862-ACC5-7C38491F03A3}" type="pres">
      <dgm:prSet presAssocID="{7F34F3C9-6677-43AE-AF4F-044FC3D4FA29}" presName="compNode" presStyleCnt="0"/>
      <dgm:spPr/>
    </dgm:pt>
    <dgm:pt modelId="{0428590D-557C-4449-A16F-76270D585CBE}" type="pres">
      <dgm:prSet presAssocID="{7F34F3C9-6677-43AE-AF4F-044FC3D4FA29}" presName="node" presStyleLbl="node1" presStyleIdx="0" presStyleCnt="2" custScaleX="88584" custScaleY="69683" custLinFactNeighborX="9311" custLinFactNeighborY="-19572">
        <dgm:presLayoutVars>
          <dgm:bulletEnabled val="1"/>
        </dgm:presLayoutVars>
      </dgm:prSet>
      <dgm:spPr/>
      <dgm:t>
        <a:bodyPr/>
        <a:lstStyle/>
        <a:p>
          <a:endParaRPr lang="ru-RU"/>
        </a:p>
      </dgm:t>
    </dgm:pt>
    <dgm:pt modelId="{A77662B4-2681-46F3-817B-CBC2E19BB37F}" type="pres">
      <dgm:prSet presAssocID="{7F34F3C9-6677-43AE-AF4F-044FC3D4FA29}" presName="invisiNode" presStyleLbl="node1" presStyleIdx="0" presStyleCnt="2"/>
      <dgm:spPr/>
    </dgm:pt>
    <dgm:pt modelId="{956AA597-7658-4A75-952F-AF8026281FFB}" type="pres">
      <dgm:prSet presAssocID="{7F34F3C9-6677-43AE-AF4F-044FC3D4FA29}" presName="imagNode" presStyleLbl="fgImgPlace1" presStyleIdx="0" presStyleCnt="2" custScaleX="80539" custScaleY="144568" custLinFactNeighborX="8331" custLinFactNeighborY="-45417"/>
      <dgm:spPr>
        <a:blipFill rotWithShape="1">
          <a:blip xmlns:r="http://schemas.openxmlformats.org/officeDocument/2006/relationships" r:embed="rId1"/>
          <a:stretch>
            <a:fillRect/>
          </a:stretch>
        </a:blipFill>
      </dgm:spPr>
    </dgm:pt>
    <dgm:pt modelId="{2136DAC0-A18F-4CAE-8E0B-E22E81EAB29D}" type="pres">
      <dgm:prSet presAssocID="{D8BE20EB-2B44-496E-9128-BAC0739CDB63}" presName="sibTrans" presStyleLbl="sibTrans2D1" presStyleIdx="0" presStyleCnt="0"/>
      <dgm:spPr/>
      <dgm:t>
        <a:bodyPr/>
        <a:lstStyle/>
        <a:p>
          <a:endParaRPr lang="ru-RU"/>
        </a:p>
      </dgm:t>
    </dgm:pt>
    <dgm:pt modelId="{CE74548A-668A-4386-9BEF-B1C192E1F3CC}" type="pres">
      <dgm:prSet presAssocID="{65DB7CBC-F259-44EF-A07D-DB8503B29F09}" presName="compNode" presStyleCnt="0"/>
      <dgm:spPr/>
    </dgm:pt>
    <dgm:pt modelId="{33B07D6D-24A9-4C0A-B590-E2C3AD9AAFA4}" type="pres">
      <dgm:prSet presAssocID="{65DB7CBC-F259-44EF-A07D-DB8503B29F09}" presName="node" presStyleLbl="node1" presStyleIdx="1" presStyleCnt="2" custScaleX="79259" custScaleY="75477" custLinFactNeighborX="3119" custLinFactNeighborY="-16725">
        <dgm:presLayoutVars>
          <dgm:bulletEnabled val="1"/>
        </dgm:presLayoutVars>
      </dgm:prSet>
      <dgm:spPr/>
      <dgm:t>
        <a:bodyPr/>
        <a:lstStyle/>
        <a:p>
          <a:endParaRPr lang="ru-RU"/>
        </a:p>
      </dgm:t>
    </dgm:pt>
    <dgm:pt modelId="{B16B225C-F061-4859-BF3F-2325A71D71BD}" type="pres">
      <dgm:prSet presAssocID="{65DB7CBC-F259-44EF-A07D-DB8503B29F09}" presName="invisiNode" presStyleLbl="node1" presStyleIdx="1" presStyleCnt="2"/>
      <dgm:spPr/>
    </dgm:pt>
    <dgm:pt modelId="{21B5361B-9333-4F2D-A3CB-06C682B77730}" type="pres">
      <dgm:prSet presAssocID="{65DB7CBC-F259-44EF-A07D-DB8503B29F09}" presName="imagNode" presStyleLbl="fgImgPlace1" presStyleIdx="1" presStyleCnt="2" custScaleX="77727" custScaleY="134990" custLinFactNeighborX="2940" custLinFactNeighborY="-43184"/>
      <dgm:spPr>
        <a:blipFill rotWithShape="1">
          <a:blip xmlns:r="http://schemas.openxmlformats.org/officeDocument/2006/relationships" r:embed="rId2"/>
          <a:stretch>
            <a:fillRect/>
          </a:stretch>
        </a:blipFill>
      </dgm:spPr>
    </dgm:pt>
  </dgm:ptLst>
  <dgm:cxnLst>
    <dgm:cxn modelId="{59078203-1D28-4DA3-9575-993C1F718213}" srcId="{E80CD5B5-0B34-4C00-B7FD-DDA60513A747}" destId="{65DB7CBC-F259-44EF-A07D-DB8503B29F09}" srcOrd="1" destOrd="0" parTransId="{8D404DB1-EF75-4F13-B0F6-647C888FBC15}" sibTransId="{3B884F5C-C0F9-4979-985A-E42C0DF6538E}"/>
    <dgm:cxn modelId="{E2522C4F-2393-4D34-86DA-36245EADC7E9}" type="presOf" srcId="{D8BE20EB-2B44-496E-9128-BAC0739CDB63}" destId="{2136DAC0-A18F-4CAE-8E0B-E22E81EAB29D}" srcOrd="0" destOrd="0" presId="urn:microsoft.com/office/officeart/2005/8/layout/pList2#1"/>
    <dgm:cxn modelId="{E6191FE1-452B-4552-A87F-74D7A06FBFA9}" type="presOf" srcId="{7F34F3C9-6677-43AE-AF4F-044FC3D4FA29}" destId="{0428590D-557C-4449-A16F-76270D585CBE}" srcOrd="0" destOrd="0" presId="urn:microsoft.com/office/officeart/2005/8/layout/pList2#1"/>
    <dgm:cxn modelId="{6AB6F3C0-0105-474B-86BD-9EB0E6FEF67A}" srcId="{E80CD5B5-0B34-4C00-B7FD-DDA60513A747}" destId="{7F34F3C9-6677-43AE-AF4F-044FC3D4FA29}" srcOrd="0" destOrd="0" parTransId="{AAD320B4-EA5E-4887-A8BE-DB67483F7B69}" sibTransId="{D8BE20EB-2B44-496E-9128-BAC0739CDB63}"/>
    <dgm:cxn modelId="{50BB4B2B-C79B-49C0-9A14-863F64F00F96}" type="presOf" srcId="{E80CD5B5-0B34-4C00-B7FD-DDA60513A747}" destId="{5530EAC2-7D85-4664-8E41-A593EEE99429}" srcOrd="0" destOrd="0" presId="urn:microsoft.com/office/officeart/2005/8/layout/pList2#1"/>
    <dgm:cxn modelId="{9C6962E3-2FE4-4AB0-A9D5-72D3DE225E15}" type="presOf" srcId="{65DB7CBC-F259-44EF-A07D-DB8503B29F09}" destId="{33B07D6D-24A9-4C0A-B590-E2C3AD9AAFA4}" srcOrd="0" destOrd="0" presId="urn:microsoft.com/office/officeart/2005/8/layout/pList2#1"/>
    <dgm:cxn modelId="{51754F25-B0C4-429D-99AF-FA6FBFE1134A}" type="presParOf" srcId="{5530EAC2-7D85-4664-8E41-A593EEE99429}" destId="{54DD2975-FC8B-46AE-A6DD-8CDF2D994273}" srcOrd="0" destOrd="0" presId="urn:microsoft.com/office/officeart/2005/8/layout/pList2#1"/>
    <dgm:cxn modelId="{F3B06A59-455A-4EDD-9E48-5ECA35232328}" type="presParOf" srcId="{5530EAC2-7D85-4664-8E41-A593EEE99429}" destId="{8C9705AE-7625-413C-8396-CAF227E47036}" srcOrd="1" destOrd="0" presId="urn:microsoft.com/office/officeart/2005/8/layout/pList2#1"/>
    <dgm:cxn modelId="{6035EF37-39BD-464D-B6BC-D0F9ACE83E43}" type="presParOf" srcId="{8C9705AE-7625-413C-8396-CAF227E47036}" destId="{95EFA241-1B87-4862-ACC5-7C38491F03A3}" srcOrd="0" destOrd="0" presId="urn:microsoft.com/office/officeart/2005/8/layout/pList2#1"/>
    <dgm:cxn modelId="{EBA5BDE0-B51C-46EB-905A-A120F8638852}" type="presParOf" srcId="{95EFA241-1B87-4862-ACC5-7C38491F03A3}" destId="{0428590D-557C-4449-A16F-76270D585CBE}" srcOrd="0" destOrd="0" presId="urn:microsoft.com/office/officeart/2005/8/layout/pList2#1"/>
    <dgm:cxn modelId="{A7686FD8-6301-44B6-9A20-3EF4D85B38A1}" type="presParOf" srcId="{95EFA241-1B87-4862-ACC5-7C38491F03A3}" destId="{A77662B4-2681-46F3-817B-CBC2E19BB37F}" srcOrd="1" destOrd="0" presId="urn:microsoft.com/office/officeart/2005/8/layout/pList2#1"/>
    <dgm:cxn modelId="{50295636-3852-4AF1-9369-C30B842BB038}" type="presParOf" srcId="{95EFA241-1B87-4862-ACC5-7C38491F03A3}" destId="{956AA597-7658-4A75-952F-AF8026281FFB}" srcOrd="2" destOrd="0" presId="urn:microsoft.com/office/officeart/2005/8/layout/pList2#1"/>
    <dgm:cxn modelId="{A06E2110-3FDD-45BC-A3C0-407C8FED69AB}" type="presParOf" srcId="{8C9705AE-7625-413C-8396-CAF227E47036}" destId="{2136DAC0-A18F-4CAE-8E0B-E22E81EAB29D}" srcOrd="1" destOrd="0" presId="urn:microsoft.com/office/officeart/2005/8/layout/pList2#1"/>
    <dgm:cxn modelId="{A04E596A-4406-4394-9EDF-B56AB963C033}" type="presParOf" srcId="{8C9705AE-7625-413C-8396-CAF227E47036}" destId="{CE74548A-668A-4386-9BEF-B1C192E1F3CC}" srcOrd="2" destOrd="0" presId="urn:microsoft.com/office/officeart/2005/8/layout/pList2#1"/>
    <dgm:cxn modelId="{BFA8A382-4E7B-4FC2-8564-78EFED310119}" type="presParOf" srcId="{CE74548A-668A-4386-9BEF-B1C192E1F3CC}" destId="{33B07D6D-24A9-4C0A-B590-E2C3AD9AAFA4}" srcOrd="0" destOrd="0" presId="urn:microsoft.com/office/officeart/2005/8/layout/pList2#1"/>
    <dgm:cxn modelId="{9BB3401A-1C42-4F6A-8B36-859732E7ADF5}" type="presParOf" srcId="{CE74548A-668A-4386-9BEF-B1C192E1F3CC}" destId="{B16B225C-F061-4859-BF3F-2325A71D71BD}" srcOrd="1" destOrd="0" presId="urn:microsoft.com/office/officeart/2005/8/layout/pList2#1"/>
    <dgm:cxn modelId="{37A4A2F3-4B1A-4883-ABCD-177C2A31A8B7}" type="presParOf" srcId="{CE74548A-668A-4386-9BEF-B1C192E1F3CC}" destId="{21B5361B-9333-4F2D-A3CB-06C682B77730}" srcOrd="2" destOrd="0" presId="urn:microsoft.com/office/officeart/2005/8/layout/pList2#1"/>
  </dgm:cxnLst>
  <dgm:bg/>
  <dgm:whole/>
  <dgm:extLst>
    <a:ext uri="http://schemas.microsoft.com/office/drawing/2008/diagram">
      <dsp:dataModelExt xmlns:dsp="http://schemas.microsoft.com/office/drawing/2008/diagram" xmlns="" relId="rId3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4DD2975-FC8B-46AE-A6DD-8CDF2D994273}">
      <dsp:nvSpPr>
        <dsp:cNvPr id="0" name=""/>
        <dsp:cNvSpPr/>
      </dsp:nvSpPr>
      <dsp:spPr>
        <a:xfrm>
          <a:off x="0" y="61462"/>
          <a:ext cx="5486400" cy="1640505"/>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956AA597-7658-4A75-952F-AF8026281FFB}">
      <dsp:nvSpPr>
        <dsp:cNvPr id="0" name=""/>
        <dsp:cNvSpPr/>
      </dsp:nvSpPr>
      <dsp:spPr>
        <a:xfrm>
          <a:off x="645119" y="0"/>
          <a:ext cx="2141684" cy="1739207"/>
        </a:xfrm>
        <a:prstGeom prst="roundRect">
          <a:avLst>
            <a:gd name="adj" fmla="val 10000"/>
          </a:avLst>
        </a:prstGeom>
        <a:blipFill rotWithShape="1">
          <a:blip xmlns:r="http://schemas.openxmlformats.org/officeDocument/2006/relationships" r:embed="rId1"/>
          <a:stretch>
            <a:fillRect/>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0428590D-557C-4449-A16F-76270D585CBE}">
      <dsp:nvSpPr>
        <dsp:cNvPr id="0" name=""/>
        <dsp:cNvSpPr/>
      </dsp:nvSpPr>
      <dsp:spPr>
        <a:xfrm rot="10800000">
          <a:off x="564213" y="1790118"/>
          <a:ext cx="2355616" cy="1397187"/>
        </a:xfrm>
        <a:prstGeom prst="round2SameRect">
          <a:avLst>
            <a:gd name="adj1" fmla="val 10500"/>
            <a:gd name="adj2" fmla="val 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itchFamily="18" charset="0"/>
              <a:cs typeface="Times New Roman" pitchFamily="18" charset="0"/>
            </a:rPr>
            <a:t>Убойный цех (пункт) - бойня, предприятие по первичной обработке скота, объединяющий бойню и холодильник, предназначенные только для выпуска мяса и продуктов убоя в охлажденном и замороженном виде</a:t>
          </a:r>
        </a:p>
      </dsp:txBody>
      <dsp:txXfrm rot="10800000">
        <a:off x="564213" y="1790118"/>
        <a:ext cx="2355616" cy="1397187"/>
      </dsp:txXfrm>
    </dsp:sp>
    <dsp:sp modelId="{21B5361B-9333-4F2D-A3CB-06C682B77730}">
      <dsp:nvSpPr>
        <dsp:cNvPr id="0" name=""/>
        <dsp:cNvSpPr/>
      </dsp:nvSpPr>
      <dsp:spPr>
        <a:xfrm>
          <a:off x="3312472" y="0"/>
          <a:ext cx="2066908" cy="1623980"/>
        </a:xfrm>
        <a:prstGeom prst="roundRect">
          <a:avLst>
            <a:gd name="adj" fmla="val 10000"/>
          </a:avLst>
        </a:prstGeom>
        <a:blipFill rotWithShape="1">
          <a:blip xmlns:r="http://schemas.openxmlformats.org/officeDocument/2006/relationships" r:embed="rId2"/>
          <a:stretch>
            <a:fillRect/>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33B07D6D-24A9-4C0A-B590-E2C3AD9AAFA4}">
      <dsp:nvSpPr>
        <dsp:cNvPr id="0" name=""/>
        <dsp:cNvSpPr/>
      </dsp:nvSpPr>
      <dsp:spPr>
        <a:xfrm rot="10800000">
          <a:off x="3296863" y="1735397"/>
          <a:ext cx="2107647" cy="1513360"/>
        </a:xfrm>
        <a:prstGeom prst="round2SameRect">
          <a:avLst>
            <a:gd name="adj1" fmla="val 10500"/>
            <a:gd name="adj2" fmla="val 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itchFamily="18" charset="0"/>
              <a:cs typeface="Times New Roman" pitchFamily="18" charset="0"/>
            </a:rPr>
            <a:t>Мясокомбинат-предприятие по комплексной комплексной разделке и переработке мяса с цепью выпуска продукции для местного потребления (колбасно- кулинарные изделия, мясные попуфабрикаты, фасованное мясо, копчености) </a:t>
          </a:r>
        </a:p>
      </dsp:txBody>
      <dsp:txXfrm rot="10800000">
        <a:off x="3296863" y="1735397"/>
        <a:ext cx="2107647" cy="1513360"/>
      </dsp:txXfrm>
    </dsp:sp>
  </dsp:spTree>
</dsp:drawing>
</file>

<file path=word/diagrams/layout1.xml><?xml version="1.0" encoding="utf-8"?>
<dgm:layoutDef xmlns:dgm="http://schemas.openxmlformats.org/drawingml/2006/diagram" xmlns:a="http://schemas.openxmlformats.org/drawingml/2006/main" uniqueId="urn:microsoft.com/office/officeart/2005/8/layout/pList2#1">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9E04CB57308473391CBCA653147CB73"/>
        <w:category>
          <w:name w:val="Общие"/>
          <w:gallery w:val="placeholder"/>
        </w:category>
        <w:types>
          <w:type w:val="bbPlcHdr"/>
        </w:types>
        <w:behaviors>
          <w:behavior w:val="content"/>
        </w:behaviors>
        <w:guid w:val="{9793E9A1-09EC-4504-B038-52EC6074F662}"/>
      </w:docPartPr>
      <w:docPartBody>
        <w:p w:rsidR="00D20F08" w:rsidRDefault="00D20F08" w:rsidP="00D20F08">
          <w:pPr>
            <w:pStyle w:val="69E04CB57308473391CBCA653147CB73"/>
          </w:pPr>
          <w:r w:rsidRPr="00C77648">
            <w:rPr>
              <w:rStyle w:val="a3"/>
            </w:rPr>
            <w:t>Место для ввода текста.</w:t>
          </w:r>
        </w:p>
      </w:docPartBody>
    </w:docPart>
    <w:docPart>
      <w:docPartPr>
        <w:name w:val="80A8704042EE4CE99C7C4B994055674A"/>
        <w:category>
          <w:name w:val="Общие"/>
          <w:gallery w:val="placeholder"/>
        </w:category>
        <w:types>
          <w:type w:val="bbPlcHdr"/>
        </w:types>
        <w:behaviors>
          <w:behavior w:val="content"/>
        </w:behaviors>
        <w:guid w:val="{AD5D3FF5-B4B8-4E81-BAD6-DB5BB8CA06DC}"/>
      </w:docPartPr>
      <w:docPartBody>
        <w:p w:rsidR="00D20F08" w:rsidRDefault="00D20F08" w:rsidP="00D20F08">
          <w:pPr>
            <w:pStyle w:val="80A8704042EE4CE99C7C4B994055674A"/>
          </w:pPr>
          <w:r w:rsidRPr="00C77648">
            <w:rPr>
              <w:rStyle w:val="a3"/>
            </w:rPr>
            <w:t>Место для ввода текста.</w:t>
          </w:r>
        </w:p>
      </w:docPartBody>
    </w:docPart>
    <w:docPart>
      <w:docPartPr>
        <w:name w:val="B73F065DE3C74458BA2531B551FD73A9"/>
        <w:category>
          <w:name w:val="Общие"/>
          <w:gallery w:val="placeholder"/>
        </w:category>
        <w:types>
          <w:type w:val="bbPlcHdr"/>
        </w:types>
        <w:behaviors>
          <w:behavior w:val="content"/>
        </w:behaviors>
        <w:guid w:val="{6E05640B-E3A4-41AE-A6CB-176D9577267E}"/>
      </w:docPartPr>
      <w:docPartBody>
        <w:p w:rsidR="00D20F08" w:rsidRDefault="00D20F08" w:rsidP="00D20F08">
          <w:pPr>
            <w:pStyle w:val="B73F065DE3C74458BA2531B551FD73A9"/>
          </w:pPr>
          <w:r w:rsidRPr="00C77648">
            <w:rPr>
              <w:rStyle w:val="a3"/>
            </w:rPr>
            <w:t>Место для ввода текста.</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Helvetica Neue">
    <w:panose1 w:val="00000000000000000000"/>
    <w:charset w:val="00"/>
    <w:family w:val="roman"/>
    <w:notTrueType/>
    <w:pitch w:val="default"/>
    <w:sig w:usb0="00000000" w:usb1="00000000" w:usb2="00000000" w:usb3="00000000" w:csb0="00000000" w:csb1="00000000"/>
  </w:font>
  <w:font w:name="Hermes">
    <w:panose1 w:val="00000000000000000000"/>
    <w:charset w:val="00"/>
    <w:family w:val="auto"/>
    <w:pitch w:val="variable"/>
    <w:sig w:usb0="00000203" w:usb1="00000000" w:usb2="00000000" w:usb3="00000000" w:csb0="00000005" w:csb1="00000000"/>
  </w:font>
  <w:font w:name="Impact">
    <w:panose1 w:val="020B0806030902050204"/>
    <w:charset w:val="CC"/>
    <w:family w:val="swiss"/>
    <w:pitch w:val="variable"/>
    <w:sig w:usb0="00000287" w:usb1="00000000" w:usb2="00000000" w:usb3="00000000" w:csb0="0000009F" w:csb1="00000000"/>
  </w:font>
  <w:font w:name="Times-Roman">
    <w:altName w:val="MS Mincho"/>
    <w:panose1 w:val="00000000000000000000"/>
    <w:charset w:val="80"/>
    <w:family w:val="roman"/>
    <w:notTrueType/>
    <w:pitch w:val="default"/>
    <w:sig w:usb0="00000001" w:usb1="08070000" w:usb2="00000010" w:usb3="00000000" w:csb0="00020000" w:csb1="00000000"/>
  </w:font>
  <w:font w:name="Gungsuh">
    <w:charset w:val="81"/>
    <w:family w:val="roman"/>
    <w:pitch w:val="variable"/>
    <w:sig w:usb0="B00002AF" w:usb1="69D77CFB" w:usb2="00000030" w:usb3="00000000" w:csb0="0008009F" w:csb1="00000000"/>
  </w:font>
  <w:font w:name="PFDinTextPro-Regular">
    <w:altName w:val="MS Mincho"/>
    <w:panose1 w:val="00000000000000000000"/>
    <w:charset w:val="80"/>
    <w:family w:val="auto"/>
    <w:notTrueType/>
    <w:pitch w:val="default"/>
    <w:sig w:usb0="00000003" w:usb1="08070000" w:usb2="00000010" w:usb3="00000000" w:csb0="0002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NewtonC">
    <w:panose1 w:val="020B7200000000000000"/>
    <w:charset w:val="00"/>
    <w:family w:val="swiss"/>
    <w:pitch w:val="variable"/>
    <w:sig w:usb0="00000203" w:usb1="00000000" w:usb2="00000000" w:usb3="00000000" w:csb0="00000005" w:csb1="00000000"/>
  </w:font>
  <w:font w:name="等线">
    <w:altName w:val="MS PMincho"/>
    <w:panose1 w:val="00000000000000000000"/>
    <w:charset w:val="8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SymbolPS">
    <w:altName w:val="Symbol"/>
    <w:panose1 w:val="05050102010607020607"/>
    <w:charset w:val="02"/>
    <w:family w:val="roman"/>
    <w:pitch w:val="variable"/>
    <w:sig w:usb0="00000000" w:usb1="10000000" w:usb2="00000000" w:usb3="00000000" w:csb0="80000000" w:csb1="00000000"/>
  </w:font>
  <w:font w:name="Helvetica">
    <w:panose1 w:val="020B0604020202030204"/>
    <w:charset w:val="00"/>
    <w:family w:val="swiss"/>
    <w:notTrueTyp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markup="0" w:comments="0" w:insDel="0" w:formatting="0" w:inkAnnotations="0"/>
  <w:defaultTabStop w:val="708"/>
  <w:characterSpacingControl w:val="doNotCompress"/>
  <w:compat>
    <w:useFELayout/>
  </w:compat>
  <w:rsids>
    <w:rsidRoot w:val="00F6712A"/>
    <w:rsid w:val="00042657"/>
    <w:rsid w:val="000B6C55"/>
    <w:rsid w:val="0010494E"/>
    <w:rsid w:val="002A10BD"/>
    <w:rsid w:val="003416B5"/>
    <w:rsid w:val="004405A4"/>
    <w:rsid w:val="00490477"/>
    <w:rsid w:val="004A17CB"/>
    <w:rsid w:val="004B47E8"/>
    <w:rsid w:val="005314AA"/>
    <w:rsid w:val="005624B2"/>
    <w:rsid w:val="005E2544"/>
    <w:rsid w:val="006F7E5D"/>
    <w:rsid w:val="007302AB"/>
    <w:rsid w:val="007B1130"/>
    <w:rsid w:val="00856EA1"/>
    <w:rsid w:val="0089556A"/>
    <w:rsid w:val="008F2357"/>
    <w:rsid w:val="008F6375"/>
    <w:rsid w:val="009C3DFD"/>
    <w:rsid w:val="00A12782"/>
    <w:rsid w:val="00A81BCE"/>
    <w:rsid w:val="00AD5E48"/>
    <w:rsid w:val="00AF1029"/>
    <w:rsid w:val="00C21556"/>
    <w:rsid w:val="00C73C59"/>
    <w:rsid w:val="00C86F97"/>
    <w:rsid w:val="00C94F41"/>
    <w:rsid w:val="00CC6B01"/>
    <w:rsid w:val="00D20F08"/>
    <w:rsid w:val="00D6429B"/>
    <w:rsid w:val="00DE4E3A"/>
    <w:rsid w:val="00E0633D"/>
    <w:rsid w:val="00F61B91"/>
    <w:rsid w:val="00F6712A"/>
    <w:rsid w:val="00F772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254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20F08"/>
    <w:rPr>
      <w:color w:val="808080"/>
    </w:rPr>
  </w:style>
  <w:style w:type="paragraph" w:customStyle="1" w:styleId="9D08167F095F44B68B7E7C626CD078EC">
    <w:name w:val="9D08167F095F44B68B7E7C626CD078EC"/>
    <w:rsid w:val="00F6712A"/>
  </w:style>
  <w:style w:type="paragraph" w:customStyle="1" w:styleId="487B691C44114D23B8CDB165DF3E83A1">
    <w:name w:val="487B691C44114D23B8CDB165DF3E83A1"/>
    <w:rsid w:val="00F6712A"/>
  </w:style>
  <w:style w:type="paragraph" w:customStyle="1" w:styleId="B831979681BC43B485324DD96B59FD18">
    <w:name w:val="B831979681BC43B485324DD96B59FD18"/>
    <w:rsid w:val="00F6712A"/>
  </w:style>
  <w:style w:type="paragraph" w:customStyle="1" w:styleId="031CA855CDD64515840923F2BCE1D55C">
    <w:name w:val="031CA855CDD64515840923F2BCE1D55C"/>
    <w:rsid w:val="00F6712A"/>
  </w:style>
  <w:style w:type="paragraph" w:customStyle="1" w:styleId="3B1AFAE23B5D4859B9467F620B7FC2B7">
    <w:name w:val="3B1AFAE23B5D4859B9467F620B7FC2B7"/>
    <w:rsid w:val="008F6375"/>
  </w:style>
  <w:style w:type="paragraph" w:customStyle="1" w:styleId="A2E3CC7D948D4A6DB8C5BDA64A6067B7">
    <w:name w:val="A2E3CC7D948D4A6DB8C5BDA64A6067B7"/>
    <w:rsid w:val="00D20F08"/>
  </w:style>
  <w:style w:type="paragraph" w:customStyle="1" w:styleId="609B9AA8B3AB461DA11B311679AC4611">
    <w:name w:val="609B9AA8B3AB461DA11B311679AC4611"/>
    <w:rsid w:val="00D20F08"/>
  </w:style>
  <w:style w:type="paragraph" w:customStyle="1" w:styleId="D287A3968C4242F287DF814F2FAE24BC">
    <w:name w:val="D287A3968C4242F287DF814F2FAE24BC"/>
    <w:rsid w:val="00D20F08"/>
  </w:style>
  <w:style w:type="paragraph" w:customStyle="1" w:styleId="5F68260B6CCF4DDEA863368DE788664D">
    <w:name w:val="5F68260B6CCF4DDEA863368DE788664D"/>
    <w:rsid w:val="00D20F08"/>
  </w:style>
  <w:style w:type="paragraph" w:customStyle="1" w:styleId="69E04CB57308473391CBCA653147CB73">
    <w:name w:val="69E04CB57308473391CBCA653147CB73"/>
    <w:rsid w:val="00D20F08"/>
  </w:style>
  <w:style w:type="paragraph" w:customStyle="1" w:styleId="80A8704042EE4CE99C7C4B994055674A">
    <w:name w:val="80A8704042EE4CE99C7C4B994055674A"/>
    <w:rsid w:val="00D20F08"/>
  </w:style>
  <w:style w:type="paragraph" w:customStyle="1" w:styleId="994DA9895FF446F08BFBC7B3236E4190">
    <w:name w:val="994DA9895FF446F08BFBC7B3236E4190"/>
    <w:rsid w:val="00D20F08"/>
  </w:style>
  <w:style w:type="paragraph" w:customStyle="1" w:styleId="2B2CAC77D2C743A99846481ED7E65399">
    <w:name w:val="2B2CAC77D2C743A99846481ED7E65399"/>
    <w:rsid w:val="00D20F08"/>
  </w:style>
  <w:style w:type="paragraph" w:customStyle="1" w:styleId="B73F065DE3C74458BA2531B551FD73A9">
    <w:name w:val="B73F065DE3C74458BA2531B551FD73A9"/>
    <w:rsid w:val="00D20F08"/>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016BB3-DE25-43CD-9AF7-8CC65F47A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744</TotalTime>
  <Pages>209</Pages>
  <Words>92632</Words>
  <Characters>528007</Characters>
  <Application>Microsoft Office Word</Application>
  <DocSecurity>0</DocSecurity>
  <Lines>4400</Lines>
  <Paragraphs>1238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619401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сми</dc:creator>
  <cp:lastModifiedBy>Типография</cp:lastModifiedBy>
  <cp:revision>83</cp:revision>
  <cp:lastPrinted>2024-11-02T06:18:00Z</cp:lastPrinted>
  <dcterms:created xsi:type="dcterms:W3CDTF">2024-10-31T07:18:00Z</dcterms:created>
  <dcterms:modified xsi:type="dcterms:W3CDTF">2024-11-12T09:02:00Z</dcterms:modified>
</cp:coreProperties>
</file>