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B4" w:rsidRPr="000C0EB4" w:rsidRDefault="000C0EB4" w:rsidP="000C0EB4">
      <w:pPr>
        <w:spacing w:after="0" w:line="240" w:lineRule="auto"/>
        <w:ind w:left="3822"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0C0EB4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0C0EB4" w:rsidRPr="000C0EB4" w:rsidRDefault="000C0EB4" w:rsidP="000C0EB4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0C0EB4">
        <w:rPr>
          <w:rFonts w:ascii="Times New Roman" w:hAnsi="Times New Roman" w:cs="Times New Roman"/>
          <w:sz w:val="24"/>
          <w:szCs w:val="24"/>
        </w:rPr>
        <w:t xml:space="preserve">решением Совета по премиям Главы </w:t>
      </w:r>
    </w:p>
    <w:p w:rsidR="000C0EB4" w:rsidRPr="000C0EB4" w:rsidRDefault="000C0EB4" w:rsidP="000C0EB4">
      <w:pPr>
        <w:spacing w:after="0" w:line="240" w:lineRule="auto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0C0EB4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</w:t>
      </w:r>
    </w:p>
    <w:p w:rsidR="000C0EB4" w:rsidRPr="000C0EB4" w:rsidRDefault="000C0EB4" w:rsidP="000C0EB4">
      <w:pPr>
        <w:spacing w:after="0" w:line="240" w:lineRule="auto"/>
        <w:ind w:left="4530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C0EB4">
        <w:rPr>
          <w:rFonts w:ascii="Times New Roman" w:hAnsi="Times New Roman" w:cs="Times New Roman"/>
          <w:sz w:val="24"/>
          <w:szCs w:val="24"/>
        </w:rPr>
        <w:t xml:space="preserve">в области науки и инноваций </w:t>
      </w:r>
    </w:p>
    <w:p w:rsidR="00D25B34" w:rsidRDefault="000C0EB4" w:rsidP="000C0EB4">
      <w:pPr>
        <w:pStyle w:val="ConsPlusNormal"/>
        <w:ind w:left="4395" w:firstLine="56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C0EB4">
        <w:rPr>
          <w:rFonts w:ascii="Times New Roman" w:hAnsi="Times New Roman" w:cs="Times New Roman"/>
          <w:sz w:val="24"/>
          <w:szCs w:val="24"/>
        </w:rPr>
        <w:t>для молодых ученых</w:t>
      </w:r>
    </w:p>
    <w:p w:rsidR="000C0EB4" w:rsidRPr="009C7A8C" w:rsidRDefault="0011689C" w:rsidP="000C0EB4">
      <w:pPr>
        <w:pStyle w:val="ConsPlusNormal"/>
        <w:ind w:left="4395" w:firstLine="56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27.01.2021г. № 1</w:t>
      </w:r>
    </w:p>
    <w:p w:rsidR="00FF35AE" w:rsidRPr="009C7A8C" w:rsidRDefault="00FF35AE" w:rsidP="00D25B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5AE" w:rsidRPr="0019349B" w:rsidRDefault="0019349B" w:rsidP="001934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9B">
        <w:rPr>
          <w:rFonts w:ascii="Times New Roman" w:hAnsi="Times New Roman" w:cs="Times New Roman"/>
          <w:b/>
          <w:sz w:val="28"/>
          <w:szCs w:val="28"/>
        </w:rPr>
        <w:t xml:space="preserve">Порядок представления документов </w:t>
      </w:r>
      <w:r w:rsidR="000C0EB4">
        <w:rPr>
          <w:rFonts w:ascii="Times New Roman" w:hAnsi="Times New Roman" w:cs="Times New Roman"/>
          <w:b/>
          <w:sz w:val="28"/>
          <w:szCs w:val="28"/>
        </w:rPr>
        <w:t>и рассмотрения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EB0">
        <w:rPr>
          <w:rFonts w:ascii="Times New Roman" w:hAnsi="Times New Roman" w:cs="Times New Roman"/>
          <w:b/>
          <w:sz w:val="28"/>
          <w:szCs w:val="28"/>
        </w:rPr>
        <w:t>к</w:t>
      </w:r>
      <w:r w:rsidR="000C0EB4">
        <w:rPr>
          <w:rFonts w:ascii="Times New Roman" w:hAnsi="Times New Roman" w:cs="Times New Roman"/>
          <w:b/>
          <w:sz w:val="28"/>
          <w:szCs w:val="28"/>
        </w:rPr>
        <w:t>андидатур</w:t>
      </w:r>
      <w:r w:rsidR="00684EB0">
        <w:rPr>
          <w:rFonts w:ascii="Times New Roman" w:hAnsi="Times New Roman" w:cs="Times New Roman"/>
          <w:b/>
          <w:sz w:val="28"/>
          <w:szCs w:val="28"/>
        </w:rPr>
        <w:t>, выдвинутых</w:t>
      </w:r>
      <w:r w:rsidRPr="0019349B">
        <w:rPr>
          <w:rFonts w:ascii="Times New Roman" w:hAnsi="Times New Roman" w:cs="Times New Roman"/>
          <w:b/>
          <w:sz w:val="28"/>
          <w:szCs w:val="28"/>
        </w:rPr>
        <w:t xml:space="preserve"> на соискание премии Главы Кабардино-Балкарской Республики в области науки</w:t>
      </w:r>
      <w:r w:rsidR="009123B5">
        <w:rPr>
          <w:rFonts w:ascii="Times New Roman" w:hAnsi="Times New Roman" w:cs="Times New Roman"/>
          <w:b/>
          <w:sz w:val="28"/>
          <w:szCs w:val="28"/>
        </w:rPr>
        <w:t xml:space="preserve"> и инноваций для молодых ученых</w:t>
      </w:r>
      <w:r w:rsidR="00087F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37F4" w:rsidRPr="009C7A8C" w:rsidRDefault="00CA37F4" w:rsidP="00D25B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5AE" w:rsidRDefault="009C1C89" w:rsidP="009C1C8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="00AC1F3B">
        <w:rPr>
          <w:rFonts w:ascii="Times New Roman" w:hAnsi="Times New Roman" w:cs="Times New Roman"/>
          <w:sz w:val="28"/>
          <w:szCs w:val="28"/>
        </w:rPr>
        <w:tab/>
      </w:r>
      <w:r w:rsidR="00E06689">
        <w:rPr>
          <w:rFonts w:ascii="Times New Roman" w:hAnsi="Times New Roman" w:cs="Times New Roman"/>
          <w:sz w:val="28"/>
          <w:szCs w:val="28"/>
        </w:rPr>
        <w:t>Требования к оформлению документов и материалов, представляемых на соискание премии</w:t>
      </w:r>
      <w:r w:rsidR="00FF35AE" w:rsidRPr="009C7A8C">
        <w:rPr>
          <w:rFonts w:ascii="Times New Roman" w:hAnsi="Times New Roman" w:cs="Times New Roman"/>
          <w:sz w:val="28"/>
          <w:szCs w:val="28"/>
        </w:rPr>
        <w:t xml:space="preserve"> Главы Кабардино-Балкарской Республики</w:t>
      </w:r>
      <w:r w:rsidR="00652471" w:rsidRPr="009C7A8C">
        <w:rPr>
          <w:rFonts w:ascii="Times New Roman" w:hAnsi="Times New Roman" w:cs="Times New Roman"/>
          <w:sz w:val="28"/>
          <w:szCs w:val="28"/>
        </w:rPr>
        <w:t xml:space="preserve"> в области науки и инноваций для молодых ученых</w:t>
      </w:r>
      <w:r w:rsidR="00074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B6F" w:rsidRPr="00AC3091" w:rsidRDefault="00AC1F3B" w:rsidP="00023B6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Настоящие Требования </w:t>
      </w:r>
      <w:r w:rsidR="00087FD4">
        <w:rPr>
          <w:rFonts w:ascii="Times New Roman" w:hAnsi="Times New Roman" w:cs="Times New Roman"/>
          <w:sz w:val="28"/>
          <w:szCs w:val="28"/>
        </w:rPr>
        <w:t>к оформлению документов и материалов, представляемых на соискание премии</w:t>
      </w:r>
      <w:r w:rsidR="00087FD4" w:rsidRPr="009C7A8C">
        <w:rPr>
          <w:rFonts w:ascii="Times New Roman" w:hAnsi="Times New Roman" w:cs="Times New Roman"/>
          <w:sz w:val="28"/>
          <w:szCs w:val="28"/>
        </w:rPr>
        <w:t xml:space="preserve"> Главы Кабардино-Балкарской Республики в области науки и инноваций для молодых ученых</w:t>
      </w:r>
      <w:r w:rsidR="00087FD4">
        <w:rPr>
          <w:rFonts w:ascii="Times New Roman" w:hAnsi="Times New Roman" w:cs="Times New Roman"/>
          <w:sz w:val="28"/>
          <w:szCs w:val="28"/>
        </w:rPr>
        <w:t xml:space="preserve"> (далее - Требования)</w:t>
      </w:r>
      <w:r w:rsidR="00087FD4">
        <w:rPr>
          <w:rFonts w:ascii="Times New Roman" w:hAnsi="Times New Roman" w:cs="Times New Roman"/>
          <w:sz w:val="28"/>
          <w:szCs w:val="28"/>
        </w:rPr>
        <w:t xml:space="preserve"> </w:t>
      </w:r>
      <w:r w:rsidR="00023B6F" w:rsidRPr="00AC3091">
        <w:rPr>
          <w:rFonts w:ascii="Times New Roman" w:hAnsi="Times New Roman" w:cs="Times New Roman"/>
          <w:sz w:val="28"/>
          <w:szCs w:val="28"/>
        </w:rPr>
        <w:t>разработаны в соответствии с</w:t>
      </w:r>
      <w:r w:rsidR="00023B6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023B6F" w:rsidRPr="00AC3091">
          <w:rPr>
            <w:rFonts w:ascii="Times New Roman" w:hAnsi="Times New Roman" w:cs="Times New Roman"/>
            <w:sz w:val="28"/>
            <w:szCs w:val="28"/>
          </w:rPr>
          <w:t xml:space="preserve">Положением о премии </w:t>
        </w:r>
        <w:r w:rsidR="00897A4A">
          <w:rPr>
            <w:rFonts w:ascii="Times New Roman" w:hAnsi="Times New Roman" w:cs="Times New Roman"/>
            <w:sz w:val="28"/>
            <w:szCs w:val="28"/>
          </w:rPr>
          <w:t>Главы Кабардино-Балкарской Республики</w:t>
        </w:r>
        <w:r w:rsidR="00023B6F" w:rsidRPr="00AC3091">
          <w:rPr>
            <w:rFonts w:ascii="Times New Roman" w:hAnsi="Times New Roman" w:cs="Times New Roman"/>
            <w:sz w:val="28"/>
            <w:szCs w:val="28"/>
          </w:rPr>
          <w:t xml:space="preserve"> в области науки и инноваций для молодых ученых</w:t>
        </w:r>
      </w:hyperlink>
      <w:r w:rsidR="00023B6F" w:rsidRPr="00AC309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97A4A">
        <w:rPr>
          <w:rFonts w:ascii="Times New Roman" w:hAnsi="Times New Roman" w:cs="Times New Roman"/>
          <w:sz w:val="28"/>
          <w:szCs w:val="28"/>
        </w:rPr>
        <w:t>–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:rsidR="00023B6F" w:rsidRPr="00AC3091" w:rsidRDefault="00AC1F3B" w:rsidP="00023B6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9123B5">
        <w:rPr>
          <w:rFonts w:ascii="Times New Roman" w:hAnsi="Times New Roman" w:cs="Times New Roman"/>
          <w:sz w:val="28"/>
          <w:szCs w:val="28"/>
        </w:rPr>
        <w:t>В соответствии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 с пунктом </w:t>
      </w:r>
      <w:r w:rsidR="00897A4A" w:rsidRPr="00441686">
        <w:rPr>
          <w:rFonts w:ascii="Times New Roman" w:hAnsi="Times New Roman" w:cs="Times New Roman"/>
          <w:sz w:val="28"/>
          <w:szCs w:val="28"/>
        </w:rPr>
        <w:t>9</w:t>
      </w:r>
      <w:r w:rsidR="00023B6F" w:rsidRPr="00441686">
        <w:rPr>
          <w:rFonts w:ascii="Times New Roman" w:hAnsi="Times New Roman" w:cs="Times New Roman"/>
          <w:sz w:val="28"/>
          <w:szCs w:val="28"/>
        </w:rPr>
        <w:t xml:space="preserve"> 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9123B5">
        <w:rPr>
          <w:rFonts w:ascii="Times New Roman" w:hAnsi="Times New Roman" w:cs="Times New Roman"/>
          <w:sz w:val="28"/>
          <w:szCs w:val="28"/>
        </w:rPr>
        <w:t>выдвижение кандидатур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 (коллектив</w:t>
      </w:r>
      <w:r w:rsidR="009123B5">
        <w:rPr>
          <w:rFonts w:ascii="Times New Roman" w:hAnsi="Times New Roman" w:cs="Times New Roman"/>
          <w:sz w:val="28"/>
          <w:szCs w:val="28"/>
        </w:rPr>
        <w:t>ов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) на соискание премии </w:t>
      </w:r>
      <w:r w:rsidR="00023B6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D51C6A" w:rsidRPr="00D51C6A">
        <w:rPr>
          <w:rFonts w:ascii="Times New Roman" w:hAnsi="Times New Roman" w:cs="Times New Roman"/>
          <w:sz w:val="28"/>
          <w:szCs w:val="28"/>
        </w:rPr>
        <w:t>К</w:t>
      </w:r>
      <w:r w:rsidR="00D51C6A">
        <w:rPr>
          <w:rFonts w:ascii="Times New Roman" w:hAnsi="Times New Roman" w:cs="Times New Roman"/>
          <w:sz w:val="28"/>
          <w:szCs w:val="28"/>
        </w:rPr>
        <w:t>абардино-Балкарской Республики</w:t>
      </w:r>
      <w:r w:rsidR="00023B6F">
        <w:rPr>
          <w:rFonts w:ascii="Times New Roman" w:hAnsi="Times New Roman" w:cs="Times New Roman"/>
          <w:sz w:val="28"/>
          <w:szCs w:val="28"/>
        </w:rPr>
        <w:t xml:space="preserve"> 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в области науки и инноваций для молодых ученых (далее - премия </w:t>
      </w:r>
      <w:r w:rsidR="00023B6F">
        <w:rPr>
          <w:rFonts w:ascii="Times New Roman" w:hAnsi="Times New Roman" w:cs="Times New Roman"/>
          <w:sz w:val="28"/>
          <w:szCs w:val="28"/>
        </w:rPr>
        <w:t>Главы</w:t>
      </w:r>
      <w:r w:rsidR="0011689C">
        <w:rPr>
          <w:rFonts w:ascii="Times New Roman" w:hAnsi="Times New Roman" w:cs="Times New Roman"/>
          <w:sz w:val="28"/>
          <w:szCs w:val="28"/>
        </w:rPr>
        <w:t xml:space="preserve"> КБР</w:t>
      </w:r>
      <w:r w:rsidR="00BB43F4">
        <w:rPr>
          <w:rFonts w:ascii="Times New Roman" w:hAnsi="Times New Roman" w:cs="Times New Roman"/>
          <w:sz w:val="28"/>
          <w:szCs w:val="28"/>
        </w:rPr>
        <w:t>)</w:t>
      </w:r>
      <w:r w:rsidR="009123B5">
        <w:rPr>
          <w:rFonts w:ascii="Times New Roman" w:hAnsi="Times New Roman" w:cs="Times New Roman"/>
          <w:sz w:val="28"/>
          <w:szCs w:val="28"/>
        </w:rPr>
        <w:t xml:space="preserve"> может осуществляться учеными (научными</w:t>
      </w:r>
      <w:r w:rsidR="009123B5" w:rsidRPr="00AC3091">
        <w:rPr>
          <w:rFonts w:ascii="Times New Roman" w:hAnsi="Times New Roman" w:cs="Times New Roman"/>
          <w:sz w:val="28"/>
          <w:szCs w:val="28"/>
        </w:rPr>
        <w:t>, на</w:t>
      </w:r>
      <w:r w:rsidR="009123B5">
        <w:rPr>
          <w:rFonts w:ascii="Times New Roman" w:hAnsi="Times New Roman" w:cs="Times New Roman"/>
          <w:sz w:val="28"/>
          <w:szCs w:val="28"/>
        </w:rPr>
        <w:t>учно-техническими</w:t>
      </w:r>
      <w:r w:rsidR="009123B5" w:rsidRPr="00AC3091">
        <w:rPr>
          <w:rFonts w:ascii="Times New Roman" w:hAnsi="Times New Roman" w:cs="Times New Roman"/>
          <w:sz w:val="28"/>
          <w:szCs w:val="28"/>
        </w:rPr>
        <w:t>) совет</w:t>
      </w:r>
      <w:r w:rsidR="009123B5">
        <w:rPr>
          <w:rFonts w:ascii="Times New Roman" w:hAnsi="Times New Roman" w:cs="Times New Roman"/>
          <w:sz w:val="28"/>
          <w:szCs w:val="28"/>
        </w:rPr>
        <w:t>ами</w:t>
      </w:r>
      <w:r w:rsidR="009123B5" w:rsidRPr="00AC3091">
        <w:rPr>
          <w:rFonts w:ascii="Times New Roman" w:hAnsi="Times New Roman" w:cs="Times New Roman"/>
          <w:sz w:val="28"/>
          <w:szCs w:val="28"/>
        </w:rPr>
        <w:t>, а также совет</w:t>
      </w:r>
      <w:r w:rsidR="009123B5">
        <w:rPr>
          <w:rFonts w:ascii="Times New Roman" w:hAnsi="Times New Roman" w:cs="Times New Roman"/>
          <w:sz w:val="28"/>
          <w:szCs w:val="28"/>
        </w:rPr>
        <w:t>ами</w:t>
      </w:r>
      <w:r w:rsidR="009123B5" w:rsidRPr="00AC3091">
        <w:rPr>
          <w:rFonts w:ascii="Times New Roman" w:hAnsi="Times New Roman" w:cs="Times New Roman"/>
          <w:sz w:val="28"/>
          <w:szCs w:val="28"/>
        </w:rPr>
        <w:t xml:space="preserve"> молодых ученых и специалистов</w:t>
      </w:r>
      <w:r w:rsidR="009123B5">
        <w:rPr>
          <w:rFonts w:ascii="Times New Roman" w:hAnsi="Times New Roman" w:cs="Times New Roman"/>
          <w:sz w:val="28"/>
          <w:szCs w:val="28"/>
        </w:rPr>
        <w:t xml:space="preserve"> научных и образовательных организаций Кабардино-Балкарской Республики</w:t>
      </w:r>
      <w:r w:rsidR="00BB43F4">
        <w:rPr>
          <w:rFonts w:ascii="Times New Roman" w:hAnsi="Times New Roman" w:cs="Times New Roman"/>
          <w:sz w:val="28"/>
          <w:szCs w:val="28"/>
        </w:rPr>
        <w:t xml:space="preserve">, </w:t>
      </w:r>
      <w:r w:rsidR="009123B5">
        <w:rPr>
          <w:rFonts w:ascii="Times New Roman" w:hAnsi="Times New Roman" w:cs="Times New Roman"/>
          <w:sz w:val="28"/>
          <w:szCs w:val="28"/>
        </w:rPr>
        <w:t>Советом мол</w:t>
      </w:r>
      <w:r w:rsidR="00946D2F">
        <w:rPr>
          <w:rFonts w:ascii="Times New Roman" w:hAnsi="Times New Roman" w:cs="Times New Roman"/>
          <w:sz w:val="28"/>
          <w:szCs w:val="28"/>
        </w:rPr>
        <w:t>одых ученых и специалистов КБР. Выдвигающая организация направляе</w:t>
      </w:r>
      <w:r w:rsidR="009123B5">
        <w:rPr>
          <w:rFonts w:ascii="Times New Roman" w:hAnsi="Times New Roman" w:cs="Times New Roman"/>
          <w:sz w:val="28"/>
          <w:szCs w:val="28"/>
        </w:rPr>
        <w:t xml:space="preserve">т </w:t>
      </w:r>
      <w:r w:rsidR="00BB43F4">
        <w:rPr>
          <w:rFonts w:ascii="Times New Roman" w:hAnsi="Times New Roman" w:cs="Times New Roman"/>
          <w:sz w:val="28"/>
          <w:szCs w:val="28"/>
        </w:rPr>
        <w:t>в Совет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 по </w:t>
      </w:r>
      <w:r w:rsidR="00BB43F4">
        <w:rPr>
          <w:rFonts w:ascii="Times New Roman" w:hAnsi="Times New Roman" w:cs="Times New Roman"/>
          <w:sz w:val="28"/>
          <w:szCs w:val="28"/>
        </w:rPr>
        <w:t>премиям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 </w:t>
      </w:r>
      <w:r w:rsidR="00946D2F" w:rsidRPr="00946D2F">
        <w:rPr>
          <w:rFonts w:ascii="Times New Roman" w:hAnsi="Times New Roman" w:cs="Times New Roman"/>
          <w:sz w:val="28"/>
          <w:szCs w:val="28"/>
        </w:rPr>
        <w:t xml:space="preserve">Главы Кабардино-Балкарской Республики в области науки и инноваций для молодых ученых </w:t>
      </w:r>
      <w:r w:rsidR="00074F40">
        <w:rPr>
          <w:rFonts w:ascii="Times New Roman" w:hAnsi="Times New Roman" w:cs="Times New Roman"/>
          <w:sz w:val="28"/>
          <w:szCs w:val="28"/>
        </w:rPr>
        <w:t xml:space="preserve">(далее – Совет по премиям) </w:t>
      </w:r>
      <w:r w:rsidR="00F1312C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023B6F" w:rsidRPr="00AC3091">
        <w:rPr>
          <w:rFonts w:ascii="Times New Roman" w:hAnsi="Times New Roman" w:cs="Times New Roman"/>
          <w:sz w:val="28"/>
          <w:szCs w:val="28"/>
        </w:rPr>
        <w:t>(</w:t>
      </w:r>
      <w:r w:rsidR="00475A13">
        <w:rPr>
          <w:rFonts w:ascii="Times New Roman" w:hAnsi="Times New Roman" w:cs="Times New Roman"/>
          <w:sz w:val="28"/>
          <w:szCs w:val="28"/>
        </w:rPr>
        <w:t>датой выдвижения считается дата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 заседания совета, </w:t>
      </w:r>
      <w:r w:rsidR="00946D2F">
        <w:rPr>
          <w:rFonts w:ascii="Times New Roman" w:hAnsi="Times New Roman" w:cs="Times New Roman"/>
          <w:sz w:val="28"/>
          <w:szCs w:val="28"/>
        </w:rPr>
        <w:t>где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 состоялось выдвижение путем тайного голосования</w:t>
      </w:r>
      <w:r>
        <w:rPr>
          <w:rFonts w:ascii="Times New Roman" w:hAnsi="Times New Roman" w:cs="Times New Roman"/>
          <w:sz w:val="28"/>
          <w:szCs w:val="28"/>
        </w:rPr>
        <w:t>, но не ранее даты опубликования в печати объявления о конкурсе</w:t>
      </w:r>
      <w:r w:rsidR="00023B6F" w:rsidRPr="00AC3091">
        <w:rPr>
          <w:rFonts w:ascii="Times New Roman" w:hAnsi="Times New Roman" w:cs="Times New Roman"/>
          <w:sz w:val="28"/>
          <w:szCs w:val="28"/>
        </w:rPr>
        <w:t>)</w:t>
      </w:r>
      <w:r w:rsidR="00946D2F">
        <w:rPr>
          <w:rFonts w:ascii="Times New Roman" w:hAnsi="Times New Roman" w:cs="Times New Roman"/>
          <w:sz w:val="28"/>
          <w:szCs w:val="28"/>
        </w:rPr>
        <w:t>,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 </w:t>
      </w:r>
      <w:r w:rsidR="00946D2F">
        <w:rPr>
          <w:rFonts w:ascii="Times New Roman" w:hAnsi="Times New Roman" w:cs="Times New Roman"/>
          <w:sz w:val="28"/>
          <w:szCs w:val="28"/>
        </w:rPr>
        <w:t>в котором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023B6F" w:rsidRPr="00AC3091" w:rsidRDefault="00023B6F" w:rsidP="00023B6F">
      <w:pPr>
        <w:spacing w:before="100" w:beforeAutospacing="1" w:after="100" w:afterAutospacing="1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AC3091">
        <w:rPr>
          <w:rFonts w:ascii="Times New Roman" w:hAnsi="Times New Roman" w:cs="Times New Roman"/>
          <w:sz w:val="28"/>
          <w:szCs w:val="28"/>
        </w:rPr>
        <w:t xml:space="preserve">а) описание исследований или разработок </w:t>
      </w:r>
      <w:r w:rsidR="009F485E" w:rsidRPr="00851E4A">
        <w:rPr>
          <w:rFonts w:ascii="Times New Roman" w:hAnsi="Times New Roman" w:cs="Times New Roman"/>
          <w:sz w:val="28"/>
          <w:szCs w:val="28"/>
        </w:rPr>
        <w:t>по совокупности работ за все время деятельности молодого ученого</w:t>
      </w:r>
      <w:r w:rsidR="009F485E">
        <w:rPr>
          <w:rFonts w:ascii="Times New Roman" w:hAnsi="Times New Roman" w:cs="Times New Roman"/>
          <w:sz w:val="28"/>
          <w:szCs w:val="28"/>
        </w:rPr>
        <w:t xml:space="preserve"> </w:t>
      </w:r>
      <w:r w:rsidRPr="00AC3091">
        <w:rPr>
          <w:rFonts w:ascii="Times New Roman" w:hAnsi="Times New Roman" w:cs="Times New Roman"/>
          <w:sz w:val="28"/>
          <w:szCs w:val="28"/>
        </w:rPr>
        <w:t>(полное изложение достигнутых результатов, завершающееся обобщающей формулировкой, в которой говорится, за какие достижения в области науки и инноваций предлагается присудить премию);</w:t>
      </w:r>
    </w:p>
    <w:p w:rsidR="00023B6F" w:rsidRPr="00AC3091" w:rsidRDefault="00023B6F" w:rsidP="00023B6F">
      <w:pPr>
        <w:spacing w:before="100" w:beforeAutospacing="1" w:after="100" w:afterAutospacing="1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AC3091">
        <w:rPr>
          <w:rFonts w:ascii="Times New Roman" w:hAnsi="Times New Roman" w:cs="Times New Roman"/>
          <w:sz w:val="28"/>
          <w:szCs w:val="28"/>
        </w:rPr>
        <w:lastRenderedPageBreak/>
        <w:t>б) значимость представленных соискателем (коллективом) исследований или разработок (для теоретических работ - подтверждение вклада в развитие соответствующей тематики/отрасли науки, для поисковых исследований - потенциал дальнейшего применения полученных научных результатов, для разработок - научно-технический уровень разработанных образцов новой техники и прогрессивных технологий, их конкурентоспособность на международном рынке, вклад в повышение обороноспособности страны, а также масштаб осуществленного или потенциального внедрения разработанных образцов и технологий);</w:t>
      </w:r>
    </w:p>
    <w:p w:rsidR="00023B6F" w:rsidRPr="00B817F3" w:rsidRDefault="00023B6F" w:rsidP="00B817F3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AC3091">
        <w:rPr>
          <w:rFonts w:ascii="Times New Roman" w:hAnsi="Times New Roman" w:cs="Times New Roman"/>
          <w:sz w:val="28"/>
          <w:szCs w:val="28"/>
        </w:rPr>
        <w:t>в) научно-популярное описание представленных соискателем (коллективом) исследований или разработок (изложение достигнутых результатов и значимости вклада в форме научно-популярного эссе);</w:t>
      </w:r>
    </w:p>
    <w:p w:rsidR="00023B6F" w:rsidRPr="00AC3091" w:rsidRDefault="00B817F3" w:rsidP="00023B6F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23B6F" w:rsidRPr="00AC3091">
        <w:rPr>
          <w:rFonts w:ascii="Times New Roman" w:hAnsi="Times New Roman" w:cs="Times New Roman"/>
          <w:sz w:val="28"/>
          <w:szCs w:val="28"/>
        </w:rPr>
        <w:t>) области научного знания работ, соответствующие научным специальностям, предусмотренным действующей на момент представления Номенклатурой специальностей научных работников;</w:t>
      </w:r>
    </w:p>
    <w:p w:rsidR="00023B6F" w:rsidRPr="00AC3091" w:rsidRDefault="00B817F3" w:rsidP="00023B6F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23B6F" w:rsidRPr="00AC3091">
        <w:rPr>
          <w:rFonts w:ascii="Times New Roman" w:hAnsi="Times New Roman" w:cs="Times New Roman"/>
          <w:sz w:val="28"/>
          <w:szCs w:val="28"/>
        </w:rPr>
        <w:t>) резюме с обязательным описанием личного вклада соискателя в развитие отечественной науки и инновационной деятельности с учетом критериев, предусмотренных пунктами 2 и 3 Положения, содержащее изложение решаемых соискателем научных проблем и конкретных задач по теме исследований или разработок их актуальности, новизны и практического использования, либо иных результатов научной или инновационной деятельности, существенно обогативших отечественную науку, оказавших значительное влияние на развитие научно-технического прогресса, экономики и социальной сферы;</w:t>
      </w:r>
    </w:p>
    <w:p w:rsidR="00023B6F" w:rsidRPr="00AC3091" w:rsidRDefault="00B817F3" w:rsidP="00023B6F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23B6F" w:rsidRPr="00AC3091">
        <w:rPr>
          <w:rFonts w:ascii="Times New Roman" w:hAnsi="Times New Roman" w:cs="Times New Roman"/>
          <w:sz w:val="28"/>
          <w:szCs w:val="28"/>
        </w:rPr>
        <w:t>) сведения о выполненных или выполняемых соискателем (коллективом) научно-исследовательских и опытно-конструкторских работах в рамках государственных контрактов, грантов, договоров с российскими и зарубежными научными организациями и фондами;</w:t>
      </w:r>
    </w:p>
    <w:p w:rsidR="00023B6F" w:rsidRPr="00AC3091" w:rsidRDefault="00B817F3" w:rsidP="00023B6F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023B6F" w:rsidRPr="00AC3091">
        <w:rPr>
          <w:rFonts w:ascii="Times New Roman" w:hAnsi="Times New Roman" w:cs="Times New Roman"/>
          <w:sz w:val="28"/>
          <w:szCs w:val="28"/>
        </w:rPr>
        <w:t>) сведения о наличии у соискателя премий, призов и иных наград, свидетельствующих о признании его научных или иных творческих достижений, к которым относятся награды и премии иностранных государств, международные премии, награды и призы;</w:t>
      </w:r>
    </w:p>
    <w:p w:rsidR="00023B6F" w:rsidRPr="00AC3091" w:rsidRDefault="00B817F3" w:rsidP="00023B6F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) аннотированный перечень основных публикаций и/или документов, подтверждающих государственную регистрацию </w:t>
      </w:r>
      <w:r w:rsidR="00023B6F" w:rsidRPr="00AC309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интеллектуальной деятельности, по теме исследований или разработок, за создание которых их автор (коллектив) выдвигается на соискание премии </w:t>
      </w:r>
      <w:r w:rsidR="00023B6F">
        <w:rPr>
          <w:rFonts w:ascii="Times New Roman" w:hAnsi="Times New Roman" w:cs="Times New Roman"/>
          <w:sz w:val="28"/>
          <w:szCs w:val="28"/>
        </w:rPr>
        <w:t>Главы КБР</w:t>
      </w:r>
    </w:p>
    <w:p w:rsidR="00023B6F" w:rsidRPr="00AC3091" w:rsidRDefault="00AC1F3B" w:rsidP="00023B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023B6F" w:rsidRPr="00AC3091">
        <w:rPr>
          <w:rFonts w:ascii="Times New Roman" w:hAnsi="Times New Roman" w:cs="Times New Roman"/>
          <w:sz w:val="28"/>
          <w:szCs w:val="28"/>
        </w:rPr>
        <w:t>Если в соответствии с пунктом</w:t>
      </w:r>
      <w:r w:rsidR="00023B6F" w:rsidRPr="006746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43F4" w:rsidRPr="00BB43F4">
        <w:rPr>
          <w:rFonts w:ascii="Times New Roman" w:hAnsi="Times New Roman" w:cs="Times New Roman"/>
          <w:sz w:val="28"/>
          <w:szCs w:val="28"/>
        </w:rPr>
        <w:t>6</w:t>
      </w:r>
      <w:r w:rsidR="00023B6F" w:rsidRPr="00BB43F4">
        <w:rPr>
          <w:rFonts w:ascii="Times New Roman" w:hAnsi="Times New Roman" w:cs="Times New Roman"/>
          <w:sz w:val="28"/>
          <w:szCs w:val="28"/>
        </w:rPr>
        <w:t xml:space="preserve"> 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Положения выдвигается коллектив соискателей (не более трех человек), в представлении указываются предусмотренные пунктом </w:t>
      </w:r>
      <w:r w:rsidR="00023B6F" w:rsidRPr="00BB43F4">
        <w:rPr>
          <w:rFonts w:ascii="Times New Roman" w:hAnsi="Times New Roman" w:cs="Times New Roman"/>
          <w:sz w:val="28"/>
          <w:szCs w:val="28"/>
        </w:rPr>
        <w:t xml:space="preserve">2 </w:t>
      </w:r>
      <w:r w:rsidR="00023B6F" w:rsidRPr="00AC3091">
        <w:rPr>
          <w:rFonts w:ascii="Times New Roman" w:hAnsi="Times New Roman" w:cs="Times New Roman"/>
          <w:sz w:val="28"/>
          <w:szCs w:val="28"/>
        </w:rPr>
        <w:t>настоящих Требований сведения о каждом соискателе, о его личном вкладе в общие результаты научных исследований, разработку образцов новой техники и технологий, а также сведения о наличии у каждого из соискателей премий, призов и иных наград.</w:t>
      </w:r>
    </w:p>
    <w:p w:rsidR="00C64670" w:rsidRPr="00023B6F" w:rsidRDefault="00AC1F3B" w:rsidP="00C6467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C64670">
        <w:rPr>
          <w:rFonts w:ascii="Times New Roman" w:hAnsi="Times New Roman" w:cs="Times New Roman"/>
          <w:sz w:val="28"/>
          <w:szCs w:val="28"/>
        </w:rPr>
        <w:t>К</w:t>
      </w:r>
      <w:r w:rsidR="00C64670" w:rsidRPr="00AC3091">
        <w:rPr>
          <w:rFonts w:ascii="Times New Roman" w:hAnsi="Times New Roman" w:cs="Times New Roman"/>
          <w:sz w:val="28"/>
          <w:szCs w:val="28"/>
        </w:rPr>
        <w:t xml:space="preserve"> представлению прилагается протокол (выписка из протокола) заседания соответствующего совета с решением о выдвижении кандидатуры (кандидатур) на соискание премии</w:t>
      </w:r>
      <w:r w:rsidR="00C64670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C64670" w:rsidRPr="00AC3091">
        <w:rPr>
          <w:rFonts w:ascii="Times New Roman" w:hAnsi="Times New Roman" w:cs="Times New Roman"/>
          <w:sz w:val="28"/>
          <w:szCs w:val="28"/>
        </w:rPr>
        <w:t xml:space="preserve"> </w:t>
      </w:r>
      <w:r w:rsidR="00342064">
        <w:rPr>
          <w:rFonts w:ascii="Times New Roman" w:hAnsi="Times New Roman" w:cs="Times New Roman"/>
          <w:sz w:val="28"/>
          <w:szCs w:val="28"/>
        </w:rPr>
        <w:t xml:space="preserve">КБР </w:t>
      </w:r>
      <w:r w:rsidR="00C64670" w:rsidRPr="00AC3091">
        <w:rPr>
          <w:rFonts w:ascii="Times New Roman" w:hAnsi="Times New Roman" w:cs="Times New Roman"/>
          <w:sz w:val="28"/>
          <w:szCs w:val="28"/>
        </w:rPr>
        <w:t xml:space="preserve">путем тайного голосования, а также полные контактные данные организации и </w:t>
      </w:r>
      <w:r w:rsidR="00C64670" w:rsidRPr="004D39C4">
        <w:rPr>
          <w:rFonts w:ascii="Times New Roman" w:hAnsi="Times New Roman" w:cs="Times New Roman"/>
          <w:sz w:val="28"/>
          <w:szCs w:val="28"/>
        </w:rPr>
        <w:t>председателя совета (либо подписавшего протокол лица).</w:t>
      </w:r>
    </w:p>
    <w:p w:rsidR="00023B6F" w:rsidRDefault="00C64670" w:rsidP="00023B6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1F3B">
        <w:rPr>
          <w:rFonts w:ascii="Times New Roman" w:hAnsi="Times New Roman" w:cs="Times New Roman"/>
          <w:sz w:val="28"/>
          <w:szCs w:val="28"/>
        </w:rPr>
        <w:t>.</w:t>
      </w:r>
      <w:r w:rsidR="00AC1F3B">
        <w:rPr>
          <w:rFonts w:ascii="Times New Roman" w:hAnsi="Times New Roman" w:cs="Times New Roman"/>
          <w:sz w:val="28"/>
          <w:szCs w:val="28"/>
        </w:rPr>
        <w:tab/>
      </w:r>
      <w:r w:rsidR="00023B6F" w:rsidRPr="00AC3091">
        <w:rPr>
          <w:rFonts w:ascii="Times New Roman" w:hAnsi="Times New Roman" w:cs="Times New Roman"/>
          <w:sz w:val="28"/>
          <w:szCs w:val="28"/>
        </w:rPr>
        <w:t>Рекоменд</w:t>
      </w:r>
      <w:r w:rsidR="009F485E">
        <w:rPr>
          <w:rFonts w:ascii="Times New Roman" w:hAnsi="Times New Roman" w:cs="Times New Roman"/>
          <w:sz w:val="28"/>
          <w:szCs w:val="28"/>
        </w:rPr>
        <w:t>уемый объем представления - до 10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 страниц, для ко</w:t>
      </w:r>
      <w:r w:rsidR="009F485E">
        <w:rPr>
          <w:rFonts w:ascii="Times New Roman" w:hAnsi="Times New Roman" w:cs="Times New Roman"/>
          <w:sz w:val="28"/>
          <w:szCs w:val="28"/>
        </w:rPr>
        <w:t>ллективов – до 20</w:t>
      </w:r>
      <w:r w:rsidR="00023B6F" w:rsidRPr="00AC3091">
        <w:rPr>
          <w:rFonts w:ascii="Times New Roman" w:hAnsi="Times New Roman" w:cs="Times New Roman"/>
          <w:sz w:val="28"/>
          <w:szCs w:val="28"/>
        </w:rPr>
        <w:t xml:space="preserve"> страниц.</w:t>
      </w:r>
    </w:p>
    <w:p w:rsidR="009F485E" w:rsidRPr="00AC1F3B" w:rsidRDefault="00C64670" w:rsidP="009C1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3B6F" w:rsidRPr="00AC3091">
        <w:rPr>
          <w:rFonts w:ascii="Times New Roman" w:hAnsi="Times New Roman" w:cs="Times New Roman"/>
          <w:sz w:val="28"/>
          <w:szCs w:val="28"/>
        </w:rPr>
        <w:t>.</w:t>
      </w:r>
      <w:r w:rsidR="00AC1F3B">
        <w:rPr>
          <w:rFonts w:ascii="Times New Roman" w:hAnsi="Times New Roman" w:cs="Times New Roman"/>
          <w:sz w:val="28"/>
          <w:szCs w:val="28"/>
        </w:rPr>
        <w:tab/>
      </w:r>
      <w:r w:rsidR="009F485E" w:rsidRPr="00AC1F3B">
        <w:rPr>
          <w:rFonts w:ascii="Times New Roman" w:hAnsi="Times New Roman" w:cs="Times New Roman"/>
          <w:sz w:val="28"/>
          <w:szCs w:val="28"/>
        </w:rPr>
        <w:t>Представленные на конкурс документы заверяются подписью</w:t>
      </w:r>
      <w:r w:rsidR="00AC1F3B" w:rsidRPr="00AC1F3B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9F485E" w:rsidRPr="00AC1F3B">
        <w:rPr>
          <w:rFonts w:ascii="Times New Roman" w:hAnsi="Times New Roman" w:cs="Times New Roman"/>
          <w:sz w:val="28"/>
          <w:szCs w:val="28"/>
        </w:rPr>
        <w:t xml:space="preserve"> и (при наличии) печатью организации.</w:t>
      </w:r>
    </w:p>
    <w:p w:rsidR="00023B6F" w:rsidRPr="00AC3091" w:rsidRDefault="00023B6F" w:rsidP="009F4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091">
        <w:rPr>
          <w:rFonts w:ascii="Times New Roman" w:hAnsi="Times New Roman" w:cs="Times New Roman"/>
          <w:sz w:val="28"/>
          <w:szCs w:val="28"/>
        </w:rPr>
        <w:t xml:space="preserve">Оформленный в соответствии с требованиями бумажный </w:t>
      </w:r>
      <w:r w:rsidR="00897A4A">
        <w:rPr>
          <w:rFonts w:ascii="Times New Roman" w:hAnsi="Times New Roman" w:cs="Times New Roman"/>
          <w:sz w:val="28"/>
          <w:szCs w:val="28"/>
        </w:rPr>
        <w:t xml:space="preserve">экземпляр </w:t>
      </w:r>
      <w:r w:rsidRPr="00AC3091">
        <w:rPr>
          <w:rFonts w:ascii="Times New Roman" w:hAnsi="Times New Roman" w:cs="Times New Roman"/>
          <w:sz w:val="28"/>
          <w:szCs w:val="28"/>
        </w:rPr>
        <w:t>представления с приложение</w:t>
      </w:r>
      <w:r w:rsidR="00C64670">
        <w:rPr>
          <w:rFonts w:ascii="Times New Roman" w:hAnsi="Times New Roman" w:cs="Times New Roman"/>
          <w:sz w:val="28"/>
          <w:szCs w:val="28"/>
        </w:rPr>
        <w:t>м к нему материалов направляе</w:t>
      </w:r>
      <w:r w:rsidRPr="00AC3091">
        <w:rPr>
          <w:rFonts w:ascii="Times New Roman" w:hAnsi="Times New Roman" w:cs="Times New Roman"/>
          <w:sz w:val="28"/>
          <w:szCs w:val="28"/>
        </w:rPr>
        <w:t xml:space="preserve">тся </w:t>
      </w:r>
      <w:r w:rsidR="009C1C89">
        <w:rPr>
          <w:rFonts w:ascii="Times New Roman" w:hAnsi="Times New Roman" w:cs="Times New Roman"/>
          <w:sz w:val="28"/>
          <w:szCs w:val="28"/>
        </w:rPr>
        <w:t>в Совет</w:t>
      </w:r>
      <w:r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Pr="00AC3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запечатанном виде </w:t>
      </w:r>
      <w:r w:rsidRPr="00AC3091">
        <w:rPr>
          <w:rFonts w:ascii="Times New Roman" w:hAnsi="Times New Roman" w:cs="Times New Roman"/>
          <w:sz w:val="28"/>
          <w:szCs w:val="28"/>
        </w:rPr>
        <w:t>с описью вложени</w:t>
      </w:r>
      <w:r w:rsidR="004D39C4">
        <w:rPr>
          <w:rFonts w:ascii="Times New Roman" w:hAnsi="Times New Roman" w:cs="Times New Roman"/>
          <w:sz w:val="28"/>
          <w:szCs w:val="28"/>
        </w:rPr>
        <w:t xml:space="preserve">я </w:t>
      </w:r>
      <w:r w:rsidR="009C1C89">
        <w:rPr>
          <w:rFonts w:ascii="Times New Roman" w:hAnsi="Times New Roman" w:cs="Times New Roman"/>
          <w:sz w:val="28"/>
          <w:szCs w:val="28"/>
        </w:rPr>
        <w:t>для регистрац</w:t>
      </w:r>
      <w:r w:rsidR="00372CBB">
        <w:rPr>
          <w:rFonts w:ascii="Times New Roman" w:hAnsi="Times New Roman" w:cs="Times New Roman"/>
          <w:sz w:val="28"/>
          <w:szCs w:val="28"/>
        </w:rPr>
        <w:t xml:space="preserve">ии в Министерстве просвещения, науки и по делам молодежи </w:t>
      </w:r>
      <w:r w:rsidR="009C1C89">
        <w:rPr>
          <w:rFonts w:ascii="Times New Roman" w:hAnsi="Times New Roman" w:cs="Times New Roman"/>
          <w:sz w:val="28"/>
          <w:szCs w:val="28"/>
        </w:rPr>
        <w:t>КБР, на которое возложено обеспечение деятельности Совета по премиям.</w:t>
      </w:r>
    </w:p>
    <w:p w:rsidR="00023B6F" w:rsidRPr="00AC3091" w:rsidRDefault="00C64670" w:rsidP="00023B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C1F3B">
        <w:rPr>
          <w:rFonts w:ascii="Times New Roman" w:hAnsi="Times New Roman" w:cs="Times New Roman"/>
          <w:sz w:val="28"/>
          <w:szCs w:val="28"/>
        </w:rPr>
        <w:tab/>
      </w:r>
      <w:r w:rsidR="00023B6F" w:rsidRPr="00AC3091">
        <w:rPr>
          <w:rFonts w:ascii="Times New Roman" w:hAnsi="Times New Roman" w:cs="Times New Roman"/>
          <w:sz w:val="28"/>
          <w:szCs w:val="28"/>
        </w:rPr>
        <w:t>Представления, не отвечающие настоящим Требованиям и Положению, к рассмотрению не принимаются. Также не принимаются представления:</w:t>
      </w:r>
    </w:p>
    <w:p w:rsidR="00023B6F" w:rsidRPr="00AC3091" w:rsidRDefault="00023B6F" w:rsidP="00023B6F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AC3091">
        <w:rPr>
          <w:rFonts w:ascii="Times New Roman" w:hAnsi="Times New Roman" w:cs="Times New Roman"/>
          <w:sz w:val="28"/>
          <w:szCs w:val="28"/>
        </w:rPr>
        <w:t xml:space="preserve">а) поступившие позже срока </w:t>
      </w:r>
      <w:r w:rsidR="00074F40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Pr="00AC3091">
        <w:rPr>
          <w:rFonts w:ascii="Times New Roman" w:hAnsi="Times New Roman" w:cs="Times New Roman"/>
          <w:sz w:val="28"/>
          <w:szCs w:val="28"/>
        </w:rPr>
        <w:t xml:space="preserve">приема документов, установленного </w:t>
      </w:r>
      <w:r w:rsidR="00074F40">
        <w:rPr>
          <w:rFonts w:ascii="Times New Roman" w:hAnsi="Times New Roman" w:cs="Times New Roman"/>
          <w:sz w:val="28"/>
          <w:szCs w:val="28"/>
        </w:rPr>
        <w:t>в</w:t>
      </w:r>
      <w:r w:rsidRPr="00AC3091">
        <w:rPr>
          <w:rFonts w:ascii="Times New Roman" w:hAnsi="Times New Roman" w:cs="Times New Roman"/>
          <w:sz w:val="28"/>
          <w:szCs w:val="28"/>
        </w:rPr>
        <w:t xml:space="preserve"> объявлени</w:t>
      </w:r>
      <w:r w:rsidR="00074F40">
        <w:rPr>
          <w:rFonts w:ascii="Times New Roman" w:hAnsi="Times New Roman" w:cs="Times New Roman"/>
          <w:sz w:val="28"/>
          <w:szCs w:val="28"/>
        </w:rPr>
        <w:t>и</w:t>
      </w:r>
      <w:r w:rsidRPr="00AC3091">
        <w:rPr>
          <w:rFonts w:ascii="Times New Roman" w:hAnsi="Times New Roman" w:cs="Times New Roman"/>
          <w:sz w:val="28"/>
          <w:szCs w:val="28"/>
        </w:rPr>
        <w:t xml:space="preserve"> о</w:t>
      </w:r>
      <w:r w:rsidR="00074F40">
        <w:rPr>
          <w:rFonts w:ascii="Times New Roman" w:hAnsi="Times New Roman" w:cs="Times New Roman"/>
          <w:sz w:val="28"/>
          <w:szCs w:val="28"/>
        </w:rPr>
        <w:t xml:space="preserve"> проведении конкурса на соискание премии Главы КБР, </w:t>
      </w:r>
      <w:r w:rsidR="00897A4A">
        <w:rPr>
          <w:rFonts w:ascii="Times New Roman" w:hAnsi="Times New Roman" w:cs="Times New Roman"/>
          <w:sz w:val="28"/>
          <w:szCs w:val="28"/>
        </w:rPr>
        <w:t>(датой приема</w:t>
      </w:r>
      <w:r w:rsidRPr="00AC3091">
        <w:rPr>
          <w:rFonts w:ascii="Times New Roman" w:hAnsi="Times New Roman" w:cs="Times New Roman"/>
          <w:sz w:val="28"/>
          <w:szCs w:val="28"/>
        </w:rPr>
        <w:t xml:space="preserve"> представлений считается день ПОСТУПЛЕНИЯ в </w:t>
      </w:r>
      <w:r>
        <w:rPr>
          <w:rFonts w:ascii="Times New Roman" w:hAnsi="Times New Roman" w:cs="Times New Roman"/>
          <w:sz w:val="28"/>
          <w:szCs w:val="28"/>
        </w:rPr>
        <w:t>Минпросвещения КБР</w:t>
      </w:r>
      <w:r w:rsidRPr="00AC3091">
        <w:rPr>
          <w:rFonts w:ascii="Times New Roman" w:hAnsi="Times New Roman" w:cs="Times New Roman"/>
          <w:sz w:val="28"/>
          <w:szCs w:val="28"/>
        </w:rPr>
        <w:t>);</w:t>
      </w:r>
    </w:p>
    <w:p w:rsidR="00023B6F" w:rsidRPr="00AC3091" w:rsidRDefault="00023B6F" w:rsidP="00023B6F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AC3091">
        <w:rPr>
          <w:rFonts w:ascii="Times New Roman" w:hAnsi="Times New Roman" w:cs="Times New Roman"/>
          <w:sz w:val="28"/>
          <w:szCs w:val="28"/>
        </w:rPr>
        <w:t xml:space="preserve">б) без подписанных и заверенных документов, подтверждающих право выдвижения (в т.ч. протоколов </w:t>
      </w:r>
      <w:r w:rsidR="009C1C89">
        <w:rPr>
          <w:rFonts w:ascii="Times New Roman" w:hAnsi="Times New Roman" w:cs="Times New Roman"/>
          <w:sz w:val="28"/>
          <w:szCs w:val="28"/>
        </w:rPr>
        <w:t>заседаний советов организаций).</w:t>
      </w:r>
    </w:p>
    <w:p w:rsidR="008A07DC" w:rsidRDefault="00AC1F3B" w:rsidP="008A0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8A07DC" w:rsidRPr="00AC3091">
        <w:rPr>
          <w:rFonts w:ascii="Times New Roman" w:hAnsi="Times New Roman" w:cs="Times New Roman"/>
          <w:sz w:val="28"/>
          <w:szCs w:val="28"/>
        </w:rPr>
        <w:t xml:space="preserve">Сроки подачи представлений на соискателей премии </w:t>
      </w:r>
      <w:r w:rsidR="00441686">
        <w:rPr>
          <w:rFonts w:ascii="Times New Roman" w:hAnsi="Times New Roman" w:cs="Times New Roman"/>
          <w:sz w:val="28"/>
          <w:szCs w:val="28"/>
        </w:rPr>
        <w:t>Главы КБР</w:t>
      </w:r>
      <w:r w:rsidR="008A07DC" w:rsidRPr="00AC3091">
        <w:rPr>
          <w:rFonts w:ascii="Times New Roman" w:hAnsi="Times New Roman" w:cs="Times New Roman"/>
          <w:sz w:val="28"/>
          <w:szCs w:val="28"/>
        </w:rPr>
        <w:t xml:space="preserve"> и прилагаемых к ним материалов устанавливаются </w:t>
      </w:r>
      <w:r w:rsidR="008A07DC">
        <w:rPr>
          <w:rFonts w:ascii="Times New Roman" w:hAnsi="Times New Roman" w:cs="Times New Roman"/>
          <w:sz w:val="28"/>
          <w:szCs w:val="28"/>
        </w:rPr>
        <w:t>Советом</w:t>
      </w:r>
      <w:r w:rsidR="00074F40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="008A07DC" w:rsidRPr="00AC3091">
        <w:rPr>
          <w:rFonts w:ascii="Times New Roman" w:hAnsi="Times New Roman" w:cs="Times New Roman"/>
          <w:sz w:val="28"/>
          <w:szCs w:val="28"/>
        </w:rPr>
        <w:t xml:space="preserve">. Информация о сроках подачи представлений, требованиях к ним, к </w:t>
      </w:r>
      <w:r w:rsidR="008A07DC" w:rsidRPr="00AC3091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оформлению прилагаемых материалов, а также объявление о начале и окончании приема представлений ежегодно публикуются в печати не </w:t>
      </w:r>
      <w:r w:rsidR="008A07DC" w:rsidRPr="008A07DC">
        <w:rPr>
          <w:rFonts w:ascii="Times New Roman" w:hAnsi="Times New Roman" w:cs="Times New Roman"/>
          <w:sz w:val="28"/>
          <w:szCs w:val="28"/>
        </w:rPr>
        <w:t>позднее</w:t>
      </w:r>
      <w:r w:rsidR="00074F40">
        <w:rPr>
          <w:rFonts w:ascii="Times New Roman" w:hAnsi="Times New Roman" w:cs="Times New Roman"/>
          <w:sz w:val="28"/>
          <w:szCs w:val="28"/>
        </w:rPr>
        <w:t>,</w:t>
      </w:r>
      <w:r w:rsidR="008A07DC" w:rsidRPr="008A07DC">
        <w:rPr>
          <w:rFonts w:ascii="Times New Roman" w:hAnsi="Times New Roman" w:cs="Times New Roman"/>
          <w:sz w:val="28"/>
          <w:szCs w:val="28"/>
        </w:rPr>
        <w:t xml:space="preserve"> чем за 15 дней до даты начала приема представлений.</w:t>
      </w:r>
    </w:p>
    <w:p w:rsidR="008A07DC" w:rsidRDefault="00C64670" w:rsidP="008A0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A07DC">
        <w:rPr>
          <w:rFonts w:ascii="Times New Roman" w:hAnsi="Times New Roman" w:cs="Times New Roman"/>
          <w:sz w:val="28"/>
          <w:szCs w:val="28"/>
        </w:rPr>
        <w:t>.</w:t>
      </w:r>
      <w:r w:rsidR="008A07DC">
        <w:rPr>
          <w:rFonts w:ascii="Times New Roman" w:hAnsi="Times New Roman" w:cs="Times New Roman"/>
          <w:sz w:val="28"/>
          <w:szCs w:val="28"/>
        </w:rPr>
        <w:tab/>
      </w:r>
      <w:r w:rsidR="008A07DC" w:rsidRPr="00AC3091">
        <w:rPr>
          <w:rFonts w:ascii="Times New Roman" w:hAnsi="Times New Roman" w:cs="Times New Roman"/>
          <w:sz w:val="28"/>
          <w:szCs w:val="28"/>
        </w:rPr>
        <w:t>Представления, а также прилагаемые к ним материалы возврату не подлежат.</w:t>
      </w:r>
    </w:p>
    <w:p w:rsidR="00AC3091" w:rsidRPr="009C1C89" w:rsidRDefault="004E6854" w:rsidP="00AC3091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C1C89">
        <w:rPr>
          <w:rFonts w:ascii="Times New Roman" w:hAnsi="Times New Roman" w:cs="Times New Roman"/>
          <w:b/>
          <w:sz w:val="28"/>
          <w:szCs w:val="28"/>
        </w:rPr>
        <w:t>.</w:t>
      </w:r>
      <w:r w:rsidR="009C1C89">
        <w:rPr>
          <w:rFonts w:ascii="Times New Roman" w:hAnsi="Times New Roman" w:cs="Times New Roman"/>
          <w:b/>
          <w:sz w:val="28"/>
          <w:szCs w:val="28"/>
        </w:rPr>
        <w:tab/>
      </w:r>
      <w:r w:rsidR="009C1C89" w:rsidRPr="009C1C89">
        <w:rPr>
          <w:rFonts w:ascii="Times New Roman" w:hAnsi="Times New Roman" w:cs="Times New Roman"/>
          <w:b/>
          <w:sz w:val="28"/>
          <w:szCs w:val="28"/>
        </w:rPr>
        <w:t>Порядок рассмотрения кандидатур</w:t>
      </w:r>
      <w:r w:rsidR="008A07DC">
        <w:rPr>
          <w:rFonts w:ascii="Times New Roman" w:hAnsi="Times New Roman" w:cs="Times New Roman"/>
          <w:b/>
          <w:sz w:val="28"/>
          <w:szCs w:val="28"/>
        </w:rPr>
        <w:t>, в</w:t>
      </w:r>
      <w:r w:rsidR="009C1C89" w:rsidRPr="009C1C89">
        <w:rPr>
          <w:rFonts w:ascii="Times New Roman" w:hAnsi="Times New Roman" w:cs="Times New Roman"/>
          <w:b/>
          <w:sz w:val="28"/>
          <w:szCs w:val="28"/>
        </w:rPr>
        <w:t>ыдвинутых на соискание премии Главы КБР</w:t>
      </w:r>
    </w:p>
    <w:p w:rsidR="00111A98" w:rsidRDefault="009C1C89" w:rsidP="00111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2C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AC3091" w:rsidRPr="00AC3091">
        <w:rPr>
          <w:rFonts w:ascii="Times New Roman" w:hAnsi="Times New Roman" w:cs="Times New Roman"/>
          <w:sz w:val="28"/>
          <w:szCs w:val="28"/>
        </w:rPr>
        <w:t xml:space="preserve"> По окончании приема представлений соискателей </w:t>
      </w:r>
      <w:r w:rsidR="00074F40">
        <w:rPr>
          <w:rFonts w:ascii="Times New Roman" w:hAnsi="Times New Roman" w:cs="Times New Roman"/>
          <w:sz w:val="28"/>
          <w:szCs w:val="28"/>
        </w:rPr>
        <w:t>на п</w:t>
      </w:r>
      <w:r w:rsidR="001B65F1">
        <w:rPr>
          <w:rFonts w:ascii="Times New Roman" w:hAnsi="Times New Roman" w:cs="Times New Roman"/>
          <w:sz w:val="28"/>
          <w:szCs w:val="28"/>
        </w:rPr>
        <w:t>ремию</w:t>
      </w:r>
      <w:r w:rsidR="00842161">
        <w:rPr>
          <w:rFonts w:ascii="Times New Roman" w:hAnsi="Times New Roman" w:cs="Times New Roman"/>
          <w:sz w:val="28"/>
          <w:szCs w:val="28"/>
        </w:rPr>
        <w:t xml:space="preserve"> Главы КБР </w:t>
      </w:r>
      <w:r w:rsidR="00AC3091" w:rsidRPr="00AC3091">
        <w:rPr>
          <w:rFonts w:ascii="Times New Roman" w:hAnsi="Times New Roman" w:cs="Times New Roman"/>
          <w:sz w:val="28"/>
          <w:szCs w:val="28"/>
        </w:rPr>
        <w:t xml:space="preserve">представления и прилагаемые к ним материалы предварительно рассматриваются </w:t>
      </w:r>
      <w:r w:rsidR="00C64670">
        <w:rPr>
          <w:rFonts w:ascii="Times New Roman" w:hAnsi="Times New Roman" w:cs="Times New Roman"/>
          <w:sz w:val="28"/>
          <w:szCs w:val="28"/>
        </w:rPr>
        <w:t>членами Совета</w:t>
      </w:r>
      <w:r w:rsidR="00842161">
        <w:rPr>
          <w:rFonts w:ascii="Times New Roman" w:hAnsi="Times New Roman" w:cs="Times New Roman"/>
          <w:sz w:val="28"/>
          <w:szCs w:val="28"/>
        </w:rPr>
        <w:t xml:space="preserve"> </w:t>
      </w:r>
      <w:r w:rsidR="00111A98">
        <w:rPr>
          <w:rFonts w:ascii="Times New Roman" w:hAnsi="Times New Roman" w:cs="Times New Roman"/>
          <w:sz w:val="28"/>
          <w:szCs w:val="28"/>
        </w:rPr>
        <w:t>(техническая 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091" w:rsidRPr="00AC3091">
        <w:rPr>
          <w:rFonts w:ascii="Times New Roman" w:hAnsi="Times New Roman" w:cs="Times New Roman"/>
          <w:sz w:val="28"/>
          <w:szCs w:val="28"/>
        </w:rPr>
        <w:t>для формирования списка соискателей</w:t>
      </w:r>
      <w:r w:rsidR="005E2C6F">
        <w:rPr>
          <w:rFonts w:ascii="Times New Roman" w:hAnsi="Times New Roman" w:cs="Times New Roman"/>
          <w:sz w:val="28"/>
          <w:szCs w:val="28"/>
        </w:rPr>
        <w:t>)</w:t>
      </w:r>
      <w:r w:rsidR="00AC3091" w:rsidRPr="00AC30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091" w:rsidRPr="00AC3091" w:rsidRDefault="00AC3091" w:rsidP="00074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091">
        <w:rPr>
          <w:rFonts w:ascii="Times New Roman" w:hAnsi="Times New Roman" w:cs="Times New Roman"/>
          <w:sz w:val="28"/>
          <w:szCs w:val="28"/>
        </w:rPr>
        <w:t xml:space="preserve">Критерием включения в указанный список является соблюдение при выдвижении кандидатуры (коллектива) на соискание </w:t>
      </w:r>
      <w:r w:rsidR="00C64670">
        <w:rPr>
          <w:rFonts w:ascii="Times New Roman" w:hAnsi="Times New Roman" w:cs="Times New Roman"/>
          <w:sz w:val="28"/>
          <w:szCs w:val="28"/>
        </w:rPr>
        <w:t>п</w:t>
      </w:r>
      <w:r w:rsidR="00842161">
        <w:rPr>
          <w:rFonts w:ascii="Times New Roman" w:hAnsi="Times New Roman" w:cs="Times New Roman"/>
          <w:sz w:val="28"/>
          <w:szCs w:val="28"/>
        </w:rPr>
        <w:t>ремии Главы КБР</w:t>
      </w:r>
      <w:r w:rsidRPr="00AC3091">
        <w:rPr>
          <w:rFonts w:ascii="Times New Roman" w:hAnsi="Times New Roman" w:cs="Times New Roman"/>
          <w:sz w:val="28"/>
          <w:szCs w:val="28"/>
        </w:rPr>
        <w:t xml:space="preserve"> установленных Положением условий, </w:t>
      </w:r>
      <w:r w:rsidR="00074F40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087FD4" w:rsidRPr="00087FD4">
        <w:t xml:space="preserve"> </w:t>
      </w:r>
      <w:r w:rsidR="00087FD4" w:rsidRPr="00087FD4">
        <w:rPr>
          <w:rFonts w:ascii="Times New Roman" w:hAnsi="Times New Roman" w:cs="Times New Roman"/>
          <w:sz w:val="28"/>
          <w:szCs w:val="28"/>
        </w:rPr>
        <w:t>представления документов и рассмотрения кандидатур, выдвинутых на соискание премии Главы</w:t>
      </w:r>
      <w:r w:rsidR="00087FD4">
        <w:rPr>
          <w:rFonts w:ascii="Times New Roman" w:hAnsi="Times New Roman" w:cs="Times New Roman"/>
          <w:sz w:val="28"/>
          <w:szCs w:val="28"/>
        </w:rPr>
        <w:t xml:space="preserve"> КБР</w:t>
      </w:r>
      <w:r w:rsidRPr="00087FD4">
        <w:rPr>
          <w:rFonts w:ascii="Times New Roman" w:hAnsi="Times New Roman" w:cs="Times New Roman"/>
          <w:sz w:val="28"/>
          <w:szCs w:val="28"/>
        </w:rPr>
        <w:t>,</w:t>
      </w:r>
      <w:r w:rsidRPr="00AC3091">
        <w:rPr>
          <w:rFonts w:ascii="Times New Roman" w:hAnsi="Times New Roman" w:cs="Times New Roman"/>
          <w:sz w:val="28"/>
          <w:szCs w:val="28"/>
        </w:rPr>
        <w:t xml:space="preserve"> а также сроков подачи представлений, требований к ним и к оформлению прилагаемых материалов, предъявляемых в соответствии с</w:t>
      </w:r>
      <w:r w:rsidRPr="008421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A74A1">
        <w:rPr>
          <w:rFonts w:ascii="Times New Roman" w:hAnsi="Times New Roman" w:cs="Times New Roman"/>
          <w:sz w:val="28"/>
          <w:szCs w:val="28"/>
        </w:rPr>
        <w:t>Положени</w:t>
      </w:r>
      <w:r w:rsidR="00842161" w:rsidRPr="001A74A1">
        <w:rPr>
          <w:rFonts w:ascii="Times New Roman" w:hAnsi="Times New Roman" w:cs="Times New Roman"/>
          <w:sz w:val="28"/>
          <w:szCs w:val="28"/>
        </w:rPr>
        <w:t>ем</w:t>
      </w:r>
      <w:r w:rsidRPr="001A74A1">
        <w:rPr>
          <w:rFonts w:ascii="Times New Roman" w:hAnsi="Times New Roman" w:cs="Times New Roman"/>
          <w:sz w:val="28"/>
          <w:szCs w:val="28"/>
        </w:rPr>
        <w:t>.</w:t>
      </w:r>
    </w:p>
    <w:p w:rsidR="00AC3091" w:rsidRPr="00AC3091" w:rsidRDefault="00842161" w:rsidP="00842161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C3091" w:rsidRPr="00AC3091">
        <w:rPr>
          <w:rFonts w:ascii="Times New Roman" w:hAnsi="Times New Roman" w:cs="Times New Roman"/>
          <w:sz w:val="28"/>
          <w:szCs w:val="28"/>
        </w:rPr>
        <w:t>ешение Совета</w:t>
      </w:r>
      <w:r w:rsidR="00087FD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="00AC3091" w:rsidRPr="00AC3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оформляется протоколом.</w:t>
      </w:r>
      <w:r w:rsidR="00AC3091" w:rsidRPr="00AC3091">
        <w:rPr>
          <w:rFonts w:ascii="Times New Roman" w:hAnsi="Times New Roman" w:cs="Times New Roman"/>
          <w:sz w:val="28"/>
          <w:szCs w:val="28"/>
        </w:rPr>
        <w:t xml:space="preserve"> Список соискателей опубликованию и разглашению не подлежит.</w:t>
      </w:r>
    </w:p>
    <w:p w:rsidR="00AC3091" w:rsidRPr="00111A98" w:rsidRDefault="00372CBB" w:rsidP="00AC3091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A07DC">
        <w:rPr>
          <w:rFonts w:ascii="Times New Roman" w:hAnsi="Times New Roman" w:cs="Times New Roman"/>
          <w:sz w:val="28"/>
          <w:szCs w:val="28"/>
        </w:rPr>
        <w:t>.</w:t>
      </w:r>
      <w:r w:rsidR="008A07DC">
        <w:rPr>
          <w:rFonts w:ascii="Times New Roman" w:hAnsi="Times New Roman" w:cs="Times New Roman"/>
          <w:sz w:val="28"/>
          <w:szCs w:val="28"/>
        </w:rPr>
        <w:tab/>
      </w:r>
      <w:r w:rsidR="00AC3091" w:rsidRPr="00AC3091">
        <w:rPr>
          <w:rFonts w:ascii="Times New Roman" w:hAnsi="Times New Roman" w:cs="Times New Roman"/>
          <w:sz w:val="28"/>
          <w:szCs w:val="28"/>
        </w:rPr>
        <w:t xml:space="preserve">В соответствии со списком соискателей </w:t>
      </w:r>
      <w:r w:rsidR="00C64670">
        <w:rPr>
          <w:rFonts w:ascii="Times New Roman" w:hAnsi="Times New Roman" w:cs="Times New Roman"/>
          <w:sz w:val="28"/>
          <w:szCs w:val="28"/>
        </w:rPr>
        <w:t>п</w:t>
      </w:r>
      <w:r w:rsidR="00842161">
        <w:rPr>
          <w:rFonts w:ascii="Times New Roman" w:hAnsi="Times New Roman" w:cs="Times New Roman"/>
          <w:sz w:val="28"/>
          <w:szCs w:val="28"/>
        </w:rPr>
        <w:t>ремии Главы КБР</w:t>
      </w:r>
      <w:r w:rsidR="00842161" w:rsidRPr="00AC3091">
        <w:rPr>
          <w:rFonts w:ascii="Times New Roman" w:hAnsi="Times New Roman" w:cs="Times New Roman"/>
          <w:sz w:val="28"/>
          <w:szCs w:val="28"/>
        </w:rPr>
        <w:t xml:space="preserve"> </w:t>
      </w:r>
      <w:r w:rsidR="00842161">
        <w:rPr>
          <w:rFonts w:ascii="Times New Roman" w:hAnsi="Times New Roman" w:cs="Times New Roman"/>
          <w:sz w:val="28"/>
          <w:szCs w:val="28"/>
        </w:rPr>
        <w:t>Совет</w:t>
      </w:r>
      <w:r w:rsidR="00AC3091" w:rsidRPr="00AC3091">
        <w:rPr>
          <w:rFonts w:ascii="Times New Roman" w:hAnsi="Times New Roman" w:cs="Times New Roman"/>
          <w:sz w:val="28"/>
          <w:szCs w:val="28"/>
        </w:rPr>
        <w:t xml:space="preserve"> </w:t>
      </w:r>
      <w:r w:rsidR="00087FD4">
        <w:rPr>
          <w:rFonts w:ascii="Times New Roman" w:hAnsi="Times New Roman" w:cs="Times New Roman"/>
          <w:sz w:val="28"/>
          <w:szCs w:val="28"/>
        </w:rPr>
        <w:t xml:space="preserve">по премиям </w:t>
      </w:r>
      <w:r w:rsidR="00AC3091" w:rsidRPr="00AC3091">
        <w:rPr>
          <w:rFonts w:ascii="Times New Roman" w:hAnsi="Times New Roman" w:cs="Times New Roman"/>
          <w:sz w:val="28"/>
          <w:szCs w:val="28"/>
        </w:rPr>
        <w:t xml:space="preserve">направляет представления и прилагаемые к ним материалы на независимую экспертизу, целью которой является оценка соответствия результатов научных исследований и разработок соискателей критериям, предусмотренным пунктами </w:t>
      </w:r>
      <w:r w:rsidR="009C1C89" w:rsidRPr="009C1C89">
        <w:rPr>
          <w:rFonts w:ascii="Times New Roman" w:hAnsi="Times New Roman" w:cs="Times New Roman"/>
          <w:sz w:val="28"/>
          <w:szCs w:val="28"/>
        </w:rPr>
        <w:t>1</w:t>
      </w:r>
      <w:r w:rsidR="002A563D">
        <w:rPr>
          <w:rFonts w:ascii="Times New Roman" w:hAnsi="Times New Roman" w:cs="Times New Roman"/>
          <w:sz w:val="28"/>
          <w:szCs w:val="28"/>
        </w:rPr>
        <w:t xml:space="preserve"> и 4</w:t>
      </w:r>
      <w:r w:rsidR="00AC3091" w:rsidRPr="009C1C89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AC3091" w:rsidRPr="00AC3091" w:rsidRDefault="00AC3091" w:rsidP="00087FD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091">
        <w:rPr>
          <w:rFonts w:ascii="Times New Roman" w:hAnsi="Times New Roman" w:cs="Times New Roman"/>
          <w:sz w:val="28"/>
          <w:szCs w:val="28"/>
        </w:rPr>
        <w:t xml:space="preserve">Экспертиза проводится ведущими организациями соответствующего профиля или отдельными экспертами из числа видных ученых и специалистов. Перечень таких организаций и экспертов определяется </w:t>
      </w:r>
      <w:r w:rsidR="00FE5236">
        <w:rPr>
          <w:rFonts w:ascii="Times New Roman" w:hAnsi="Times New Roman" w:cs="Times New Roman"/>
          <w:sz w:val="28"/>
          <w:szCs w:val="28"/>
        </w:rPr>
        <w:t>Советом по премиям.</w:t>
      </w:r>
    </w:p>
    <w:p w:rsidR="00AC3091" w:rsidRPr="00AC3091" w:rsidRDefault="00AC3091" w:rsidP="00087FD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091">
        <w:rPr>
          <w:rFonts w:ascii="Times New Roman" w:hAnsi="Times New Roman" w:cs="Times New Roman"/>
          <w:sz w:val="28"/>
          <w:szCs w:val="28"/>
        </w:rPr>
        <w:t>Результаты экспертизы излагаются в мотивированном заключении. На каждое представление должно быть получено не менее двух таких заключений, подготовленных независимо друг от друга. Если на представление получено и положительное, и отрицательное заключение, то проводится дополнительная экспертиза.</w:t>
      </w:r>
    </w:p>
    <w:p w:rsidR="00AC3091" w:rsidRDefault="00AC3091" w:rsidP="00087FD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091">
        <w:rPr>
          <w:rFonts w:ascii="Times New Roman" w:hAnsi="Times New Roman" w:cs="Times New Roman"/>
          <w:sz w:val="28"/>
          <w:szCs w:val="28"/>
        </w:rPr>
        <w:lastRenderedPageBreak/>
        <w:t>Заключение подписывается лицом, проводившим экспертизу, и (или) руководителем организации, если экспертиза проводилась организацией.</w:t>
      </w:r>
    </w:p>
    <w:p w:rsidR="00FE5236" w:rsidRPr="00AC3091" w:rsidRDefault="00372CBB" w:rsidP="00FE523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A07DC">
        <w:rPr>
          <w:rFonts w:ascii="Times New Roman" w:hAnsi="Times New Roman" w:cs="Times New Roman"/>
          <w:sz w:val="28"/>
          <w:szCs w:val="28"/>
        </w:rPr>
        <w:t>.</w:t>
      </w:r>
      <w:r w:rsidR="008A07DC">
        <w:rPr>
          <w:rFonts w:ascii="Times New Roman" w:hAnsi="Times New Roman" w:cs="Times New Roman"/>
          <w:sz w:val="28"/>
          <w:szCs w:val="28"/>
        </w:rPr>
        <w:tab/>
      </w:r>
      <w:r w:rsidR="00FE5236" w:rsidRPr="00FE5236">
        <w:rPr>
          <w:rFonts w:ascii="Times New Roman" w:hAnsi="Times New Roman" w:cs="Times New Roman"/>
          <w:sz w:val="28"/>
          <w:szCs w:val="28"/>
        </w:rPr>
        <w:t>Членам Совета</w:t>
      </w:r>
      <w:r w:rsidR="00087FD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="00FE5236" w:rsidRPr="00FE5236">
        <w:rPr>
          <w:rFonts w:ascii="Times New Roman" w:hAnsi="Times New Roman" w:cs="Times New Roman"/>
          <w:sz w:val="28"/>
          <w:szCs w:val="28"/>
        </w:rPr>
        <w:t xml:space="preserve"> направляется обобщающая справка о результатах </w:t>
      </w:r>
      <w:r w:rsidR="001A74A1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FE5236" w:rsidRPr="00FE5236">
        <w:rPr>
          <w:rFonts w:ascii="Times New Roman" w:hAnsi="Times New Roman" w:cs="Times New Roman"/>
          <w:sz w:val="28"/>
          <w:szCs w:val="28"/>
        </w:rPr>
        <w:t>экспертизы</w:t>
      </w:r>
      <w:r w:rsidR="001A74A1">
        <w:rPr>
          <w:rFonts w:ascii="Times New Roman" w:hAnsi="Times New Roman" w:cs="Times New Roman"/>
          <w:sz w:val="28"/>
          <w:szCs w:val="28"/>
        </w:rPr>
        <w:t>, сведения,</w:t>
      </w:r>
      <w:r w:rsidR="00FE5236" w:rsidRPr="00FE5236">
        <w:rPr>
          <w:rFonts w:ascii="Times New Roman" w:hAnsi="Times New Roman" w:cs="Times New Roman"/>
          <w:sz w:val="28"/>
          <w:szCs w:val="28"/>
        </w:rPr>
        <w:t xml:space="preserve"> содержащиеся в указанных материалах</w:t>
      </w:r>
      <w:r w:rsidR="001A74A1">
        <w:rPr>
          <w:rFonts w:ascii="Times New Roman" w:hAnsi="Times New Roman" w:cs="Times New Roman"/>
          <w:sz w:val="28"/>
          <w:szCs w:val="28"/>
        </w:rPr>
        <w:t>,</w:t>
      </w:r>
      <w:r w:rsidR="00FE5236" w:rsidRPr="00FE5236">
        <w:rPr>
          <w:rFonts w:ascii="Times New Roman" w:hAnsi="Times New Roman" w:cs="Times New Roman"/>
          <w:sz w:val="28"/>
          <w:szCs w:val="28"/>
        </w:rPr>
        <w:t xml:space="preserve"> </w:t>
      </w:r>
      <w:r w:rsidR="00FE5236" w:rsidRPr="00AC3091">
        <w:rPr>
          <w:rFonts w:ascii="Times New Roman" w:hAnsi="Times New Roman" w:cs="Times New Roman"/>
          <w:sz w:val="28"/>
          <w:szCs w:val="28"/>
        </w:rPr>
        <w:t>доступны только членам Совета</w:t>
      </w:r>
      <w:r w:rsidR="00087FD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="00FE5236" w:rsidRPr="00AC3091">
        <w:rPr>
          <w:rFonts w:ascii="Times New Roman" w:hAnsi="Times New Roman" w:cs="Times New Roman"/>
          <w:sz w:val="28"/>
          <w:szCs w:val="28"/>
        </w:rPr>
        <w:t xml:space="preserve"> и разглашению не подлежат.</w:t>
      </w:r>
    </w:p>
    <w:p w:rsidR="00AC3091" w:rsidRPr="00AC3091" w:rsidRDefault="00372CBB" w:rsidP="00AC309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A07DC">
        <w:rPr>
          <w:rFonts w:ascii="Times New Roman" w:hAnsi="Times New Roman" w:cs="Times New Roman"/>
          <w:sz w:val="28"/>
          <w:szCs w:val="28"/>
        </w:rPr>
        <w:t>.</w:t>
      </w:r>
      <w:r w:rsidR="008A07DC">
        <w:rPr>
          <w:rFonts w:ascii="Times New Roman" w:hAnsi="Times New Roman" w:cs="Times New Roman"/>
          <w:sz w:val="28"/>
          <w:szCs w:val="28"/>
        </w:rPr>
        <w:tab/>
      </w:r>
      <w:r w:rsidR="00152D40">
        <w:rPr>
          <w:rFonts w:ascii="Times New Roman" w:hAnsi="Times New Roman" w:cs="Times New Roman"/>
          <w:sz w:val="28"/>
          <w:szCs w:val="28"/>
        </w:rPr>
        <w:t>Д</w:t>
      </w:r>
      <w:r w:rsidR="00152D40" w:rsidRPr="00AC3091">
        <w:rPr>
          <w:rFonts w:ascii="Times New Roman" w:hAnsi="Times New Roman" w:cs="Times New Roman"/>
          <w:sz w:val="28"/>
          <w:szCs w:val="28"/>
        </w:rPr>
        <w:t xml:space="preserve">ля итогового обсуждения вопроса о присуждении премии </w:t>
      </w:r>
      <w:r w:rsidR="00152D40">
        <w:rPr>
          <w:rFonts w:ascii="Times New Roman" w:hAnsi="Times New Roman" w:cs="Times New Roman"/>
          <w:sz w:val="28"/>
          <w:szCs w:val="28"/>
        </w:rPr>
        <w:t xml:space="preserve">Главы КБР на заседание Совета </w:t>
      </w:r>
      <w:r w:rsidR="00FE5236">
        <w:rPr>
          <w:rFonts w:ascii="Times New Roman" w:hAnsi="Times New Roman" w:cs="Times New Roman"/>
          <w:sz w:val="28"/>
          <w:szCs w:val="28"/>
        </w:rPr>
        <w:t xml:space="preserve">по премиям </w:t>
      </w:r>
      <w:r w:rsidR="00152D40">
        <w:rPr>
          <w:rFonts w:ascii="Times New Roman" w:hAnsi="Times New Roman" w:cs="Times New Roman"/>
          <w:sz w:val="28"/>
          <w:szCs w:val="28"/>
        </w:rPr>
        <w:t xml:space="preserve">выносятся </w:t>
      </w:r>
      <w:r w:rsidR="00AC3091" w:rsidRPr="00AC3091">
        <w:rPr>
          <w:rFonts w:ascii="Times New Roman" w:hAnsi="Times New Roman" w:cs="Times New Roman"/>
          <w:sz w:val="28"/>
          <w:szCs w:val="28"/>
        </w:rPr>
        <w:t>научные исследования и разработки</w:t>
      </w:r>
      <w:r w:rsidR="00152D40">
        <w:rPr>
          <w:rFonts w:ascii="Times New Roman" w:hAnsi="Times New Roman" w:cs="Times New Roman"/>
          <w:sz w:val="28"/>
          <w:szCs w:val="28"/>
        </w:rPr>
        <w:t>, которые</w:t>
      </w:r>
      <w:r w:rsidR="00AC3091" w:rsidRPr="00AC3091">
        <w:rPr>
          <w:rFonts w:ascii="Times New Roman" w:hAnsi="Times New Roman" w:cs="Times New Roman"/>
          <w:sz w:val="28"/>
          <w:szCs w:val="28"/>
        </w:rPr>
        <w:t xml:space="preserve"> получили </w:t>
      </w:r>
      <w:r w:rsidR="001A74A1">
        <w:rPr>
          <w:rFonts w:ascii="Times New Roman" w:hAnsi="Times New Roman" w:cs="Times New Roman"/>
          <w:sz w:val="28"/>
          <w:szCs w:val="28"/>
        </w:rPr>
        <w:t>положительные заключения.</w:t>
      </w:r>
    </w:p>
    <w:p w:rsidR="00AC3091" w:rsidRPr="00AC3091" w:rsidRDefault="00AC3091" w:rsidP="00087FD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091">
        <w:rPr>
          <w:rFonts w:ascii="Times New Roman" w:hAnsi="Times New Roman" w:cs="Times New Roman"/>
          <w:sz w:val="28"/>
          <w:szCs w:val="28"/>
        </w:rPr>
        <w:t>Представления, на которые получено два отрицательных заключения, на заседание Совета</w:t>
      </w:r>
      <w:r w:rsidR="000B0BE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Pr="00AC3091">
        <w:rPr>
          <w:rFonts w:ascii="Times New Roman" w:hAnsi="Times New Roman" w:cs="Times New Roman"/>
          <w:sz w:val="28"/>
          <w:szCs w:val="28"/>
        </w:rPr>
        <w:t xml:space="preserve"> не выносятся.</w:t>
      </w:r>
    </w:p>
    <w:p w:rsidR="00AC3091" w:rsidRPr="00AC3091" w:rsidRDefault="00AC3091" w:rsidP="00087FD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091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0B0BE4">
        <w:rPr>
          <w:rFonts w:ascii="Times New Roman" w:hAnsi="Times New Roman" w:cs="Times New Roman"/>
          <w:sz w:val="28"/>
          <w:szCs w:val="28"/>
        </w:rPr>
        <w:t xml:space="preserve">по премиям </w:t>
      </w:r>
      <w:r w:rsidRPr="00AC3091">
        <w:rPr>
          <w:rFonts w:ascii="Times New Roman" w:hAnsi="Times New Roman" w:cs="Times New Roman"/>
          <w:sz w:val="28"/>
          <w:szCs w:val="28"/>
        </w:rPr>
        <w:t>обнародованию не подлежит.</w:t>
      </w:r>
    </w:p>
    <w:p w:rsidR="00AC3091" w:rsidRPr="002E1312" w:rsidRDefault="00372CBB" w:rsidP="00AC309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A07DC">
        <w:rPr>
          <w:rFonts w:ascii="Times New Roman" w:hAnsi="Times New Roman" w:cs="Times New Roman"/>
          <w:sz w:val="28"/>
          <w:szCs w:val="28"/>
        </w:rPr>
        <w:t>.</w:t>
      </w:r>
      <w:r w:rsidR="008A07DC">
        <w:rPr>
          <w:rFonts w:ascii="Times New Roman" w:hAnsi="Times New Roman" w:cs="Times New Roman"/>
          <w:sz w:val="28"/>
          <w:szCs w:val="28"/>
        </w:rPr>
        <w:tab/>
      </w:r>
      <w:r w:rsidR="00AC3091" w:rsidRPr="002E1312">
        <w:rPr>
          <w:rFonts w:ascii="Times New Roman" w:hAnsi="Times New Roman" w:cs="Times New Roman"/>
          <w:sz w:val="28"/>
          <w:szCs w:val="28"/>
        </w:rPr>
        <w:t xml:space="preserve">Особенности рассмотрения представлений на соискателей премии </w:t>
      </w:r>
      <w:r w:rsidR="002E1312">
        <w:rPr>
          <w:rFonts w:ascii="Times New Roman" w:hAnsi="Times New Roman" w:cs="Times New Roman"/>
          <w:sz w:val="28"/>
          <w:szCs w:val="28"/>
        </w:rPr>
        <w:t>Главы КБР</w:t>
      </w:r>
      <w:r w:rsidR="00AC3091" w:rsidRPr="002E1312">
        <w:rPr>
          <w:rFonts w:ascii="Times New Roman" w:hAnsi="Times New Roman" w:cs="Times New Roman"/>
          <w:sz w:val="28"/>
          <w:szCs w:val="28"/>
        </w:rPr>
        <w:t xml:space="preserve"> и прилагаемых к ним материалов, содержащих информацию ограниченного доступа, определяются </w:t>
      </w:r>
      <w:r w:rsidR="002E1312">
        <w:rPr>
          <w:rFonts w:ascii="Times New Roman" w:hAnsi="Times New Roman" w:cs="Times New Roman"/>
          <w:sz w:val="28"/>
          <w:szCs w:val="28"/>
        </w:rPr>
        <w:t>Советом</w:t>
      </w:r>
      <w:r w:rsidR="000B0BE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="00AC3091" w:rsidRPr="002E1312">
        <w:rPr>
          <w:rFonts w:ascii="Times New Roman" w:hAnsi="Times New Roman" w:cs="Times New Roman"/>
          <w:sz w:val="28"/>
          <w:szCs w:val="28"/>
        </w:rPr>
        <w:t xml:space="preserve"> с учетом положений законодательства Российской Федерации, регулирующего порядок доступа к указанной информации.</w:t>
      </w:r>
    </w:p>
    <w:p w:rsidR="00AC3091" w:rsidRPr="00AC3091" w:rsidRDefault="00372CBB" w:rsidP="00AC309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C3091" w:rsidRPr="00AC3091">
        <w:rPr>
          <w:rFonts w:ascii="Times New Roman" w:hAnsi="Times New Roman" w:cs="Times New Roman"/>
          <w:sz w:val="28"/>
          <w:szCs w:val="28"/>
        </w:rPr>
        <w:t>.</w:t>
      </w:r>
      <w:r w:rsidR="008A07DC">
        <w:rPr>
          <w:rFonts w:ascii="Times New Roman" w:hAnsi="Times New Roman" w:cs="Times New Roman"/>
          <w:sz w:val="28"/>
          <w:szCs w:val="28"/>
        </w:rPr>
        <w:tab/>
      </w:r>
      <w:r w:rsidR="00AC3091" w:rsidRPr="00AC3091">
        <w:rPr>
          <w:rFonts w:ascii="Times New Roman" w:hAnsi="Times New Roman" w:cs="Times New Roman"/>
          <w:sz w:val="28"/>
          <w:szCs w:val="28"/>
        </w:rPr>
        <w:t xml:space="preserve"> Все поступившие в Совет</w:t>
      </w:r>
      <w:r w:rsidR="000B0BE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="00AC3091" w:rsidRPr="00AC3091">
        <w:rPr>
          <w:rFonts w:ascii="Times New Roman" w:hAnsi="Times New Roman" w:cs="Times New Roman"/>
          <w:sz w:val="28"/>
          <w:szCs w:val="28"/>
        </w:rPr>
        <w:t xml:space="preserve"> материалы, касающиеся присуждения премии </w:t>
      </w:r>
      <w:r w:rsidR="00152D40">
        <w:rPr>
          <w:rFonts w:ascii="Times New Roman" w:hAnsi="Times New Roman" w:cs="Times New Roman"/>
          <w:sz w:val="28"/>
          <w:szCs w:val="28"/>
        </w:rPr>
        <w:t>Главы КБР</w:t>
      </w:r>
      <w:r w:rsidR="00AC3091" w:rsidRPr="00AC3091">
        <w:rPr>
          <w:rFonts w:ascii="Times New Roman" w:hAnsi="Times New Roman" w:cs="Times New Roman"/>
          <w:sz w:val="28"/>
          <w:szCs w:val="28"/>
        </w:rPr>
        <w:t>, подлежат учету и хранению в установленном порядке. Члены Совета</w:t>
      </w:r>
      <w:r w:rsidR="000B0BE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="00AC3091" w:rsidRPr="00AC3091">
        <w:rPr>
          <w:rFonts w:ascii="Times New Roman" w:hAnsi="Times New Roman" w:cs="Times New Roman"/>
          <w:sz w:val="28"/>
          <w:szCs w:val="28"/>
        </w:rPr>
        <w:t xml:space="preserve"> обладают правом доступа к указанным материалам, а также мо</w:t>
      </w:r>
      <w:r w:rsidR="00152D40">
        <w:rPr>
          <w:rFonts w:ascii="Times New Roman" w:hAnsi="Times New Roman" w:cs="Times New Roman"/>
          <w:sz w:val="28"/>
          <w:szCs w:val="28"/>
        </w:rPr>
        <w:t>гут присутствовать на заседании</w:t>
      </w:r>
      <w:r w:rsidR="00AC3091" w:rsidRPr="00AC3091">
        <w:rPr>
          <w:rFonts w:ascii="Times New Roman" w:hAnsi="Times New Roman" w:cs="Times New Roman"/>
          <w:sz w:val="28"/>
          <w:szCs w:val="28"/>
        </w:rPr>
        <w:t xml:space="preserve"> при предварительном рассмотрении представлений на соискателей премии </w:t>
      </w:r>
      <w:r w:rsidR="00152D40">
        <w:rPr>
          <w:rFonts w:ascii="Times New Roman" w:hAnsi="Times New Roman" w:cs="Times New Roman"/>
          <w:sz w:val="28"/>
          <w:szCs w:val="28"/>
        </w:rPr>
        <w:t>Главы КБР</w:t>
      </w:r>
      <w:r w:rsidR="00AC3091" w:rsidRPr="00AC3091">
        <w:rPr>
          <w:rFonts w:ascii="Times New Roman" w:hAnsi="Times New Roman" w:cs="Times New Roman"/>
          <w:sz w:val="28"/>
          <w:szCs w:val="28"/>
        </w:rPr>
        <w:t>, о чем они должны заранее в письменной форме уведомить секретаря Совета</w:t>
      </w:r>
      <w:r w:rsidR="000B0BE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="00AC3091" w:rsidRPr="00AC3091">
        <w:rPr>
          <w:rFonts w:ascii="Times New Roman" w:hAnsi="Times New Roman" w:cs="Times New Roman"/>
          <w:sz w:val="28"/>
          <w:szCs w:val="28"/>
        </w:rPr>
        <w:t>.</w:t>
      </w:r>
    </w:p>
    <w:p w:rsidR="002E1312" w:rsidRPr="004E6854" w:rsidRDefault="00372CBB" w:rsidP="002E131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A07DC" w:rsidRPr="004E6854">
        <w:rPr>
          <w:rFonts w:ascii="Times New Roman" w:hAnsi="Times New Roman" w:cs="Times New Roman"/>
          <w:sz w:val="28"/>
          <w:szCs w:val="28"/>
        </w:rPr>
        <w:t>.</w:t>
      </w:r>
      <w:r w:rsidR="008A07DC" w:rsidRPr="004E6854">
        <w:rPr>
          <w:rFonts w:ascii="Times New Roman" w:hAnsi="Times New Roman" w:cs="Times New Roman"/>
          <w:sz w:val="28"/>
          <w:szCs w:val="28"/>
        </w:rPr>
        <w:tab/>
      </w:r>
      <w:r w:rsidR="002E1312" w:rsidRPr="004E6854">
        <w:rPr>
          <w:rFonts w:ascii="Times New Roman" w:hAnsi="Times New Roman" w:cs="Times New Roman"/>
          <w:sz w:val="28"/>
          <w:szCs w:val="28"/>
        </w:rPr>
        <w:t>К присуждению премии Главы КБР рекомендуются соискатели, получившие не менее двух третей голосов членов Совета</w:t>
      </w:r>
      <w:r w:rsidR="000B0BE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="002E1312" w:rsidRPr="004E6854">
        <w:rPr>
          <w:rFonts w:ascii="Times New Roman" w:hAnsi="Times New Roman" w:cs="Times New Roman"/>
          <w:sz w:val="28"/>
          <w:szCs w:val="28"/>
        </w:rPr>
        <w:t>, присутствующих на заседании. Если по результатам голосования число таких соискателей окажется больше, чем количество премий Главы КБР, к присуждению рекомендуются соискатели, получившие наибольшее (в порядке убывания) число голосов членов Совета</w:t>
      </w:r>
      <w:r w:rsidR="000B0BE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="002E1312" w:rsidRPr="004E6854">
        <w:rPr>
          <w:rFonts w:ascii="Times New Roman" w:hAnsi="Times New Roman" w:cs="Times New Roman"/>
          <w:sz w:val="28"/>
          <w:szCs w:val="28"/>
        </w:rPr>
        <w:t>, присутствующих на заседании. Если два и более соискателя получили равное количество голосов, при необходимости проводится дополнительное голосование по их кандидатурам.</w:t>
      </w:r>
    </w:p>
    <w:p w:rsidR="001A74A1" w:rsidRPr="004E6854" w:rsidRDefault="00372CBB" w:rsidP="001A74A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1A74A1" w:rsidRPr="004E6854">
        <w:rPr>
          <w:rFonts w:ascii="Times New Roman" w:hAnsi="Times New Roman" w:cs="Times New Roman"/>
          <w:sz w:val="28"/>
          <w:szCs w:val="28"/>
        </w:rPr>
        <w:t>.</w:t>
      </w:r>
      <w:r w:rsidR="001A74A1" w:rsidRPr="004E6854">
        <w:rPr>
          <w:rFonts w:ascii="Times New Roman" w:hAnsi="Times New Roman" w:cs="Times New Roman"/>
          <w:sz w:val="28"/>
          <w:szCs w:val="28"/>
        </w:rPr>
        <w:tab/>
        <w:t>Обсуждение указанных представлений и материалов происходит открыто, путем свободного обмена мнениями. Право на выступление имеет каждый член Совета</w:t>
      </w:r>
      <w:r w:rsidR="000B0BE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="001A74A1" w:rsidRPr="004E6854">
        <w:rPr>
          <w:rFonts w:ascii="Times New Roman" w:hAnsi="Times New Roman" w:cs="Times New Roman"/>
          <w:sz w:val="28"/>
          <w:szCs w:val="28"/>
        </w:rPr>
        <w:t xml:space="preserve">. Обсуждение происходит на основании </w:t>
      </w:r>
      <w:r w:rsidR="00C64670">
        <w:rPr>
          <w:rFonts w:ascii="Times New Roman" w:hAnsi="Times New Roman" w:cs="Times New Roman"/>
          <w:sz w:val="28"/>
          <w:szCs w:val="28"/>
        </w:rPr>
        <w:t>обобщающей справки.</w:t>
      </w:r>
      <w:r w:rsidR="001A74A1" w:rsidRPr="004E6854">
        <w:rPr>
          <w:rFonts w:ascii="Times New Roman" w:hAnsi="Times New Roman" w:cs="Times New Roman"/>
          <w:sz w:val="28"/>
          <w:szCs w:val="28"/>
        </w:rPr>
        <w:t xml:space="preserve"> При обсуждении наличие всех поступивших в Совет</w:t>
      </w:r>
      <w:r w:rsidR="000B0BE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="001A74A1" w:rsidRPr="004E6854">
        <w:rPr>
          <w:rFonts w:ascii="Times New Roman" w:hAnsi="Times New Roman" w:cs="Times New Roman"/>
          <w:sz w:val="28"/>
          <w:szCs w:val="28"/>
        </w:rPr>
        <w:t xml:space="preserve"> предс</w:t>
      </w:r>
      <w:r w:rsidR="00C64670">
        <w:rPr>
          <w:rFonts w:ascii="Times New Roman" w:hAnsi="Times New Roman" w:cs="Times New Roman"/>
          <w:sz w:val="28"/>
          <w:szCs w:val="28"/>
        </w:rPr>
        <w:t xml:space="preserve">тавлений на соискателей премии </w:t>
      </w:r>
      <w:r w:rsidR="001A74A1" w:rsidRPr="004E6854">
        <w:rPr>
          <w:rFonts w:ascii="Times New Roman" w:hAnsi="Times New Roman" w:cs="Times New Roman"/>
          <w:sz w:val="28"/>
          <w:szCs w:val="28"/>
        </w:rPr>
        <w:t>Главы КБР и прилагаемых к ним материалов, а также заключений экспертизы обязательно.</w:t>
      </w:r>
    </w:p>
    <w:p w:rsidR="002E1312" w:rsidRPr="00087FD4" w:rsidRDefault="00301539" w:rsidP="00087FD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FD4">
        <w:rPr>
          <w:rFonts w:ascii="Times New Roman" w:hAnsi="Times New Roman" w:cs="Times New Roman"/>
          <w:sz w:val="28"/>
          <w:szCs w:val="28"/>
        </w:rPr>
        <w:t>Форма голосования при определении соискателей</w:t>
      </w:r>
      <w:r w:rsidR="001A74A1" w:rsidRPr="00087FD4">
        <w:rPr>
          <w:rFonts w:ascii="Times New Roman" w:hAnsi="Times New Roman" w:cs="Times New Roman"/>
          <w:sz w:val="28"/>
          <w:szCs w:val="28"/>
        </w:rPr>
        <w:t>, рекомендуемы</w:t>
      </w:r>
      <w:r w:rsidRPr="00087FD4">
        <w:rPr>
          <w:rFonts w:ascii="Times New Roman" w:hAnsi="Times New Roman" w:cs="Times New Roman"/>
          <w:sz w:val="28"/>
          <w:szCs w:val="28"/>
        </w:rPr>
        <w:t>х</w:t>
      </w:r>
      <w:r w:rsidR="00441686" w:rsidRPr="00087FD4">
        <w:rPr>
          <w:rFonts w:ascii="Times New Roman" w:hAnsi="Times New Roman" w:cs="Times New Roman"/>
          <w:sz w:val="28"/>
          <w:szCs w:val="28"/>
        </w:rPr>
        <w:t xml:space="preserve"> к присуждению премии </w:t>
      </w:r>
      <w:r w:rsidR="004B2D84" w:rsidRPr="00087FD4">
        <w:rPr>
          <w:rFonts w:ascii="Times New Roman" w:hAnsi="Times New Roman" w:cs="Times New Roman"/>
          <w:sz w:val="28"/>
          <w:szCs w:val="28"/>
        </w:rPr>
        <w:t>Главы КБР, определяе</w:t>
      </w:r>
      <w:r w:rsidR="001A74A1" w:rsidRPr="00087FD4">
        <w:rPr>
          <w:rFonts w:ascii="Times New Roman" w:hAnsi="Times New Roman" w:cs="Times New Roman"/>
          <w:sz w:val="28"/>
          <w:szCs w:val="28"/>
        </w:rPr>
        <w:t>тся на заседании Совета</w:t>
      </w:r>
      <w:r w:rsidR="000B0BE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="004B2D84" w:rsidRPr="00087FD4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AC3091" w:rsidRPr="00AC3091" w:rsidRDefault="00AC3091" w:rsidP="00087FD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091">
        <w:rPr>
          <w:rFonts w:ascii="Times New Roman" w:hAnsi="Times New Roman" w:cs="Times New Roman"/>
          <w:sz w:val="28"/>
          <w:szCs w:val="28"/>
        </w:rPr>
        <w:t xml:space="preserve">При ведении переписки, связанной с осуществлением указанной деятельности, письма подписываются </w:t>
      </w:r>
      <w:r w:rsidR="000B0BE4">
        <w:rPr>
          <w:rFonts w:ascii="Times New Roman" w:hAnsi="Times New Roman" w:cs="Times New Roman"/>
          <w:sz w:val="28"/>
          <w:szCs w:val="28"/>
        </w:rPr>
        <w:t>заместителем председателя и</w:t>
      </w:r>
      <w:r w:rsidRPr="00AC3091">
        <w:rPr>
          <w:rFonts w:ascii="Times New Roman" w:hAnsi="Times New Roman" w:cs="Times New Roman"/>
          <w:sz w:val="28"/>
          <w:szCs w:val="28"/>
        </w:rPr>
        <w:t>ли секретарем Совета</w:t>
      </w:r>
      <w:r w:rsidR="000B0BE4">
        <w:rPr>
          <w:rFonts w:ascii="Times New Roman" w:hAnsi="Times New Roman" w:cs="Times New Roman"/>
          <w:sz w:val="28"/>
          <w:szCs w:val="28"/>
        </w:rPr>
        <w:t xml:space="preserve"> по премиям</w:t>
      </w:r>
      <w:r w:rsidRPr="00AC3091">
        <w:rPr>
          <w:rFonts w:ascii="Times New Roman" w:hAnsi="Times New Roman" w:cs="Times New Roman"/>
          <w:sz w:val="28"/>
          <w:szCs w:val="28"/>
        </w:rPr>
        <w:t>.</w:t>
      </w:r>
    </w:p>
    <w:sectPr w:rsidR="00AC3091" w:rsidRPr="00AC3091" w:rsidSect="001F53F4">
      <w:headerReference w:type="default" r:id="rId9"/>
      <w:pgSz w:w="11906" w:h="16838"/>
      <w:pgMar w:top="709" w:right="1418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A4" w:rsidRDefault="000068A4" w:rsidP="00F73653">
      <w:pPr>
        <w:spacing w:after="0" w:line="240" w:lineRule="auto"/>
      </w:pPr>
      <w:r>
        <w:separator/>
      </w:r>
    </w:p>
  </w:endnote>
  <w:endnote w:type="continuationSeparator" w:id="0">
    <w:p w:rsidR="000068A4" w:rsidRDefault="000068A4" w:rsidP="00F7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A4" w:rsidRDefault="000068A4" w:rsidP="00F73653">
      <w:pPr>
        <w:spacing w:after="0" w:line="240" w:lineRule="auto"/>
      </w:pPr>
      <w:r>
        <w:separator/>
      </w:r>
    </w:p>
  </w:footnote>
  <w:footnote w:type="continuationSeparator" w:id="0">
    <w:p w:rsidR="000068A4" w:rsidRDefault="000068A4" w:rsidP="00F73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563992"/>
      <w:docPartObj>
        <w:docPartGallery w:val="Page Numbers (Top of Page)"/>
        <w:docPartUnique/>
      </w:docPartObj>
    </w:sdtPr>
    <w:sdtEndPr/>
    <w:sdtContent>
      <w:p w:rsidR="00F73653" w:rsidRDefault="00FF07DA">
        <w:pPr>
          <w:pStyle w:val="a5"/>
          <w:jc w:val="center"/>
        </w:pPr>
        <w:r>
          <w:fldChar w:fldCharType="begin"/>
        </w:r>
        <w:r w:rsidR="00F73653">
          <w:instrText>PAGE   \* MERGEFORMAT</w:instrText>
        </w:r>
        <w:r>
          <w:fldChar w:fldCharType="separate"/>
        </w:r>
        <w:r w:rsidR="000B0BE4">
          <w:rPr>
            <w:noProof/>
          </w:rPr>
          <w:t>6</w:t>
        </w:r>
        <w:r>
          <w:fldChar w:fldCharType="end"/>
        </w:r>
      </w:p>
    </w:sdtContent>
  </w:sdt>
  <w:p w:rsidR="00F73653" w:rsidRDefault="00F736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2B9D"/>
    <w:multiLevelType w:val="hybridMultilevel"/>
    <w:tmpl w:val="6CD6B38E"/>
    <w:lvl w:ilvl="0" w:tplc="2EEEDD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C65C1F"/>
    <w:multiLevelType w:val="hybridMultilevel"/>
    <w:tmpl w:val="5880ADBA"/>
    <w:lvl w:ilvl="0" w:tplc="02002F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4A2DB1"/>
    <w:multiLevelType w:val="hybridMultilevel"/>
    <w:tmpl w:val="74D227B0"/>
    <w:lvl w:ilvl="0" w:tplc="BBFC35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837EB2"/>
    <w:multiLevelType w:val="hybridMultilevel"/>
    <w:tmpl w:val="8FAA0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C7646"/>
    <w:multiLevelType w:val="hybridMultilevel"/>
    <w:tmpl w:val="09E87C42"/>
    <w:lvl w:ilvl="0" w:tplc="CD2813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4E670D"/>
    <w:multiLevelType w:val="hybridMultilevel"/>
    <w:tmpl w:val="94643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B34"/>
    <w:rsid w:val="000068A4"/>
    <w:rsid w:val="00022345"/>
    <w:rsid w:val="00023B6F"/>
    <w:rsid w:val="0004709A"/>
    <w:rsid w:val="00060162"/>
    <w:rsid w:val="00067242"/>
    <w:rsid w:val="00074F40"/>
    <w:rsid w:val="00083007"/>
    <w:rsid w:val="00087FD4"/>
    <w:rsid w:val="000B0BE4"/>
    <w:rsid w:val="000C0EB4"/>
    <w:rsid w:val="00100432"/>
    <w:rsid w:val="00111A98"/>
    <w:rsid w:val="0011689C"/>
    <w:rsid w:val="00122B70"/>
    <w:rsid w:val="00127A35"/>
    <w:rsid w:val="00152D40"/>
    <w:rsid w:val="00165513"/>
    <w:rsid w:val="00182769"/>
    <w:rsid w:val="0019349B"/>
    <w:rsid w:val="001A74A1"/>
    <w:rsid w:val="001B1928"/>
    <w:rsid w:val="001B4165"/>
    <w:rsid w:val="001B65F1"/>
    <w:rsid w:val="001D443C"/>
    <w:rsid w:val="001F53F4"/>
    <w:rsid w:val="0022056C"/>
    <w:rsid w:val="002265DC"/>
    <w:rsid w:val="00256842"/>
    <w:rsid w:val="002571C5"/>
    <w:rsid w:val="00257F0E"/>
    <w:rsid w:val="00280300"/>
    <w:rsid w:val="00280681"/>
    <w:rsid w:val="002A563D"/>
    <w:rsid w:val="002B4A86"/>
    <w:rsid w:val="002C312F"/>
    <w:rsid w:val="002E0AB9"/>
    <w:rsid w:val="002E1312"/>
    <w:rsid w:val="002F1525"/>
    <w:rsid w:val="002F298A"/>
    <w:rsid w:val="00301539"/>
    <w:rsid w:val="00342064"/>
    <w:rsid w:val="00372CBB"/>
    <w:rsid w:val="00384954"/>
    <w:rsid w:val="003A3737"/>
    <w:rsid w:val="003B31C2"/>
    <w:rsid w:val="00401936"/>
    <w:rsid w:val="00402169"/>
    <w:rsid w:val="00413807"/>
    <w:rsid w:val="00424A01"/>
    <w:rsid w:val="00431144"/>
    <w:rsid w:val="00441686"/>
    <w:rsid w:val="0045498C"/>
    <w:rsid w:val="00472582"/>
    <w:rsid w:val="00475A13"/>
    <w:rsid w:val="00481925"/>
    <w:rsid w:val="004824BB"/>
    <w:rsid w:val="004B2D84"/>
    <w:rsid w:val="004D39C4"/>
    <w:rsid w:val="004D3B32"/>
    <w:rsid w:val="004D5408"/>
    <w:rsid w:val="004D6062"/>
    <w:rsid w:val="004E5928"/>
    <w:rsid w:val="004E6854"/>
    <w:rsid w:val="004F0EE5"/>
    <w:rsid w:val="00502CF1"/>
    <w:rsid w:val="00520440"/>
    <w:rsid w:val="0052252C"/>
    <w:rsid w:val="005324DB"/>
    <w:rsid w:val="00540FC4"/>
    <w:rsid w:val="005560E1"/>
    <w:rsid w:val="005567EC"/>
    <w:rsid w:val="0056370B"/>
    <w:rsid w:val="005B7310"/>
    <w:rsid w:val="005C301A"/>
    <w:rsid w:val="005E2C6F"/>
    <w:rsid w:val="006155C0"/>
    <w:rsid w:val="00652471"/>
    <w:rsid w:val="0067135C"/>
    <w:rsid w:val="006746F2"/>
    <w:rsid w:val="00684EB0"/>
    <w:rsid w:val="006A252F"/>
    <w:rsid w:val="006C1C7D"/>
    <w:rsid w:val="007058AC"/>
    <w:rsid w:val="00705B71"/>
    <w:rsid w:val="00710ACC"/>
    <w:rsid w:val="00713C55"/>
    <w:rsid w:val="00716347"/>
    <w:rsid w:val="00742072"/>
    <w:rsid w:val="00774455"/>
    <w:rsid w:val="00793AB3"/>
    <w:rsid w:val="007A67D0"/>
    <w:rsid w:val="007B0301"/>
    <w:rsid w:val="007D47EE"/>
    <w:rsid w:val="007E2CFE"/>
    <w:rsid w:val="007F1867"/>
    <w:rsid w:val="008021A1"/>
    <w:rsid w:val="00842161"/>
    <w:rsid w:val="00851E4A"/>
    <w:rsid w:val="00881A12"/>
    <w:rsid w:val="00894823"/>
    <w:rsid w:val="00897A4A"/>
    <w:rsid w:val="00897DF0"/>
    <w:rsid w:val="008A07DC"/>
    <w:rsid w:val="008A1768"/>
    <w:rsid w:val="008A5B7C"/>
    <w:rsid w:val="008E0EA9"/>
    <w:rsid w:val="008F5E5F"/>
    <w:rsid w:val="009123B5"/>
    <w:rsid w:val="00930769"/>
    <w:rsid w:val="009323B0"/>
    <w:rsid w:val="00936457"/>
    <w:rsid w:val="00946D2F"/>
    <w:rsid w:val="009719FE"/>
    <w:rsid w:val="00973121"/>
    <w:rsid w:val="009735CD"/>
    <w:rsid w:val="009833D2"/>
    <w:rsid w:val="00997890"/>
    <w:rsid w:val="009A4492"/>
    <w:rsid w:val="009C1C89"/>
    <w:rsid w:val="009C2F52"/>
    <w:rsid w:val="009C7A8C"/>
    <w:rsid w:val="009D2ED8"/>
    <w:rsid w:val="009E41F9"/>
    <w:rsid w:val="009F485E"/>
    <w:rsid w:val="00A15055"/>
    <w:rsid w:val="00A22C27"/>
    <w:rsid w:val="00A24C32"/>
    <w:rsid w:val="00A55477"/>
    <w:rsid w:val="00A61F84"/>
    <w:rsid w:val="00A828BF"/>
    <w:rsid w:val="00AC1F3B"/>
    <w:rsid w:val="00AC3091"/>
    <w:rsid w:val="00AE15CE"/>
    <w:rsid w:val="00B01DED"/>
    <w:rsid w:val="00B02249"/>
    <w:rsid w:val="00B04798"/>
    <w:rsid w:val="00B300A2"/>
    <w:rsid w:val="00B30DA9"/>
    <w:rsid w:val="00B7247A"/>
    <w:rsid w:val="00B76E6C"/>
    <w:rsid w:val="00B817F3"/>
    <w:rsid w:val="00B87CD9"/>
    <w:rsid w:val="00BA2642"/>
    <w:rsid w:val="00BB43F4"/>
    <w:rsid w:val="00BD3A5A"/>
    <w:rsid w:val="00BD5439"/>
    <w:rsid w:val="00BE2878"/>
    <w:rsid w:val="00C22465"/>
    <w:rsid w:val="00C46108"/>
    <w:rsid w:val="00C4773A"/>
    <w:rsid w:val="00C64670"/>
    <w:rsid w:val="00C927B0"/>
    <w:rsid w:val="00CA37F4"/>
    <w:rsid w:val="00CE357C"/>
    <w:rsid w:val="00CF176F"/>
    <w:rsid w:val="00CF552E"/>
    <w:rsid w:val="00CF6572"/>
    <w:rsid w:val="00D145CF"/>
    <w:rsid w:val="00D25265"/>
    <w:rsid w:val="00D25B34"/>
    <w:rsid w:val="00D274B7"/>
    <w:rsid w:val="00D37ACD"/>
    <w:rsid w:val="00D51C6A"/>
    <w:rsid w:val="00D5280E"/>
    <w:rsid w:val="00D730B6"/>
    <w:rsid w:val="00DA1867"/>
    <w:rsid w:val="00DA5428"/>
    <w:rsid w:val="00DB7922"/>
    <w:rsid w:val="00DC5545"/>
    <w:rsid w:val="00DD278A"/>
    <w:rsid w:val="00DF3846"/>
    <w:rsid w:val="00E06689"/>
    <w:rsid w:val="00E0682A"/>
    <w:rsid w:val="00E21856"/>
    <w:rsid w:val="00E30FD7"/>
    <w:rsid w:val="00E36427"/>
    <w:rsid w:val="00E5138F"/>
    <w:rsid w:val="00E71B23"/>
    <w:rsid w:val="00E9085B"/>
    <w:rsid w:val="00E909A6"/>
    <w:rsid w:val="00E9116F"/>
    <w:rsid w:val="00E97729"/>
    <w:rsid w:val="00EC217A"/>
    <w:rsid w:val="00EF0263"/>
    <w:rsid w:val="00F1312C"/>
    <w:rsid w:val="00F26AE5"/>
    <w:rsid w:val="00F43C0F"/>
    <w:rsid w:val="00F54664"/>
    <w:rsid w:val="00F57FD8"/>
    <w:rsid w:val="00F73653"/>
    <w:rsid w:val="00FA1797"/>
    <w:rsid w:val="00FD6798"/>
    <w:rsid w:val="00FD6ECF"/>
    <w:rsid w:val="00FE5236"/>
    <w:rsid w:val="00FF07DA"/>
    <w:rsid w:val="00FF35AE"/>
    <w:rsid w:val="00FF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11361"/>
  <w15:docId w15:val="{E7D14D2C-B822-4F4D-83D2-A10E1DA0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B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5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8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35A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73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653"/>
  </w:style>
  <w:style w:type="paragraph" w:styleId="a7">
    <w:name w:val="footer"/>
    <w:basedOn w:val="a"/>
    <w:link w:val="a8"/>
    <w:uiPriority w:val="99"/>
    <w:unhideWhenUsed/>
    <w:rsid w:val="00F73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653"/>
  </w:style>
  <w:style w:type="paragraph" w:customStyle="1" w:styleId="lead">
    <w:name w:val="lead"/>
    <w:basedOn w:val="a"/>
    <w:rsid w:val="00AC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.rscf.ru/awards/anonymous/docs/you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2BFAA-C9A2-4FF4-8430-AF71F5AC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6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cp:lastPrinted>2021-01-20T15:37:00Z</cp:lastPrinted>
  <dcterms:created xsi:type="dcterms:W3CDTF">2020-12-02T08:58:00Z</dcterms:created>
  <dcterms:modified xsi:type="dcterms:W3CDTF">2021-01-28T08:09:00Z</dcterms:modified>
</cp:coreProperties>
</file>